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522C2" w:rsidRPr="008522C2" w14:paraId="6420D5CF" w14:textId="77777777" w:rsidTr="00174E78">
        <w:trPr>
          <w:cantSplit/>
        </w:trPr>
        <w:tc>
          <w:tcPr>
            <w:tcW w:w="10423" w:type="dxa"/>
            <w:gridSpan w:val="2"/>
            <w:shd w:val="clear" w:color="auto" w:fill="auto"/>
          </w:tcPr>
          <w:p w14:paraId="3FDEDF14" w14:textId="1C54C9CF" w:rsidR="004F0988" w:rsidRPr="008522C2" w:rsidRDefault="004F0988" w:rsidP="00133525">
            <w:pPr>
              <w:pStyle w:val="ZA"/>
              <w:framePr w:w="0" w:hRule="auto" w:wrap="auto" w:vAnchor="margin" w:hAnchor="text" w:yAlign="inline"/>
            </w:pPr>
            <w:bookmarkStart w:id="0" w:name="page1"/>
            <w:r w:rsidRPr="008522C2">
              <w:rPr>
                <w:sz w:val="64"/>
              </w:rPr>
              <w:t xml:space="preserve">3GPP </w:t>
            </w:r>
            <w:bookmarkStart w:id="1" w:name="specType1"/>
            <w:r w:rsidR="0063543D" w:rsidRPr="008522C2">
              <w:rPr>
                <w:sz w:val="64"/>
              </w:rPr>
              <w:t>TR</w:t>
            </w:r>
            <w:bookmarkEnd w:id="1"/>
            <w:r w:rsidRPr="008522C2">
              <w:rPr>
                <w:sz w:val="64"/>
              </w:rPr>
              <w:t xml:space="preserve"> </w:t>
            </w:r>
            <w:bookmarkStart w:id="2" w:name="specNumber"/>
            <w:r w:rsidR="00AB422D" w:rsidRPr="008522C2">
              <w:rPr>
                <w:sz w:val="64"/>
              </w:rPr>
              <w:t>23</w:t>
            </w:r>
            <w:r w:rsidRPr="008522C2">
              <w:rPr>
                <w:sz w:val="64"/>
              </w:rPr>
              <w:t>.</w:t>
            </w:r>
            <w:r w:rsidR="00AB422D" w:rsidRPr="008522C2">
              <w:rPr>
                <w:sz w:val="64"/>
              </w:rPr>
              <w:t>700-32</w:t>
            </w:r>
            <w:bookmarkEnd w:id="2"/>
            <w:r w:rsidRPr="008522C2">
              <w:rPr>
                <w:sz w:val="64"/>
              </w:rPr>
              <w:t xml:space="preserve"> </w:t>
            </w:r>
            <w:r w:rsidRPr="008522C2">
              <w:t>V</w:t>
            </w:r>
            <w:bookmarkStart w:id="3" w:name="specVersion"/>
            <w:r w:rsidR="00D91267" w:rsidRPr="008522C2">
              <w:t>0</w:t>
            </w:r>
            <w:r w:rsidRPr="008522C2">
              <w:t>.</w:t>
            </w:r>
            <w:r w:rsidR="000C789A">
              <w:t>3</w:t>
            </w:r>
            <w:r w:rsidR="00D91267" w:rsidRPr="008522C2">
              <w:t>.0</w:t>
            </w:r>
            <w:bookmarkEnd w:id="3"/>
            <w:r w:rsidRPr="008522C2">
              <w:t xml:space="preserve"> </w:t>
            </w:r>
            <w:r w:rsidRPr="008522C2">
              <w:rPr>
                <w:sz w:val="32"/>
              </w:rPr>
              <w:t>(</w:t>
            </w:r>
            <w:bookmarkStart w:id="4" w:name="issueDate"/>
            <w:r w:rsidR="00D91267" w:rsidRPr="008522C2">
              <w:rPr>
                <w:sz w:val="32"/>
              </w:rPr>
              <w:t>2024</w:t>
            </w:r>
            <w:r w:rsidRPr="008522C2">
              <w:rPr>
                <w:sz w:val="32"/>
              </w:rPr>
              <w:t>-</w:t>
            </w:r>
            <w:r w:rsidR="00D91267" w:rsidRPr="008522C2">
              <w:rPr>
                <w:sz w:val="32"/>
              </w:rPr>
              <w:t>0</w:t>
            </w:r>
            <w:r w:rsidR="000C789A">
              <w:rPr>
                <w:sz w:val="32"/>
              </w:rPr>
              <w:t>4</w:t>
            </w:r>
            <w:bookmarkEnd w:id="4"/>
            <w:r w:rsidRPr="008522C2">
              <w:rPr>
                <w:sz w:val="32"/>
              </w:rPr>
              <w:t>)</w:t>
            </w:r>
          </w:p>
        </w:tc>
      </w:tr>
      <w:tr w:rsidR="008522C2" w:rsidRPr="008522C2" w14:paraId="0FFD4F19" w14:textId="77777777" w:rsidTr="00174E78">
        <w:trPr>
          <w:cantSplit/>
          <w:trHeight w:hRule="exact" w:val="1134"/>
        </w:trPr>
        <w:tc>
          <w:tcPr>
            <w:tcW w:w="10423" w:type="dxa"/>
            <w:gridSpan w:val="2"/>
            <w:shd w:val="clear" w:color="auto" w:fill="auto"/>
          </w:tcPr>
          <w:p w14:paraId="5AB75458" w14:textId="3023A3A9" w:rsidR="004F0988" w:rsidRPr="008522C2" w:rsidRDefault="004F0988" w:rsidP="00133525">
            <w:pPr>
              <w:pStyle w:val="ZB"/>
              <w:framePr w:w="0" w:hRule="auto" w:wrap="auto" w:vAnchor="margin" w:hAnchor="text" w:yAlign="inline"/>
            </w:pPr>
            <w:r w:rsidRPr="008522C2">
              <w:t xml:space="preserve">Technical </w:t>
            </w:r>
            <w:bookmarkStart w:id="5" w:name="spectype2"/>
            <w:r w:rsidR="00D57972" w:rsidRPr="008522C2">
              <w:t>Report</w:t>
            </w:r>
            <w:bookmarkEnd w:id="5"/>
          </w:p>
          <w:p w14:paraId="462B8E42" w14:textId="442A67B3" w:rsidR="00BA4B8D" w:rsidRPr="008522C2" w:rsidRDefault="00BA4B8D" w:rsidP="00BA4B8D">
            <w:pPr>
              <w:pStyle w:val="Guidance"/>
              <w:rPr>
                <w:color w:val="auto"/>
              </w:rPr>
            </w:pPr>
          </w:p>
        </w:tc>
      </w:tr>
      <w:tr w:rsidR="008522C2" w:rsidRPr="008522C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8522C2" w:rsidRDefault="004F0988" w:rsidP="00133525">
            <w:pPr>
              <w:pStyle w:val="ZT"/>
              <w:framePr w:wrap="auto" w:hAnchor="text" w:yAlign="inline"/>
            </w:pPr>
            <w:r w:rsidRPr="008522C2">
              <w:t>3rd Generation Partnership Project;</w:t>
            </w:r>
          </w:p>
          <w:p w14:paraId="653799DC" w14:textId="70EB4A4C" w:rsidR="004F0988" w:rsidRPr="008522C2" w:rsidRDefault="004F0988" w:rsidP="00133525">
            <w:pPr>
              <w:pStyle w:val="ZT"/>
              <w:framePr w:wrap="auto" w:hAnchor="text" w:yAlign="inline"/>
            </w:pPr>
            <w:r w:rsidRPr="008522C2">
              <w:t xml:space="preserve">Technical Specification Group </w:t>
            </w:r>
            <w:bookmarkStart w:id="6" w:name="specTitle"/>
            <w:r w:rsidR="006125A2" w:rsidRPr="008522C2">
              <w:t>Services and System Aspects</w:t>
            </w:r>
            <w:r w:rsidRPr="008522C2">
              <w:t>;</w:t>
            </w:r>
          </w:p>
          <w:p w14:paraId="1D2A8F5E" w14:textId="308D06A9" w:rsidR="004F0988" w:rsidRPr="008522C2" w:rsidRDefault="0062611F" w:rsidP="00133525">
            <w:pPr>
              <w:pStyle w:val="ZT"/>
              <w:framePr w:wrap="auto" w:hAnchor="text" w:yAlign="inline"/>
            </w:pPr>
            <w:r w:rsidRPr="008522C2">
              <w:t>Study on User Identities and Authenti</w:t>
            </w:r>
            <w:r w:rsidR="00407384" w:rsidRPr="008522C2">
              <w:t>cation Architecture</w:t>
            </w:r>
            <w:bookmarkEnd w:id="6"/>
          </w:p>
          <w:p w14:paraId="04CAC1E0" w14:textId="57FD3D45" w:rsidR="004F0988" w:rsidRPr="008522C2" w:rsidRDefault="004F0988" w:rsidP="00133525">
            <w:pPr>
              <w:pStyle w:val="ZT"/>
              <w:framePr w:wrap="auto" w:hAnchor="text" w:yAlign="inline"/>
              <w:rPr>
                <w:i/>
                <w:sz w:val="28"/>
              </w:rPr>
            </w:pPr>
            <w:r w:rsidRPr="008522C2">
              <w:t>(</w:t>
            </w:r>
            <w:r w:rsidRPr="008522C2">
              <w:rPr>
                <w:rStyle w:val="ZGSM"/>
              </w:rPr>
              <w:t xml:space="preserve">Release </w:t>
            </w:r>
            <w:bookmarkStart w:id="7" w:name="specRelease"/>
            <w:r w:rsidRPr="008522C2">
              <w:rPr>
                <w:rStyle w:val="ZGSM"/>
              </w:rPr>
              <w:t>1</w:t>
            </w:r>
            <w:r w:rsidR="000270B9" w:rsidRPr="008522C2">
              <w:rPr>
                <w:rStyle w:val="ZGSM"/>
              </w:rPr>
              <w:t>9</w:t>
            </w:r>
            <w:bookmarkEnd w:id="7"/>
            <w:r w:rsidRPr="008522C2">
              <w:t>)</w:t>
            </w:r>
          </w:p>
        </w:tc>
      </w:tr>
      <w:tr w:rsidR="008522C2" w:rsidRPr="008522C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8522C2" w:rsidRDefault="00670CF4" w:rsidP="00670CF4">
            <w:pPr>
              <w:pStyle w:val="TAR"/>
            </w:pPr>
            <w:r w:rsidRPr="008522C2">
              <w:tab/>
            </w:r>
          </w:p>
        </w:tc>
      </w:tr>
      <w:tr w:rsidR="008522C2" w:rsidRPr="008522C2"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8522C2" w:rsidRDefault="00830904" w:rsidP="00670CF4">
            <w:pPr>
              <w:pStyle w:val="TAL"/>
            </w:pPr>
            <w:r w:rsidRPr="008522C2">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6pt" o:ole="">
                  <v:imagedata r:id="rId12" o:title=""/>
                </v:shape>
                <o:OLEObject Type="Embed" ProgID="Word.Picture.8" ShapeID="_x0000_i1025" DrawAspect="Content" ObjectID="_1775710061" r:id="rId13"/>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Pr="008522C2" w:rsidRDefault="00830904" w:rsidP="00670CF4">
            <w:pPr>
              <w:pStyle w:val="TAR"/>
            </w:pPr>
            <w:r w:rsidRPr="008522C2">
              <w:object w:dxaOrig="2126" w:dyaOrig="1243" w14:anchorId="4D688233">
                <v:shape id="_x0000_i1026" type="#_x0000_t75" style="width:132.5pt;height:1in" o:ole="">
                  <v:imagedata r:id="rId14" o:title=""/>
                </v:shape>
                <o:OLEObject Type="Embed" ProgID="Word.Picture.8" ShapeID="_x0000_i1026" DrawAspect="Content" ObjectID="_1775710062" r:id="rId15"/>
              </w:object>
            </w:r>
          </w:p>
        </w:tc>
      </w:tr>
      <w:tr w:rsidR="008522C2" w:rsidRPr="008522C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AC9FF94" w:rsidR="000270B9" w:rsidRPr="008522C2" w:rsidRDefault="000270B9" w:rsidP="000270B9">
            <w:pPr>
              <w:pStyle w:val="TAL"/>
            </w:pPr>
          </w:p>
        </w:tc>
      </w:tr>
      <w:tr w:rsidR="000270B9" w:rsidRPr="008522C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7FB4FA87" w:rsidR="000270B9" w:rsidRPr="008522C2" w:rsidRDefault="000270B9" w:rsidP="000270B9">
            <w:pPr>
              <w:rPr>
                <w:sz w:val="16"/>
                <w:szCs w:val="16"/>
              </w:rPr>
            </w:pPr>
            <w:r w:rsidRPr="008522C2">
              <w:rPr>
                <w:sz w:val="16"/>
                <w:szCs w:val="16"/>
              </w:rPr>
              <w:t>The present document has been developed within the 3rd Generation Partnership Project (3GPP</w:t>
            </w:r>
            <w:r w:rsidRPr="008522C2">
              <w:rPr>
                <w:sz w:val="16"/>
                <w:szCs w:val="16"/>
                <w:vertAlign w:val="superscript"/>
              </w:rPr>
              <w:t xml:space="preserve"> TM</w:t>
            </w:r>
            <w:r w:rsidRPr="008522C2">
              <w:rPr>
                <w:sz w:val="16"/>
                <w:szCs w:val="16"/>
              </w:rPr>
              <w:t>) and may be further elaborated for the purposes of 3GPP.</w:t>
            </w:r>
            <w:r w:rsidRPr="008522C2">
              <w:rPr>
                <w:sz w:val="16"/>
                <w:szCs w:val="16"/>
              </w:rPr>
              <w:br/>
              <w:t>The present document has not been subject to any approval process by the 3GPP</w:t>
            </w:r>
            <w:r w:rsidRPr="008522C2">
              <w:rPr>
                <w:sz w:val="16"/>
                <w:szCs w:val="16"/>
                <w:vertAlign w:val="superscript"/>
              </w:rPr>
              <w:t xml:space="preserve"> </w:t>
            </w:r>
            <w:r w:rsidRPr="008522C2">
              <w:rPr>
                <w:sz w:val="16"/>
                <w:szCs w:val="16"/>
              </w:rPr>
              <w:t>Organizational Partners and shall not be implemented.</w:t>
            </w:r>
            <w:r w:rsidRPr="008522C2">
              <w:rPr>
                <w:sz w:val="16"/>
                <w:szCs w:val="16"/>
              </w:rPr>
              <w:br/>
              <w:t>This Specification is provided for future development work within 3GPP</w:t>
            </w:r>
            <w:r w:rsidRPr="008522C2">
              <w:rPr>
                <w:sz w:val="16"/>
                <w:szCs w:val="16"/>
                <w:vertAlign w:val="superscript"/>
              </w:rPr>
              <w:t xml:space="preserve"> </w:t>
            </w:r>
            <w:r w:rsidRPr="008522C2">
              <w:rPr>
                <w:sz w:val="16"/>
                <w:szCs w:val="16"/>
              </w:rPr>
              <w:t>only. The Organizational Partners accept no liability for any use of this Specification.</w:t>
            </w:r>
            <w:r w:rsidRPr="008522C2">
              <w:rPr>
                <w:sz w:val="16"/>
                <w:szCs w:val="16"/>
              </w:rPr>
              <w:br/>
              <w:t>Specifications and Reports for implementation of the 3GPP</w:t>
            </w:r>
            <w:r w:rsidRPr="008522C2">
              <w:rPr>
                <w:sz w:val="16"/>
                <w:szCs w:val="16"/>
                <w:vertAlign w:val="superscript"/>
              </w:rPr>
              <w:t xml:space="preserve"> TM</w:t>
            </w:r>
            <w:r w:rsidRPr="008522C2">
              <w:rPr>
                <w:sz w:val="16"/>
                <w:szCs w:val="16"/>
              </w:rPr>
              <w:t xml:space="preserve"> system should be obtained via the 3GPP Organizational Partners</w:t>
            </w:r>
            <w:r w:rsidR="001D2828">
              <w:rPr>
                <w:sz w:val="16"/>
                <w:szCs w:val="16"/>
              </w:rPr>
              <w:t>'</w:t>
            </w:r>
            <w:r w:rsidRPr="008522C2">
              <w:rPr>
                <w:sz w:val="16"/>
                <w:szCs w:val="16"/>
              </w:rPr>
              <w:t xml:space="preserve"> Publications Offices.</w:t>
            </w:r>
          </w:p>
        </w:tc>
      </w:tr>
      <w:bookmarkEnd w:id="0"/>
    </w:tbl>
    <w:p w14:paraId="62A41910" w14:textId="77777777" w:rsidR="00080512" w:rsidRPr="008522C2" w:rsidRDefault="00080512">
      <w:pPr>
        <w:sectPr w:rsidR="00080512" w:rsidRPr="008522C2" w:rsidSect="007614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522C2" w:rsidRPr="008522C2" w14:paraId="779AAB31" w14:textId="77777777" w:rsidTr="00133525">
        <w:trPr>
          <w:trHeight w:hRule="exact" w:val="5670"/>
        </w:trPr>
        <w:tc>
          <w:tcPr>
            <w:tcW w:w="10423" w:type="dxa"/>
            <w:shd w:val="clear" w:color="auto" w:fill="auto"/>
          </w:tcPr>
          <w:p w14:paraId="4C627120" w14:textId="77777777" w:rsidR="00E16509" w:rsidRPr="008522C2" w:rsidRDefault="00E16509" w:rsidP="00E16509">
            <w:pPr>
              <w:pStyle w:val="Guidance"/>
              <w:rPr>
                <w:color w:val="auto"/>
              </w:rPr>
            </w:pPr>
            <w:bookmarkStart w:id="9" w:name="page2"/>
          </w:p>
        </w:tc>
      </w:tr>
      <w:tr w:rsidR="008522C2" w:rsidRPr="008522C2" w14:paraId="7A3B3A7F" w14:textId="77777777" w:rsidTr="00C074DD">
        <w:trPr>
          <w:trHeight w:hRule="exact" w:val="5387"/>
        </w:trPr>
        <w:tc>
          <w:tcPr>
            <w:tcW w:w="10423" w:type="dxa"/>
            <w:shd w:val="clear" w:color="auto" w:fill="auto"/>
          </w:tcPr>
          <w:p w14:paraId="03A67D73" w14:textId="77777777" w:rsidR="00E16509" w:rsidRPr="008522C2" w:rsidRDefault="00E16509" w:rsidP="00133525">
            <w:pPr>
              <w:pStyle w:val="FP"/>
              <w:spacing w:after="240"/>
              <w:ind w:left="2835" w:right="2835"/>
              <w:jc w:val="center"/>
              <w:rPr>
                <w:rFonts w:ascii="Arial" w:hAnsi="Arial"/>
                <w:b/>
                <w:i/>
              </w:rPr>
            </w:pPr>
            <w:bookmarkStart w:id="10" w:name="coords3gpp"/>
            <w:r w:rsidRPr="008522C2">
              <w:rPr>
                <w:rFonts w:ascii="Arial" w:hAnsi="Arial"/>
                <w:b/>
                <w:i/>
              </w:rPr>
              <w:t>3GPP</w:t>
            </w:r>
          </w:p>
          <w:p w14:paraId="252767FD" w14:textId="77777777" w:rsidR="00E16509" w:rsidRPr="008522C2" w:rsidRDefault="00E16509" w:rsidP="00133525">
            <w:pPr>
              <w:pStyle w:val="FP"/>
              <w:pBdr>
                <w:bottom w:val="single" w:sz="6" w:space="1" w:color="auto"/>
              </w:pBdr>
              <w:ind w:left="2835" w:right="2835"/>
              <w:jc w:val="center"/>
            </w:pPr>
            <w:r w:rsidRPr="008522C2">
              <w:t>Postal address</w:t>
            </w:r>
          </w:p>
          <w:p w14:paraId="73CD2C20" w14:textId="77777777" w:rsidR="00E16509" w:rsidRPr="008522C2" w:rsidRDefault="00E16509" w:rsidP="00133525">
            <w:pPr>
              <w:pStyle w:val="FP"/>
              <w:ind w:left="2835" w:right="2835"/>
              <w:jc w:val="center"/>
              <w:rPr>
                <w:rFonts w:ascii="Arial" w:hAnsi="Arial"/>
                <w:sz w:val="18"/>
              </w:rPr>
            </w:pPr>
          </w:p>
          <w:p w14:paraId="2122B1F3" w14:textId="77777777" w:rsidR="00E16509" w:rsidRPr="008522C2" w:rsidRDefault="00E16509" w:rsidP="00133525">
            <w:pPr>
              <w:pStyle w:val="FP"/>
              <w:pBdr>
                <w:bottom w:val="single" w:sz="6" w:space="1" w:color="auto"/>
              </w:pBdr>
              <w:spacing w:before="240"/>
              <w:ind w:left="2835" w:right="2835"/>
              <w:jc w:val="center"/>
            </w:pPr>
            <w:r w:rsidRPr="008522C2">
              <w:t>3GPP support office address</w:t>
            </w:r>
          </w:p>
          <w:p w14:paraId="4B118786" w14:textId="77777777" w:rsidR="00E16509" w:rsidRPr="008522C2" w:rsidRDefault="00E16509" w:rsidP="00133525">
            <w:pPr>
              <w:pStyle w:val="FP"/>
              <w:ind w:left="2835" w:right="2835"/>
              <w:jc w:val="center"/>
              <w:rPr>
                <w:rFonts w:ascii="Arial" w:hAnsi="Arial"/>
                <w:sz w:val="18"/>
                <w:lang w:val="fr-FR"/>
              </w:rPr>
            </w:pPr>
            <w:r w:rsidRPr="008522C2">
              <w:rPr>
                <w:rFonts w:ascii="Arial" w:hAnsi="Arial"/>
                <w:sz w:val="18"/>
                <w:lang w:val="fr-FR"/>
              </w:rPr>
              <w:t>650 Route des Lucioles - Sophia Antipolis</w:t>
            </w:r>
          </w:p>
          <w:p w14:paraId="7A890E1F" w14:textId="77777777" w:rsidR="00E16509" w:rsidRPr="008522C2" w:rsidRDefault="00E16509" w:rsidP="00133525">
            <w:pPr>
              <w:pStyle w:val="FP"/>
              <w:ind w:left="2835" w:right="2835"/>
              <w:jc w:val="center"/>
              <w:rPr>
                <w:rFonts w:ascii="Arial" w:hAnsi="Arial"/>
                <w:sz w:val="18"/>
                <w:lang w:val="fr-FR"/>
              </w:rPr>
            </w:pPr>
            <w:r w:rsidRPr="008522C2">
              <w:rPr>
                <w:rFonts w:ascii="Arial" w:hAnsi="Arial"/>
                <w:sz w:val="18"/>
                <w:lang w:val="fr-FR"/>
              </w:rPr>
              <w:t>Valbonne - FRANCE</w:t>
            </w:r>
          </w:p>
          <w:p w14:paraId="76EFB16C" w14:textId="77777777" w:rsidR="00E16509" w:rsidRPr="008522C2" w:rsidRDefault="00E16509" w:rsidP="00133525">
            <w:pPr>
              <w:pStyle w:val="FP"/>
              <w:spacing w:after="20"/>
              <w:ind w:left="2835" w:right="2835"/>
              <w:jc w:val="center"/>
              <w:rPr>
                <w:rFonts w:ascii="Arial" w:hAnsi="Arial"/>
                <w:sz w:val="18"/>
              </w:rPr>
            </w:pPr>
            <w:r w:rsidRPr="008522C2">
              <w:rPr>
                <w:rFonts w:ascii="Arial" w:hAnsi="Arial"/>
                <w:sz w:val="18"/>
              </w:rPr>
              <w:t>Tel.: +33 4 92 94 42 00 Fax: +33 4 93 65 47 16</w:t>
            </w:r>
          </w:p>
          <w:p w14:paraId="6476674E" w14:textId="77777777" w:rsidR="00E16509" w:rsidRPr="008522C2" w:rsidRDefault="00E16509" w:rsidP="00133525">
            <w:pPr>
              <w:pStyle w:val="FP"/>
              <w:pBdr>
                <w:bottom w:val="single" w:sz="6" w:space="1" w:color="auto"/>
              </w:pBdr>
              <w:spacing w:before="240"/>
              <w:ind w:left="2835" w:right="2835"/>
              <w:jc w:val="center"/>
            </w:pPr>
            <w:r w:rsidRPr="008522C2">
              <w:t>Internet</w:t>
            </w:r>
          </w:p>
          <w:p w14:paraId="2D660AE8" w14:textId="402C4CD1" w:rsidR="00E16509" w:rsidRPr="008522C2" w:rsidRDefault="00E16509" w:rsidP="00133525">
            <w:pPr>
              <w:pStyle w:val="FP"/>
              <w:ind w:left="2835" w:right="2835"/>
              <w:jc w:val="center"/>
              <w:rPr>
                <w:rFonts w:ascii="Arial" w:hAnsi="Arial"/>
                <w:sz w:val="18"/>
              </w:rPr>
            </w:pPr>
            <w:r w:rsidRPr="008522C2">
              <w:rPr>
                <w:rFonts w:ascii="Arial" w:hAnsi="Arial"/>
                <w:sz w:val="18"/>
              </w:rPr>
              <w:t>http</w:t>
            </w:r>
            <w:r w:rsidR="00C6688B" w:rsidRPr="008522C2">
              <w:rPr>
                <w:rFonts w:ascii="Arial" w:hAnsi="Arial"/>
                <w:sz w:val="18"/>
              </w:rPr>
              <w:t>s</w:t>
            </w:r>
            <w:r w:rsidRPr="008522C2">
              <w:rPr>
                <w:rFonts w:ascii="Arial" w:hAnsi="Arial"/>
                <w:sz w:val="18"/>
              </w:rPr>
              <w:t>://www.3gpp.org</w:t>
            </w:r>
            <w:bookmarkEnd w:id="10"/>
          </w:p>
          <w:p w14:paraId="3EBD2B84" w14:textId="77777777" w:rsidR="00E16509" w:rsidRPr="008522C2" w:rsidRDefault="00E16509" w:rsidP="00133525"/>
        </w:tc>
      </w:tr>
      <w:tr w:rsidR="008522C2" w:rsidRPr="008522C2" w14:paraId="1D69F471" w14:textId="77777777" w:rsidTr="00C074DD">
        <w:tc>
          <w:tcPr>
            <w:tcW w:w="10423" w:type="dxa"/>
            <w:shd w:val="clear" w:color="auto" w:fill="auto"/>
            <w:vAlign w:val="bottom"/>
          </w:tcPr>
          <w:p w14:paraId="4D400848" w14:textId="77777777" w:rsidR="00E16509" w:rsidRPr="008522C2" w:rsidRDefault="00E16509" w:rsidP="00133525">
            <w:pPr>
              <w:pStyle w:val="FP"/>
              <w:pBdr>
                <w:bottom w:val="single" w:sz="6" w:space="1" w:color="auto"/>
              </w:pBdr>
              <w:spacing w:after="240"/>
              <w:jc w:val="center"/>
              <w:rPr>
                <w:rFonts w:ascii="Arial" w:hAnsi="Arial"/>
                <w:b/>
                <w:i/>
                <w:noProof/>
              </w:rPr>
            </w:pPr>
            <w:bookmarkStart w:id="11" w:name="copyrightNotification"/>
            <w:r w:rsidRPr="008522C2">
              <w:rPr>
                <w:rFonts w:ascii="Arial" w:hAnsi="Arial"/>
                <w:b/>
                <w:i/>
                <w:noProof/>
              </w:rPr>
              <w:t>Copyright Notification</w:t>
            </w:r>
          </w:p>
          <w:p w14:paraId="2C8A8C99" w14:textId="77777777" w:rsidR="00E16509" w:rsidRPr="008522C2" w:rsidRDefault="00E16509" w:rsidP="00133525">
            <w:pPr>
              <w:pStyle w:val="FP"/>
              <w:jc w:val="center"/>
              <w:rPr>
                <w:noProof/>
              </w:rPr>
            </w:pPr>
            <w:r w:rsidRPr="008522C2">
              <w:rPr>
                <w:noProof/>
              </w:rPr>
              <w:t>No part may be reproduced except as authorized by written permission.</w:t>
            </w:r>
            <w:r w:rsidRPr="008522C2">
              <w:rPr>
                <w:noProof/>
              </w:rPr>
              <w:br/>
              <w:t>The copyright and the foregoing restriction extend to reproduction in all media.</w:t>
            </w:r>
          </w:p>
          <w:p w14:paraId="5A408646" w14:textId="77777777" w:rsidR="00E16509" w:rsidRPr="008522C2" w:rsidRDefault="00E16509" w:rsidP="00133525">
            <w:pPr>
              <w:pStyle w:val="FP"/>
              <w:jc w:val="center"/>
              <w:rPr>
                <w:noProof/>
              </w:rPr>
            </w:pPr>
          </w:p>
          <w:p w14:paraId="786C0A36" w14:textId="0A0D061F" w:rsidR="00E16509" w:rsidRPr="008522C2" w:rsidRDefault="00E16509" w:rsidP="00133525">
            <w:pPr>
              <w:pStyle w:val="FP"/>
              <w:jc w:val="center"/>
              <w:rPr>
                <w:noProof/>
                <w:sz w:val="18"/>
              </w:rPr>
            </w:pPr>
            <w:r w:rsidRPr="008522C2">
              <w:rPr>
                <w:noProof/>
                <w:sz w:val="18"/>
              </w:rPr>
              <w:t xml:space="preserve">© </w:t>
            </w:r>
            <w:r w:rsidR="004374BF" w:rsidRPr="008522C2">
              <w:rPr>
                <w:noProof/>
                <w:sz w:val="18"/>
              </w:rPr>
              <w:t>2024</w:t>
            </w:r>
            <w:r w:rsidRPr="008522C2">
              <w:rPr>
                <w:noProof/>
                <w:sz w:val="18"/>
              </w:rPr>
              <w:t>, 3GPP Organizational Partners (ARIB, ATIS, CCSA, ETSI, TSDSI, TTA, TTC).</w:t>
            </w:r>
            <w:bookmarkStart w:id="12" w:name="copyrightaddon"/>
            <w:bookmarkEnd w:id="12"/>
          </w:p>
          <w:p w14:paraId="63D0B133" w14:textId="77777777" w:rsidR="00E16509" w:rsidRPr="008522C2" w:rsidRDefault="00E16509" w:rsidP="00133525">
            <w:pPr>
              <w:pStyle w:val="FP"/>
              <w:jc w:val="center"/>
              <w:rPr>
                <w:noProof/>
                <w:sz w:val="18"/>
              </w:rPr>
            </w:pPr>
            <w:r w:rsidRPr="008522C2">
              <w:rPr>
                <w:noProof/>
                <w:sz w:val="18"/>
              </w:rPr>
              <w:t>All rights reserved.</w:t>
            </w:r>
          </w:p>
          <w:p w14:paraId="582AEDD5" w14:textId="77777777" w:rsidR="00E16509" w:rsidRPr="008522C2" w:rsidRDefault="00E16509" w:rsidP="00E16509">
            <w:pPr>
              <w:pStyle w:val="FP"/>
              <w:rPr>
                <w:noProof/>
                <w:sz w:val="18"/>
              </w:rPr>
            </w:pPr>
          </w:p>
          <w:p w14:paraId="01F2EB56" w14:textId="77777777" w:rsidR="00E16509" w:rsidRPr="008522C2" w:rsidRDefault="00E16509" w:rsidP="00E16509">
            <w:pPr>
              <w:pStyle w:val="FP"/>
              <w:rPr>
                <w:noProof/>
                <w:sz w:val="18"/>
              </w:rPr>
            </w:pPr>
            <w:r w:rsidRPr="008522C2">
              <w:rPr>
                <w:noProof/>
                <w:sz w:val="18"/>
              </w:rPr>
              <w:t>UMTS™ is a Trade Mark of ETSI registered for the benefit of its members</w:t>
            </w:r>
          </w:p>
          <w:p w14:paraId="5F3AE562" w14:textId="77777777" w:rsidR="00E16509" w:rsidRPr="008522C2" w:rsidRDefault="00E16509" w:rsidP="00E16509">
            <w:pPr>
              <w:pStyle w:val="FP"/>
              <w:rPr>
                <w:noProof/>
                <w:sz w:val="18"/>
              </w:rPr>
            </w:pPr>
            <w:r w:rsidRPr="008522C2">
              <w:rPr>
                <w:noProof/>
                <w:sz w:val="18"/>
              </w:rPr>
              <w:t>3GPP™ is a Trade Mark of ETSI registered for the benefit of its Members and of the 3GPP Organizational Partners</w:t>
            </w:r>
            <w:r w:rsidRPr="008522C2">
              <w:rPr>
                <w:noProof/>
                <w:sz w:val="18"/>
              </w:rPr>
              <w:br/>
              <w:t>LTE™ is a Trade Mark of ETSI registered for the benefit of its Members and of the 3GPP Organizational Partners</w:t>
            </w:r>
          </w:p>
          <w:p w14:paraId="717EC1B5" w14:textId="77777777" w:rsidR="00E16509" w:rsidRPr="008522C2" w:rsidRDefault="00E16509" w:rsidP="00E16509">
            <w:pPr>
              <w:pStyle w:val="FP"/>
              <w:rPr>
                <w:noProof/>
                <w:sz w:val="18"/>
              </w:rPr>
            </w:pPr>
            <w:r w:rsidRPr="008522C2">
              <w:rPr>
                <w:noProof/>
                <w:sz w:val="18"/>
              </w:rPr>
              <w:t>GSM® and the GSM logo are registered and owned by the GSM Association</w:t>
            </w:r>
            <w:bookmarkEnd w:id="11"/>
          </w:p>
          <w:p w14:paraId="26DA3D2F" w14:textId="77777777" w:rsidR="00E16509" w:rsidRPr="008522C2" w:rsidRDefault="00E16509" w:rsidP="00133525"/>
        </w:tc>
      </w:tr>
      <w:bookmarkEnd w:id="9"/>
    </w:tbl>
    <w:p w14:paraId="04D347A8" w14:textId="77777777" w:rsidR="00080512" w:rsidRPr="00E77E04" w:rsidRDefault="00080512">
      <w:pPr>
        <w:pStyle w:val="TT"/>
      </w:pPr>
      <w:r w:rsidRPr="00E77E04">
        <w:br w:type="page"/>
      </w:r>
      <w:bookmarkStart w:id="13" w:name="tableOfContents"/>
      <w:bookmarkEnd w:id="13"/>
      <w:r w:rsidRPr="00E77E04">
        <w:lastRenderedPageBreak/>
        <w:t>Contents</w:t>
      </w:r>
    </w:p>
    <w:p w14:paraId="525015EB" w14:textId="545A38D8" w:rsidR="00923B75" w:rsidRDefault="007C288F">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923B75">
        <w:t>Foreword</w:t>
      </w:r>
      <w:r w:rsidR="00923B75">
        <w:tab/>
      </w:r>
      <w:r w:rsidR="00923B75">
        <w:fldChar w:fldCharType="begin" w:fldLock="1"/>
      </w:r>
      <w:r w:rsidR="00923B75">
        <w:instrText xml:space="preserve"> PAGEREF _Toc165095915 \h </w:instrText>
      </w:r>
      <w:r w:rsidR="00923B75">
        <w:fldChar w:fldCharType="separate"/>
      </w:r>
      <w:r w:rsidR="00923B75">
        <w:t>8</w:t>
      </w:r>
      <w:r w:rsidR="00923B75">
        <w:fldChar w:fldCharType="end"/>
      </w:r>
    </w:p>
    <w:p w14:paraId="6565BDF9" w14:textId="669A681D" w:rsidR="00923B75" w:rsidRDefault="00923B75">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_Toc165095916 \h </w:instrText>
      </w:r>
      <w:r>
        <w:fldChar w:fldCharType="separate"/>
      </w:r>
      <w:r>
        <w:t>10</w:t>
      </w:r>
      <w:r>
        <w:fldChar w:fldCharType="end"/>
      </w:r>
    </w:p>
    <w:p w14:paraId="0B35DEFD" w14:textId="6EA6984D" w:rsidR="00923B75" w:rsidRDefault="00923B75">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_Toc165095917 \h </w:instrText>
      </w:r>
      <w:r>
        <w:fldChar w:fldCharType="separate"/>
      </w:r>
      <w:r>
        <w:t>10</w:t>
      </w:r>
      <w:r>
        <w:fldChar w:fldCharType="end"/>
      </w:r>
    </w:p>
    <w:p w14:paraId="2CB8481C" w14:textId="1B985C43" w:rsidR="00923B75" w:rsidRDefault="00923B75">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_Toc165095918 \h </w:instrText>
      </w:r>
      <w:r>
        <w:fldChar w:fldCharType="separate"/>
      </w:r>
      <w:r>
        <w:t>11</w:t>
      </w:r>
      <w:r>
        <w:fldChar w:fldCharType="end"/>
      </w:r>
    </w:p>
    <w:p w14:paraId="34B3167D" w14:textId="36FAA7E5" w:rsidR="00923B75" w:rsidRDefault="00923B75">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_Toc165095919 \h </w:instrText>
      </w:r>
      <w:r>
        <w:fldChar w:fldCharType="separate"/>
      </w:r>
      <w:r>
        <w:t>11</w:t>
      </w:r>
      <w:r>
        <w:fldChar w:fldCharType="end"/>
      </w:r>
    </w:p>
    <w:p w14:paraId="55729BB7" w14:textId="6FE120A1" w:rsidR="00923B75" w:rsidRDefault="00923B75">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_Toc165095920 \h </w:instrText>
      </w:r>
      <w:r>
        <w:fldChar w:fldCharType="separate"/>
      </w:r>
      <w:r>
        <w:t>11</w:t>
      </w:r>
      <w:r>
        <w:fldChar w:fldCharType="end"/>
      </w:r>
    </w:p>
    <w:p w14:paraId="28CCA14F" w14:textId="572AF514" w:rsidR="00923B75" w:rsidRDefault="00923B75">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_Toc165095921 \h </w:instrText>
      </w:r>
      <w:r>
        <w:fldChar w:fldCharType="separate"/>
      </w:r>
      <w:r>
        <w:t>11</w:t>
      </w:r>
      <w:r>
        <w:fldChar w:fldCharType="end"/>
      </w:r>
    </w:p>
    <w:p w14:paraId="4D5527C5" w14:textId="336ACFEE" w:rsidR="00923B75" w:rsidRDefault="00923B75">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_Toc165095922 \h </w:instrText>
      </w:r>
      <w:r>
        <w:fldChar w:fldCharType="separate"/>
      </w:r>
      <w:r>
        <w:t>11</w:t>
      </w:r>
      <w:r>
        <w:fldChar w:fldCharType="end"/>
      </w:r>
    </w:p>
    <w:p w14:paraId="56E382C3" w14:textId="6C154481" w:rsidR="00923B75" w:rsidRDefault="00923B75">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_Toc165095923 \h </w:instrText>
      </w:r>
      <w:r>
        <w:fldChar w:fldCharType="separate"/>
      </w:r>
      <w:r>
        <w:t>11</w:t>
      </w:r>
      <w:r>
        <w:fldChar w:fldCharType="end"/>
      </w:r>
    </w:p>
    <w:p w14:paraId="711C56A4" w14:textId="7BF1F2E5" w:rsidR="00923B75" w:rsidRDefault="00923B75">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_Toc165095924 \h </w:instrText>
      </w:r>
      <w:r>
        <w:fldChar w:fldCharType="separate"/>
      </w:r>
      <w:r>
        <w:t>12</w:t>
      </w:r>
      <w:r>
        <w:fldChar w:fldCharType="end"/>
      </w:r>
    </w:p>
    <w:p w14:paraId="6734CFAE" w14:textId="66939913" w:rsidR="00923B75" w:rsidRDefault="00923B75">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_Toc165095925 \h </w:instrText>
      </w:r>
      <w:r>
        <w:fldChar w:fldCharType="separate"/>
      </w:r>
      <w:r>
        <w:t>12</w:t>
      </w:r>
      <w:r>
        <w:fldChar w:fldCharType="end"/>
      </w:r>
    </w:p>
    <w:p w14:paraId="70103B06" w14:textId="2D17EF2F" w:rsidR="00923B75" w:rsidRDefault="00923B75">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Key Issue #1: Identifying the Human User of a Subscription</w:t>
      </w:r>
      <w:r>
        <w:tab/>
      </w:r>
      <w:r>
        <w:fldChar w:fldCharType="begin" w:fldLock="1"/>
      </w:r>
      <w:r>
        <w:instrText xml:space="preserve"> PAGEREF _Toc165095926 \h </w:instrText>
      </w:r>
      <w:r>
        <w:fldChar w:fldCharType="separate"/>
      </w:r>
      <w:r>
        <w:t>12</w:t>
      </w:r>
      <w:r>
        <w:fldChar w:fldCharType="end"/>
      </w:r>
    </w:p>
    <w:p w14:paraId="39B535D7" w14:textId="660F230E" w:rsidR="00923B75" w:rsidRDefault="00923B75">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_Toc165095927 \h </w:instrText>
      </w:r>
      <w:r>
        <w:fldChar w:fldCharType="separate"/>
      </w:r>
      <w:r>
        <w:t>12</w:t>
      </w:r>
      <w:r>
        <w:fldChar w:fldCharType="end"/>
      </w:r>
    </w:p>
    <w:p w14:paraId="77DF38DE" w14:textId="06391758" w:rsidR="00923B75" w:rsidRDefault="00923B75">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Key Issue #2: Authentication and Authorization of Users and Restrictions on Users</w:t>
      </w:r>
      <w:r>
        <w:tab/>
      </w:r>
      <w:r>
        <w:fldChar w:fldCharType="begin" w:fldLock="1"/>
      </w:r>
      <w:r>
        <w:instrText xml:space="preserve"> PAGEREF _Toc165095928 \h </w:instrText>
      </w:r>
      <w:r>
        <w:fldChar w:fldCharType="separate"/>
      </w:r>
      <w:r>
        <w:t>13</w:t>
      </w:r>
      <w:r>
        <w:fldChar w:fldCharType="end"/>
      </w:r>
    </w:p>
    <w:p w14:paraId="49958C97" w14:textId="4DE680A8" w:rsidR="00923B75" w:rsidRDefault="00923B75">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2</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_Toc165095929 \h </w:instrText>
      </w:r>
      <w:r>
        <w:fldChar w:fldCharType="separate"/>
      </w:r>
      <w:r>
        <w:t>13</w:t>
      </w:r>
      <w:r>
        <w:fldChar w:fldCharType="end"/>
      </w:r>
    </w:p>
    <w:p w14:paraId="093F6516" w14:textId="2D560706" w:rsidR="00923B75" w:rsidRDefault="00923B75">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Key Issue #3: Exposure of User Identity Profile Information</w:t>
      </w:r>
      <w:r>
        <w:tab/>
      </w:r>
      <w:r>
        <w:fldChar w:fldCharType="begin" w:fldLock="1"/>
      </w:r>
      <w:r>
        <w:instrText xml:space="preserve"> PAGEREF _Toc165095930 \h </w:instrText>
      </w:r>
      <w:r>
        <w:fldChar w:fldCharType="separate"/>
      </w:r>
      <w:r>
        <w:t>13</w:t>
      </w:r>
      <w:r>
        <w:fldChar w:fldCharType="end"/>
      </w:r>
    </w:p>
    <w:p w14:paraId="6015A381" w14:textId="0436F3F5" w:rsidR="00923B75" w:rsidRDefault="00923B75">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_Toc165095931 \h </w:instrText>
      </w:r>
      <w:r>
        <w:fldChar w:fldCharType="separate"/>
      </w:r>
      <w:r>
        <w:t>13</w:t>
      </w:r>
      <w:r>
        <w:fldChar w:fldCharType="end"/>
      </w:r>
    </w:p>
    <w:p w14:paraId="392E73A4" w14:textId="67D86C2D" w:rsidR="00923B75" w:rsidRDefault="00923B75">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Key Issue #4: Identifying non-3GPP Devices Connecting behind a UE or 5G-RG</w:t>
      </w:r>
      <w:r>
        <w:tab/>
      </w:r>
      <w:r>
        <w:fldChar w:fldCharType="begin" w:fldLock="1"/>
      </w:r>
      <w:r>
        <w:instrText xml:space="preserve"> PAGEREF _Toc165095932 \h </w:instrText>
      </w:r>
      <w:r>
        <w:fldChar w:fldCharType="separate"/>
      </w:r>
      <w:r>
        <w:t>13</w:t>
      </w:r>
      <w:r>
        <w:fldChar w:fldCharType="end"/>
      </w:r>
    </w:p>
    <w:p w14:paraId="46172402" w14:textId="77979B56" w:rsidR="00923B75" w:rsidRDefault="00923B75">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4</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_Toc165095933 \h </w:instrText>
      </w:r>
      <w:r>
        <w:fldChar w:fldCharType="separate"/>
      </w:r>
      <w:r>
        <w:t>13</w:t>
      </w:r>
      <w:r>
        <w:fldChar w:fldCharType="end"/>
      </w:r>
    </w:p>
    <w:p w14:paraId="00CD3ADF" w14:textId="7AEF33DB" w:rsidR="00923B75" w:rsidRDefault="00923B75">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_Toc165095934 \h </w:instrText>
      </w:r>
      <w:r>
        <w:fldChar w:fldCharType="separate"/>
      </w:r>
      <w:r>
        <w:t>15</w:t>
      </w:r>
      <w:r>
        <w:fldChar w:fldCharType="end"/>
      </w:r>
    </w:p>
    <w:p w14:paraId="5C581DD4" w14:textId="786E2080" w:rsidR="00923B75" w:rsidRDefault="00923B75">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_Toc165095935 \h </w:instrText>
      </w:r>
      <w:r>
        <w:fldChar w:fldCharType="separate"/>
      </w:r>
      <w:r>
        <w:t>15</w:t>
      </w:r>
      <w:r>
        <w:fldChar w:fldCharType="end"/>
      </w:r>
    </w:p>
    <w:p w14:paraId="3B7D3D49" w14:textId="56D5C152" w:rsidR="00923B75" w:rsidRDefault="00923B75">
      <w:pPr>
        <w:pStyle w:val="TOC2"/>
        <w:rPr>
          <w:rFonts w:asciiTheme="minorHAnsi" w:eastAsiaTheme="minorEastAsia" w:hAnsiTheme="minorHAnsi" w:cstheme="minorBidi"/>
          <w:kern w:val="2"/>
          <w:sz w:val="22"/>
          <w:szCs w:val="22"/>
          <w14:ligatures w14:val="standardContextual"/>
        </w:rPr>
      </w:pPr>
      <w:r w:rsidRPr="00A834EF">
        <w:rPr>
          <w:rFonts w:eastAsia="DengXian"/>
          <w:lang w:eastAsia="zh-CN"/>
        </w:rPr>
        <w:t>6.1</w:t>
      </w:r>
      <w:r>
        <w:rPr>
          <w:rFonts w:asciiTheme="minorHAnsi" w:eastAsiaTheme="minorEastAsia" w:hAnsiTheme="minorHAnsi" w:cstheme="minorBidi"/>
          <w:kern w:val="2"/>
          <w:sz w:val="22"/>
          <w:szCs w:val="22"/>
          <w14:ligatures w14:val="standardContextual"/>
        </w:rPr>
        <w:tab/>
      </w:r>
      <w:r w:rsidRPr="00A834EF">
        <w:rPr>
          <w:rFonts w:eastAsia="DengXian"/>
        </w:rPr>
        <w:t>Solution</w:t>
      </w:r>
      <w:r w:rsidRPr="00A834EF">
        <w:rPr>
          <w:rFonts w:eastAsia="DengXian"/>
          <w:lang w:eastAsia="zh-CN"/>
        </w:rPr>
        <w:t xml:space="preserve"> #1</w:t>
      </w:r>
      <w:r w:rsidRPr="00A834EF">
        <w:rPr>
          <w:rFonts w:eastAsia="DengXian"/>
        </w:rPr>
        <w:t>: Identifying traffic corresponding to a human user during PDU session establishment</w:t>
      </w:r>
      <w:r>
        <w:tab/>
      </w:r>
      <w:r>
        <w:fldChar w:fldCharType="begin" w:fldLock="1"/>
      </w:r>
      <w:r>
        <w:instrText xml:space="preserve"> PAGEREF _Toc165095936 \h </w:instrText>
      </w:r>
      <w:r>
        <w:fldChar w:fldCharType="separate"/>
      </w:r>
      <w:r>
        <w:t>15</w:t>
      </w:r>
      <w:r>
        <w:fldChar w:fldCharType="end"/>
      </w:r>
    </w:p>
    <w:p w14:paraId="4EA4F4B5" w14:textId="3B8DA149"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6.1.1</w:t>
      </w:r>
      <w:r>
        <w:rPr>
          <w:rFonts w:asciiTheme="minorHAnsi" w:eastAsiaTheme="minorEastAsia" w:hAnsiTheme="minorHAnsi" w:cstheme="minorBidi"/>
          <w:kern w:val="2"/>
          <w:sz w:val="22"/>
          <w:szCs w:val="22"/>
          <w14:ligatures w14:val="standardContextual"/>
        </w:rPr>
        <w:tab/>
      </w:r>
      <w:r w:rsidRPr="00A834EF">
        <w:rPr>
          <w:rFonts w:eastAsia="DengXian"/>
        </w:rPr>
        <w:t>Key Issue mapping</w:t>
      </w:r>
      <w:r>
        <w:tab/>
      </w:r>
      <w:r>
        <w:fldChar w:fldCharType="begin" w:fldLock="1"/>
      </w:r>
      <w:r>
        <w:instrText xml:space="preserve"> PAGEREF _Toc165095937 \h </w:instrText>
      </w:r>
      <w:r>
        <w:fldChar w:fldCharType="separate"/>
      </w:r>
      <w:r>
        <w:t>15</w:t>
      </w:r>
      <w:r>
        <w:fldChar w:fldCharType="end"/>
      </w:r>
    </w:p>
    <w:p w14:paraId="294C9FC4" w14:textId="087AC012"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6.1.2</w:t>
      </w:r>
      <w:r>
        <w:rPr>
          <w:rFonts w:asciiTheme="minorHAnsi" w:eastAsiaTheme="minorEastAsia" w:hAnsiTheme="minorHAnsi" w:cstheme="minorBidi"/>
          <w:kern w:val="2"/>
          <w:sz w:val="22"/>
          <w:szCs w:val="22"/>
          <w14:ligatures w14:val="standardContextual"/>
        </w:rPr>
        <w:tab/>
      </w:r>
      <w:r w:rsidRPr="00A834EF">
        <w:rPr>
          <w:rFonts w:eastAsia="DengXian"/>
        </w:rPr>
        <w:t>Description</w:t>
      </w:r>
      <w:r>
        <w:tab/>
      </w:r>
      <w:r>
        <w:fldChar w:fldCharType="begin" w:fldLock="1"/>
      </w:r>
      <w:r>
        <w:instrText xml:space="preserve"> PAGEREF _Toc165095938 \h </w:instrText>
      </w:r>
      <w:r>
        <w:fldChar w:fldCharType="separate"/>
      </w:r>
      <w:r>
        <w:t>15</w:t>
      </w:r>
      <w:r>
        <w:fldChar w:fldCharType="end"/>
      </w:r>
    </w:p>
    <w:p w14:paraId="7B99FE23" w14:textId="60A08885"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6.1.3</w:t>
      </w:r>
      <w:r>
        <w:rPr>
          <w:rFonts w:asciiTheme="minorHAnsi" w:eastAsiaTheme="minorEastAsia" w:hAnsiTheme="minorHAnsi" w:cstheme="minorBidi"/>
          <w:kern w:val="2"/>
          <w:sz w:val="22"/>
          <w:szCs w:val="22"/>
          <w14:ligatures w14:val="standardContextual"/>
        </w:rPr>
        <w:tab/>
      </w:r>
      <w:r w:rsidRPr="00A834EF">
        <w:rPr>
          <w:rFonts w:eastAsia="DengXian"/>
        </w:rPr>
        <w:t>Procedures</w:t>
      </w:r>
      <w:r>
        <w:tab/>
      </w:r>
      <w:r>
        <w:fldChar w:fldCharType="begin" w:fldLock="1"/>
      </w:r>
      <w:r>
        <w:instrText xml:space="preserve"> PAGEREF _Toc165095939 \h </w:instrText>
      </w:r>
      <w:r>
        <w:fldChar w:fldCharType="separate"/>
      </w:r>
      <w:r>
        <w:t>17</w:t>
      </w:r>
      <w:r>
        <w:fldChar w:fldCharType="end"/>
      </w:r>
    </w:p>
    <w:p w14:paraId="5DB7800C" w14:textId="2426E7BE"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lang w:eastAsia="zh-CN"/>
        </w:rPr>
        <w:t>6.1.4</w:t>
      </w:r>
      <w:r>
        <w:rPr>
          <w:rFonts w:asciiTheme="minorHAnsi" w:eastAsiaTheme="minorEastAsia" w:hAnsiTheme="minorHAnsi" w:cstheme="minorBidi"/>
          <w:kern w:val="2"/>
          <w:sz w:val="22"/>
          <w:szCs w:val="22"/>
          <w14:ligatures w14:val="standardContextual"/>
        </w:rPr>
        <w:tab/>
      </w:r>
      <w:r w:rsidRPr="00A834EF">
        <w:rPr>
          <w:rFonts w:eastAsia="DengXian"/>
        </w:rPr>
        <w:t>Impacts on services, entities and interfaces</w:t>
      </w:r>
      <w:r>
        <w:tab/>
      </w:r>
      <w:r>
        <w:fldChar w:fldCharType="begin" w:fldLock="1"/>
      </w:r>
      <w:r>
        <w:instrText xml:space="preserve"> PAGEREF _Toc165095940 \h </w:instrText>
      </w:r>
      <w:r>
        <w:fldChar w:fldCharType="separate"/>
      </w:r>
      <w:r>
        <w:t>19</w:t>
      </w:r>
      <w:r>
        <w:fldChar w:fldCharType="end"/>
      </w:r>
    </w:p>
    <w:p w14:paraId="63B82599" w14:textId="6430AC97" w:rsidR="00923B75" w:rsidRDefault="00923B75">
      <w:pPr>
        <w:pStyle w:val="TOC2"/>
        <w:rPr>
          <w:rFonts w:asciiTheme="minorHAnsi" w:eastAsiaTheme="minorEastAsia" w:hAnsiTheme="minorHAnsi" w:cstheme="minorBidi"/>
          <w:kern w:val="2"/>
          <w:sz w:val="22"/>
          <w:szCs w:val="22"/>
          <w14:ligatures w14:val="standardContextual"/>
        </w:rPr>
      </w:pPr>
      <w:r w:rsidRPr="00A834EF">
        <w:rPr>
          <w:rFonts w:eastAsia="DengXian"/>
          <w:lang w:eastAsia="zh-CN"/>
        </w:rPr>
        <w:t>6.2</w:t>
      </w:r>
      <w:r>
        <w:rPr>
          <w:rFonts w:asciiTheme="minorHAnsi" w:eastAsiaTheme="minorEastAsia" w:hAnsiTheme="minorHAnsi" w:cstheme="minorBidi"/>
          <w:kern w:val="2"/>
          <w:sz w:val="22"/>
          <w:szCs w:val="22"/>
          <w14:ligatures w14:val="standardContextual"/>
        </w:rPr>
        <w:tab/>
      </w:r>
      <w:r w:rsidRPr="00A834EF">
        <w:rPr>
          <w:rFonts w:eastAsia="DengXian"/>
        </w:rPr>
        <w:t>Solution</w:t>
      </w:r>
      <w:r w:rsidRPr="00A834EF">
        <w:rPr>
          <w:rFonts w:eastAsia="DengXian"/>
          <w:lang w:eastAsia="zh-CN"/>
        </w:rPr>
        <w:t xml:space="preserve"> #2</w:t>
      </w:r>
      <w:r w:rsidRPr="00A834EF">
        <w:rPr>
          <w:rFonts w:eastAsia="DengXian"/>
        </w:rPr>
        <w:t>: Support of User Identification in 5GS</w:t>
      </w:r>
      <w:r>
        <w:tab/>
      </w:r>
      <w:r>
        <w:fldChar w:fldCharType="begin" w:fldLock="1"/>
      </w:r>
      <w:r>
        <w:instrText xml:space="preserve"> PAGEREF _Toc165095941 \h </w:instrText>
      </w:r>
      <w:r>
        <w:fldChar w:fldCharType="separate"/>
      </w:r>
      <w:r>
        <w:t>19</w:t>
      </w:r>
      <w:r>
        <w:fldChar w:fldCharType="end"/>
      </w:r>
    </w:p>
    <w:p w14:paraId="2A87453C" w14:textId="13D830B2"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6.2.1</w:t>
      </w:r>
      <w:r>
        <w:rPr>
          <w:rFonts w:asciiTheme="minorHAnsi" w:eastAsiaTheme="minorEastAsia" w:hAnsiTheme="minorHAnsi" w:cstheme="minorBidi"/>
          <w:kern w:val="2"/>
          <w:sz w:val="22"/>
          <w:szCs w:val="22"/>
          <w14:ligatures w14:val="standardContextual"/>
        </w:rPr>
        <w:tab/>
      </w:r>
      <w:r w:rsidRPr="00A834EF">
        <w:rPr>
          <w:rFonts w:eastAsia="DengXian"/>
        </w:rPr>
        <w:t>Key Issue mapping</w:t>
      </w:r>
      <w:r>
        <w:tab/>
      </w:r>
      <w:r>
        <w:fldChar w:fldCharType="begin" w:fldLock="1"/>
      </w:r>
      <w:r>
        <w:instrText xml:space="preserve"> PAGEREF _Toc165095942 \h </w:instrText>
      </w:r>
      <w:r>
        <w:fldChar w:fldCharType="separate"/>
      </w:r>
      <w:r>
        <w:t>19</w:t>
      </w:r>
      <w:r>
        <w:fldChar w:fldCharType="end"/>
      </w:r>
    </w:p>
    <w:p w14:paraId="2277E2CB" w14:textId="7568C053"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6.2.2</w:t>
      </w:r>
      <w:r>
        <w:rPr>
          <w:rFonts w:asciiTheme="minorHAnsi" w:eastAsiaTheme="minorEastAsia" w:hAnsiTheme="minorHAnsi" w:cstheme="minorBidi"/>
          <w:kern w:val="2"/>
          <w:sz w:val="22"/>
          <w:szCs w:val="22"/>
          <w14:ligatures w14:val="standardContextual"/>
        </w:rPr>
        <w:tab/>
      </w:r>
      <w:r w:rsidRPr="00A834EF">
        <w:rPr>
          <w:rFonts w:eastAsia="DengXian"/>
        </w:rPr>
        <w:t>Description</w:t>
      </w:r>
      <w:r>
        <w:tab/>
      </w:r>
      <w:r>
        <w:fldChar w:fldCharType="begin" w:fldLock="1"/>
      </w:r>
      <w:r>
        <w:instrText xml:space="preserve"> PAGEREF _Toc165095943 \h </w:instrText>
      </w:r>
      <w:r>
        <w:fldChar w:fldCharType="separate"/>
      </w:r>
      <w:r>
        <w:t>20</w:t>
      </w:r>
      <w:r>
        <w:fldChar w:fldCharType="end"/>
      </w:r>
    </w:p>
    <w:p w14:paraId="6C4450F9" w14:textId="60929637"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6.2.3</w:t>
      </w:r>
      <w:r>
        <w:rPr>
          <w:rFonts w:asciiTheme="minorHAnsi" w:eastAsiaTheme="minorEastAsia" w:hAnsiTheme="minorHAnsi" w:cstheme="minorBidi"/>
          <w:kern w:val="2"/>
          <w:sz w:val="22"/>
          <w:szCs w:val="22"/>
          <w14:ligatures w14:val="standardContextual"/>
        </w:rPr>
        <w:tab/>
      </w:r>
      <w:r w:rsidRPr="00A834EF">
        <w:rPr>
          <w:rFonts w:eastAsia="DengXian"/>
        </w:rPr>
        <w:t>Procedures</w:t>
      </w:r>
      <w:r>
        <w:tab/>
      </w:r>
      <w:r>
        <w:fldChar w:fldCharType="begin" w:fldLock="1"/>
      </w:r>
      <w:r>
        <w:instrText xml:space="preserve"> PAGEREF _Toc165095944 \h </w:instrText>
      </w:r>
      <w:r>
        <w:fldChar w:fldCharType="separate"/>
      </w:r>
      <w:r>
        <w:t>21</w:t>
      </w:r>
      <w:r>
        <w:fldChar w:fldCharType="end"/>
      </w:r>
    </w:p>
    <w:p w14:paraId="13E34863" w14:textId="2D045E1A" w:rsidR="00923B75" w:rsidRDefault="00923B75">
      <w:pPr>
        <w:pStyle w:val="TOC4"/>
        <w:rPr>
          <w:rFonts w:asciiTheme="minorHAnsi" w:eastAsiaTheme="minorEastAsia" w:hAnsiTheme="minorHAnsi" w:cstheme="minorBidi"/>
          <w:kern w:val="2"/>
          <w:sz w:val="22"/>
          <w:szCs w:val="22"/>
          <w14:ligatures w14:val="standardContextual"/>
        </w:rPr>
      </w:pPr>
      <w:r w:rsidRPr="00A834EF">
        <w:rPr>
          <w:rFonts w:eastAsia="DengXian"/>
        </w:rPr>
        <w:t>6.2.3.1</w:t>
      </w:r>
      <w:r>
        <w:rPr>
          <w:rFonts w:asciiTheme="minorHAnsi" w:eastAsiaTheme="minorEastAsia" w:hAnsiTheme="minorHAnsi" w:cstheme="minorBidi"/>
          <w:kern w:val="2"/>
          <w:sz w:val="22"/>
          <w:szCs w:val="22"/>
          <w14:ligatures w14:val="standardContextual"/>
        </w:rPr>
        <w:tab/>
      </w:r>
      <w:r w:rsidRPr="00A834EF">
        <w:rPr>
          <w:rFonts w:eastAsia="DengXian"/>
        </w:rPr>
        <w:t>PDU Session Establishment procedure for specific user identifier</w:t>
      </w:r>
      <w:r>
        <w:tab/>
      </w:r>
      <w:r>
        <w:fldChar w:fldCharType="begin" w:fldLock="1"/>
      </w:r>
      <w:r>
        <w:instrText xml:space="preserve"> PAGEREF _Toc165095945 \h </w:instrText>
      </w:r>
      <w:r>
        <w:fldChar w:fldCharType="separate"/>
      </w:r>
      <w:r>
        <w:t>21</w:t>
      </w:r>
      <w:r>
        <w:fldChar w:fldCharType="end"/>
      </w:r>
    </w:p>
    <w:p w14:paraId="115CAF0C" w14:textId="119B74BC" w:rsidR="00923B75" w:rsidRDefault="00923B75">
      <w:pPr>
        <w:pStyle w:val="TOC4"/>
        <w:rPr>
          <w:rFonts w:asciiTheme="minorHAnsi" w:eastAsiaTheme="minorEastAsia" w:hAnsiTheme="minorHAnsi" w:cstheme="minorBidi"/>
          <w:kern w:val="2"/>
          <w:sz w:val="22"/>
          <w:szCs w:val="22"/>
          <w14:ligatures w14:val="standardContextual"/>
        </w:rPr>
      </w:pPr>
      <w:r w:rsidRPr="00A834EF">
        <w:rPr>
          <w:rFonts w:eastAsia="DengXian"/>
        </w:rPr>
        <w:t>6.2.3.2</w:t>
      </w:r>
      <w:r>
        <w:rPr>
          <w:rFonts w:asciiTheme="minorHAnsi" w:eastAsiaTheme="minorEastAsia" w:hAnsiTheme="minorHAnsi" w:cstheme="minorBidi"/>
          <w:kern w:val="2"/>
          <w:sz w:val="22"/>
          <w:szCs w:val="22"/>
          <w14:ligatures w14:val="standardContextual"/>
        </w:rPr>
        <w:tab/>
      </w:r>
      <w:r w:rsidRPr="00A834EF">
        <w:rPr>
          <w:rFonts w:eastAsia="DengXian"/>
        </w:rPr>
        <w:t>User State</w:t>
      </w:r>
      <w:r>
        <w:tab/>
      </w:r>
      <w:r>
        <w:fldChar w:fldCharType="begin" w:fldLock="1"/>
      </w:r>
      <w:r>
        <w:instrText xml:space="preserve"> PAGEREF _Toc165095946 \h </w:instrText>
      </w:r>
      <w:r>
        <w:fldChar w:fldCharType="separate"/>
      </w:r>
      <w:r>
        <w:t>22</w:t>
      </w:r>
      <w:r>
        <w:fldChar w:fldCharType="end"/>
      </w:r>
    </w:p>
    <w:p w14:paraId="2BB411DD" w14:textId="6FA11307" w:rsidR="00923B75" w:rsidRDefault="00923B75">
      <w:pPr>
        <w:pStyle w:val="TOC4"/>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Linking and Unlinking</w:t>
      </w:r>
      <w:r>
        <w:tab/>
      </w:r>
      <w:r>
        <w:fldChar w:fldCharType="begin" w:fldLock="1"/>
      </w:r>
      <w:r>
        <w:instrText xml:space="preserve"> PAGEREF _Toc165095947 \h </w:instrText>
      </w:r>
      <w:r>
        <w:fldChar w:fldCharType="separate"/>
      </w:r>
      <w:r>
        <w:t>23</w:t>
      </w:r>
      <w:r>
        <w:fldChar w:fldCharType="end"/>
      </w:r>
    </w:p>
    <w:p w14:paraId="361E0F19" w14:textId="61082C39"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lang w:eastAsia="zh-CN"/>
        </w:rPr>
        <w:t>6.2.4</w:t>
      </w:r>
      <w:r>
        <w:rPr>
          <w:rFonts w:asciiTheme="minorHAnsi" w:eastAsiaTheme="minorEastAsia" w:hAnsiTheme="minorHAnsi" w:cstheme="minorBidi"/>
          <w:kern w:val="2"/>
          <w:sz w:val="22"/>
          <w:szCs w:val="22"/>
          <w14:ligatures w14:val="standardContextual"/>
        </w:rPr>
        <w:tab/>
      </w:r>
      <w:r w:rsidRPr="00A834EF">
        <w:rPr>
          <w:rFonts w:eastAsia="DengXian"/>
        </w:rPr>
        <w:t>Impacts on services, entities and interfaces</w:t>
      </w:r>
      <w:r>
        <w:tab/>
      </w:r>
      <w:r>
        <w:fldChar w:fldCharType="begin" w:fldLock="1"/>
      </w:r>
      <w:r>
        <w:instrText xml:space="preserve"> PAGEREF _Toc165095948 \h </w:instrText>
      </w:r>
      <w:r>
        <w:fldChar w:fldCharType="separate"/>
      </w:r>
      <w:r>
        <w:t>23</w:t>
      </w:r>
      <w:r>
        <w:fldChar w:fldCharType="end"/>
      </w:r>
    </w:p>
    <w:p w14:paraId="3A35F452" w14:textId="113352B5" w:rsidR="00923B75" w:rsidRDefault="00923B75">
      <w:pPr>
        <w:pStyle w:val="TOC2"/>
        <w:rPr>
          <w:rFonts w:asciiTheme="minorHAnsi" w:eastAsiaTheme="minorEastAsia" w:hAnsiTheme="minorHAnsi" w:cstheme="minorBidi"/>
          <w:kern w:val="2"/>
          <w:sz w:val="22"/>
          <w:szCs w:val="22"/>
          <w14:ligatures w14:val="standardContextual"/>
        </w:rPr>
      </w:pPr>
      <w:r w:rsidRPr="00A834EF">
        <w:rPr>
          <w:rFonts w:eastAsia="DengXian"/>
          <w:lang w:eastAsia="zh-CN"/>
        </w:rPr>
        <w:t>6.3</w:t>
      </w:r>
      <w:r>
        <w:rPr>
          <w:rFonts w:asciiTheme="minorHAnsi" w:eastAsiaTheme="minorEastAsia" w:hAnsiTheme="minorHAnsi" w:cstheme="minorBidi"/>
          <w:kern w:val="2"/>
          <w:sz w:val="22"/>
          <w:szCs w:val="22"/>
          <w14:ligatures w14:val="standardContextual"/>
        </w:rPr>
        <w:tab/>
      </w:r>
      <w:r w:rsidRPr="00A834EF">
        <w:rPr>
          <w:rFonts w:eastAsia="DengXian"/>
        </w:rPr>
        <w:t>Solution</w:t>
      </w:r>
      <w:r w:rsidRPr="00A834EF">
        <w:rPr>
          <w:rFonts w:eastAsia="DengXian"/>
          <w:lang w:eastAsia="zh-CN"/>
        </w:rPr>
        <w:t xml:space="preserve"> #3</w:t>
      </w:r>
      <w:r w:rsidRPr="00A834EF">
        <w:rPr>
          <w:rFonts w:eastAsia="DengXian"/>
        </w:rPr>
        <w:t>: Identifying the Human User of UE based on User Identity Profile stored in the UDM</w:t>
      </w:r>
      <w:r>
        <w:tab/>
      </w:r>
      <w:r>
        <w:fldChar w:fldCharType="begin" w:fldLock="1"/>
      </w:r>
      <w:r>
        <w:instrText xml:space="preserve"> PAGEREF _Toc165095949 \h </w:instrText>
      </w:r>
      <w:r>
        <w:fldChar w:fldCharType="separate"/>
      </w:r>
      <w:r>
        <w:t>24</w:t>
      </w:r>
      <w:r>
        <w:fldChar w:fldCharType="end"/>
      </w:r>
    </w:p>
    <w:p w14:paraId="42EAB725" w14:textId="70447DC3"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6.3.1</w:t>
      </w:r>
      <w:r>
        <w:rPr>
          <w:rFonts w:asciiTheme="minorHAnsi" w:eastAsiaTheme="minorEastAsia" w:hAnsiTheme="minorHAnsi" w:cstheme="minorBidi"/>
          <w:kern w:val="2"/>
          <w:sz w:val="22"/>
          <w:szCs w:val="22"/>
          <w14:ligatures w14:val="standardContextual"/>
        </w:rPr>
        <w:tab/>
      </w:r>
      <w:r w:rsidRPr="00A834EF">
        <w:rPr>
          <w:rFonts w:eastAsia="DengXian"/>
        </w:rPr>
        <w:t>Key Issue mapping</w:t>
      </w:r>
      <w:r>
        <w:tab/>
      </w:r>
      <w:r>
        <w:fldChar w:fldCharType="begin" w:fldLock="1"/>
      </w:r>
      <w:r>
        <w:instrText xml:space="preserve"> PAGEREF _Toc165095950 \h </w:instrText>
      </w:r>
      <w:r>
        <w:fldChar w:fldCharType="separate"/>
      </w:r>
      <w:r>
        <w:t>24</w:t>
      </w:r>
      <w:r>
        <w:fldChar w:fldCharType="end"/>
      </w:r>
    </w:p>
    <w:p w14:paraId="4180D99D" w14:textId="078EA37A"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6.3.2</w:t>
      </w:r>
      <w:r>
        <w:rPr>
          <w:rFonts w:asciiTheme="minorHAnsi" w:eastAsiaTheme="minorEastAsia" w:hAnsiTheme="minorHAnsi" w:cstheme="minorBidi"/>
          <w:kern w:val="2"/>
          <w:sz w:val="22"/>
          <w:szCs w:val="22"/>
          <w14:ligatures w14:val="standardContextual"/>
        </w:rPr>
        <w:tab/>
      </w:r>
      <w:r w:rsidRPr="00A834EF">
        <w:rPr>
          <w:rFonts w:eastAsia="DengXian"/>
        </w:rPr>
        <w:t>Description</w:t>
      </w:r>
      <w:r>
        <w:tab/>
      </w:r>
      <w:r>
        <w:fldChar w:fldCharType="begin" w:fldLock="1"/>
      </w:r>
      <w:r>
        <w:instrText xml:space="preserve"> PAGEREF _Toc165095951 \h </w:instrText>
      </w:r>
      <w:r>
        <w:fldChar w:fldCharType="separate"/>
      </w:r>
      <w:r>
        <w:t>24</w:t>
      </w:r>
      <w:r>
        <w:fldChar w:fldCharType="end"/>
      </w:r>
    </w:p>
    <w:p w14:paraId="07292758" w14:textId="55B3477E"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6.3.3</w:t>
      </w:r>
      <w:r>
        <w:rPr>
          <w:rFonts w:asciiTheme="minorHAnsi" w:eastAsiaTheme="minorEastAsia" w:hAnsiTheme="minorHAnsi" w:cstheme="minorBidi"/>
          <w:kern w:val="2"/>
          <w:sz w:val="22"/>
          <w:szCs w:val="22"/>
          <w14:ligatures w14:val="standardContextual"/>
        </w:rPr>
        <w:tab/>
      </w:r>
      <w:r w:rsidRPr="00A834EF">
        <w:rPr>
          <w:rFonts w:eastAsia="DengXian"/>
        </w:rPr>
        <w:t>Procedures</w:t>
      </w:r>
      <w:r>
        <w:tab/>
      </w:r>
      <w:r>
        <w:fldChar w:fldCharType="begin" w:fldLock="1"/>
      </w:r>
      <w:r>
        <w:instrText xml:space="preserve"> PAGEREF _Toc165095952 \h </w:instrText>
      </w:r>
      <w:r>
        <w:fldChar w:fldCharType="separate"/>
      </w:r>
      <w:r>
        <w:t>25</w:t>
      </w:r>
      <w:r>
        <w:fldChar w:fldCharType="end"/>
      </w:r>
    </w:p>
    <w:p w14:paraId="50D6FD23" w14:textId="2DEB122E" w:rsidR="00923B75" w:rsidRDefault="00923B75">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Procedures for provisioning of User Identity Profile</w:t>
      </w:r>
      <w:r>
        <w:tab/>
      </w:r>
      <w:r>
        <w:fldChar w:fldCharType="begin" w:fldLock="1"/>
      </w:r>
      <w:r>
        <w:instrText xml:space="preserve"> PAGEREF _Toc165095953 \h </w:instrText>
      </w:r>
      <w:r>
        <w:fldChar w:fldCharType="separate"/>
      </w:r>
      <w:r>
        <w:t>25</w:t>
      </w:r>
      <w:r>
        <w:fldChar w:fldCharType="end"/>
      </w:r>
    </w:p>
    <w:p w14:paraId="62B9FAF5" w14:textId="452D4EAE" w:rsidR="00923B75" w:rsidRDefault="00923B75">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Procedures for Activation of User Identifier</w:t>
      </w:r>
      <w:r>
        <w:tab/>
      </w:r>
      <w:r>
        <w:fldChar w:fldCharType="begin" w:fldLock="1"/>
      </w:r>
      <w:r>
        <w:instrText xml:space="preserve"> PAGEREF _Toc165095954 \h </w:instrText>
      </w:r>
      <w:r>
        <w:fldChar w:fldCharType="separate"/>
      </w:r>
      <w:r>
        <w:t>26</w:t>
      </w:r>
      <w:r>
        <w:fldChar w:fldCharType="end"/>
      </w:r>
    </w:p>
    <w:p w14:paraId="13DD81A4" w14:textId="655480BC"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lang w:eastAsia="zh-CN"/>
        </w:rPr>
        <w:t>6.3.4</w:t>
      </w:r>
      <w:r>
        <w:rPr>
          <w:rFonts w:asciiTheme="minorHAnsi" w:eastAsiaTheme="minorEastAsia" w:hAnsiTheme="minorHAnsi" w:cstheme="minorBidi"/>
          <w:kern w:val="2"/>
          <w:sz w:val="22"/>
          <w:szCs w:val="22"/>
          <w14:ligatures w14:val="standardContextual"/>
        </w:rPr>
        <w:tab/>
      </w:r>
      <w:r w:rsidRPr="00A834EF">
        <w:rPr>
          <w:rFonts w:eastAsia="DengXian"/>
        </w:rPr>
        <w:t>Impacts on services, entities and interfaces</w:t>
      </w:r>
      <w:r>
        <w:tab/>
      </w:r>
      <w:r>
        <w:fldChar w:fldCharType="begin" w:fldLock="1"/>
      </w:r>
      <w:r>
        <w:instrText xml:space="preserve"> PAGEREF _Toc165095955 \h </w:instrText>
      </w:r>
      <w:r>
        <w:fldChar w:fldCharType="separate"/>
      </w:r>
      <w:r>
        <w:t>27</w:t>
      </w:r>
      <w:r>
        <w:fldChar w:fldCharType="end"/>
      </w:r>
    </w:p>
    <w:p w14:paraId="33C334FD" w14:textId="460F4B8A" w:rsidR="00923B75" w:rsidRDefault="00923B75">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Registration for a UE and a user</w:t>
      </w:r>
      <w:r>
        <w:tab/>
      </w:r>
      <w:r>
        <w:fldChar w:fldCharType="begin" w:fldLock="1"/>
      </w:r>
      <w:r>
        <w:instrText xml:space="preserve"> PAGEREF _Toc165095956 \h </w:instrText>
      </w:r>
      <w:r>
        <w:fldChar w:fldCharType="separate"/>
      </w:r>
      <w:r>
        <w:t>27</w:t>
      </w:r>
      <w:r>
        <w:fldChar w:fldCharType="end"/>
      </w:r>
    </w:p>
    <w:p w14:paraId="62D4A187" w14:textId="7D3B5CFF" w:rsidR="00923B75" w:rsidRDefault="00923B75">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_Toc165095957 \h </w:instrText>
      </w:r>
      <w:r>
        <w:fldChar w:fldCharType="separate"/>
      </w:r>
      <w:r>
        <w:t>27</w:t>
      </w:r>
      <w:r>
        <w:fldChar w:fldCharType="end"/>
      </w:r>
    </w:p>
    <w:p w14:paraId="1245AD29" w14:textId="7B0CC912" w:rsidR="00923B75" w:rsidRDefault="00923B75">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_Toc165095958 \h </w:instrText>
      </w:r>
      <w:r>
        <w:fldChar w:fldCharType="separate"/>
      </w:r>
      <w:r>
        <w:t>28</w:t>
      </w:r>
      <w:r>
        <w:fldChar w:fldCharType="end"/>
      </w:r>
    </w:p>
    <w:p w14:paraId="1610ADB4" w14:textId="1BEB19D5" w:rsidR="00923B75" w:rsidRDefault="00923B75">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_Toc165095959 \h </w:instrText>
      </w:r>
      <w:r>
        <w:fldChar w:fldCharType="separate"/>
      </w:r>
      <w:r>
        <w:t>28</w:t>
      </w:r>
      <w:r>
        <w:fldChar w:fldCharType="end"/>
      </w:r>
    </w:p>
    <w:p w14:paraId="18E48186" w14:textId="5C7B0C56" w:rsidR="00923B75" w:rsidRDefault="00923B75">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_Toc165095960 \h </w:instrText>
      </w:r>
      <w:r>
        <w:fldChar w:fldCharType="separate"/>
      </w:r>
      <w:r>
        <w:t>29</w:t>
      </w:r>
      <w:r>
        <w:fldChar w:fldCharType="end"/>
      </w:r>
    </w:p>
    <w:p w14:paraId="1149AED3" w14:textId="260F49E5" w:rsidR="00923B75" w:rsidRDefault="00923B75">
      <w:pPr>
        <w:pStyle w:val="TOC2"/>
        <w:rPr>
          <w:rFonts w:asciiTheme="minorHAnsi" w:eastAsiaTheme="minorEastAsia" w:hAnsiTheme="minorHAnsi" w:cstheme="minorBidi"/>
          <w:kern w:val="2"/>
          <w:sz w:val="22"/>
          <w:szCs w:val="22"/>
          <w14:ligatures w14:val="standardContextual"/>
        </w:rPr>
      </w:pPr>
      <w:r>
        <w:t>6.</w:t>
      </w:r>
      <w:r>
        <w:rPr>
          <w:lang w:eastAsia="zh-CN"/>
        </w:rPr>
        <w:t>5</w:t>
      </w:r>
      <w:r>
        <w:rPr>
          <w:rFonts w:asciiTheme="minorHAnsi" w:eastAsiaTheme="minorEastAsia" w:hAnsiTheme="minorHAnsi" w:cstheme="minorBidi"/>
          <w:kern w:val="2"/>
          <w:sz w:val="22"/>
          <w:szCs w:val="22"/>
          <w14:ligatures w14:val="standardContextual"/>
        </w:rPr>
        <w:tab/>
      </w:r>
      <w:r>
        <w:t>Solution #5: Authenticating a Human User and User Profile Storage in the UDM</w:t>
      </w:r>
      <w:r>
        <w:tab/>
      </w:r>
      <w:r>
        <w:fldChar w:fldCharType="begin" w:fldLock="1"/>
      </w:r>
      <w:r>
        <w:instrText xml:space="preserve"> PAGEREF _Toc165095961 \h </w:instrText>
      </w:r>
      <w:r>
        <w:fldChar w:fldCharType="separate"/>
      </w:r>
      <w:r>
        <w:t>29</w:t>
      </w:r>
      <w:r>
        <w:fldChar w:fldCharType="end"/>
      </w:r>
    </w:p>
    <w:p w14:paraId="52C49085" w14:textId="78F1F231"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6.5.1</w:t>
      </w:r>
      <w:r>
        <w:rPr>
          <w:rFonts w:asciiTheme="minorHAnsi" w:eastAsiaTheme="minorEastAsia" w:hAnsiTheme="minorHAnsi" w:cstheme="minorBidi"/>
          <w:kern w:val="2"/>
          <w:sz w:val="22"/>
          <w:szCs w:val="22"/>
          <w14:ligatures w14:val="standardContextual"/>
        </w:rPr>
        <w:tab/>
      </w:r>
      <w:r w:rsidRPr="00A834EF">
        <w:rPr>
          <w:rFonts w:eastAsia="DengXian"/>
        </w:rPr>
        <w:t>Key Issue mapping</w:t>
      </w:r>
      <w:r>
        <w:tab/>
      </w:r>
      <w:r>
        <w:fldChar w:fldCharType="begin" w:fldLock="1"/>
      </w:r>
      <w:r>
        <w:instrText xml:space="preserve"> PAGEREF _Toc165095962 \h </w:instrText>
      </w:r>
      <w:r>
        <w:fldChar w:fldCharType="separate"/>
      </w:r>
      <w:r>
        <w:t>29</w:t>
      </w:r>
      <w:r>
        <w:fldChar w:fldCharType="end"/>
      </w:r>
    </w:p>
    <w:p w14:paraId="59E91D2D" w14:textId="3F67D2C8"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6.5.2</w:t>
      </w:r>
      <w:r>
        <w:rPr>
          <w:rFonts w:asciiTheme="minorHAnsi" w:eastAsiaTheme="minorEastAsia" w:hAnsiTheme="minorHAnsi" w:cstheme="minorBidi"/>
          <w:kern w:val="2"/>
          <w:sz w:val="22"/>
          <w:szCs w:val="22"/>
          <w14:ligatures w14:val="standardContextual"/>
        </w:rPr>
        <w:tab/>
      </w:r>
      <w:r w:rsidRPr="00A834EF">
        <w:rPr>
          <w:rFonts w:eastAsia="DengXian"/>
        </w:rPr>
        <w:t>Description</w:t>
      </w:r>
      <w:r>
        <w:tab/>
      </w:r>
      <w:r>
        <w:fldChar w:fldCharType="begin" w:fldLock="1"/>
      </w:r>
      <w:r>
        <w:instrText xml:space="preserve"> PAGEREF _Toc165095963 \h </w:instrText>
      </w:r>
      <w:r>
        <w:fldChar w:fldCharType="separate"/>
      </w:r>
      <w:r>
        <w:t>29</w:t>
      </w:r>
      <w:r>
        <w:fldChar w:fldCharType="end"/>
      </w:r>
    </w:p>
    <w:p w14:paraId="5F111F89" w14:textId="0B6DD154"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6.5.3</w:t>
      </w:r>
      <w:r>
        <w:rPr>
          <w:rFonts w:asciiTheme="minorHAnsi" w:eastAsiaTheme="minorEastAsia" w:hAnsiTheme="minorHAnsi" w:cstheme="minorBidi"/>
          <w:kern w:val="2"/>
          <w:sz w:val="22"/>
          <w:szCs w:val="22"/>
          <w14:ligatures w14:val="standardContextual"/>
        </w:rPr>
        <w:tab/>
      </w:r>
      <w:r w:rsidRPr="00A834EF">
        <w:rPr>
          <w:rFonts w:eastAsia="DengXian"/>
        </w:rPr>
        <w:t>Procedures</w:t>
      </w:r>
      <w:r>
        <w:tab/>
      </w:r>
      <w:r>
        <w:fldChar w:fldCharType="begin" w:fldLock="1"/>
      </w:r>
      <w:r>
        <w:instrText xml:space="preserve"> PAGEREF _Toc165095964 \h </w:instrText>
      </w:r>
      <w:r>
        <w:fldChar w:fldCharType="separate"/>
      </w:r>
      <w:r>
        <w:t>30</w:t>
      </w:r>
      <w:r>
        <w:fldChar w:fldCharType="end"/>
      </w:r>
    </w:p>
    <w:p w14:paraId="2EF3C2F5" w14:textId="753FCBED" w:rsidR="00923B75" w:rsidRDefault="00923B75">
      <w:pPr>
        <w:pStyle w:val="TOC4"/>
        <w:rPr>
          <w:rFonts w:asciiTheme="minorHAnsi" w:eastAsiaTheme="minorEastAsia" w:hAnsiTheme="minorHAnsi" w:cstheme="minorBidi"/>
          <w:kern w:val="2"/>
          <w:sz w:val="22"/>
          <w:szCs w:val="22"/>
          <w14:ligatures w14:val="standardContextual"/>
        </w:rPr>
      </w:pPr>
      <w:r>
        <w:t>6.5.</w:t>
      </w:r>
      <w:r>
        <w:rPr>
          <w:lang w:eastAsia="zh-CN"/>
        </w:rPr>
        <w:t>3.1</w:t>
      </w:r>
      <w:r>
        <w:rPr>
          <w:rFonts w:asciiTheme="minorHAnsi" w:eastAsiaTheme="minorEastAsia" w:hAnsiTheme="minorHAnsi" w:cstheme="minorBidi"/>
          <w:kern w:val="2"/>
          <w:sz w:val="22"/>
          <w:szCs w:val="22"/>
          <w14:ligatures w14:val="standardContextual"/>
        </w:rPr>
        <w:tab/>
      </w:r>
      <w:r>
        <w:t>User Identity authenticated by Secondary authentication procedure</w:t>
      </w:r>
      <w:r>
        <w:tab/>
      </w:r>
      <w:r>
        <w:fldChar w:fldCharType="begin" w:fldLock="1"/>
      </w:r>
      <w:r>
        <w:instrText xml:space="preserve"> PAGEREF _Toc165095965 \h </w:instrText>
      </w:r>
      <w:r>
        <w:fldChar w:fldCharType="separate"/>
      </w:r>
      <w:r>
        <w:t>30</w:t>
      </w:r>
      <w:r>
        <w:fldChar w:fldCharType="end"/>
      </w:r>
    </w:p>
    <w:p w14:paraId="588AF1F7" w14:textId="0B43DA6A" w:rsidR="00923B75" w:rsidRDefault="00923B75">
      <w:pPr>
        <w:pStyle w:val="TOC4"/>
        <w:rPr>
          <w:rFonts w:asciiTheme="minorHAnsi" w:eastAsiaTheme="minorEastAsia" w:hAnsiTheme="minorHAnsi" w:cstheme="minorBidi"/>
          <w:kern w:val="2"/>
          <w:sz w:val="22"/>
          <w:szCs w:val="22"/>
          <w14:ligatures w14:val="standardContextual"/>
        </w:rPr>
      </w:pPr>
      <w:r>
        <w:t>6.5.</w:t>
      </w:r>
      <w:r>
        <w:rPr>
          <w:lang w:eastAsia="zh-CN"/>
        </w:rPr>
        <w:t>3.2</w:t>
      </w:r>
      <w:r>
        <w:rPr>
          <w:rFonts w:asciiTheme="minorHAnsi" w:eastAsiaTheme="minorEastAsia" w:hAnsiTheme="minorHAnsi" w:cstheme="minorBidi"/>
          <w:kern w:val="2"/>
          <w:sz w:val="22"/>
          <w:szCs w:val="22"/>
          <w14:ligatures w14:val="standardContextual"/>
        </w:rPr>
        <w:tab/>
      </w:r>
      <w:r>
        <w:t xml:space="preserve">User Identity authenticated </w:t>
      </w:r>
      <w:r w:rsidRPr="00A834EF">
        <w:rPr>
          <w:rFonts w:eastAsiaTheme="minorEastAsia"/>
          <w:lang w:eastAsia="zh-CN"/>
        </w:rPr>
        <w:t>by AUSF/UDM</w:t>
      </w:r>
      <w:r>
        <w:tab/>
      </w:r>
      <w:r>
        <w:fldChar w:fldCharType="begin" w:fldLock="1"/>
      </w:r>
      <w:r>
        <w:instrText xml:space="preserve"> PAGEREF _Toc165095966 \h </w:instrText>
      </w:r>
      <w:r>
        <w:fldChar w:fldCharType="separate"/>
      </w:r>
      <w:r>
        <w:t>31</w:t>
      </w:r>
      <w:r>
        <w:fldChar w:fldCharType="end"/>
      </w:r>
    </w:p>
    <w:p w14:paraId="65717D13" w14:textId="1CE99215" w:rsidR="00923B75" w:rsidRDefault="00923B75">
      <w:pPr>
        <w:pStyle w:val="TOC4"/>
        <w:rPr>
          <w:rFonts w:asciiTheme="minorHAnsi" w:eastAsiaTheme="minorEastAsia" w:hAnsiTheme="minorHAnsi" w:cstheme="minorBidi"/>
          <w:kern w:val="2"/>
          <w:sz w:val="22"/>
          <w:szCs w:val="22"/>
          <w14:ligatures w14:val="standardContextual"/>
        </w:rPr>
      </w:pPr>
      <w:r>
        <w:t>6.5.</w:t>
      </w:r>
      <w:r>
        <w:rPr>
          <w:lang w:eastAsia="zh-CN"/>
        </w:rPr>
        <w:t>3.3</w:t>
      </w:r>
      <w:r>
        <w:rPr>
          <w:rFonts w:asciiTheme="minorHAnsi" w:eastAsiaTheme="minorEastAsia" w:hAnsiTheme="minorHAnsi" w:cstheme="minorBidi"/>
          <w:kern w:val="2"/>
          <w:sz w:val="22"/>
          <w:szCs w:val="22"/>
          <w14:ligatures w14:val="standardContextual"/>
        </w:rPr>
        <w:tab/>
      </w:r>
      <w:r>
        <w:t>User Identity authorized without authentication procedure</w:t>
      </w:r>
      <w:r>
        <w:tab/>
      </w:r>
      <w:r>
        <w:fldChar w:fldCharType="begin" w:fldLock="1"/>
      </w:r>
      <w:r>
        <w:instrText xml:space="preserve"> PAGEREF _Toc165095967 \h </w:instrText>
      </w:r>
      <w:r>
        <w:fldChar w:fldCharType="separate"/>
      </w:r>
      <w:r>
        <w:t>33</w:t>
      </w:r>
      <w:r>
        <w:fldChar w:fldCharType="end"/>
      </w:r>
    </w:p>
    <w:p w14:paraId="4DD834C4" w14:textId="2AF674C1"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lang w:eastAsia="zh-CN"/>
        </w:rPr>
        <w:t>6.5.4</w:t>
      </w:r>
      <w:r>
        <w:rPr>
          <w:rFonts w:asciiTheme="minorHAnsi" w:eastAsiaTheme="minorEastAsia" w:hAnsiTheme="minorHAnsi" w:cstheme="minorBidi"/>
          <w:kern w:val="2"/>
          <w:sz w:val="22"/>
          <w:szCs w:val="22"/>
          <w14:ligatures w14:val="standardContextual"/>
        </w:rPr>
        <w:tab/>
      </w:r>
      <w:r w:rsidRPr="00A834EF">
        <w:rPr>
          <w:rFonts w:eastAsia="DengXian"/>
        </w:rPr>
        <w:t>Impacts on services, entities and interfaces</w:t>
      </w:r>
      <w:r>
        <w:tab/>
      </w:r>
      <w:r>
        <w:fldChar w:fldCharType="begin" w:fldLock="1"/>
      </w:r>
      <w:r>
        <w:instrText xml:space="preserve"> PAGEREF _Toc165095968 \h </w:instrText>
      </w:r>
      <w:r>
        <w:fldChar w:fldCharType="separate"/>
      </w:r>
      <w:r>
        <w:t>34</w:t>
      </w:r>
      <w:r>
        <w:fldChar w:fldCharType="end"/>
      </w:r>
    </w:p>
    <w:p w14:paraId="7A6D2E7F" w14:textId="1325FFC2" w:rsidR="00923B75" w:rsidRDefault="00923B75">
      <w:pPr>
        <w:pStyle w:val="TOC2"/>
        <w:rPr>
          <w:rFonts w:asciiTheme="minorHAnsi" w:eastAsiaTheme="minorEastAsia" w:hAnsiTheme="minorHAnsi" w:cstheme="minorBidi"/>
          <w:kern w:val="2"/>
          <w:sz w:val="22"/>
          <w:szCs w:val="22"/>
          <w14:ligatures w14:val="standardContextual"/>
        </w:rPr>
      </w:pPr>
      <w:r>
        <w:lastRenderedPageBreak/>
        <w:t>6.6</w:t>
      </w:r>
      <w:r>
        <w:rPr>
          <w:rFonts w:asciiTheme="minorHAnsi" w:eastAsiaTheme="minorEastAsia" w:hAnsiTheme="minorHAnsi" w:cstheme="minorBidi"/>
          <w:kern w:val="2"/>
          <w:sz w:val="22"/>
          <w:szCs w:val="22"/>
          <w14:ligatures w14:val="standardContextual"/>
        </w:rPr>
        <w:tab/>
      </w:r>
      <w:r>
        <w:t>Solution #6: Support of SMS over NAS for the active User Identifier</w:t>
      </w:r>
      <w:r>
        <w:tab/>
      </w:r>
      <w:r>
        <w:fldChar w:fldCharType="begin" w:fldLock="1"/>
      </w:r>
      <w:r>
        <w:instrText xml:space="preserve"> PAGEREF _Toc165095969 \h </w:instrText>
      </w:r>
      <w:r>
        <w:fldChar w:fldCharType="separate"/>
      </w:r>
      <w:r>
        <w:t>34</w:t>
      </w:r>
      <w:r>
        <w:fldChar w:fldCharType="end"/>
      </w:r>
    </w:p>
    <w:p w14:paraId="499DC289" w14:textId="33136AFC"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6.6.1</w:t>
      </w:r>
      <w:r>
        <w:rPr>
          <w:rFonts w:asciiTheme="minorHAnsi" w:eastAsiaTheme="minorEastAsia" w:hAnsiTheme="minorHAnsi" w:cstheme="minorBidi"/>
          <w:kern w:val="2"/>
          <w:sz w:val="22"/>
          <w:szCs w:val="22"/>
          <w14:ligatures w14:val="standardContextual"/>
        </w:rPr>
        <w:tab/>
      </w:r>
      <w:r w:rsidRPr="00A834EF">
        <w:rPr>
          <w:rFonts w:eastAsia="DengXian"/>
        </w:rPr>
        <w:t>Key Issue mapping</w:t>
      </w:r>
      <w:r>
        <w:tab/>
      </w:r>
      <w:r>
        <w:fldChar w:fldCharType="begin" w:fldLock="1"/>
      </w:r>
      <w:r>
        <w:instrText xml:space="preserve"> PAGEREF _Toc165095970 \h </w:instrText>
      </w:r>
      <w:r>
        <w:fldChar w:fldCharType="separate"/>
      </w:r>
      <w:r>
        <w:t>34</w:t>
      </w:r>
      <w:r>
        <w:fldChar w:fldCharType="end"/>
      </w:r>
    </w:p>
    <w:p w14:paraId="443CDA1C" w14:textId="0159A820"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6.6.2</w:t>
      </w:r>
      <w:r>
        <w:rPr>
          <w:rFonts w:asciiTheme="minorHAnsi" w:eastAsiaTheme="minorEastAsia" w:hAnsiTheme="minorHAnsi" w:cstheme="minorBidi"/>
          <w:kern w:val="2"/>
          <w:sz w:val="22"/>
          <w:szCs w:val="22"/>
          <w14:ligatures w14:val="standardContextual"/>
        </w:rPr>
        <w:tab/>
      </w:r>
      <w:r w:rsidRPr="00A834EF">
        <w:rPr>
          <w:rFonts w:eastAsia="DengXian"/>
        </w:rPr>
        <w:t>Description</w:t>
      </w:r>
      <w:r>
        <w:tab/>
      </w:r>
      <w:r>
        <w:fldChar w:fldCharType="begin" w:fldLock="1"/>
      </w:r>
      <w:r>
        <w:instrText xml:space="preserve"> PAGEREF _Toc165095971 \h </w:instrText>
      </w:r>
      <w:r>
        <w:fldChar w:fldCharType="separate"/>
      </w:r>
      <w:r>
        <w:t>34</w:t>
      </w:r>
      <w:r>
        <w:fldChar w:fldCharType="end"/>
      </w:r>
    </w:p>
    <w:p w14:paraId="6D8843EE" w14:textId="1AD8D814"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6.6.3</w:t>
      </w:r>
      <w:r>
        <w:rPr>
          <w:rFonts w:asciiTheme="minorHAnsi" w:eastAsiaTheme="minorEastAsia" w:hAnsiTheme="minorHAnsi" w:cstheme="minorBidi"/>
          <w:kern w:val="2"/>
          <w:sz w:val="22"/>
          <w:szCs w:val="22"/>
          <w14:ligatures w14:val="standardContextual"/>
        </w:rPr>
        <w:tab/>
      </w:r>
      <w:r w:rsidRPr="00A834EF">
        <w:rPr>
          <w:rFonts w:eastAsia="DengXian"/>
        </w:rPr>
        <w:t>Procedures</w:t>
      </w:r>
      <w:r>
        <w:tab/>
      </w:r>
      <w:r>
        <w:fldChar w:fldCharType="begin" w:fldLock="1"/>
      </w:r>
      <w:r>
        <w:instrText xml:space="preserve"> PAGEREF _Toc165095972 \h </w:instrText>
      </w:r>
      <w:r>
        <w:fldChar w:fldCharType="separate"/>
      </w:r>
      <w:r>
        <w:t>35</w:t>
      </w:r>
      <w:r>
        <w:fldChar w:fldCharType="end"/>
      </w:r>
    </w:p>
    <w:p w14:paraId="1FA2E08C" w14:textId="5DA6E324"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lang w:eastAsia="zh-CN"/>
        </w:rPr>
        <w:t>6.6.4</w:t>
      </w:r>
      <w:r>
        <w:rPr>
          <w:rFonts w:asciiTheme="minorHAnsi" w:eastAsiaTheme="minorEastAsia" w:hAnsiTheme="minorHAnsi" w:cstheme="minorBidi"/>
          <w:kern w:val="2"/>
          <w:sz w:val="22"/>
          <w:szCs w:val="22"/>
          <w14:ligatures w14:val="standardContextual"/>
        </w:rPr>
        <w:tab/>
      </w:r>
      <w:r w:rsidRPr="00A834EF">
        <w:rPr>
          <w:rFonts w:eastAsia="DengXian"/>
        </w:rPr>
        <w:t>Impacts on services, entities and interfaces</w:t>
      </w:r>
      <w:r>
        <w:tab/>
      </w:r>
      <w:r>
        <w:fldChar w:fldCharType="begin" w:fldLock="1"/>
      </w:r>
      <w:r>
        <w:instrText xml:space="preserve"> PAGEREF _Toc165095973 \h </w:instrText>
      </w:r>
      <w:r>
        <w:fldChar w:fldCharType="separate"/>
      </w:r>
      <w:r>
        <w:t>36</w:t>
      </w:r>
      <w:r>
        <w:fldChar w:fldCharType="end"/>
      </w:r>
    </w:p>
    <w:p w14:paraId="468D21AB" w14:textId="5435B9BE" w:rsidR="00923B75" w:rsidRDefault="00923B75">
      <w:pPr>
        <w:pStyle w:val="TOC2"/>
        <w:rPr>
          <w:rFonts w:asciiTheme="minorHAnsi" w:eastAsiaTheme="minorEastAsia" w:hAnsiTheme="minorHAnsi" w:cstheme="minorBidi"/>
          <w:kern w:val="2"/>
          <w:sz w:val="22"/>
          <w:szCs w:val="22"/>
          <w14:ligatures w14:val="standardContextual"/>
        </w:rPr>
      </w:pPr>
      <w:r w:rsidRPr="00A834EF">
        <w:rPr>
          <w:rFonts w:eastAsia="DengXian"/>
          <w:lang w:eastAsia="zh-CN"/>
        </w:rPr>
        <w:t>6.7</w:t>
      </w:r>
      <w:r>
        <w:rPr>
          <w:rFonts w:asciiTheme="minorHAnsi" w:eastAsiaTheme="minorEastAsia" w:hAnsiTheme="minorHAnsi" w:cstheme="minorBidi"/>
          <w:kern w:val="2"/>
          <w:sz w:val="22"/>
          <w:szCs w:val="22"/>
          <w14:ligatures w14:val="standardContextual"/>
        </w:rPr>
        <w:tab/>
      </w:r>
      <w:r w:rsidRPr="00A834EF">
        <w:rPr>
          <w:rFonts w:eastAsia="DengXian"/>
          <w:lang w:eastAsia="en-US"/>
        </w:rPr>
        <w:t>Solution</w:t>
      </w:r>
      <w:r w:rsidRPr="00A834EF">
        <w:rPr>
          <w:rFonts w:eastAsia="DengXian"/>
          <w:lang w:eastAsia="zh-CN"/>
        </w:rPr>
        <w:t xml:space="preserve"> #7</w:t>
      </w:r>
      <w:r w:rsidRPr="00A834EF">
        <w:rPr>
          <w:rFonts w:eastAsia="DengXian"/>
          <w:lang w:eastAsia="en-US"/>
        </w:rPr>
        <w:t>: Solution for linking User identifier with a UE subscription via the authenticated UE channel</w:t>
      </w:r>
      <w:r>
        <w:tab/>
      </w:r>
      <w:r>
        <w:fldChar w:fldCharType="begin" w:fldLock="1"/>
      </w:r>
      <w:r>
        <w:instrText xml:space="preserve"> PAGEREF _Toc165095974 \h </w:instrText>
      </w:r>
      <w:r>
        <w:fldChar w:fldCharType="separate"/>
      </w:r>
      <w:r>
        <w:t>37</w:t>
      </w:r>
      <w:r>
        <w:fldChar w:fldCharType="end"/>
      </w:r>
    </w:p>
    <w:p w14:paraId="2F51698D" w14:textId="21242711"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lang w:eastAsia="en-US"/>
        </w:rPr>
        <w:t>6.7.1</w:t>
      </w:r>
      <w:r>
        <w:rPr>
          <w:rFonts w:asciiTheme="minorHAnsi" w:eastAsiaTheme="minorEastAsia" w:hAnsiTheme="minorHAnsi" w:cstheme="minorBidi"/>
          <w:kern w:val="2"/>
          <w:sz w:val="22"/>
          <w:szCs w:val="22"/>
          <w14:ligatures w14:val="standardContextual"/>
        </w:rPr>
        <w:tab/>
      </w:r>
      <w:r w:rsidRPr="00A834EF">
        <w:rPr>
          <w:rFonts w:eastAsia="DengXian"/>
          <w:lang w:eastAsia="en-US"/>
        </w:rPr>
        <w:t>Key Issue mapping</w:t>
      </w:r>
      <w:r>
        <w:tab/>
      </w:r>
      <w:r>
        <w:fldChar w:fldCharType="begin" w:fldLock="1"/>
      </w:r>
      <w:r>
        <w:instrText xml:space="preserve"> PAGEREF _Toc165095975 \h </w:instrText>
      </w:r>
      <w:r>
        <w:fldChar w:fldCharType="separate"/>
      </w:r>
      <w:r>
        <w:t>37</w:t>
      </w:r>
      <w:r>
        <w:fldChar w:fldCharType="end"/>
      </w:r>
    </w:p>
    <w:p w14:paraId="614B0430" w14:textId="06DF1751"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lang w:eastAsia="en-US"/>
        </w:rPr>
        <w:t>6.7.2</w:t>
      </w:r>
      <w:r>
        <w:rPr>
          <w:rFonts w:asciiTheme="minorHAnsi" w:eastAsiaTheme="minorEastAsia" w:hAnsiTheme="minorHAnsi" w:cstheme="minorBidi"/>
          <w:kern w:val="2"/>
          <w:sz w:val="22"/>
          <w:szCs w:val="22"/>
          <w14:ligatures w14:val="standardContextual"/>
        </w:rPr>
        <w:tab/>
      </w:r>
      <w:r w:rsidRPr="00A834EF">
        <w:rPr>
          <w:rFonts w:eastAsia="DengXian"/>
          <w:lang w:eastAsia="en-US"/>
        </w:rPr>
        <w:t>Description</w:t>
      </w:r>
      <w:r>
        <w:tab/>
      </w:r>
      <w:r>
        <w:fldChar w:fldCharType="begin" w:fldLock="1"/>
      </w:r>
      <w:r>
        <w:instrText xml:space="preserve"> PAGEREF _Toc165095976 \h </w:instrText>
      </w:r>
      <w:r>
        <w:fldChar w:fldCharType="separate"/>
      </w:r>
      <w:r>
        <w:t>37</w:t>
      </w:r>
      <w:r>
        <w:fldChar w:fldCharType="end"/>
      </w:r>
    </w:p>
    <w:p w14:paraId="15EC8799" w14:textId="1344B089" w:rsidR="00923B75" w:rsidRDefault="00923B75">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Overall scenario</w:t>
      </w:r>
      <w:r>
        <w:tab/>
      </w:r>
      <w:r>
        <w:fldChar w:fldCharType="begin" w:fldLock="1"/>
      </w:r>
      <w:r>
        <w:instrText xml:space="preserve"> PAGEREF _Toc165095977 \h </w:instrText>
      </w:r>
      <w:r>
        <w:fldChar w:fldCharType="separate"/>
      </w:r>
      <w:r>
        <w:t>37</w:t>
      </w:r>
      <w:r>
        <w:fldChar w:fldCharType="end"/>
      </w:r>
    </w:p>
    <w:p w14:paraId="2E1AAA1C" w14:textId="3DC63E72"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lang w:eastAsia="en-US"/>
        </w:rPr>
        <w:t>6.7.3</w:t>
      </w:r>
      <w:r>
        <w:rPr>
          <w:rFonts w:asciiTheme="minorHAnsi" w:eastAsiaTheme="minorEastAsia" w:hAnsiTheme="minorHAnsi" w:cstheme="minorBidi"/>
          <w:kern w:val="2"/>
          <w:sz w:val="22"/>
          <w:szCs w:val="22"/>
          <w14:ligatures w14:val="standardContextual"/>
        </w:rPr>
        <w:tab/>
      </w:r>
      <w:r w:rsidRPr="00A834EF">
        <w:rPr>
          <w:rFonts w:eastAsia="DengXian"/>
          <w:lang w:eastAsia="en-US"/>
        </w:rPr>
        <w:t>Procedure</w:t>
      </w:r>
      <w:r>
        <w:tab/>
      </w:r>
      <w:r>
        <w:fldChar w:fldCharType="begin" w:fldLock="1"/>
      </w:r>
      <w:r>
        <w:instrText xml:space="preserve"> PAGEREF _Toc165095978 \h </w:instrText>
      </w:r>
      <w:r>
        <w:fldChar w:fldCharType="separate"/>
      </w:r>
      <w:r>
        <w:t>38</w:t>
      </w:r>
      <w:r>
        <w:fldChar w:fldCharType="end"/>
      </w:r>
    </w:p>
    <w:p w14:paraId="4FFCD07C" w14:textId="72FE4766"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6.7.4</w:t>
      </w:r>
      <w:r>
        <w:rPr>
          <w:rFonts w:asciiTheme="minorHAnsi" w:eastAsiaTheme="minorEastAsia" w:hAnsiTheme="minorHAnsi" w:cstheme="minorBidi"/>
          <w:kern w:val="2"/>
          <w:sz w:val="22"/>
          <w:szCs w:val="22"/>
          <w14:ligatures w14:val="standardContextual"/>
        </w:rPr>
        <w:tab/>
      </w:r>
      <w:r w:rsidRPr="00A834EF">
        <w:rPr>
          <w:rFonts w:eastAsia="DengXian"/>
        </w:rPr>
        <w:t>Impacts on services, entities and interfaces</w:t>
      </w:r>
      <w:r>
        <w:tab/>
      </w:r>
      <w:r>
        <w:fldChar w:fldCharType="begin" w:fldLock="1"/>
      </w:r>
      <w:r>
        <w:instrText xml:space="preserve"> PAGEREF _Toc165095979 \h </w:instrText>
      </w:r>
      <w:r>
        <w:fldChar w:fldCharType="separate"/>
      </w:r>
      <w:r>
        <w:t>39</w:t>
      </w:r>
      <w:r>
        <w:fldChar w:fldCharType="end"/>
      </w:r>
    </w:p>
    <w:p w14:paraId="30D6F67F" w14:textId="0A1F0CBF" w:rsidR="00923B75" w:rsidRDefault="00923B75">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Solution #8: User specific authentication</w:t>
      </w:r>
      <w:r>
        <w:tab/>
      </w:r>
      <w:r>
        <w:fldChar w:fldCharType="begin" w:fldLock="1"/>
      </w:r>
      <w:r>
        <w:instrText xml:space="preserve"> PAGEREF _Toc165095980 \h </w:instrText>
      </w:r>
      <w:r>
        <w:fldChar w:fldCharType="separate"/>
      </w:r>
      <w:r>
        <w:t>39</w:t>
      </w:r>
      <w:r>
        <w:fldChar w:fldCharType="end"/>
      </w:r>
    </w:p>
    <w:p w14:paraId="41BB2A9F" w14:textId="5C5FA69D" w:rsidR="00923B75" w:rsidRDefault="00923B75">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_Toc165095981 \h </w:instrText>
      </w:r>
      <w:r>
        <w:fldChar w:fldCharType="separate"/>
      </w:r>
      <w:r>
        <w:t>39</w:t>
      </w:r>
      <w:r>
        <w:fldChar w:fldCharType="end"/>
      </w:r>
    </w:p>
    <w:p w14:paraId="445EF05A" w14:textId="3480C1B1" w:rsidR="00923B75" w:rsidRDefault="00923B75">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_Toc165095982 \h </w:instrText>
      </w:r>
      <w:r>
        <w:fldChar w:fldCharType="separate"/>
      </w:r>
      <w:r>
        <w:t>39</w:t>
      </w:r>
      <w:r>
        <w:fldChar w:fldCharType="end"/>
      </w:r>
    </w:p>
    <w:p w14:paraId="09377754" w14:textId="05F61FCA" w:rsidR="00923B75" w:rsidRDefault="00923B75">
      <w:pPr>
        <w:pStyle w:val="TOC3"/>
        <w:rPr>
          <w:rFonts w:asciiTheme="minorHAnsi" w:eastAsiaTheme="minorEastAsia" w:hAnsiTheme="minorHAnsi" w:cstheme="minorBidi"/>
          <w:kern w:val="2"/>
          <w:sz w:val="22"/>
          <w:szCs w:val="22"/>
          <w14:ligatures w14:val="standardContextual"/>
        </w:rPr>
      </w:pPr>
      <w:r>
        <w:t>6.8.3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_Toc165095983 \h </w:instrText>
      </w:r>
      <w:r>
        <w:fldChar w:fldCharType="separate"/>
      </w:r>
      <w:r>
        <w:t>40</w:t>
      </w:r>
      <w:r>
        <w:fldChar w:fldCharType="end"/>
      </w:r>
    </w:p>
    <w:p w14:paraId="2FE981B2" w14:textId="5F68C7C2" w:rsidR="00923B75" w:rsidRDefault="00923B75">
      <w:pPr>
        <w:pStyle w:val="TOC3"/>
        <w:rPr>
          <w:rFonts w:asciiTheme="minorHAnsi" w:eastAsiaTheme="minorEastAsia" w:hAnsiTheme="minorHAnsi" w:cstheme="minorBidi"/>
          <w:kern w:val="2"/>
          <w:sz w:val="22"/>
          <w:szCs w:val="22"/>
          <w14:ligatures w14:val="standardContextual"/>
        </w:rPr>
      </w:pPr>
      <w:r>
        <w:t>6.8.4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_Toc165095984 \h </w:instrText>
      </w:r>
      <w:r>
        <w:fldChar w:fldCharType="separate"/>
      </w:r>
      <w:r>
        <w:t>40</w:t>
      </w:r>
      <w:r>
        <w:fldChar w:fldCharType="end"/>
      </w:r>
    </w:p>
    <w:p w14:paraId="2C215BA3" w14:textId="64E84738" w:rsidR="00923B75" w:rsidRDefault="00923B75">
      <w:pPr>
        <w:pStyle w:val="TOC2"/>
        <w:rPr>
          <w:rFonts w:asciiTheme="minorHAnsi" w:eastAsiaTheme="minorEastAsia" w:hAnsiTheme="minorHAnsi" w:cstheme="minorBidi"/>
          <w:kern w:val="2"/>
          <w:sz w:val="22"/>
          <w:szCs w:val="22"/>
          <w14:ligatures w14:val="standardContextual"/>
        </w:rPr>
      </w:pPr>
      <w:r w:rsidRPr="00A834EF">
        <w:rPr>
          <w:rFonts w:eastAsia="DengXian"/>
          <w:lang w:eastAsia="zh-CN"/>
        </w:rPr>
        <w:t>6.9</w:t>
      </w:r>
      <w:r>
        <w:rPr>
          <w:rFonts w:asciiTheme="minorHAnsi" w:eastAsiaTheme="minorEastAsia" w:hAnsiTheme="minorHAnsi" w:cstheme="minorBidi"/>
          <w:kern w:val="2"/>
          <w:sz w:val="22"/>
          <w:szCs w:val="22"/>
          <w14:ligatures w14:val="standardContextual"/>
        </w:rPr>
        <w:tab/>
      </w:r>
      <w:r w:rsidRPr="00A834EF">
        <w:rPr>
          <w:rFonts w:eastAsia="DengXian"/>
        </w:rPr>
        <w:t>Solution</w:t>
      </w:r>
      <w:r w:rsidRPr="00A834EF">
        <w:rPr>
          <w:rFonts w:eastAsia="DengXian"/>
          <w:lang w:eastAsia="zh-CN"/>
        </w:rPr>
        <w:t xml:space="preserve"> #9</w:t>
      </w:r>
      <w:r w:rsidRPr="00A834EF">
        <w:rPr>
          <w:rFonts w:eastAsia="DengXian"/>
        </w:rPr>
        <w:t>: Solution for AMF based User ID authentication</w:t>
      </w:r>
      <w:r>
        <w:tab/>
      </w:r>
      <w:r>
        <w:fldChar w:fldCharType="begin" w:fldLock="1"/>
      </w:r>
      <w:r>
        <w:instrText xml:space="preserve"> PAGEREF _Toc165095985 \h </w:instrText>
      </w:r>
      <w:r>
        <w:fldChar w:fldCharType="separate"/>
      </w:r>
      <w:r>
        <w:t>41</w:t>
      </w:r>
      <w:r>
        <w:fldChar w:fldCharType="end"/>
      </w:r>
    </w:p>
    <w:p w14:paraId="16C54B1E" w14:textId="5A187A67"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6.9.1</w:t>
      </w:r>
      <w:r>
        <w:rPr>
          <w:rFonts w:asciiTheme="minorHAnsi" w:eastAsiaTheme="minorEastAsia" w:hAnsiTheme="minorHAnsi" w:cstheme="minorBidi"/>
          <w:kern w:val="2"/>
          <w:sz w:val="22"/>
          <w:szCs w:val="22"/>
          <w14:ligatures w14:val="standardContextual"/>
        </w:rPr>
        <w:tab/>
      </w:r>
      <w:r w:rsidRPr="00A834EF">
        <w:rPr>
          <w:rFonts w:eastAsia="DengXian"/>
        </w:rPr>
        <w:t>Key Issue mapping</w:t>
      </w:r>
      <w:r>
        <w:tab/>
      </w:r>
      <w:r>
        <w:fldChar w:fldCharType="begin" w:fldLock="1"/>
      </w:r>
      <w:r>
        <w:instrText xml:space="preserve"> PAGEREF _Toc165095986 \h </w:instrText>
      </w:r>
      <w:r>
        <w:fldChar w:fldCharType="separate"/>
      </w:r>
      <w:r>
        <w:t>41</w:t>
      </w:r>
      <w:r>
        <w:fldChar w:fldCharType="end"/>
      </w:r>
    </w:p>
    <w:p w14:paraId="29DF7BA4" w14:textId="1D8D27DD"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6.9.2</w:t>
      </w:r>
      <w:r>
        <w:rPr>
          <w:rFonts w:asciiTheme="minorHAnsi" w:eastAsiaTheme="minorEastAsia" w:hAnsiTheme="minorHAnsi" w:cstheme="minorBidi"/>
          <w:kern w:val="2"/>
          <w:sz w:val="22"/>
          <w:szCs w:val="22"/>
          <w14:ligatures w14:val="standardContextual"/>
        </w:rPr>
        <w:tab/>
      </w:r>
      <w:r w:rsidRPr="00A834EF">
        <w:rPr>
          <w:rFonts w:eastAsia="DengXian"/>
        </w:rPr>
        <w:t>Description</w:t>
      </w:r>
      <w:r>
        <w:tab/>
      </w:r>
      <w:r>
        <w:fldChar w:fldCharType="begin" w:fldLock="1"/>
      </w:r>
      <w:r>
        <w:instrText xml:space="preserve"> PAGEREF _Toc165095987 \h </w:instrText>
      </w:r>
      <w:r>
        <w:fldChar w:fldCharType="separate"/>
      </w:r>
      <w:r>
        <w:t>41</w:t>
      </w:r>
      <w:r>
        <w:fldChar w:fldCharType="end"/>
      </w:r>
    </w:p>
    <w:p w14:paraId="7D970FD3" w14:textId="198B1A59"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6.9.3</w:t>
      </w:r>
      <w:r>
        <w:rPr>
          <w:rFonts w:asciiTheme="minorHAnsi" w:eastAsiaTheme="minorEastAsia" w:hAnsiTheme="minorHAnsi" w:cstheme="minorBidi"/>
          <w:kern w:val="2"/>
          <w:sz w:val="22"/>
          <w:szCs w:val="22"/>
          <w14:ligatures w14:val="standardContextual"/>
        </w:rPr>
        <w:tab/>
      </w:r>
      <w:r w:rsidRPr="00A834EF">
        <w:rPr>
          <w:rFonts w:eastAsia="DengXian"/>
        </w:rPr>
        <w:t>Procedures</w:t>
      </w:r>
      <w:r>
        <w:tab/>
      </w:r>
      <w:r>
        <w:fldChar w:fldCharType="begin" w:fldLock="1"/>
      </w:r>
      <w:r>
        <w:instrText xml:space="preserve"> PAGEREF _Toc165095988 \h </w:instrText>
      </w:r>
      <w:r>
        <w:fldChar w:fldCharType="separate"/>
      </w:r>
      <w:r>
        <w:t>42</w:t>
      </w:r>
      <w:r>
        <w:fldChar w:fldCharType="end"/>
      </w:r>
    </w:p>
    <w:p w14:paraId="27471C46" w14:textId="0599C88A"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lang w:eastAsia="zh-CN"/>
        </w:rPr>
        <w:t>6.9.4</w:t>
      </w:r>
      <w:r>
        <w:rPr>
          <w:rFonts w:asciiTheme="minorHAnsi" w:eastAsiaTheme="minorEastAsia" w:hAnsiTheme="minorHAnsi" w:cstheme="minorBidi"/>
          <w:kern w:val="2"/>
          <w:sz w:val="22"/>
          <w:szCs w:val="22"/>
          <w14:ligatures w14:val="standardContextual"/>
        </w:rPr>
        <w:tab/>
      </w:r>
      <w:r w:rsidRPr="00A834EF">
        <w:rPr>
          <w:rFonts w:eastAsia="DengXian"/>
        </w:rPr>
        <w:t>Impacts on services, entities and interfaces</w:t>
      </w:r>
      <w:r>
        <w:tab/>
      </w:r>
      <w:r>
        <w:fldChar w:fldCharType="begin" w:fldLock="1"/>
      </w:r>
      <w:r>
        <w:instrText xml:space="preserve"> PAGEREF _Toc165095989 \h </w:instrText>
      </w:r>
      <w:r>
        <w:fldChar w:fldCharType="separate"/>
      </w:r>
      <w:r>
        <w:t>43</w:t>
      </w:r>
      <w:r>
        <w:fldChar w:fldCharType="end"/>
      </w:r>
    </w:p>
    <w:p w14:paraId="6E145E67" w14:textId="6ACE00D5" w:rsidR="00923B75" w:rsidRDefault="00923B75">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Solution #10: Unique User Identifier for a Human User and how it is used in 3GPP procedures to associate the Human User with a UE</w:t>
      </w:r>
      <w:r>
        <w:tab/>
      </w:r>
      <w:r>
        <w:fldChar w:fldCharType="begin" w:fldLock="1"/>
      </w:r>
      <w:r>
        <w:instrText xml:space="preserve"> PAGEREF _Toc165095990 \h </w:instrText>
      </w:r>
      <w:r>
        <w:fldChar w:fldCharType="separate"/>
      </w:r>
      <w:r>
        <w:t>43</w:t>
      </w:r>
      <w:r>
        <w:fldChar w:fldCharType="end"/>
      </w:r>
    </w:p>
    <w:p w14:paraId="1E767F5E" w14:textId="023D46F6" w:rsidR="00923B75" w:rsidRDefault="00923B75">
      <w:pPr>
        <w:pStyle w:val="TOC3"/>
        <w:rPr>
          <w:rFonts w:asciiTheme="minorHAnsi" w:eastAsiaTheme="minorEastAsia" w:hAnsiTheme="minorHAnsi" w:cstheme="minorBidi"/>
          <w:kern w:val="2"/>
          <w:sz w:val="22"/>
          <w:szCs w:val="22"/>
          <w14:ligatures w14:val="standardContextual"/>
        </w:rPr>
      </w:pPr>
      <w:r>
        <w:rPr>
          <w:lang w:eastAsia="ko-KR"/>
        </w:rPr>
        <w:t>6.10.1</w:t>
      </w:r>
      <w:r>
        <w:rPr>
          <w:rFonts w:asciiTheme="minorHAnsi" w:eastAsiaTheme="minorEastAsia" w:hAnsiTheme="minorHAnsi" w:cstheme="minorBidi"/>
          <w:kern w:val="2"/>
          <w:sz w:val="22"/>
          <w:szCs w:val="22"/>
          <w14:ligatures w14:val="standardContextual"/>
        </w:rPr>
        <w:tab/>
      </w:r>
      <w:r>
        <w:rPr>
          <w:lang w:eastAsia="ko-KR"/>
        </w:rPr>
        <w:t>Introduction</w:t>
      </w:r>
      <w:r>
        <w:tab/>
      </w:r>
      <w:r>
        <w:fldChar w:fldCharType="begin" w:fldLock="1"/>
      </w:r>
      <w:r>
        <w:instrText xml:space="preserve"> PAGEREF _Toc165095991 \h </w:instrText>
      </w:r>
      <w:r>
        <w:fldChar w:fldCharType="separate"/>
      </w:r>
      <w:r>
        <w:t>43</w:t>
      </w:r>
      <w:r>
        <w:fldChar w:fldCharType="end"/>
      </w:r>
    </w:p>
    <w:p w14:paraId="43010CFE" w14:textId="328CFCC3" w:rsidR="00923B75" w:rsidRDefault="00923B75">
      <w:pPr>
        <w:pStyle w:val="TOC3"/>
        <w:rPr>
          <w:rFonts w:asciiTheme="minorHAnsi" w:eastAsiaTheme="minorEastAsia" w:hAnsiTheme="minorHAnsi" w:cstheme="minorBidi"/>
          <w:kern w:val="2"/>
          <w:sz w:val="22"/>
          <w:szCs w:val="22"/>
          <w14:ligatures w14:val="standardContextual"/>
        </w:rPr>
      </w:pPr>
      <w:r>
        <w:rPr>
          <w:lang w:eastAsia="ko-KR"/>
        </w:rPr>
        <w:t>6.10.2</w:t>
      </w:r>
      <w:r>
        <w:rPr>
          <w:rFonts w:asciiTheme="minorHAnsi" w:eastAsiaTheme="minorEastAsia" w:hAnsiTheme="minorHAnsi" w:cstheme="minorBidi"/>
          <w:kern w:val="2"/>
          <w:sz w:val="22"/>
          <w:szCs w:val="22"/>
          <w14:ligatures w14:val="standardContextual"/>
        </w:rPr>
        <w:tab/>
      </w:r>
      <w:r>
        <w:rPr>
          <w:lang w:eastAsia="ko-KR"/>
        </w:rPr>
        <w:t>Functional Description</w:t>
      </w:r>
      <w:r>
        <w:tab/>
      </w:r>
      <w:r>
        <w:fldChar w:fldCharType="begin" w:fldLock="1"/>
      </w:r>
      <w:r>
        <w:instrText xml:space="preserve"> PAGEREF _Toc165095992 \h </w:instrText>
      </w:r>
      <w:r>
        <w:fldChar w:fldCharType="separate"/>
      </w:r>
      <w:r>
        <w:t>43</w:t>
      </w:r>
      <w:r>
        <w:fldChar w:fldCharType="end"/>
      </w:r>
    </w:p>
    <w:p w14:paraId="1A5C4FEE" w14:textId="755A315F" w:rsidR="00923B75" w:rsidRDefault="00923B75">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_Toc165095993 \h </w:instrText>
      </w:r>
      <w:r>
        <w:fldChar w:fldCharType="separate"/>
      </w:r>
      <w:r>
        <w:t>45</w:t>
      </w:r>
      <w:r>
        <w:fldChar w:fldCharType="end"/>
      </w:r>
    </w:p>
    <w:p w14:paraId="62732743" w14:textId="22843B1C" w:rsidR="00923B75" w:rsidRDefault="00923B75">
      <w:pPr>
        <w:pStyle w:val="TOC4"/>
        <w:rPr>
          <w:rFonts w:asciiTheme="minorHAnsi" w:eastAsiaTheme="minorEastAsia" w:hAnsiTheme="minorHAnsi" w:cstheme="minorBidi"/>
          <w:kern w:val="2"/>
          <w:sz w:val="22"/>
          <w:szCs w:val="22"/>
          <w14:ligatures w14:val="standardContextual"/>
        </w:rPr>
      </w:pPr>
      <w:r>
        <w:rPr>
          <w:lang w:eastAsia="zh-CN"/>
        </w:rPr>
        <w:t>6.10.3.1</w:t>
      </w:r>
      <w:r>
        <w:rPr>
          <w:rFonts w:asciiTheme="minorHAnsi" w:eastAsiaTheme="minorEastAsia" w:hAnsiTheme="minorHAnsi" w:cstheme="minorBidi"/>
          <w:kern w:val="2"/>
          <w:sz w:val="22"/>
          <w:szCs w:val="22"/>
          <w14:ligatures w14:val="standardContextual"/>
        </w:rPr>
        <w:tab/>
      </w:r>
      <w:r>
        <w:rPr>
          <w:lang w:eastAsia="zh-CN"/>
        </w:rPr>
        <w:t>Registration procedure</w:t>
      </w:r>
      <w:r>
        <w:tab/>
      </w:r>
      <w:r>
        <w:fldChar w:fldCharType="begin" w:fldLock="1"/>
      </w:r>
      <w:r>
        <w:instrText xml:space="preserve"> PAGEREF _Toc165095994 \h </w:instrText>
      </w:r>
      <w:r>
        <w:fldChar w:fldCharType="separate"/>
      </w:r>
      <w:r>
        <w:t>45</w:t>
      </w:r>
      <w:r>
        <w:fldChar w:fldCharType="end"/>
      </w:r>
    </w:p>
    <w:p w14:paraId="76B63251" w14:textId="6953699E" w:rsidR="00923B75" w:rsidRDefault="00923B75">
      <w:pPr>
        <w:pStyle w:val="TOC4"/>
        <w:rPr>
          <w:rFonts w:asciiTheme="minorHAnsi" w:eastAsiaTheme="minorEastAsia" w:hAnsiTheme="minorHAnsi" w:cstheme="minorBidi"/>
          <w:kern w:val="2"/>
          <w:sz w:val="22"/>
          <w:szCs w:val="22"/>
          <w14:ligatures w14:val="standardContextual"/>
        </w:rPr>
      </w:pPr>
      <w:r>
        <w:rPr>
          <w:lang w:eastAsia="zh-CN"/>
        </w:rPr>
        <w:t>6.10.3.2</w:t>
      </w:r>
      <w:r>
        <w:rPr>
          <w:rFonts w:asciiTheme="minorHAnsi" w:eastAsiaTheme="minorEastAsia" w:hAnsiTheme="minorHAnsi" w:cstheme="minorBidi"/>
          <w:kern w:val="2"/>
          <w:sz w:val="22"/>
          <w:szCs w:val="22"/>
          <w14:ligatures w14:val="standardContextual"/>
        </w:rPr>
        <w:tab/>
      </w:r>
      <w:r>
        <w:rPr>
          <w:lang w:eastAsia="zh-CN"/>
        </w:rPr>
        <w:t>Registration procedure supporting SMS over NAS</w:t>
      </w:r>
      <w:r>
        <w:tab/>
      </w:r>
      <w:r>
        <w:fldChar w:fldCharType="begin" w:fldLock="1"/>
      </w:r>
      <w:r>
        <w:instrText xml:space="preserve"> PAGEREF _Toc165095995 \h </w:instrText>
      </w:r>
      <w:r>
        <w:fldChar w:fldCharType="separate"/>
      </w:r>
      <w:r>
        <w:t>47</w:t>
      </w:r>
      <w:r>
        <w:fldChar w:fldCharType="end"/>
      </w:r>
    </w:p>
    <w:p w14:paraId="46B54CBB" w14:textId="01ABEEC5" w:rsidR="00923B75" w:rsidRDefault="00923B75">
      <w:pPr>
        <w:pStyle w:val="TOC4"/>
        <w:rPr>
          <w:rFonts w:asciiTheme="minorHAnsi" w:eastAsiaTheme="minorEastAsia" w:hAnsiTheme="minorHAnsi" w:cstheme="minorBidi"/>
          <w:kern w:val="2"/>
          <w:sz w:val="22"/>
          <w:szCs w:val="22"/>
          <w14:ligatures w14:val="standardContextual"/>
        </w:rPr>
      </w:pPr>
      <w:r>
        <w:rPr>
          <w:lang w:eastAsia="zh-CN"/>
        </w:rPr>
        <w:t>6.10.3.3</w:t>
      </w:r>
      <w:r>
        <w:rPr>
          <w:rFonts w:asciiTheme="minorHAnsi" w:eastAsiaTheme="minorEastAsia" w:hAnsiTheme="minorHAnsi" w:cstheme="minorBidi"/>
          <w:kern w:val="2"/>
          <w:sz w:val="22"/>
          <w:szCs w:val="22"/>
          <w14:ligatures w14:val="standardContextual"/>
        </w:rPr>
        <w:tab/>
      </w:r>
      <w:r>
        <w:rPr>
          <w:lang w:eastAsia="zh-CN"/>
        </w:rPr>
        <w:t>Further procedures</w:t>
      </w:r>
      <w:r>
        <w:tab/>
      </w:r>
      <w:r>
        <w:fldChar w:fldCharType="begin" w:fldLock="1"/>
      </w:r>
      <w:r>
        <w:instrText xml:space="preserve"> PAGEREF _Toc165095996 \h </w:instrText>
      </w:r>
      <w:r>
        <w:fldChar w:fldCharType="separate"/>
      </w:r>
      <w:r>
        <w:t>48</w:t>
      </w:r>
      <w:r>
        <w:fldChar w:fldCharType="end"/>
      </w:r>
    </w:p>
    <w:p w14:paraId="344D6CCA" w14:textId="63354E65" w:rsidR="00923B75" w:rsidRDefault="00923B75">
      <w:pPr>
        <w:pStyle w:val="TOC3"/>
        <w:rPr>
          <w:rFonts w:asciiTheme="minorHAnsi" w:eastAsiaTheme="minorEastAsia" w:hAnsiTheme="minorHAnsi" w:cstheme="minorBidi"/>
          <w:kern w:val="2"/>
          <w:sz w:val="22"/>
          <w:szCs w:val="22"/>
          <w14:ligatures w14:val="standardContextual"/>
        </w:rPr>
      </w:pPr>
      <w:r>
        <w:t>6.10.4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_Toc165095997 \h </w:instrText>
      </w:r>
      <w:r>
        <w:fldChar w:fldCharType="separate"/>
      </w:r>
      <w:r>
        <w:t>48</w:t>
      </w:r>
      <w:r>
        <w:fldChar w:fldCharType="end"/>
      </w:r>
    </w:p>
    <w:p w14:paraId="19534678" w14:textId="14FF5B3A" w:rsidR="00923B75" w:rsidRDefault="00923B75">
      <w:pPr>
        <w:pStyle w:val="TOC2"/>
        <w:rPr>
          <w:rFonts w:asciiTheme="minorHAnsi" w:eastAsiaTheme="minorEastAsia" w:hAnsiTheme="minorHAnsi" w:cstheme="minorBidi"/>
          <w:kern w:val="2"/>
          <w:sz w:val="22"/>
          <w:szCs w:val="22"/>
          <w14:ligatures w14:val="standardContextual"/>
        </w:rPr>
      </w:pPr>
      <w:r w:rsidRPr="00A834EF">
        <w:rPr>
          <w:rFonts w:eastAsia="DengXian"/>
          <w:lang w:eastAsia="zh-CN"/>
        </w:rPr>
        <w:t>6.11</w:t>
      </w:r>
      <w:r>
        <w:rPr>
          <w:rFonts w:asciiTheme="minorHAnsi" w:eastAsiaTheme="minorEastAsia" w:hAnsiTheme="minorHAnsi" w:cstheme="minorBidi"/>
          <w:kern w:val="2"/>
          <w:sz w:val="22"/>
          <w:szCs w:val="22"/>
          <w14:ligatures w14:val="standardContextual"/>
        </w:rPr>
        <w:tab/>
      </w:r>
      <w:r w:rsidRPr="00A834EF">
        <w:rPr>
          <w:rFonts w:eastAsia="DengXian"/>
          <w:lang w:eastAsia="en-US"/>
        </w:rPr>
        <w:t>Solution</w:t>
      </w:r>
      <w:r w:rsidRPr="00A834EF">
        <w:rPr>
          <w:rFonts w:eastAsia="DengXian"/>
          <w:lang w:eastAsia="zh-CN"/>
        </w:rPr>
        <w:t xml:space="preserve"> #11</w:t>
      </w:r>
      <w:r w:rsidRPr="00A834EF">
        <w:rPr>
          <w:rFonts w:eastAsia="DengXian"/>
          <w:lang w:eastAsia="en-US"/>
        </w:rPr>
        <w:t>: Exposing user authentication result to 3</w:t>
      </w:r>
      <w:r w:rsidRPr="00A834EF">
        <w:rPr>
          <w:rFonts w:eastAsia="DengXian"/>
          <w:vertAlign w:val="superscript"/>
          <w:lang w:eastAsia="en-US"/>
        </w:rPr>
        <w:t>rd</w:t>
      </w:r>
      <w:r w:rsidRPr="00A834EF">
        <w:rPr>
          <w:rFonts w:eastAsia="DengXian"/>
          <w:lang w:eastAsia="en-US"/>
        </w:rPr>
        <w:t xml:space="preserve"> parties</w:t>
      </w:r>
      <w:r>
        <w:tab/>
      </w:r>
      <w:r>
        <w:fldChar w:fldCharType="begin" w:fldLock="1"/>
      </w:r>
      <w:r>
        <w:instrText xml:space="preserve"> PAGEREF _Toc165095998 \h </w:instrText>
      </w:r>
      <w:r>
        <w:fldChar w:fldCharType="separate"/>
      </w:r>
      <w:r>
        <w:t>49</w:t>
      </w:r>
      <w:r>
        <w:fldChar w:fldCharType="end"/>
      </w:r>
    </w:p>
    <w:p w14:paraId="2AC32F34" w14:textId="0A77BC91"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lang w:eastAsia="en-US"/>
        </w:rPr>
        <w:t>6.11.1</w:t>
      </w:r>
      <w:r>
        <w:rPr>
          <w:rFonts w:asciiTheme="minorHAnsi" w:eastAsiaTheme="minorEastAsia" w:hAnsiTheme="minorHAnsi" w:cstheme="minorBidi"/>
          <w:kern w:val="2"/>
          <w:sz w:val="22"/>
          <w:szCs w:val="22"/>
          <w14:ligatures w14:val="standardContextual"/>
        </w:rPr>
        <w:tab/>
      </w:r>
      <w:r w:rsidRPr="00A834EF">
        <w:rPr>
          <w:rFonts w:eastAsia="DengXian"/>
          <w:lang w:eastAsia="en-US"/>
        </w:rPr>
        <w:t>Key Issue mapping</w:t>
      </w:r>
      <w:r>
        <w:tab/>
      </w:r>
      <w:r>
        <w:fldChar w:fldCharType="begin" w:fldLock="1"/>
      </w:r>
      <w:r>
        <w:instrText xml:space="preserve"> PAGEREF _Toc165095999 \h </w:instrText>
      </w:r>
      <w:r>
        <w:fldChar w:fldCharType="separate"/>
      </w:r>
      <w:r>
        <w:t>49</w:t>
      </w:r>
      <w:r>
        <w:fldChar w:fldCharType="end"/>
      </w:r>
    </w:p>
    <w:p w14:paraId="1CF6ADEB" w14:textId="5C3CE944"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6.11.2</w:t>
      </w:r>
      <w:r>
        <w:rPr>
          <w:rFonts w:asciiTheme="minorHAnsi" w:eastAsiaTheme="minorEastAsia" w:hAnsiTheme="minorHAnsi" w:cstheme="minorBidi"/>
          <w:kern w:val="2"/>
          <w:sz w:val="22"/>
          <w:szCs w:val="22"/>
          <w14:ligatures w14:val="standardContextual"/>
        </w:rPr>
        <w:tab/>
      </w:r>
      <w:r w:rsidRPr="00A834EF">
        <w:rPr>
          <w:rFonts w:eastAsia="DengXian"/>
        </w:rPr>
        <w:t>Description</w:t>
      </w:r>
      <w:r>
        <w:tab/>
      </w:r>
      <w:r>
        <w:fldChar w:fldCharType="begin" w:fldLock="1"/>
      </w:r>
      <w:r>
        <w:instrText xml:space="preserve"> PAGEREF _Toc165096000 \h </w:instrText>
      </w:r>
      <w:r>
        <w:fldChar w:fldCharType="separate"/>
      </w:r>
      <w:r>
        <w:t>49</w:t>
      </w:r>
      <w:r>
        <w:fldChar w:fldCharType="end"/>
      </w:r>
    </w:p>
    <w:p w14:paraId="3E7AC38C" w14:textId="3774B0C7" w:rsidR="00923B75" w:rsidRDefault="00923B75">
      <w:pPr>
        <w:pStyle w:val="TOC4"/>
        <w:rPr>
          <w:rFonts w:asciiTheme="minorHAnsi" w:eastAsiaTheme="minorEastAsia" w:hAnsiTheme="minorHAnsi" w:cstheme="minorBidi"/>
          <w:kern w:val="2"/>
          <w:sz w:val="22"/>
          <w:szCs w:val="22"/>
          <w14:ligatures w14:val="standardContextual"/>
        </w:rPr>
      </w:pPr>
      <w:r>
        <w:rPr>
          <w:lang w:eastAsia="en-US"/>
        </w:rPr>
        <w:t>6.11.2.1</w:t>
      </w:r>
      <w:r>
        <w:rPr>
          <w:rFonts w:asciiTheme="minorHAnsi" w:eastAsiaTheme="minorEastAsia" w:hAnsiTheme="minorHAnsi" w:cstheme="minorBidi"/>
          <w:kern w:val="2"/>
          <w:sz w:val="22"/>
          <w:szCs w:val="22"/>
          <w14:ligatures w14:val="standardContextual"/>
        </w:rPr>
        <w:tab/>
      </w:r>
      <w:r>
        <w:rPr>
          <w:lang w:eastAsia="en-US"/>
        </w:rPr>
        <w:t>Scenario and use cases</w:t>
      </w:r>
      <w:r>
        <w:tab/>
      </w:r>
      <w:r>
        <w:fldChar w:fldCharType="begin" w:fldLock="1"/>
      </w:r>
      <w:r>
        <w:instrText xml:space="preserve"> PAGEREF _Toc165096001 \h </w:instrText>
      </w:r>
      <w:r>
        <w:fldChar w:fldCharType="separate"/>
      </w:r>
      <w:r>
        <w:t>49</w:t>
      </w:r>
      <w:r>
        <w:fldChar w:fldCharType="end"/>
      </w:r>
    </w:p>
    <w:p w14:paraId="06ACAE06" w14:textId="0BBC7446" w:rsidR="00923B75" w:rsidRDefault="00923B75">
      <w:pPr>
        <w:pStyle w:val="TOC4"/>
        <w:rPr>
          <w:rFonts w:asciiTheme="minorHAnsi" w:eastAsiaTheme="minorEastAsia" w:hAnsiTheme="minorHAnsi" w:cstheme="minorBidi"/>
          <w:kern w:val="2"/>
          <w:sz w:val="22"/>
          <w:szCs w:val="22"/>
          <w14:ligatures w14:val="standardContextual"/>
        </w:rPr>
      </w:pPr>
      <w:r>
        <w:rPr>
          <w:lang w:eastAsia="en-US"/>
        </w:rPr>
        <w:t>6.11.2.2</w:t>
      </w:r>
      <w:r>
        <w:rPr>
          <w:rFonts w:asciiTheme="minorHAnsi" w:eastAsiaTheme="minorEastAsia" w:hAnsiTheme="minorHAnsi" w:cstheme="minorBidi"/>
          <w:kern w:val="2"/>
          <w:sz w:val="22"/>
          <w:szCs w:val="22"/>
          <w14:ligatures w14:val="standardContextual"/>
        </w:rPr>
        <w:tab/>
      </w:r>
      <w:r>
        <w:rPr>
          <w:lang w:eastAsia="en-US"/>
        </w:rPr>
        <w:t>Entities</w:t>
      </w:r>
      <w:r>
        <w:tab/>
      </w:r>
      <w:r>
        <w:fldChar w:fldCharType="begin" w:fldLock="1"/>
      </w:r>
      <w:r>
        <w:instrText xml:space="preserve"> PAGEREF _Toc165096002 \h </w:instrText>
      </w:r>
      <w:r>
        <w:fldChar w:fldCharType="separate"/>
      </w:r>
      <w:r>
        <w:t>50</w:t>
      </w:r>
      <w:r>
        <w:fldChar w:fldCharType="end"/>
      </w:r>
    </w:p>
    <w:p w14:paraId="299CDFB1" w14:textId="7B9A3B80" w:rsidR="00923B75" w:rsidRDefault="00923B75">
      <w:pPr>
        <w:pStyle w:val="TOC4"/>
        <w:rPr>
          <w:rFonts w:asciiTheme="minorHAnsi" w:eastAsiaTheme="minorEastAsia" w:hAnsiTheme="minorHAnsi" w:cstheme="minorBidi"/>
          <w:kern w:val="2"/>
          <w:sz w:val="22"/>
          <w:szCs w:val="22"/>
          <w14:ligatures w14:val="standardContextual"/>
        </w:rPr>
      </w:pPr>
      <w:r>
        <w:rPr>
          <w:lang w:eastAsia="en-US"/>
        </w:rPr>
        <w:t>6.11.2.3</w:t>
      </w:r>
      <w:r>
        <w:rPr>
          <w:rFonts w:asciiTheme="minorHAnsi" w:eastAsiaTheme="minorEastAsia" w:hAnsiTheme="minorHAnsi" w:cstheme="minorBidi"/>
          <w:kern w:val="2"/>
          <w:sz w:val="22"/>
          <w:szCs w:val="22"/>
          <w14:ligatures w14:val="standardContextual"/>
        </w:rPr>
        <w:tab/>
      </w:r>
      <w:r>
        <w:rPr>
          <w:lang w:eastAsia="en-US"/>
        </w:rPr>
        <w:t>Solution summary</w:t>
      </w:r>
      <w:r>
        <w:tab/>
      </w:r>
      <w:r>
        <w:fldChar w:fldCharType="begin" w:fldLock="1"/>
      </w:r>
      <w:r>
        <w:instrText xml:space="preserve"> PAGEREF _Toc165096003 \h </w:instrText>
      </w:r>
      <w:r>
        <w:fldChar w:fldCharType="separate"/>
      </w:r>
      <w:r>
        <w:t>50</w:t>
      </w:r>
      <w:r>
        <w:fldChar w:fldCharType="end"/>
      </w:r>
    </w:p>
    <w:p w14:paraId="023E5608" w14:textId="4FD4CC3E"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6.11.3</w:t>
      </w:r>
      <w:r>
        <w:rPr>
          <w:rFonts w:asciiTheme="minorHAnsi" w:eastAsiaTheme="minorEastAsia" w:hAnsiTheme="minorHAnsi" w:cstheme="minorBidi"/>
          <w:kern w:val="2"/>
          <w:sz w:val="22"/>
          <w:szCs w:val="22"/>
          <w14:ligatures w14:val="standardContextual"/>
        </w:rPr>
        <w:tab/>
      </w:r>
      <w:r w:rsidRPr="00A834EF">
        <w:rPr>
          <w:rFonts w:eastAsia="DengXian"/>
        </w:rPr>
        <w:t>Procedures</w:t>
      </w:r>
      <w:r>
        <w:tab/>
      </w:r>
      <w:r>
        <w:fldChar w:fldCharType="begin" w:fldLock="1"/>
      </w:r>
      <w:r>
        <w:instrText xml:space="preserve"> PAGEREF _Toc165096004 \h </w:instrText>
      </w:r>
      <w:r>
        <w:fldChar w:fldCharType="separate"/>
      </w:r>
      <w:r>
        <w:t>50</w:t>
      </w:r>
      <w:r>
        <w:fldChar w:fldCharType="end"/>
      </w:r>
    </w:p>
    <w:p w14:paraId="2C772462" w14:textId="4E3A105C" w:rsidR="00923B75" w:rsidRDefault="00923B75">
      <w:pPr>
        <w:pStyle w:val="TOC3"/>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_Toc165096005 \h </w:instrText>
      </w:r>
      <w:r>
        <w:fldChar w:fldCharType="separate"/>
      </w:r>
      <w:r>
        <w:t>52</w:t>
      </w:r>
      <w:r>
        <w:fldChar w:fldCharType="end"/>
      </w:r>
    </w:p>
    <w:p w14:paraId="71BB9546" w14:textId="1154C5C9" w:rsidR="00923B75" w:rsidRDefault="00923B75">
      <w:pPr>
        <w:pStyle w:val="TOC2"/>
        <w:rPr>
          <w:rFonts w:asciiTheme="minorHAnsi" w:eastAsiaTheme="minorEastAsia" w:hAnsiTheme="minorHAnsi" w:cstheme="minorBidi"/>
          <w:kern w:val="2"/>
          <w:sz w:val="22"/>
          <w:szCs w:val="22"/>
          <w14:ligatures w14:val="standardContextual"/>
        </w:rPr>
      </w:pPr>
      <w:r w:rsidRPr="00A834EF">
        <w:rPr>
          <w:rFonts w:eastAsia="DengXian"/>
          <w:lang w:eastAsia="zh-CN"/>
        </w:rPr>
        <w:t>6.12</w:t>
      </w:r>
      <w:r>
        <w:rPr>
          <w:rFonts w:asciiTheme="minorHAnsi" w:eastAsiaTheme="minorEastAsia" w:hAnsiTheme="minorHAnsi" w:cstheme="minorBidi"/>
          <w:kern w:val="2"/>
          <w:sz w:val="22"/>
          <w:szCs w:val="22"/>
          <w14:ligatures w14:val="standardContextual"/>
        </w:rPr>
        <w:tab/>
      </w:r>
      <w:r w:rsidRPr="00A834EF">
        <w:rPr>
          <w:rFonts w:eastAsia="DengXian"/>
        </w:rPr>
        <w:t>Solution</w:t>
      </w:r>
      <w:r w:rsidRPr="00A834EF">
        <w:rPr>
          <w:rFonts w:eastAsia="DengXian"/>
          <w:lang w:eastAsia="zh-CN"/>
        </w:rPr>
        <w:t xml:space="preserve"> #12</w:t>
      </w:r>
      <w:r w:rsidRPr="00A834EF">
        <w:rPr>
          <w:rFonts w:eastAsia="DengXian"/>
        </w:rPr>
        <w:t>: User Identity Profile Server based control</w:t>
      </w:r>
      <w:r>
        <w:tab/>
      </w:r>
      <w:r>
        <w:fldChar w:fldCharType="begin" w:fldLock="1"/>
      </w:r>
      <w:r>
        <w:instrText xml:space="preserve"> PAGEREF _Toc165096006 \h </w:instrText>
      </w:r>
      <w:r>
        <w:fldChar w:fldCharType="separate"/>
      </w:r>
      <w:r>
        <w:t>52</w:t>
      </w:r>
      <w:r>
        <w:fldChar w:fldCharType="end"/>
      </w:r>
    </w:p>
    <w:p w14:paraId="445A8ED2" w14:textId="62DDD52B"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6.12.1</w:t>
      </w:r>
      <w:r>
        <w:rPr>
          <w:rFonts w:asciiTheme="minorHAnsi" w:eastAsiaTheme="minorEastAsia" w:hAnsiTheme="minorHAnsi" w:cstheme="minorBidi"/>
          <w:kern w:val="2"/>
          <w:sz w:val="22"/>
          <w:szCs w:val="22"/>
          <w14:ligatures w14:val="standardContextual"/>
        </w:rPr>
        <w:tab/>
      </w:r>
      <w:r w:rsidRPr="00A834EF">
        <w:rPr>
          <w:rFonts w:eastAsia="DengXian"/>
        </w:rPr>
        <w:t>Key Issue mapping</w:t>
      </w:r>
      <w:r>
        <w:tab/>
      </w:r>
      <w:r>
        <w:fldChar w:fldCharType="begin" w:fldLock="1"/>
      </w:r>
      <w:r>
        <w:instrText xml:space="preserve"> PAGEREF _Toc165096007 \h </w:instrText>
      </w:r>
      <w:r>
        <w:fldChar w:fldCharType="separate"/>
      </w:r>
      <w:r>
        <w:t>52</w:t>
      </w:r>
      <w:r>
        <w:fldChar w:fldCharType="end"/>
      </w:r>
    </w:p>
    <w:p w14:paraId="6125F9CF" w14:textId="5263E060"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lang w:val="fr-FR"/>
        </w:rPr>
        <w:t>6.12.2</w:t>
      </w:r>
      <w:r>
        <w:rPr>
          <w:rFonts w:asciiTheme="minorHAnsi" w:eastAsiaTheme="minorEastAsia" w:hAnsiTheme="minorHAnsi" w:cstheme="minorBidi"/>
          <w:kern w:val="2"/>
          <w:sz w:val="22"/>
          <w:szCs w:val="22"/>
          <w14:ligatures w14:val="standardContextual"/>
        </w:rPr>
        <w:tab/>
      </w:r>
      <w:r w:rsidRPr="00A834EF">
        <w:rPr>
          <w:rFonts w:eastAsia="DengXian"/>
          <w:lang w:val="fr-FR"/>
        </w:rPr>
        <w:t>Description</w:t>
      </w:r>
      <w:r>
        <w:tab/>
      </w:r>
      <w:r>
        <w:fldChar w:fldCharType="begin" w:fldLock="1"/>
      </w:r>
      <w:r>
        <w:instrText xml:space="preserve"> PAGEREF _Toc165096008 \h </w:instrText>
      </w:r>
      <w:r>
        <w:fldChar w:fldCharType="separate"/>
      </w:r>
      <w:r>
        <w:t>52</w:t>
      </w:r>
      <w:r>
        <w:fldChar w:fldCharType="end"/>
      </w:r>
    </w:p>
    <w:p w14:paraId="08ED6D25" w14:textId="6C59659A" w:rsidR="00923B75" w:rsidRDefault="00923B75">
      <w:pPr>
        <w:pStyle w:val="TOC4"/>
        <w:rPr>
          <w:rFonts w:asciiTheme="minorHAnsi" w:eastAsiaTheme="minorEastAsia" w:hAnsiTheme="minorHAnsi" w:cstheme="minorBidi"/>
          <w:kern w:val="2"/>
          <w:sz w:val="22"/>
          <w:szCs w:val="22"/>
          <w14:ligatures w14:val="standardContextual"/>
        </w:rPr>
      </w:pPr>
      <w:r w:rsidRPr="00A834EF">
        <w:rPr>
          <w:lang w:val="fr-FR"/>
        </w:rPr>
        <w:t>6.12.2.1</w:t>
      </w:r>
      <w:r>
        <w:rPr>
          <w:rFonts w:asciiTheme="minorHAnsi" w:eastAsiaTheme="minorEastAsia" w:hAnsiTheme="minorHAnsi" w:cstheme="minorBidi"/>
          <w:kern w:val="2"/>
          <w:sz w:val="22"/>
          <w:szCs w:val="22"/>
          <w14:ligatures w14:val="standardContextual"/>
        </w:rPr>
        <w:tab/>
      </w:r>
      <w:r w:rsidRPr="00A834EF">
        <w:rPr>
          <w:lang w:val="fr-FR"/>
        </w:rPr>
        <w:t>User Identity Profile</w:t>
      </w:r>
      <w:r>
        <w:tab/>
      </w:r>
      <w:r>
        <w:fldChar w:fldCharType="begin" w:fldLock="1"/>
      </w:r>
      <w:r>
        <w:instrText xml:space="preserve"> PAGEREF _Toc165096009 \h </w:instrText>
      </w:r>
      <w:r>
        <w:fldChar w:fldCharType="separate"/>
      </w:r>
      <w:r>
        <w:t>52</w:t>
      </w:r>
      <w:r>
        <w:fldChar w:fldCharType="end"/>
      </w:r>
    </w:p>
    <w:p w14:paraId="1780C9FC" w14:textId="4C87A2C1" w:rsidR="00923B75" w:rsidRDefault="00923B75">
      <w:pPr>
        <w:pStyle w:val="TOC4"/>
        <w:rPr>
          <w:rFonts w:asciiTheme="minorHAnsi" w:eastAsiaTheme="minorEastAsia" w:hAnsiTheme="minorHAnsi" w:cstheme="minorBidi"/>
          <w:kern w:val="2"/>
          <w:sz w:val="22"/>
          <w:szCs w:val="22"/>
          <w14:ligatures w14:val="standardContextual"/>
        </w:rPr>
      </w:pPr>
      <w:r>
        <w:t>6.12.2.2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_Toc165096010 \h </w:instrText>
      </w:r>
      <w:r>
        <w:fldChar w:fldCharType="separate"/>
      </w:r>
      <w:r>
        <w:t>52</w:t>
      </w:r>
      <w:r>
        <w:fldChar w:fldCharType="end"/>
      </w:r>
    </w:p>
    <w:p w14:paraId="42D17C19" w14:textId="62FD5C5D" w:rsidR="00923B75" w:rsidRDefault="00923B75">
      <w:pPr>
        <w:pStyle w:val="TOC4"/>
        <w:rPr>
          <w:rFonts w:asciiTheme="minorHAnsi" w:eastAsiaTheme="minorEastAsia" w:hAnsiTheme="minorHAnsi" w:cstheme="minorBidi"/>
          <w:kern w:val="2"/>
          <w:sz w:val="22"/>
          <w:szCs w:val="22"/>
          <w14:ligatures w14:val="standardContextual"/>
        </w:rPr>
      </w:pPr>
      <w:r>
        <w:t>6.12.2.3</w:t>
      </w:r>
      <w:r>
        <w:rPr>
          <w:rFonts w:asciiTheme="minorHAnsi" w:eastAsiaTheme="minorEastAsia" w:hAnsiTheme="minorHAnsi" w:cstheme="minorBidi"/>
          <w:kern w:val="2"/>
          <w:sz w:val="22"/>
          <w:szCs w:val="22"/>
          <w14:ligatures w14:val="standardContextual"/>
        </w:rPr>
        <w:tab/>
      </w:r>
      <w:r>
        <w:t>Authentication and Authorization</w:t>
      </w:r>
      <w:r>
        <w:tab/>
      </w:r>
      <w:r>
        <w:fldChar w:fldCharType="begin" w:fldLock="1"/>
      </w:r>
      <w:r>
        <w:instrText xml:space="preserve"> PAGEREF _Toc165096011 \h </w:instrText>
      </w:r>
      <w:r>
        <w:fldChar w:fldCharType="separate"/>
      </w:r>
      <w:r>
        <w:t>53</w:t>
      </w:r>
      <w:r>
        <w:fldChar w:fldCharType="end"/>
      </w:r>
    </w:p>
    <w:p w14:paraId="7992A3B8" w14:textId="0E3E4AFD"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6.12.3</w:t>
      </w:r>
      <w:r>
        <w:rPr>
          <w:rFonts w:asciiTheme="minorHAnsi" w:eastAsiaTheme="minorEastAsia" w:hAnsiTheme="minorHAnsi" w:cstheme="minorBidi"/>
          <w:kern w:val="2"/>
          <w:sz w:val="22"/>
          <w:szCs w:val="22"/>
          <w14:ligatures w14:val="standardContextual"/>
        </w:rPr>
        <w:tab/>
      </w:r>
      <w:r w:rsidRPr="00A834EF">
        <w:rPr>
          <w:rFonts w:eastAsia="DengXian"/>
        </w:rPr>
        <w:t>Procedures</w:t>
      </w:r>
      <w:r>
        <w:tab/>
      </w:r>
      <w:r>
        <w:fldChar w:fldCharType="begin" w:fldLock="1"/>
      </w:r>
      <w:r>
        <w:instrText xml:space="preserve"> PAGEREF _Toc165096012 \h </w:instrText>
      </w:r>
      <w:r>
        <w:fldChar w:fldCharType="separate"/>
      </w:r>
      <w:r>
        <w:t>53</w:t>
      </w:r>
      <w:r>
        <w:fldChar w:fldCharType="end"/>
      </w:r>
    </w:p>
    <w:p w14:paraId="099FC57B" w14:textId="1EA81CFB"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lang w:eastAsia="zh-CN"/>
        </w:rPr>
        <w:t>6.12.4</w:t>
      </w:r>
      <w:r>
        <w:rPr>
          <w:rFonts w:asciiTheme="minorHAnsi" w:eastAsiaTheme="minorEastAsia" w:hAnsiTheme="minorHAnsi" w:cstheme="minorBidi"/>
          <w:kern w:val="2"/>
          <w:sz w:val="22"/>
          <w:szCs w:val="22"/>
          <w14:ligatures w14:val="standardContextual"/>
        </w:rPr>
        <w:tab/>
      </w:r>
      <w:r w:rsidRPr="00A834EF">
        <w:rPr>
          <w:rFonts w:eastAsia="DengXian"/>
        </w:rPr>
        <w:t>Impacts on services, entities and interfaces</w:t>
      </w:r>
      <w:r>
        <w:tab/>
      </w:r>
      <w:r>
        <w:fldChar w:fldCharType="begin" w:fldLock="1"/>
      </w:r>
      <w:r>
        <w:instrText xml:space="preserve"> PAGEREF _Toc165096013 \h </w:instrText>
      </w:r>
      <w:r>
        <w:fldChar w:fldCharType="separate"/>
      </w:r>
      <w:r>
        <w:t>53</w:t>
      </w:r>
      <w:r>
        <w:fldChar w:fldCharType="end"/>
      </w:r>
    </w:p>
    <w:p w14:paraId="5167A812" w14:textId="75512365" w:rsidR="00923B75" w:rsidRDefault="00923B75">
      <w:pPr>
        <w:pStyle w:val="TOC2"/>
        <w:rPr>
          <w:rFonts w:asciiTheme="minorHAnsi" w:eastAsiaTheme="minorEastAsia" w:hAnsiTheme="minorHAnsi" w:cstheme="minorBidi"/>
          <w:kern w:val="2"/>
          <w:sz w:val="22"/>
          <w:szCs w:val="22"/>
          <w14:ligatures w14:val="standardContextual"/>
        </w:rPr>
      </w:pPr>
      <w:r>
        <w:rPr>
          <w:lang w:eastAsia="zh-CN"/>
        </w:rPr>
        <w:t>6.13</w:t>
      </w:r>
      <w:r>
        <w:rPr>
          <w:rFonts w:asciiTheme="minorHAnsi" w:eastAsiaTheme="minorEastAsia" w:hAnsiTheme="minorHAnsi" w:cstheme="minorBidi"/>
          <w:kern w:val="2"/>
          <w:sz w:val="22"/>
          <w:szCs w:val="22"/>
          <w14:ligatures w14:val="standardContextual"/>
        </w:rPr>
        <w:tab/>
      </w:r>
      <w:r>
        <w:t>Solution</w:t>
      </w:r>
      <w:r>
        <w:rPr>
          <w:lang w:eastAsia="zh-CN"/>
        </w:rPr>
        <w:t xml:space="preserve"> #13</w:t>
      </w:r>
      <w:r>
        <w:t xml:space="preserve">: </w:t>
      </w:r>
      <w:r w:rsidRPr="00A834EF">
        <w:rPr>
          <w:rFonts w:cs="Arial"/>
        </w:rPr>
        <w:t>Authentication &amp; Authorization of Users in 5GC in Control or User Plane</w:t>
      </w:r>
      <w:r>
        <w:tab/>
      </w:r>
      <w:r>
        <w:fldChar w:fldCharType="begin" w:fldLock="1"/>
      </w:r>
      <w:r>
        <w:instrText xml:space="preserve"> PAGEREF _Toc165096014 \h </w:instrText>
      </w:r>
      <w:r>
        <w:fldChar w:fldCharType="separate"/>
      </w:r>
      <w:r>
        <w:t>54</w:t>
      </w:r>
      <w:r>
        <w:fldChar w:fldCharType="end"/>
      </w:r>
    </w:p>
    <w:p w14:paraId="10A790B6" w14:textId="41EF61A5" w:rsidR="00923B75" w:rsidRDefault="00923B75">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_Toc165096015 \h </w:instrText>
      </w:r>
      <w:r>
        <w:fldChar w:fldCharType="separate"/>
      </w:r>
      <w:r>
        <w:t>54</w:t>
      </w:r>
      <w:r>
        <w:fldChar w:fldCharType="end"/>
      </w:r>
    </w:p>
    <w:p w14:paraId="07674540" w14:textId="72CE8856" w:rsidR="00923B75" w:rsidRDefault="00923B75">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_Toc165096016 \h </w:instrText>
      </w:r>
      <w:r>
        <w:fldChar w:fldCharType="separate"/>
      </w:r>
      <w:r>
        <w:t>54</w:t>
      </w:r>
      <w:r>
        <w:fldChar w:fldCharType="end"/>
      </w:r>
    </w:p>
    <w:p w14:paraId="1FD86565" w14:textId="51129E96" w:rsidR="00923B75" w:rsidRDefault="00923B75">
      <w:pPr>
        <w:pStyle w:val="TOC3"/>
        <w:rPr>
          <w:rFonts w:asciiTheme="minorHAnsi" w:eastAsiaTheme="minorEastAsia" w:hAnsiTheme="minorHAnsi" w:cstheme="minorBidi"/>
          <w:kern w:val="2"/>
          <w:sz w:val="22"/>
          <w:szCs w:val="22"/>
          <w14:ligatures w14:val="standardContextual"/>
        </w:rPr>
      </w:pPr>
      <w:r>
        <w:rPr>
          <w:lang w:eastAsia="zh-CN"/>
        </w:rPr>
        <w:t>6.13.3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_Toc165096017 \h </w:instrText>
      </w:r>
      <w:r>
        <w:fldChar w:fldCharType="separate"/>
      </w:r>
      <w:r>
        <w:t>56</w:t>
      </w:r>
      <w:r>
        <w:fldChar w:fldCharType="end"/>
      </w:r>
    </w:p>
    <w:p w14:paraId="4BB68F8F" w14:textId="7FC5A517" w:rsidR="00923B75" w:rsidRDefault="00923B75">
      <w:pPr>
        <w:pStyle w:val="TOC2"/>
        <w:rPr>
          <w:rFonts w:asciiTheme="minorHAnsi" w:eastAsiaTheme="minorEastAsia" w:hAnsiTheme="minorHAnsi" w:cstheme="minorBidi"/>
          <w:kern w:val="2"/>
          <w:sz w:val="22"/>
          <w:szCs w:val="22"/>
          <w14:ligatures w14:val="standardContextual"/>
        </w:rPr>
      </w:pPr>
      <w:r>
        <w:rPr>
          <w:lang w:eastAsia="zh-CN"/>
        </w:rPr>
        <w:t>6.14</w:t>
      </w:r>
      <w:r>
        <w:rPr>
          <w:rFonts w:asciiTheme="minorHAnsi" w:eastAsiaTheme="minorEastAsia" w:hAnsiTheme="minorHAnsi" w:cstheme="minorBidi"/>
          <w:kern w:val="2"/>
          <w:sz w:val="22"/>
          <w:szCs w:val="22"/>
          <w14:ligatures w14:val="standardContextual"/>
        </w:rPr>
        <w:tab/>
      </w:r>
      <w:r>
        <w:t>Solution</w:t>
      </w:r>
      <w:r>
        <w:rPr>
          <w:lang w:eastAsia="zh-CN"/>
        </w:rPr>
        <w:t xml:space="preserve"> #14</w:t>
      </w:r>
      <w:r>
        <w:t xml:space="preserve">: </w:t>
      </w:r>
      <w:r w:rsidRPr="00A834EF">
        <w:rPr>
          <w:rFonts w:cs="Arial"/>
        </w:rPr>
        <w:t>Restriction on the usage of user identifier</w:t>
      </w:r>
      <w:r>
        <w:tab/>
      </w:r>
      <w:r>
        <w:fldChar w:fldCharType="begin" w:fldLock="1"/>
      </w:r>
      <w:r>
        <w:instrText xml:space="preserve"> PAGEREF _Toc165096018 \h </w:instrText>
      </w:r>
      <w:r>
        <w:fldChar w:fldCharType="separate"/>
      </w:r>
      <w:r>
        <w:t>57</w:t>
      </w:r>
      <w:r>
        <w:fldChar w:fldCharType="end"/>
      </w:r>
    </w:p>
    <w:p w14:paraId="35AE3FCF" w14:textId="5E990A67" w:rsidR="00923B75" w:rsidRDefault="00923B75">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_Toc165096019 \h </w:instrText>
      </w:r>
      <w:r>
        <w:fldChar w:fldCharType="separate"/>
      </w:r>
      <w:r>
        <w:t>57</w:t>
      </w:r>
      <w:r>
        <w:fldChar w:fldCharType="end"/>
      </w:r>
    </w:p>
    <w:p w14:paraId="78D2C063" w14:textId="789EB589" w:rsidR="00923B75" w:rsidRDefault="00923B75">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_Toc165096020 \h </w:instrText>
      </w:r>
      <w:r>
        <w:fldChar w:fldCharType="separate"/>
      </w:r>
      <w:r>
        <w:t>58</w:t>
      </w:r>
      <w:r>
        <w:fldChar w:fldCharType="end"/>
      </w:r>
    </w:p>
    <w:p w14:paraId="482B8E26" w14:textId="4F79E75E" w:rsidR="00923B75" w:rsidRDefault="00923B75">
      <w:pPr>
        <w:pStyle w:val="TOC3"/>
        <w:rPr>
          <w:rFonts w:asciiTheme="minorHAnsi" w:eastAsiaTheme="minorEastAsia" w:hAnsiTheme="minorHAnsi" w:cstheme="minorBidi"/>
          <w:kern w:val="2"/>
          <w:sz w:val="22"/>
          <w:szCs w:val="22"/>
          <w14:ligatures w14:val="standardContextual"/>
        </w:rPr>
      </w:pPr>
      <w:r>
        <w:rPr>
          <w:lang w:eastAsia="zh-CN"/>
        </w:rPr>
        <w:t>6.14.3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_Toc165096021 \h </w:instrText>
      </w:r>
      <w:r>
        <w:fldChar w:fldCharType="separate"/>
      </w:r>
      <w:r>
        <w:t>60</w:t>
      </w:r>
      <w:r>
        <w:fldChar w:fldCharType="end"/>
      </w:r>
    </w:p>
    <w:p w14:paraId="49F92F21" w14:textId="79988430" w:rsidR="00923B75" w:rsidRDefault="00923B75">
      <w:pPr>
        <w:pStyle w:val="TOC2"/>
        <w:rPr>
          <w:rFonts w:asciiTheme="minorHAnsi" w:eastAsiaTheme="minorEastAsia" w:hAnsiTheme="minorHAnsi" w:cstheme="minorBidi"/>
          <w:kern w:val="2"/>
          <w:sz w:val="22"/>
          <w:szCs w:val="22"/>
          <w14:ligatures w14:val="standardContextual"/>
        </w:rPr>
      </w:pPr>
      <w:r w:rsidRPr="00A834EF">
        <w:rPr>
          <w:rFonts w:eastAsia="DengXian"/>
          <w:lang w:eastAsia="zh-CN"/>
        </w:rPr>
        <w:t>6.15</w:t>
      </w:r>
      <w:r>
        <w:rPr>
          <w:rFonts w:asciiTheme="minorHAnsi" w:eastAsiaTheme="minorEastAsia" w:hAnsiTheme="minorHAnsi" w:cstheme="minorBidi"/>
          <w:kern w:val="2"/>
          <w:sz w:val="22"/>
          <w:szCs w:val="22"/>
          <w14:ligatures w14:val="standardContextual"/>
        </w:rPr>
        <w:tab/>
      </w:r>
      <w:r w:rsidRPr="00A834EF">
        <w:rPr>
          <w:rFonts w:eastAsia="DengXian"/>
        </w:rPr>
        <w:t>Solution</w:t>
      </w:r>
      <w:r w:rsidRPr="00A834EF">
        <w:rPr>
          <w:rFonts w:eastAsia="DengXian"/>
          <w:lang w:eastAsia="zh-CN"/>
        </w:rPr>
        <w:t xml:space="preserve"> #15</w:t>
      </w:r>
      <w:r w:rsidRPr="00A834EF">
        <w:rPr>
          <w:rFonts w:eastAsia="DengXian"/>
        </w:rPr>
        <w:t>: User Identity profile information verification and authentication results exposure</w:t>
      </w:r>
      <w:r>
        <w:tab/>
      </w:r>
      <w:r>
        <w:fldChar w:fldCharType="begin" w:fldLock="1"/>
      </w:r>
      <w:r>
        <w:instrText xml:space="preserve"> PAGEREF _Toc165096022 \h </w:instrText>
      </w:r>
      <w:r>
        <w:fldChar w:fldCharType="separate"/>
      </w:r>
      <w:r>
        <w:t>60</w:t>
      </w:r>
      <w:r>
        <w:fldChar w:fldCharType="end"/>
      </w:r>
    </w:p>
    <w:p w14:paraId="7791F155" w14:textId="434D25E4"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6.15.1</w:t>
      </w:r>
      <w:r>
        <w:rPr>
          <w:rFonts w:asciiTheme="minorHAnsi" w:eastAsiaTheme="minorEastAsia" w:hAnsiTheme="minorHAnsi" w:cstheme="minorBidi"/>
          <w:kern w:val="2"/>
          <w:sz w:val="22"/>
          <w:szCs w:val="22"/>
          <w14:ligatures w14:val="standardContextual"/>
        </w:rPr>
        <w:tab/>
      </w:r>
      <w:r w:rsidRPr="00A834EF">
        <w:rPr>
          <w:rFonts w:eastAsia="DengXian"/>
        </w:rPr>
        <w:t>Key Issue mapping</w:t>
      </w:r>
      <w:r>
        <w:tab/>
      </w:r>
      <w:r>
        <w:fldChar w:fldCharType="begin" w:fldLock="1"/>
      </w:r>
      <w:r>
        <w:instrText xml:space="preserve"> PAGEREF _Toc165096023 \h </w:instrText>
      </w:r>
      <w:r>
        <w:fldChar w:fldCharType="separate"/>
      </w:r>
      <w:r>
        <w:t>60</w:t>
      </w:r>
      <w:r>
        <w:fldChar w:fldCharType="end"/>
      </w:r>
    </w:p>
    <w:p w14:paraId="34E43CBF" w14:textId="64663865"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6.15.2</w:t>
      </w:r>
      <w:r>
        <w:rPr>
          <w:rFonts w:asciiTheme="minorHAnsi" w:eastAsiaTheme="minorEastAsia" w:hAnsiTheme="minorHAnsi" w:cstheme="minorBidi"/>
          <w:kern w:val="2"/>
          <w:sz w:val="22"/>
          <w:szCs w:val="22"/>
          <w14:ligatures w14:val="standardContextual"/>
        </w:rPr>
        <w:tab/>
      </w:r>
      <w:r w:rsidRPr="00A834EF">
        <w:rPr>
          <w:rFonts w:eastAsia="DengXian"/>
        </w:rPr>
        <w:t>Description</w:t>
      </w:r>
      <w:r>
        <w:tab/>
      </w:r>
      <w:r>
        <w:fldChar w:fldCharType="begin" w:fldLock="1"/>
      </w:r>
      <w:r>
        <w:instrText xml:space="preserve"> PAGEREF _Toc165096024 \h </w:instrText>
      </w:r>
      <w:r>
        <w:fldChar w:fldCharType="separate"/>
      </w:r>
      <w:r>
        <w:t>60</w:t>
      </w:r>
      <w:r>
        <w:fldChar w:fldCharType="end"/>
      </w:r>
    </w:p>
    <w:p w14:paraId="32FB3066" w14:textId="31AAD14A"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6.15.3</w:t>
      </w:r>
      <w:r>
        <w:rPr>
          <w:rFonts w:asciiTheme="minorHAnsi" w:eastAsiaTheme="minorEastAsia" w:hAnsiTheme="minorHAnsi" w:cstheme="minorBidi"/>
          <w:kern w:val="2"/>
          <w:sz w:val="22"/>
          <w:szCs w:val="22"/>
          <w14:ligatures w14:val="standardContextual"/>
        </w:rPr>
        <w:tab/>
      </w:r>
      <w:r w:rsidRPr="00A834EF">
        <w:rPr>
          <w:rFonts w:eastAsia="DengXian"/>
        </w:rPr>
        <w:t>Procedures</w:t>
      </w:r>
      <w:r>
        <w:tab/>
      </w:r>
      <w:r>
        <w:fldChar w:fldCharType="begin" w:fldLock="1"/>
      </w:r>
      <w:r>
        <w:instrText xml:space="preserve"> PAGEREF _Toc165096025 \h </w:instrText>
      </w:r>
      <w:r>
        <w:fldChar w:fldCharType="separate"/>
      </w:r>
      <w:r>
        <w:t>61</w:t>
      </w:r>
      <w:r>
        <w:fldChar w:fldCharType="end"/>
      </w:r>
    </w:p>
    <w:p w14:paraId="697C77B1" w14:textId="26BFFF32" w:rsidR="00923B75" w:rsidRDefault="00923B75">
      <w:pPr>
        <w:pStyle w:val="TOC4"/>
        <w:rPr>
          <w:rFonts w:asciiTheme="minorHAnsi" w:eastAsiaTheme="minorEastAsia" w:hAnsiTheme="minorHAnsi" w:cstheme="minorBidi"/>
          <w:kern w:val="2"/>
          <w:sz w:val="22"/>
          <w:szCs w:val="22"/>
          <w14:ligatures w14:val="standardContextual"/>
        </w:rPr>
      </w:pPr>
      <w:r w:rsidRPr="00A834EF">
        <w:rPr>
          <w:rFonts w:eastAsia="DengXian"/>
        </w:rPr>
        <w:t>6.15.3.1</w:t>
      </w:r>
      <w:r>
        <w:rPr>
          <w:rFonts w:asciiTheme="minorHAnsi" w:eastAsiaTheme="minorEastAsia" w:hAnsiTheme="minorHAnsi" w:cstheme="minorBidi"/>
          <w:kern w:val="2"/>
          <w:sz w:val="22"/>
          <w:szCs w:val="22"/>
          <w14:ligatures w14:val="standardContextual"/>
        </w:rPr>
        <w:tab/>
      </w:r>
      <w:r w:rsidRPr="00A834EF">
        <w:rPr>
          <w:rFonts w:eastAsia="DengXian"/>
        </w:rPr>
        <w:t>Verification of User Identifier associated with a subscription</w:t>
      </w:r>
      <w:r>
        <w:tab/>
      </w:r>
      <w:r>
        <w:fldChar w:fldCharType="begin" w:fldLock="1"/>
      </w:r>
      <w:r>
        <w:instrText xml:space="preserve"> PAGEREF _Toc165096026 \h </w:instrText>
      </w:r>
      <w:r>
        <w:fldChar w:fldCharType="separate"/>
      </w:r>
      <w:r>
        <w:t>61</w:t>
      </w:r>
      <w:r>
        <w:fldChar w:fldCharType="end"/>
      </w:r>
    </w:p>
    <w:p w14:paraId="6708BBCE" w14:textId="1657FA36" w:rsidR="00923B75" w:rsidRDefault="00923B75">
      <w:pPr>
        <w:pStyle w:val="TOC4"/>
        <w:rPr>
          <w:rFonts w:asciiTheme="minorHAnsi" w:eastAsiaTheme="minorEastAsia" w:hAnsiTheme="minorHAnsi" w:cstheme="minorBidi"/>
          <w:kern w:val="2"/>
          <w:sz w:val="22"/>
          <w:szCs w:val="22"/>
          <w14:ligatures w14:val="standardContextual"/>
        </w:rPr>
      </w:pPr>
      <w:r w:rsidRPr="00A834EF">
        <w:rPr>
          <w:rFonts w:eastAsia="DengXian"/>
        </w:rPr>
        <w:t>6.15.3.2</w:t>
      </w:r>
      <w:r>
        <w:rPr>
          <w:rFonts w:asciiTheme="minorHAnsi" w:eastAsiaTheme="minorEastAsia" w:hAnsiTheme="minorHAnsi" w:cstheme="minorBidi"/>
          <w:kern w:val="2"/>
          <w:sz w:val="22"/>
          <w:szCs w:val="22"/>
          <w14:ligatures w14:val="standardContextual"/>
        </w:rPr>
        <w:tab/>
      </w:r>
      <w:r w:rsidRPr="00A834EF">
        <w:rPr>
          <w:rFonts w:eastAsia="DengXian"/>
        </w:rPr>
        <w:t>Exposure of Authentication Results</w:t>
      </w:r>
      <w:r>
        <w:tab/>
      </w:r>
      <w:r>
        <w:fldChar w:fldCharType="begin" w:fldLock="1"/>
      </w:r>
      <w:r>
        <w:instrText xml:space="preserve"> PAGEREF _Toc165096027 \h </w:instrText>
      </w:r>
      <w:r>
        <w:fldChar w:fldCharType="separate"/>
      </w:r>
      <w:r>
        <w:t>62</w:t>
      </w:r>
      <w:r>
        <w:fldChar w:fldCharType="end"/>
      </w:r>
    </w:p>
    <w:p w14:paraId="5519CD5D" w14:textId="07765365"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6.15.4</w:t>
      </w:r>
      <w:r>
        <w:rPr>
          <w:rFonts w:asciiTheme="minorHAnsi" w:eastAsiaTheme="minorEastAsia" w:hAnsiTheme="minorHAnsi" w:cstheme="minorBidi"/>
          <w:kern w:val="2"/>
          <w:sz w:val="22"/>
          <w:szCs w:val="22"/>
          <w14:ligatures w14:val="standardContextual"/>
        </w:rPr>
        <w:tab/>
      </w:r>
      <w:r w:rsidRPr="00A834EF">
        <w:rPr>
          <w:rFonts w:eastAsia="DengXian"/>
        </w:rPr>
        <w:t>Impacts on services, entities and interfaces</w:t>
      </w:r>
      <w:r>
        <w:tab/>
      </w:r>
      <w:r>
        <w:fldChar w:fldCharType="begin" w:fldLock="1"/>
      </w:r>
      <w:r>
        <w:instrText xml:space="preserve"> PAGEREF _Toc165096028 \h </w:instrText>
      </w:r>
      <w:r>
        <w:fldChar w:fldCharType="separate"/>
      </w:r>
      <w:r>
        <w:t>63</w:t>
      </w:r>
      <w:r>
        <w:fldChar w:fldCharType="end"/>
      </w:r>
    </w:p>
    <w:p w14:paraId="59E84878" w14:textId="558C86F4" w:rsidR="00923B75" w:rsidRDefault="00923B75">
      <w:pPr>
        <w:pStyle w:val="TOC2"/>
        <w:rPr>
          <w:rFonts w:asciiTheme="minorHAnsi" w:eastAsiaTheme="minorEastAsia" w:hAnsiTheme="minorHAnsi" w:cstheme="minorBidi"/>
          <w:kern w:val="2"/>
          <w:sz w:val="22"/>
          <w:szCs w:val="22"/>
          <w14:ligatures w14:val="standardContextual"/>
        </w:rPr>
      </w:pPr>
      <w:r>
        <w:lastRenderedPageBreak/>
        <w:t>6.16</w:t>
      </w:r>
      <w:r>
        <w:rPr>
          <w:rFonts w:asciiTheme="minorHAnsi" w:eastAsiaTheme="minorEastAsia" w:hAnsiTheme="minorHAnsi" w:cstheme="minorBidi"/>
          <w:kern w:val="2"/>
          <w:sz w:val="22"/>
          <w:szCs w:val="22"/>
          <w14:ligatures w14:val="standardContextual"/>
        </w:rPr>
        <w:tab/>
      </w:r>
      <w:r>
        <w:t>Solution #16: Exposure services for User Identifiers</w:t>
      </w:r>
      <w:r>
        <w:tab/>
      </w:r>
      <w:r>
        <w:fldChar w:fldCharType="begin" w:fldLock="1"/>
      </w:r>
      <w:r>
        <w:instrText xml:space="preserve"> PAGEREF _Toc165096029 \h </w:instrText>
      </w:r>
      <w:r>
        <w:fldChar w:fldCharType="separate"/>
      </w:r>
      <w:r>
        <w:t>63</w:t>
      </w:r>
      <w:r>
        <w:fldChar w:fldCharType="end"/>
      </w:r>
    </w:p>
    <w:p w14:paraId="3F30FBB6" w14:textId="4887F4F9" w:rsidR="00923B75" w:rsidRDefault="00923B75">
      <w:pPr>
        <w:pStyle w:val="TOC3"/>
        <w:rPr>
          <w:rFonts w:asciiTheme="minorHAnsi" w:eastAsiaTheme="minorEastAsia" w:hAnsiTheme="minorHAnsi" w:cstheme="minorBidi"/>
          <w:kern w:val="2"/>
          <w:sz w:val="22"/>
          <w:szCs w:val="22"/>
          <w14:ligatures w14:val="standardContextual"/>
        </w:rPr>
      </w:pPr>
      <w:r>
        <w:rPr>
          <w:lang w:eastAsia="ko-KR"/>
        </w:rPr>
        <w:t>6.16.1</w:t>
      </w:r>
      <w:r>
        <w:rPr>
          <w:rFonts w:asciiTheme="minorHAnsi" w:eastAsiaTheme="minorEastAsia" w:hAnsiTheme="minorHAnsi" w:cstheme="minorBidi"/>
          <w:kern w:val="2"/>
          <w:sz w:val="22"/>
          <w:szCs w:val="22"/>
          <w14:ligatures w14:val="standardContextual"/>
        </w:rPr>
        <w:tab/>
      </w:r>
      <w:r>
        <w:rPr>
          <w:lang w:eastAsia="ko-KR"/>
        </w:rPr>
        <w:t>Key Issue mapping</w:t>
      </w:r>
      <w:r>
        <w:tab/>
      </w:r>
      <w:r>
        <w:fldChar w:fldCharType="begin" w:fldLock="1"/>
      </w:r>
      <w:r>
        <w:instrText xml:space="preserve"> PAGEREF _Toc165096030 \h </w:instrText>
      </w:r>
      <w:r>
        <w:fldChar w:fldCharType="separate"/>
      </w:r>
      <w:r>
        <w:t>63</w:t>
      </w:r>
      <w:r>
        <w:fldChar w:fldCharType="end"/>
      </w:r>
    </w:p>
    <w:p w14:paraId="55353FF8" w14:textId="7993D813" w:rsidR="00923B75" w:rsidRDefault="00923B75">
      <w:pPr>
        <w:pStyle w:val="TOC3"/>
        <w:rPr>
          <w:rFonts w:asciiTheme="minorHAnsi" w:eastAsiaTheme="minorEastAsia" w:hAnsiTheme="minorHAnsi" w:cstheme="minorBidi"/>
          <w:kern w:val="2"/>
          <w:sz w:val="22"/>
          <w:szCs w:val="22"/>
          <w14:ligatures w14:val="standardContextual"/>
        </w:rPr>
      </w:pPr>
      <w:r>
        <w:rPr>
          <w:lang w:eastAsia="ko-KR"/>
        </w:rPr>
        <w:t>6.16.2</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_Toc165096031 \h </w:instrText>
      </w:r>
      <w:r>
        <w:fldChar w:fldCharType="separate"/>
      </w:r>
      <w:r>
        <w:t>63</w:t>
      </w:r>
      <w:r>
        <w:fldChar w:fldCharType="end"/>
      </w:r>
    </w:p>
    <w:p w14:paraId="76E3F88A" w14:textId="4779D86A" w:rsidR="00923B75" w:rsidRDefault="00923B75">
      <w:pPr>
        <w:pStyle w:val="TOC3"/>
        <w:rPr>
          <w:rFonts w:asciiTheme="minorHAnsi" w:eastAsiaTheme="minorEastAsia" w:hAnsiTheme="minorHAnsi" w:cstheme="minorBidi"/>
          <w:kern w:val="2"/>
          <w:sz w:val="22"/>
          <w:szCs w:val="22"/>
          <w14:ligatures w14:val="standardContextual"/>
        </w:rPr>
      </w:pPr>
      <w:r>
        <w:t>6.16.3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_Toc165096032 \h </w:instrText>
      </w:r>
      <w:r>
        <w:fldChar w:fldCharType="separate"/>
      </w:r>
      <w:r>
        <w:t>64</w:t>
      </w:r>
      <w:r>
        <w:fldChar w:fldCharType="end"/>
      </w:r>
    </w:p>
    <w:p w14:paraId="22C2B21B" w14:textId="1C22BFCB" w:rsidR="00923B75" w:rsidRDefault="00923B75">
      <w:pPr>
        <w:pStyle w:val="TOC4"/>
        <w:rPr>
          <w:rFonts w:asciiTheme="minorHAnsi" w:eastAsiaTheme="minorEastAsia" w:hAnsiTheme="minorHAnsi" w:cstheme="minorBidi"/>
          <w:kern w:val="2"/>
          <w:sz w:val="22"/>
          <w:szCs w:val="22"/>
          <w14:ligatures w14:val="standardContextual"/>
        </w:rPr>
      </w:pPr>
      <w:r>
        <w:t>6.16.3.1</w:t>
      </w:r>
      <w:r>
        <w:rPr>
          <w:rFonts w:asciiTheme="minorHAnsi" w:eastAsiaTheme="minorEastAsia" w:hAnsiTheme="minorHAnsi" w:cstheme="minorBidi"/>
          <w:kern w:val="2"/>
          <w:sz w:val="22"/>
          <w:szCs w:val="22"/>
          <w14:ligatures w14:val="standardContextual"/>
        </w:rPr>
        <w:tab/>
      </w:r>
      <w:r>
        <w:t xml:space="preserve">Exposure of User </w:t>
      </w:r>
      <w:r>
        <w:rPr>
          <w:lang w:eastAsia="zh-CN"/>
        </w:rPr>
        <w:t>Identifier</w:t>
      </w:r>
      <w:r>
        <w:t xml:space="preserve"> profile details</w:t>
      </w:r>
      <w:r>
        <w:tab/>
      </w:r>
      <w:r>
        <w:fldChar w:fldCharType="begin" w:fldLock="1"/>
      </w:r>
      <w:r>
        <w:instrText xml:space="preserve"> PAGEREF _Toc165096033 \h </w:instrText>
      </w:r>
      <w:r>
        <w:fldChar w:fldCharType="separate"/>
      </w:r>
      <w:r>
        <w:t>64</w:t>
      </w:r>
      <w:r>
        <w:fldChar w:fldCharType="end"/>
      </w:r>
    </w:p>
    <w:p w14:paraId="223785E9" w14:textId="19C459C8" w:rsidR="00923B75" w:rsidRDefault="00923B75">
      <w:pPr>
        <w:pStyle w:val="TOC4"/>
        <w:rPr>
          <w:rFonts w:asciiTheme="minorHAnsi" w:eastAsiaTheme="minorEastAsia" w:hAnsiTheme="minorHAnsi" w:cstheme="minorBidi"/>
          <w:kern w:val="2"/>
          <w:sz w:val="22"/>
          <w:szCs w:val="22"/>
          <w14:ligatures w14:val="standardContextual"/>
        </w:rPr>
      </w:pPr>
      <w:r>
        <w:t>6.16.3.2</w:t>
      </w:r>
      <w:r>
        <w:rPr>
          <w:rFonts w:asciiTheme="minorHAnsi" w:eastAsiaTheme="minorEastAsia" w:hAnsiTheme="minorHAnsi" w:cstheme="minorBidi"/>
          <w:kern w:val="2"/>
          <w:sz w:val="22"/>
          <w:szCs w:val="22"/>
          <w14:ligatures w14:val="standardContextual"/>
        </w:rPr>
        <w:tab/>
      </w:r>
      <w:r>
        <w:t>Exposure of Authentication and Authorization historical Results</w:t>
      </w:r>
      <w:r>
        <w:tab/>
      </w:r>
      <w:r>
        <w:fldChar w:fldCharType="begin" w:fldLock="1"/>
      </w:r>
      <w:r>
        <w:instrText xml:space="preserve"> PAGEREF _Toc165096034 \h </w:instrText>
      </w:r>
      <w:r>
        <w:fldChar w:fldCharType="separate"/>
      </w:r>
      <w:r>
        <w:t>65</w:t>
      </w:r>
      <w:r>
        <w:fldChar w:fldCharType="end"/>
      </w:r>
    </w:p>
    <w:p w14:paraId="4718F5CA" w14:textId="36B1BA31" w:rsidR="00923B75" w:rsidRDefault="00923B75">
      <w:pPr>
        <w:pStyle w:val="TOC3"/>
        <w:rPr>
          <w:rFonts w:asciiTheme="minorHAnsi" w:eastAsiaTheme="minorEastAsia" w:hAnsiTheme="minorHAnsi" w:cstheme="minorBidi"/>
          <w:kern w:val="2"/>
          <w:sz w:val="22"/>
          <w:szCs w:val="22"/>
          <w14:ligatures w14:val="standardContextual"/>
        </w:rPr>
      </w:pPr>
      <w:r>
        <w:t>6.16.4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_Toc165096035 \h </w:instrText>
      </w:r>
      <w:r>
        <w:fldChar w:fldCharType="separate"/>
      </w:r>
      <w:r>
        <w:t>66</w:t>
      </w:r>
      <w:r>
        <w:fldChar w:fldCharType="end"/>
      </w:r>
    </w:p>
    <w:p w14:paraId="239A1E6D" w14:textId="0914B5A5" w:rsidR="00923B75" w:rsidRDefault="00923B75">
      <w:pPr>
        <w:pStyle w:val="TOC2"/>
        <w:rPr>
          <w:rFonts w:asciiTheme="minorHAnsi" w:eastAsiaTheme="minorEastAsia" w:hAnsiTheme="minorHAnsi" w:cstheme="minorBidi"/>
          <w:kern w:val="2"/>
          <w:sz w:val="22"/>
          <w:szCs w:val="22"/>
          <w14:ligatures w14:val="standardContextual"/>
        </w:rPr>
      </w:pPr>
      <w:r w:rsidRPr="00A834EF">
        <w:rPr>
          <w:rFonts w:eastAsia="DengXian"/>
          <w:lang w:eastAsia="zh-CN"/>
        </w:rPr>
        <w:t>6.17</w:t>
      </w:r>
      <w:r>
        <w:rPr>
          <w:rFonts w:asciiTheme="minorHAnsi" w:eastAsiaTheme="minorEastAsia" w:hAnsiTheme="minorHAnsi" w:cstheme="minorBidi"/>
          <w:kern w:val="2"/>
          <w:sz w:val="22"/>
          <w:szCs w:val="22"/>
          <w14:ligatures w14:val="standardContextual"/>
        </w:rPr>
        <w:tab/>
      </w:r>
      <w:r w:rsidRPr="00A834EF">
        <w:rPr>
          <w:rFonts w:eastAsia="DengXian"/>
        </w:rPr>
        <w:t>Solution</w:t>
      </w:r>
      <w:r w:rsidRPr="00A834EF">
        <w:rPr>
          <w:rFonts w:eastAsia="DengXian"/>
          <w:lang w:eastAsia="zh-CN"/>
        </w:rPr>
        <w:t xml:space="preserve"> #17</w:t>
      </w:r>
      <w:r w:rsidRPr="00A834EF">
        <w:rPr>
          <w:rFonts w:eastAsia="DengXian"/>
        </w:rPr>
        <w:t>: Identifying the User of UE based on User Identity Profile stored in the UDM</w:t>
      </w:r>
      <w:r>
        <w:tab/>
      </w:r>
      <w:r>
        <w:fldChar w:fldCharType="begin" w:fldLock="1"/>
      </w:r>
      <w:r>
        <w:instrText xml:space="preserve"> PAGEREF _Toc165096036 \h </w:instrText>
      </w:r>
      <w:r>
        <w:fldChar w:fldCharType="separate"/>
      </w:r>
      <w:r>
        <w:t>66</w:t>
      </w:r>
      <w:r>
        <w:fldChar w:fldCharType="end"/>
      </w:r>
    </w:p>
    <w:p w14:paraId="6A8DFF7B" w14:textId="1F063DEC"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6.17.1</w:t>
      </w:r>
      <w:r>
        <w:rPr>
          <w:rFonts w:asciiTheme="minorHAnsi" w:eastAsiaTheme="minorEastAsia" w:hAnsiTheme="minorHAnsi" w:cstheme="minorBidi"/>
          <w:kern w:val="2"/>
          <w:sz w:val="22"/>
          <w:szCs w:val="22"/>
          <w14:ligatures w14:val="standardContextual"/>
        </w:rPr>
        <w:tab/>
      </w:r>
      <w:r w:rsidRPr="00A834EF">
        <w:rPr>
          <w:rFonts w:eastAsia="DengXian"/>
        </w:rPr>
        <w:t>Key Issue mapping</w:t>
      </w:r>
      <w:r>
        <w:tab/>
      </w:r>
      <w:r>
        <w:fldChar w:fldCharType="begin" w:fldLock="1"/>
      </w:r>
      <w:r>
        <w:instrText xml:space="preserve"> PAGEREF _Toc165096037 \h </w:instrText>
      </w:r>
      <w:r>
        <w:fldChar w:fldCharType="separate"/>
      </w:r>
      <w:r>
        <w:t>66</w:t>
      </w:r>
      <w:r>
        <w:fldChar w:fldCharType="end"/>
      </w:r>
    </w:p>
    <w:p w14:paraId="648F0140" w14:textId="5FA85BB8" w:rsidR="00923B75" w:rsidRDefault="00923B75">
      <w:pPr>
        <w:pStyle w:val="TOC3"/>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_Toc165096038 \h </w:instrText>
      </w:r>
      <w:r>
        <w:fldChar w:fldCharType="separate"/>
      </w:r>
      <w:r>
        <w:t>67</w:t>
      </w:r>
      <w:r>
        <w:fldChar w:fldCharType="end"/>
      </w:r>
    </w:p>
    <w:p w14:paraId="5D2FDFD8" w14:textId="4D095D6B"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6.17.3</w:t>
      </w:r>
      <w:r>
        <w:rPr>
          <w:rFonts w:asciiTheme="minorHAnsi" w:eastAsiaTheme="minorEastAsia" w:hAnsiTheme="minorHAnsi" w:cstheme="minorBidi"/>
          <w:kern w:val="2"/>
          <w:sz w:val="22"/>
          <w:szCs w:val="22"/>
          <w14:ligatures w14:val="standardContextual"/>
        </w:rPr>
        <w:tab/>
      </w:r>
      <w:r w:rsidRPr="00A834EF">
        <w:rPr>
          <w:rFonts w:eastAsia="DengXian"/>
        </w:rPr>
        <w:t>Procedures</w:t>
      </w:r>
      <w:r>
        <w:tab/>
      </w:r>
      <w:r>
        <w:fldChar w:fldCharType="begin" w:fldLock="1"/>
      </w:r>
      <w:r>
        <w:instrText xml:space="preserve"> PAGEREF _Toc165096039 \h </w:instrText>
      </w:r>
      <w:r>
        <w:fldChar w:fldCharType="separate"/>
      </w:r>
      <w:r>
        <w:t>69</w:t>
      </w:r>
      <w:r>
        <w:fldChar w:fldCharType="end"/>
      </w:r>
    </w:p>
    <w:p w14:paraId="10AB5B61" w14:textId="50472570" w:rsidR="00923B75" w:rsidRDefault="00923B75">
      <w:pPr>
        <w:pStyle w:val="TOC4"/>
        <w:rPr>
          <w:rFonts w:asciiTheme="minorHAnsi" w:eastAsiaTheme="minorEastAsia" w:hAnsiTheme="minorHAnsi" w:cstheme="minorBidi"/>
          <w:kern w:val="2"/>
          <w:sz w:val="22"/>
          <w:szCs w:val="22"/>
          <w14:ligatures w14:val="standardContextual"/>
        </w:rPr>
      </w:pPr>
      <w:r w:rsidRPr="00A834EF">
        <w:rPr>
          <w:rFonts w:eastAsia="DengXian"/>
        </w:rPr>
        <w:t>6.17.3.1</w:t>
      </w:r>
      <w:r>
        <w:rPr>
          <w:rFonts w:asciiTheme="minorHAnsi" w:eastAsiaTheme="minorEastAsia" w:hAnsiTheme="minorHAnsi" w:cstheme="minorBidi"/>
          <w:kern w:val="2"/>
          <w:sz w:val="22"/>
          <w:szCs w:val="22"/>
          <w14:ligatures w14:val="standardContextual"/>
        </w:rPr>
        <w:tab/>
      </w:r>
      <w:r w:rsidRPr="00A834EF">
        <w:rPr>
          <w:rFonts w:eastAsia="DengXian"/>
        </w:rPr>
        <w:t>AF provisioning</w:t>
      </w:r>
      <w:r>
        <w:tab/>
      </w:r>
      <w:r>
        <w:fldChar w:fldCharType="begin" w:fldLock="1"/>
      </w:r>
      <w:r>
        <w:instrText xml:space="preserve"> PAGEREF _Toc165096040 \h </w:instrText>
      </w:r>
      <w:r>
        <w:fldChar w:fldCharType="separate"/>
      </w:r>
      <w:r>
        <w:t>69</w:t>
      </w:r>
      <w:r>
        <w:fldChar w:fldCharType="end"/>
      </w:r>
    </w:p>
    <w:p w14:paraId="18DD6006" w14:textId="21A2EB1C" w:rsidR="00923B75" w:rsidRDefault="00923B75">
      <w:pPr>
        <w:pStyle w:val="TOC4"/>
        <w:rPr>
          <w:rFonts w:asciiTheme="minorHAnsi" w:eastAsiaTheme="minorEastAsia" w:hAnsiTheme="minorHAnsi" w:cstheme="minorBidi"/>
          <w:kern w:val="2"/>
          <w:sz w:val="22"/>
          <w:szCs w:val="22"/>
          <w14:ligatures w14:val="standardContextual"/>
        </w:rPr>
      </w:pPr>
      <w:r w:rsidRPr="00A834EF">
        <w:rPr>
          <w:rFonts w:eastAsia="DengXian"/>
        </w:rPr>
        <w:t>6.17.3.2</w:t>
      </w:r>
      <w:r>
        <w:rPr>
          <w:rFonts w:asciiTheme="minorHAnsi" w:eastAsiaTheme="minorEastAsia" w:hAnsiTheme="minorHAnsi" w:cstheme="minorBidi"/>
          <w:kern w:val="2"/>
          <w:sz w:val="22"/>
          <w:szCs w:val="22"/>
          <w14:ligatures w14:val="standardContextual"/>
        </w:rPr>
        <w:tab/>
      </w:r>
      <w:r w:rsidRPr="00A834EF">
        <w:rPr>
          <w:rFonts w:eastAsia="DengXian"/>
        </w:rPr>
        <w:t>User identifier activation.</w:t>
      </w:r>
      <w:r>
        <w:tab/>
      </w:r>
      <w:r>
        <w:fldChar w:fldCharType="begin" w:fldLock="1"/>
      </w:r>
      <w:r>
        <w:instrText xml:space="preserve"> PAGEREF _Toc165096041 \h </w:instrText>
      </w:r>
      <w:r>
        <w:fldChar w:fldCharType="separate"/>
      </w:r>
      <w:r>
        <w:t>70</w:t>
      </w:r>
      <w:r>
        <w:fldChar w:fldCharType="end"/>
      </w:r>
    </w:p>
    <w:p w14:paraId="7FB97A1A" w14:textId="6C47BB58" w:rsidR="00923B75" w:rsidRDefault="00923B75">
      <w:pPr>
        <w:pStyle w:val="TOC4"/>
        <w:rPr>
          <w:rFonts w:asciiTheme="minorHAnsi" w:eastAsiaTheme="minorEastAsia" w:hAnsiTheme="minorHAnsi" w:cstheme="minorBidi"/>
          <w:kern w:val="2"/>
          <w:sz w:val="22"/>
          <w:szCs w:val="22"/>
          <w14:ligatures w14:val="standardContextual"/>
        </w:rPr>
      </w:pPr>
      <w:r w:rsidRPr="00A834EF">
        <w:rPr>
          <w:rFonts w:eastAsia="DengXian"/>
        </w:rPr>
        <w:t>6.17.3.3</w:t>
      </w:r>
      <w:r>
        <w:rPr>
          <w:rFonts w:asciiTheme="minorHAnsi" w:eastAsiaTheme="minorEastAsia" w:hAnsiTheme="minorHAnsi" w:cstheme="minorBidi"/>
          <w:kern w:val="2"/>
          <w:sz w:val="22"/>
          <w:szCs w:val="22"/>
          <w14:ligatures w14:val="standardContextual"/>
        </w:rPr>
        <w:tab/>
      </w:r>
      <w:r w:rsidRPr="00A834EF">
        <w:rPr>
          <w:rFonts w:eastAsia="DengXian"/>
        </w:rPr>
        <w:t>Notifying the PDU session</w:t>
      </w:r>
      <w:r>
        <w:tab/>
      </w:r>
      <w:r>
        <w:fldChar w:fldCharType="begin" w:fldLock="1"/>
      </w:r>
      <w:r>
        <w:instrText xml:space="preserve"> PAGEREF _Toc165096042 \h </w:instrText>
      </w:r>
      <w:r>
        <w:fldChar w:fldCharType="separate"/>
      </w:r>
      <w:r>
        <w:t>70</w:t>
      </w:r>
      <w:r>
        <w:fldChar w:fldCharType="end"/>
      </w:r>
    </w:p>
    <w:p w14:paraId="098E32EE" w14:textId="1EAB8C47" w:rsidR="00923B75" w:rsidRDefault="00923B75">
      <w:pPr>
        <w:pStyle w:val="TOC3"/>
        <w:rPr>
          <w:rFonts w:asciiTheme="minorHAnsi" w:eastAsiaTheme="minorEastAsia" w:hAnsiTheme="minorHAnsi" w:cstheme="minorBidi"/>
          <w:kern w:val="2"/>
          <w:sz w:val="22"/>
          <w:szCs w:val="22"/>
          <w14:ligatures w14:val="standardContextual"/>
        </w:rPr>
      </w:pPr>
      <w:r>
        <w:t>6.17.4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_Toc165096043 \h </w:instrText>
      </w:r>
      <w:r>
        <w:fldChar w:fldCharType="separate"/>
      </w:r>
      <w:r>
        <w:t>71</w:t>
      </w:r>
      <w:r>
        <w:fldChar w:fldCharType="end"/>
      </w:r>
    </w:p>
    <w:p w14:paraId="2F449520" w14:textId="09109C0A" w:rsidR="00923B75" w:rsidRDefault="00923B75">
      <w:pPr>
        <w:pStyle w:val="TOC2"/>
        <w:rPr>
          <w:rFonts w:asciiTheme="minorHAnsi" w:eastAsiaTheme="minorEastAsia" w:hAnsiTheme="minorHAnsi" w:cstheme="minorBidi"/>
          <w:kern w:val="2"/>
          <w:sz w:val="22"/>
          <w:szCs w:val="22"/>
          <w14:ligatures w14:val="standardContextual"/>
        </w:rPr>
      </w:pPr>
      <w:r w:rsidRPr="00A834EF">
        <w:rPr>
          <w:rFonts w:eastAsia="DengXian"/>
          <w:lang w:eastAsia="zh-CN"/>
        </w:rPr>
        <w:t>6.18</w:t>
      </w:r>
      <w:r>
        <w:rPr>
          <w:rFonts w:asciiTheme="minorHAnsi" w:eastAsiaTheme="minorEastAsia" w:hAnsiTheme="minorHAnsi" w:cstheme="minorBidi"/>
          <w:kern w:val="2"/>
          <w:sz w:val="22"/>
          <w:szCs w:val="22"/>
          <w14:ligatures w14:val="standardContextual"/>
        </w:rPr>
        <w:tab/>
      </w:r>
      <w:r w:rsidRPr="00A834EF">
        <w:rPr>
          <w:rFonts w:eastAsia="DengXian"/>
        </w:rPr>
        <w:t>Solution</w:t>
      </w:r>
      <w:r w:rsidRPr="00A834EF">
        <w:rPr>
          <w:rFonts w:eastAsia="DengXian"/>
          <w:lang w:eastAsia="zh-CN"/>
        </w:rPr>
        <w:t xml:space="preserve"> #18</w:t>
      </w:r>
      <w:r w:rsidRPr="00A834EF">
        <w:rPr>
          <w:rFonts w:eastAsia="DengXian"/>
        </w:rPr>
        <w:t>: Supporting user identifier of human in 5G system with User Profile Server</w:t>
      </w:r>
      <w:r>
        <w:tab/>
      </w:r>
      <w:r>
        <w:fldChar w:fldCharType="begin" w:fldLock="1"/>
      </w:r>
      <w:r>
        <w:instrText xml:space="preserve"> PAGEREF _Toc165096044 \h </w:instrText>
      </w:r>
      <w:r>
        <w:fldChar w:fldCharType="separate"/>
      </w:r>
      <w:r>
        <w:t>72</w:t>
      </w:r>
      <w:r>
        <w:fldChar w:fldCharType="end"/>
      </w:r>
    </w:p>
    <w:p w14:paraId="7519BD18" w14:textId="243979A8"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6.18.1</w:t>
      </w:r>
      <w:r>
        <w:rPr>
          <w:rFonts w:asciiTheme="minorHAnsi" w:eastAsiaTheme="minorEastAsia" w:hAnsiTheme="minorHAnsi" w:cstheme="minorBidi"/>
          <w:kern w:val="2"/>
          <w:sz w:val="22"/>
          <w:szCs w:val="22"/>
          <w14:ligatures w14:val="standardContextual"/>
        </w:rPr>
        <w:tab/>
      </w:r>
      <w:r w:rsidRPr="00A834EF">
        <w:rPr>
          <w:rFonts w:eastAsia="DengXian"/>
        </w:rPr>
        <w:t>Key Issue mapping</w:t>
      </w:r>
      <w:r>
        <w:tab/>
      </w:r>
      <w:r>
        <w:fldChar w:fldCharType="begin" w:fldLock="1"/>
      </w:r>
      <w:r>
        <w:instrText xml:space="preserve"> PAGEREF _Toc165096045 \h </w:instrText>
      </w:r>
      <w:r>
        <w:fldChar w:fldCharType="separate"/>
      </w:r>
      <w:r>
        <w:t>72</w:t>
      </w:r>
      <w:r>
        <w:fldChar w:fldCharType="end"/>
      </w:r>
    </w:p>
    <w:p w14:paraId="77784511" w14:textId="204537E3"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6.18.2</w:t>
      </w:r>
      <w:r>
        <w:rPr>
          <w:rFonts w:asciiTheme="minorHAnsi" w:eastAsiaTheme="minorEastAsia" w:hAnsiTheme="minorHAnsi" w:cstheme="minorBidi"/>
          <w:kern w:val="2"/>
          <w:sz w:val="22"/>
          <w:szCs w:val="22"/>
          <w14:ligatures w14:val="standardContextual"/>
        </w:rPr>
        <w:tab/>
      </w:r>
      <w:r w:rsidRPr="00A834EF">
        <w:rPr>
          <w:rFonts w:eastAsia="DengXian"/>
        </w:rPr>
        <w:t>Description</w:t>
      </w:r>
      <w:r>
        <w:tab/>
      </w:r>
      <w:r>
        <w:fldChar w:fldCharType="begin" w:fldLock="1"/>
      </w:r>
      <w:r>
        <w:instrText xml:space="preserve"> PAGEREF _Toc165096046 \h </w:instrText>
      </w:r>
      <w:r>
        <w:fldChar w:fldCharType="separate"/>
      </w:r>
      <w:r>
        <w:t>72</w:t>
      </w:r>
      <w:r>
        <w:fldChar w:fldCharType="end"/>
      </w:r>
    </w:p>
    <w:p w14:paraId="5BFE870C" w14:textId="085521C1"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6.18.3</w:t>
      </w:r>
      <w:r>
        <w:rPr>
          <w:rFonts w:asciiTheme="minorHAnsi" w:eastAsiaTheme="minorEastAsia" w:hAnsiTheme="minorHAnsi" w:cstheme="minorBidi"/>
          <w:kern w:val="2"/>
          <w:sz w:val="22"/>
          <w:szCs w:val="22"/>
          <w14:ligatures w14:val="standardContextual"/>
        </w:rPr>
        <w:tab/>
      </w:r>
      <w:r w:rsidRPr="00A834EF">
        <w:rPr>
          <w:rFonts w:eastAsia="DengXian"/>
        </w:rPr>
        <w:t>Procedures</w:t>
      </w:r>
      <w:r>
        <w:tab/>
      </w:r>
      <w:r>
        <w:fldChar w:fldCharType="begin" w:fldLock="1"/>
      </w:r>
      <w:r>
        <w:instrText xml:space="preserve"> PAGEREF _Toc165096047 \h </w:instrText>
      </w:r>
      <w:r>
        <w:fldChar w:fldCharType="separate"/>
      </w:r>
      <w:r>
        <w:t>73</w:t>
      </w:r>
      <w:r>
        <w:fldChar w:fldCharType="end"/>
      </w:r>
    </w:p>
    <w:p w14:paraId="4E8FCA86" w14:textId="45C75095"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lang w:eastAsia="zh-CN"/>
        </w:rPr>
        <w:t>6.18.4</w:t>
      </w:r>
      <w:r>
        <w:rPr>
          <w:rFonts w:asciiTheme="minorHAnsi" w:eastAsiaTheme="minorEastAsia" w:hAnsiTheme="minorHAnsi" w:cstheme="minorBidi"/>
          <w:kern w:val="2"/>
          <w:sz w:val="22"/>
          <w:szCs w:val="22"/>
          <w14:ligatures w14:val="standardContextual"/>
        </w:rPr>
        <w:tab/>
      </w:r>
      <w:r w:rsidRPr="00A834EF">
        <w:rPr>
          <w:rFonts w:eastAsia="DengXian"/>
        </w:rPr>
        <w:t>Impacts on services, entities and interfaces</w:t>
      </w:r>
      <w:r>
        <w:tab/>
      </w:r>
      <w:r>
        <w:fldChar w:fldCharType="begin" w:fldLock="1"/>
      </w:r>
      <w:r>
        <w:instrText xml:space="preserve"> PAGEREF _Toc165096048 \h </w:instrText>
      </w:r>
      <w:r>
        <w:fldChar w:fldCharType="separate"/>
      </w:r>
      <w:r>
        <w:t>74</w:t>
      </w:r>
      <w:r>
        <w:fldChar w:fldCharType="end"/>
      </w:r>
    </w:p>
    <w:p w14:paraId="7D59577C" w14:textId="118A6E55" w:rsidR="00923B75" w:rsidRDefault="00923B75">
      <w:pPr>
        <w:pStyle w:val="TOC2"/>
        <w:rPr>
          <w:rFonts w:asciiTheme="minorHAnsi" w:eastAsiaTheme="minorEastAsia" w:hAnsiTheme="minorHAnsi" w:cstheme="minorBidi"/>
          <w:kern w:val="2"/>
          <w:sz w:val="22"/>
          <w:szCs w:val="22"/>
          <w14:ligatures w14:val="standardContextual"/>
        </w:rPr>
      </w:pPr>
      <w:r w:rsidRPr="00A834EF">
        <w:rPr>
          <w:rFonts w:eastAsia="DengXian"/>
          <w:lang w:eastAsia="zh-CN"/>
        </w:rPr>
        <w:t>6.19</w:t>
      </w:r>
      <w:r>
        <w:rPr>
          <w:rFonts w:asciiTheme="minorHAnsi" w:eastAsiaTheme="minorEastAsia" w:hAnsiTheme="minorHAnsi" w:cstheme="minorBidi"/>
          <w:kern w:val="2"/>
          <w:sz w:val="22"/>
          <w:szCs w:val="22"/>
          <w14:ligatures w14:val="standardContextual"/>
        </w:rPr>
        <w:tab/>
      </w:r>
      <w:r w:rsidRPr="00A834EF">
        <w:rPr>
          <w:rFonts w:eastAsia="DengXian"/>
        </w:rPr>
        <w:t>Solution</w:t>
      </w:r>
      <w:r w:rsidRPr="00A834EF">
        <w:rPr>
          <w:rFonts w:eastAsia="DengXian"/>
          <w:lang w:eastAsia="zh-CN"/>
        </w:rPr>
        <w:t xml:space="preserve"> #19</w:t>
      </w:r>
      <w:r w:rsidRPr="00A834EF">
        <w:rPr>
          <w:rFonts w:eastAsia="DengXian"/>
        </w:rPr>
        <w:t>: User Profile creation within an operator's realm</w:t>
      </w:r>
      <w:r>
        <w:tab/>
      </w:r>
      <w:r>
        <w:fldChar w:fldCharType="begin" w:fldLock="1"/>
      </w:r>
      <w:r>
        <w:instrText xml:space="preserve"> PAGEREF _Toc165096049 \h </w:instrText>
      </w:r>
      <w:r>
        <w:fldChar w:fldCharType="separate"/>
      </w:r>
      <w:r>
        <w:t>74</w:t>
      </w:r>
      <w:r>
        <w:fldChar w:fldCharType="end"/>
      </w:r>
    </w:p>
    <w:p w14:paraId="677E23F5" w14:textId="624AA4F3"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6.19.1</w:t>
      </w:r>
      <w:r>
        <w:rPr>
          <w:rFonts w:asciiTheme="minorHAnsi" w:eastAsiaTheme="minorEastAsia" w:hAnsiTheme="minorHAnsi" w:cstheme="minorBidi"/>
          <w:kern w:val="2"/>
          <w:sz w:val="22"/>
          <w:szCs w:val="22"/>
          <w14:ligatures w14:val="standardContextual"/>
        </w:rPr>
        <w:tab/>
      </w:r>
      <w:r w:rsidRPr="00A834EF">
        <w:rPr>
          <w:rFonts w:eastAsia="DengXian"/>
        </w:rPr>
        <w:t>Key Issue mapping</w:t>
      </w:r>
      <w:r>
        <w:tab/>
      </w:r>
      <w:r>
        <w:fldChar w:fldCharType="begin" w:fldLock="1"/>
      </w:r>
      <w:r>
        <w:instrText xml:space="preserve"> PAGEREF _Toc165096050 \h </w:instrText>
      </w:r>
      <w:r>
        <w:fldChar w:fldCharType="separate"/>
      </w:r>
      <w:r>
        <w:t>74</w:t>
      </w:r>
      <w:r>
        <w:fldChar w:fldCharType="end"/>
      </w:r>
    </w:p>
    <w:p w14:paraId="6D366E34" w14:textId="4124FF82"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6.19.2</w:t>
      </w:r>
      <w:r>
        <w:rPr>
          <w:rFonts w:asciiTheme="minorHAnsi" w:eastAsiaTheme="minorEastAsia" w:hAnsiTheme="minorHAnsi" w:cstheme="minorBidi"/>
          <w:kern w:val="2"/>
          <w:sz w:val="22"/>
          <w:szCs w:val="22"/>
          <w14:ligatures w14:val="standardContextual"/>
        </w:rPr>
        <w:tab/>
      </w:r>
      <w:r w:rsidRPr="00A834EF">
        <w:rPr>
          <w:rFonts w:eastAsia="DengXian"/>
        </w:rPr>
        <w:t>Description</w:t>
      </w:r>
      <w:r>
        <w:tab/>
      </w:r>
      <w:r>
        <w:fldChar w:fldCharType="begin" w:fldLock="1"/>
      </w:r>
      <w:r>
        <w:instrText xml:space="preserve"> PAGEREF _Toc165096051 \h </w:instrText>
      </w:r>
      <w:r>
        <w:fldChar w:fldCharType="separate"/>
      </w:r>
      <w:r>
        <w:t>74</w:t>
      </w:r>
      <w:r>
        <w:fldChar w:fldCharType="end"/>
      </w:r>
    </w:p>
    <w:p w14:paraId="5C2EB8ED" w14:textId="2B72A75A"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6.19.3</w:t>
      </w:r>
      <w:r>
        <w:rPr>
          <w:rFonts w:asciiTheme="minorHAnsi" w:eastAsiaTheme="minorEastAsia" w:hAnsiTheme="minorHAnsi" w:cstheme="minorBidi"/>
          <w:kern w:val="2"/>
          <w:sz w:val="22"/>
          <w:szCs w:val="22"/>
          <w14:ligatures w14:val="standardContextual"/>
        </w:rPr>
        <w:tab/>
      </w:r>
      <w:r w:rsidRPr="00A834EF">
        <w:rPr>
          <w:rFonts w:eastAsia="DengXian"/>
        </w:rPr>
        <w:t>Procedures</w:t>
      </w:r>
      <w:r>
        <w:tab/>
      </w:r>
      <w:r>
        <w:fldChar w:fldCharType="begin" w:fldLock="1"/>
      </w:r>
      <w:r>
        <w:instrText xml:space="preserve"> PAGEREF _Toc165096052 \h </w:instrText>
      </w:r>
      <w:r>
        <w:fldChar w:fldCharType="separate"/>
      </w:r>
      <w:r>
        <w:t>75</w:t>
      </w:r>
      <w:r>
        <w:fldChar w:fldCharType="end"/>
      </w:r>
    </w:p>
    <w:p w14:paraId="077935A4" w14:textId="0D2753E7"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lang w:eastAsia="zh-CN"/>
        </w:rPr>
        <w:t>6.19.4</w:t>
      </w:r>
      <w:r>
        <w:rPr>
          <w:rFonts w:asciiTheme="minorHAnsi" w:eastAsiaTheme="minorEastAsia" w:hAnsiTheme="minorHAnsi" w:cstheme="minorBidi"/>
          <w:kern w:val="2"/>
          <w:sz w:val="22"/>
          <w:szCs w:val="22"/>
          <w14:ligatures w14:val="standardContextual"/>
        </w:rPr>
        <w:tab/>
      </w:r>
      <w:r w:rsidRPr="00A834EF">
        <w:rPr>
          <w:rFonts w:eastAsia="DengXian"/>
        </w:rPr>
        <w:t>Impacts on services, entities and interfaces</w:t>
      </w:r>
      <w:r>
        <w:tab/>
      </w:r>
      <w:r>
        <w:fldChar w:fldCharType="begin" w:fldLock="1"/>
      </w:r>
      <w:r>
        <w:instrText xml:space="preserve"> PAGEREF _Toc165096053 \h </w:instrText>
      </w:r>
      <w:r>
        <w:fldChar w:fldCharType="separate"/>
      </w:r>
      <w:r>
        <w:t>78</w:t>
      </w:r>
      <w:r>
        <w:fldChar w:fldCharType="end"/>
      </w:r>
    </w:p>
    <w:p w14:paraId="500B8A60" w14:textId="050F0378" w:rsidR="00923B75" w:rsidRDefault="00923B75">
      <w:pPr>
        <w:pStyle w:val="TOC2"/>
        <w:rPr>
          <w:rFonts w:asciiTheme="minorHAnsi" w:eastAsiaTheme="minorEastAsia" w:hAnsiTheme="minorHAnsi" w:cstheme="minorBidi"/>
          <w:kern w:val="2"/>
          <w:sz w:val="22"/>
          <w:szCs w:val="22"/>
          <w14:ligatures w14:val="standardContextual"/>
        </w:rPr>
      </w:pPr>
      <w:r w:rsidRPr="00A834EF">
        <w:rPr>
          <w:rFonts w:eastAsia="DengXian"/>
          <w:lang w:eastAsia="zh-CN"/>
        </w:rPr>
        <w:t>6.20</w:t>
      </w:r>
      <w:r>
        <w:rPr>
          <w:rFonts w:asciiTheme="minorHAnsi" w:eastAsiaTheme="minorEastAsia" w:hAnsiTheme="minorHAnsi" w:cstheme="minorBidi"/>
          <w:kern w:val="2"/>
          <w:sz w:val="22"/>
          <w:szCs w:val="22"/>
          <w14:ligatures w14:val="standardContextual"/>
        </w:rPr>
        <w:tab/>
      </w:r>
      <w:r w:rsidRPr="00A834EF">
        <w:rPr>
          <w:rFonts w:eastAsia="DengXian"/>
        </w:rPr>
        <w:t>Solution</w:t>
      </w:r>
      <w:r w:rsidRPr="00A834EF">
        <w:rPr>
          <w:rFonts w:eastAsia="DengXian"/>
          <w:lang w:eastAsia="zh-CN"/>
        </w:rPr>
        <w:t xml:space="preserve"> #20</w:t>
      </w:r>
      <w:r w:rsidRPr="00A834EF">
        <w:rPr>
          <w:rFonts w:eastAsia="DengXian"/>
        </w:rPr>
        <w:t>: Policy Enhancement for user ID</w:t>
      </w:r>
      <w:r>
        <w:tab/>
      </w:r>
      <w:r>
        <w:fldChar w:fldCharType="begin" w:fldLock="1"/>
      </w:r>
      <w:r>
        <w:instrText xml:space="preserve"> PAGEREF _Toc165096054 \h </w:instrText>
      </w:r>
      <w:r>
        <w:fldChar w:fldCharType="separate"/>
      </w:r>
      <w:r>
        <w:t>78</w:t>
      </w:r>
      <w:r>
        <w:fldChar w:fldCharType="end"/>
      </w:r>
    </w:p>
    <w:p w14:paraId="65C86EBF" w14:textId="7758A572"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6.20.1</w:t>
      </w:r>
      <w:r>
        <w:rPr>
          <w:rFonts w:asciiTheme="minorHAnsi" w:eastAsiaTheme="minorEastAsia" w:hAnsiTheme="minorHAnsi" w:cstheme="minorBidi"/>
          <w:kern w:val="2"/>
          <w:sz w:val="22"/>
          <w:szCs w:val="22"/>
          <w14:ligatures w14:val="standardContextual"/>
        </w:rPr>
        <w:tab/>
      </w:r>
      <w:r w:rsidRPr="00A834EF">
        <w:rPr>
          <w:rFonts w:eastAsia="DengXian"/>
        </w:rPr>
        <w:t>Key Issue mapping</w:t>
      </w:r>
      <w:r>
        <w:tab/>
      </w:r>
      <w:r>
        <w:fldChar w:fldCharType="begin" w:fldLock="1"/>
      </w:r>
      <w:r>
        <w:instrText xml:space="preserve"> PAGEREF _Toc165096055 \h </w:instrText>
      </w:r>
      <w:r>
        <w:fldChar w:fldCharType="separate"/>
      </w:r>
      <w:r>
        <w:t>78</w:t>
      </w:r>
      <w:r>
        <w:fldChar w:fldCharType="end"/>
      </w:r>
    </w:p>
    <w:p w14:paraId="554D887A" w14:textId="6300F411"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6.20.2</w:t>
      </w:r>
      <w:r>
        <w:rPr>
          <w:rFonts w:asciiTheme="minorHAnsi" w:eastAsiaTheme="minorEastAsia" w:hAnsiTheme="minorHAnsi" w:cstheme="minorBidi"/>
          <w:kern w:val="2"/>
          <w:sz w:val="22"/>
          <w:szCs w:val="22"/>
          <w14:ligatures w14:val="standardContextual"/>
        </w:rPr>
        <w:tab/>
      </w:r>
      <w:r w:rsidRPr="00A834EF">
        <w:rPr>
          <w:rFonts w:eastAsia="DengXian"/>
        </w:rPr>
        <w:t>Description</w:t>
      </w:r>
      <w:r>
        <w:tab/>
      </w:r>
      <w:r>
        <w:fldChar w:fldCharType="begin" w:fldLock="1"/>
      </w:r>
      <w:r>
        <w:instrText xml:space="preserve"> PAGEREF _Toc165096056 \h </w:instrText>
      </w:r>
      <w:r>
        <w:fldChar w:fldCharType="separate"/>
      </w:r>
      <w:r>
        <w:t>78</w:t>
      </w:r>
      <w:r>
        <w:fldChar w:fldCharType="end"/>
      </w:r>
    </w:p>
    <w:p w14:paraId="1A798A29" w14:textId="7B6BD4AC" w:rsidR="00923B75" w:rsidRDefault="00923B75">
      <w:pPr>
        <w:pStyle w:val="TOC3"/>
        <w:rPr>
          <w:rFonts w:asciiTheme="minorHAnsi" w:eastAsiaTheme="minorEastAsia" w:hAnsiTheme="minorHAnsi" w:cstheme="minorBidi"/>
          <w:kern w:val="2"/>
          <w:sz w:val="22"/>
          <w:szCs w:val="22"/>
          <w14:ligatures w14:val="standardContextual"/>
        </w:rPr>
      </w:pPr>
      <w:r>
        <w:t>6.20.3</w:t>
      </w:r>
      <w:r>
        <w:rPr>
          <w:rFonts w:asciiTheme="minorHAnsi" w:eastAsiaTheme="minorEastAsia" w:hAnsiTheme="minorHAnsi" w:cstheme="minorBidi"/>
          <w:kern w:val="2"/>
          <w:sz w:val="22"/>
          <w:szCs w:val="22"/>
          <w14:ligatures w14:val="standardContextual"/>
        </w:rPr>
        <w:tab/>
      </w:r>
      <w:r>
        <w:t>Procedure of Policy enhance for user ID</w:t>
      </w:r>
      <w:r>
        <w:tab/>
      </w:r>
      <w:r>
        <w:fldChar w:fldCharType="begin" w:fldLock="1"/>
      </w:r>
      <w:r>
        <w:instrText xml:space="preserve"> PAGEREF _Toc165096057 \h </w:instrText>
      </w:r>
      <w:r>
        <w:fldChar w:fldCharType="separate"/>
      </w:r>
      <w:r>
        <w:t>78</w:t>
      </w:r>
      <w:r>
        <w:fldChar w:fldCharType="end"/>
      </w:r>
    </w:p>
    <w:p w14:paraId="43B61891" w14:textId="4A59CD1C" w:rsidR="00923B75" w:rsidRDefault="00923B75">
      <w:pPr>
        <w:pStyle w:val="TOC4"/>
        <w:rPr>
          <w:rFonts w:asciiTheme="minorHAnsi" w:eastAsiaTheme="minorEastAsia" w:hAnsiTheme="minorHAnsi" w:cstheme="minorBidi"/>
          <w:kern w:val="2"/>
          <w:sz w:val="22"/>
          <w:szCs w:val="22"/>
          <w14:ligatures w14:val="standardContextual"/>
        </w:rPr>
      </w:pPr>
      <w:r w:rsidRPr="00A834EF">
        <w:rPr>
          <w:rFonts w:eastAsia="DengXian"/>
          <w:lang w:eastAsia="ko-KR"/>
        </w:rPr>
        <w:t>6.20.3</w:t>
      </w:r>
      <w:r w:rsidRPr="00A834EF">
        <w:rPr>
          <w:rFonts w:eastAsia="DengXian"/>
          <w:lang w:eastAsia="zh-CN"/>
        </w:rPr>
        <w:t>.1</w:t>
      </w:r>
      <w:r>
        <w:rPr>
          <w:rFonts w:asciiTheme="minorHAnsi" w:eastAsiaTheme="minorEastAsia" w:hAnsiTheme="minorHAnsi" w:cstheme="minorBidi"/>
          <w:kern w:val="2"/>
          <w:sz w:val="22"/>
          <w:szCs w:val="22"/>
          <w14:ligatures w14:val="standardContextual"/>
        </w:rPr>
        <w:tab/>
      </w:r>
      <w:r w:rsidRPr="00A834EF">
        <w:rPr>
          <w:rFonts w:eastAsia="DengXian"/>
          <w:lang w:eastAsia="ko-KR"/>
        </w:rPr>
        <w:t xml:space="preserve">Procedure 1: </w:t>
      </w:r>
      <w:r>
        <w:rPr>
          <w:lang w:eastAsia="zh-CN"/>
        </w:rPr>
        <w:t>URSP rule enhancement procedure</w:t>
      </w:r>
      <w:r>
        <w:tab/>
      </w:r>
      <w:r>
        <w:fldChar w:fldCharType="begin" w:fldLock="1"/>
      </w:r>
      <w:r>
        <w:instrText xml:space="preserve"> PAGEREF _Toc165096058 \h </w:instrText>
      </w:r>
      <w:r>
        <w:fldChar w:fldCharType="separate"/>
      </w:r>
      <w:r>
        <w:t>78</w:t>
      </w:r>
      <w:r>
        <w:fldChar w:fldCharType="end"/>
      </w:r>
    </w:p>
    <w:p w14:paraId="3BD94C11" w14:textId="755BF34A" w:rsidR="00923B75" w:rsidRDefault="00923B75">
      <w:pPr>
        <w:pStyle w:val="TOC4"/>
        <w:rPr>
          <w:rFonts w:asciiTheme="minorHAnsi" w:eastAsiaTheme="minorEastAsia" w:hAnsiTheme="minorHAnsi" w:cstheme="minorBidi"/>
          <w:kern w:val="2"/>
          <w:sz w:val="22"/>
          <w:szCs w:val="22"/>
          <w14:ligatures w14:val="standardContextual"/>
        </w:rPr>
      </w:pPr>
      <w:r w:rsidRPr="00A834EF">
        <w:rPr>
          <w:rFonts w:eastAsia="DengXian"/>
          <w:lang w:eastAsia="ko-KR"/>
        </w:rPr>
        <w:t>6.20.3</w:t>
      </w:r>
      <w:r w:rsidRPr="00A834EF">
        <w:rPr>
          <w:rFonts w:eastAsia="DengXian"/>
          <w:lang w:eastAsia="zh-CN"/>
        </w:rPr>
        <w:t>.2</w:t>
      </w:r>
      <w:r>
        <w:rPr>
          <w:rFonts w:asciiTheme="minorHAnsi" w:eastAsiaTheme="minorEastAsia" w:hAnsiTheme="minorHAnsi" w:cstheme="minorBidi"/>
          <w:kern w:val="2"/>
          <w:sz w:val="22"/>
          <w:szCs w:val="22"/>
          <w14:ligatures w14:val="standardContextual"/>
        </w:rPr>
        <w:tab/>
      </w:r>
      <w:r w:rsidRPr="00A834EF">
        <w:rPr>
          <w:rFonts w:eastAsia="DengXian"/>
          <w:lang w:eastAsia="ko-KR"/>
        </w:rPr>
        <w:t xml:space="preserve">Procedure 2: </w:t>
      </w:r>
      <w:r>
        <w:rPr>
          <w:lang w:eastAsia="zh-CN"/>
        </w:rPr>
        <w:t>SM policy generation based on user ID</w:t>
      </w:r>
      <w:r>
        <w:tab/>
      </w:r>
      <w:r>
        <w:fldChar w:fldCharType="begin" w:fldLock="1"/>
      </w:r>
      <w:r>
        <w:instrText xml:space="preserve"> PAGEREF _Toc165096059 \h </w:instrText>
      </w:r>
      <w:r>
        <w:fldChar w:fldCharType="separate"/>
      </w:r>
      <w:r>
        <w:t>79</w:t>
      </w:r>
      <w:r>
        <w:fldChar w:fldCharType="end"/>
      </w:r>
    </w:p>
    <w:p w14:paraId="1A47F667" w14:textId="2999FCD7" w:rsidR="00923B75" w:rsidRDefault="00923B75">
      <w:pPr>
        <w:pStyle w:val="TOC3"/>
        <w:rPr>
          <w:rFonts w:asciiTheme="minorHAnsi" w:eastAsiaTheme="minorEastAsia" w:hAnsiTheme="minorHAnsi" w:cstheme="minorBidi"/>
          <w:kern w:val="2"/>
          <w:sz w:val="22"/>
          <w:szCs w:val="22"/>
          <w14:ligatures w14:val="standardContextual"/>
        </w:rPr>
      </w:pPr>
      <w:r>
        <w:t>6.20.4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_Toc165096060 \h </w:instrText>
      </w:r>
      <w:r>
        <w:fldChar w:fldCharType="separate"/>
      </w:r>
      <w:r>
        <w:t>79</w:t>
      </w:r>
      <w:r>
        <w:fldChar w:fldCharType="end"/>
      </w:r>
    </w:p>
    <w:p w14:paraId="55C4992B" w14:textId="458C1259" w:rsidR="00923B75" w:rsidRDefault="00923B75">
      <w:pPr>
        <w:pStyle w:val="TOC2"/>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Solution #21: Transition of states when different User(s) or UE Subscription uses the UE for Network Access.</w:t>
      </w:r>
      <w:r>
        <w:tab/>
      </w:r>
      <w:r>
        <w:fldChar w:fldCharType="begin" w:fldLock="1"/>
      </w:r>
      <w:r>
        <w:instrText xml:space="preserve"> PAGEREF _Toc165096061 \h </w:instrText>
      </w:r>
      <w:r>
        <w:fldChar w:fldCharType="separate"/>
      </w:r>
      <w:r>
        <w:t>79</w:t>
      </w:r>
      <w:r>
        <w:fldChar w:fldCharType="end"/>
      </w:r>
    </w:p>
    <w:p w14:paraId="7234F8F5" w14:textId="1EFF1AB6" w:rsidR="00923B75" w:rsidRDefault="00923B75">
      <w:pPr>
        <w:pStyle w:val="TOC3"/>
        <w:rPr>
          <w:rFonts w:asciiTheme="minorHAnsi" w:eastAsiaTheme="minorEastAsia" w:hAnsiTheme="minorHAnsi" w:cstheme="minorBidi"/>
          <w:kern w:val="2"/>
          <w:sz w:val="22"/>
          <w:szCs w:val="22"/>
          <w14:ligatures w14:val="standardContextual"/>
        </w:rPr>
      </w:pPr>
      <w:r>
        <w:rPr>
          <w:lang w:eastAsia="ko-KR"/>
        </w:rPr>
        <w:t>6.21.1</w:t>
      </w:r>
      <w:r>
        <w:rPr>
          <w:rFonts w:asciiTheme="minorHAnsi" w:eastAsiaTheme="minorEastAsia" w:hAnsiTheme="minorHAnsi" w:cstheme="minorBidi"/>
          <w:kern w:val="2"/>
          <w:sz w:val="22"/>
          <w:szCs w:val="22"/>
          <w14:ligatures w14:val="standardContextual"/>
        </w:rPr>
        <w:tab/>
      </w:r>
      <w:r>
        <w:rPr>
          <w:lang w:eastAsia="ko-KR"/>
        </w:rPr>
        <w:t>Key Issue mapping</w:t>
      </w:r>
      <w:r>
        <w:tab/>
      </w:r>
      <w:r>
        <w:fldChar w:fldCharType="begin" w:fldLock="1"/>
      </w:r>
      <w:r>
        <w:instrText xml:space="preserve"> PAGEREF _Toc165096062 \h </w:instrText>
      </w:r>
      <w:r>
        <w:fldChar w:fldCharType="separate"/>
      </w:r>
      <w:r>
        <w:t>79</w:t>
      </w:r>
      <w:r>
        <w:fldChar w:fldCharType="end"/>
      </w:r>
    </w:p>
    <w:p w14:paraId="753FD63F" w14:textId="501AF4AB" w:rsidR="00923B75" w:rsidRDefault="00923B75">
      <w:pPr>
        <w:pStyle w:val="TOC3"/>
        <w:rPr>
          <w:rFonts w:asciiTheme="minorHAnsi" w:eastAsiaTheme="minorEastAsia" w:hAnsiTheme="minorHAnsi" w:cstheme="minorBidi"/>
          <w:kern w:val="2"/>
          <w:sz w:val="22"/>
          <w:szCs w:val="22"/>
          <w14:ligatures w14:val="standardContextual"/>
        </w:rPr>
      </w:pPr>
      <w:r>
        <w:rPr>
          <w:lang w:eastAsia="ko-KR"/>
        </w:rPr>
        <w:t>6.21.2</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_Toc165096063 \h </w:instrText>
      </w:r>
      <w:r>
        <w:fldChar w:fldCharType="separate"/>
      </w:r>
      <w:r>
        <w:t>80</w:t>
      </w:r>
      <w:r>
        <w:fldChar w:fldCharType="end"/>
      </w:r>
    </w:p>
    <w:p w14:paraId="2D0B29D8" w14:textId="3484310D" w:rsidR="00923B75" w:rsidRDefault="00923B75">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_Toc165096064 \h </w:instrText>
      </w:r>
      <w:r>
        <w:fldChar w:fldCharType="separate"/>
      </w:r>
      <w:r>
        <w:t>80</w:t>
      </w:r>
      <w:r>
        <w:fldChar w:fldCharType="end"/>
      </w:r>
    </w:p>
    <w:p w14:paraId="20512028" w14:textId="7DB09A09" w:rsidR="00923B75" w:rsidRDefault="00923B75">
      <w:pPr>
        <w:pStyle w:val="TOC4"/>
        <w:rPr>
          <w:rFonts w:asciiTheme="minorHAnsi" w:eastAsiaTheme="minorEastAsia" w:hAnsiTheme="minorHAnsi" w:cstheme="minorBidi"/>
          <w:kern w:val="2"/>
          <w:sz w:val="22"/>
          <w:szCs w:val="22"/>
          <w14:ligatures w14:val="standardContextual"/>
        </w:rPr>
      </w:pPr>
      <w:r>
        <w:t>6.21.3.1</w:t>
      </w:r>
      <w:r>
        <w:rPr>
          <w:rFonts w:asciiTheme="minorHAnsi" w:eastAsiaTheme="minorEastAsia" w:hAnsiTheme="minorHAnsi" w:cstheme="minorBidi"/>
          <w:kern w:val="2"/>
          <w:sz w:val="22"/>
          <w:szCs w:val="22"/>
          <w14:ligatures w14:val="standardContextual"/>
        </w:rPr>
        <w:tab/>
      </w:r>
      <w:r>
        <w:t>Access by different User Identities (or UE Subscription)</w:t>
      </w:r>
      <w:r>
        <w:tab/>
      </w:r>
      <w:r>
        <w:fldChar w:fldCharType="begin" w:fldLock="1"/>
      </w:r>
      <w:r>
        <w:instrText xml:space="preserve"> PAGEREF _Toc165096065 \h </w:instrText>
      </w:r>
      <w:r>
        <w:fldChar w:fldCharType="separate"/>
      </w:r>
      <w:r>
        <w:t>80</w:t>
      </w:r>
      <w:r>
        <w:fldChar w:fldCharType="end"/>
      </w:r>
    </w:p>
    <w:p w14:paraId="634B6C74" w14:textId="4E3BE6BF" w:rsidR="00923B75" w:rsidRDefault="00923B75">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_Toc165096066 \h </w:instrText>
      </w:r>
      <w:r>
        <w:fldChar w:fldCharType="separate"/>
      </w:r>
      <w:r>
        <w:t>81</w:t>
      </w:r>
      <w:r>
        <w:fldChar w:fldCharType="end"/>
      </w:r>
    </w:p>
    <w:p w14:paraId="5F8C9ABF" w14:textId="11CC2F92" w:rsidR="00923B75" w:rsidRDefault="00923B75">
      <w:pPr>
        <w:pStyle w:val="TOC2"/>
        <w:rPr>
          <w:rFonts w:asciiTheme="minorHAnsi" w:eastAsiaTheme="minorEastAsia" w:hAnsiTheme="minorHAnsi" w:cstheme="minorBidi"/>
          <w:kern w:val="2"/>
          <w:sz w:val="22"/>
          <w:szCs w:val="22"/>
          <w14:ligatures w14:val="standardContextual"/>
        </w:rPr>
      </w:pPr>
      <w:r w:rsidRPr="00A834EF">
        <w:rPr>
          <w:rFonts w:eastAsia="DengXian"/>
          <w:lang w:eastAsia="zh-CN"/>
        </w:rPr>
        <w:t>6.22</w:t>
      </w:r>
      <w:r>
        <w:rPr>
          <w:rFonts w:asciiTheme="minorHAnsi" w:eastAsiaTheme="minorEastAsia" w:hAnsiTheme="minorHAnsi" w:cstheme="minorBidi"/>
          <w:kern w:val="2"/>
          <w:sz w:val="22"/>
          <w:szCs w:val="22"/>
          <w14:ligatures w14:val="standardContextual"/>
        </w:rPr>
        <w:tab/>
      </w:r>
      <w:r w:rsidRPr="00A834EF">
        <w:rPr>
          <w:rFonts w:eastAsia="DengXian"/>
        </w:rPr>
        <w:t>Solution</w:t>
      </w:r>
      <w:r w:rsidRPr="00A834EF">
        <w:rPr>
          <w:rFonts w:eastAsia="DengXian"/>
          <w:lang w:eastAsia="zh-CN"/>
        </w:rPr>
        <w:t xml:space="preserve"> #22</w:t>
      </w:r>
      <w:r w:rsidRPr="00A834EF">
        <w:rPr>
          <w:rFonts w:eastAsia="DengXian"/>
        </w:rPr>
        <w:t>: Solution for Unlinking User Identifier with UE</w:t>
      </w:r>
      <w:r>
        <w:tab/>
      </w:r>
      <w:r>
        <w:fldChar w:fldCharType="begin" w:fldLock="1"/>
      </w:r>
      <w:r>
        <w:instrText xml:space="preserve"> PAGEREF _Toc165096067 \h </w:instrText>
      </w:r>
      <w:r>
        <w:fldChar w:fldCharType="separate"/>
      </w:r>
      <w:r>
        <w:t>81</w:t>
      </w:r>
      <w:r>
        <w:fldChar w:fldCharType="end"/>
      </w:r>
    </w:p>
    <w:p w14:paraId="30196DD9" w14:textId="07A296AF"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6.22.1</w:t>
      </w:r>
      <w:r>
        <w:rPr>
          <w:rFonts w:asciiTheme="minorHAnsi" w:eastAsiaTheme="minorEastAsia" w:hAnsiTheme="minorHAnsi" w:cstheme="minorBidi"/>
          <w:kern w:val="2"/>
          <w:sz w:val="22"/>
          <w:szCs w:val="22"/>
          <w14:ligatures w14:val="standardContextual"/>
        </w:rPr>
        <w:tab/>
      </w:r>
      <w:r w:rsidRPr="00A834EF">
        <w:rPr>
          <w:rFonts w:eastAsia="DengXian"/>
        </w:rPr>
        <w:t>Key Issue mapping</w:t>
      </w:r>
      <w:r>
        <w:tab/>
      </w:r>
      <w:r>
        <w:fldChar w:fldCharType="begin" w:fldLock="1"/>
      </w:r>
      <w:r>
        <w:instrText xml:space="preserve"> PAGEREF _Toc165096068 \h </w:instrText>
      </w:r>
      <w:r>
        <w:fldChar w:fldCharType="separate"/>
      </w:r>
      <w:r>
        <w:t>81</w:t>
      </w:r>
      <w:r>
        <w:fldChar w:fldCharType="end"/>
      </w:r>
    </w:p>
    <w:p w14:paraId="5A97FD37" w14:textId="7E91F1E5"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6.22.2</w:t>
      </w:r>
      <w:r>
        <w:rPr>
          <w:rFonts w:asciiTheme="minorHAnsi" w:eastAsiaTheme="minorEastAsia" w:hAnsiTheme="minorHAnsi" w:cstheme="minorBidi"/>
          <w:kern w:val="2"/>
          <w:sz w:val="22"/>
          <w:szCs w:val="22"/>
          <w14:ligatures w14:val="standardContextual"/>
        </w:rPr>
        <w:tab/>
      </w:r>
      <w:r w:rsidRPr="00A834EF">
        <w:rPr>
          <w:rFonts w:eastAsia="DengXian"/>
        </w:rPr>
        <w:t>Description</w:t>
      </w:r>
      <w:r>
        <w:tab/>
      </w:r>
      <w:r>
        <w:fldChar w:fldCharType="begin" w:fldLock="1"/>
      </w:r>
      <w:r>
        <w:instrText xml:space="preserve"> PAGEREF _Toc165096069 \h </w:instrText>
      </w:r>
      <w:r>
        <w:fldChar w:fldCharType="separate"/>
      </w:r>
      <w:r>
        <w:t>81</w:t>
      </w:r>
      <w:r>
        <w:fldChar w:fldCharType="end"/>
      </w:r>
    </w:p>
    <w:p w14:paraId="13DA0997" w14:textId="0A9F902F"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6.22.3</w:t>
      </w:r>
      <w:r>
        <w:rPr>
          <w:rFonts w:asciiTheme="minorHAnsi" w:eastAsiaTheme="minorEastAsia" w:hAnsiTheme="minorHAnsi" w:cstheme="minorBidi"/>
          <w:kern w:val="2"/>
          <w:sz w:val="22"/>
          <w:szCs w:val="22"/>
          <w14:ligatures w14:val="standardContextual"/>
        </w:rPr>
        <w:tab/>
      </w:r>
      <w:r w:rsidRPr="00A834EF">
        <w:rPr>
          <w:rFonts w:eastAsia="DengXian"/>
        </w:rPr>
        <w:t>Procedures</w:t>
      </w:r>
      <w:r>
        <w:tab/>
      </w:r>
      <w:r>
        <w:fldChar w:fldCharType="begin" w:fldLock="1"/>
      </w:r>
      <w:r>
        <w:instrText xml:space="preserve"> PAGEREF _Toc165096070 \h </w:instrText>
      </w:r>
      <w:r>
        <w:fldChar w:fldCharType="separate"/>
      </w:r>
      <w:r>
        <w:t>82</w:t>
      </w:r>
      <w:r>
        <w:fldChar w:fldCharType="end"/>
      </w:r>
    </w:p>
    <w:p w14:paraId="2EAE9AD5" w14:textId="66894A66" w:rsidR="00923B75" w:rsidRDefault="00923B75">
      <w:pPr>
        <w:pStyle w:val="TOC4"/>
        <w:rPr>
          <w:rFonts w:asciiTheme="minorHAnsi" w:eastAsiaTheme="minorEastAsia" w:hAnsiTheme="minorHAnsi" w:cstheme="minorBidi"/>
          <w:kern w:val="2"/>
          <w:sz w:val="22"/>
          <w:szCs w:val="22"/>
          <w14:ligatures w14:val="standardContextual"/>
        </w:rPr>
      </w:pPr>
      <w:r w:rsidRPr="00A834EF">
        <w:rPr>
          <w:lang w:val="en-US"/>
        </w:rPr>
        <w:t>6.22.3.1</w:t>
      </w:r>
      <w:r>
        <w:rPr>
          <w:rFonts w:asciiTheme="minorHAnsi" w:eastAsiaTheme="minorEastAsia" w:hAnsiTheme="minorHAnsi" w:cstheme="minorBidi"/>
          <w:kern w:val="2"/>
          <w:sz w:val="22"/>
          <w:szCs w:val="22"/>
          <w14:ligatures w14:val="standardContextual"/>
        </w:rPr>
        <w:tab/>
      </w:r>
      <w:r w:rsidRPr="00A834EF">
        <w:rPr>
          <w:lang w:val="en-US"/>
        </w:rPr>
        <w:t>General</w:t>
      </w:r>
      <w:r>
        <w:tab/>
      </w:r>
      <w:r>
        <w:fldChar w:fldCharType="begin" w:fldLock="1"/>
      </w:r>
      <w:r>
        <w:instrText xml:space="preserve"> PAGEREF _Toc165096071 \h </w:instrText>
      </w:r>
      <w:r>
        <w:fldChar w:fldCharType="separate"/>
      </w:r>
      <w:r>
        <w:t>82</w:t>
      </w:r>
      <w:r>
        <w:fldChar w:fldCharType="end"/>
      </w:r>
    </w:p>
    <w:p w14:paraId="7B76A0F6" w14:textId="07631196" w:rsidR="00923B75" w:rsidRDefault="00923B75">
      <w:pPr>
        <w:pStyle w:val="TOC4"/>
        <w:rPr>
          <w:rFonts w:asciiTheme="minorHAnsi" w:eastAsiaTheme="minorEastAsia" w:hAnsiTheme="minorHAnsi" w:cstheme="minorBidi"/>
          <w:kern w:val="2"/>
          <w:sz w:val="22"/>
          <w:szCs w:val="22"/>
          <w14:ligatures w14:val="standardContextual"/>
        </w:rPr>
      </w:pPr>
      <w:r w:rsidRPr="00A834EF">
        <w:rPr>
          <w:lang w:val="en-US"/>
        </w:rPr>
        <w:t>6.22.3.2</w:t>
      </w:r>
      <w:r>
        <w:rPr>
          <w:rFonts w:asciiTheme="minorHAnsi" w:eastAsiaTheme="minorEastAsia" w:hAnsiTheme="minorHAnsi" w:cstheme="minorBidi"/>
          <w:kern w:val="2"/>
          <w:sz w:val="22"/>
          <w:szCs w:val="22"/>
          <w14:ligatures w14:val="standardContextual"/>
        </w:rPr>
        <w:tab/>
      </w:r>
      <w:r w:rsidRPr="00A834EF">
        <w:rPr>
          <w:lang w:val="en-US"/>
        </w:rPr>
        <w:t>Procedure for Activation of new user ID with UE</w:t>
      </w:r>
      <w:r>
        <w:tab/>
      </w:r>
      <w:r>
        <w:fldChar w:fldCharType="begin" w:fldLock="1"/>
      </w:r>
      <w:r>
        <w:instrText xml:space="preserve"> PAGEREF _Toc165096072 \h </w:instrText>
      </w:r>
      <w:r>
        <w:fldChar w:fldCharType="separate"/>
      </w:r>
      <w:r>
        <w:t>82</w:t>
      </w:r>
      <w:r>
        <w:fldChar w:fldCharType="end"/>
      </w:r>
    </w:p>
    <w:p w14:paraId="1109F76E" w14:textId="6BC60028" w:rsidR="00923B75" w:rsidRDefault="00923B75">
      <w:pPr>
        <w:pStyle w:val="TOC4"/>
        <w:rPr>
          <w:rFonts w:asciiTheme="minorHAnsi" w:eastAsiaTheme="minorEastAsia" w:hAnsiTheme="minorHAnsi" w:cstheme="minorBidi"/>
          <w:kern w:val="2"/>
          <w:sz w:val="22"/>
          <w:szCs w:val="22"/>
          <w14:ligatures w14:val="standardContextual"/>
        </w:rPr>
      </w:pPr>
      <w:r>
        <w:t>6.22.3.3</w:t>
      </w:r>
      <w:r>
        <w:rPr>
          <w:rFonts w:asciiTheme="minorHAnsi" w:eastAsiaTheme="minorEastAsia" w:hAnsiTheme="minorHAnsi" w:cstheme="minorBidi"/>
          <w:kern w:val="2"/>
          <w:sz w:val="22"/>
          <w:szCs w:val="22"/>
          <w14:ligatures w14:val="standardContextual"/>
        </w:rPr>
        <w:tab/>
      </w:r>
      <w:r>
        <w:t>Procedure for current user ID deactivation of User ID from a UE</w:t>
      </w:r>
      <w:r>
        <w:tab/>
      </w:r>
      <w:r>
        <w:fldChar w:fldCharType="begin" w:fldLock="1"/>
      </w:r>
      <w:r>
        <w:instrText xml:space="preserve"> PAGEREF _Toc165096073 \h </w:instrText>
      </w:r>
      <w:r>
        <w:fldChar w:fldCharType="separate"/>
      </w:r>
      <w:r>
        <w:t>83</w:t>
      </w:r>
      <w:r>
        <w:fldChar w:fldCharType="end"/>
      </w:r>
    </w:p>
    <w:p w14:paraId="4665E664" w14:textId="65EACDAF"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lang w:eastAsia="zh-CN"/>
        </w:rPr>
        <w:t>6.22.4</w:t>
      </w:r>
      <w:r>
        <w:rPr>
          <w:rFonts w:asciiTheme="minorHAnsi" w:eastAsiaTheme="minorEastAsia" w:hAnsiTheme="minorHAnsi" w:cstheme="minorBidi"/>
          <w:kern w:val="2"/>
          <w:sz w:val="22"/>
          <w:szCs w:val="22"/>
          <w14:ligatures w14:val="standardContextual"/>
        </w:rPr>
        <w:tab/>
      </w:r>
      <w:r w:rsidRPr="00A834EF">
        <w:rPr>
          <w:rFonts w:eastAsia="DengXian"/>
        </w:rPr>
        <w:t>Impacts on services, entities and interfaces</w:t>
      </w:r>
      <w:r>
        <w:tab/>
      </w:r>
      <w:r>
        <w:fldChar w:fldCharType="begin" w:fldLock="1"/>
      </w:r>
      <w:r>
        <w:instrText xml:space="preserve"> PAGEREF _Toc165096074 \h </w:instrText>
      </w:r>
      <w:r>
        <w:fldChar w:fldCharType="separate"/>
      </w:r>
      <w:r>
        <w:t>83</w:t>
      </w:r>
      <w:r>
        <w:fldChar w:fldCharType="end"/>
      </w:r>
    </w:p>
    <w:p w14:paraId="4E446358" w14:textId="0ABCF916" w:rsidR="00923B75" w:rsidRDefault="00923B75">
      <w:pPr>
        <w:pStyle w:val="TOC2"/>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AF based human User Identity management</w:t>
      </w:r>
      <w:r>
        <w:tab/>
      </w:r>
      <w:r>
        <w:fldChar w:fldCharType="begin" w:fldLock="1"/>
      </w:r>
      <w:r>
        <w:instrText xml:space="preserve"> PAGEREF _Toc165096075 \h </w:instrText>
      </w:r>
      <w:r>
        <w:fldChar w:fldCharType="separate"/>
      </w:r>
      <w:r>
        <w:t>84</w:t>
      </w:r>
      <w:r>
        <w:fldChar w:fldCharType="end"/>
      </w:r>
    </w:p>
    <w:p w14:paraId="30A3F8B7" w14:textId="72F7B8E1"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6.23.1</w:t>
      </w:r>
      <w:r>
        <w:rPr>
          <w:rFonts w:asciiTheme="minorHAnsi" w:eastAsiaTheme="minorEastAsia" w:hAnsiTheme="minorHAnsi" w:cstheme="minorBidi"/>
          <w:kern w:val="2"/>
          <w:sz w:val="22"/>
          <w:szCs w:val="22"/>
          <w14:ligatures w14:val="standardContextual"/>
        </w:rPr>
        <w:tab/>
      </w:r>
      <w:r w:rsidRPr="00A834EF">
        <w:rPr>
          <w:rFonts w:eastAsia="DengXian"/>
        </w:rPr>
        <w:t>Key Issue mapping</w:t>
      </w:r>
      <w:r>
        <w:tab/>
      </w:r>
      <w:r>
        <w:fldChar w:fldCharType="begin" w:fldLock="1"/>
      </w:r>
      <w:r>
        <w:instrText xml:space="preserve"> PAGEREF _Toc165096076 \h </w:instrText>
      </w:r>
      <w:r>
        <w:fldChar w:fldCharType="separate"/>
      </w:r>
      <w:r>
        <w:t>84</w:t>
      </w:r>
      <w:r>
        <w:fldChar w:fldCharType="end"/>
      </w:r>
    </w:p>
    <w:p w14:paraId="1D8964D7" w14:textId="09D179E8" w:rsidR="00923B75" w:rsidRDefault="00923B75">
      <w:pPr>
        <w:pStyle w:val="TOC3"/>
        <w:rPr>
          <w:rFonts w:asciiTheme="minorHAnsi" w:eastAsiaTheme="minorEastAsia" w:hAnsiTheme="minorHAnsi" w:cstheme="minorBidi"/>
          <w:kern w:val="2"/>
          <w:sz w:val="22"/>
          <w:szCs w:val="22"/>
          <w14:ligatures w14:val="standardContextual"/>
        </w:rPr>
      </w:pPr>
      <w:r>
        <w:rPr>
          <w:lang w:eastAsia="ko-KR"/>
        </w:rPr>
        <w:t>6.</w:t>
      </w:r>
      <w:r>
        <w:rPr>
          <w:lang w:eastAsia="zh-CN"/>
        </w:rPr>
        <w:t>23</w:t>
      </w:r>
      <w:r>
        <w:rPr>
          <w:lang w:eastAsia="ko-KR"/>
        </w:rPr>
        <w:t>.2</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_Toc165096077 \h </w:instrText>
      </w:r>
      <w:r>
        <w:fldChar w:fldCharType="separate"/>
      </w:r>
      <w:r>
        <w:t>84</w:t>
      </w:r>
      <w:r>
        <w:fldChar w:fldCharType="end"/>
      </w:r>
    </w:p>
    <w:p w14:paraId="3AEE5636" w14:textId="7D6FA1DA"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6.23.3</w:t>
      </w:r>
      <w:r>
        <w:rPr>
          <w:rFonts w:asciiTheme="minorHAnsi" w:eastAsiaTheme="minorEastAsia" w:hAnsiTheme="minorHAnsi" w:cstheme="minorBidi"/>
          <w:kern w:val="2"/>
          <w:sz w:val="22"/>
          <w:szCs w:val="22"/>
          <w14:ligatures w14:val="standardContextual"/>
        </w:rPr>
        <w:tab/>
      </w:r>
      <w:r w:rsidRPr="00A834EF">
        <w:rPr>
          <w:rFonts w:eastAsia="DengXian"/>
        </w:rPr>
        <w:t>Procedures</w:t>
      </w:r>
      <w:r>
        <w:tab/>
      </w:r>
      <w:r>
        <w:fldChar w:fldCharType="begin" w:fldLock="1"/>
      </w:r>
      <w:r>
        <w:instrText xml:space="preserve"> PAGEREF _Toc165096078 \h </w:instrText>
      </w:r>
      <w:r>
        <w:fldChar w:fldCharType="separate"/>
      </w:r>
      <w:r>
        <w:t>85</w:t>
      </w:r>
      <w:r>
        <w:fldChar w:fldCharType="end"/>
      </w:r>
    </w:p>
    <w:p w14:paraId="646E21BE" w14:textId="11A2BEF0" w:rsidR="00923B75" w:rsidRDefault="00923B75">
      <w:pPr>
        <w:pStyle w:val="TOC4"/>
        <w:rPr>
          <w:rFonts w:asciiTheme="minorHAnsi" w:eastAsiaTheme="minorEastAsia" w:hAnsiTheme="minorHAnsi" w:cstheme="minorBidi"/>
          <w:kern w:val="2"/>
          <w:sz w:val="22"/>
          <w:szCs w:val="22"/>
          <w14:ligatures w14:val="standardContextual"/>
        </w:rPr>
      </w:pPr>
      <w:r>
        <w:t>6.23.3.1</w:t>
      </w:r>
      <w:r>
        <w:rPr>
          <w:rFonts w:asciiTheme="minorHAnsi" w:eastAsiaTheme="minorEastAsia" w:hAnsiTheme="minorHAnsi" w:cstheme="minorBidi"/>
          <w:kern w:val="2"/>
          <w:sz w:val="22"/>
          <w:szCs w:val="22"/>
          <w14:ligatures w14:val="standardContextual"/>
        </w:rPr>
        <w:tab/>
      </w:r>
      <w:r>
        <w:t>Creation/Modification/Deletion of human user identity</w:t>
      </w:r>
      <w:r>
        <w:tab/>
      </w:r>
      <w:r>
        <w:fldChar w:fldCharType="begin" w:fldLock="1"/>
      </w:r>
      <w:r>
        <w:instrText xml:space="preserve"> PAGEREF _Toc165096079 \h </w:instrText>
      </w:r>
      <w:r>
        <w:fldChar w:fldCharType="separate"/>
      </w:r>
      <w:r>
        <w:t>85</w:t>
      </w:r>
      <w:r>
        <w:fldChar w:fldCharType="end"/>
      </w:r>
    </w:p>
    <w:p w14:paraId="701164D7" w14:textId="7C0A0C80" w:rsidR="00923B75" w:rsidRDefault="00923B75">
      <w:pPr>
        <w:pStyle w:val="TOC4"/>
        <w:rPr>
          <w:rFonts w:asciiTheme="minorHAnsi" w:eastAsiaTheme="minorEastAsia" w:hAnsiTheme="minorHAnsi" w:cstheme="minorBidi"/>
          <w:kern w:val="2"/>
          <w:sz w:val="22"/>
          <w:szCs w:val="22"/>
          <w14:ligatures w14:val="standardContextual"/>
        </w:rPr>
      </w:pPr>
      <w:r>
        <w:t>6.23.3.2</w:t>
      </w:r>
      <w:r>
        <w:rPr>
          <w:rFonts w:asciiTheme="minorHAnsi" w:eastAsiaTheme="minorEastAsia" w:hAnsiTheme="minorHAnsi" w:cstheme="minorBidi"/>
          <w:kern w:val="2"/>
          <w:sz w:val="22"/>
          <w:szCs w:val="22"/>
          <w14:ligatures w14:val="standardContextual"/>
        </w:rPr>
        <w:tab/>
      </w:r>
      <w:r w:rsidRPr="00A834EF">
        <w:rPr>
          <w:rFonts w:eastAsia="DengXian"/>
        </w:rPr>
        <w:t xml:space="preserve">Activation/Deactivation </w:t>
      </w:r>
      <w:r>
        <w:t>of User Identity with UE</w:t>
      </w:r>
      <w:r>
        <w:tab/>
      </w:r>
      <w:r>
        <w:fldChar w:fldCharType="begin" w:fldLock="1"/>
      </w:r>
      <w:r>
        <w:instrText xml:space="preserve"> PAGEREF _Toc165096080 \h </w:instrText>
      </w:r>
      <w:r>
        <w:fldChar w:fldCharType="separate"/>
      </w:r>
      <w:r>
        <w:t>86</w:t>
      </w:r>
      <w:r>
        <w:fldChar w:fldCharType="end"/>
      </w:r>
    </w:p>
    <w:p w14:paraId="66567EBE" w14:textId="48AAB5B4"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6.23.4</w:t>
      </w:r>
      <w:r>
        <w:rPr>
          <w:rFonts w:asciiTheme="minorHAnsi" w:eastAsiaTheme="minorEastAsia" w:hAnsiTheme="minorHAnsi" w:cstheme="minorBidi"/>
          <w:kern w:val="2"/>
          <w:sz w:val="22"/>
          <w:szCs w:val="22"/>
          <w14:ligatures w14:val="standardContextual"/>
        </w:rPr>
        <w:tab/>
      </w:r>
      <w:r w:rsidRPr="00A834EF">
        <w:rPr>
          <w:rFonts w:eastAsia="DengXian"/>
        </w:rPr>
        <w:t>Impacts on services, entities and interfaces</w:t>
      </w:r>
      <w:r>
        <w:tab/>
      </w:r>
      <w:r>
        <w:fldChar w:fldCharType="begin" w:fldLock="1"/>
      </w:r>
      <w:r>
        <w:instrText xml:space="preserve"> PAGEREF _Toc165096081 \h </w:instrText>
      </w:r>
      <w:r>
        <w:fldChar w:fldCharType="separate"/>
      </w:r>
      <w:r>
        <w:t>87</w:t>
      </w:r>
      <w:r>
        <w:fldChar w:fldCharType="end"/>
      </w:r>
    </w:p>
    <w:p w14:paraId="1F493BEE" w14:textId="1CFB1983" w:rsidR="00923B75" w:rsidRDefault="00923B75">
      <w:pPr>
        <w:pStyle w:val="TOC2"/>
        <w:rPr>
          <w:rFonts w:asciiTheme="minorHAnsi" w:eastAsiaTheme="minorEastAsia" w:hAnsiTheme="minorHAnsi" w:cstheme="minorBidi"/>
          <w:kern w:val="2"/>
          <w:sz w:val="22"/>
          <w:szCs w:val="22"/>
          <w14:ligatures w14:val="standardContextual"/>
        </w:rPr>
      </w:pPr>
      <w:r w:rsidRPr="00A834EF">
        <w:rPr>
          <w:rFonts w:eastAsia="DengXian"/>
          <w:lang w:eastAsia="zh-CN"/>
        </w:rPr>
        <w:t>6.24</w:t>
      </w:r>
      <w:r>
        <w:rPr>
          <w:rFonts w:asciiTheme="minorHAnsi" w:eastAsiaTheme="minorEastAsia" w:hAnsiTheme="minorHAnsi" w:cstheme="minorBidi"/>
          <w:kern w:val="2"/>
          <w:sz w:val="22"/>
          <w:szCs w:val="22"/>
          <w14:ligatures w14:val="standardContextual"/>
        </w:rPr>
        <w:tab/>
      </w:r>
      <w:r w:rsidRPr="00A834EF">
        <w:rPr>
          <w:rFonts w:eastAsia="DengXian"/>
        </w:rPr>
        <w:t>Solution</w:t>
      </w:r>
      <w:r w:rsidRPr="00A834EF">
        <w:rPr>
          <w:rFonts w:eastAsia="DengXian"/>
          <w:lang w:eastAsia="zh-CN"/>
        </w:rPr>
        <w:t xml:space="preserve"> #24</w:t>
      </w:r>
      <w:r w:rsidRPr="00A834EF">
        <w:rPr>
          <w:rFonts w:eastAsia="DengXian"/>
        </w:rPr>
        <w:t>: UID &lt;-&gt; SUPI association</w:t>
      </w:r>
      <w:r>
        <w:tab/>
      </w:r>
      <w:r>
        <w:fldChar w:fldCharType="begin" w:fldLock="1"/>
      </w:r>
      <w:r>
        <w:instrText xml:space="preserve"> PAGEREF _Toc165096082 \h </w:instrText>
      </w:r>
      <w:r>
        <w:fldChar w:fldCharType="separate"/>
      </w:r>
      <w:r>
        <w:t>87</w:t>
      </w:r>
      <w:r>
        <w:fldChar w:fldCharType="end"/>
      </w:r>
    </w:p>
    <w:p w14:paraId="578CEB6E" w14:textId="7773120A" w:rsidR="00923B75" w:rsidRDefault="00923B75">
      <w:pPr>
        <w:pStyle w:val="TOC3"/>
        <w:rPr>
          <w:rFonts w:asciiTheme="minorHAnsi" w:eastAsiaTheme="minorEastAsia" w:hAnsiTheme="minorHAnsi" w:cstheme="minorBidi"/>
          <w:kern w:val="2"/>
          <w:sz w:val="22"/>
          <w:szCs w:val="22"/>
          <w14:ligatures w14:val="standardContextual"/>
        </w:rPr>
      </w:pPr>
      <w:r>
        <w:t>6.24.1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_Toc165096083 \h </w:instrText>
      </w:r>
      <w:r>
        <w:fldChar w:fldCharType="separate"/>
      </w:r>
      <w:r>
        <w:t>87</w:t>
      </w:r>
      <w:r>
        <w:fldChar w:fldCharType="end"/>
      </w:r>
    </w:p>
    <w:p w14:paraId="5430D039" w14:textId="25D60AE9"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6.24.2</w:t>
      </w:r>
      <w:r>
        <w:rPr>
          <w:rFonts w:asciiTheme="minorHAnsi" w:eastAsiaTheme="minorEastAsia" w:hAnsiTheme="minorHAnsi" w:cstheme="minorBidi"/>
          <w:kern w:val="2"/>
          <w:sz w:val="22"/>
          <w:szCs w:val="22"/>
          <w14:ligatures w14:val="standardContextual"/>
        </w:rPr>
        <w:tab/>
      </w:r>
      <w:r w:rsidRPr="00A834EF">
        <w:rPr>
          <w:rFonts w:eastAsia="DengXian"/>
        </w:rPr>
        <w:t>Description</w:t>
      </w:r>
      <w:r>
        <w:tab/>
      </w:r>
      <w:r>
        <w:fldChar w:fldCharType="begin" w:fldLock="1"/>
      </w:r>
      <w:r>
        <w:instrText xml:space="preserve"> PAGEREF _Toc165096084 \h </w:instrText>
      </w:r>
      <w:r>
        <w:fldChar w:fldCharType="separate"/>
      </w:r>
      <w:r>
        <w:t>87</w:t>
      </w:r>
      <w:r>
        <w:fldChar w:fldCharType="end"/>
      </w:r>
    </w:p>
    <w:p w14:paraId="6FB0FECF" w14:textId="24711E42" w:rsidR="00923B75" w:rsidRDefault="00923B75">
      <w:pPr>
        <w:pStyle w:val="TOC4"/>
        <w:rPr>
          <w:rFonts w:asciiTheme="minorHAnsi" w:eastAsiaTheme="minorEastAsia" w:hAnsiTheme="minorHAnsi" w:cstheme="minorBidi"/>
          <w:kern w:val="2"/>
          <w:sz w:val="22"/>
          <w:szCs w:val="22"/>
          <w14:ligatures w14:val="standardContextual"/>
        </w:rPr>
      </w:pPr>
      <w:r>
        <w:t>6.24.2.1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_Toc165096085 \h </w:instrText>
      </w:r>
      <w:r>
        <w:fldChar w:fldCharType="separate"/>
      </w:r>
      <w:r>
        <w:t>87</w:t>
      </w:r>
      <w:r>
        <w:fldChar w:fldCharType="end"/>
      </w:r>
    </w:p>
    <w:p w14:paraId="742C3ED0" w14:textId="221CB212" w:rsidR="00923B75" w:rsidRDefault="00923B75">
      <w:pPr>
        <w:pStyle w:val="TOC4"/>
        <w:rPr>
          <w:rFonts w:asciiTheme="minorHAnsi" w:eastAsiaTheme="minorEastAsia" w:hAnsiTheme="minorHAnsi" w:cstheme="minorBidi"/>
          <w:kern w:val="2"/>
          <w:sz w:val="22"/>
          <w:szCs w:val="22"/>
          <w14:ligatures w14:val="standardContextual"/>
        </w:rPr>
      </w:pPr>
      <w:r>
        <w:t>6.24.2.2</w:t>
      </w:r>
      <w:r>
        <w:rPr>
          <w:rFonts w:asciiTheme="minorHAnsi" w:eastAsiaTheme="minorEastAsia" w:hAnsiTheme="minorHAnsi" w:cstheme="minorBidi"/>
          <w:kern w:val="2"/>
          <w:sz w:val="22"/>
          <w:szCs w:val="22"/>
          <w14:ligatures w14:val="standardContextual"/>
        </w:rPr>
        <w:tab/>
      </w:r>
      <w:r>
        <w:t>Sort of virtual SUPI</w:t>
      </w:r>
      <w:r>
        <w:tab/>
      </w:r>
      <w:r>
        <w:fldChar w:fldCharType="begin" w:fldLock="1"/>
      </w:r>
      <w:r>
        <w:instrText xml:space="preserve"> PAGEREF _Toc165096086 \h </w:instrText>
      </w:r>
      <w:r>
        <w:fldChar w:fldCharType="separate"/>
      </w:r>
      <w:r>
        <w:t>87</w:t>
      </w:r>
      <w:r>
        <w:fldChar w:fldCharType="end"/>
      </w:r>
    </w:p>
    <w:p w14:paraId="607295E4" w14:textId="7F0F3486"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6.24.3</w:t>
      </w:r>
      <w:r>
        <w:rPr>
          <w:rFonts w:asciiTheme="minorHAnsi" w:eastAsiaTheme="minorEastAsia" w:hAnsiTheme="minorHAnsi" w:cstheme="minorBidi"/>
          <w:kern w:val="2"/>
          <w:sz w:val="22"/>
          <w:szCs w:val="22"/>
          <w14:ligatures w14:val="standardContextual"/>
        </w:rPr>
        <w:tab/>
      </w:r>
      <w:r w:rsidRPr="00A834EF">
        <w:rPr>
          <w:rFonts w:eastAsia="DengXian"/>
        </w:rPr>
        <w:t>Procedures</w:t>
      </w:r>
      <w:r>
        <w:tab/>
      </w:r>
      <w:r>
        <w:fldChar w:fldCharType="begin" w:fldLock="1"/>
      </w:r>
      <w:r>
        <w:instrText xml:space="preserve"> PAGEREF _Toc165096087 \h </w:instrText>
      </w:r>
      <w:r>
        <w:fldChar w:fldCharType="separate"/>
      </w:r>
      <w:r>
        <w:t>88</w:t>
      </w:r>
      <w:r>
        <w:fldChar w:fldCharType="end"/>
      </w:r>
    </w:p>
    <w:p w14:paraId="26ED2E10" w14:textId="2A2E55EF" w:rsidR="00923B75" w:rsidRDefault="00923B75">
      <w:pPr>
        <w:pStyle w:val="TOC4"/>
        <w:rPr>
          <w:rFonts w:asciiTheme="minorHAnsi" w:eastAsiaTheme="minorEastAsia" w:hAnsiTheme="minorHAnsi" w:cstheme="minorBidi"/>
          <w:kern w:val="2"/>
          <w:sz w:val="22"/>
          <w:szCs w:val="22"/>
          <w14:ligatures w14:val="standardContextual"/>
        </w:rPr>
      </w:pPr>
      <w:r>
        <w:t>6.24.3.1</w:t>
      </w:r>
      <w:r>
        <w:rPr>
          <w:rFonts w:asciiTheme="minorHAnsi" w:eastAsiaTheme="minorEastAsia" w:hAnsiTheme="minorHAnsi" w:cstheme="minorBidi"/>
          <w:kern w:val="2"/>
          <w:sz w:val="22"/>
          <w:szCs w:val="22"/>
          <w14:ligatures w14:val="standardContextual"/>
        </w:rPr>
        <w:tab/>
      </w:r>
      <w:r>
        <w:t>Association of SUPIs</w:t>
      </w:r>
      <w:r>
        <w:tab/>
      </w:r>
      <w:r>
        <w:fldChar w:fldCharType="begin" w:fldLock="1"/>
      </w:r>
      <w:r>
        <w:instrText xml:space="preserve"> PAGEREF _Toc165096088 \h </w:instrText>
      </w:r>
      <w:r>
        <w:fldChar w:fldCharType="separate"/>
      </w:r>
      <w:r>
        <w:t>88</w:t>
      </w:r>
      <w:r>
        <w:fldChar w:fldCharType="end"/>
      </w:r>
    </w:p>
    <w:p w14:paraId="740CD44E" w14:textId="1DE9DA5E"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lang w:eastAsia="zh-CN"/>
        </w:rPr>
        <w:t>6.24.4</w:t>
      </w:r>
      <w:r>
        <w:rPr>
          <w:rFonts w:asciiTheme="minorHAnsi" w:eastAsiaTheme="minorEastAsia" w:hAnsiTheme="minorHAnsi" w:cstheme="minorBidi"/>
          <w:kern w:val="2"/>
          <w:sz w:val="22"/>
          <w:szCs w:val="22"/>
          <w14:ligatures w14:val="standardContextual"/>
        </w:rPr>
        <w:tab/>
      </w:r>
      <w:r w:rsidRPr="00A834EF">
        <w:rPr>
          <w:rFonts w:eastAsia="DengXian"/>
        </w:rPr>
        <w:t>Impacts on services, entities and interfaces</w:t>
      </w:r>
      <w:r>
        <w:tab/>
      </w:r>
      <w:r>
        <w:fldChar w:fldCharType="begin" w:fldLock="1"/>
      </w:r>
      <w:r>
        <w:instrText xml:space="preserve"> PAGEREF _Toc165096089 \h </w:instrText>
      </w:r>
      <w:r>
        <w:fldChar w:fldCharType="separate"/>
      </w:r>
      <w:r>
        <w:t>89</w:t>
      </w:r>
      <w:r>
        <w:fldChar w:fldCharType="end"/>
      </w:r>
    </w:p>
    <w:p w14:paraId="2B39B2E4" w14:textId="2F632183" w:rsidR="00923B75" w:rsidRDefault="00923B75">
      <w:pPr>
        <w:pStyle w:val="TOC2"/>
        <w:rPr>
          <w:rFonts w:asciiTheme="minorHAnsi" w:eastAsiaTheme="minorEastAsia" w:hAnsiTheme="minorHAnsi" w:cstheme="minorBidi"/>
          <w:kern w:val="2"/>
          <w:sz w:val="22"/>
          <w:szCs w:val="22"/>
          <w14:ligatures w14:val="standardContextual"/>
        </w:rPr>
      </w:pPr>
      <w:r w:rsidRPr="00A834EF">
        <w:rPr>
          <w:rFonts w:eastAsia="DengXian"/>
        </w:rPr>
        <w:lastRenderedPageBreak/>
        <w:t>6.25</w:t>
      </w:r>
      <w:r>
        <w:rPr>
          <w:rFonts w:asciiTheme="minorHAnsi" w:eastAsiaTheme="minorEastAsia" w:hAnsiTheme="minorHAnsi" w:cstheme="minorBidi"/>
          <w:kern w:val="2"/>
          <w:sz w:val="22"/>
          <w:szCs w:val="22"/>
          <w14:ligatures w14:val="standardContextual"/>
        </w:rPr>
        <w:tab/>
      </w:r>
      <w:r w:rsidRPr="00A834EF">
        <w:rPr>
          <w:rFonts w:eastAsia="DengXian"/>
        </w:rPr>
        <w:t>Solution #25: Format of Operator Assigned and 3rd Party Assigned User Identifiers</w:t>
      </w:r>
      <w:r>
        <w:tab/>
      </w:r>
      <w:r>
        <w:fldChar w:fldCharType="begin" w:fldLock="1"/>
      </w:r>
      <w:r>
        <w:instrText xml:space="preserve"> PAGEREF _Toc165096090 \h </w:instrText>
      </w:r>
      <w:r>
        <w:fldChar w:fldCharType="separate"/>
      </w:r>
      <w:r>
        <w:t>90</w:t>
      </w:r>
      <w:r>
        <w:fldChar w:fldCharType="end"/>
      </w:r>
    </w:p>
    <w:p w14:paraId="5F90A6B9" w14:textId="6133502D"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6.25.1</w:t>
      </w:r>
      <w:r>
        <w:rPr>
          <w:rFonts w:asciiTheme="minorHAnsi" w:eastAsiaTheme="minorEastAsia" w:hAnsiTheme="minorHAnsi" w:cstheme="minorBidi"/>
          <w:kern w:val="2"/>
          <w:sz w:val="22"/>
          <w:szCs w:val="22"/>
          <w14:ligatures w14:val="standardContextual"/>
        </w:rPr>
        <w:tab/>
      </w:r>
      <w:r w:rsidRPr="00A834EF">
        <w:rPr>
          <w:rFonts w:eastAsia="DengXian"/>
        </w:rPr>
        <w:t>Key Issue mapping</w:t>
      </w:r>
      <w:r>
        <w:tab/>
      </w:r>
      <w:r>
        <w:fldChar w:fldCharType="begin" w:fldLock="1"/>
      </w:r>
      <w:r>
        <w:instrText xml:space="preserve"> PAGEREF _Toc165096091 \h </w:instrText>
      </w:r>
      <w:r>
        <w:fldChar w:fldCharType="separate"/>
      </w:r>
      <w:r>
        <w:t>90</w:t>
      </w:r>
      <w:r>
        <w:fldChar w:fldCharType="end"/>
      </w:r>
    </w:p>
    <w:p w14:paraId="4B58F580" w14:textId="3C27D04B"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6.25.2</w:t>
      </w:r>
      <w:r>
        <w:rPr>
          <w:rFonts w:asciiTheme="minorHAnsi" w:eastAsiaTheme="minorEastAsia" w:hAnsiTheme="minorHAnsi" w:cstheme="minorBidi"/>
          <w:kern w:val="2"/>
          <w:sz w:val="22"/>
          <w:szCs w:val="22"/>
          <w14:ligatures w14:val="standardContextual"/>
        </w:rPr>
        <w:tab/>
      </w:r>
      <w:r w:rsidRPr="00A834EF">
        <w:rPr>
          <w:rFonts w:eastAsia="DengXian"/>
        </w:rPr>
        <w:t>Description</w:t>
      </w:r>
      <w:r>
        <w:tab/>
      </w:r>
      <w:r>
        <w:fldChar w:fldCharType="begin" w:fldLock="1"/>
      </w:r>
      <w:r>
        <w:instrText xml:space="preserve"> PAGEREF _Toc165096092 \h </w:instrText>
      </w:r>
      <w:r>
        <w:fldChar w:fldCharType="separate"/>
      </w:r>
      <w:r>
        <w:t>90</w:t>
      </w:r>
      <w:r>
        <w:fldChar w:fldCharType="end"/>
      </w:r>
    </w:p>
    <w:p w14:paraId="2ECF17BA" w14:textId="2DB562B3"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6.25.3</w:t>
      </w:r>
      <w:r>
        <w:rPr>
          <w:rFonts w:asciiTheme="minorHAnsi" w:eastAsiaTheme="minorEastAsia" w:hAnsiTheme="minorHAnsi" w:cstheme="minorBidi"/>
          <w:kern w:val="2"/>
          <w:sz w:val="22"/>
          <w:szCs w:val="22"/>
          <w14:ligatures w14:val="standardContextual"/>
        </w:rPr>
        <w:tab/>
      </w:r>
      <w:r w:rsidRPr="00A834EF">
        <w:rPr>
          <w:rFonts w:eastAsia="DengXian"/>
        </w:rPr>
        <w:t>Procedures</w:t>
      </w:r>
      <w:r>
        <w:tab/>
      </w:r>
      <w:r>
        <w:fldChar w:fldCharType="begin" w:fldLock="1"/>
      </w:r>
      <w:r>
        <w:instrText xml:space="preserve"> PAGEREF _Toc165096093 \h </w:instrText>
      </w:r>
      <w:r>
        <w:fldChar w:fldCharType="separate"/>
      </w:r>
      <w:r>
        <w:t>90</w:t>
      </w:r>
      <w:r>
        <w:fldChar w:fldCharType="end"/>
      </w:r>
    </w:p>
    <w:p w14:paraId="59CE0772" w14:textId="630637DA"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lang w:eastAsia="zh-CN"/>
        </w:rPr>
        <w:t>6.25.4</w:t>
      </w:r>
      <w:r>
        <w:rPr>
          <w:rFonts w:asciiTheme="minorHAnsi" w:eastAsiaTheme="minorEastAsia" w:hAnsiTheme="minorHAnsi" w:cstheme="minorBidi"/>
          <w:kern w:val="2"/>
          <w:sz w:val="22"/>
          <w:szCs w:val="22"/>
          <w14:ligatures w14:val="standardContextual"/>
        </w:rPr>
        <w:tab/>
      </w:r>
      <w:r w:rsidRPr="00A834EF">
        <w:rPr>
          <w:rFonts w:eastAsia="DengXian"/>
        </w:rPr>
        <w:t>Impacts on services, entities and interfaces</w:t>
      </w:r>
      <w:r>
        <w:tab/>
      </w:r>
      <w:r>
        <w:fldChar w:fldCharType="begin" w:fldLock="1"/>
      </w:r>
      <w:r>
        <w:instrText xml:space="preserve"> PAGEREF _Toc165096094 \h </w:instrText>
      </w:r>
      <w:r>
        <w:fldChar w:fldCharType="separate"/>
      </w:r>
      <w:r>
        <w:t>90</w:t>
      </w:r>
      <w:r>
        <w:fldChar w:fldCharType="end"/>
      </w:r>
    </w:p>
    <w:p w14:paraId="50008830" w14:textId="0CAB5F56" w:rsidR="00923B75" w:rsidRDefault="00923B75">
      <w:pPr>
        <w:pStyle w:val="TOC2"/>
        <w:rPr>
          <w:rFonts w:asciiTheme="minorHAnsi" w:eastAsiaTheme="minorEastAsia" w:hAnsiTheme="minorHAnsi" w:cstheme="minorBidi"/>
          <w:kern w:val="2"/>
          <w:sz w:val="22"/>
          <w:szCs w:val="22"/>
          <w14:ligatures w14:val="standardContextual"/>
        </w:rPr>
      </w:pPr>
      <w:r w:rsidRPr="00A834EF">
        <w:rPr>
          <w:rFonts w:eastAsia="DengXian"/>
          <w:lang w:eastAsia="zh-CN"/>
        </w:rPr>
        <w:t>6.26</w:t>
      </w:r>
      <w:r>
        <w:rPr>
          <w:rFonts w:asciiTheme="minorHAnsi" w:eastAsiaTheme="minorEastAsia" w:hAnsiTheme="minorHAnsi" w:cstheme="minorBidi"/>
          <w:kern w:val="2"/>
          <w:sz w:val="22"/>
          <w:szCs w:val="22"/>
          <w14:ligatures w14:val="standardContextual"/>
        </w:rPr>
        <w:tab/>
      </w:r>
      <w:r w:rsidRPr="00A834EF">
        <w:rPr>
          <w:rFonts w:eastAsia="DengXian"/>
        </w:rPr>
        <w:t>Solution</w:t>
      </w:r>
      <w:r w:rsidRPr="00A834EF">
        <w:rPr>
          <w:rFonts w:eastAsia="DengXian"/>
          <w:lang w:eastAsia="zh-CN"/>
        </w:rPr>
        <w:t xml:space="preserve"> #26</w:t>
      </w:r>
      <w:r w:rsidRPr="00A834EF">
        <w:rPr>
          <w:rFonts w:eastAsia="DengXian"/>
        </w:rPr>
        <w:t>: User identity profile influence on AM, SM and UE policy</w:t>
      </w:r>
      <w:r>
        <w:tab/>
      </w:r>
      <w:r>
        <w:fldChar w:fldCharType="begin" w:fldLock="1"/>
      </w:r>
      <w:r>
        <w:instrText xml:space="preserve"> PAGEREF _Toc165096095 \h </w:instrText>
      </w:r>
      <w:r>
        <w:fldChar w:fldCharType="separate"/>
      </w:r>
      <w:r>
        <w:t>91</w:t>
      </w:r>
      <w:r>
        <w:fldChar w:fldCharType="end"/>
      </w:r>
    </w:p>
    <w:p w14:paraId="3F75893B" w14:textId="69033777"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6.26.1</w:t>
      </w:r>
      <w:r>
        <w:rPr>
          <w:rFonts w:asciiTheme="minorHAnsi" w:eastAsiaTheme="minorEastAsia" w:hAnsiTheme="minorHAnsi" w:cstheme="minorBidi"/>
          <w:kern w:val="2"/>
          <w:sz w:val="22"/>
          <w:szCs w:val="22"/>
          <w14:ligatures w14:val="standardContextual"/>
        </w:rPr>
        <w:tab/>
      </w:r>
      <w:r w:rsidRPr="00A834EF">
        <w:rPr>
          <w:rFonts w:eastAsia="DengXian"/>
        </w:rPr>
        <w:t>Key Issue mapping</w:t>
      </w:r>
      <w:r>
        <w:tab/>
      </w:r>
      <w:r>
        <w:fldChar w:fldCharType="begin" w:fldLock="1"/>
      </w:r>
      <w:r>
        <w:instrText xml:space="preserve"> PAGEREF _Toc165096096 \h </w:instrText>
      </w:r>
      <w:r>
        <w:fldChar w:fldCharType="separate"/>
      </w:r>
      <w:r>
        <w:t>91</w:t>
      </w:r>
      <w:r>
        <w:fldChar w:fldCharType="end"/>
      </w:r>
    </w:p>
    <w:p w14:paraId="1B1E7693" w14:textId="7A062F9D"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6.26.2</w:t>
      </w:r>
      <w:r>
        <w:rPr>
          <w:rFonts w:asciiTheme="minorHAnsi" w:eastAsiaTheme="minorEastAsia" w:hAnsiTheme="minorHAnsi" w:cstheme="minorBidi"/>
          <w:kern w:val="2"/>
          <w:sz w:val="22"/>
          <w:szCs w:val="22"/>
          <w14:ligatures w14:val="standardContextual"/>
        </w:rPr>
        <w:tab/>
      </w:r>
      <w:r w:rsidRPr="00A834EF">
        <w:rPr>
          <w:rFonts w:eastAsia="DengXian"/>
        </w:rPr>
        <w:t>Description</w:t>
      </w:r>
      <w:r>
        <w:tab/>
      </w:r>
      <w:r>
        <w:fldChar w:fldCharType="begin" w:fldLock="1"/>
      </w:r>
      <w:r>
        <w:instrText xml:space="preserve"> PAGEREF _Toc165096097 \h </w:instrText>
      </w:r>
      <w:r>
        <w:fldChar w:fldCharType="separate"/>
      </w:r>
      <w:r>
        <w:t>91</w:t>
      </w:r>
      <w:r>
        <w:fldChar w:fldCharType="end"/>
      </w:r>
    </w:p>
    <w:p w14:paraId="7AB7AC95" w14:textId="0F5F8968"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6.26.3</w:t>
      </w:r>
      <w:r>
        <w:rPr>
          <w:rFonts w:asciiTheme="minorHAnsi" w:eastAsiaTheme="minorEastAsia" w:hAnsiTheme="minorHAnsi" w:cstheme="minorBidi"/>
          <w:kern w:val="2"/>
          <w:sz w:val="22"/>
          <w:szCs w:val="22"/>
          <w14:ligatures w14:val="standardContextual"/>
        </w:rPr>
        <w:tab/>
      </w:r>
      <w:r w:rsidRPr="00A834EF">
        <w:rPr>
          <w:rFonts w:eastAsia="DengXian"/>
        </w:rPr>
        <w:t>Procedures</w:t>
      </w:r>
      <w:r>
        <w:tab/>
      </w:r>
      <w:r>
        <w:fldChar w:fldCharType="begin" w:fldLock="1"/>
      </w:r>
      <w:r>
        <w:instrText xml:space="preserve"> PAGEREF _Toc165096098 \h </w:instrText>
      </w:r>
      <w:r>
        <w:fldChar w:fldCharType="separate"/>
      </w:r>
      <w:r>
        <w:t>92</w:t>
      </w:r>
      <w:r>
        <w:fldChar w:fldCharType="end"/>
      </w:r>
    </w:p>
    <w:p w14:paraId="7364BF65" w14:textId="249F2BDC" w:rsidR="00923B75" w:rsidRDefault="00923B75">
      <w:pPr>
        <w:pStyle w:val="TOC4"/>
        <w:rPr>
          <w:rFonts w:asciiTheme="minorHAnsi" w:eastAsiaTheme="minorEastAsia" w:hAnsiTheme="minorHAnsi" w:cstheme="minorBidi"/>
          <w:kern w:val="2"/>
          <w:sz w:val="22"/>
          <w:szCs w:val="22"/>
          <w14:ligatures w14:val="standardContextual"/>
        </w:rPr>
      </w:pPr>
      <w:r w:rsidRPr="00A834EF">
        <w:rPr>
          <w:rFonts w:eastAsia="Malgun Gothic"/>
        </w:rPr>
        <w:t>6.26.3.1</w:t>
      </w:r>
      <w:r>
        <w:rPr>
          <w:rFonts w:asciiTheme="minorHAnsi" w:eastAsiaTheme="minorEastAsia" w:hAnsiTheme="minorHAnsi" w:cstheme="minorBidi"/>
          <w:kern w:val="2"/>
          <w:sz w:val="22"/>
          <w:szCs w:val="22"/>
          <w14:ligatures w14:val="standardContextual"/>
        </w:rPr>
        <w:tab/>
      </w:r>
      <w:r w:rsidRPr="00A834EF">
        <w:rPr>
          <w:rFonts w:eastAsia="Malgun Gothic"/>
        </w:rPr>
        <w:t>Procedure for influencing the AM and UE policy by the user profile information</w:t>
      </w:r>
      <w:r>
        <w:tab/>
      </w:r>
      <w:r>
        <w:fldChar w:fldCharType="begin" w:fldLock="1"/>
      </w:r>
      <w:r>
        <w:instrText xml:space="preserve"> PAGEREF _Toc165096099 \h </w:instrText>
      </w:r>
      <w:r>
        <w:fldChar w:fldCharType="separate"/>
      </w:r>
      <w:r>
        <w:t>92</w:t>
      </w:r>
      <w:r>
        <w:fldChar w:fldCharType="end"/>
      </w:r>
    </w:p>
    <w:p w14:paraId="7B0F7BDA" w14:textId="11A34998" w:rsidR="00923B75" w:rsidRDefault="00923B75">
      <w:pPr>
        <w:pStyle w:val="TOC4"/>
        <w:rPr>
          <w:rFonts w:asciiTheme="minorHAnsi" w:eastAsiaTheme="minorEastAsia" w:hAnsiTheme="minorHAnsi" w:cstheme="minorBidi"/>
          <w:kern w:val="2"/>
          <w:sz w:val="22"/>
          <w:szCs w:val="22"/>
          <w14:ligatures w14:val="standardContextual"/>
        </w:rPr>
      </w:pPr>
      <w:r w:rsidRPr="00A834EF">
        <w:rPr>
          <w:rFonts w:eastAsia="Malgun Gothic"/>
        </w:rPr>
        <w:t>6.26.3.2</w:t>
      </w:r>
      <w:r>
        <w:rPr>
          <w:rFonts w:asciiTheme="minorHAnsi" w:eastAsiaTheme="minorEastAsia" w:hAnsiTheme="minorHAnsi" w:cstheme="minorBidi"/>
          <w:kern w:val="2"/>
          <w:sz w:val="22"/>
          <w:szCs w:val="22"/>
          <w14:ligatures w14:val="standardContextual"/>
        </w:rPr>
        <w:tab/>
      </w:r>
      <w:r w:rsidRPr="00A834EF">
        <w:rPr>
          <w:rFonts w:eastAsia="Malgun Gothic"/>
        </w:rPr>
        <w:t>Procedure for influencing the SM policy by the user profile information</w:t>
      </w:r>
      <w:r>
        <w:tab/>
      </w:r>
      <w:r>
        <w:fldChar w:fldCharType="begin" w:fldLock="1"/>
      </w:r>
      <w:r>
        <w:instrText xml:space="preserve"> PAGEREF _Toc165096100 \h </w:instrText>
      </w:r>
      <w:r>
        <w:fldChar w:fldCharType="separate"/>
      </w:r>
      <w:r>
        <w:t>94</w:t>
      </w:r>
      <w:r>
        <w:fldChar w:fldCharType="end"/>
      </w:r>
    </w:p>
    <w:p w14:paraId="1C0F4545" w14:textId="1CDCEBB5" w:rsidR="00923B75" w:rsidRDefault="00923B75">
      <w:pPr>
        <w:pStyle w:val="TOC4"/>
        <w:rPr>
          <w:rFonts w:asciiTheme="minorHAnsi" w:eastAsiaTheme="minorEastAsia" w:hAnsiTheme="minorHAnsi" w:cstheme="minorBidi"/>
          <w:kern w:val="2"/>
          <w:sz w:val="22"/>
          <w:szCs w:val="22"/>
          <w14:ligatures w14:val="standardContextual"/>
        </w:rPr>
      </w:pPr>
      <w:r w:rsidRPr="00A834EF">
        <w:rPr>
          <w:rFonts w:eastAsia="Malgun Gothic"/>
        </w:rPr>
        <w:t>6.26.3.3</w:t>
      </w:r>
      <w:r>
        <w:rPr>
          <w:rFonts w:asciiTheme="minorHAnsi" w:eastAsiaTheme="minorEastAsia" w:hAnsiTheme="minorHAnsi" w:cstheme="minorBidi"/>
          <w:kern w:val="2"/>
          <w:sz w:val="22"/>
          <w:szCs w:val="22"/>
          <w14:ligatures w14:val="standardContextual"/>
        </w:rPr>
        <w:tab/>
      </w:r>
      <w:r w:rsidRPr="00A834EF">
        <w:rPr>
          <w:rFonts w:eastAsia="Malgun Gothic"/>
        </w:rPr>
        <w:t>Procedure for exposure of user identity profile information</w:t>
      </w:r>
      <w:r>
        <w:tab/>
      </w:r>
      <w:r>
        <w:fldChar w:fldCharType="begin" w:fldLock="1"/>
      </w:r>
      <w:r>
        <w:instrText xml:space="preserve"> PAGEREF _Toc165096101 \h </w:instrText>
      </w:r>
      <w:r>
        <w:fldChar w:fldCharType="separate"/>
      </w:r>
      <w:r>
        <w:t>94</w:t>
      </w:r>
      <w:r>
        <w:fldChar w:fldCharType="end"/>
      </w:r>
    </w:p>
    <w:p w14:paraId="10E13146" w14:textId="60D4F98C"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lang w:eastAsia="zh-CN"/>
        </w:rPr>
        <w:t>6.26.4</w:t>
      </w:r>
      <w:r>
        <w:rPr>
          <w:rFonts w:asciiTheme="minorHAnsi" w:eastAsiaTheme="minorEastAsia" w:hAnsiTheme="minorHAnsi" w:cstheme="minorBidi"/>
          <w:kern w:val="2"/>
          <w:sz w:val="22"/>
          <w:szCs w:val="22"/>
          <w14:ligatures w14:val="standardContextual"/>
        </w:rPr>
        <w:tab/>
      </w:r>
      <w:r w:rsidRPr="00A834EF">
        <w:rPr>
          <w:rFonts w:eastAsia="DengXian"/>
        </w:rPr>
        <w:t>Impacts on services, entities and interfaces</w:t>
      </w:r>
      <w:r>
        <w:tab/>
      </w:r>
      <w:r>
        <w:fldChar w:fldCharType="begin" w:fldLock="1"/>
      </w:r>
      <w:r>
        <w:instrText xml:space="preserve"> PAGEREF _Toc165096102 \h </w:instrText>
      </w:r>
      <w:r>
        <w:fldChar w:fldCharType="separate"/>
      </w:r>
      <w:r>
        <w:t>94</w:t>
      </w:r>
      <w:r>
        <w:fldChar w:fldCharType="end"/>
      </w:r>
    </w:p>
    <w:p w14:paraId="2A2C0FAA" w14:textId="08C438FC" w:rsidR="00923B75" w:rsidRDefault="00923B75">
      <w:pPr>
        <w:pStyle w:val="TOC2"/>
        <w:rPr>
          <w:rFonts w:asciiTheme="minorHAnsi" w:eastAsiaTheme="minorEastAsia" w:hAnsiTheme="minorHAnsi" w:cstheme="minorBidi"/>
          <w:kern w:val="2"/>
          <w:sz w:val="22"/>
          <w:szCs w:val="22"/>
          <w14:ligatures w14:val="standardContextual"/>
        </w:rPr>
      </w:pPr>
      <w:r w:rsidRPr="00A834EF">
        <w:rPr>
          <w:rFonts w:eastAsia="SimSun"/>
        </w:rPr>
        <w:t>6.27</w:t>
      </w:r>
      <w:r>
        <w:rPr>
          <w:rFonts w:asciiTheme="minorHAnsi" w:eastAsiaTheme="minorEastAsia" w:hAnsiTheme="minorHAnsi" w:cstheme="minorBidi"/>
          <w:kern w:val="2"/>
          <w:sz w:val="22"/>
          <w:szCs w:val="22"/>
          <w14:ligatures w14:val="standardContextual"/>
        </w:rPr>
        <w:tab/>
      </w:r>
      <w:r w:rsidRPr="00A834EF">
        <w:rPr>
          <w:rFonts w:eastAsia="SimSun"/>
        </w:rPr>
        <w:t xml:space="preserve">Solution #27: </w:t>
      </w:r>
      <w:r w:rsidRPr="00A834EF">
        <w:rPr>
          <w:rFonts w:eastAsia="SimSun"/>
          <w:lang w:val="en-US" w:eastAsia="zh-CN"/>
        </w:rPr>
        <w:t xml:space="preserve"> Configuration and Usage of User Identifiers</w:t>
      </w:r>
      <w:r>
        <w:tab/>
      </w:r>
      <w:r>
        <w:fldChar w:fldCharType="begin" w:fldLock="1"/>
      </w:r>
      <w:r>
        <w:instrText xml:space="preserve"> PAGEREF _Toc165096103 \h </w:instrText>
      </w:r>
      <w:r>
        <w:fldChar w:fldCharType="separate"/>
      </w:r>
      <w:r>
        <w:t>95</w:t>
      </w:r>
      <w:r>
        <w:fldChar w:fldCharType="end"/>
      </w:r>
    </w:p>
    <w:p w14:paraId="7761C04D" w14:textId="5640AF6B"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w:t>
      </w:r>
      <w:r w:rsidRPr="00A834EF">
        <w:rPr>
          <w:rFonts w:eastAsia="DengXian"/>
          <w:lang w:eastAsia="zh-CN"/>
        </w:rPr>
        <w:t>27</w:t>
      </w:r>
      <w:r w:rsidRPr="00A834EF">
        <w:rPr>
          <w:rFonts w:eastAsia="DengXian"/>
        </w:rPr>
        <w:t>.1</w:t>
      </w:r>
      <w:r>
        <w:rPr>
          <w:rFonts w:asciiTheme="minorHAnsi" w:eastAsiaTheme="minorEastAsia" w:hAnsiTheme="minorHAnsi" w:cstheme="minorBidi"/>
          <w:kern w:val="2"/>
          <w:sz w:val="22"/>
          <w:szCs w:val="22"/>
          <w14:ligatures w14:val="standardContextual"/>
        </w:rPr>
        <w:tab/>
      </w:r>
      <w:r w:rsidRPr="00A834EF">
        <w:rPr>
          <w:rFonts w:eastAsia="DengXian"/>
        </w:rPr>
        <w:t>Key Issue mapping</w:t>
      </w:r>
      <w:r>
        <w:tab/>
      </w:r>
      <w:r>
        <w:fldChar w:fldCharType="begin" w:fldLock="1"/>
      </w:r>
      <w:r>
        <w:instrText xml:space="preserve"> PAGEREF _Toc165096104 \h </w:instrText>
      </w:r>
      <w:r>
        <w:fldChar w:fldCharType="separate"/>
      </w:r>
      <w:r>
        <w:t>95</w:t>
      </w:r>
      <w:r>
        <w:fldChar w:fldCharType="end"/>
      </w:r>
    </w:p>
    <w:p w14:paraId="7C1B381D" w14:textId="2ADF7749"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SimSun"/>
          <w:lang w:eastAsia="ko-KR"/>
        </w:rPr>
        <w:t>6.27.</w:t>
      </w:r>
      <w:r w:rsidRPr="00A834EF">
        <w:rPr>
          <w:rFonts w:eastAsia="SimSun"/>
          <w:lang w:val="en-US" w:eastAsia="zh-CN"/>
        </w:rPr>
        <w:t>2</w:t>
      </w:r>
      <w:r>
        <w:rPr>
          <w:rFonts w:asciiTheme="minorHAnsi" w:eastAsiaTheme="minorEastAsia" w:hAnsiTheme="minorHAnsi" w:cstheme="minorBidi"/>
          <w:kern w:val="2"/>
          <w:sz w:val="22"/>
          <w:szCs w:val="22"/>
          <w14:ligatures w14:val="standardContextual"/>
        </w:rPr>
        <w:tab/>
      </w:r>
      <w:r w:rsidRPr="00A834EF">
        <w:rPr>
          <w:rFonts w:eastAsia="SimSun"/>
          <w:lang w:val="en-US" w:eastAsia="zh-CN"/>
        </w:rPr>
        <w:t>Description</w:t>
      </w:r>
      <w:r>
        <w:tab/>
      </w:r>
      <w:r>
        <w:fldChar w:fldCharType="begin" w:fldLock="1"/>
      </w:r>
      <w:r>
        <w:instrText xml:space="preserve"> PAGEREF _Toc165096105 \h </w:instrText>
      </w:r>
      <w:r>
        <w:fldChar w:fldCharType="separate"/>
      </w:r>
      <w:r>
        <w:t>95</w:t>
      </w:r>
      <w:r>
        <w:fldChar w:fldCharType="end"/>
      </w:r>
    </w:p>
    <w:p w14:paraId="3B44B156" w14:textId="53D7DB8D"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SimSun"/>
        </w:rPr>
        <w:t>6.27.3</w:t>
      </w:r>
      <w:r>
        <w:rPr>
          <w:rFonts w:asciiTheme="minorHAnsi" w:eastAsiaTheme="minorEastAsia" w:hAnsiTheme="minorHAnsi" w:cstheme="minorBidi"/>
          <w:kern w:val="2"/>
          <w:sz w:val="22"/>
          <w:szCs w:val="22"/>
          <w14:ligatures w14:val="standardContextual"/>
        </w:rPr>
        <w:tab/>
      </w:r>
      <w:r w:rsidRPr="00A834EF">
        <w:rPr>
          <w:rFonts w:eastAsia="SimSun"/>
        </w:rPr>
        <w:t>Procedures</w:t>
      </w:r>
      <w:r>
        <w:tab/>
      </w:r>
      <w:r>
        <w:fldChar w:fldCharType="begin" w:fldLock="1"/>
      </w:r>
      <w:r>
        <w:instrText xml:space="preserve"> PAGEREF _Toc165096106 \h </w:instrText>
      </w:r>
      <w:r>
        <w:fldChar w:fldCharType="separate"/>
      </w:r>
      <w:r>
        <w:t>95</w:t>
      </w:r>
      <w:r>
        <w:fldChar w:fldCharType="end"/>
      </w:r>
    </w:p>
    <w:p w14:paraId="5554135F" w14:textId="68C4E1A8"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lang w:eastAsia="zh-CN"/>
        </w:rPr>
        <w:t>6.27.4</w:t>
      </w:r>
      <w:r>
        <w:rPr>
          <w:rFonts w:asciiTheme="minorHAnsi" w:eastAsiaTheme="minorEastAsia" w:hAnsiTheme="minorHAnsi" w:cstheme="minorBidi"/>
          <w:kern w:val="2"/>
          <w:sz w:val="22"/>
          <w:szCs w:val="22"/>
          <w14:ligatures w14:val="standardContextual"/>
        </w:rPr>
        <w:tab/>
      </w:r>
      <w:r w:rsidRPr="00A834EF">
        <w:rPr>
          <w:rFonts w:eastAsia="DengXian"/>
        </w:rPr>
        <w:t>Impacts on services, entities and interfaces</w:t>
      </w:r>
      <w:r>
        <w:tab/>
      </w:r>
      <w:r>
        <w:fldChar w:fldCharType="begin" w:fldLock="1"/>
      </w:r>
      <w:r>
        <w:instrText xml:space="preserve"> PAGEREF _Toc165096107 \h </w:instrText>
      </w:r>
      <w:r>
        <w:fldChar w:fldCharType="separate"/>
      </w:r>
      <w:r>
        <w:t>97</w:t>
      </w:r>
      <w:r>
        <w:fldChar w:fldCharType="end"/>
      </w:r>
    </w:p>
    <w:p w14:paraId="15780944" w14:textId="206A7408" w:rsidR="00923B75" w:rsidRDefault="00923B75">
      <w:pPr>
        <w:pStyle w:val="TOC2"/>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Solution #28: Handling and notifying the UE when the UE is associated with a User Identifier.</w:t>
      </w:r>
      <w:r>
        <w:tab/>
      </w:r>
      <w:r>
        <w:fldChar w:fldCharType="begin" w:fldLock="1"/>
      </w:r>
      <w:r>
        <w:instrText xml:space="preserve"> PAGEREF _Toc165096108 \h </w:instrText>
      </w:r>
      <w:r>
        <w:fldChar w:fldCharType="separate"/>
      </w:r>
      <w:r>
        <w:t>97</w:t>
      </w:r>
      <w:r>
        <w:fldChar w:fldCharType="end"/>
      </w:r>
    </w:p>
    <w:p w14:paraId="390842CE" w14:textId="23F63304" w:rsidR="00923B75" w:rsidRDefault="00923B75">
      <w:pPr>
        <w:pStyle w:val="TOC3"/>
        <w:rPr>
          <w:rFonts w:asciiTheme="minorHAnsi" w:eastAsiaTheme="minorEastAsia" w:hAnsiTheme="minorHAnsi" w:cstheme="minorBidi"/>
          <w:kern w:val="2"/>
          <w:sz w:val="22"/>
          <w:szCs w:val="22"/>
          <w14:ligatures w14:val="standardContextual"/>
        </w:rPr>
      </w:pPr>
      <w:r>
        <w:rPr>
          <w:lang w:eastAsia="ko-KR"/>
        </w:rPr>
        <w:t>6.28.1</w:t>
      </w:r>
      <w:r>
        <w:rPr>
          <w:rFonts w:asciiTheme="minorHAnsi" w:eastAsiaTheme="minorEastAsia" w:hAnsiTheme="minorHAnsi" w:cstheme="minorBidi"/>
          <w:kern w:val="2"/>
          <w:sz w:val="22"/>
          <w:szCs w:val="22"/>
          <w14:ligatures w14:val="standardContextual"/>
        </w:rPr>
        <w:tab/>
      </w:r>
      <w:r>
        <w:rPr>
          <w:lang w:eastAsia="ko-KR"/>
        </w:rPr>
        <w:t>Introduction</w:t>
      </w:r>
      <w:r>
        <w:tab/>
      </w:r>
      <w:r>
        <w:fldChar w:fldCharType="begin" w:fldLock="1"/>
      </w:r>
      <w:r>
        <w:instrText xml:space="preserve"> PAGEREF _Toc165096109 \h </w:instrText>
      </w:r>
      <w:r>
        <w:fldChar w:fldCharType="separate"/>
      </w:r>
      <w:r>
        <w:t>97</w:t>
      </w:r>
      <w:r>
        <w:fldChar w:fldCharType="end"/>
      </w:r>
    </w:p>
    <w:p w14:paraId="0CF7AF28" w14:textId="28607DA4" w:rsidR="00923B75" w:rsidRDefault="00923B75">
      <w:pPr>
        <w:pStyle w:val="TOC3"/>
        <w:rPr>
          <w:rFonts w:asciiTheme="minorHAnsi" w:eastAsiaTheme="minorEastAsia" w:hAnsiTheme="minorHAnsi" w:cstheme="minorBidi"/>
          <w:kern w:val="2"/>
          <w:sz w:val="22"/>
          <w:szCs w:val="22"/>
          <w14:ligatures w14:val="standardContextual"/>
        </w:rPr>
      </w:pPr>
      <w:r>
        <w:rPr>
          <w:lang w:eastAsia="ko-KR"/>
        </w:rPr>
        <w:t>6.28.2</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_Toc165096110 \h </w:instrText>
      </w:r>
      <w:r>
        <w:fldChar w:fldCharType="separate"/>
      </w:r>
      <w:r>
        <w:t>97</w:t>
      </w:r>
      <w:r>
        <w:fldChar w:fldCharType="end"/>
      </w:r>
    </w:p>
    <w:p w14:paraId="15074E9A" w14:textId="620F3510" w:rsidR="00923B75" w:rsidRDefault="00923B75">
      <w:pPr>
        <w:pStyle w:val="TOC3"/>
        <w:rPr>
          <w:rFonts w:asciiTheme="minorHAnsi" w:eastAsiaTheme="minorEastAsia" w:hAnsiTheme="minorHAnsi" w:cstheme="minorBidi"/>
          <w:kern w:val="2"/>
          <w:sz w:val="22"/>
          <w:szCs w:val="22"/>
          <w14:ligatures w14:val="standardContextual"/>
        </w:rPr>
      </w:pPr>
      <w:r>
        <w:t>6.28.3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_Toc165096111 \h </w:instrText>
      </w:r>
      <w:r>
        <w:fldChar w:fldCharType="separate"/>
      </w:r>
      <w:r>
        <w:t>98</w:t>
      </w:r>
      <w:r>
        <w:fldChar w:fldCharType="end"/>
      </w:r>
    </w:p>
    <w:p w14:paraId="545F1ED8" w14:textId="5863A1F9" w:rsidR="00923B75" w:rsidRDefault="00923B75">
      <w:pPr>
        <w:pStyle w:val="TOC4"/>
        <w:rPr>
          <w:rFonts w:asciiTheme="minorHAnsi" w:eastAsiaTheme="minorEastAsia" w:hAnsiTheme="minorHAnsi" w:cstheme="minorBidi"/>
          <w:kern w:val="2"/>
          <w:sz w:val="22"/>
          <w:szCs w:val="22"/>
          <w14:ligatures w14:val="standardContextual"/>
        </w:rPr>
      </w:pPr>
      <w:r>
        <w:t>6.28.3.1</w:t>
      </w:r>
      <w:r>
        <w:rPr>
          <w:rFonts w:asciiTheme="minorHAnsi" w:eastAsiaTheme="minorEastAsia" w:hAnsiTheme="minorHAnsi" w:cstheme="minorBidi"/>
          <w:kern w:val="2"/>
          <w:sz w:val="22"/>
          <w:szCs w:val="22"/>
          <w14:ligatures w14:val="standardContextual"/>
        </w:rPr>
        <w:tab/>
      </w:r>
      <w:r>
        <w:t>Illustration for SMS</w:t>
      </w:r>
      <w:r>
        <w:tab/>
      </w:r>
      <w:r>
        <w:fldChar w:fldCharType="begin" w:fldLock="1"/>
      </w:r>
      <w:r>
        <w:instrText xml:space="preserve"> PAGEREF _Toc165096112 \h </w:instrText>
      </w:r>
      <w:r>
        <w:fldChar w:fldCharType="separate"/>
      </w:r>
      <w:r>
        <w:t>98</w:t>
      </w:r>
      <w:r>
        <w:fldChar w:fldCharType="end"/>
      </w:r>
    </w:p>
    <w:p w14:paraId="602F2773" w14:textId="791352AB" w:rsidR="00923B75" w:rsidRDefault="00923B75">
      <w:pPr>
        <w:pStyle w:val="TOC3"/>
        <w:rPr>
          <w:rFonts w:asciiTheme="minorHAnsi" w:eastAsiaTheme="minorEastAsia" w:hAnsiTheme="minorHAnsi" w:cstheme="minorBidi"/>
          <w:kern w:val="2"/>
          <w:sz w:val="22"/>
          <w:szCs w:val="22"/>
          <w14:ligatures w14:val="standardContextual"/>
        </w:rPr>
      </w:pPr>
      <w:r>
        <w:t>6.28.4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_Toc165096113 \h </w:instrText>
      </w:r>
      <w:r>
        <w:fldChar w:fldCharType="separate"/>
      </w:r>
      <w:r>
        <w:t>98</w:t>
      </w:r>
      <w:r>
        <w:fldChar w:fldCharType="end"/>
      </w:r>
    </w:p>
    <w:p w14:paraId="0C093E99" w14:textId="060C136C" w:rsidR="00923B75" w:rsidRDefault="00923B75">
      <w:pPr>
        <w:pStyle w:val="TOC2"/>
        <w:rPr>
          <w:rFonts w:asciiTheme="minorHAnsi" w:eastAsiaTheme="minorEastAsia" w:hAnsiTheme="minorHAnsi" w:cstheme="minorBidi"/>
          <w:kern w:val="2"/>
          <w:sz w:val="22"/>
          <w:szCs w:val="22"/>
          <w14:ligatures w14:val="standardContextual"/>
        </w:rPr>
      </w:pPr>
      <w:r w:rsidRPr="00A834EF">
        <w:rPr>
          <w:rFonts w:eastAsia="DengXian"/>
        </w:rPr>
        <w:t>6.29</w:t>
      </w:r>
      <w:r>
        <w:rPr>
          <w:rFonts w:asciiTheme="minorHAnsi" w:eastAsiaTheme="minorEastAsia" w:hAnsiTheme="minorHAnsi" w:cstheme="minorBidi"/>
          <w:kern w:val="2"/>
          <w:sz w:val="22"/>
          <w:szCs w:val="22"/>
          <w14:ligatures w14:val="standardContextual"/>
        </w:rPr>
        <w:tab/>
      </w:r>
      <w:r w:rsidRPr="00A834EF">
        <w:rPr>
          <w:rFonts w:eastAsia="DengXian"/>
        </w:rPr>
        <w:t>Solution #29: User profile exposure check</w:t>
      </w:r>
      <w:r>
        <w:tab/>
      </w:r>
      <w:r>
        <w:fldChar w:fldCharType="begin" w:fldLock="1"/>
      </w:r>
      <w:r>
        <w:instrText xml:space="preserve"> PAGEREF _Toc165096114 \h </w:instrText>
      </w:r>
      <w:r>
        <w:fldChar w:fldCharType="separate"/>
      </w:r>
      <w:r>
        <w:t>99</w:t>
      </w:r>
      <w:r>
        <w:fldChar w:fldCharType="end"/>
      </w:r>
    </w:p>
    <w:p w14:paraId="59B32290" w14:textId="0684B4B9"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6.29.1</w:t>
      </w:r>
      <w:r>
        <w:rPr>
          <w:rFonts w:asciiTheme="minorHAnsi" w:eastAsiaTheme="minorEastAsia" w:hAnsiTheme="minorHAnsi" w:cstheme="minorBidi"/>
          <w:kern w:val="2"/>
          <w:sz w:val="22"/>
          <w:szCs w:val="22"/>
          <w14:ligatures w14:val="standardContextual"/>
        </w:rPr>
        <w:tab/>
      </w:r>
      <w:r w:rsidRPr="00A834EF">
        <w:rPr>
          <w:rFonts w:eastAsia="DengXian"/>
        </w:rPr>
        <w:t>Key Issue mapping</w:t>
      </w:r>
      <w:r>
        <w:tab/>
      </w:r>
      <w:r>
        <w:fldChar w:fldCharType="begin" w:fldLock="1"/>
      </w:r>
      <w:r>
        <w:instrText xml:space="preserve"> PAGEREF _Toc165096115 \h </w:instrText>
      </w:r>
      <w:r>
        <w:fldChar w:fldCharType="separate"/>
      </w:r>
      <w:r>
        <w:t>99</w:t>
      </w:r>
      <w:r>
        <w:fldChar w:fldCharType="end"/>
      </w:r>
    </w:p>
    <w:p w14:paraId="4841C3E1" w14:textId="516E1DFC" w:rsidR="00923B75" w:rsidRDefault="00923B75">
      <w:pPr>
        <w:pStyle w:val="TOC3"/>
        <w:rPr>
          <w:rFonts w:asciiTheme="minorHAnsi" w:eastAsiaTheme="minorEastAsia" w:hAnsiTheme="minorHAnsi" w:cstheme="minorBidi"/>
          <w:kern w:val="2"/>
          <w:sz w:val="22"/>
          <w:szCs w:val="22"/>
          <w14:ligatures w14:val="standardContextual"/>
        </w:rPr>
      </w:pPr>
      <w:r>
        <w:t>6.29.2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_Toc165096116 \h </w:instrText>
      </w:r>
      <w:r>
        <w:fldChar w:fldCharType="separate"/>
      </w:r>
      <w:r>
        <w:t>99</w:t>
      </w:r>
      <w:r>
        <w:fldChar w:fldCharType="end"/>
      </w:r>
    </w:p>
    <w:p w14:paraId="1E047937" w14:textId="0E799A2A"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6.29.3</w:t>
      </w:r>
      <w:r>
        <w:rPr>
          <w:rFonts w:asciiTheme="minorHAnsi" w:eastAsiaTheme="minorEastAsia" w:hAnsiTheme="minorHAnsi" w:cstheme="minorBidi"/>
          <w:kern w:val="2"/>
          <w:sz w:val="22"/>
          <w:szCs w:val="22"/>
          <w14:ligatures w14:val="standardContextual"/>
        </w:rPr>
        <w:tab/>
      </w:r>
      <w:r w:rsidRPr="00A834EF">
        <w:rPr>
          <w:rFonts w:eastAsia="DengXian"/>
        </w:rPr>
        <w:t>Procedures</w:t>
      </w:r>
      <w:r>
        <w:tab/>
      </w:r>
      <w:r>
        <w:fldChar w:fldCharType="begin" w:fldLock="1"/>
      </w:r>
      <w:r>
        <w:instrText xml:space="preserve"> PAGEREF _Toc165096117 \h </w:instrText>
      </w:r>
      <w:r>
        <w:fldChar w:fldCharType="separate"/>
      </w:r>
      <w:r>
        <w:t>99</w:t>
      </w:r>
      <w:r>
        <w:fldChar w:fldCharType="end"/>
      </w:r>
    </w:p>
    <w:p w14:paraId="2CAAEABB" w14:textId="4BAACC2C" w:rsidR="00923B75" w:rsidRDefault="00923B75">
      <w:pPr>
        <w:pStyle w:val="TOC3"/>
        <w:rPr>
          <w:rFonts w:asciiTheme="minorHAnsi" w:eastAsiaTheme="minorEastAsia" w:hAnsiTheme="minorHAnsi" w:cstheme="minorBidi"/>
          <w:kern w:val="2"/>
          <w:sz w:val="22"/>
          <w:szCs w:val="22"/>
          <w14:ligatures w14:val="standardContextual"/>
        </w:rPr>
      </w:pPr>
      <w:r>
        <w:t>6.29.4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_Toc165096118 \h </w:instrText>
      </w:r>
      <w:r>
        <w:fldChar w:fldCharType="separate"/>
      </w:r>
      <w:r>
        <w:t>99</w:t>
      </w:r>
      <w:r>
        <w:fldChar w:fldCharType="end"/>
      </w:r>
    </w:p>
    <w:p w14:paraId="33FBC0CE" w14:textId="7827C003" w:rsidR="00923B75" w:rsidRDefault="00923B75">
      <w:pPr>
        <w:pStyle w:val="TOC2"/>
        <w:rPr>
          <w:rFonts w:asciiTheme="minorHAnsi" w:eastAsiaTheme="minorEastAsia" w:hAnsiTheme="minorHAnsi" w:cstheme="minorBidi"/>
          <w:kern w:val="2"/>
          <w:sz w:val="22"/>
          <w:szCs w:val="22"/>
          <w14:ligatures w14:val="standardContextual"/>
        </w:rPr>
      </w:pPr>
      <w:r w:rsidRPr="00A834EF">
        <w:rPr>
          <w:rFonts w:eastAsia="Arial" w:cs="Arial"/>
        </w:rPr>
        <w:t>6.30</w:t>
      </w:r>
      <w:r>
        <w:rPr>
          <w:rFonts w:asciiTheme="minorHAnsi" w:eastAsiaTheme="minorEastAsia" w:hAnsiTheme="minorHAnsi" w:cstheme="minorBidi"/>
          <w:kern w:val="2"/>
          <w:sz w:val="22"/>
          <w:szCs w:val="22"/>
          <w14:ligatures w14:val="standardContextual"/>
        </w:rPr>
        <w:tab/>
      </w:r>
      <w:r w:rsidRPr="00A834EF">
        <w:rPr>
          <w:rFonts w:eastAsia="Arial" w:cs="Arial"/>
        </w:rPr>
        <w:t>Solution #30: Identifying non-3GPP devices behind a UE or 5G-RG via Server control</w:t>
      </w:r>
      <w:r>
        <w:tab/>
      </w:r>
      <w:r>
        <w:fldChar w:fldCharType="begin" w:fldLock="1"/>
      </w:r>
      <w:r>
        <w:instrText xml:space="preserve"> PAGEREF _Toc165096119 \h </w:instrText>
      </w:r>
      <w:r>
        <w:fldChar w:fldCharType="separate"/>
      </w:r>
      <w:r>
        <w:t>100</w:t>
      </w:r>
      <w:r>
        <w:fldChar w:fldCharType="end"/>
      </w:r>
    </w:p>
    <w:p w14:paraId="5C207381" w14:textId="70FE133C"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Arial" w:cs="Arial"/>
        </w:rPr>
        <w:t>6.30.1</w:t>
      </w:r>
      <w:r>
        <w:rPr>
          <w:rFonts w:asciiTheme="minorHAnsi" w:eastAsiaTheme="minorEastAsia" w:hAnsiTheme="minorHAnsi" w:cstheme="minorBidi"/>
          <w:kern w:val="2"/>
          <w:sz w:val="22"/>
          <w:szCs w:val="22"/>
          <w14:ligatures w14:val="standardContextual"/>
        </w:rPr>
        <w:tab/>
      </w:r>
      <w:r w:rsidRPr="00A834EF">
        <w:rPr>
          <w:rFonts w:eastAsia="Arial" w:cs="Arial"/>
        </w:rPr>
        <w:t>Key Issue mapping</w:t>
      </w:r>
      <w:r>
        <w:tab/>
      </w:r>
      <w:r>
        <w:fldChar w:fldCharType="begin" w:fldLock="1"/>
      </w:r>
      <w:r>
        <w:instrText xml:space="preserve"> PAGEREF _Toc165096120 \h </w:instrText>
      </w:r>
      <w:r>
        <w:fldChar w:fldCharType="separate"/>
      </w:r>
      <w:r>
        <w:t>100</w:t>
      </w:r>
      <w:r>
        <w:fldChar w:fldCharType="end"/>
      </w:r>
    </w:p>
    <w:p w14:paraId="63FBFF71" w14:textId="0E2F4567"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Arial" w:cs="Arial"/>
        </w:rPr>
        <w:t>6.30.2</w:t>
      </w:r>
      <w:r>
        <w:rPr>
          <w:rFonts w:asciiTheme="minorHAnsi" w:eastAsiaTheme="minorEastAsia" w:hAnsiTheme="minorHAnsi" w:cstheme="minorBidi"/>
          <w:kern w:val="2"/>
          <w:sz w:val="22"/>
          <w:szCs w:val="22"/>
          <w14:ligatures w14:val="standardContextual"/>
        </w:rPr>
        <w:tab/>
      </w:r>
      <w:r w:rsidRPr="00A834EF">
        <w:rPr>
          <w:rFonts w:eastAsia="Arial" w:cs="Arial"/>
        </w:rPr>
        <w:t>Description</w:t>
      </w:r>
      <w:r>
        <w:tab/>
      </w:r>
      <w:r>
        <w:fldChar w:fldCharType="begin" w:fldLock="1"/>
      </w:r>
      <w:r>
        <w:instrText xml:space="preserve"> PAGEREF _Toc165096121 \h </w:instrText>
      </w:r>
      <w:r>
        <w:fldChar w:fldCharType="separate"/>
      </w:r>
      <w:r>
        <w:t>100</w:t>
      </w:r>
      <w:r>
        <w:fldChar w:fldCharType="end"/>
      </w:r>
    </w:p>
    <w:p w14:paraId="55837B40" w14:textId="4D2A81EC" w:rsidR="00923B75" w:rsidRDefault="00923B75">
      <w:pPr>
        <w:pStyle w:val="TOC4"/>
        <w:rPr>
          <w:rFonts w:asciiTheme="minorHAnsi" w:eastAsiaTheme="minorEastAsia" w:hAnsiTheme="minorHAnsi" w:cstheme="minorBidi"/>
          <w:kern w:val="2"/>
          <w:sz w:val="22"/>
          <w:szCs w:val="22"/>
          <w14:ligatures w14:val="standardContextual"/>
        </w:rPr>
      </w:pPr>
      <w:r w:rsidRPr="00A834EF">
        <w:rPr>
          <w:rFonts w:eastAsiaTheme="minorEastAsia"/>
        </w:rPr>
        <w:t>6.30.2.0</w:t>
      </w:r>
      <w:r>
        <w:rPr>
          <w:rFonts w:asciiTheme="minorHAnsi" w:eastAsiaTheme="minorEastAsia" w:hAnsiTheme="minorHAnsi" w:cstheme="minorBidi"/>
          <w:kern w:val="2"/>
          <w:sz w:val="22"/>
          <w:szCs w:val="22"/>
          <w14:ligatures w14:val="standardContextual"/>
        </w:rPr>
        <w:tab/>
      </w:r>
      <w:r w:rsidRPr="00A834EF">
        <w:rPr>
          <w:rFonts w:eastAsiaTheme="minorEastAsia"/>
        </w:rPr>
        <w:t>General</w:t>
      </w:r>
      <w:r>
        <w:tab/>
      </w:r>
      <w:r>
        <w:fldChar w:fldCharType="begin" w:fldLock="1"/>
      </w:r>
      <w:r>
        <w:instrText xml:space="preserve"> PAGEREF _Toc165096122 \h </w:instrText>
      </w:r>
      <w:r>
        <w:fldChar w:fldCharType="separate"/>
      </w:r>
      <w:r>
        <w:t>100</w:t>
      </w:r>
      <w:r>
        <w:fldChar w:fldCharType="end"/>
      </w:r>
    </w:p>
    <w:p w14:paraId="301C20FD" w14:textId="0D2FA094" w:rsidR="00923B75" w:rsidRDefault="00923B75">
      <w:pPr>
        <w:pStyle w:val="TOC4"/>
        <w:rPr>
          <w:rFonts w:asciiTheme="minorHAnsi" w:eastAsiaTheme="minorEastAsia" w:hAnsiTheme="minorHAnsi" w:cstheme="minorBidi"/>
          <w:kern w:val="2"/>
          <w:sz w:val="22"/>
          <w:szCs w:val="22"/>
          <w14:ligatures w14:val="standardContextual"/>
        </w:rPr>
      </w:pPr>
      <w:r w:rsidRPr="00A834EF">
        <w:rPr>
          <w:rFonts w:eastAsiaTheme="minorEastAsia"/>
        </w:rPr>
        <w:t>6.30.2.1</w:t>
      </w:r>
      <w:r>
        <w:rPr>
          <w:rFonts w:asciiTheme="minorHAnsi" w:eastAsiaTheme="minorEastAsia" w:hAnsiTheme="minorHAnsi" w:cstheme="minorBidi"/>
          <w:kern w:val="2"/>
          <w:sz w:val="22"/>
          <w:szCs w:val="22"/>
          <w14:ligatures w14:val="standardContextual"/>
        </w:rPr>
        <w:tab/>
      </w:r>
      <w:r w:rsidRPr="00A834EF">
        <w:rPr>
          <w:rFonts w:eastAsiaTheme="minorEastAsia"/>
        </w:rPr>
        <w:t>Device Information Profile</w:t>
      </w:r>
      <w:r>
        <w:tab/>
      </w:r>
      <w:r>
        <w:fldChar w:fldCharType="begin" w:fldLock="1"/>
      </w:r>
      <w:r>
        <w:instrText xml:space="preserve"> PAGEREF _Toc165096123 \h </w:instrText>
      </w:r>
      <w:r>
        <w:fldChar w:fldCharType="separate"/>
      </w:r>
      <w:r>
        <w:t>100</w:t>
      </w:r>
      <w:r>
        <w:fldChar w:fldCharType="end"/>
      </w:r>
    </w:p>
    <w:p w14:paraId="422A627A" w14:textId="3BB8D96D" w:rsidR="00923B75" w:rsidRDefault="00923B75">
      <w:pPr>
        <w:pStyle w:val="TOC4"/>
        <w:rPr>
          <w:rFonts w:asciiTheme="minorHAnsi" w:eastAsiaTheme="minorEastAsia" w:hAnsiTheme="minorHAnsi" w:cstheme="minorBidi"/>
          <w:kern w:val="2"/>
          <w:sz w:val="22"/>
          <w:szCs w:val="22"/>
          <w14:ligatures w14:val="standardContextual"/>
        </w:rPr>
      </w:pPr>
      <w:r w:rsidRPr="00A834EF">
        <w:rPr>
          <w:rFonts w:eastAsiaTheme="minorEastAsia"/>
        </w:rPr>
        <w:t>6.30.2.3</w:t>
      </w:r>
      <w:r>
        <w:rPr>
          <w:rFonts w:asciiTheme="minorHAnsi" w:eastAsiaTheme="minorEastAsia" w:hAnsiTheme="minorHAnsi" w:cstheme="minorBidi"/>
          <w:kern w:val="2"/>
          <w:sz w:val="22"/>
          <w:szCs w:val="22"/>
          <w14:ligatures w14:val="standardContextual"/>
        </w:rPr>
        <w:tab/>
      </w:r>
      <w:r w:rsidRPr="00A834EF">
        <w:rPr>
          <w:rFonts w:eastAsiaTheme="minorEastAsia"/>
        </w:rPr>
        <w:t>Architecture</w:t>
      </w:r>
      <w:r>
        <w:tab/>
      </w:r>
      <w:r>
        <w:fldChar w:fldCharType="begin" w:fldLock="1"/>
      </w:r>
      <w:r>
        <w:instrText xml:space="preserve"> PAGEREF _Toc165096124 \h </w:instrText>
      </w:r>
      <w:r>
        <w:fldChar w:fldCharType="separate"/>
      </w:r>
      <w:r>
        <w:t>100</w:t>
      </w:r>
      <w:r>
        <w:fldChar w:fldCharType="end"/>
      </w:r>
    </w:p>
    <w:p w14:paraId="6F10B09E" w14:textId="2B8BD394" w:rsidR="00923B75" w:rsidRDefault="00923B75">
      <w:pPr>
        <w:pStyle w:val="TOC4"/>
        <w:rPr>
          <w:rFonts w:asciiTheme="minorHAnsi" w:eastAsiaTheme="minorEastAsia" w:hAnsiTheme="minorHAnsi" w:cstheme="minorBidi"/>
          <w:kern w:val="2"/>
          <w:sz w:val="22"/>
          <w:szCs w:val="22"/>
          <w14:ligatures w14:val="standardContextual"/>
        </w:rPr>
      </w:pPr>
      <w:r w:rsidRPr="00A834EF">
        <w:rPr>
          <w:rFonts w:eastAsiaTheme="minorEastAsia"/>
        </w:rPr>
        <w:t>6.30.2.4</w:t>
      </w:r>
      <w:r>
        <w:rPr>
          <w:rFonts w:asciiTheme="minorHAnsi" w:eastAsiaTheme="minorEastAsia" w:hAnsiTheme="minorHAnsi" w:cstheme="minorBidi"/>
          <w:kern w:val="2"/>
          <w:sz w:val="22"/>
          <w:szCs w:val="22"/>
          <w14:ligatures w14:val="standardContextual"/>
        </w:rPr>
        <w:tab/>
      </w:r>
      <w:r w:rsidRPr="00A834EF">
        <w:rPr>
          <w:rFonts w:eastAsiaTheme="minorEastAsia"/>
        </w:rPr>
        <w:t>Solution Description</w:t>
      </w:r>
      <w:r>
        <w:tab/>
      </w:r>
      <w:r>
        <w:fldChar w:fldCharType="begin" w:fldLock="1"/>
      </w:r>
      <w:r>
        <w:instrText xml:space="preserve"> PAGEREF _Toc165096125 \h </w:instrText>
      </w:r>
      <w:r>
        <w:fldChar w:fldCharType="separate"/>
      </w:r>
      <w:r>
        <w:t>101</w:t>
      </w:r>
      <w:r>
        <w:fldChar w:fldCharType="end"/>
      </w:r>
    </w:p>
    <w:p w14:paraId="6E54967B" w14:textId="5BE87C58" w:rsidR="00923B75" w:rsidRDefault="00923B75">
      <w:pPr>
        <w:pStyle w:val="TOC4"/>
        <w:rPr>
          <w:rFonts w:asciiTheme="minorHAnsi" w:eastAsiaTheme="minorEastAsia" w:hAnsiTheme="minorHAnsi" w:cstheme="minorBidi"/>
          <w:kern w:val="2"/>
          <w:sz w:val="22"/>
          <w:szCs w:val="22"/>
          <w14:ligatures w14:val="standardContextual"/>
        </w:rPr>
      </w:pPr>
      <w:r w:rsidRPr="00A834EF">
        <w:rPr>
          <w:rFonts w:eastAsiaTheme="minorEastAsia"/>
        </w:rPr>
        <w:t>6.30.2.5</w:t>
      </w:r>
      <w:r>
        <w:rPr>
          <w:rFonts w:asciiTheme="minorHAnsi" w:eastAsiaTheme="minorEastAsia" w:hAnsiTheme="minorHAnsi" w:cstheme="minorBidi"/>
          <w:kern w:val="2"/>
          <w:sz w:val="22"/>
          <w:szCs w:val="22"/>
          <w14:ligatures w14:val="standardContextual"/>
        </w:rPr>
        <w:tab/>
      </w:r>
      <w:r w:rsidRPr="00A834EF">
        <w:rPr>
          <w:rFonts w:eastAsiaTheme="minorEastAsia"/>
        </w:rPr>
        <w:t>Authentication and Authorization</w:t>
      </w:r>
      <w:r>
        <w:tab/>
      </w:r>
      <w:r>
        <w:fldChar w:fldCharType="begin" w:fldLock="1"/>
      </w:r>
      <w:r>
        <w:instrText xml:space="preserve"> PAGEREF _Toc165096126 \h </w:instrText>
      </w:r>
      <w:r>
        <w:fldChar w:fldCharType="separate"/>
      </w:r>
      <w:r>
        <w:t>101</w:t>
      </w:r>
      <w:r>
        <w:fldChar w:fldCharType="end"/>
      </w:r>
    </w:p>
    <w:p w14:paraId="3E1DDAE7" w14:textId="7E13AD72"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6.30.3</w:t>
      </w:r>
      <w:r>
        <w:rPr>
          <w:rFonts w:asciiTheme="minorHAnsi" w:eastAsiaTheme="minorEastAsia" w:hAnsiTheme="minorHAnsi" w:cstheme="minorBidi"/>
          <w:kern w:val="2"/>
          <w:sz w:val="22"/>
          <w:szCs w:val="22"/>
          <w14:ligatures w14:val="standardContextual"/>
        </w:rPr>
        <w:tab/>
      </w:r>
      <w:r w:rsidRPr="00A834EF">
        <w:rPr>
          <w:rFonts w:eastAsia="DengXian"/>
        </w:rPr>
        <w:t>Procedures</w:t>
      </w:r>
      <w:r>
        <w:tab/>
      </w:r>
      <w:r>
        <w:fldChar w:fldCharType="begin" w:fldLock="1"/>
      </w:r>
      <w:r>
        <w:instrText xml:space="preserve"> PAGEREF _Toc165096127 \h </w:instrText>
      </w:r>
      <w:r>
        <w:fldChar w:fldCharType="separate"/>
      </w:r>
      <w:r>
        <w:t>102</w:t>
      </w:r>
      <w:r>
        <w:fldChar w:fldCharType="end"/>
      </w:r>
    </w:p>
    <w:p w14:paraId="1A63B141" w14:textId="13DA2331"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6.30.4</w:t>
      </w:r>
      <w:r>
        <w:rPr>
          <w:rFonts w:asciiTheme="minorHAnsi" w:eastAsiaTheme="minorEastAsia" w:hAnsiTheme="minorHAnsi" w:cstheme="minorBidi"/>
          <w:kern w:val="2"/>
          <w:sz w:val="22"/>
          <w:szCs w:val="22"/>
          <w14:ligatures w14:val="standardContextual"/>
        </w:rPr>
        <w:tab/>
      </w:r>
      <w:r w:rsidRPr="00A834EF">
        <w:rPr>
          <w:rFonts w:eastAsia="DengXian"/>
        </w:rPr>
        <w:t>Impacts</w:t>
      </w:r>
      <w:r>
        <w:tab/>
      </w:r>
      <w:r>
        <w:fldChar w:fldCharType="begin" w:fldLock="1"/>
      </w:r>
      <w:r>
        <w:instrText xml:space="preserve"> PAGEREF _Toc165096128 \h </w:instrText>
      </w:r>
      <w:r>
        <w:fldChar w:fldCharType="separate"/>
      </w:r>
      <w:r>
        <w:t>103</w:t>
      </w:r>
      <w:r>
        <w:fldChar w:fldCharType="end"/>
      </w:r>
    </w:p>
    <w:p w14:paraId="7D93BC36" w14:textId="6EF1550C" w:rsidR="00923B75" w:rsidRDefault="00923B75">
      <w:pPr>
        <w:pStyle w:val="TOC2"/>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Solution #31: UE/5G-RG-initiated PDU Modification to support differentiated QoS for device behind UE/5G-RG</w:t>
      </w:r>
      <w:r>
        <w:tab/>
      </w:r>
      <w:r>
        <w:fldChar w:fldCharType="begin" w:fldLock="1"/>
      </w:r>
      <w:r>
        <w:instrText xml:space="preserve"> PAGEREF _Toc165096129 \h </w:instrText>
      </w:r>
      <w:r>
        <w:fldChar w:fldCharType="separate"/>
      </w:r>
      <w:r>
        <w:t>104</w:t>
      </w:r>
      <w:r>
        <w:fldChar w:fldCharType="end"/>
      </w:r>
    </w:p>
    <w:p w14:paraId="27A86D43" w14:textId="31A8B09F"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6.31.1</w:t>
      </w:r>
      <w:r>
        <w:rPr>
          <w:rFonts w:asciiTheme="minorHAnsi" w:eastAsiaTheme="minorEastAsia" w:hAnsiTheme="minorHAnsi" w:cstheme="minorBidi"/>
          <w:kern w:val="2"/>
          <w:sz w:val="22"/>
          <w:szCs w:val="22"/>
          <w14:ligatures w14:val="standardContextual"/>
        </w:rPr>
        <w:tab/>
      </w:r>
      <w:r w:rsidRPr="00A834EF">
        <w:rPr>
          <w:rFonts w:eastAsia="DengXian"/>
        </w:rPr>
        <w:t>Key Issue mapping</w:t>
      </w:r>
      <w:r>
        <w:tab/>
      </w:r>
      <w:r>
        <w:fldChar w:fldCharType="begin" w:fldLock="1"/>
      </w:r>
      <w:r>
        <w:instrText xml:space="preserve"> PAGEREF _Toc165096130 \h </w:instrText>
      </w:r>
      <w:r>
        <w:fldChar w:fldCharType="separate"/>
      </w:r>
      <w:r>
        <w:t>104</w:t>
      </w:r>
      <w:r>
        <w:fldChar w:fldCharType="end"/>
      </w:r>
    </w:p>
    <w:p w14:paraId="037470BF" w14:textId="45778886"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6.31.2</w:t>
      </w:r>
      <w:r>
        <w:rPr>
          <w:rFonts w:asciiTheme="minorHAnsi" w:eastAsiaTheme="minorEastAsia" w:hAnsiTheme="minorHAnsi" w:cstheme="minorBidi"/>
          <w:kern w:val="2"/>
          <w:sz w:val="22"/>
          <w:szCs w:val="22"/>
          <w14:ligatures w14:val="standardContextual"/>
        </w:rPr>
        <w:tab/>
      </w:r>
      <w:r w:rsidRPr="00A834EF">
        <w:rPr>
          <w:rFonts w:eastAsia="DengXian"/>
        </w:rPr>
        <w:t>Description</w:t>
      </w:r>
      <w:r>
        <w:tab/>
      </w:r>
      <w:r>
        <w:fldChar w:fldCharType="begin" w:fldLock="1"/>
      </w:r>
      <w:r>
        <w:instrText xml:space="preserve"> PAGEREF _Toc165096131 \h </w:instrText>
      </w:r>
      <w:r>
        <w:fldChar w:fldCharType="separate"/>
      </w:r>
      <w:r>
        <w:t>104</w:t>
      </w:r>
      <w:r>
        <w:fldChar w:fldCharType="end"/>
      </w:r>
    </w:p>
    <w:p w14:paraId="2515F4DA" w14:textId="3F2A6A00"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6.31.3</w:t>
      </w:r>
      <w:r>
        <w:rPr>
          <w:rFonts w:asciiTheme="minorHAnsi" w:eastAsiaTheme="minorEastAsia" w:hAnsiTheme="minorHAnsi" w:cstheme="minorBidi"/>
          <w:kern w:val="2"/>
          <w:sz w:val="22"/>
          <w:szCs w:val="22"/>
          <w14:ligatures w14:val="standardContextual"/>
        </w:rPr>
        <w:tab/>
      </w:r>
      <w:r w:rsidRPr="00A834EF">
        <w:rPr>
          <w:rFonts w:eastAsia="DengXian"/>
        </w:rPr>
        <w:t>Procedures</w:t>
      </w:r>
      <w:r>
        <w:tab/>
      </w:r>
      <w:r>
        <w:fldChar w:fldCharType="begin" w:fldLock="1"/>
      </w:r>
      <w:r>
        <w:instrText xml:space="preserve"> PAGEREF _Toc165096132 \h </w:instrText>
      </w:r>
      <w:r>
        <w:fldChar w:fldCharType="separate"/>
      </w:r>
      <w:r>
        <w:t>106</w:t>
      </w:r>
      <w:r>
        <w:fldChar w:fldCharType="end"/>
      </w:r>
    </w:p>
    <w:p w14:paraId="565F2224" w14:textId="59D6C325" w:rsidR="00923B75" w:rsidRDefault="00923B75">
      <w:pPr>
        <w:pStyle w:val="TOC4"/>
        <w:rPr>
          <w:rFonts w:asciiTheme="minorHAnsi" w:eastAsiaTheme="minorEastAsia" w:hAnsiTheme="minorHAnsi" w:cstheme="minorBidi"/>
          <w:kern w:val="2"/>
          <w:sz w:val="22"/>
          <w:szCs w:val="22"/>
          <w14:ligatures w14:val="standardContextual"/>
        </w:rPr>
      </w:pPr>
      <w:r w:rsidRPr="00A834EF">
        <w:rPr>
          <w:rFonts w:eastAsia="DengXian"/>
        </w:rPr>
        <w:t>6.31.3.1</w:t>
      </w:r>
      <w:r>
        <w:rPr>
          <w:rFonts w:asciiTheme="minorHAnsi" w:eastAsiaTheme="minorEastAsia" w:hAnsiTheme="minorHAnsi" w:cstheme="minorBidi"/>
          <w:kern w:val="2"/>
          <w:sz w:val="22"/>
          <w:szCs w:val="22"/>
          <w14:ligatures w14:val="standardContextual"/>
        </w:rPr>
        <w:tab/>
      </w:r>
      <w:r w:rsidRPr="00A834EF">
        <w:rPr>
          <w:rFonts w:eastAsia="DengXian"/>
        </w:rPr>
        <w:t>Procedures for provisioning of non-3GPP device information</w:t>
      </w:r>
      <w:r>
        <w:tab/>
      </w:r>
      <w:r>
        <w:fldChar w:fldCharType="begin" w:fldLock="1"/>
      </w:r>
      <w:r>
        <w:instrText xml:space="preserve"> PAGEREF _Toc165096133 \h </w:instrText>
      </w:r>
      <w:r>
        <w:fldChar w:fldCharType="separate"/>
      </w:r>
      <w:r>
        <w:t>106</w:t>
      </w:r>
      <w:r>
        <w:fldChar w:fldCharType="end"/>
      </w:r>
    </w:p>
    <w:p w14:paraId="1AAD9BD8" w14:textId="5B8759B3" w:rsidR="00923B75" w:rsidRDefault="00923B75">
      <w:pPr>
        <w:pStyle w:val="TOC4"/>
        <w:rPr>
          <w:rFonts w:asciiTheme="minorHAnsi" w:eastAsiaTheme="minorEastAsia" w:hAnsiTheme="minorHAnsi" w:cstheme="minorBidi"/>
          <w:kern w:val="2"/>
          <w:sz w:val="22"/>
          <w:szCs w:val="22"/>
          <w14:ligatures w14:val="standardContextual"/>
        </w:rPr>
      </w:pPr>
      <w:r w:rsidRPr="00A834EF">
        <w:rPr>
          <w:rFonts w:eastAsia="DengXian"/>
        </w:rPr>
        <w:t>6.31.3.2</w:t>
      </w:r>
      <w:r>
        <w:rPr>
          <w:rFonts w:asciiTheme="minorHAnsi" w:eastAsiaTheme="minorEastAsia" w:hAnsiTheme="minorHAnsi" w:cstheme="minorBidi"/>
          <w:kern w:val="2"/>
          <w:sz w:val="22"/>
          <w:szCs w:val="22"/>
          <w14:ligatures w14:val="standardContextual"/>
        </w:rPr>
        <w:tab/>
      </w:r>
      <w:r w:rsidRPr="00A834EF">
        <w:rPr>
          <w:rFonts w:eastAsia="DengXian"/>
        </w:rPr>
        <w:t>Procedures for policy control for non-3GPP devices</w:t>
      </w:r>
      <w:r>
        <w:tab/>
      </w:r>
      <w:r>
        <w:fldChar w:fldCharType="begin" w:fldLock="1"/>
      </w:r>
      <w:r>
        <w:instrText xml:space="preserve"> PAGEREF _Toc165096134 \h </w:instrText>
      </w:r>
      <w:r>
        <w:fldChar w:fldCharType="separate"/>
      </w:r>
      <w:r>
        <w:t>107</w:t>
      </w:r>
      <w:r>
        <w:fldChar w:fldCharType="end"/>
      </w:r>
    </w:p>
    <w:p w14:paraId="11405C01" w14:textId="31BA26C7"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6.31.4</w:t>
      </w:r>
      <w:r>
        <w:rPr>
          <w:rFonts w:asciiTheme="minorHAnsi" w:eastAsiaTheme="minorEastAsia" w:hAnsiTheme="minorHAnsi" w:cstheme="minorBidi"/>
          <w:kern w:val="2"/>
          <w:sz w:val="22"/>
          <w:szCs w:val="22"/>
          <w14:ligatures w14:val="standardContextual"/>
        </w:rPr>
        <w:tab/>
      </w:r>
      <w:r w:rsidRPr="00A834EF">
        <w:rPr>
          <w:rFonts w:eastAsia="DengXian"/>
        </w:rPr>
        <w:t>Impacts on services, entities and interfaces</w:t>
      </w:r>
      <w:r>
        <w:tab/>
      </w:r>
      <w:r>
        <w:fldChar w:fldCharType="begin" w:fldLock="1"/>
      </w:r>
      <w:r>
        <w:instrText xml:space="preserve"> PAGEREF _Toc165096135 \h </w:instrText>
      </w:r>
      <w:r>
        <w:fldChar w:fldCharType="separate"/>
      </w:r>
      <w:r>
        <w:t>108</w:t>
      </w:r>
      <w:r>
        <w:fldChar w:fldCharType="end"/>
      </w:r>
    </w:p>
    <w:p w14:paraId="6D163E1E" w14:textId="71B8345B" w:rsidR="00923B75" w:rsidRDefault="00923B75">
      <w:pPr>
        <w:pStyle w:val="TOC2"/>
        <w:rPr>
          <w:rFonts w:asciiTheme="minorHAnsi" w:eastAsiaTheme="minorEastAsia" w:hAnsiTheme="minorHAnsi" w:cstheme="minorBidi"/>
          <w:kern w:val="2"/>
          <w:sz w:val="22"/>
          <w:szCs w:val="22"/>
          <w14:ligatures w14:val="standardContextual"/>
        </w:rPr>
      </w:pPr>
      <w:r w:rsidRPr="00A834EF">
        <w:rPr>
          <w:rFonts w:eastAsia="DengXian"/>
        </w:rPr>
        <w:t>6.32</w:t>
      </w:r>
      <w:r>
        <w:rPr>
          <w:rFonts w:asciiTheme="minorHAnsi" w:eastAsiaTheme="minorEastAsia" w:hAnsiTheme="minorHAnsi" w:cstheme="minorBidi"/>
          <w:kern w:val="2"/>
          <w:sz w:val="22"/>
          <w:szCs w:val="22"/>
          <w14:ligatures w14:val="standardContextual"/>
        </w:rPr>
        <w:tab/>
      </w:r>
      <w:r w:rsidRPr="00A834EF">
        <w:rPr>
          <w:rFonts w:eastAsia="DengXian"/>
        </w:rPr>
        <w:t xml:space="preserve">Solution #32: </w:t>
      </w:r>
      <w:r w:rsidRPr="00A834EF">
        <w:rPr>
          <w:rFonts w:eastAsia="Malgun Gothic"/>
        </w:rPr>
        <w:t>Non-3GPP Devices Behind UE or 5G-RG support</w:t>
      </w:r>
      <w:r>
        <w:tab/>
      </w:r>
      <w:r>
        <w:fldChar w:fldCharType="begin" w:fldLock="1"/>
      </w:r>
      <w:r>
        <w:instrText xml:space="preserve"> PAGEREF _Toc165096136 \h </w:instrText>
      </w:r>
      <w:r>
        <w:fldChar w:fldCharType="separate"/>
      </w:r>
      <w:r>
        <w:t>108</w:t>
      </w:r>
      <w:r>
        <w:fldChar w:fldCharType="end"/>
      </w:r>
    </w:p>
    <w:p w14:paraId="095A081A" w14:textId="0994D647"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6.32.1</w:t>
      </w:r>
      <w:r>
        <w:rPr>
          <w:rFonts w:asciiTheme="minorHAnsi" w:eastAsiaTheme="minorEastAsia" w:hAnsiTheme="minorHAnsi" w:cstheme="minorBidi"/>
          <w:kern w:val="2"/>
          <w:sz w:val="22"/>
          <w:szCs w:val="22"/>
          <w14:ligatures w14:val="standardContextual"/>
        </w:rPr>
        <w:tab/>
      </w:r>
      <w:r w:rsidRPr="00A834EF">
        <w:rPr>
          <w:rFonts w:eastAsia="DengXian"/>
        </w:rPr>
        <w:t>Key Issue mapping</w:t>
      </w:r>
      <w:r>
        <w:tab/>
      </w:r>
      <w:r>
        <w:fldChar w:fldCharType="begin" w:fldLock="1"/>
      </w:r>
      <w:r>
        <w:instrText xml:space="preserve"> PAGEREF _Toc165096137 \h </w:instrText>
      </w:r>
      <w:r>
        <w:fldChar w:fldCharType="separate"/>
      </w:r>
      <w:r>
        <w:t>108</w:t>
      </w:r>
      <w:r>
        <w:fldChar w:fldCharType="end"/>
      </w:r>
    </w:p>
    <w:p w14:paraId="5DF58304" w14:textId="7DAA027C"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6.32.2</w:t>
      </w:r>
      <w:r>
        <w:rPr>
          <w:rFonts w:asciiTheme="minorHAnsi" w:eastAsiaTheme="minorEastAsia" w:hAnsiTheme="minorHAnsi" w:cstheme="minorBidi"/>
          <w:kern w:val="2"/>
          <w:sz w:val="22"/>
          <w:szCs w:val="22"/>
          <w14:ligatures w14:val="standardContextual"/>
        </w:rPr>
        <w:tab/>
      </w:r>
      <w:r w:rsidRPr="00A834EF">
        <w:rPr>
          <w:rFonts w:eastAsia="DengXian"/>
        </w:rPr>
        <w:t>Description</w:t>
      </w:r>
      <w:r>
        <w:tab/>
      </w:r>
      <w:r>
        <w:fldChar w:fldCharType="begin" w:fldLock="1"/>
      </w:r>
      <w:r>
        <w:instrText xml:space="preserve"> PAGEREF _Toc165096138 \h </w:instrText>
      </w:r>
      <w:r>
        <w:fldChar w:fldCharType="separate"/>
      </w:r>
      <w:r>
        <w:t>108</w:t>
      </w:r>
      <w:r>
        <w:fldChar w:fldCharType="end"/>
      </w:r>
    </w:p>
    <w:p w14:paraId="2EB02BC9" w14:textId="5D9E4A1B"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6.32.3</w:t>
      </w:r>
      <w:r>
        <w:rPr>
          <w:rFonts w:asciiTheme="minorHAnsi" w:eastAsiaTheme="minorEastAsia" w:hAnsiTheme="minorHAnsi" w:cstheme="minorBidi"/>
          <w:kern w:val="2"/>
          <w:sz w:val="22"/>
          <w:szCs w:val="22"/>
          <w14:ligatures w14:val="standardContextual"/>
        </w:rPr>
        <w:tab/>
      </w:r>
      <w:r w:rsidRPr="00A834EF">
        <w:rPr>
          <w:rFonts w:eastAsia="DengXian"/>
        </w:rPr>
        <w:t>Procedures</w:t>
      </w:r>
      <w:r>
        <w:tab/>
      </w:r>
      <w:r>
        <w:fldChar w:fldCharType="begin" w:fldLock="1"/>
      </w:r>
      <w:r>
        <w:instrText xml:space="preserve"> PAGEREF _Toc165096139 \h </w:instrText>
      </w:r>
      <w:r>
        <w:fldChar w:fldCharType="separate"/>
      </w:r>
      <w:r>
        <w:t>110</w:t>
      </w:r>
      <w:r>
        <w:fldChar w:fldCharType="end"/>
      </w:r>
    </w:p>
    <w:p w14:paraId="378C971C" w14:textId="222DA32B" w:rsidR="00923B75" w:rsidRDefault="00923B75">
      <w:pPr>
        <w:pStyle w:val="TOC4"/>
        <w:rPr>
          <w:rFonts w:asciiTheme="minorHAnsi" w:eastAsiaTheme="minorEastAsia" w:hAnsiTheme="minorHAnsi" w:cstheme="minorBidi"/>
          <w:kern w:val="2"/>
          <w:sz w:val="22"/>
          <w:szCs w:val="22"/>
          <w14:ligatures w14:val="standardContextual"/>
        </w:rPr>
      </w:pPr>
      <w:r w:rsidRPr="00A834EF">
        <w:rPr>
          <w:rFonts w:eastAsia="DengXian"/>
        </w:rPr>
        <w:t>6.32.3.1</w:t>
      </w:r>
      <w:r>
        <w:rPr>
          <w:rFonts w:asciiTheme="minorHAnsi" w:eastAsiaTheme="minorEastAsia" w:hAnsiTheme="minorHAnsi" w:cstheme="minorBidi"/>
          <w:kern w:val="2"/>
          <w:sz w:val="22"/>
          <w:szCs w:val="22"/>
          <w14:ligatures w14:val="standardContextual"/>
        </w:rPr>
        <w:tab/>
      </w:r>
      <w:r w:rsidRPr="00A834EF">
        <w:rPr>
          <w:rFonts w:eastAsia="DengXian"/>
        </w:rPr>
        <w:t>Identification</w:t>
      </w:r>
      <w:r>
        <w:tab/>
      </w:r>
      <w:r>
        <w:fldChar w:fldCharType="begin" w:fldLock="1"/>
      </w:r>
      <w:r>
        <w:instrText xml:space="preserve"> PAGEREF _Toc165096140 \h </w:instrText>
      </w:r>
      <w:r>
        <w:fldChar w:fldCharType="separate"/>
      </w:r>
      <w:r>
        <w:t>110</w:t>
      </w:r>
      <w:r>
        <w:fldChar w:fldCharType="end"/>
      </w:r>
    </w:p>
    <w:p w14:paraId="278DE5E4" w14:textId="5468173C" w:rsidR="00923B75" w:rsidRDefault="00923B75">
      <w:pPr>
        <w:pStyle w:val="TOC4"/>
        <w:rPr>
          <w:rFonts w:asciiTheme="minorHAnsi" w:eastAsiaTheme="minorEastAsia" w:hAnsiTheme="minorHAnsi" w:cstheme="minorBidi"/>
          <w:kern w:val="2"/>
          <w:sz w:val="22"/>
          <w:szCs w:val="22"/>
          <w14:ligatures w14:val="standardContextual"/>
        </w:rPr>
      </w:pPr>
      <w:r w:rsidRPr="00A834EF">
        <w:rPr>
          <w:rFonts w:eastAsia="DengXian"/>
        </w:rPr>
        <w:t>6.32.3.2</w:t>
      </w:r>
      <w:r>
        <w:rPr>
          <w:rFonts w:asciiTheme="minorHAnsi" w:eastAsiaTheme="minorEastAsia" w:hAnsiTheme="minorHAnsi" w:cstheme="minorBidi"/>
          <w:kern w:val="2"/>
          <w:sz w:val="22"/>
          <w:szCs w:val="22"/>
          <w14:ligatures w14:val="standardContextual"/>
        </w:rPr>
        <w:tab/>
      </w:r>
      <w:r w:rsidRPr="00A834EF">
        <w:rPr>
          <w:rFonts w:eastAsia="DengXian"/>
        </w:rPr>
        <w:t>Maximum Number of Simultaneously Active N3DBU ID</w:t>
      </w:r>
      <w:r>
        <w:tab/>
      </w:r>
      <w:r>
        <w:fldChar w:fldCharType="begin" w:fldLock="1"/>
      </w:r>
      <w:r>
        <w:instrText xml:space="preserve"> PAGEREF _Toc165096141 \h </w:instrText>
      </w:r>
      <w:r>
        <w:fldChar w:fldCharType="separate"/>
      </w:r>
      <w:r>
        <w:t>111</w:t>
      </w:r>
      <w:r>
        <w:fldChar w:fldCharType="end"/>
      </w:r>
    </w:p>
    <w:p w14:paraId="09B911B5" w14:textId="114C774C" w:rsidR="00923B75" w:rsidRDefault="00923B75">
      <w:pPr>
        <w:pStyle w:val="TOC4"/>
        <w:rPr>
          <w:rFonts w:asciiTheme="minorHAnsi" w:eastAsiaTheme="minorEastAsia" w:hAnsiTheme="minorHAnsi" w:cstheme="minorBidi"/>
          <w:kern w:val="2"/>
          <w:sz w:val="22"/>
          <w:szCs w:val="22"/>
          <w14:ligatures w14:val="standardContextual"/>
        </w:rPr>
      </w:pPr>
      <w:r w:rsidRPr="00A834EF">
        <w:rPr>
          <w:rFonts w:eastAsia="DengXian"/>
        </w:rPr>
        <w:t>6.32.3.3</w:t>
      </w:r>
      <w:r>
        <w:rPr>
          <w:rFonts w:asciiTheme="minorHAnsi" w:eastAsiaTheme="minorEastAsia" w:hAnsiTheme="minorHAnsi" w:cstheme="minorBidi"/>
          <w:kern w:val="2"/>
          <w:sz w:val="22"/>
          <w:szCs w:val="22"/>
          <w14:ligatures w14:val="standardContextual"/>
        </w:rPr>
        <w:tab/>
      </w:r>
      <w:r w:rsidRPr="00A834EF">
        <w:rPr>
          <w:rFonts w:eastAsia="DengXian"/>
        </w:rPr>
        <w:t>Policy Aspects</w:t>
      </w:r>
      <w:r>
        <w:tab/>
      </w:r>
      <w:r>
        <w:fldChar w:fldCharType="begin" w:fldLock="1"/>
      </w:r>
      <w:r>
        <w:instrText xml:space="preserve"> PAGEREF _Toc165096142 \h </w:instrText>
      </w:r>
      <w:r>
        <w:fldChar w:fldCharType="separate"/>
      </w:r>
      <w:r>
        <w:t>111</w:t>
      </w:r>
      <w:r>
        <w:fldChar w:fldCharType="end"/>
      </w:r>
    </w:p>
    <w:p w14:paraId="1BE8F0DF" w14:textId="18D2A230"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6.32.4</w:t>
      </w:r>
      <w:r>
        <w:rPr>
          <w:rFonts w:asciiTheme="minorHAnsi" w:eastAsiaTheme="minorEastAsia" w:hAnsiTheme="minorHAnsi" w:cstheme="minorBidi"/>
          <w:kern w:val="2"/>
          <w:sz w:val="22"/>
          <w:szCs w:val="22"/>
          <w14:ligatures w14:val="standardContextual"/>
        </w:rPr>
        <w:tab/>
      </w:r>
      <w:r w:rsidRPr="00A834EF">
        <w:rPr>
          <w:rFonts w:eastAsia="DengXian"/>
        </w:rPr>
        <w:t>Impacts on services, entities and interfaces</w:t>
      </w:r>
      <w:r>
        <w:tab/>
      </w:r>
      <w:r>
        <w:fldChar w:fldCharType="begin" w:fldLock="1"/>
      </w:r>
      <w:r>
        <w:instrText xml:space="preserve"> PAGEREF _Toc165096143 \h </w:instrText>
      </w:r>
      <w:r>
        <w:fldChar w:fldCharType="separate"/>
      </w:r>
      <w:r>
        <w:t>114</w:t>
      </w:r>
      <w:r>
        <w:fldChar w:fldCharType="end"/>
      </w:r>
    </w:p>
    <w:p w14:paraId="526D639E" w14:textId="590B43B6" w:rsidR="00923B75" w:rsidRDefault="00923B75">
      <w:pPr>
        <w:pStyle w:val="TOC2"/>
        <w:rPr>
          <w:rFonts w:asciiTheme="minorHAnsi" w:eastAsiaTheme="minorEastAsia" w:hAnsiTheme="minorHAnsi" w:cstheme="minorBidi"/>
          <w:kern w:val="2"/>
          <w:sz w:val="22"/>
          <w:szCs w:val="22"/>
          <w14:ligatures w14:val="standardContextual"/>
        </w:rPr>
      </w:pPr>
      <w:r w:rsidRPr="00A834EF">
        <w:rPr>
          <w:rFonts w:eastAsia="SimSun"/>
        </w:rPr>
        <w:t>6.33</w:t>
      </w:r>
      <w:r>
        <w:rPr>
          <w:rFonts w:asciiTheme="minorHAnsi" w:eastAsiaTheme="minorEastAsia" w:hAnsiTheme="minorHAnsi" w:cstheme="minorBidi"/>
          <w:kern w:val="2"/>
          <w:sz w:val="22"/>
          <w:szCs w:val="22"/>
          <w14:ligatures w14:val="standardContextual"/>
        </w:rPr>
        <w:tab/>
      </w:r>
      <w:r w:rsidRPr="00A834EF">
        <w:rPr>
          <w:rFonts w:eastAsia="SimSun"/>
        </w:rPr>
        <w:t>Solution #33: Number of the active non-3gpp devices restriction</w:t>
      </w:r>
      <w:r>
        <w:tab/>
      </w:r>
      <w:r>
        <w:fldChar w:fldCharType="begin" w:fldLock="1"/>
      </w:r>
      <w:r>
        <w:instrText xml:space="preserve"> PAGEREF _Toc165096144 \h </w:instrText>
      </w:r>
      <w:r>
        <w:fldChar w:fldCharType="separate"/>
      </w:r>
      <w:r>
        <w:t>115</w:t>
      </w:r>
      <w:r>
        <w:fldChar w:fldCharType="end"/>
      </w:r>
    </w:p>
    <w:p w14:paraId="49937E9D" w14:textId="174B02BF"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SimSun"/>
        </w:rPr>
        <w:t>6.33.1</w:t>
      </w:r>
      <w:r>
        <w:rPr>
          <w:rFonts w:asciiTheme="minorHAnsi" w:eastAsiaTheme="minorEastAsia" w:hAnsiTheme="minorHAnsi" w:cstheme="minorBidi"/>
          <w:kern w:val="2"/>
          <w:sz w:val="22"/>
          <w:szCs w:val="22"/>
          <w14:ligatures w14:val="standardContextual"/>
        </w:rPr>
        <w:tab/>
      </w:r>
      <w:r w:rsidRPr="00A834EF">
        <w:rPr>
          <w:rFonts w:eastAsia="SimSun"/>
        </w:rPr>
        <w:t>Key Issue mapping</w:t>
      </w:r>
      <w:r>
        <w:tab/>
      </w:r>
      <w:r>
        <w:fldChar w:fldCharType="begin" w:fldLock="1"/>
      </w:r>
      <w:r>
        <w:instrText xml:space="preserve"> PAGEREF _Toc165096145 \h </w:instrText>
      </w:r>
      <w:r>
        <w:fldChar w:fldCharType="separate"/>
      </w:r>
      <w:r>
        <w:t>115</w:t>
      </w:r>
      <w:r>
        <w:fldChar w:fldCharType="end"/>
      </w:r>
    </w:p>
    <w:p w14:paraId="3A6D1B30" w14:textId="4DF2D2DA"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SimSun"/>
        </w:rPr>
        <w:t>6.33.2</w:t>
      </w:r>
      <w:r>
        <w:rPr>
          <w:rFonts w:asciiTheme="minorHAnsi" w:eastAsiaTheme="minorEastAsia" w:hAnsiTheme="minorHAnsi" w:cstheme="minorBidi"/>
          <w:kern w:val="2"/>
          <w:sz w:val="22"/>
          <w:szCs w:val="22"/>
          <w14:ligatures w14:val="standardContextual"/>
        </w:rPr>
        <w:tab/>
      </w:r>
      <w:r w:rsidRPr="00A834EF">
        <w:rPr>
          <w:rFonts w:eastAsia="SimSun"/>
        </w:rPr>
        <w:t>Description</w:t>
      </w:r>
      <w:r>
        <w:tab/>
      </w:r>
      <w:r>
        <w:fldChar w:fldCharType="begin" w:fldLock="1"/>
      </w:r>
      <w:r>
        <w:instrText xml:space="preserve"> PAGEREF _Toc165096146 \h </w:instrText>
      </w:r>
      <w:r>
        <w:fldChar w:fldCharType="separate"/>
      </w:r>
      <w:r>
        <w:t>115</w:t>
      </w:r>
      <w:r>
        <w:fldChar w:fldCharType="end"/>
      </w:r>
    </w:p>
    <w:p w14:paraId="06B8C53A" w14:textId="29C1EC29"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SimSun"/>
        </w:rPr>
        <w:t>6.33.3</w:t>
      </w:r>
      <w:r>
        <w:rPr>
          <w:rFonts w:asciiTheme="minorHAnsi" w:eastAsiaTheme="minorEastAsia" w:hAnsiTheme="minorHAnsi" w:cstheme="minorBidi"/>
          <w:kern w:val="2"/>
          <w:sz w:val="22"/>
          <w:szCs w:val="22"/>
          <w14:ligatures w14:val="standardContextual"/>
        </w:rPr>
        <w:tab/>
      </w:r>
      <w:r w:rsidRPr="00A834EF">
        <w:rPr>
          <w:rFonts w:eastAsia="SimSun"/>
        </w:rPr>
        <w:t>Procedures</w:t>
      </w:r>
      <w:r>
        <w:tab/>
      </w:r>
      <w:r>
        <w:fldChar w:fldCharType="begin" w:fldLock="1"/>
      </w:r>
      <w:r>
        <w:instrText xml:space="preserve"> PAGEREF _Toc165096147 \h </w:instrText>
      </w:r>
      <w:r>
        <w:fldChar w:fldCharType="separate"/>
      </w:r>
      <w:r>
        <w:t>116</w:t>
      </w:r>
      <w:r>
        <w:fldChar w:fldCharType="end"/>
      </w:r>
    </w:p>
    <w:p w14:paraId="7972EBCD" w14:textId="19DAB687"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SimSun"/>
        </w:rPr>
        <w:t>6.33.4</w:t>
      </w:r>
      <w:r>
        <w:rPr>
          <w:rFonts w:asciiTheme="minorHAnsi" w:eastAsiaTheme="minorEastAsia" w:hAnsiTheme="minorHAnsi" w:cstheme="minorBidi"/>
          <w:kern w:val="2"/>
          <w:sz w:val="22"/>
          <w:szCs w:val="22"/>
          <w14:ligatures w14:val="standardContextual"/>
        </w:rPr>
        <w:tab/>
      </w:r>
      <w:r w:rsidRPr="00A834EF">
        <w:rPr>
          <w:rFonts w:eastAsia="SimSun"/>
        </w:rPr>
        <w:t>Impacts on existing services, entities and interfaces</w:t>
      </w:r>
      <w:r>
        <w:tab/>
      </w:r>
      <w:r>
        <w:fldChar w:fldCharType="begin" w:fldLock="1"/>
      </w:r>
      <w:r>
        <w:instrText xml:space="preserve"> PAGEREF _Toc165096148 \h </w:instrText>
      </w:r>
      <w:r>
        <w:fldChar w:fldCharType="separate"/>
      </w:r>
      <w:r>
        <w:t>117</w:t>
      </w:r>
      <w:r>
        <w:fldChar w:fldCharType="end"/>
      </w:r>
    </w:p>
    <w:p w14:paraId="48CD1E58" w14:textId="5692C5A3" w:rsidR="00923B75" w:rsidRDefault="00923B75">
      <w:pPr>
        <w:pStyle w:val="TOC2"/>
        <w:rPr>
          <w:rFonts w:asciiTheme="minorHAnsi" w:eastAsiaTheme="minorEastAsia" w:hAnsiTheme="minorHAnsi" w:cstheme="minorBidi"/>
          <w:kern w:val="2"/>
          <w:sz w:val="22"/>
          <w:szCs w:val="22"/>
          <w14:ligatures w14:val="standardContextual"/>
        </w:rPr>
      </w:pPr>
      <w:r w:rsidRPr="00A834EF">
        <w:rPr>
          <w:rFonts w:eastAsia="DengXian"/>
        </w:rPr>
        <w:t>6.34</w:t>
      </w:r>
      <w:r>
        <w:rPr>
          <w:rFonts w:asciiTheme="minorHAnsi" w:eastAsiaTheme="minorEastAsia" w:hAnsiTheme="minorHAnsi" w:cstheme="minorBidi"/>
          <w:kern w:val="2"/>
          <w:sz w:val="22"/>
          <w:szCs w:val="22"/>
          <w14:ligatures w14:val="standardContextual"/>
        </w:rPr>
        <w:tab/>
      </w:r>
      <w:r w:rsidRPr="00A834EF">
        <w:rPr>
          <w:rFonts w:eastAsia="DengXian"/>
        </w:rPr>
        <w:t xml:space="preserve">Solution #34: </w:t>
      </w:r>
      <w:r w:rsidRPr="00A834EF">
        <w:rPr>
          <w:rFonts w:eastAsiaTheme="minorEastAsia"/>
        </w:rPr>
        <w:t>Identifying non-3GPP Devices based on non-3GPP Device Report from the UE/5G-RG</w:t>
      </w:r>
      <w:r>
        <w:tab/>
      </w:r>
      <w:r>
        <w:fldChar w:fldCharType="begin" w:fldLock="1"/>
      </w:r>
      <w:r>
        <w:instrText xml:space="preserve"> PAGEREF _Toc165096149 \h </w:instrText>
      </w:r>
      <w:r>
        <w:fldChar w:fldCharType="separate"/>
      </w:r>
      <w:r>
        <w:t>117</w:t>
      </w:r>
      <w:r>
        <w:fldChar w:fldCharType="end"/>
      </w:r>
    </w:p>
    <w:p w14:paraId="0011EE04" w14:textId="4DD0586C"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6.34.1</w:t>
      </w:r>
      <w:r>
        <w:rPr>
          <w:rFonts w:asciiTheme="minorHAnsi" w:eastAsiaTheme="minorEastAsia" w:hAnsiTheme="minorHAnsi" w:cstheme="minorBidi"/>
          <w:kern w:val="2"/>
          <w:sz w:val="22"/>
          <w:szCs w:val="22"/>
          <w14:ligatures w14:val="standardContextual"/>
        </w:rPr>
        <w:tab/>
      </w:r>
      <w:r w:rsidRPr="00A834EF">
        <w:rPr>
          <w:rFonts w:eastAsia="DengXian"/>
        </w:rPr>
        <w:t>Key Issue mapping</w:t>
      </w:r>
      <w:r>
        <w:tab/>
      </w:r>
      <w:r>
        <w:fldChar w:fldCharType="begin" w:fldLock="1"/>
      </w:r>
      <w:r>
        <w:instrText xml:space="preserve"> PAGEREF _Toc165096150 \h </w:instrText>
      </w:r>
      <w:r>
        <w:fldChar w:fldCharType="separate"/>
      </w:r>
      <w:r>
        <w:t>117</w:t>
      </w:r>
      <w:r>
        <w:fldChar w:fldCharType="end"/>
      </w:r>
    </w:p>
    <w:p w14:paraId="4AE4ACF9" w14:textId="4239DB7B"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lastRenderedPageBreak/>
        <w:t>6.34.2</w:t>
      </w:r>
      <w:r>
        <w:rPr>
          <w:rFonts w:asciiTheme="minorHAnsi" w:eastAsiaTheme="minorEastAsia" w:hAnsiTheme="minorHAnsi" w:cstheme="minorBidi"/>
          <w:kern w:val="2"/>
          <w:sz w:val="22"/>
          <w:szCs w:val="22"/>
          <w14:ligatures w14:val="standardContextual"/>
        </w:rPr>
        <w:tab/>
      </w:r>
      <w:r w:rsidRPr="00A834EF">
        <w:rPr>
          <w:rFonts w:eastAsia="DengXian"/>
        </w:rPr>
        <w:t>Description</w:t>
      </w:r>
      <w:r>
        <w:tab/>
      </w:r>
      <w:r>
        <w:fldChar w:fldCharType="begin" w:fldLock="1"/>
      </w:r>
      <w:r>
        <w:instrText xml:space="preserve"> PAGEREF _Toc165096151 \h </w:instrText>
      </w:r>
      <w:r>
        <w:fldChar w:fldCharType="separate"/>
      </w:r>
      <w:r>
        <w:t>117</w:t>
      </w:r>
      <w:r>
        <w:fldChar w:fldCharType="end"/>
      </w:r>
    </w:p>
    <w:p w14:paraId="41CCBC07" w14:textId="5F05C47B"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6.34.3</w:t>
      </w:r>
      <w:r>
        <w:rPr>
          <w:rFonts w:asciiTheme="minorHAnsi" w:eastAsiaTheme="minorEastAsia" w:hAnsiTheme="minorHAnsi" w:cstheme="minorBidi"/>
          <w:kern w:val="2"/>
          <w:sz w:val="22"/>
          <w:szCs w:val="22"/>
          <w14:ligatures w14:val="standardContextual"/>
        </w:rPr>
        <w:tab/>
      </w:r>
      <w:r w:rsidRPr="00A834EF">
        <w:rPr>
          <w:rFonts w:eastAsia="DengXian"/>
        </w:rPr>
        <w:t>Procedures</w:t>
      </w:r>
      <w:r>
        <w:tab/>
      </w:r>
      <w:r>
        <w:fldChar w:fldCharType="begin" w:fldLock="1"/>
      </w:r>
      <w:r>
        <w:instrText xml:space="preserve"> PAGEREF _Toc165096152 \h </w:instrText>
      </w:r>
      <w:r>
        <w:fldChar w:fldCharType="separate"/>
      </w:r>
      <w:r>
        <w:t>118</w:t>
      </w:r>
      <w:r>
        <w:fldChar w:fldCharType="end"/>
      </w:r>
    </w:p>
    <w:p w14:paraId="66562B69" w14:textId="261FB203" w:rsidR="00923B75" w:rsidRDefault="00923B75">
      <w:pPr>
        <w:pStyle w:val="TOC4"/>
        <w:rPr>
          <w:rFonts w:asciiTheme="minorHAnsi" w:eastAsiaTheme="minorEastAsia" w:hAnsiTheme="minorHAnsi" w:cstheme="minorBidi"/>
          <w:kern w:val="2"/>
          <w:sz w:val="22"/>
          <w:szCs w:val="22"/>
          <w14:ligatures w14:val="standardContextual"/>
        </w:rPr>
      </w:pPr>
      <w:r w:rsidRPr="00A834EF">
        <w:rPr>
          <w:rFonts w:eastAsia="Malgun Gothic"/>
          <w:lang w:eastAsia="ko-KR"/>
        </w:rPr>
        <w:t>6.34.3.1</w:t>
      </w:r>
      <w:r>
        <w:rPr>
          <w:rFonts w:asciiTheme="minorHAnsi" w:eastAsiaTheme="minorEastAsia" w:hAnsiTheme="minorHAnsi" w:cstheme="minorBidi"/>
          <w:kern w:val="2"/>
          <w:sz w:val="22"/>
          <w:szCs w:val="22"/>
          <w14:ligatures w14:val="standardContextual"/>
        </w:rPr>
        <w:tab/>
      </w:r>
      <w:r w:rsidRPr="00A834EF">
        <w:rPr>
          <w:rFonts w:eastAsia="Malgun Gothic"/>
          <w:lang w:eastAsia="ko-KR"/>
        </w:rPr>
        <w:t>Procedures for provisioning of Device Identity Profile</w:t>
      </w:r>
      <w:r>
        <w:tab/>
      </w:r>
      <w:r>
        <w:fldChar w:fldCharType="begin" w:fldLock="1"/>
      </w:r>
      <w:r>
        <w:instrText xml:space="preserve"> PAGEREF _Toc165096153 \h </w:instrText>
      </w:r>
      <w:r>
        <w:fldChar w:fldCharType="separate"/>
      </w:r>
      <w:r>
        <w:t>118</w:t>
      </w:r>
      <w:r>
        <w:fldChar w:fldCharType="end"/>
      </w:r>
    </w:p>
    <w:p w14:paraId="12CC574E" w14:textId="156C5836" w:rsidR="00923B75" w:rsidRDefault="00923B75">
      <w:pPr>
        <w:pStyle w:val="TOC4"/>
        <w:rPr>
          <w:rFonts w:asciiTheme="minorHAnsi" w:eastAsiaTheme="minorEastAsia" w:hAnsiTheme="minorHAnsi" w:cstheme="minorBidi"/>
          <w:kern w:val="2"/>
          <w:sz w:val="22"/>
          <w:szCs w:val="22"/>
          <w14:ligatures w14:val="standardContextual"/>
        </w:rPr>
      </w:pPr>
      <w:r w:rsidRPr="00A834EF">
        <w:rPr>
          <w:rFonts w:eastAsia="Malgun Gothic"/>
        </w:rPr>
        <w:t>6.34.3.</w:t>
      </w:r>
      <w:r w:rsidRPr="00A834EF">
        <w:rPr>
          <w:rFonts w:eastAsia="Malgun Gothic"/>
          <w:lang w:eastAsia="ko-KR"/>
        </w:rPr>
        <w:t>2</w:t>
      </w:r>
      <w:r>
        <w:rPr>
          <w:rFonts w:asciiTheme="minorHAnsi" w:eastAsiaTheme="minorEastAsia" w:hAnsiTheme="minorHAnsi" w:cstheme="minorBidi"/>
          <w:kern w:val="2"/>
          <w:sz w:val="22"/>
          <w:szCs w:val="22"/>
          <w14:ligatures w14:val="standardContextual"/>
        </w:rPr>
        <w:tab/>
      </w:r>
      <w:r w:rsidRPr="00A834EF">
        <w:rPr>
          <w:rFonts w:eastAsia="Malgun Gothic"/>
        </w:rPr>
        <w:t xml:space="preserve">Procedures for </w:t>
      </w:r>
      <w:r w:rsidRPr="00A834EF">
        <w:rPr>
          <w:rFonts w:eastAsia="Malgun Gothic"/>
          <w:lang w:eastAsia="ko-KR"/>
        </w:rPr>
        <w:t>authorization of UE/5G-RG supporting non-3GPP devices and non-3GPP device policy provisioning</w:t>
      </w:r>
      <w:r>
        <w:tab/>
      </w:r>
      <w:r>
        <w:fldChar w:fldCharType="begin" w:fldLock="1"/>
      </w:r>
      <w:r>
        <w:instrText xml:space="preserve"> PAGEREF _Toc165096154 \h </w:instrText>
      </w:r>
      <w:r>
        <w:fldChar w:fldCharType="separate"/>
      </w:r>
      <w:r>
        <w:t>119</w:t>
      </w:r>
      <w:r>
        <w:fldChar w:fldCharType="end"/>
      </w:r>
    </w:p>
    <w:p w14:paraId="443DFDFD" w14:textId="26E24441" w:rsidR="00923B75" w:rsidRDefault="00923B75">
      <w:pPr>
        <w:pStyle w:val="TOC4"/>
        <w:rPr>
          <w:rFonts w:asciiTheme="minorHAnsi" w:eastAsiaTheme="minorEastAsia" w:hAnsiTheme="minorHAnsi" w:cstheme="minorBidi"/>
          <w:kern w:val="2"/>
          <w:sz w:val="22"/>
          <w:szCs w:val="22"/>
          <w14:ligatures w14:val="standardContextual"/>
        </w:rPr>
      </w:pPr>
      <w:r w:rsidRPr="00A834EF">
        <w:rPr>
          <w:rFonts w:eastAsia="Malgun Gothic"/>
        </w:rPr>
        <w:t>6.34.3.</w:t>
      </w:r>
      <w:r w:rsidRPr="00A834EF">
        <w:rPr>
          <w:rFonts w:eastAsia="Malgun Gothic"/>
          <w:lang w:eastAsia="ko-KR"/>
        </w:rPr>
        <w:t>3</w:t>
      </w:r>
      <w:r>
        <w:rPr>
          <w:rFonts w:asciiTheme="minorHAnsi" w:eastAsiaTheme="minorEastAsia" w:hAnsiTheme="minorHAnsi" w:cstheme="minorBidi"/>
          <w:kern w:val="2"/>
          <w:sz w:val="22"/>
          <w:szCs w:val="22"/>
          <w14:ligatures w14:val="standardContextual"/>
        </w:rPr>
        <w:tab/>
      </w:r>
      <w:r w:rsidRPr="00A834EF">
        <w:rPr>
          <w:rFonts w:eastAsia="Malgun Gothic"/>
        </w:rPr>
        <w:t xml:space="preserve">Procedures for </w:t>
      </w:r>
      <w:r w:rsidRPr="00A834EF">
        <w:rPr>
          <w:rFonts w:eastAsia="Malgun Gothic"/>
          <w:lang w:eastAsia="ko-KR"/>
        </w:rPr>
        <w:t>providing service to non-3GPP device</w:t>
      </w:r>
      <w:r>
        <w:tab/>
      </w:r>
      <w:r>
        <w:fldChar w:fldCharType="begin" w:fldLock="1"/>
      </w:r>
      <w:r>
        <w:instrText xml:space="preserve"> PAGEREF _Toc165096155 \h </w:instrText>
      </w:r>
      <w:r>
        <w:fldChar w:fldCharType="separate"/>
      </w:r>
      <w:r>
        <w:t>120</w:t>
      </w:r>
      <w:r>
        <w:fldChar w:fldCharType="end"/>
      </w:r>
    </w:p>
    <w:p w14:paraId="1945A4A9" w14:textId="680A78BA"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lang w:eastAsia="zh-CN"/>
        </w:rPr>
        <w:t>6.34.4</w:t>
      </w:r>
      <w:r>
        <w:rPr>
          <w:rFonts w:asciiTheme="minorHAnsi" w:eastAsiaTheme="minorEastAsia" w:hAnsiTheme="minorHAnsi" w:cstheme="minorBidi"/>
          <w:kern w:val="2"/>
          <w:sz w:val="22"/>
          <w:szCs w:val="22"/>
          <w14:ligatures w14:val="standardContextual"/>
        </w:rPr>
        <w:tab/>
      </w:r>
      <w:r w:rsidRPr="00A834EF">
        <w:rPr>
          <w:rFonts w:eastAsia="DengXian"/>
        </w:rPr>
        <w:t>Impacts on services, entities and interfaces</w:t>
      </w:r>
      <w:r>
        <w:tab/>
      </w:r>
      <w:r>
        <w:fldChar w:fldCharType="begin" w:fldLock="1"/>
      </w:r>
      <w:r>
        <w:instrText xml:space="preserve"> PAGEREF _Toc165096156 \h </w:instrText>
      </w:r>
      <w:r>
        <w:fldChar w:fldCharType="separate"/>
      </w:r>
      <w:r>
        <w:t>121</w:t>
      </w:r>
      <w:r>
        <w:fldChar w:fldCharType="end"/>
      </w:r>
    </w:p>
    <w:p w14:paraId="1FCAA164" w14:textId="25A0D494" w:rsidR="00923B75" w:rsidRDefault="00923B75">
      <w:pPr>
        <w:pStyle w:val="TOC2"/>
        <w:rPr>
          <w:rFonts w:asciiTheme="minorHAnsi" w:eastAsiaTheme="minorEastAsia" w:hAnsiTheme="minorHAnsi" w:cstheme="minorBidi"/>
          <w:kern w:val="2"/>
          <w:sz w:val="22"/>
          <w:szCs w:val="22"/>
          <w14:ligatures w14:val="standardContextual"/>
        </w:rPr>
      </w:pPr>
      <w:r w:rsidRPr="00A834EF">
        <w:rPr>
          <w:rFonts w:eastAsia="DengXian"/>
          <w:lang w:eastAsia="zh-CN"/>
        </w:rPr>
        <w:t>6.X</w:t>
      </w:r>
      <w:r>
        <w:rPr>
          <w:rFonts w:asciiTheme="minorHAnsi" w:eastAsiaTheme="minorEastAsia" w:hAnsiTheme="minorHAnsi" w:cstheme="minorBidi"/>
          <w:kern w:val="2"/>
          <w:sz w:val="22"/>
          <w:szCs w:val="22"/>
          <w14:ligatures w14:val="standardContextual"/>
        </w:rPr>
        <w:tab/>
      </w:r>
      <w:r w:rsidRPr="00A834EF">
        <w:rPr>
          <w:rFonts w:eastAsia="DengXian"/>
        </w:rPr>
        <w:t>Solution</w:t>
      </w:r>
      <w:r w:rsidRPr="00A834EF">
        <w:rPr>
          <w:rFonts w:eastAsia="DengXian"/>
          <w:lang w:eastAsia="zh-CN"/>
        </w:rPr>
        <w:t xml:space="preserve"> #X</w:t>
      </w:r>
      <w:r w:rsidRPr="00A834EF">
        <w:rPr>
          <w:rFonts w:eastAsia="DengXian"/>
        </w:rPr>
        <w:t>: &lt;Solution Title&gt;</w:t>
      </w:r>
      <w:r>
        <w:tab/>
      </w:r>
      <w:r>
        <w:fldChar w:fldCharType="begin" w:fldLock="1"/>
      </w:r>
      <w:r>
        <w:instrText xml:space="preserve"> PAGEREF _Toc165096157 \h </w:instrText>
      </w:r>
      <w:r>
        <w:fldChar w:fldCharType="separate"/>
      </w:r>
      <w:r>
        <w:t>121</w:t>
      </w:r>
      <w:r>
        <w:fldChar w:fldCharType="end"/>
      </w:r>
    </w:p>
    <w:p w14:paraId="3B9E436F" w14:textId="727DF117"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6.X.1</w:t>
      </w:r>
      <w:r>
        <w:rPr>
          <w:rFonts w:asciiTheme="minorHAnsi" w:eastAsiaTheme="minorEastAsia" w:hAnsiTheme="minorHAnsi" w:cstheme="minorBidi"/>
          <w:kern w:val="2"/>
          <w:sz w:val="22"/>
          <w:szCs w:val="22"/>
          <w14:ligatures w14:val="standardContextual"/>
        </w:rPr>
        <w:tab/>
      </w:r>
      <w:r w:rsidRPr="00A834EF">
        <w:rPr>
          <w:rFonts w:eastAsia="DengXian"/>
        </w:rPr>
        <w:t>Key Issue mapping</w:t>
      </w:r>
      <w:r>
        <w:tab/>
      </w:r>
      <w:r>
        <w:fldChar w:fldCharType="begin" w:fldLock="1"/>
      </w:r>
      <w:r>
        <w:instrText xml:space="preserve"> PAGEREF _Toc165096158 \h </w:instrText>
      </w:r>
      <w:r>
        <w:fldChar w:fldCharType="separate"/>
      </w:r>
      <w:r>
        <w:t>121</w:t>
      </w:r>
      <w:r>
        <w:fldChar w:fldCharType="end"/>
      </w:r>
    </w:p>
    <w:p w14:paraId="418DC574" w14:textId="4448FC7E"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6.X.2</w:t>
      </w:r>
      <w:r>
        <w:rPr>
          <w:rFonts w:asciiTheme="minorHAnsi" w:eastAsiaTheme="minorEastAsia" w:hAnsiTheme="minorHAnsi" w:cstheme="minorBidi"/>
          <w:kern w:val="2"/>
          <w:sz w:val="22"/>
          <w:szCs w:val="22"/>
          <w14:ligatures w14:val="standardContextual"/>
        </w:rPr>
        <w:tab/>
      </w:r>
      <w:r w:rsidRPr="00A834EF">
        <w:rPr>
          <w:rFonts w:eastAsia="DengXian"/>
        </w:rPr>
        <w:t>Description</w:t>
      </w:r>
      <w:r>
        <w:tab/>
      </w:r>
      <w:r>
        <w:fldChar w:fldCharType="begin" w:fldLock="1"/>
      </w:r>
      <w:r>
        <w:instrText xml:space="preserve"> PAGEREF _Toc165096159 \h </w:instrText>
      </w:r>
      <w:r>
        <w:fldChar w:fldCharType="separate"/>
      </w:r>
      <w:r>
        <w:t>121</w:t>
      </w:r>
      <w:r>
        <w:fldChar w:fldCharType="end"/>
      </w:r>
    </w:p>
    <w:p w14:paraId="76DCBB98" w14:textId="34D5B72B"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rPr>
        <w:t>6.X.3</w:t>
      </w:r>
      <w:r>
        <w:rPr>
          <w:rFonts w:asciiTheme="minorHAnsi" w:eastAsiaTheme="minorEastAsia" w:hAnsiTheme="minorHAnsi" w:cstheme="minorBidi"/>
          <w:kern w:val="2"/>
          <w:sz w:val="22"/>
          <w:szCs w:val="22"/>
          <w14:ligatures w14:val="standardContextual"/>
        </w:rPr>
        <w:tab/>
      </w:r>
      <w:r w:rsidRPr="00A834EF">
        <w:rPr>
          <w:rFonts w:eastAsia="DengXian"/>
        </w:rPr>
        <w:t>Procedures</w:t>
      </w:r>
      <w:r>
        <w:tab/>
      </w:r>
      <w:r>
        <w:fldChar w:fldCharType="begin" w:fldLock="1"/>
      </w:r>
      <w:r>
        <w:instrText xml:space="preserve"> PAGEREF _Toc165096160 \h </w:instrText>
      </w:r>
      <w:r>
        <w:fldChar w:fldCharType="separate"/>
      </w:r>
      <w:r>
        <w:t>121</w:t>
      </w:r>
      <w:r>
        <w:fldChar w:fldCharType="end"/>
      </w:r>
    </w:p>
    <w:p w14:paraId="0D15A8DD" w14:textId="579913A1" w:rsidR="00923B75" w:rsidRDefault="00923B75">
      <w:pPr>
        <w:pStyle w:val="TOC3"/>
        <w:rPr>
          <w:rFonts w:asciiTheme="minorHAnsi" w:eastAsiaTheme="minorEastAsia" w:hAnsiTheme="minorHAnsi" w:cstheme="minorBidi"/>
          <w:kern w:val="2"/>
          <w:sz w:val="22"/>
          <w:szCs w:val="22"/>
          <w14:ligatures w14:val="standardContextual"/>
        </w:rPr>
      </w:pPr>
      <w:r w:rsidRPr="00A834EF">
        <w:rPr>
          <w:rFonts w:eastAsia="DengXian"/>
          <w:lang w:eastAsia="zh-CN"/>
        </w:rPr>
        <w:t>6.X.4</w:t>
      </w:r>
      <w:r>
        <w:rPr>
          <w:rFonts w:asciiTheme="minorHAnsi" w:eastAsiaTheme="minorEastAsia" w:hAnsiTheme="minorHAnsi" w:cstheme="minorBidi"/>
          <w:kern w:val="2"/>
          <w:sz w:val="22"/>
          <w:szCs w:val="22"/>
          <w14:ligatures w14:val="standardContextual"/>
        </w:rPr>
        <w:tab/>
      </w:r>
      <w:r w:rsidRPr="00A834EF">
        <w:rPr>
          <w:rFonts w:eastAsia="DengXian"/>
        </w:rPr>
        <w:t>Impacts on services, entities and interfaces</w:t>
      </w:r>
      <w:r>
        <w:tab/>
      </w:r>
      <w:r>
        <w:fldChar w:fldCharType="begin" w:fldLock="1"/>
      </w:r>
      <w:r>
        <w:instrText xml:space="preserve"> PAGEREF _Toc165096161 \h </w:instrText>
      </w:r>
      <w:r>
        <w:fldChar w:fldCharType="separate"/>
      </w:r>
      <w:r>
        <w:t>121</w:t>
      </w:r>
      <w:r>
        <w:fldChar w:fldCharType="end"/>
      </w:r>
    </w:p>
    <w:p w14:paraId="12FBD678" w14:textId="72001556" w:rsidR="00923B75" w:rsidRDefault="00923B75">
      <w:pPr>
        <w:pStyle w:val="TOC1"/>
        <w:rPr>
          <w:rFonts w:asciiTheme="minorHAnsi" w:eastAsiaTheme="minorEastAsia" w:hAnsiTheme="minorHAnsi" w:cstheme="minorBidi"/>
          <w:kern w:val="2"/>
          <w:szCs w:val="22"/>
          <w14:ligatures w14:val="standardContextual"/>
        </w:rPr>
      </w:pPr>
      <w:r w:rsidRPr="00A834EF">
        <w:rPr>
          <w:rFonts w:eastAsia="DengXian"/>
          <w:lang w:eastAsia="zh-CN"/>
        </w:rPr>
        <w:t>7</w:t>
      </w:r>
      <w:r>
        <w:rPr>
          <w:rFonts w:asciiTheme="minorHAnsi" w:eastAsiaTheme="minorEastAsia" w:hAnsiTheme="minorHAnsi" w:cstheme="minorBidi"/>
          <w:kern w:val="2"/>
          <w:szCs w:val="22"/>
          <w14:ligatures w14:val="standardContextual"/>
        </w:rPr>
        <w:tab/>
      </w:r>
      <w:r w:rsidRPr="00A834EF">
        <w:rPr>
          <w:rFonts w:eastAsia="DengXian"/>
          <w:lang w:eastAsia="zh-CN"/>
        </w:rPr>
        <w:t>Overall Evaluation</w:t>
      </w:r>
      <w:r>
        <w:tab/>
      </w:r>
      <w:r>
        <w:fldChar w:fldCharType="begin" w:fldLock="1"/>
      </w:r>
      <w:r>
        <w:instrText xml:space="preserve"> PAGEREF _Toc165096162 \h </w:instrText>
      </w:r>
      <w:r>
        <w:fldChar w:fldCharType="separate"/>
      </w:r>
      <w:r>
        <w:t>122</w:t>
      </w:r>
      <w:r>
        <w:fldChar w:fldCharType="end"/>
      </w:r>
    </w:p>
    <w:p w14:paraId="625F6533" w14:textId="66CD8899" w:rsidR="00923B75" w:rsidRDefault="00923B75">
      <w:pPr>
        <w:pStyle w:val="TOC1"/>
        <w:rPr>
          <w:rFonts w:asciiTheme="minorHAnsi" w:eastAsiaTheme="minorEastAsia" w:hAnsiTheme="minorHAnsi" w:cstheme="minorBidi"/>
          <w:kern w:val="2"/>
          <w:szCs w:val="22"/>
          <w14:ligatures w14:val="standardContextual"/>
        </w:rPr>
      </w:pPr>
      <w:r w:rsidRPr="00A834EF">
        <w:rPr>
          <w:rFonts w:eastAsia="DengXian"/>
        </w:rPr>
        <w:t>8</w:t>
      </w:r>
      <w:r>
        <w:rPr>
          <w:rFonts w:asciiTheme="minorHAnsi" w:eastAsiaTheme="minorEastAsia" w:hAnsiTheme="minorHAnsi" w:cstheme="minorBidi"/>
          <w:kern w:val="2"/>
          <w:szCs w:val="22"/>
          <w14:ligatures w14:val="standardContextual"/>
        </w:rPr>
        <w:tab/>
      </w:r>
      <w:r w:rsidRPr="00A834EF">
        <w:rPr>
          <w:rFonts w:eastAsia="DengXian"/>
        </w:rPr>
        <w:t>Conclusions</w:t>
      </w:r>
      <w:r>
        <w:tab/>
      </w:r>
      <w:r>
        <w:fldChar w:fldCharType="begin" w:fldLock="1"/>
      </w:r>
      <w:r>
        <w:instrText xml:space="preserve"> PAGEREF _Toc165096163 \h </w:instrText>
      </w:r>
      <w:r>
        <w:fldChar w:fldCharType="separate"/>
      </w:r>
      <w:r>
        <w:t>122</w:t>
      </w:r>
      <w:r>
        <w:fldChar w:fldCharType="end"/>
      </w:r>
    </w:p>
    <w:p w14:paraId="00BA4ACB" w14:textId="6F806D83" w:rsidR="00923B75" w:rsidRDefault="00923B75">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Key Issue #1: Identifying the Human User of a Subscription</w:t>
      </w:r>
      <w:r>
        <w:tab/>
      </w:r>
      <w:r>
        <w:fldChar w:fldCharType="begin" w:fldLock="1"/>
      </w:r>
      <w:r>
        <w:instrText xml:space="preserve"> PAGEREF _Toc165096164 \h </w:instrText>
      </w:r>
      <w:r>
        <w:fldChar w:fldCharType="separate"/>
      </w:r>
      <w:r>
        <w:t>122</w:t>
      </w:r>
      <w:r>
        <w:fldChar w:fldCharType="end"/>
      </w:r>
    </w:p>
    <w:p w14:paraId="05D40B7E" w14:textId="0A74230B" w:rsidR="00923B75" w:rsidRDefault="00923B75">
      <w:pPr>
        <w:pStyle w:val="TOC2"/>
        <w:rPr>
          <w:rFonts w:asciiTheme="minorHAnsi" w:eastAsiaTheme="minorEastAsia" w:hAnsiTheme="minorHAnsi" w:cstheme="minorBidi"/>
          <w:kern w:val="2"/>
          <w:sz w:val="22"/>
          <w:szCs w:val="22"/>
          <w14:ligatures w14:val="standardContextual"/>
        </w:rPr>
      </w:pPr>
      <w:r w:rsidRPr="00A834EF">
        <w:rPr>
          <w:rFonts w:eastAsia="DengXian"/>
        </w:rPr>
        <w:t>8.3</w:t>
      </w:r>
      <w:r>
        <w:rPr>
          <w:rFonts w:asciiTheme="minorHAnsi" w:eastAsiaTheme="minorEastAsia" w:hAnsiTheme="minorHAnsi" w:cstheme="minorBidi"/>
          <w:kern w:val="2"/>
          <w:sz w:val="22"/>
          <w:szCs w:val="22"/>
          <w14:ligatures w14:val="standardContextual"/>
        </w:rPr>
        <w:tab/>
      </w:r>
      <w:r w:rsidRPr="00A834EF">
        <w:rPr>
          <w:rFonts w:eastAsia="DengXian"/>
        </w:rPr>
        <w:t xml:space="preserve">Key Issue #3: </w:t>
      </w:r>
      <w:r>
        <w:t>Exposure of User Identity Profile Information</w:t>
      </w:r>
      <w:r>
        <w:tab/>
      </w:r>
      <w:r>
        <w:fldChar w:fldCharType="begin" w:fldLock="1"/>
      </w:r>
      <w:r>
        <w:instrText xml:space="preserve"> PAGEREF _Toc165096165 \h </w:instrText>
      </w:r>
      <w:r>
        <w:fldChar w:fldCharType="separate"/>
      </w:r>
      <w:r>
        <w:t>122</w:t>
      </w:r>
      <w:r>
        <w:fldChar w:fldCharType="end"/>
      </w:r>
    </w:p>
    <w:p w14:paraId="32C987AA" w14:textId="6CF6FECD" w:rsidR="00923B75" w:rsidRDefault="00923B75">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_Toc165096166 \h </w:instrText>
      </w:r>
      <w:r>
        <w:fldChar w:fldCharType="separate"/>
      </w:r>
      <w:r>
        <w:t>123</w:t>
      </w:r>
      <w:r>
        <w:fldChar w:fldCharType="end"/>
      </w:r>
    </w:p>
    <w:p w14:paraId="0B9E3498" w14:textId="78664E24" w:rsidR="00080512" w:rsidRPr="00E77E04" w:rsidRDefault="007C288F">
      <w:r>
        <w:rPr>
          <w:noProof/>
          <w:sz w:val="22"/>
        </w:rPr>
        <w:fldChar w:fldCharType="end"/>
      </w:r>
    </w:p>
    <w:p w14:paraId="747690AD" w14:textId="7B6FABDB" w:rsidR="0074026F" w:rsidRPr="00F947BE" w:rsidRDefault="00080512" w:rsidP="00F947BE">
      <w:r w:rsidRPr="00F947BE">
        <w:br w:type="page"/>
      </w:r>
    </w:p>
    <w:p w14:paraId="03993004" w14:textId="77777777" w:rsidR="00080512" w:rsidRPr="00E77E04" w:rsidRDefault="00080512">
      <w:pPr>
        <w:pStyle w:val="Heading1"/>
      </w:pPr>
      <w:bookmarkStart w:id="14" w:name="foreword"/>
      <w:bookmarkStart w:id="15" w:name="_Toc153818175"/>
      <w:bookmarkStart w:id="16" w:name="_Toc157447942"/>
      <w:bookmarkStart w:id="17" w:name="_Toc157692377"/>
      <w:bookmarkStart w:id="18" w:name="_Toc160456023"/>
      <w:bookmarkStart w:id="19" w:name="_Toc160804253"/>
      <w:bookmarkStart w:id="20" w:name="_Toc165095915"/>
      <w:bookmarkEnd w:id="14"/>
      <w:r w:rsidRPr="00E77E04">
        <w:lastRenderedPageBreak/>
        <w:t>Foreword</w:t>
      </w:r>
      <w:bookmarkEnd w:id="15"/>
      <w:bookmarkEnd w:id="16"/>
      <w:bookmarkEnd w:id="17"/>
      <w:bookmarkEnd w:id="18"/>
      <w:bookmarkEnd w:id="19"/>
      <w:bookmarkEnd w:id="20"/>
    </w:p>
    <w:p w14:paraId="2511FBFA" w14:textId="39260444" w:rsidR="00080512" w:rsidRPr="00E77E04" w:rsidRDefault="00080512">
      <w:r w:rsidRPr="00E77E04">
        <w:t xml:space="preserve">This Technical </w:t>
      </w:r>
      <w:bookmarkStart w:id="21" w:name="spectype3"/>
      <w:r w:rsidR="00602AEA" w:rsidRPr="00E77E04">
        <w:t>Report</w:t>
      </w:r>
      <w:bookmarkEnd w:id="21"/>
      <w:r w:rsidRPr="00E77E04">
        <w:t xml:space="preserve"> has been produced by the 3</w:t>
      </w:r>
      <w:r w:rsidR="00F04712" w:rsidRPr="00E77E04">
        <w:t>rd</w:t>
      </w:r>
      <w:r w:rsidRPr="00E77E04">
        <w:t xml:space="preserve"> Generation Partnership Project (3GPP).</w:t>
      </w:r>
    </w:p>
    <w:p w14:paraId="3DFC7B77" w14:textId="77777777" w:rsidR="00080512" w:rsidRPr="00E77E04" w:rsidRDefault="00080512">
      <w:r w:rsidRPr="00E77E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77E04" w:rsidRDefault="00080512">
      <w:pPr>
        <w:pStyle w:val="B1"/>
      </w:pPr>
      <w:r w:rsidRPr="00E77E04">
        <w:t>Version x.y.z</w:t>
      </w:r>
    </w:p>
    <w:p w14:paraId="580463B0" w14:textId="77777777" w:rsidR="00080512" w:rsidRPr="00E77E04" w:rsidRDefault="00080512">
      <w:pPr>
        <w:pStyle w:val="B1"/>
      </w:pPr>
      <w:r w:rsidRPr="00E77E04">
        <w:t>where:</w:t>
      </w:r>
    </w:p>
    <w:p w14:paraId="3B71368C" w14:textId="77777777" w:rsidR="00080512" w:rsidRPr="00E77E04" w:rsidRDefault="00080512">
      <w:pPr>
        <w:pStyle w:val="B2"/>
      </w:pPr>
      <w:r w:rsidRPr="00E77E04">
        <w:t>x</w:t>
      </w:r>
      <w:r w:rsidRPr="00E77E04">
        <w:tab/>
        <w:t>the first digit:</w:t>
      </w:r>
    </w:p>
    <w:p w14:paraId="01466A03" w14:textId="77777777" w:rsidR="00080512" w:rsidRPr="00E77E04" w:rsidRDefault="00080512">
      <w:pPr>
        <w:pStyle w:val="B3"/>
      </w:pPr>
      <w:r w:rsidRPr="00E77E04">
        <w:t>1</w:t>
      </w:r>
      <w:r w:rsidRPr="00E77E04">
        <w:tab/>
        <w:t>presented to TSG for information;</w:t>
      </w:r>
    </w:p>
    <w:p w14:paraId="055D9DB4" w14:textId="77777777" w:rsidR="00080512" w:rsidRPr="00E77E04" w:rsidRDefault="00080512">
      <w:pPr>
        <w:pStyle w:val="B3"/>
      </w:pPr>
      <w:r w:rsidRPr="00E77E04">
        <w:t>2</w:t>
      </w:r>
      <w:r w:rsidRPr="00E77E04">
        <w:tab/>
        <w:t>presented to TSG for approval;</w:t>
      </w:r>
    </w:p>
    <w:p w14:paraId="7377C719" w14:textId="77777777" w:rsidR="00080512" w:rsidRPr="00E77E04" w:rsidRDefault="00080512">
      <w:pPr>
        <w:pStyle w:val="B3"/>
      </w:pPr>
      <w:r w:rsidRPr="00E77E04">
        <w:t>3</w:t>
      </w:r>
      <w:r w:rsidRPr="00E77E04">
        <w:tab/>
        <w:t>or greater indicates TSG approved document under change control.</w:t>
      </w:r>
    </w:p>
    <w:p w14:paraId="551E0512" w14:textId="77777777" w:rsidR="00080512" w:rsidRPr="00E77E04" w:rsidRDefault="00080512">
      <w:pPr>
        <w:pStyle w:val="B2"/>
      </w:pPr>
      <w:r w:rsidRPr="00E77E04">
        <w:t>y</w:t>
      </w:r>
      <w:r w:rsidRPr="00E77E04">
        <w:tab/>
        <w:t>the second digit is incremented for all changes of substance, i.e. technical enhancements, corrections, updates, etc.</w:t>
      </w:r>
    </w:p>
    <w:p w14:paraId="7BB56F35" w14:textId="77777777" w:rsidR="00080512" w:rsidRPr="00E77E04" w:rsidRDefault="00080512">
      <w:pPr>
        <w:pStyle w:val="B2"/>
      </w:pPr>
      <w:r w:rsidRPr="00E77E04">
        <w:t>z</w:t>
      </w:r>
      <w:r w:rsidRPr="00E77E04">
        <w:tab/>
        <w:t>the third digit is incremented when editorial only changes have been incorporated in the document.</w:t>
      </w:r>
    </w:p>
    <w:p w14:paraId="7300ED02" w14:textId="77777777" w:rsidR="008C384C" w:rsidRPr="00E77E04" w:rsidRDefault="008C384C" w:rsidP="008C384C">
      <w:r w:rsidRPr="00E77E04">
        <w:t xml:space="preserve">In </w:t>
      </w:r>
      <w:r w:rsidR="0074026F" w:rsidRPr="00E77E04">
        <w:t>the present</w:t>
      </w:r>
      <w:r w:rsidRPr="00E77E04">
        <w:t xml:space="preserve"> document, modal verbs have the following meanings:</w:t>
      </w:r>
    </w:p>
    <w:p w14:paraId="059166D5" w14:textId="50F31FCC" w:rsidR="008C384C" w:rsidRPr="00E77E04" w:rsidRDefault="008C384C" w:rsidP="00774DA4">
      <w:pPr>
        <w:pStyle w:val="EX"/>
      </w:pPr>
      <w:r w:rsidRPr="00E77E04">
        <w:rPr>
          <w:b/>
        </w:rPr>
        <w:t>shall</w:t>
      </w:r>
      <w:r w:rsidR="000270B9" w:rsidRPr="00E77E04">
        <w:tab/>
      </w:r>
      <w:r w:rsidRPr="00E77E04">
        <w:t>indicates a mandatory requirement to do something</w:t>
      </w:r>
    </w:p>
    <w:p w14:paraId="3622ABA8" w14:textId="77777777" w:rsidR="008C384C" w:rsidRPr="00E77E04" w:rsidRDefault="008C384C" w:rsidP="00774DA4">
      <w:pPr>
        <w:pStyle w:val="EX"/>
      </w:pPr>
      <w:r w:rsidRPr="00E77E04">
        <w:rPr>
          <w:b/>
        </w:rPr>
        <w:t>shall not</w:t>
      </w:r>
      <w:r w:rsidRPr="00E77E04">
        <w:tab/>
        <w:t>indicates an interdiction (</w:t>
      </w:r>
      <w:r w:rsidR="001F1132" w:rsidRPr="00E77E04">
        <w:t>prohibition</w:t>
      </w:r>
      <w:r w:rsidRPr="00E77E04">
        <w:t>) to do something</w:t>
      </w:r>
    </w:p>
    <w:p w14:paraId="6B20214C" w14:textId="72C221CF" w:rsidR="00BA19ED" w:rsidRPr="00E77E04" w:rsidRDefault="00BA19ED" w:rsidP="00A27486">
      <w:r w:rsidRPr="00E77E04">
        <w:t xml:space="preserve">The constructions </w:t>
      </w:r>
      <w:r w:rsidR="001D2828">
        <w:t>"</w:t>
      </w:r>
      <w:r w:rsidRPr="00E77E04">
        <w:t>shall</w:t>
      </w:r>
      <w:r w:rsidR="001D2828">
        <w:t>"</w:t>
      </w:r>
      <w:r w:rsidRPr="00E77E04">
        <w:t xml:space="preserve"> and </w:t>
      </w:r>
      <w:r w:rsidR="001D2828">
        <w:t>"</w:t>
      </w:r>
      <w:r w:rsidRPr="00E77E04">
        <w:t>shall not</w:t>
      </w:r>
      <w:r w:rsidR="001D2828">
        <w:t>"</w:t>
      </w:r>
      <w:r w:rsidRPr="00E77E04">
        <w:t xml:space="preserve"> are confined to the context of normative provisions, and do not appear in Technical Reports.</w:t>
      </w:r>
    </w:p>
    <w:p w14:paraId="4AAA5592" w14:textId="032DA47E" w:rsidR="00C1496A" w:rsidRPr="00E77E04" w:rsidRDefault="00C1496A" w:rsidP="00A27486">
      <w:r w:rsidRPr="00E77E04">
        <w:t xml:space="preserve">The constructions </w:t>
      </w:r>
      <w:r w:rsidR="001D2828">
        <w:t>"</w:t>
      </w:r>
      <w:r w:rsidRPr="00E77E04">
        <w:t>must</w:t>
      </w:r>
      <w:r w:rsidR="001D2828">
        <w:t>"</w:t>
      </w:r>
      <w:r w:rsidRPr="00E77E04">
        <w:t xml:space="preserve"> and </w:t>
      </w:r>
      <w:r w:rsidR="001D2828">
        <w:t>"</w:t>
      </w:r>
      <w:r w:rsidRPr="00E77E04">
        <w:t>must not</w:t>
      </w:r>
      <w:r w:rsidR="001D2828">
        <w:t>"</w:t>
      </w:r>
      <w:r w:rsidRPr="00E77E04">
        <w:t xml:space="preserve"> are not used as substitutes for </w:t>
      </w:r>
      <w:r w:rsidR="001D2828">
        <w:t>"</w:t>
      </w:r>
      <w:r w:rsidRPr="00E77E04">
        <w:t>shall</w:t>
      </w:r>
      <w:r w:rsidR="001D2828">
        <w:t>"</w:t>
      </w:r>
      <w:r w:rsidRPr="00E77E04">
        <w:t xml:space="preserve"> and </w:t>
      </w:r>
      <w:r w:rsidR="001D2828">
        <w:t>"</w:t>
      </w:r>
      <w:r w:rsidRPr="00E77E04">
        <w:t>shall not</w:t>
      </w:r>
      <w:r w:rsidR="001D2828">
        <w:t>"</w:t>
      </w:r>
      <w:r w:rsidRPr="00E77E04">
        <w:t xml:space="preserve">. Their use is avoided insofar as possible, and </w:t>
      </w:r>
      <w:r w:rsidR="001F1132" w:rsidRPr="00E77E04">
        <w:t xml:space="preserve">they </w:t>
      </w:r>
      <w:r w:rsidRPr="00E77E04">
        <w:t xml:space="preserve">are </w:t>
      </w:r>
      <w:r w:rsidR="001F1132" w:rsidRPr="00E77E04">
        <w:t>not</w:t>
      </w:r>
      <w:r w:rsidRPr="00E77E04">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E77E04" w:rsidRDefault="008C384C" w:rsidP="00774DA4">
      <w:pPr>
        <w:pStyle w:val="EX"/>
      </w:pPr>
      <w:r w:rsidRPr="00E77E04">
        <w:rPr>
          <w:b/>
        </w:rPr>
        <w:t>should</w:t>
      </w:r>
      <w:r w:rsidR="000270B9" w:rsidRPr="00E77E04">
        <w:tab/>
      </w:r>
      <w:r w:rsidRPr="00E77E04">
        <w:t>indicates a recommendation to do something</w:t>
      </w:r>
    </w:p>
    <w:p w14:paraId="6D04F475" w14:textId="77777777" w:rsidR="008C384C" w:rsidRPr="00E77E04" w:rsidRDefault="008C384C" w:rsidP="00774DA4">
      <w:pPr>
        <w:pStyle w:val="EX"/>
      </w:pPr>
      <w:r w:rsidRPr="00E77E04">
        <w:rPr>
          <w:b/>
        </w:rPr>
        <w:t>should not</w:t>
      </w:r>
      <w:r w:rsidRPr="00E77E04">
        <w:tab/>
        <w:t>indicates a recommendation not to do something</w:t>
      </w:r>
    </w:p>
    <w:p w14:paraId="72230B23" w14:textId="56AABB4F" w:rsidR="008C384C" w:rsidRPr="00E77E04" w:rsidRDefault="008C384C" w:rsidP="00774DA4">
      <w:pPr>
        <w:pStyle w:val="EX"/>
      </w:pPr>
      <w:r w:rsidRPr="00E77E04">
        <w:rPr>
          <w:b/>
        </w:rPr>
        <w:t>may</w:t>
      </w:r>
      <w:r w:rsidR="000270B9" w:rsidRPr="00E77E04">
        <w:tab/>
      </w:r>
      <w:r w:rsidRPr="00E77E04">
        <w:t>indicates permission to do something</w:t>
      </w:r>
    </w:p>
    <w:p w14:paraId="456F2770" w14:textId="77777777" w:rsidR="008C384C" w:rsidRPr="00E77E04" w:rsidRDefault="008C384C" w:rsidP="00774DA4">
      <w:pPr>
        <w:pStyle w:val="EX"/>
      </w:pPr>
      <w:r w:rsidRPr="00E77E04">
        <w:rPr>
          <w:b/>
        </w:rPr>
        <w:t>need not</w:t>
      </w:r>
      <w:r w:rsidRPr="00E77E04">
        <w:tab/>
        <w:t>indicates permission not to do something</w:t>
      </w:r>
    </w:p>
    <w:p w14:paraId="5448D8EA" w14:textId="79B0D508" w:rsidR="008C384C" w:rsidRPr="00E77E04" w:rsidRDefault="008C384C" w:rsidP="00A27486">
      <w:r w:rsidRPr="00E77E04">
        <w:t xml:space="preserve">The construction </w:t>
      </w:r>
      <w:r w:rsidR="001D2828">
        <w:t>"</w:t>
      </w:r>
      <w:r w:rsidRPr="00E77E04">
        <w:t>may not</w:t>
      </w:r>
      <w:r w:rsidR="001D2828">
        <w:t>"</w:t>
      </w:r>
      <w:r w:rsidRPr="00E77E04">
        <w:t xml:space="preserve"> is ambiguous</w:t>
      </w:r>
      <w:r w:rsidR="001F1132" w:rsidRPr="00E77E04">
        <w:t xml:space="preserve"> </w:t>
      </w:r>
      <w:r w:rsidRPr="00E77E04">
        <w:t xml:space="preserve">and </w:t>
      </w:r>
      <w:r w:rsidR="00774DA4" w:rsidRPr="00E77E04">
        <w:t>is not</w:t>
      </w:r>
      <w:r w:rsidR="00F9008D" w:rsidRPr="00E77E04">
        <w:t xml:space="preserve"> </w:t>
      </w:r>
      <w:r w:rsidRPr="00E77E04">
        <w:t>used in normative elements.</w:t>
      </w:r>
      <w:r w:rsidR="001F1132" w:rsidRPr="00E77E04">
        <w:t xml:space="preserve"> The </w:t>
      </w:r>
      <w:r w:rsidR="003765B8" w:rsidRPr="00E77E04">
        <w:t xml:space="preserve">unambiguous </w:t>
      </w:r>
      <w:r w:rsidR="001F1132" w:rsidRPr="00E77E04">
        <w:t>construction</w:t>
      </w:r>
      <w:r w:rsidR="003765B8" w:rsidRPr="00E77E04">
        <w:t>s</w:t>
      </w:r>
      <w:r w:rsidR="001F1132" w:rsidRPr="00E77E04">
        <w:t xml:space="preserve"> </w:t>
      </w:r>
      <w:r w:rsidR="001D2828">
        <w:t>"</w:t>
      </w:r>
      <w:r w:rsidR="001F1132" w:rsidRPr="00E77E04">
        <w:t>might not</w:t>
      </w:r>
      <w:r w:rsidR="001D2828">
        <w:t>"</w:t>
      </w:r>
      <w:r w:rsidR="001F1132" w:rsidRPr="00E77E04">
        <w:t xml:space="preserve"> </w:t>
      </w:r>
      <w:r w:rsidR="003765B8" w:rsidRPr="00E77E04">
        <w:t xml:space="preserve">or </w:t>
      </w:r>
      <w:r w:rsidR="001D2828">
        <w:t>"</w:t>
      </w:r>
      <w:r w:rsidR="003765B8" w:rsidRPr="00E77E04">
        <w:t>shall not</w:t>
      </w:r>
      <w:r w:rsidR="001D2828">
        <w:t>"</w:t>
      </w:r>
      <w:r w:rsidR="003765B8" w:rsidRPr="00E77E04">
        <w:t xml:space="preserve"> are</w:t>
      </w:r>
      <w:r w:rsidR="001F1132" w:rsidRPr="00E77E04">
        <w:t xml:space="preserve"> used </w:t>
      </w:r>
      <w:r w:rsidR="003765B8" w:rsidRPr="00E77E04">
        <w:t xml:space="preserve">instead, depending upon the </w:t>
      </w:r>
      <w:r w:rsidR="001F1132" w:rsidRPr="00E77E04">
        <w:t>meaning intended.</w:t>
      </w:r>
    </w:p>
    <w:p w14:paraId="09B67210" w14:textId="3C9428F1" w:rsidR="008C384C" w:rsidRPr="00E77E04" w:rsidRDefault="008C384C" w:rsidP="00774DA4">
      <w:pPr>
        <w:pStyle w:val="EX"/>
      </w:pPr>
      <w:r w:rsidRPr="00E77E04">
        <w:rPr>
          <w:b/>
        </w:rPr>
        <w:t>can</w:t>
      </w:r>
      <w:r w:rsidR="000270B9" w:rsidRPr="00E77E04">
        <w:tab/>
      </w:r>
      <w:r w:rsidRPr="00E77E04">
        <w:t>indicates</w:t>
      </w:r>
      <w:r w:rsidR="00774DA4" w:rsidRPr="00E77E04">
        <w:t xml:space="preserve"> that something is possible</w:t>
      </w:r>
    </w:p>
    <w:p w14:paraId="37427640" w14:textId="07969198" w:rsidR="00774DA4" w:rsidRPr="00E77E04" w:rsidRDefault="00774DA4" w:rsidP="00774DA4">
      <w:pPr>
        <w:pStyle w:val="EX"/>
      </w:pPr>
      <w:r w:rsidRPr="00E77E04">
        <w:rPr>
          <w:b/>
        </w:rPr>
        <w:t>cannot</w:t>
      </w:r>
      <w:r w:rsidR="000270B9" w:rsidRPr="00E77E04">
        <w:tab/>
      </w:r>
      <w:r w:rsidRPr="00E77E04">
        <w:t>indicates that something is impossible</w:t>
      </w:r>
    </w:p>
    <w:p w14:paraId="0BBF5610" w14:textId="7A272E7C" w:rsidR="00774DA4" w:rsidRPr="00E77E04" w:rsidRDefault="00774DA4" w:rsidP="00A27486">
      <w:r w:rsidRPr="00E77E04">
        <w:t xml:space="preserve">The constructions </w:t>
      </w:r>
      <w:r w:rsidR="001D2828">
        <w:t>"</w:t>
      </w:r>
      <w:r w:rsidRPr="00E77E04">
        <w:t>can</w:t>
      </w:r>
      <w:r w:rsidR="001D2828">
        <w:t>"</w:t>
      </w:r>
      <w:r w:rsidRPr="00E77E04">
        <w:t xml:space="preserve"> and </w:t>
      </w:r>
      <w:r w:rsidR="001D2828">
        <w:t>"</w:t>
      </w:r>
      <w:r w:rsidRPr="00E77E04">
        <w:t>cannot</w:t>
      </w:r>
      <w:r w:rsidR="001D2828">
        <w:t>"</w:t>
      </w:r>
      <w:r w:rsidRPr="00E77E04">
        <w:t xml:space="preserve"> </w:t>
      </w:r>
      <w:r w:rsidR="00F9008D" w:rsidRPr="00E77E04">
        <w:t xml:space="preserve">are not </w:t>
      </w:r>
      <w:r w:rsidRPr="00E77E04">
        <w:t>substitute</w:t>
      </w:r>
      <w:r w:rsidR="003765B8" w:rsidRPr="00E77E04">
        <w:t>s</w:t>
      </w:r>
      <w:r w:rsidRPr="00E77E04">
        <w:t xml:space="preserve"> for </w:t>
      </w:r>
      <w:r w:rsidR="001D2828">
        <w:t>"</w:t>
      </w:r>
      <w:r w:rsidRPr="00E77E04">
        <w:t>may</w:t>
      </w:r>
      <w:r w:rsidR="001D2828">
        <w:t>"</w:t>
      </w:r>
      <w:r w:rsidRPr="00E77E04">
        <w:t xml:space="preserve"> and </w:t>
      </w:r>
      <w:r w:rsidR="001D2828">
        <w:t>"</w:t>
      </w:r>
      <w:r w:rsidRPr="00E77E04">
        <w:t>need not</w:t>
      </w:r>
      <w:r w:rsidR="001D2828">
        <w:t>"</w:t>
      </w:r>
      <w:r w:rsidRPr="00E77E04">
        <w:t>.</w:t>
      </w:r>
    </w:p>
    <w:p w14:paraId="46554B00" w14:textId="08C1E576" w:rsidR="00774DA4" w:rsidRPr="00E77E04" w:rsidRDefault="00774DA4" w:rsidP="00774DA4">
      <w:pPr>
        <w:pStyle w:val="EX"/>
      </w:pPr>
      <w:r w:rsidRPr="00E77E04">
        <w:rPr>
          <w:b/>
        </w:rPr>
        <w:t>will</w:t>
      </w:r>
      <w:r w:rsidR="000270B9" w:rsidRPr="00E77E04">
        <w:tab/>
      </w:r>
      <w:r w:rsidRPr="00E77E04">
        <w:t xml:space="preserve">indicates that something is certain </w:t>
      </w:r>
      <w:r w:rsidR="003765B8" w:rsidRPr="00E77E04">
        <w:t xml:space="preserve">or </w:t>
      </w:r>
      <w:r w:rsidRPr="00E77E04">
        <w:t xml:space="preserve">expected to happen </w:t>
      </w:r>
      <w:r w:rsidR="003765B8" w:rsidRPr="00E77E04">
        <w:t xml:space="preserve">as a result of action taken by an </w:t>
      </w:r>
      <w:r w:rsidRPr="00E77E04">
        <w:t>agency the behaviour of which is outside the scope of the present document</w:t>
      </w:r>
    </w:p>
    <w:p w14:paraId="512B18C3" w14:textId="57A47829" w:rsidR="00774DA4" w:rsidRPr="00E77E04" w:rsidRDefault="00774DA4" w:rsidP="00774DA4">
      <w:pPr>
        <w:pStyle w:val="EX"/>
      </w:pPr>
      <w:r w:rsidRPr="00E77E04">
        <w:rPr>
          <w:b/>
        </w:rPr>
        <w:t>will not</w:t>
      </w:r>
      <w:r w:rsidR="000270B9" w:rsidRPr="00E77E04">
        <w:tab/>
      </w:r>
      <w:r w:rsidRPr="00E77E04">
        <w:t xml:space="preserve">indicates that something is certain </w:t>
      </w:r>
      <w:r w:rsidR="003765B8" w:rsidRPr="00E77E04">
        <w:t xml:space="preserve">or expected not </w:t>
      </w:r>
      <w:r w:rsidRPr="00E77E04">
        <w:t xml:space="preserve">to happen </w:t>
      </w:r>
      <w:r w:rsidR="003765B8" w:rsidRPr="00E77E04">
        <w:t xml:space="preserve">as a result of action taken </w:t>
      </w:r>
      <w:r w:rsidRPr="00E77E04">
        <w:t xml:space="preserve">by </w:t>
      </w:r>
      <w:r w:rsidR="003765B8" w:rsidRPr="00E77E04">
        <w:t xml:space="preserve">an </w:t>
      </w:r>
      <w:r w:rsidRPr="00E77E04">
        <w:t>agency the behaviour of which is outside the scope of the present document</w:t>
      </w:r>
    </w:p>
    <w:p w14:paraId="7D61E1E7" w14:textId="77777777" w:rsidR="001F1132" w:rsidRPr="00E77E04" w:rsidRDefault="001F1132" w:rsidP="00774DA4">
      <w:pPr>
        <w:pStyle w:val="EX"/>
      </w:pPr>
      <w:r w:rsidRPr="00E77E04">
        <w:rPr>
          <w:b/>
        </w:rPr>
        <w:t>might</w:t>
      </w:r>
      <w:r w:rsidRPr="00E77E04">
        <w:tab/>
        <w:t xml:space="preserve">indicates a likelihood that something will happen as a result of </w:t>
      </w:r>
      <w:r w:rsidR="003765B8" w:rsidRPr="00E77E04">
        <w:t xml:space="preserve">action taken by </w:t>
      </w:r>
      <w:r w:rsidRPr="00E77E04">
        <w:t>some agency the behaviour of which is outside the scope of the present document</w:t>
      </w:r>
    </w:p>
    <w:p w14:paraId="2F245ECB" w14:textId="77777777" w:rsidR="003765B8" w:rsidRPr="00E77E04" w:rsidRDefault="003765B8" w:rsidP="003765B8">
      <w:pPr>
        <w:pStyle w:val="EX"/>
      </w:pPr>
      <w:r w:rsidRPr="00E77E04">
        <w:rPr>
          <w:b/>
        </w:rPr>
        <w:lastRenderedPageBreak/>
        <w:t>might not</w:t>
      </w:r>
      <w:r w:rsidRPr="00E77E04">
        <w:tab/>
        <w:t>indicates a likelihood that something will not happen as a result of action taken by some agency the behaviour of which is outside the scope of the present document</w:t>
      </w:r>
    </w:p>
    <w:p w14:paraId="21555F99" w14:textId="77777777" w:rsidR="001F1132" w:rsidRPr="00E77E04" w:rsidRDefault="001F1132" w:rsidP="001F1132">
      <w:r w:rsidRPr="00E77E04">
        <w:t>In addition:</w:t>
      </w:r>
    </w:p>
    <w:p w14:paraId="63413FDB" w14:textId="77777777" w:rsidR="00774DA4" w:rsidRPr="00E77E04" w:rsidRDefault="00774DA4" w:rsidP="00774DA4">
      <w:pPr>
        <w:pStyle w:val="EX"/>
      </w:pPr>
      <w:r w:rsidRPr="00E77E04">
        <w:rPr>
          <w:b/>
        </w:rPr>
        <w:t>is</w:t>
      </w:r>
      <w:r w:rsidRPr="00E77E04">
        <w:tab/>
        <w:t>(or any other verb in the indicative</w:t>
      </w:r>
      <w:r w:rsidR="001F1132" w:rsidRPr="00E77E04">
        <w:t xml:space="preserve"> mood</w:t>
      </w:r>
      <w:r w:rsidRPr="00E77E04">
        <w:t>) indicates a statement of fact</w:t>
      </w:r>
    </w:p>
    <w:p w14:paraId="593B9524" w14:textId="77777777" w:rsidR="00647114" w:rsidRPr="00E77E04" w:rsidRDefault="00647114" w:rsidP="00774DA4">
      <w:pPr>
        <w:pStyle w:val="EX"/>
      </w:pPr>
      <w:r w:rsidRPr="00E77E04">
        <w:rPr>
          <w:b/>
        </w:rPr>
        <w:t>is not</w:t>
      </w:r>
      <w:r w:rsidRPr="00E77E04">
        <w:tab/>
        <w:t>(or any other negative verb in the indicative</w:t>
      </w:r>
      <w:r w:rsidR="001F1132" w:rsidRPr="00E77E04">
        <w:t xml:space="preserve"> mood</w:t>
      </w:r>
      <w:r w:rsidRPr="00E77E04">
        <w:t>) indicates a statement of fact</w:t>
      </w:r>
    </w:p>
    <w:p w14:paraId="5DD56516" w14:textId="58F51D81" w:rsidR="00774DA4" w:rsidRPr="00E77E04" w:rsidRDefault="00647114" w:rsidP="00A27486">
      <w:r w:rsidRPr="00E77E04">
        <w:t xml:space="preserve">The constructions </w:t>
      </w:r>
      <w:r w:rsidR="001D2828">
        <w:t>"</w:t>
      </w:r>
      <w:r w:rsidRPr="00E77E04">
        <w:t>is</w:t>
      </w:r>
      <w:r w:rsidR="001D2828">
        <w:t>"</w:t>
      </w:r>
      <w:r w:rsidRPr="00E77E04">
        <w:t xml:space="preserve"> and </w:t>
      </w:r>
      <w:r w:rsidR="001D2828">
        <w:t>"</w:t>
      </w:r>
      <w:r w:rsidRPr="00E77E04">
        <w:t>is not</w:t>
      </w:r>
      <w:r w:rsidR="001D2828">
        <w:t>"</w:t>
      </w:r>
      <w:r w:rsidRPr="00E77E04">
        <w:t xml:space="preserve"> do not indicate requirements.</w:t>
      </w:r>
    </w:p>
    <w:p w14:paraId="548A512E" w14:textId="77777777" w:rsidR="00080512" w:rsidRPr="00E77E04" w:rsidRDefault="00080512">
      <w:pPr>
        <w:pStyle w:val="Heading1"/>
      </w:pPr>
      <w:bookmarkStart w:id="22" w:name="introduction"/>
      <w:bookmarkEnd w:id="22"/>
      <w:r w:rsidRPr="00E77E04">
        <w:br w:type="page"/>
      </w:r>
      <w:bookmarkStart w:id="23" w:name="scope"/>
      <w:bookmarkStart w:id="24" w:name="_Toc153818176"/>
      <w:bookmarkStart w:id="25" w:name="_Toc157447943"/>
      <w:bookmarkStart w:id="26" w:name="_Toc157692378"/>
      <w:bookmarkStart w:id="27" w:name="_Toc160456024"/>
      <w:bookmarkStart w:id="28" w:name="_Toc160804254"/>
      <w:bookmarkStart w:id="29" w:name="_Toc165095916"/>
      <w:bookmarkEnd w:id="23"/>
      <w:r w:rsidRPr="00E77E04">
        <w:lastRenderedPageBreak/>
        <w:t>1</w:t>
      </w:r>
      <w:r w:rsidRPr="00E77E04">
        <w:tab/>
        <w:t>Scope</w:t>
      </w:r>
      <w:bookmarkEnd w:id="24"/>
      <w:bookmarkEnd w:id="25"/>
      <w:bookmarkEnd w:id="26"/>
      <w:bookmarkEnd w:id="27"/>
      <w:bookmarkEnd w:id="28"/>
      <w:bookmarkEnd w:id="29"/>
    </w:p>
    <w:p w14:paraId="54A76E14" w14:textId="49BDBC6D" w:rsidR="008522C2" w:rsidRDefault="008522C2" w:rsidP="007F6064">
      <w:r>
        <w:t>The present document studies how to enhance the 5G System to allow for the creation and utilization of user-specific identities in order to provide enhanced user experience, optimized performance, and offer services to non-3GPP devices and human users. For example, network settings can be adapted, and services can be offered to users according to users</w:t>
      </w:r>
      <w:r w:rsidR="001D2828">
        <w:t>'</w:t>
      </w:r>
      <w:r>
        <w:t xml:space="preserve"> needs, which may be different from the subscription identifier that is used by the user to establish the connection.</w:t>
      </w:r>
    </w:p>
    <w:p w14:paraId="15360EC4" w14:textId="77777777" w:rsidR="008522C2" w:rsidRDefault="008522C2" w:rsidP="007F6064">
      <w:r>
        <w:t>In this study, the user to be identified could be an individual human user using a UE with a certain subscription or a device behind a gateway UE or 5G-RG.</w:t>
      </w:r>
    </w:p>
    <w:p w14:paraId="38D4390A" w14:textId="77777777" w:rsidR="008522C2" w:rsidRDefault="008522C2" w:rsidP="007F6064">
      <w:r>
        <w:t>Use cases are discussed in clause 26a of TS 22.101 [2] and include:</w:t>
      </w:r>
    </w:p>
    <w:p w14:paraId="22357212" w14:textId="67C29D56" w:rsidR="008522C2" w:rsidRDefault="008522C2" w:rsidP="008522C2">
      <w:pPr>
        <w:pStyle w:val="B1"/>
      </w:pPr>
      <w:r>
        <w:t>-</w:t>
      </w:r>
      <w:r>
        <w:tab/>
        <w:t>an individual human user, using a UE with a certain subscription; and</w:t>
      </w:r>
    </w:p>
    <w:p w14:paraId="18A4D2B9" w14:textId="6BDCD41F" w:rsidR="008522C2" w:rsidRDefault="008522C2" w:rsidP="008522C2">
      <w:pPr>
        <w:pStyle w:val="B1"/>
      </w:pPr>
      <w:r>
        <w:t>-</w:t>
      </w:r>
      <w:r>
        <w:tab/>
        <w:t>a device (</w:t>
      </w:r>
      <w:r w:rsidR="001D2828">
        <w:t>"</w:t>
      </w:r>
      <w:r>
        <w:t>thing</w:t>
      </w:r>
      <w:r w:rsidR="001D2828">
        <w:t>"</w:t>
      </w:r>
      <w:r>
        <w:t>) behind a gateway UE.</w:t>
      </w:r>
    </w:p>
    <w:p w14:paraId="2F5CA8BB" w14:textId="77777777" w:rsidR="008522C2" w:rsidRDefault="008522C2" w:rsidP="007F6064">
      <w:r>
        <w:t>Requirements related to the collection of charging information for users are specified in clause 5.2.17 of TS 22.115 [3].</w:t>
      </w:r>
    </w:p>
    <w:p w14:paraId="775BC5D3" w14:textId="2E9EFDAB" w:rsidR="008522C2" w:rsidRDefault="008522C2" w:rsidP="008522C2">
      <w:pPr>
        <w:pStyle w:val="NO"/>
      </w:pPr>
      <w:r>
        <w:t>NOTE:</w:t>
      </w:r>
      <w:r>
        <w:tab/>
        <w:t>Charging is in the remit of SA WG5.</w:t>
      </w:r>
    </w:p>
    <w:p w14:paraId="794720D9" w14:textId="77777777" w:rsidR="00080512" w:rsidRPr="00E77E04" w:rsidRDefault="00080512">
      <w:pPr>
        <w:pStyle w:val="Heading1"/>
      </w:pPr>
      <w:bookmarkStart w:id="30" w:name="references"/>
      <w:bookmarkStart w:id="31" w:name="_Toc153818177"/>
      <w:bookmarkStart w:id="32" w:name="_Toc157447944"/>
      <w:bookmarkStart w:id="33" w:name="_Toc157692379"/>
      <w:bookmarkStart w:id="34" w:name="_Toc160456025"/>
      <w:bookmarkStart w:id="35" w:name="_Toc160804255"/>
      <w:bookmarkStart w:id="36" w:name="_Toc165095917"/>
      <w:bookmarkEnd w:id="30"/>
      <w:r w:rsidRPr="00E77E04">
        <w:t>2</w:t>
      </w:r>
      <w:r w:rsidRPr="00E77E04">
        <w:tab/>
        <w:t>References</w:t>
      </w:r>
      <w:bookmarkEnd w:id="31"/>
      <w:bookmarkEnd w:id="32"/>
      <w:bookmarkEnd w:id="33"/>
      <w:bookmarkEnd w:id="34"/>
      <w:bookmarkEnd w:id="35"/>
      <w:bookmarkEnd w:id="36"/>
    </w:p>
    <w:p w14:paraId="38C42C61" w14:textId="77777777" w:rsidR="00080512" w:rsidRPr="00E77E04" w:rsidRDefault="00080512">
      <w:r w:rsidRPr="00E77E04">
        <w:t>The following documents contain provisions which, through reference in this text, constitute provisions of the present document.</w:t>
      </w:r>
    </w:p>
    <w:p w14:paraId="58E74F57" w14:textId="77777777" w:rsidR="00080512" w:rsidRPr="00E77E04" w:rsidRDefault="00051834" w:rsidP="00051834">
      <w:pPr>
        <w:pStyle w:val="B1"/>
      </w:pPr>
      <w:r w:rsidRPr="00E77E04">
        <w:t>-</w:t>
      </w:r>
      <w:r w:rsidRPr="00E77E04">
        <w:tab/>
      </w:r>
      <w:r w:rsidR="00080512" w:rsidRPr="00E77E04">
        <w:t>References are either specific (identified by date of publication, edition numbe</w:t>
      </w:r>
      <w:r w:rsidR="00DC4DA2" w:rsidRPr="00E77E04">
        <w:t>r, version number, etc.) or non</w:t>
      </w:r>
      <w:r w:rsidR="00DC4DA2" w:rsidRPr="00E77E04">
        <w:noBreakHyphen/>
      </w:r>
      <w:r w:rsidR="00080512" w:rsidRPr="00E77E04">
        <w:t>specific.</w:t>
      </w:r>
    </w:p>
    <w:p w14:paraId="3CDBAF19" w14:textId="77777777" w:rsidR="00080512" w:rsidRPr="00E77E04" w:rsidRDefault="00051834" w:rsidP="00051834">
      <w:pPr>
        <w:pStyle w:val="B1"/>
      </w:pPr>
      <w:r w:rsidRPr="00E77E04">
        <w:t>-</w:t>
      </w:r>
      <w:r w:rsidRPr="00E77E04">
        <w:tab/>
      </w:r>
      <w:r w:rsidR="00080512" w:rsidRPr="00E77E04">
        <w:t>For a specific reference, subsequent revisions do not apply.</w:t>
      </w:r>
    </w:p>
    <w:p w14:paraId="52D91A89" w14:textId="77777777" w:rsidR="00080512" w:rsidRPr="00E77E04" w:rsidRDefault="00051834" w:rsidP="00051834">
      <w:pPr>
        <w:pStyle w:val="B1"/>
      </w:pPr>
      <w:r w:rsidRPr="00E77E04">
        <w:t>-</w:t>
      </w:r>
      <w:r w:rsidRPr="00E77E04">
        <w:tab/>
      </w:r>
      <w:r w:rsidR="00080512" w:rsidRPr="00E77E04">
        <w:t>For a non-specific reference, the latest version applies. In the case of a reference to a 3GPP document (including a GSM document), a non-specific reference implicitly refers to the latest version of that document</w:t>
      </w:r>
      <w:r w:rsidR="00080512" w:rsidRPr="00E77E04">
        <w:rPr>
          <w:i/>
        </w:rPr>
        <w:t xml:space="preserve"> in the same Release as the present document</w:t>
      </w:r>
      <w:r w:rsidR="00080512" w:rsidRPr="00E77E04">
        <w:t>.</w:t>
      </w:r>
    </w:p>
    <w:p w14:paraId="3EE2CD98" w14:textId="6C9BAF53" w:rsidR="006A5C58" w:rsidRPr="00E77E04" w:rsidRDefault="00EC4A25" w:rsidP="006A5C58">
      <w:pPr>
        <w:pStyle w:val="EX"/>
      </w:pPr>
      <w:r w:rsidRPr="00E77E04">
        <w:t>[1]</w:t>
      </w:r>
      <w:r w:rsidRPr="00E77E04">
        <w:tab/>
      </w:r>
      <w:r w:rsidR="00880656" w:rsidRPr="00E77E04">
        <w:t>3GPP</w:t>
      </w:r>
      <w:r w:rsidR="00880656">
        <w:t> </w:t>
      </w:r>
      <w:r w:rsidR="00880656" w:rsidRPr="00E77E04">
        <w:t>TR</w:t>
      </w:r>
      <w:r w:rsidR="00880656">
        <w:t> </w:t>
      </w:r>
      <w:r w:rsidR="00880656" w:rsidRPr="00E77E04">
        <w:t>21.905:</w:t>
      </w:r>
      <w:r w:rsidRPr="00E77E04">
        <w:t xml:space="preserve"> </w:t>
      </w:r>
      <w:r w:rsidR="001D2828">
        <w:t>"</w:t>
      </w:r>
      <w:r w:rsidRPr="00E77E04">
        <w:t>Vocabulary for 3GPP Specifications</w:t>
      </w:r>
      <w:r w:rsidR="001D2828">
        <w:t>"</w:t>
      </w:r>
      <w:r w:rsidRPr="00E77E04">
        <w:t>.</w:t>
      </w:r>
    </w:p>
    <w:p w14:paraId="5864610E" w14:textId="50D676E2" w:rsidR="00F947BE" w:rsidRDefault="006A5C58" w:rsidP="00F22732">
      <w:pPr>
        <w:pStyle w:val="EX"/>
      </w:pPr>
      <w:r w:rsidRPr="00E77E04">
        <w:t>[</w:t>
      </w:r>
      <w:r w:rsidR="005112A5" w:rsidRPr="00E77E04">
        <w:rPr>
          <w:lang w:eastAsia="zh-CN"/>
        </w:rPr>
        <w:t>2</w:t>
      </w:r>
      <w:r w:rsidRPr="00E77E04">
        <w:t>]</w:t>
      </w:r>
      <w:r w:rsidRPr="00E77E04">
        <w:tab/>
      </w:r>
      <w:r w:rsidR="00880656" w:rsidRPr="00E77E04">
        <w:t>3GPP</w:t>
      </w:r>
      <w:r w:rsidR="00880656">
        <w:t> </w:t>
      </w:r>
      <w:r w:rsidR="00880656" w:rsidRPr="00E77E04">
        <w:t>TS</w:t>
      </w:r>
      <w:r w:rsidR="00880656">
        <w:t> </w:t>
      </w:r>
      <w:r w:rsidR="00880656" w:rsidRPr="00E77E04">
        <w:t>22.101:</w:t>
      </w:r>
      <w:r w:rsidRPr="00E77E04">
        <w:t xml:space="preserve"> </w:t>
      </w:r>
      <w:r w:rsidR="001D2828">
        <w:t>"</w:t>
      </w:r>
      <w:r w:rsidRPr="00E77E04">
        <w:t>Service aspects; Service principles</w:t>
      </w:r>
      <w:r w:rsidR="001D2828">
        <w:t>"</w:t>
      </w:r>
      <w:r w:rsidRPr="00E77E04">
        <w:t>.</w:t>
      </w:r>
    </w:p>
    <w:p w14:paraId="7C2754A9" w14:textId="712A82F4" w:rsidR="00F22732" w:rsidRPr="00E77E04" w:rsidRDefault="006A5C58" w:rsidP="00F22732">
      <w:pPr>
        <w:pStyle w:val="EX"/>
      </w:pPr>
      <w:r w:rsidRPr="00E77E04">
        <w:t>[</w:t>
      </w:r>
      <w:r w:rsidR="005112A5" w:rsidRPr="00E77E04">
        <w:rPr>
          <w:lang w:eastAsia="zh-CN"/>
        </w:rPr>
        <w:t>3</w:t>
      </w:r>
      <w:r w:rsidRPr="00E77E04">
        <w:t>]</w:t>
      </w:r>
      <w:r w:rsidRPr="00E77E04">
        <w:tab/>
      </w:r>
      <w:r w:rsidR="00880656" w:rsidRPr="00E77E04">
        <w:t>3GPP</w:t>
      </w:r>
      <w:r w:rsidR="00880656">
        <w:t> </w:t>
      </w:r>
      <w:r w:rsidR="00880656" w:rsidRPr="00E77E04">
        <w:t>TS</w:t>
      </w:r>
      <w:r w:rsidR="00880656">
        <w:t> </w:t>
      </w:r>
      <w:r w:rsidR="00880656" w:rsidRPr="00E77E04">
        <w:t>22.115:</w:t>
      </w:r>
      <w:r w:rsidRPr="00E77E04">
        <w:t xml:space="preserve"> </w:t>
      </w:r>
      <w:r w:rsidR="001D2828">
        <w:t>"</w:t>
      </w:r>
      <w:r w:rsidRPr="00E77E04">
        <w:t>Service aspects; Charging and billing</w:t>
      </w:r>
      <w:r w:rsidR="001D2828">
        <w:t>"</w:t>
      </w:r>
      <w:r w:rsidRPr="00E77E04">
        <w:t>.</w:t>
      </w:r>
    </w:p>
    <w:p w14:paraId="0BE7D0EF" w14:textId="637E1473" w:rsidR="00F22732" w:rsidRPr="00E77E04" w:rsidRDefault="00F22732" w:rsidP="00F22732">
      <w:pPr>
        <w:pStyle w:val="EX"/>
      </w:pPr>
      <w:r w:rsidRPr="00E77E04">
        <w:t>[</w:t>
      </w:r>
      <w:r w:rsidR="005112A5" w:rsidRPr="00E77E04">
        <w:rPr>
          <w:lang w:eastAsia="zh-CN"/>
        </w:rPr>
        <w:t>4</w:t>
      </w:r>
      <w:r w:rsidRPr="00E77E04">
        <w:t>]</w:t>
      </w:r>
      <w:r w:rsidRPr="00E77E04">
        <w:tab/>
      </w:r>
      <w:r w:rsidR="00880656" w:rsidRPr="00E77E04">
        <w:t>3GPP</w:t>
      </w:r>
      <w:r w:rsidR="00880656">
        <w:t> </w:t>
      </w:r>
      <w:r w:rsidR="00880656" w:rsidRPr="00E77E04">
        <w:t>TS</w:t>
      </w:r>
      <w:r w:rsidR="00880656">
        <w:t> </w:t>
      </w:r>
      <w:r w:rsidR="00880656" w:rsidRPr="00E77E04">
        <w:t>23.501:</w:t>
      </w:r>
      <w:r w:rsidRPr="00E77E04">
        <w:t xml:space="preserve"> </w:t>
      </w:r>
      <w:r w:rsidR="001D2828">
        <w:t>"</w:t>
      </w:r>
      <w:r w:rsidRPr="00E77E04">
        <w:t>System Architecture for the 5G System (5GS); Stage 2</w:t>
      </w:r>
      <w:r w:rsidR="001D2828">
        <w:t>"</w:t>
      </w:r>
      <w:r w:rsidRPr="00E77E04">
        <w:t>.</w:t>
      </w:r>
    </w:p>
    <w:p w14:paraId="574705EA" w14:textId="3FAEEA36" w:rsidR="00F22732" w:rsidRPr="00E77E04" w:rsidRDefault="00F22732" w:rsidP="00F22732">
      <w:pPr>
        <w:pStyle w:val="EX"/>
      </w:pPr>
      <w:r w:rsidRPr="00E77E04">
        <w:t>[</w:t>
      </w:r>
      <w:r w:rsidR="005112A5" w:rsidRPr="00E77E04">
        <w:rPr>
          <w:lang w:eastAsia="zh-CN"/>
        </w:rPr>
        <w:t>5</w:t>
      </w:r>
      <w:r w:rsidRPr="00E77E04">
        <w:t>]</w:t>
      </w:r>
      <w:r w:rsidRPr="00E77E04">
        <w:tab/>
      </w:r>
      <w:r w:rsidR="00880656" w:rsidRPr="00E77E04">
        <w:t>3GPP</w:t>
      </w:r>
      <w:r w:rsidR="00880656">
        <w:t> </w:t>
      </w:r>
      <w:r w:rsidR="00880656" w:rsidRPr="00E77E04">
        <w:t>TS</w:t>
      </w:r>
      <w:r w:rsidR="00880656">
        <w:t> </w:t>
      </w:r>
      <w:r w:rsidR="00880656" w:rsidRPr="00E77E04">
        <w:t>23.502:</w:t>
      </w:r>
      <w:r w:rsidRPr="00E77E04">
        <w:t xml:space="preserve"> </w:t>
      </w:r>
      <w:r w:rsidR="001D2828">
        <w:t>"</w:t>
      </w:r>
      <w:r w:rsidRPr="00E77E04">
        <w:t>Procedures for the 5G System; Stage 2</w:t>
      </w:r>
      <w:r w:rsidR="001D2828">
        <w:t>"</w:t>
      </w:r>
      <w:r w:rsidRPr="00E77E04">
        <w:t>.</w:t>
      </w:r>
    </w:p>
    <w:p w14:paraId="6DDBEC68" w14:textId="6E936A21" w:rsidR="00EC4A25" w:rsidRPr="00E77E04" w:rsidRDefault="00F22732" w:rsidP="006A5C58">
      <w:pPr>
        <w:pStyle w:val="EX"/>
      </w:pPr>
      <w:r w:rsidRPr="00E77E04">
        <w:t>[</w:t>
      </w:r>
      <w:r w:rsidR="005112A5" w:rsidRPr="00E77E04">
        <w:rPr>
          <w:lang w:eastAsia="zh-CN"/>
        </w:rPr>
        <w:t>6</w:t>
      </w:r>
      <w:r w:rsidRPr="00E77E04">
        <w:t>]</w:t>
      </w:r>
      <w:r w:rsidRPr="00E77E04">
        <w:tab/>
      </w:r>
      <w:r w:rsidR="00880656" w:rsidRPr="00E77E04">
        <w:t>3GPP</w:t>
      </w:r>
      <w:r w:rsidR="00880656">
        <w:t> </w:t>
      </w:r>
      <w:r w:rsidR="00880656" w:rsidRPr="00E77E04">
        <w:t>TS</w:t>
      </w:r>
      <w:r w:rsidR="00880656">
        <w:t> </w:t>
      </w:r>
      <w:r w:rsidR="00880656" w:rsidRPr="00E77E04">
        <w:t>23.503:</w:t>
      </w:r>
      <w:r w:rsidRPr="00E77E04">
        <w:t xml:space="preserve"> </w:t>
      </w:r>
      <w:r w:rsidR="001D2828">
        <w:t>"</w:t>
      </w:r>
      <w:r w:rsidRPr="00E77E04">
        <w:t>Policy and charging control framework for the 5G System (5GS); Stage 2</w:t>
      </w:r>
      <w:r w:rsidR="001D2828">
        <w:t>"</w:t>
      </w:r>
      <w:r w:rsidRPr="00E77E04">
        <w:t>.</w:t>
      </w:r>
    </w:p>
    <w:p w14:paraId="3010F5E5" w14:textId="6B2EDD62" w:rsidR="00F947BE" w:rsidRDefault="00F947BE" w:rsidP="00F947BE">
      <w:pPr>
        <w:pStyle w:val="EX"/>
      </w:pPr>
      <w:bookmarkStart w:id="37" w:name="definitions"/>
      <w:bookmarkStart w:id="38" w:name="_Toc153818178"/>
      <w:bookmarkStart w:id="39" w:name="_Toc157447945"/>
      <w:bookmarkEnd w:id="37"/>
      <w:r w:rsidRPr="00E77E04">
        <w:t>[</w:t>
      </w:r>
      <w:r>
        <w:rPr>
          <w:lang w:eastAsia="zh-CN"/>
        </w:rPr>
        <w:t>7</w:t>
      </w:r>
      <w:r w:rsidRPr="00E77E04">
        <w:t>]</w:t>
      </w:r>
      <w:r w:rsidRPr="00E77E04">
        <w:tab/>
      </w:r>
      <w:r w:rsidR="00880656" w:rsidRPr="00E77E04">
        <w:t>3GPP</w:t>
      </w:r>
      <w:r w:rsidR="00880656">
        <w:t> TS 23.316</w:t>
      </w:r>
      <w:r w:rsidR="00880656" w:rsidRPr="00E77E04">
        <w:t>:</w:t>
      </w:r>
      <w:r w:rsidRPr="00E77E04">
        <w:t xml:space="preserve"> </w:t>
      </w:r>
      <w:r w:rsidR="001D2828">
        <w:t>"</w:t>
      </w:r>
      <w:r>
        <w:t>Wireless and wireline convergence access support for the 5G System (5GS)</w:t>
      </w:r>
      <w:r w:rsidR="001D2828">
        <w:t>"</w:t>
      </w:r>
      <w:r w:rsidRPr="00E77E04">
        <w:t>.</w:t>
      </w:r>
    </w:p>
    <w:p w14:paraId="2B31E44B" w14:textId="233BA855" w:rsidR="002D1860" w:rsidRDefault="002D1860" w:rsidP="002A333C">
      <w:pPr>
        <w:pStyle w:val="EX"/>
      </w:pPr>
      <w:r>
        <w:t>[8]</w:t>
      </w:r>
      <w:r>
        <w:tab/>
      </w:r>
      <w:r w:rsidR="00880656">
        <w:t>3GPP TR 22.904:</w:t>
      </w:r>
      <w:r>
        <w:t xml:space="preserve"> </w:t>
      </w:r>
      <w:r w:rsidR="001D2828">
        <w:t>"</w:t>
      </w:r>
      <w:r w:rsidR="002A333C">
        <w:t>Study on user centric identifiers and authentication (Release 16)</w:t>
      </w:r>
      <w:r w:rsidR="001D2828">
        <w:t>"</w:t>
      </w:r>
      <w:r w:rsidRPr="00E77E04">
        <w:t>.</w:t>
      </w:r>
    </w:p>
    <w:p w14:paraId="2FA7E64B" w14:textId="068CF8F3" w:rsidR="00C6229B" w:rsidRDefault="00AF2FBD" w:rsidP="00C6229B">
      <w:pPr>
        <w:pStyle w:val="EX"/>
      </w:pPr>
      <w:r>
        <w:t>[9]</w:t>
      </w:r>
      <w:r>
        <w:tab/>
      </w:r>
      <w:r w:rsidR="00880656">
        <w:t>3GPP TS 33.501:</w:t>
      </w:r>
      <w:r>
        <w:t xml:space="preserve"> </w:t>
      </w:r>
      <w:r w:rsidR="001D2828">
        <w:t>"</w:t>
      </w:r>
      <w:r w:rsidR="00940ABF" w:rsidRPr="00940ABF">
        <w:t>Security architecture and procedures for 5G System</w:t>
      </w:r>
      <w:r w:rsidR="001D2828">
        <w:t>"</w:t>
      </w:r>
      <w:r w:rsidRPr="00E77E04">
        <w:t>.</w:t>
      </w:r>
    </w:p>
    <w:p w14:paraId="100124A4" w14:textId="5E1EDF32" w:rsidR="00080C90" w:rsidRDefault="00C6229B" w:rsidP="00080C90">
      <w:pPr>
        <w:pStyle w:val="EX"/>
      </w:pPr>
      <w:r>
        <w:t>[10]</w:t>
      </w:r>
      <w:r>
        <w:tab/>
        <w:t>IETF RFC 7542: "The Network Access Identifier".</w:t>
      </w:r>
    </w:p>
    <w:p w14:paraId="16E76C4A" w14:textId="361F0BA4" w:rsidR="00080C90" w:rsidRDefault="00080C90" w:rsidP="00880656">
      <w:pPr>
        <w:pStyle w:val="EX"/>
      </w:pPr>
      <w:bookmarkStart w:id="40" w:name="MCCTEMPBM_00000023"/>
      <w:r w:rsidRPr="00880656">
        <w:t>[</w:t>
      </w:r>
      <w:r w:rsidR="00B15B78" w:rsidRPr="00880656">
        <w:t>11</w:t>
      </w:r>
      <w:r w:rsidRPr="00880656">
        <w:t>]</w:t>
      </w:r>
      <w:r w:rsidRPr="00880656">
        <w:tab/>
        <w:t>Liaison Statement from IEEE 802.11</w:t>
      </w:r>
      <w:r w:rsidR="00880656">
        <w:t>:</w:t>
      </w:r>
      <w:r w:rsidRPr="00880656">
        <w:t xml:space="preserve"> </w:t>
      </w:r>
      <w:r w:rsidR="00880656">
        <w:t>"</w:t>
      </w:r>
      <w:r w:rsidRPr="00880656">
        <w:t>Working Group to Wireless Broadband Alliance</w:t>
      </w:r>
      <w:r w:rsidR="00880656">
        <w:t>"</w:t>
      </w:r>
      <w:r w:rsidRPr="00880656">
        <w:t xml:space="preserve">, </w:t>
      </w:r>
      <w:hyperlink r:id="rId16" w:history="1">
        <w:r w:rsidR="00B15B78" w:rsidRPr="00880656">
          <w:rPr>
            <w:color w:val="0000FF"/>
            <w:u w:val="single"/>
          </w:rPr>
          <w:t>https://www.ieee802.org/11/Liaisons/2024-01-04-Liaison%20statement%20from%20IEEE%20802-11%20Working%20Group%20to%20WBA%20re%20P802.11bh.pdf</w:t>
        </w:r>
      </w:hyperlink>
      <w:bookmarkEnd w:id="40"/>
      <w:r w:rsidR="00880656">
        <w:rPr>
          <w:color w:val="0000FF"/>
          <w:u w:val="single"/>
        </w:rPr>
        <w:t>.</w:t>
      </w:r>
    </w:p>
    <w:p w14:paraId="0F6066DD" w14:textId="52B116E3" w:rsidR="00B15B78" w:rsidRDefault="00B15B78" w:rsidP="00080C90">
      <w:pPr>
        <w:pStyle w:val="EX"/>
      </w:pPr>
      <w:r>
        <w:t>[12]</w:t>
      </w:r>
      <w:r>
        <w:tab/>
      </w:r>
      <w:r w:rsidR="00880656">
        <w:t>3GPP TS 33.535:</w:t>
      </w:r>
      <w:r w:rsidR="00070310">
        <w:t xml:space="preserve"> "</w:t>
      </w:r>
      <w:r w:rsidR="00070310" w:rsidRPr="00070310">
        <w:t xml:space="preserve">Authentication and Key Management for Applications (AKMA) based on 3GPP credentials in the 5G System (5GS) </w:t>
      </w:r>
      <w:r w:rsidR="00070310">
        <w:t>".</w:t>
      </w:r>
    </w:p>
    <w:p w14:paraId="788DB70C" w14:textId="14B5B668" w:rsidR="00EE32DC" w:rsidRDefault="00EE32DC" w:rsidP="00080C90">
      <w:pPr>
        <w:pStyle w:val="EX"/>
      </w:pPr>
      <w:r>
        <w:t>[13]</w:t>
      </w:r>
      <w:r>
        <w:tab/>
      </w:r>
      <w:r w:rsidR="00880656">
        <w:t>3GPP TS 23.204:</w:t>
      </w:r>
      <w:r>
        <w:t xml:space="preserve"> "</w:t>
      </w:r>
      <w:r w:rsidR="002D45ED" w:rsidRPr="002D45ED">
        <w:t>Support of Short Message Service (SMS) over generic 3GPP Internet Protocol (IP) access; Stage 2</w:t>
      </w:r>
      <w:r>
        <w:t>".</w:t>
      </w:r>
    </w:p>
    <w:p w14:paraId="3BC49C03" w14:textId="7CBC649F" w:rsidR="004027EC" w:rsidRDefault="00197515" w:rsidP="00080C90">
      <w:pPr>
        <w:pStyle w:val="EX"/>
      </w:pPr>
      <w:r>
        <w:lastRenderedPageBreak/>
        <w:t>[14]</w:t>
      </w:r>
      <w:r>
        <w:tab/>
        <w:t>Broadband Forum</w:t>
      </w:r>
      <w:r w:rsidR="00923B75">
        <w:t> </w:t>
      </w:r>
      <w:r>
        <w:t>TR-069: "</w:t>
      </w:r>
      <w:r w:rsidRPr="00197515">
        <w:t>CPE WAN Management Protocol</w:t>
      </w:r>
      <w:r>
        <w:t>".</w:t>
      </w:r>
    </w:p>
    <w:p w14:paraId="65C0431C" w14:textId="2D0AF6CD" w:rsidR="001C4555" w:rsidRDefault="001C4555" w:rsidP="00080C90">
      <w:pPr>
        <w:pStyle w:val="EX"/>
      </w:pPr>
      <w:r>
        <w:t>[15]</w:t>
      </w:r>
      <w:r>
        <w:tab/>
        <w:t>Broadband Forum</w:t>
      </w:r>
      <w:r w:rsidR="00923B75">
        <w:t> </w:t>
      </w:r>
      <w:r>
        <w:t>TR-369:</w:t>
      </w:r>
      <w:r w:rsidR="0005484B">
        <w:t xml:space="preserve"> </w:t>
      </w:r>
      <w:r w:rsidR="00B312AD">
        <w:t>"</w:t>
      </w:r>
      <w:r w:rsidR="0005484B" w:rsidRPr="0005484B">
        <w:t>The User Services Platform</w:t>
      </w:r>
      <w:r w:rsidR="00B312AD">
        <w:t>".</w:t>
      </w:r>
    </w:p>
    <w:p w14:paraId="7F42CB91" w14:textId="51470D93" w:rsidR="001C4555" w:rsidRDefault="001C4555" w:rsidP="00080C90">
      <w:pPr>
        <w:pStyle w:val="EX"/>
      </w:pPr>
      <w:r>
        <w:t>[</w:t>
      </w:r>
      <w:r w:rsidR="00DD3FF4">
        <w:t>16]</w:t>
      </w:r>
      <w:r w:rsidR="00DD3FF4">
        <w:tab/>
        <w:t>Broadband Forum</w:t>
      </w:r>
      <w:r w:rsidR="00923B75">
        <w:t> </w:t>
      </w:r>
      <w:r w:rsidR="00DD3FF4">
        <w:t>TR-181:</w:t>
      </w:r>
      <w:r w:rsidR="00B312AD">
        <w:t xml:space="preserve"> "</w:t>
      </w:r>
      <w:r w:rsidR="00B312AD" w:rsidRPr="00B312AD">
        <w:t>Device Data Model for CWMP Endpoints and USP Agents</w:t>
      </w:r>
      <w:r w:rsidR="00B312AD">
        <w:t>".</w:t>
      </w:r>
    </w:p>
    <w:p w14:paraId="27C5B946" w14:textId="59E135C4" w:rsidR="00651F1A" w:rsidRDefault="00651F1A" w:rsidP="00080C90">
      <w:pPr>
        <w:pStyle w:val="EX"/>
      </w:pPr>
      <w:r>
        <w:t>[17]</w:t>
      </w:r>
      <w:r>
        <w:tab/>
        <w:t>3GPP</w:t>
      </w:r>
      <w:r w:rsidR="00923B75">
        <w:t> TS </w:t>
      </w:r>
      <w:r>
        <w:t>24.526: "</w:t>
      </w:r>
      <w:r w:rsidR="00441D6E" w:rsidRPr="00441D6E">
        <w:t>User Equipment (UE) policies for 5G System (5GS); Stage 3</w:t>
      </w:r>
      <w:r>
        <w:t>".</w:t>
      </w:r>
    </w:p>
    <w:p w14:paraId="31F01D86" w14:textId="40DE13CD" w:rsidR="00C83A47" w:rsidRDefault="00C83A47" w:rsidP="00080C90">
      <w:pPr>
        <w:pStyle w:val="EX"/>
      </w:pPr>
      <w:r>
        <w:t>[18]</w:t>
      </w:r>
      <w:r>
        <w:tab/>
        <w:t>IETF</w:t>
      </w:r>
      <w:r w:rsidR="00923B75">
        <w:t> </w:t>
      </w:r>
      <w:r w:rsidR="00CD712F">
        <w:t>RFC</w:t>
      </w:r>
      <w:r w:rsidR="00923B75">
        <w:t> </w:t>
      </w:r>
      <w:r>
        <w:t>6749: "</w:t>
      </w:r>
      <w:r w:rsidR="00215178" w:rsidRPr="00215178">
        <w:t>The OAuth 2.0 Authorization Framework</w:t>
      </w:r>
      <w:r>
        <w:t>".</w:t>
      </w:r>
    </w:p>
    <w:p w14:paraId="24ACB616" w14:textId="77777777" w:rsidR="00080512" w:rsidRPr="00E77E04" w:rsidRDefault="00080512">
      <w:pPr>
        <w:pStyle w:val="Heading1"/>
      </w:pPr>
      <w:bookmarkStart w:id="41" w:name="_Toc157692380"/>
      <w:bookmarkStart w:id="42" w:name="_Toc160456026"/>
      <w:bookmarkStart w:id="43" w:name="_Toc160804256"/>
      <w:bookmarkStart w:id="44" w:name="_Toc165095918"/>
      <w:r w:rsidRPr="00E77E04">
        <w:t>3</w:t>
      </w:r>
      <w:r w:rsidRPr="00E77E04">
        <w:tab/>
        <w:t>Definitions</w:t>
      </w:r>
      <w:r w:rsidR="00602AEA" w:rsidRPr="00E77E04">
        <w:t xml:space="preserve"> of terms, symbols and abbreviations</w:t>
      </w:r>
      <w:bookmarkEnd w:id="38"/>
      <w:bookmarkEnd w:id="39"/>
      <w:bookmarkEnd w:id="41"/>
      <w:bookmarkEnd w:id="42"/>
      <w:bookmarkEnd w:id="43"/>
      <w:bookmarkEnd w:id="44"/>
    </w:p>
    <w:p w14:paraId="6CBABCF9" w14:textId="77777777" w:rsidR="00080512" w:rsidRPr="00E77E04" w:rsidRDefault="00080512">
      <w:pPr>
        <w:pStyle w:val="Heading2"/>
      </w:pPr>
      <w:bookmarkStart w:id="45" w:name="_Toc153818179"/>
      <w:bookmarkStart w:id="46" w:name="_Toc157447946"/>
      <w:bookmarkStart w:id="47" w:name="_Toc157692381"/>
      <w:bookmarkStart w:id="48" w:name="_Toc160456027"/>
      <w:bookmarkStart w:id="49" w:name="_Toc160804257"/>
      <w:bookmarkStart w:id="50" w:name="_Toc165095919"/>
      <w:r w:rsidRPr="00E77E04">
        <w:t>3.1</w:t>
      </w:r>
      <w:r w:rsidRPr="00E77E04">
        <w:tab/>
      </w:r>
      <w:r w:rsidR="002B6339" w:rsidRPr="00E77E04">
        <w:t>Terms</w:t>
      </w:r>
      <w:bookmarkEnd w:id="45"/>
      <w:bookmarkEnd w:id="46"/>
      <w:bookmarkEnd w:id="47"/>
      <w:bookmarkEnd w:id="48"/>
      <w:bookmarkEnd w:id="49"/>
      <w:bookmarkEnd w:id="50"/>
    </w:p>
    <w:p w14:paraId="00C7E034" w14:textId="51D77C15" w:rsidR="008522C2" w:rsidRDefault="008522C2" w:rsidP="008612F3">
      <w:r>
        <w:t xml:space="preserve">For the purposes of the present document, the terms given in </w:t>
      </w:r>
      <w:r w:rsidR="00880656">
        <w:t>TR 21.905 [</w:t>
      </w:r>
      <w:r>
        <w:t xml:space="preserve">1] and the following apply. A term defined in the present document takes precedence over the definition of the same term, if any, in </w:t>
      </w:r>
      <w:r w:rsidR="00880656">
        <w:t>TR 21.905 [</w:t>
      </w:r>
      <w:r>
        <w:t>1].</w:t>
      </w:r>
    </w:p>
    <w:p w14:paraId="035CF7E1" w14:textId="38363440" w:rsidR="008522C2" w:rsidRDefault="008522C2" w:rsidP="008612F3">
      <w:r>
        <w:t xml:space="preserve">The terms Gateway UE, User, User Identity, User Identifier, and User Identity Profile are defined in clause 3.1 of </w:t>
      </w:r>
      <w:r w:rsidR="00880656">
        <w:t>TS 22.101 [</w:t>
      </w:r>
      <w:r>
        <w:t>2].</w:t>
      </w:r>
    </w:p>
    <w:p w14:paraId="410FFF3F" w14:textId="49EA436B" w:rsidR="008612F3" w:rsidRPr="00E77E04" w:rsidRDefault="008612F3" w:rsidP="008612F3">
      <w:pPr>
        <w:pStyle w:val="NO"/>
      </w:pPr>
      <w:r w:rsidRPr="00E77E04">
        <w:t>NOTE</w:t>
      </w:r>
      <w:r w:rsidR="008522C2">
        <w:t> </w:t>
      </w:r>
      <w:r w:rsidRPr="00E77E04">
        <w:t xml:space="preserve">1: </w:t>
      </w:r>
      <w:r w:rsidRPr="00E77E04">
        <w:tab/>
        <w:t>Final definition of term(s) for identifiers and identities are to be determined at conclusion of the study or at normative work.</w:t>
      </w:r>
    </w:p>
    <w:p w14:paraId="1DBFE436" w14:textId="3E7AE474" w:rsidR="008612F3" w:rsidRPr="00E77E04" w:rsidRDefault="008612F3" w:rsidP="008612F3">
      <w:r w:rsidRPr="00E77E04">
        <w:rPr>
          <w:b/>
          <w:bCs/>
        </w:rPr>
        <w:t>Identifier Link</w:t>
      </w:r>
      <w:r w:rsidRPr="00E77E04">
        <w:rPr>
          <w:b/>
        </w:rPr>
        <w:t>:</w:t>
      </w:r>
      <w:r w:rsidRPr="00E77E04">
        <w:t xml:space="preserve"> An association between a User Identifier (or User Identity Profile) and a 3GPP Subscription.</w:t>
      </w:r>
    </w:p>
    <w:p w14:paraId="3719604A" w14:textId="13610BDB" w:rsidR="008612F3" w:rsidRPr="00E77E04" w:rsidRDefault="008612F3" w:rsidP="008612F3">
      <w:pPr>
        <w:pStyle w:val="NO"/>
      </w:pPr>
      <w:r w:rsidRPr="00E77E04">
        <w:t>NOTE</w:t>
      </w:r>
      <w:r w:rsidR="008522C2">
        <w:t> </w:t>
      </w:r>
      <w:r w:rsidRPr="00E77E04">
        <w:t>2:</w:t>
      </w:r>
      <w:r w:rsidRPr="00E77E04">
        <w:tab/>
        <w:t>The definitions can be updated in future if further extensions/enhancements are identified.</w:t>
      </w:r>
    </w:p>
    <w:p w14:paraId="748FAD21" w14:textId="77777777" w:rsidR="00080512" w:rsidRPr="00E77E04" w:rsidRDefault="00080512">
      <w:pPr>
        <w:pStyle w:val="Heading2"/>
      </w:pPr>
      <w:bookmarkStart w:id="51" w:name="_Toc153818180"/>
      <w:bookmarkStart w:id="52" w:name="_Toc157447947"/>
      <w:bookmarkStart w:id="53" w:name="_Toc157692382"/>
      <w:bookmarkStart w:id="54" w:name="_Toc160456028"/>
      <w:bookmarkStart w:id="55" w:name="_Toc160804258"/>
      <w:bookmarkStart w:id="56" w:name="_Toc165095920"/>
      <w:r w:rsidRPr="00E77E04">
        <w:t>3.2</w:t>
      </w:r>
      <w:r w:rsidRPr="00E77E04">
        <w:tab/>
        <w:t>Symbols</w:t>
      </w:r>
      <w:bookmarkEnd w:id="51"/>
      <w:bookmarkEnd w:id="52"/>
      <w:bookmarkEnd w:id="53"/>
      <w:bookmarkEnd w:id="54"/>
      <w:bookmarkEnd w:id="55"/>
      <w:bookmarkEnd w:id="56"/>
    </w:p>
    <w:p w14:paraId="46F1B0F7" w14:textId="77777777" w:rsidR="00080512" w:rsidRPr="00E77E04" w:rsidRDefault="00080512">
      <w:pPr>
        <w:keepNext/>
      </w:pPr>
      <w:r w:rsidRPr="00E77E04">
        <w:t>For the purposes of the present document, the following symbols apply:</w:t>
      </w:r>
    </w:p>
    <w:p w14:paraId="56FD5D7C" w14:textId="77777777" w:rsidR="00080512" w:rsidRPr="00E77E04" w:rsidRDefault="00080512">
      <w:pPr>
        <w:pStyle w:val="EW"/>
      </w:pPr>
      <w:r w:rsidRPr="00E77E04">
        <w:t>&lt;symbol&gt;</w:t>
      </w:r>
      <w:r w:rsidRPr="00E77E04">
        <w:tab/>
        <w:t>&lt;Explanation&gt;</w:t>
      </w:r>
    </w:p>
    <w:p w14:paraId="50F83E7B" w14:textId="77777777" w:rsidR="00080512" w:rsidRPr="00E77E04" w:rsidRDefault="00080512">
      <w:pPr>
        <w:pStyle w:val="EW"/>
      </w:pPr>
    </w:p>
    <w:p w14:paraId="5E81C5C1" w14:textId="77777777" w:rsidR="00080512" w:rsidRPr="00E77E04" w:rsidRDefault="00080512">
      <w:pPr>
        <w:pStyle w:val="Heading2"/>
      </w:pPr>
      <w:bookmarkStart w:id="57" w:name="_Toc153818181"/>
      <w:bookmarkStart w:id="58" w:name="_Toc157447948"/>
      <w:bookmarkStart w:id="59" w:name="_Toc157692383"/>
      <w:bookmarkStart w:id="60" w:name="_Toc160456029"/>
      <w:bookmarkStart w:id="61" w:name="_Toc160804259"/>
      <w:bookmarkStart w:id="62" w:name="_Toc165095921"/>
      <w:r w:rsidRPr="00E77E04">
        <w:t>3.3</w:t>
      </w:r>
      <w:r w:rsidRPr="00E77E04">
        <w:tab/>
        <w:t>Abbreviations</w:t>
      </w:r>
      <w:bookmarkEnd w:id="57"/>
      <w:bookmarkEnd w:id="58"/>
      <w:bookmarkEnd w:id="59"/>
      <w:bookmarkEnd w:id="60"/>
      <w:bookmarkEnd w:id="61"/>
      <w:bookmarkEnd w:id="62"/>
    </w:p>
    <w:p w14:paraId="6D15635A" w14:textId="486E4526" w:rsidR="004F276E" w:rsidRPr="00E77E04" w:rsidRDefault="00080512" w:rsidP="004F276E">
      <w:pPr>
        <w:keepNext/>
      </w:pPr>
      <w:r w:rsidRPr="00E77E04">
        <w:t>For the purposes of the present document, the abb</w:t>
      </w:r>
      <w:r w:rsidR="004D3578" w:rsidRPr="00E77E04">
        <w:t xml:space="preserve">reviations given in </w:t>
      </w:r>
      <w:r w:rsidR="00880656" w:rsidRPr="00E77E04">
        <w:t>TR</w:t>
      </w:r>
      <w:r w:rsidR="00880656">
        <w:t> </w:t>
      </w:r>
      <w:r w:rsidR="00880656" w:rsidRPr="00E77E04">
        <w:t>21.905</w:t>
      </w:r>
      <w:r w:rsidR="00880656">
        <w:t> </w:t>
      </w:r>
      <w:r w:rsidR="00880656" w:rsidRPr="00E77E04">
        <w:t>[</w:t>
      </w:r>
      <w:r w:rsidR="004D3578" w:rsidRPr="00E77E04">
        <w:t>1</w:t>
      </w:r>
      <w:r w:rsidRPr="00E77E04">
        <w:t>] and the following apply. An abbreviation defined in the present document takes precedence over the definition of the same abbre</w:t>
      </w:r>
      <w:r w:rsidR="004D3578" w:rsidRPr="00E77E04">
        <w:t xml:space="preserve">viation, if any, in </w:t>
      </w:r>
      <w:r w:rsidR="00880656" w:rsidRPr="00E77E04">
        <w:t>TR</w:t>
      </w:r>
      <w:r w:rsidR="00880656">
        <w:t> </w:t>
      </w:r>
      <w:r w:rsidR="00880656" w:rsidRPr="00E77E04">
        <w:t>21.905</w:t>
      </w:r>
      <w:r w:rsidR="00880656">
        <w:t> </w:t>
      </w:r>
      <w:r w:rsidR="00880656" w:rsidRPr="00E77E04">
        <w:t>[</w:t>
      </w:r>
      <w:r w:rsidR="004D3578" w:rsidRPr="00E77E04">
        <w:t>1</w:t>
      </w:r>
      <w:r w:rsidRPr="00E77E04">
        <w:t>].</w:t>
      </w:r>
    </w:p>
    <w:p w14:paraId="6891734C" w14:textId="77777777" w:rsidR="004F276E" w:rsidRDefault="004F276E" w:rsidP="004F276E">
      <w:pPr>
        <w:pStyle w:val="EW"/>
      </w:pPr>
      <w:r>
        <w:t>UIP</w:t>
      </w:r>
      <w:r>
        <w:tab/>
        <w:t>User Identity Profile</w:t>
      </w:r>
    </w:p>
    <w:p w14:paraId="338C6B7C" w14:textId="2F011156" w:rsidR="00080512" w:rsidRPr="00E77E04" w:rsidRDefault="00080512">
      <w:pPr>
        <w:keepNext/>
      </w:pPr>
    </w:p>
    <w:p w14:paraId="1EA365ED" w14:textId="77777777" w:rsidR="00080512" w:rsidRPr="00E77E04" w:rsidRDefault="00080512">
      <w:pPr>
        <w:pStyle w:val="EW"/>
      </w:pPr>
    </w:p>
    <w:p w14:paraId="729BE3D2" w14:textId="074BEC1C" w:rsidR="00DF72F1" w:rsidRPr="00E77E04" w:rsidRDefault="00B17A64" w:rsidP="008522C2">
      <w:pPr>
        <w:pStyle w:val="Heading1"/>
      </w:pPr>
      <w:bookmarkStart w:id="63" w:name="clause4"/>
      <w:bookmarkStart w:id="64" w:name="_Toc153818182"/>
      <w:bookmarkStart w:id="65" w:name="_Toc157447949"/>
      <w:bookmarkStart w:id="66" w:name="_Toc157692384"/>
      <w:bookmarkStart w:id="67" w:name="_Toc160456030"/>
      <w:bookmarkStart w:id="68" w:name="_Toc160804260"/>
      <w:bookmarkStart w:id="69" w:name="_Toc165095922"/>
      <w:bookmarkEnd w:id="63"/>
      <w:r w:rsidRPr="00E77E04">
        <w:t>4</w:t>
      </w:r>
      <w:r w:rsidR="008522C2">
        <w:tab/>
      </w:r>
      <w:r w:rsidR="00DF72F1" w:rsidRPr="00E77E04">
        <w:t>Architectural Assumptions and Requirements</w:t>
      </w:r>
      <w:bookmarkEnd w:id="64"/>
      <w:bookmarkEnd w:id="65"/>
      <w:bookmarkEnd w:id="66"/>
      <w:bookmarkEnd w:id="67"/>
      <w:bookmarkEnd w:id="68"/>
      <w:bookmarkEnd w:id="69"/>
    </w:p>
    <w:p w14:paraId="617FD185" w14:textId="77777777" w:rsidR="00DF72F1" w:rsidRPr="00E77E04" w:rsidRDefault="00DF72F1" w:rsidP="00DF72F1">
      <w:pPr>
        <w:pStyle w:val="Heading2"/>
      </w:pPr>
      <w:bookmarkStart w:id="70" w:name="_Toc93073656"/>
      <w:bookmarkStart w:id="71" w:name="_Toc153818183"/>
      <w:bookmarkStart w:id="72" w:name="_Toc157447950"/>
      <w:bookmarkStart w:id="73" w:name="_Toc157692385"/>
      <w:bookmarkStart w:id="74" w:name="_Toc160456031"/>
      <w:bookmarkStart w:id="75" w:name="_Toc160804261"/>
      <w:bookmarkStart w:id="76" w:name="_Toc165095923"/>
      <w:r w:rsidRPr="00E77E04">
        <w:t>4.1</w:t>
      </w:r>
      <w:r w:rsidRPr="00E77E04">
        <w:tab/>
        <w:t>Architectural Assumptions</w:t>
      </w:r>
      <w:bookmarkEnd w:id="70"/>
      <w:bookmarkEnd w:id="71"/>
      <w:bookmarkEnd w:id="72"/>
      <w:bookmarkEnd w:id="73"/>
      <w:bookmarkEnd w:id="74"/>
      <w:bookmarkEnd w:id="75"/>
      <w:bookmarkEnd w:id="76"/>
    </w:p>
    <w:p w14:paraId="771D8D2E" w14:textId="0C86761C" w:rsidR="00DD089A" w:rsidRDefault="00DD089A" w:rsidP="00F91FA0">
      <w:r w:rsidRPr="00E77E04">
        <w:t>The architecture in this study should be based on the following assumptions:</w:t>
      </w:r>
    </w:p>
    <w:p w14:paraId="2C743694" w14:textId="7F14D40F" w:rsidR="00F947BE" w:rsidRDefault="00F947BE" w:rsidP="00F947BE">
      <w:pPr>
        <w:pStyle w:val="B1"/>
      </w:pPr>
      <w:r>
        <w:t>-</w:t>
      </w:r>
      <w:r>
        <w:tab/>
        <w:t xml:space="preserve">The architecture, framework and the QoS model as specified in </w:t>
      </w:r>
      <w:r w:rsidR="00880656">
        <w:t>TS 23.501 [</w:t>
      </w:r>
      <w:r>
        <w:t xml:space="preserve">4], </w:t>
      </w:r>
      <w:r w:rsidR="00880656">
        <w:t>TS 23.502 [</w:t>
      </w:r>
      <w:r>
        <w:t xml:space="preserve">5], and </w:t>
      </w:r>
      <w:r w:rsidR="00880656">
        <w:t>TS 23.503 [</w:t>
      </w:r>
      <w:r>
        <w:t>6] are regarded as the baseline for this study.</w:t>
      </w:r>
    </w:p>
    <w:p w14:paraId="222592E3" w14:textId="77777777" w:rsidR="00F947BE" w:rsidRDefault="00F947BE" w:rsidP="00F947BE">
      <w:pPr>
        <w:pStyle w:val="B1"/>
      </w:pPr>
      <w:r>
        <w:t>-</w:t>
      </w:r>
      <w:r>
        <w:tab/>
        <w:t>Subscriber/subscription information will not be moved into a user profile and information from the user profile should not be used to override information in a subscription. For example, the slices and DNNs that are available to the UE do not change based on the user of the UE.</w:t>
      </w:r>
    </w:p>
    <w:p w14:paraId="66142B58" w14:textId="77777777" w:rsidR="00F947BE" w:rsidRDefault="00F947BE" w:rsidP="00F947BE">
      <w:pPr>
        <w:pStyle w:val="B1"/>
      </w:pPr>
      <w:r>
        <w:lastRenderedPageBreak/>
        <w:t>-</w:t>
      </w:r>
      <w:r>
        <w:tab/>
        <w:t>The subscription is a 5GS subscription.</w:t>
      </w:r>
    </w:p>
    <w:p w14:paraId="74C86389" w14:textId="3BB92BEE" w:rsidR="00F947BE" w:rsidRDefault="00F947BE" w:rsidP="00F947BE">
      <w:pPr>
        <w:pStyle w:val="B1"/>
      </w:pPr>
      <w:r>
        <w:t>-</w:t>
      </w:r>
      <w:r>
        <w:tab/>
        <w:t>When the user identifier applies to a human, only a single user identifier is active with a UE subscription at a given time and it is assumed that the specific user identifier is associated with all of the UE</w:t>
      </w:r>
      <w:r w:rsidR="001D2828">
        <w:t>'</w:t>
      </w:r>
      <w:r>
        <w:t>s traffic during the time that specific user identifier is active with the UE</w:t>
      </w:r>
      <w:r w:rsidR="001D2828">
        <w:t>'</w:t>
      </w:r>
      <w:r>
        <w:t>s subscription.</w:t>
      </w:r>
    </w:p>
    <w:p w14:paraId="2F76F3EE" w14:textId="33A334E8" w:rsidR="00DD089A" w:rsidRPr="00E77E04" w:rsidRDefault="00DD089A" w:rsidP="00DD089A">
      <w:pPr>
        <w:pStyle w:val="NO"/>
      </w:pPr>
      <w:r w:rsidRPr="00E77E04">
        <w:t>NOTE</w:t>
      </w:r>
      <w:r w:rsidR="008522C2">
        <w:t> </w:t>
      </w:r>
      <w:r w:rsidRPr="00E77E04">
        <w:t>1:</w:t>
      </w:r>
      <w:r w:rsidRPr="00E77E04">
        <w:tab/>
        <w:t xml:space="preserve">The identifier of the non-3GPP devices in this study might not be called a </w:t>
      </w:r>
      <w:r w:rsidR="001D2828">
        <w:t>"</w:t>
      </w:r>
      <w:r w:rsidRPr="00E77E04">
        <w:t>user identifier</w:t>
      </w:r>
      <w:r w:rsidR="001D2828">
        <w:t>"</w:t>
      </w:r>
      <w:r w:rsidRPr="00E77E04">
        <w:t>. A different name may be selected during the study.</w:t>
      </w:r>
    </w:p>
    <w:p w14:paraId="0178CD41" w14:textId="0B9AFC21" w:rsidR="00DD089A" w:rsidRPr="00E77E04" w:rsidRDefault="00DD089A" w:rsidP="00DD089A">
      <w:pPr>
        <w:pStyle w:val="NO"/>
      </w:pPr>
      <w:r w:rsidRPr="00E77E04">
        <w:t>NOTE</w:t>
      </w:r>
      <w:r w:rsidR="008522C2">
        <w:t> </w:t>
      </w:r>
      <w:r w:rsidRPr="00E77E04">
        <w:t xml:space="preserve">2: </w:t>
      </w:r>
      <w:r w:rsidRPr="00E77E04">
        <w:tab/>
        <w:t>A user is considered active if the associated user identifier has been authenticated and authorized to use a linked subscription to access the 5GS.</w:t>
      </w:r>
    </w:p>
    <w:p w14:paraId="1266D749" w14:textId="7783569A" w:rsidR="00DD089A" w:rsidRPr="00E77E04" w:rsidRDefault="00DD089A" w:rsidP="00DD089A">
      <w:pPr>
        <w:pStyle w:val="NO"/>
        <w:rPr>
          <w:rFonts w:eastAsia="Yu Mincho"/>
        </w:rPr>
      </w:pPr>
      <w:r w:rsidRPr="00E77E04">
        <w:t>NOTE</w:t>
      </w:r>
      <w:r w:rsidR="008522C2">
        <w:t> </w:t>
      </w:r>
      <w:r w:rsidRPr="00E77E04">
        <w:t>3:</w:t>
      </w:r>
      <w:r w:rsidRPr="00E77E04">
        <w:tab/>
      </w:r>
      <w:r w:rsidR="009434B2">
        <w:t>It is assumed that the non-3GPP devices do not support 5G-AKA authentication procedures nor separate NAS connections with the 5GC for each non-3GPP device (e.g. like for AUN3 devices)</w:t>
      </w:r>
      <w:r w:rsidRPr="00E77E04">
        <w:t>.</w:t>
      </w:r>
    </w:p>
    <w:p w14:paraId="2146F2FF" w14:textId="77777777" w:rsidR="008522C2" w:rsidRDefault="008522C2" w:rsidP="008522C2">
      <w:pPr>
        <w:pStyle w:val="B1"/>
      </w:pPr>
      <w:r>
        <w:t>-</w:t>
      </w:r>
      <w:r>
        <w:tab/>
        <w:t>The User Identifier and any subscription that it links to are assumed to be associated with the same PLMN (e.g. the operator that manages the User Identifier and the operator that manages the subscription is assumed to be the same).</w:t>
      </w:r>
    </w:p>
    <w:p w14:paraId="16B77254" w14:textId="7A43CBAF" w:rsidR="008522C2" w:rsidRDefault="008522C2" w:rsidP="008522C2">
      <w:pPr>
        <w:pStyle w:val="B1"/>
      </w:pPr>
      <w:r>
        <w:t>-</w:t>
      </w:r>
      <w:r>
        <w:tab/>
        <w:t>For the case of non-3GPP device(s) behind a UE or 5G-RG, how a user identifier and any associated credentials are provisioned in a non-3GPP device, UE, or application is assumed not in scope of this study (e.g. the credentials need to be provisioned in the non-3GPP device by an operator, human user, or a 3rd party).</w:t>
      </w:r>
    </w:p>
    <w:p w14:paraId="063756C9" w14:textId="77777777" w:rsidR="008522C2" w:rsidRDefault="008522C2" w:rsidP="008522C2">
      <w:pPr>
        <w:pStyle w:val="B1"/>
      </w:pPr>
      <w:r>
        <w:t>-</w:t>
      </w:r>
      <w:r>
        <w:tab/>
        <w:t>Application layer interaction between an application client of the UE and application server is assumed not in scope of this study.</w:t>
      </w:r>
    </w:p>
    <w:p w14:paraId="2E170869" w14:textId="77777777" w:rsidR="00DF72F1" w:rsidRPr="00E77E04" w:rsidRDefault="00DF72F1" w:rsidP="00DF72F1">
      <w:pPr>
        <w:pStyle w:val="Heading2"/>
      </w:pPr>
      <w:bookmarkStart w:id="77" w:name="_Toc93073657"/>
      <w:bookmarkStart w:id="78" w:name="_Toc153818184"/>
      <w:bookmarkStart w:id="79" w:name="_Toc157447951"/>
      <w:bookmarkStart w:id="80" w:name="_Toc157692386"/>
      <w:bookmarkStart w:id="81" w:name="_Toc160456032"/>
      <w:bookmarkStart w:id="82" w:name="_Toc160804262"/>
      <w:bookmarkStart w:id="83" w:name="_Toc165095924"/>
      <w:r w:rsidRPr="00E77E04">
        <w:t>4.2</w:t>
      </w:r>
      <w:r w:rsidRPr="00E77E04">
        <w:tab/>
        <w:t xml:space="preserve">Architectural </w:t>
      </w:r>
      <w:bookmarkEnd w:id="77"/>
      <w:r w:rsidRPr="00E77E04">
        <w:t>Requirements</w:t>
      </w:r>
      <w:bookmarkEnd w:id="78"/>
      <w:bookmarkEnd w:id="79"/>
      <w:bookmarkEnd w:id="80"/>
      <w:bookmarkEnd w:id="81"/>
      <w:bookmarkEnd w:id="82"/>
      <w:bookmarkEnd w:id="83"/>
    </w:p>
    <w:p w14:paraId="728D2DC3" w14:textId="71D6FEAC" w:rsidR="008705C3" w:rsidRPr="00E77E04" w:rsidRDefault="008522C2" w:rsidP="008705C3">
      <w:r>
        <w:t xml:space="preserve">Service Requirements for User Identifiers are specified in clause 26a of </w:t>
      </w:r>
      <w:r w:rsidR="00880656">
        <w:t>TS 22.101 [</w:t>
      </w:r>
      <w:r>
        <w:t>2].</w:t>
      </w:r>
    </w:p>
    <w:p w14:paraId="2D218801" w14:textId="27A41C52" w:rsidR="008705C3" w:rsidRPr="00E77E04" w:rsidRDefault="008522C2" w:rsidP="008705C3">
      <w:r>
        <w:t>The following architectural requirements are applicable to this study:</w:t>
      </w:r>
    </w:p>
    <w:p w14:paraId="13E89FD5" w14:textId="5E3869B8" w:rsidR="008522C2" w:rsidRDefault="008522C2" w:rsidP="008522C2">
      <w:pPr>
        <w:pStyle w:val="B1"/>
        <w:rPr>
          <w:lang w:eastAsia="zh-CN"/>
        </w:rPr>
      </w:pPr>
      <w:r>
        <w:rPr>
          <w:lang w:eastAsia="zh-CN"/>
        </w:rPr>
        <w:t>-</w:t>
      </w:r>
      <w:r>
        <w:rPr>
          <w:lang w:eastAsia="zh-CN"/>
        </w:rPr>
        <w:tab/>
        <w:t>The Architecture should enable a subscriber to be able to link and unlink one or more User Identifiers with the subscriber</w:t>
      </w:r>
      <w:r w:rsidR="001D2828">
        <w:rPr>
          <w:lang w:eastAsia="zh-CN"/>
        </w:rPr>
        <w:t>'</w:t>
      </w:r>
      <w:r>
        <w:rPr>
          <w:lang w:eastAsia="zh-CN"/>
        </w:rPr>
        <w:t>s 3GPP subscription.</w:t>
      </w:r>
    </w:p>
    <w:p w14:paraId="76E5E6F1" w14:textId="77777777" w:rsidR="008522C2" w:rsidRDefault="008522C2" w:rsidP="008522C2">
      <w:pPr>
        <w:pStyle w:val="B1"/>
        <w:rPr>
          <w:lang w:eastAsia="zh-CN"/>
        </w:rPr>
      </w:pPr>
      <w:r>
        <w:rPr>
          <w:lang w:eastAsia="zh-CN"/>
        </w:rPr>
        <w:t>-</w:t>
      </w:r>
      <w:r>
        <w:rPr>
          <w:lang w:eastAsia="zh-CN"/>
        </w:rPr>
        <w:tab/>
        <w:t>The Architecture should be able to take User Identifier specific service settings and parameters (e.g. user specific QoS settings) into account when delivering a service.</w:t>
      </w:r>
    </w:p>
    <w:p w14:paraId="767C32D3" w14:textId="77777777" w:rsidR="008522C2" w:rsidRDefault="008522C2" w:rsidP="008522C2">
      <w:pPr>
        <w:pStyle w:val="B1"/>
        <w:rPr>
          <w:lang w:eastAsia="zh-CN"/>
        </w:rPr>
      </w:pPr>
      <w:r>
        <w:rPr>
          <w:lang w:eastAsia="zh-CN"/>
        </w:rPr>
        <w:t>-</w:t>
      </w:r>
      <w:r>
        <w:rPr>
          <w:lang w:eastAsia="zh-CN"/>
        </w:rPr>
        <w:tab/>
        <w:t>The Architecture should be able to store and allow for an update of User Identifier related data.</w:t>
      </w:r>
    </w:p>
    <w:p w14:paraId="6F6E3F70" w14:textId="77777777" w:rsidR="008522C2" w:rsidRDefault="008522C2" w:rsidP="008522C2">
      <w:pPr>
        <w:pStyle w:val="B1"/>
        <w:rPr>
          <w:lang w:eastAsia="zh-CN"/>
        </w:rPr>
      </w:pPr>
      <w:r>
        <w:rPr>
          <w:lang w:eastAsia="zh-CN"/>
        </w:rPr>
        <w:t>-</w:t>
      </w:r>
      <w:r>
        <w:rPr>
          <w:lang w:eastAsia="zh-CN"/>
        </w:rPr>
        <w:tab/>
        <w:t>The Architecture should allow for the creation of a User Identity Profile that is associated with a User Identifier which needs to be linked to subscriber/subscription information before it can be used to access the network.</w:t>
      </w:r>
    </w:p>
    <w:p w14:paraId="200CD08A" w14:textId="7E376B4E" w:rsidR="008522C2" w:rsidRDefault="008522C2" w:rsidP="008522C2">
      <w:pPr>
        <w:pStyle w:val="B1"/>
        <w:rPr>
          <w:lang w:eastAsia="zh-CN"/>
        </w:rPr>
      </w:pPr>
      <w:r>
        <w:rPr>
          <w:lang w:eastAsia="zh-CN"/>
        </w:rPr>
        <w:t xml:space="preserve">- </w:t>
      </w:r>
      <w:r w:rsidR="003C3C37">
        <w:rPr>
          <w:lang w:eastAsia="zh-CN"/>
        </w:rPr>
        <w:tab/>
      </w:r>
      <w:r>
        <w:rPr>
          <w:lang w:eastAsia="zh-CN"/>
        </w:rPr>
        <w:t>When the user identifier applies to human, the 5GS should be able to support user authentication for a User Identifier (e.g. when requested by a 3rd party or to identify the current active user for an UE).</w:t>
      </w:r>
    </w:p>
    <w:p w14:paraId="3E4071B1" w14:textId="77777777" w:rsidR="008522C2" w:rsidRDefault="008522C2" w:rsidP="008522C2">
      <w:pPr>
        <w:pStyle w:val="B1"/>
        <w:rPr>
          <w:lang w:eastAsia="zh-CN"/>
        </w:rPr>
      </w:pPr>
      <w:r>
        <w:rPr>
          <w:lang w:eastAsia="zh-CN"/>
        </w:rPr>
        <w:t>-</w:t>
      </w:r>
      <w:r>
        <w:rPr>
          <w:lang w:eastAsia="zh-CN"/>
        </w:rPr>
        <w:tab/>
        <w:t>The user identifier is at least unique within a PLMN.</w:t>
      </w:r>
    </w:p>
    <w:p w14:paraId="59E412E9" w14:textId="77777777" w:rsidR="00DF72F1" w:rsidRPr="00E77E04" w:rsidRDefault="00DF72F1" w:rsidP="00DF72F1">
      <w:pPr>
        <w:pStyle w:val="Heading1"/>
      </w:pPr>
      <w:bookmarkStart w:id="84" w:name="_Toc22192646"/>
      <w:bookmarkStart w:id="85" w:name="_Toc23402384"/>
      <w:bookmarkStart w:id="86" w:name="_Toc23402414"/>
      <w:bookmarkStart w:id="87" w:name="_Toc26386411"/>
      <w:bookmarkStart w:id="88" w:name="_Toc26431217"/>
      <w:bookmarkStart w:id="89" w:name="_Toc30694613"/>
      <w:bookmarkStart w:id="90" w:name="_Toc43906635"/>
      <w:bookmarkStart w:id="91" w:name="_Toc43906751"/>
      <w:bookmarkStart w:id="92" w:name="_Toc44311877"/>
      <w:bookmarkStart w:id="93" w:name="_Toc50536519"/>
      <w:bookmarkStart w:id="94" w:name="_Toc54930291"/>
      <w:bookmarkStart w:id="95" w:name="_Toc54968096"/>
      <w:bookmarkStart w:id="96" w:name="_Toc57236418"/>
      <w:bookmarkStart w:id="97" w:name="_Toc57236581"/>
      <w:bookmarkStart w:id="98" w:name="_Toc57530222"/>
      <w:bookmarkStart w:id="99" w:name="_Toc57532423"/>
      <w:bookmarkStart w:id="100" w:name="_Toc93073658"/>
      <w:bookmarkStart w:id="101" w:name="_Toc153818185"/>
      <w:bookmarkStart w:id="102" w:name="_Toc157447952"/>
      <w:bookmarkStart w:id="103" w:name="_Toc157692387"/>
      <w:bookmarkStart w:id="104" w:name="_Toc160456033"/>
      <w:bookmarkStart w:id="105" w:name="_Toc160804263"/>
      <w:bookmarkStart w:id="106" w:name="_Toc165095925"/>
      <w:r w:rsidRPr="00E77E04">
        <w:t>5</w:t>
      </w:r>
      <w:r w:rsidRPr="00E77E04">
        <w:tab/>
        <w:t>Key Issues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7DE2812E" w14:textId="0931CCE7" w:rsidR="00884647" w:rsidRPr="00E77E04" w:rsidRDefault="00884647" w:rsidP="00884647">
      <w:pPr>
        <w:pStyle w:val="Heading2"/>
      </w:pPr>
      <w:bookmarkStart w:id="107" w:name="_Toc157447953"/>
      <w:bookmarkStart w:id="108" w:name="_Toc157692388"/>
      <w:bookmarkStart w:id="109" w:name="_Toc160456034"/>
      <w:bookmarkStart w:id="110" w:name="_Toc160804264"/>
      <w:bookmarkStart w:id="111" w:name="_Toc26386412"/>
      <w:bookmarkStart w:id="112" w:name="_Toc26431218"/>
      <w:bookmarkStart w:id="113" w:name="_Toc30694614"/>
      <w:bookmarkStart w:id="114" w:name="_Toc43906636"/>
      <w:bookmarkStart w:id="115" w:name="_Toc43906752"/>
      <w:bookmarkStart w:id="116" w:name="_Toc44311878"/>
      <w:bookmarkStart w:id="117" w:name="_Toc50536520"/>
      <w:bookmarkStart w:id="118" w:name="_Toc54930292"/>
      <w:bookmarkStart w:id="119" w:name="_Toc54968097"/>
      <w:bookmarkStart w:id="120" w:name="_Toc57236419"/>
      <w:bookmarkStart w:id="121" w:name="_Toc57236582"/>
      <w:bookmarkStart w:id="122" w:name="_Toc57530223"/>
      <w:bookmarkStart w:id="123" w:name="_Toc57532424"/>
      <w:bookmarkStart w:id="124" w:name="_Toc93073659"/>
      <w:bookmarkStart w:id="125" w:name="_Toc153818186"/>
      <w:bookmarkStart w:id="126" w:name="_Toc165095926"/>
      <w:r w:rsidRPr="00E77E04">
        <w:t>5.</w:t>
      </w:r>
      <w:r w:rsidR="00C92630" w:rsidRPr="00E77E04">
        <w:t>1</w:t>
      </w:r>
      <w:r w:rsidRPr="00E77E04">
        <w:tab/>
        <w:t>Key Issue #</w:t>
      </w:r>
      <w:r w:rsidR="00EE5714" w:rsidRPr="00E77E04">
        <w:t>1</w:t>
      </w:r>
      <w:r w:rsidRPr="00E77E04">
        <w:t>: Identifying the Human User of a Subscription</w:t>
      </w:r>
      <w:bookmarkEnd w:id="107"/>
      <w:bookmarkEnd w:id="108"/>
      <w:bookmarkEnd w:id="109"/>
      <w:bookmarkEnd w:id="110"/>
      <w:bookmarkEnd w:id="126"/>
    </w:p>
    <w:p w14:paraId="7582BF83" w14:textId="568E6AEC" w:rsidR="00884647" w:rsidRPr="00E77E04" w:rsidRDefault="00884647" w:rsidP="00884647">
      <w:pPr>
        <w:pStyle w:val="Heading3"/>
        <w:rPr>
          <w:lang w:eastAsia="zh-CN"/>
        </w:rPr>
      </w:pPr>
      <w:bookmarkStart w:id="127" w:name="_Toc157447954"/>
      <w:bookmarkStart w:id="128" w:name="_Toc157692389"/>
      <w:bookmarkStart w:id="129" w:name="_Toc160456035"/>
      <w:bookmarkStart w:id="130" w:name="_Toc160804265"/>
      <w:bookmarkStart w:id="131" w:name="_Toc165095927"/>
      <w:r w:rsidRPr="00E77E04">
        <w:rPr>
          <w:lang w:eastAsia="ko-KR"/>
        </w:rPr>
        <w:t>5.</w:t>
      </w:r>
      <w:r w:rsidR="00C92630" w:rsidRPr="00E77E04">
        <w:rPr>
          <w:lang w:eastAsia="zh-CN"/>
        </w:rPr>
        <w:t>1</w:t>
      </w:r>
      <w:r w:rsidRPr="00E77E04">
        <w:rPr>
          <w:lang w:eastAsia="ko-KR"/>
        </w:rPr>
        <w:t>.1</w:t>
      </w:r>
      <w:r w:rsidRPr="00E77E04">
        <w:rPr>
          <w:lang w:eastAsia="ko-KR"/>
        </w:rPr>
        <w:tab/>
        <w:t>Description</w:t>
      </w:r>
      <w:bookmarkEnd w:id="127"/>
      <w:bookmarkEnd w:id="128"/>
      <w:bookmarkEnd w:id="129"/>
      <w:bookmarkEnd w:id="130"/>
      <w:bookmarkEnd w:id="131"/>
    </w:p>
    <w:p w14:paraId="33FA03E5" w14:textId="72FDB218" w:rsidR="00884647" w:rsidRDefault="008522C2" w:rsidP="00884647">
      <w:r>
        <w:t>This key issue focuses on how to support identifying the human user of a UE</w:t>
      </w:r>
      <w:r w:rsidR="001D2828">
        <w:t>'</w:t>
      </w:r>
      <w:r>
        <w:t>s 3GPP subscription when the human user access services via the 5GS using a user identifier. Solutions to this key issue will address:</w:t>
      </w:r>
    </w:p>
    <w:p w14:paraId="360BF327" w14:textId="465A37D6" w:rsidR="008522C2" w:rsidRDefault="008522C2" w:rsidP="008522C2">
      <w:pPr>
        <w:pStyle w:val="B1"/>
      </w:pPr>
      <w:r>
        <w:t>-</w:t>
      </w:r>
      <w:r>
        <w:tab/>
        <w:t>whether and how the 5GC supports identifying the User Identifier that is associated with a UE</w:t>
      </w:r>
      <w:r w:rsidR="001D2828">
        <w:t>'</w:t>
      </w:r>
      <w:r>
        <w:t>s traffic,</w:t>
      </w:r>
    </w:p>
    <w:p w14:paraId="45E45535" w14:textId="77777777" w:rsidR="008522C2" w:rsidRDefault="008522C2" w:rsidP="008522C2">
      <w:pPr>
        <w:pStyle w:val="B1"/>
      </w:pPr>
      <w:r>
        <w:t>-</w:t>
      </w:r>
      <w:r>
        <w:tab/>
        <w:t>requirements related to the User Identifiers e.g. scope of uniqueness and how they are assigned,</w:t>
      </w:r>
    </w:p>
    <w:p w14:paraId="4E2EA02A" w14:textId="77777777" w:rsidR="008522C2" w:rsidRDefault="008522C2" w:rsidP="008522C2">
      <w:pPr>
        <w:pStyle w:val="B1"/>
      </w:pPr>
      <w:r>
        <w:lastRenderedPageBreak/>
        <w:t>-</w:t>
      </w:r>
      <w:r>
        <w:tab/>
        <w:t>what information is stored as part of the User Identity Profile (e.g. a User Identifier, associated security credentials, associated devices, user specific QoS settings). Including how User Identity Profiles are created/acquired, stored, and updated,</w:t>
      </w:r>
    </w:p>
    <w:p w14:paraId="1D17C3B9" w14:textId="77777777" w:rsidR="008522C2" w:rsidRDefault="008522C2" w:rsidP="008522C2">
      <w:pPr>
        <w:pStyle w:val="B1"/>
      </w:pPr>
      <w:r>
        <w:t>-</w:t>
      </w:r>
      <w:r>
        <w:tab/>
        <w:t>whether and how User Identifiers are linked and unlinked (i.e. associated) with 3GPP subscriptions in an operator-controlled manner, and</w:t>
      </w:r>
    </w:p>
    <w:p w14:paraId="5C5A35C2" w14:textId="77777777" w:rsidR="008522C2" w:rsidRDefault="008522C2" w:rsidP="008522C2">
      <w:pPr>
        <w:pStyle w:val="B1"/>
      </w:pPr>
      <w:r>
        <w:t>-</w:t>
      </w:r>
      <w:r>
        <w:tab/>
        <w:t>whether and how user specific policies, e.g. QoS settings, are taken into account by the 5GS in order to provide service differentiation.</w:t>
      </w:r>
    </w:p>
    <w:p w14:paraId="7C7A3C4C" w14:textId="52B35BC8" w:rsidR="00D74567" w:rsidRPr="00E77E04" w:rsidRDefault="00D74567" w:rsidP="00D74567">
      <w:pPr>
        <w:pStyle w:val="Heading2"/>
      </w:pPr>
      <w:bookmarkStart w:id="132" w:name="_Toc157447955"/>
      <w:bookmarkStart w:id="133" w:name="_Toc157692390"/>
      <w:bookmarkStart w:id="134" w:name="_Toc160456036"/>
      <w:bookmarkStart w:id="135" w:name="_Toc160804266"/>
      <w:bookmarkStart w:id="136" w:name="_Toc165095928"/>
      <w:r w:rsidRPr="00E77E04">
        <w:t>5.</w:t>
      </w:r>
      <w:r w:rsidR="00C92630" w:rsidRPr="00E77E04">
        <w:t>2</w:t>
      </w:r>
      <w:r w:rsidRPr="00E77E04">
        <w:tab/>
        <w:t>Key Issue #</w:t>
      </w:r>
      <w:r w:rsidR="00EE5714" w:rsidRPr="00E77E04">
        <w:t>2</w:t>
      </w:r>
      <w:r w:rsidRPr="00E77E04">
        <w:t>: Authentication and Authorization of Users and Restrictions on Users</w:t>
      </w:r>
      <w:bookmarkEnd w:id="132"/>
      <w:bookmarkEnd w:id="133"/>
      <w:bookmarkEnd w:id="134"/>
      <w:bookmarkEnd w:id="135"/>
      <w:bookmarkEnd w:id="136"/>
    </w:p>
    <w:p w14:paraId="78682B50" w14:textId="45D4EFE2" w:rsidR="00D74567" w:rsidRPr="00E77E04" w:rsidRDefault="00D74567" w:rsidP="00D74567">
      <w:pPr>
        <w:pStyle w:val="Heading3"/>
        <w:rPr>
          <w:lang w:eastAsia="zh-CN"/>
        </w:rPr>
      </w:pPr>
      <w:bookmarkStart w:id="137" w:name="_Toc157447956"/>
      <w:bookmarkStart w:id="138" w:name="_Toc157692391"/>
      <w:bookmarkStart w:id="139" w:name="_Toc160456037"/>
      <w:bookmarkStart w:id="140" w:name="_Toc160804267"/>
      <w:bookmarkStart w:id="141" w:name="_Toc165095929"/>
      <w:r w:rsidRPr="00E77E04">
        <w:rPr>
          <w:lang w:eastAsia="ko-KR"/>
        </w:rPr>
        <w:t>5.</w:t>
      </w:r>
      <w:r w:rsidR="00C92630" w:rsidRPr="00E77E04">
        <w:rPr>
          <w:lang w:eastAsia="zh-CN"/>
        </w:rPr>
        <w:t>2</w:t>
      </w:r>
      <w:r w:rsidRPr="00E77E04">
        <w:rPr>
          <w:lang w:eastAsia="ko-KR"/>
        </w:rPr>
        <w:t>.1</w:t>
      </w:r>
      <w:r w:rsidRPr="00E77E04">
        <w:rPr>
          <w:lang w:eastAsia="ko-KR"/>
        </w:rPr>
        <w:tab/>
        <w:t>Description</w:t>
      </w:r>
      <w:bookmarkEnd w:id="137"/>
      <w:bookmarkEnd w:id="138"/>
      <w:bookmarkEnd w:id="139"/>
      <w:bookmarkEnd w:id="140"/>
      <w:bookmarkEnd w:id="141"/>
    </w:p>
    <w:p w14:paraId="4F529811" w14:textId="42F51BDB" w:rsidR="00D74567" w:rsidRDefault="008522C2" w:rsidP="00D74567">
      <w:r>
        <w:t>This key issue builds on the identifying human user case of key issue #1 and focuses on how users are authenticated and authorized and how the network restricts User Identifiers. Solutions to this key issue will address:</w:t>
      </w:r>
    </w:p>
    <w:p w14:paraId="4B206D9A" w14:textId="6C564991" w:rsidR="008522C2" w:rsidRDefault="008522C2" w:rsidP="008522C2">
      <w:pPr>
        <w:pStyle w:val="B1"/>
      </w:pPr>
      <w:r>
        <w:t>-</w:t>
      </w:r>
      <w:r>
        <w:tab/>
        <w:t>how are users authenticated and how and for what are users authorized;</w:t>
      </w:r>
    </w:p>
    <w:p w14:paraId="0E31C93A" w14:textId="77777777" w:rsidR="008522C2" w:rsidRDefault="008522C2" w:rsidP="008522C2">
      <w:pPr>
        <w:pStyle w:val="B1"/>
      </w:pPr>
      <w:r>
        <w:t>-</w:t>
      </w:r>
      <w:r>
        <w:tab/>
        <w:t>how the network restricts the usage of User Identifiers, including in roaming scenarios.</w:t>
      </w:r>
    </w:p>
    <w:p w14:paraId="1E804777" w14:textId="20E8633D" w:rsidR="00D74567" w:rsidRPr="00E77E04" w:rsidRDefault="00D74567" w:rsidP="00D74567">
      <w:pPr>
        <w:pStyle w:val="NO"/>
      </w:pPr>
      <w:r w:rsidRPr="00E77E04">
        <w:rPr>
          <w:lang w:eastAsia="ko-KR"/>
        </w:rPr>
        <w:t>NOTE:</w:t>
      </w:r>
      <w:r w:rsidRPr="00E77E04">
        <w:rPr>
          <w:lang w:eastAsia="ko-KR"/>
        </w:rPr>
        <w:tab/>
      </w:r>
      <w:r w:rsidRPr="00E77E04">
        <w:t>Aspects of this key issue will depend on interaction with SA</w:t>
      </w:r>
      <w:r w:rsidR="008522C2">
        <w:t> </w:t>
      </w:r>
      <w:r w:rsidRPr="00E77E04">
        <w:t>WG3. For example, authentication and Authorization methods are in the remit of SA</w:t>
      </w:r>
      <w:r w:rsidR="008522C2">
        <w:t> </w:t>
      </w:r>
      <w:r w:rsidRPr="00E77E04">
        <w:t>WG3.</w:t>
      </w:r>
    </w:p>
    <w:p w14:paraId="549367E1" w14:textId="4204C799" w:rsidR="00B66E72" w:rsidRPr="00E77E04" w:rsidRDefault="00B66E72" w:rsidP="00B66E72">
      <w:pPr>
        <w:pStyle w:val="Heading2"/>
      </w:pPr>
      <w:bookmarkStart w:id="142" w:name="_Toc157447957"/>
      <w:bookmarkStart w:id="143" w:name="_Toc157692392"/>
      <w:bookmarkStart w:id="144" w:name="_Toc160456038"/>
      <w:bookmarkStart w:id="145" w:name="_Toc160804268"/>
      <w:bookmarkStart w:id="146" w:name="_Toc165095930"/>
      <w:r w:rsidRPr="00E77E04">
        <w:t>5.</w:t>
      </w:r>
      <w:r w:rsidR="00C92630" w:rsidRPr="00E77E04">
        <w:t>3</w:t>
      </w:r>
      <w:r w:rsidRPr="00E77E04">
        <w:tab/>
        <w:t>Key Issue #</w:t>
      </w:r>
      <w:r w:rsidR="00EE5714" w:rsidRPr="00E77E04">
        <w:t>3</w:t>
      </w:r>
      <w:r w:rsidRPr="00E77E04">
        <w:t>: Exposure of User Identity Profile Information</w:t>
      </w:r>
      <w:bookmarkEnd w:id="142"/>
      <w:bookmarkEnd w:id="143"/>
      <w:bookmarkEnd w:id="144"/>
      <w:bookmarkEnd w:id="145"/>
      <w:bookmarkEnd w:id="146"/>
    </w:p>
    <w:p w14:paraId="3604FDB4" w14:textId="4C6A0203" w:rsidR="00B66E72" w:rsidRPr="00E77E04" w:rsidRDefault="00B66E72" w:rsidP="00B66E72">
      <w:pPr>
        <w:pStyle w:val="Heading3"/>
        <w:rPr>
          <w:lang w:eastAsia="zh-CN"/>
        </w:rPr>
      </w:pPr>
      <w:bookmarkStart w:id="147" w:name="_Toc157447958"/>
      <w:bookmarkStart w:id="148" w:name="_Toc157692393"/>
      <w:bookmarkStart w:id="149" w:name="_Toc160456039"/>
      <w:bookmarkStart w:id="150" w:name="_Toc160804269"/>
      <w:bookmarkStart w:id="151" w:name="_Toc165095931"/>
      <w:r w:rsidRPr="00E77E04">
        <w:rPr>
          <w:lang w:eastAsia="ko-KR"/>
        </w:rPr>
        <w:t>5.</w:t>
      </w:r>
      <w:r w:rsidR="00C92630" w:rsidRPr="00E77E04">
        <w:rPr>
          <w:lang w:eastAsia="zh-CN"/>
        </w:rPr>
        <w:t>3</w:t>
      </w:r>
      <w:r w:rsidRPr="00E77E04">
        <w:rPr>
          <w:lang w:eastAsia="ko-KR"/>
        </w:rPr>
        <w:t>.1</w:t>
      </w:r>
      <w:r w:rsidRPr="00E77E04">
        <w:rPr>
          <w:lang w:eastAsia="ko-KR"/>
        </w:rPr>
        <w:tab/>
        <w:t>Description</w:t>
      </w:r>
      <w:bookmarkEnd w:id="147"/>
      <w:bookmarkEnd w:id="148"/>
      <w:bookmarkEnd w:id="149"/>
      <w:bookmarkEnd w:id="150"/>
      <w:bookmarkEnd w:id="151"/>
    </w:p>
    <w:p w14:paraId="7885A97F" w14:textId="538D8AB5" w:rsidR="00B66E72" w:rsidRDefault="008522C2" w:rsidP="00B66E72">
      <w:r>
        <w:t>This key issue builds on the identifying human user case of key issue #1 and focuses on how User Identifier related functionality and information is exposed. Solutions to this key issue will address:</w:t>
      </w:r>
    </w:p>
    <w:p w14:paraId="77CE5FA5" w14:textId="32C120A9" w:rsidR="008522C2" w:rsidRPr="00E77E04" w:rsidRDefault="008522C2" w:rsidP="008522C2">
      <w:pPr>
        <w:pStyle w:val="B1"/>
      </w:pPr>
      <w:r>
        <w:t>-</w:t>
      </w:r>
      <w: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190E7D89" w14:textId="128F1165" w:rsidR="00B66E72" w:rsidRPr="00E77E04" w:rsidRDefault="00B66E72" w:rsidP="00B66E72">
      <w:pPr>
        <w:pStyle w:val="NO"/>
        <w:rPr>
          <w:lang w:eastAsia="ko-KR"/>
        </w:rPr>
      </w:pPr>
      <w:r w:rsidRPr="00E77E04">
        <w:rPr>
          <w:lang w:eastAsia="ko-KR"/>
        </w:rPr>
        <w:t>NOTE</w:t>
      </w:r>
      <w:r w:rsidR="008522C2">
        <w:rPr>
          <w:lang w:eastAsia="ko-KR"/>
        </w:rPr>
        <w:t> </w:t>
      </w:r>
      <w:r w:rsidRPr="00E77E04">
        <w:rPr>
          <w:lang w:eastAsia="ko-KR"/>
        </w:rPr>
        <w:t xml:space="preserve">1: </w:t>
      </w:r>
      <w:r w:rsidRPr="00E77E04">
        <w:rPr>
          <w:lang w:eastAsia="ko-KR"/>
        </w:rPr>
        <w:tab/>
      </w:r>
      <w:r w:rsidRPr="00E77E04">
        <w:t>Aspects of this key issue will depend on interaction with SA</w:t>
      </w:r>
      <w:r w:rsidR="008522C2">
        <w:t> </w:t>
      </w:r>
      <w:r w:rsidRPr="00E77E04">
        <w:t>WG3. For example, privacy protections related to exposure of User Identity Profile information and authorization/authentication results need to be coordinated with SA</w:t>
      </w:r>
      <w:r w:rsidR="008522C2">
        <w:t> </w:t>
      </w:r>
      <w:r w:rsidRPr="00E77E04">
        <w:t>WG3.</w:t>
      </w:r>
    </w:p>
    <w:p w14:paraId="5BF2AE0F" w14:textId="0BA488DF" w:rsidR="00B66E72" w:rsidRPr="00E77E04" w:rsidRDefault="00B66E72" w:rsidP="00B66E72">
      <w:pPr>
        <w:pStyle w:val="NO"/>
      </w:pPr>
      <w:r w:rsidRPr="00E77E04">
        <w:t>NOTE</w:t>
      </w:r>
      <w:r w:rsidR="008522C2">
        <w:t> </w:t>
      </w:r>
      <w:r w:rsidRPr="00E77E04">
        <w:t>2</w:t>
      </w:r>
      <w:r w:rsidR="004B0A6C">
        <w:t>:</w:t>
      </w:r>
      <w:r w:rsidR="004B0A6C">
        <w:tab/>
      </w:r>
      <w:r w:rsidRPr="00E77E04">
        <w:t>Some exposure aspects (e.g</w:t>
      </w:r>
      <w:r w:rsidR="008522C2">
        <w:t>.</w:t>
      </w:r>
      <w:r w:rsidRPr="00E77E04">
        <w:t xml:space="preserve"> what functionality needs to be exposed) may depend on interaction with SA</w:t>
      </w:r>
      <w:r w:rsidR="008522C2">
        <w:t> </w:t>
      </w:r>
      <w:r w:rsidRPr="00E77E04">
        <w:t>WG6. For example, exposure functionality that may be required by the SA</w:t>
      </w:r>
      <w:r w:rsidR="008522C2">
        <w:t> </w:t>
      </w:r>
      <w:r w:rsidRPr="00E77E04">
        <w:t>WG6 FS_Metaverse_App study.</w:t>
      </w:r>
    </w:p>
    <w:p w14:paraId="2D8FAB26" w14:textId="290E299E" w:rsidR="007B7663" w:rsidRPr="00E77E04" w:rsidRDefault="007B7663" w:rsidP="007B7663">
      <w:pPr>
        <w:pStyle w:val="Heading2"/>
      </w:pPr>
      <w:bookmarkStart w:id="152" w:name="_Toc153818402"/>
      <w:bookmarkStart w:id="153" w:name="_Toc157692394"/>
      <w:bookmarkStart w:id="154" w:name="_Toc160456040"/>
      <w:bookmarkStart w:id="155" w:name="_Toc160804270"/>
      <w:bookmarkStart w:id="156" w:name="_Toc153818395"/>
      <w:bookmarkStart w:id="157" w:name="_Toc165095932"/>
      <w:r w:rsidRPr="00E77E04">
        <w:t>5.4</w:t>
      </w:r>
      <w:r w:rsidRPr="00E77E04">
        <w:tab/>
        <w:t xml:space="preserve">Key Issue #4: </w:t>
      </w:r>
      <w:bookmarkEnd w:id="152"/>
      <w:r w:rsidRPr="00E77E04">
        <w:t>Identifying non-3GPP Devices Connecting behind a UE or 5G-RG</w:t>
      </w:r>
      <w:bookmarkEnd w:id="153"/>
      <w:bookmarkEnd w:id="154"/>
      <w:bookmarkEnd w:id="155"/>
      <w:bookmarkEnd w:id="157"/>
    </w:p>
    <w:p w14:paraId="7BA5AD1D" w14:textId="1F5F5B4E" w:rsidR="007B7663" w:rsidRPr="00E77E04" w:rsidRDefault="007B7663" w:rsidP="007B7663">
      <w:pPr>
        <w:pStyle w:val="Heading3"/>
        <w:rPr>
          <w:lang w:eastAsia="zh-CN"/>
        </w:rPr>
      </w:pPr>
      <w:bookmarkStart w:id="158" w:name="_Toc153818403"/>
      <w:bookmarkStart w:id="159" w:name="_Toc157692395"/>
      <w:bookmarkStart w:id="160" w:name="_Toc160456041"/>
      <w:bookmarkStart w:id="161" w:name="_Toc160804271"/>
      <w:bookmarkStart w:id="162" w:name="_Toc165095933"/>
      <w:r w:rsidRPr="00E77E04">
        <w:rPr>
          <w:lang w:eastAsia="ko-KR"/>
        </w:rPr>
        <w:t>5.</w:t>
      </w:r>
      <w:r w:rsidRPr="00E77E04">
        <w:rPr>
          <w:lang w:eastAsia="zh-CN"/>
        </w:rPr>
        <w:t>4</w:t>
      </w:r>
      <w:r w:rsidRPr="00E77E04">
        <w:rPr>
          <w:lang w:eastAsia="ko-KR"/>
        </w:rPr>
        <w:t>.1</w:t>
      </w:r>
      <w:r w:rsidRPr="00E77E04">
        <w:rPr>
          <w:lang w:eastAsia="ko-KR"/>
        </w:rPr>
        <w:tab/>
        <w:t>Description</w:t>
      </w:r>
      <w:bookmarkEnd w:id="158"/>
      <w:bookmarkEnd w:id="159"/>
      <w:bookmarkEnd w:id="160"/>
      <w:bookmarkEnd w:id="161"/>
      <w:bookmarkEnd w:id="162"/>
    </w:p>
    <w:bookmarkEnd w:id="156"/>
    <w:p w14:paraId="22209564" w14:textId="77777777" w:rsidR="008522C2" w:rsidRDefault="008522C2" w:rsidP="008522C2">
      <w:r>
        <w:t>This key issue will study whether and how 5GC identifies individual non-3GPP devices connecting behind a UE or 5G-RG and whether and how to provide policy control for the traffic associated with individual non-3GPP devices.</w:t>
      </w:r>
    </w:p>
    <w:p w14:paraId="2D9D2031" w14:textId="77777777" w:rsidR="008522C2" w:rsidRDefault="008522C2" w:rsidP="008522C2">
      <w:r>
        <w:t>The use case that is associated with this key issue is the case where non-3GPP devices behind a UE or 5G-RG need to be identified.</w:t>
      </w:r>
    </w:p>
    <w:p w14:paraId="2A21D465" w14:textId="440A6836" w:rsidR="008522C2" w:rsidRDefault="008522C2" w:rsidP="008522C2">
      <w:r>
        <w:t xml:space="preserve">The objective of this key issue is how an identifier is used by the network to control the traffic to/from UE or 5G-RG when the traffic is associated with the non-3GPP devices. This objective differs from existing support for AUN3 devices in </w:t>
      </w:r>
      <w:r w:rsidR="00880656">
        <w:t>TS 23.316 [</w:t>
      </w:r>
      <w:r w:rsidR="00F947BE">
        <w:t>7]</w:t>
      </w:r>
      <w:r>
        <w:t xml:space="preserve"> because the objective is to enable the non-3GPP devices to be identified and to use only the </w:t>
      </w:r>
      <w:r>
        <w:lastRenderedPageBreak/>
        <w:t>subscription of the UE or 5G-RG to access the 5GC (i.e. the UE or 5G-RG should have to maintain only a NAS Context itself and not for each non-3GPP device).</w:t>
      </w:r>
    </w:p>
    <w:p w14:paraId="526E999E" w14:textId="77777777" w:rsidR="008522C2" w:rsidRDefault="008522C2" w:rsidP="008522C2">
      <w:r>
        <w:t>Solutions to this key issue will address:</w:t>
      </w:r>
    </w:p>
    <w:p w14:paraId="46C7DE26" w14:textId="77777777" w:rsidR="008522C2" w:rsidRDefault="008522C2" w:rsidP="008522C2">
      <w:pPr>
        <w:pStyle w:val="B1"/>
      </w:pPr>
      <w:r>
        <w:t>-</w:t>
      </w:r>
      <w:r>
        <w:tab/>
        <w:t>whether and how the 5GC identifies individual non-3GPP devices connecting behind a UE or 5G-RG. (e.g. in order to charge the individual non-3GPP devices),</w:t>
      </w:r>
    </w:p>
    <w:p w14:paraId="7C5EFD0E" w14:textId="049E4DBB" w:rsidR="00846AEC" w:rsidRDefault="008522C2" w:rsidP="00846AEC">
      <w:pPr>
        <w:pStyle w:val="B1"/>
      </w:pPr>
      <w:r>
        <w:t>-</w:t>
      </w:r>
      <w:r>
        <w:tab/>
        <w:t>whether and how to provide policy control for the traffic of individual non-3GPP devices connecting behind a UE or 5G-RG. Including whether and how to trigger policy control for the traffic of individual non-3GPP devices via PCF and NEF APIs, including whether and how to support concurrent services with differing QoS requirements launched by the different non-3GPP devices</w:t>
      </w:r>
      <w:r w:rsidR="0077653A">
        <w:t>,</w:t>
      </w:r>
      <w:r w:rsidR="00846AEC">
        <w:t xml:space="preserve"> and</w:t>
      </w:r>
    </w:p>
    <w:p w14:paraId="631F04D6" w14:textId="77777777" w:rsidR="00846AEC" w:rsidRDefault="00846AEC" w:rsidP="00846AEC">
      <w:pPr>
        <w:pStyle w:val="B1"/>
      </w:pPr>
      <w:r>
        <w:t>-</w:t>
      </w:r>
      <w:r>
        <w:tab/>
      </w:r>
      <w:r w:rsidRPr="008672E2">
        <w:t>whether and how the operator can optionally restrict the number of simultaneously active User Identifiers per UE or 5G-RG.</w:t>
      </w:r>
    </w:p>
    <w:p w14:paraId="2074039B" w14:textId="38095E3C" w:rsidR="008522C2" w:rsidRDefault="00846AEC" w:rsidP="00846AEC">
      <w:pPr>
        <w:pStyle w:val="B1"/>
      </w:pPr>
      <w:r w:rsidRPr="009C41B7">
        <w:t>NOTE</w:t>
      </w:r>
      <w:r>
        <w:t xml:space="preserve"> 0</w:t>
      </w:r>
      <w:r w:rsidRPr="009C41B7">
        <w:t xml:space="preserve">: </w:t>
      </w:r>
      <w:r>
        <w:tab/>
      </w:r>
      <w:r w:rsidRPr="009C41B7">
        <w:t xml:space="preserve">The User Identifiers </w:t>
      </w:r>
      <w:r>
        <w:t xml:space="preserve">in the above bullet </w:t>
      </w:r>
      <w:r w:rsidRPr="009C41B7">
        <w:t>mean</w:t>
      </w:r>
      <w:r>
        <w:t>s</w:t>
      </w:r>
      <w:r w:rsidRPr="009C41B7">
        <w:t xml:space="preserve"> the identifiers of the devices behind gateway UE or 5G-RG.</w:t>
      </w:r>
    </w:p>
    <w:p w14:paraId="772FAC9D" w14:textId="7D5A5F9E" w:rsidR="007B7663" w:rsidRPr="00E77E04" w:rsidRDefault="007B7663" w:rsidP="007B7663">
      <w:pPr>
        <w:pStyle w:val="NO"/>
      </w:pPr>
      <w:r w:rsidRPr="00E77E04">
        <w:t>NOTE</w:t>
      </w:r>
      <w:r w:rsidR="008522C2">
        <w:t> </w:t>
      </w:r>
      <w:r w:rsidRPr="00E77E04">
        <w:t>1:</w:t>
      </w:r>
      <w:r w:rsidRPr="00E77E04">
        <w:tab/>
        <w:t xml:space="preserve">Changes to the layer 1 or layer 2 protocols of non-3GPP devices are not in scope of this study. </w:t>
      </w:r>
      <w:r w:rsidR="006C6741">
        <w:t>It is assumed that the non-3GPP devices do not support 5G-AKA authentication procedures nor separate NAS connections with the 5GC for each non-3GPP device (e.g. like for AUN3 devices)</w:t>
      </w:r>
      <w:r w:rsidRPr="00E77E04">
        <w:t>.</w:t>
      </w:r>
    </w:p>
    <w:p w14:paraId="7AFE0508" w14:textId="53C72420" w:rsidR="007B7663" w:rsidRPr="00E77E04" w:rsidRDefault="007B7663" w:rsidP="007B7663">
      <w:pPr>
        <w:pStyle w:val="NO"/>
      </w:pPr>
      <w:r w:rsidRPr="00E77E04">
        <w:t>NOTE</w:t>
      </w:r>
      <w:r w:rsidR="008522C2">
        <w:t> </w:t>
      </w:r>
      <w:r w:rsidRPr="00E77E04">
        <w:t>2:</w:t>
      </w:r>
      <w:r w:rsidRPr="00E77E04">
        <w:tab/>
        <w:t>Conclusions related to an 5G-RG should be shared with the Broadband Forum (BBF) and CableLabs.</w:t>
      </w:r>
    </w:p>
    <w:p w14:paraId="7E1409CD" w14:textId="17733023" w:rsidR="007B7663" w:rsidRPr="00E77E04" w:rsidRDefault="007B7663" w:rsidP="007B7663">
      <w:pPr>
        <w:pStyle w:val="NO"/>
      </w:pPr>
      <w:r w:rsidRPr="00E77E04">
        <w:t>NOTE</w:t>
      </w:r>
      <w:r w:rsidR="008522C2">
        <w:t> </w:t>
      </w:r>
      <w:r w:rsidRPr="00E77E04">
        <w:t>3:</w:t>
      </w:r>
      <w:r w:rsidRPr="00E77E04">
        <w:tab/>
        <w:t>Solutions for Ethernet PDU Session should work in the presence of randomized MAC addresses.</w:t>
      </w:r>
    </w:p>
    <w:p w14:paraId="0115D65A" w14:textId="77777777" w:rsidR="00DF72F1" w:rsidRPr="00E77E04" w:rsidRDefault="00DF72F1" w:rsidP="00DF72F1">
      <w:pPr>
        <w:pStyle w:val="Heading1"/>
      </w:pPr>
      <w:bookmarkStart w:id="163" w:name="_Toc26431228"/>
      <w:bookmarkStart w:id="164" w:name="_Toc30694626"/>
      <w:bookmarkStart w:id="165" w:name="_Toc43906648"/>
      <w:bookmarkStart w:id="166" w:name="_Toc43906764"/>
      <w:bookmarkStart w:id="167" w:name="_Toc44311890"/>
      <w:bookmarkStart w:id="168" w:name="_Toc50536532"/>
      <w:bookmarkStart w:id="169" w:name="_Toc54930304"/>
      <w:bookmarkStart w:id="170" w:name="_Toc54968109"/>
      <w:bookmarkStart w:id="171" w:name="_Toc57236431"/>
      <w:bookmarkStart w:id="172" w:name="_Toc57236594"/>
      <w:bookmarkStart w:id="173" w:name="_Toc57530235"/>
      <w:bookmarkStart w:id="174" w:name="_Toc57532436"/>
      <w:bookmarkStart w:id="175" w:name="_Toc93073661"/>
      <w:bookmarkStart w:id="176" w:name="_Toc153818188"/>
      <w:bookmarkStart w:id="177" w:name="_Toc157447961"/>
      <w:bookmarkStart w:id="178" w:name="_Toc157692396"/>
      <w:bookmarkStart w:id="179" w:name="_Toc160456042"/>
      <w:bookmarkStart w:id="180" w:name="_Toc160804272"/>
      <w:bookmarkStart w:id="181" w:name="_Toc165095934"/>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r w:rsidRPr="00E77E04">
        <w:lastRenderedPageBreak/>
        <w:t>6</w:t>
      </w:r>
      <w:r w:rsidRPr="00E77E04">
        <w:tab/>
        <w:t>Solutions</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3DCCDD04" w14:textId="77777777" w:rsidR="00DF72F1" w:rsidRPr="00E77E04" w:rsidRDefault="00DF72F1" w:rsidP="00DF72F1">
      <w:pPr>
        <w:pStyle w:val="Heading2"/>
      </w:pPr>
      <w:bookmarkStart w:id="182" w:name="_Toc22192650"/>
      <w:bookmarkStart w:id="183" w:name="_Toc23402388"/>
      <w:bookmarkStart w:id="184" w:name="_Toc23402418"/>
      <w:bookmarkStart w:id="185" w:name="_Toc26386423"/>
      <w:bookmarkStart w:id="186" w:name="_Toc26431229"/>
      <w:bookmarkStart w:id="187" w:name="_Toc30694627"/>
      <w:bookmarkStart w:id="188" w:name="_Toc43906649"/>
      <w:bookmarkStart w:id="189" w:name="_Toc43906765"/>
      <w:bookmarkStart w:id="190" w:name="_Toc44311891"/>
      <w:bookmarkStart w:id="191" w:name="_Toc50536533"/>
      <w:bookmarkStart w:id="192" w:name="_Toc54930305"/>
      <w:bookmarkStart w:id="193" w:name="_Toc54968110"/>
      <w:bookmarkStart w:id="194" w:name="_Toc57236432"/>
      <w:bookmarkStart w:id="195" w:name="_Toc57236595"/>
      <w:bookmarkStart w:id="196" w:name="_Toc57530236"/>
      <w:bookmarkStart w:id="197" w:name="_Toc57532437"/>
      <w:bookmarkStart w:id="198" w:name="_Toc93073662"/>
      <w:bookmarkStart w:id="199" w:name="_Toc153818189"/>
      <w:bookmarkStart w:id="200" w:name="_Toc157447962"/>
      <w:bookmarkStart w:id="201" w:name="_Toc157692397"/>
      <w:bookmarkStart w:id="202" w:name="_Toc160456043"/>
      <w:bookmarkStart w:id="203" w:name="_Toc160804273"/>
      <w:bookmarkStart w:id="204" w:name="_Toc16839382"/>
      <w:bookmarkStart w:id="205" w:name="_Toc165095935"/>
      <w:r w:rsidRPr="00E77E04">
        <w:t>6.0</w:t>
      </w:r>
      <w:r w:rsidRPr="00E77E04">
        <w:tab/>
        <w:t>Mapping of Solutions to Key Issues</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5"/>
    </w:p>
    <w:bookmarkEnd w:id="204"/>
    <w:p w14:paraId="7747A8C5" w14:textId="77777777" w:rsidR="00DF72F1" w:rsidRPr="00E77E04" w:rsidRDefault="00DF72F1" w:rsidP="00DF72F1">
      <w:pPr>
        <w:pStyle w:val="TH"/>
      </w:pPr>
      <w:r w:rsidRPr="00E77E04">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97"/>
        <w:gridCol w:w="1911"/>
        <w:gridCol w:w="1842"/>
        <w:gridCol w:w="1779"/>
      </w:tblGrid>
      <w:tr w:rsidR="00EE5714" w:rsidRPr="00E77E04" w14:paraId="1244710D" w14:textId="1FD0B612" w:rsidTr="008522C2">
        <w:trPr>
          <w:cantSplit/>
          <w:jc w:val="center"/>
        </w:trPr>
        <w:tc>
          <w:tcPr>
            <w:tcW w:w="1431" w:type="dxa"/>
          </w:tcPr>
          <w:p w14:paraId="132275A5" w14:textId="77777777" w:rsidR="00EE5714" w:rsidRPr="00E77E04" w:rsidRDefault="00EE5714" w:rsidP="008522C2">
            <w:pPr>
              <w:pStyle w:val="TAH"/>
            </w:pPr>
            <w:r w:rsidRPr="00E77E04">
              <w:t>Solutions</w:t>
            </w:r>
          </w:p>
        </w:tc>
        <w:tc>
          <w:tcPr>
            <w:tcW w:w="1697" w:type="dxa"/>
            <w:tcBorders>
              <w:right w:val="nil"/>
            </w:tcBorders>
          </w:tcPr>
          <w:p w14:paraId="2C07F9F5" w14:textId="77777777" w:rsidR="00EE5714" w:rsidRPr="00E77E04" w:rsidRDefault="00EE5714" w:rsidP="008522C2">
            <w:pPr>
              <w:pStyle w:val="TAH"/>
            </w:pPr>
          </w:p>
        </w:tc>
        <w:tc>
          <w:tcPr>
            <w:tcW w:w="5532" w:type="dxa"/>
            <w:gridSpan w:val="3"/>
            <w:tcBorders>
              <w:left w:val="nil"/>
            </w:tcBorders>
          </w:tcPr>
          <w:p w14:paraId="24E5A1B0" w14:textId="77777777" w:rsidR="00EE5714" w:rsidRPr="00E77E04" w:rsidRDefault="00EE5714" w:rsidP="008522C2">
            <w:pPr>
              <w:pStyle w:val="TAH"/>
            </w:pPr>
          </w:p>
        </w:tc>
      </w:tr>
      <w:tr w:rsidR="00EE5714" w:rsidRPr="00E77E04" w14:paraId="1662D87C" w14:textId="7723FFF9" w:rsidTr="008522C2">
        <w:trPr>
          <w:cantSplit/>
          <w:jc w:val="center"/>
        </w:trPr>
        <w:tc>
          <w:tcPr>
            <w:tcW w:w="1431" w:type="dxa"/>
          </w:tcPr>
          <w:p w14:paraId="66B1BAEA" w14:textId="77777777" w:rsidR="00EE5714" w:rsidRPr="00E77E04" w:rsidRDefault="00EE5714" w:rsidP="008522C2">
            <w:pPr>
              <w:pStyle w:val="TAH"/>
            </w:pPr>
          </w:p>
        </w:tc>
        <w:tc>
          <w:tcPr>
            <w:tcW w:w="1697" w:type="dxa"/>
          </w:tcPr>
          <w:p w14:paraId="4B5C8FE1" w14:textId="77777777" w:rsidR="00EE5714" w:rsidRPr="00E77E04" w:rsidRDefault="00EE5714" w:rsidP="008522C2">
            <w:pPr>
              <w:pStyle w:val="TAH"/>
            </w:pPr>
            <w:r w:rsidRPr="00E77E04">
              <w:t>&lt;Key Issue #1&gt;</w:t>
            </w:r>
          </w:p>
        </w:tc>
        <w:tc>
          <w:tcPr>
            <w:tcW w:w="1911" w:type="dxa"/>
          </w:tcPr>
          <w:p w14:paraId="390881A8" w14:textId="77777777" w:rsidR="00EE5714" w:rsidRPr="00E77E04" w:rsidRDefault="00EE5714" w:rsidP="008522C2">
            <w:pPr>
              <w:pStyle w:val="TAH"/>
            </w:pPr>
            <w:r w:rsidRPr="00E77E04">
              <w:t>&lt;Key Issue #2&gt;</w:t>
            </w:r>
          </w:p>
        </w:tc>
        <w:tc>
          <w:tcPr>
            <w:tcW w:w="1842" w:type="dxa"/>
          </w:tcPr>
          <w:p w14:paraId="07090820" w14:textId="1AAECA6F" w:rsidR="00EE5714" w:rsidRPr="00E77E04" w:rsidRDefault="00EE5714" w:rsidP="008522C2">
            <w:pPr>
              <w:pStyle w:val="TAH"/>
            </w:pPr>
            <w:r w:rsidRPr="00E77E04">
              <w:t>&lt;Key Issue #3&gt;</w:t>
            </w:r>
          </w:p>
        </w:tc>
        <w:tc>
          <w:tcPr>
            <w:tcW w:w="1779" w:type="dxa"/>
          </w:tcPr>
          <w:p w14:paraId="3B1FD816" w14:textId="5E26A648" w:rsidR="00EE5714" w:rsidRPr="00E77E04" w:rsidRDefault="00EE5714" w:rsidP="008522C2">
            <w:pPr>
              <w:pStyle w:val="TAH"/>
            </w:pPr>
            <w:r w:rsidRPr="00E77E04">
              <w:t>&lt;Key Issue #4&gt;</w:t>
            </w:r>
          </w:p>
        </w:tc>
      </w:tr>
      <w:tr w:rsidR="00A21CDB" w:rsidRPr="00E77E04" w14:paraId="149F30AC" w14:textId="6507252C" w:rsidTr="008522C2">
        <w:trPr>
          <w:cantSplit/>
          <w:jc w:val="center"/>
        </w:trPr>
        <w:tc>
          <w:tcPr>
            <w:tcW w:w="1431" w:type="dxa"/>
          </w:tcPr>
          <w:p w14:paraId="6917C757" w14:textId="486D4EF5" w:rsidR="00A21CDB" w:rsidRPr="00E77E04" w:rsidRDefault="00A0280D" w:rsidP="00A21CDB">
            <w:pPr>
              <w:pStyle w:val="TAH"/>
            </w:pPr>
            <w:r>
              <w:t>#1</w:t>
            </w:r>
          </w:p>
        </w:tc>
        <w:tc>
          <w:tcPr>
            <w:tcW w:w="1697" w:type="dxa"/>
          </w:tcPr>
          <w:p w14:paraId="50473A95" w14:textId="65B210FA" w:rsidR="00A21CDB" w:rsidRPr="00E77E04" w:rsidRDefault="00A21CDB" w:rsidP="00A21CDB">
            <w:pPr>
              <w:pStyle w:val="TAC"/>
            </w:pPr>
            <w:r>
              <w:t>X</w:t>
            </w:r>
          </w:p>
        </w:tc>
        <w:tc>
          <w:tcPr>
            <w:tcW w:w="1911" w:type="dxa"/>
          </w:tcPr>
          <w:p w14:paraId="579F4822" w14:textId="7B4229CC" w:rsidR="00A21CDB" w:rsidRPr="00E77E04" w:rsidRDefault="00A21CDB" w:rsidP="00A21CDB">
            <w:pPr>
              <w:pStyle w:val="TAC"/>
            </w:pPr>
            <w:r>
              <w:t>X</w:t>
            </w:r>
          </w:p>
        </w:tc>
        <w:tc>
          <w:tcPr>
            <w:tcW w:w="1842" w:type="dxa"/>
          </w:tcPr>
          <w:p w14:paraId="18269E9D" w14:textId="344A754A" w:rsidR="00A21CDB" w:rsidRPr="00E77E04" w:rsidRDefault="00A21CDB" w:rsidP="00A21CDB">
            <w:pPr>
              <w:pStyle w:val="TAC"/>
            </w:pPr>
            <w:r>
              <w:t>X</w:t>
            </w:r>
          </w:p>
        </w:tc>
        <w:tc>
          <w:tcPr>
            <w:tcW w:w="1779" w:type="dxa"/>
          </w:tcPr>
          <w:p w14:paraId="5E29F328" w14:textId="77777777" w:rsidR="00A21CDB" w:rsidRPr="00E77E04" w:rsidRDefault="00A21CDB" w:rsidP="00A21CDB">
            <w:pPr>
              <w:pStyle w:val="TAC"/>
            </w:pPr>
          </w:p>
        </w:tc>
      </w:tr>
      <w:tr w:rsidR="00A21CDB" w:rsidRPr="00E77E04" w14:paraId="34DECA67" w14:textId="0D18CDEE" w:rsidTr="008522C2">
        <w:trPr>
          <w:cantSplit/>
          <w:jc w:val="center"/>
        </w:trPr>
        <w:tc>
          <w:tcPr>
            <w:tcW w:w="1431" w:type="dxa"/>
          </w:tcPr>
          <w:p w14:paraId="3A1AF4AD" w14:textId="77777777" w:rsidR="00A21CDB" w:rsidRPr="00E77E04" w:rsidRDefault="00A21CDB" w:rsidP="00A21CDB">
            <w:pPr>
              <w:pStyle w:val="TAH"/>
            </w:pPr>
            <w:r w:rsidRPr="00E77E04">
              <w:t>#2</w:t>
            </w:r>
          </w:p>
        </w:tc>
        <w:tc>
          <w:tcPr>
            <w:tcW w:w="1697" w:type="dxa"/>
          </w:tcPr>
          <w:p w14:paraId="3729618C" w14:textId="2FE52D68" w:rsidR="00A21CDB" w:rsidRPr="00E77E04" w:rsidRDefault="003D3E70" w:rsidP="00A21CDB">
            <w:pPr>
              <w:pStyle w:val="TAC"/>
            </w:pPr>
            <w:r>
              <w:t>X</w:t>
            </w:r>
          </w:p>
        </w:tc>
        <w:tc>
          <w:tcPr>
            <w:tcW w:w="1911" w:type="dxa"/>
          </w:tcPr>
          <w:p w14:paraId="49900363" w14:textId="77777777" w:rsidR="00A21CDB" w:rsidRPr="00E77E04" w:rsidRDefault="00A21CDB" w:rsidP="00A21CDB">
            <w:pPr>
              <w:pStyle w:val="TAC"/>
            </w:pPr>
          </w:p>
        </w:tc>
        <w:tc>
          <w:tcPr>
            <w:tcW w:w="1842" w:type="dxa"/>
          </w:tcPr>
          <w:p w14:paraId="5C2E375D" w14:textId="77777777" w:rsidR="00A21CDB" w:rsidRPr="00E77E04" w:rsidRDefault="00A21CDB" w:rsidP="00A21CDB">
            <w:pPr>
              <w:pStyle w:val="TAC"/>
            </w:pPr>
          </w:p>
        </w:tc>
        <w:tc>
          <w:tcPr>
            <w:tcW w:w="1779" w:type="dxa"/>
          </w:tcPr>
          <w:p w14:paraId="0BA0C88E" w14:textId="77777777" w:rsidR="00A21CDB" w:rsidRPr="00E77E04" w:rsidRDefault="00A21CDB" w:rsidP="00A21CDB">
            <w:pPr>
              <w:pStyle w:val="TAC"/>
            </w:pPr>
          </w:p>
        </w:tc>
      </w:tr>
      <w:tr w:rsidR="00F37C23" w:rsidRPr="00E77E04" w14:paraId="6ADC90DA" w14:textId="77777777" w:rsidTr="008522C2">
        <w:trPr>
          <w:cantSplit/>
          <w:jc w:val="center"/>
        </w:trPr>
        <w:tc>
          <w:tcPr>
            <w:tcW w:w="1431" w:type="dxa"/>
          </w:tcPr>
          <w:p w14:paraId="732E38D9" w14:textId="247AEFC3" w:rsidR="00F37C23" w:rsidRPr="00E77E04" w:rsidRDefault="00F37C23" w:rsidP="00F37C23">
            <w:pPr>
              <w:pStyle w:val="TAH"/>
            </w:pPr>
            <w:r>
              <w:rPr>
                <w:rFonts w:hint="eastAsia"/>
                <w:lang w:eastAsia="ko-KR"/>
              </w:rPr>
              <w:t>#</w:t>
            </w:r>
            <w:r w:rsidR="00D430D2">
              <w:rPr>
                <w:lang w:eastAsia="ko-KR"/>
              </w:rPr>
              <w:t>3</w:t>
            </w:r>
          </w:p>
        </w:tc>
        <w:tc>
          <w:tcPr>
            <w:tcW w:w="1697" w:type="dxa"/>
          </w:tcPr>
          <w:p w14:paraId="4F47CC1A" w14:textId="5D4ECDDE" w:rsidR="00F37C23" w:rsidRDefault="00F37C23" w:rsidP="00F37C23">
            <w:pPr>
              <w:pStyle w:val="TAC"/>
            </w:pPr>
            <w:r>
              <w:rPr>
                <w:rFonts w:hint="eastAsia"/>
                <w:lang w:eastAsia="ko-KR"/>
              </w:rPr>
              <w:t>X</w:t>
            </w:r>
          </w:p>
        </w:tc>
        <w:tc>
          <w:tcPr>
            <w:tcW w:w="1911" w:type="dxa"/>
          </w:tcPr>
          <w:p w14:paraId="106DD13F" w14:textId="333C952A" w:rsidR="00F37C23" w:rsidRPr="00E77E04" w:rsidRDefault="00F37C23" w:rsidP="00F37C23">
            <w:pPr>
              <w:pStyle w:val="TAC"/>
            </w:pPr>
            <w:r>
              <w:rPr>
                <w:rFonts w:hint="eastAsia"/>
                <w:lang w:eastAsia="ko-KR"/>
              </w:rPr>
              <w:t>X</w:t>
            </w:r>
          </w:p>
        </w:tc>
        <w:tc>
          <w:tcPr>
            <w:tcW w:w="1842" w:type="dxa"/>
          </w:tcPr>
          <w:p w14:paraId="60012285" w14:textId="77777777" w:rsidR="00F37C23" w:rsidRPr="00E77E04" w:rsidRDefault="00F37C23" w:rsidP="00F37C23">
            <w:pPr>
              <w:pStyle w:val="TAC"/>
            </w:pPr>
          </w:p>
        </w:tc>
        <w:tc>
          <w:tcPr>
            <w:tcW w:w="1779" w:type="dxa"/>
          </w:tcPr>
          <w:p w14:paraId="269630D8" w14:textId="77777777" w:rsidR="00F37C23" w:rsidRPr="00E77E04" w:rsidRDefault="00F37C23" w:rsidP="00F37C23">
            <w:pPr>
              <w:pStyle w:val="TAC"/>
            </w:pPr>
          </w:p>
        </w:tc>
      </w:tr>
      <w:tr w:rsidR="00BD0B22" w:rsidRPr="00E77E04" w14:paraId="6CADC7B6" w14:textId="77777777" w:rsidTr="008522C2">
        <w:trPr>
          <w:cantSplit/>
          <w:jc w:val="center"/>
        </w:trPr>
        <w:tc>
          <w:tcPr>
            <w:tcW w:w="1431" w:type="dxa"/>
          </w:tcPr>
          <w:p w14:paraId="6EAAA669" w14:textId="1B4CCEC1" w:rsidR="00BD0B22" w:rsidRDefault="006C588B" w:rsidP="00F37C23">
            <w:pPr>
              <w:pStyle w:val="TAH"/>
              <w:rPr>
                <w:lang w:eastAsia="ko-KR"/>
              </w:rPr>
            </w:pPr>
            <w:r>
              <w:rPr>
                <w:lang w:eastAsia="ko-KR"/>
              </w:rPr>
              <w:t>#4</w:t>
            </w:r>
          </w:p>
        </w:tc>
        <w:tc>
          <w:tcPr>
            <w:tcW w:w="1697" w:type="dxa"/>
          </w:tcPr>
          <w:p w14:paraId="23BF0002" w14:textId="7A725ACD" w:rsidR="00BD0B22" w:rsidRDefault="00BD0B22" w:rsidP="00F37C23">
            <w:pPr>
              <w:pStyle w:val="TAC"/>
              <w:rPr>
                <w:lang w:eastAsia="ko-KR"/>
              </w:rPr>
            </w:pPr>
            <w:r>
              <w:rPr>
                <w:lang w:eastAsia="ko-KR"/>
              </w:rPr>
              <w:t>X</w:t>
            </w:r>
          </w:p>
        </w:tc>
        <w:tc>
          <w:tcPr>
            <w:tcW w:w="1911" w:type="dxa"/>
          </w:tcPr>
          <w:p w14:paraId="71701BEC" w14:textId="77777777" w:rsidR="00BD0B22" w:rsidRDefault="00BD0B22" w:rsidP="00F37C23">
            <w:pPr>
              <w:pStyle w:val="TAC"/>
              <w:rPr>
                <w:lang w:eastAsia="ko-KR"/>
              </w:rPr>
            </w:pPr>
          </w:p>
        </w:tc>
        <w:tc>
          <w:tcPr>
            <w:tcW w:w="1842" w:type="dxa"/>
          </w:tcPr>
          <w:p w14:paraId="74EC2CB6" w14:textId="77777777" w:rsidR="00BD0B22" w:rsidRPr="00E77E04" w:rsidRDefault="00BD0B22" w:rsidP="00F37C23">
            <w:pPr>
              <w:pStyle w:val="TAC"/>
            </w:pPr>
          </w:p>
        </w:tc>
        <w:tc>
          <w:tcPr>
            <w:tcW w:w="1779" w:type="dxa"/>
          </w:tcPr>
          <w:p w14:paraId="237C2540" w14:textId="77777777" w:rsidR="00BD0B22" w:rsidRPr="00E77E04" w:rsidRDefault="00BD0B22" w:rsidP="00F37C23">
            <w:pPr>
              <w:pStyle w:val="TAC"/>
            </w:pPr>
          </w:p>
        </w:tc>
      </w:tr>
      <w:tr w:rsidR="00B032E3" w:rsidRPr="00E77E04" w14:paraId="736B37AB" w14:textId="77777777" w:rsidTr="008522C2">
        <w:trPr>
          <w:cantSplit/>
          <w:jc w:val="center"/>
        </w:trPr>
        <w:tc>
          <w:tcPr>
            <w:tcW w:w="1431" w:type="dxa"/>
          </w:tcPr>
          <w:p w14:paraId="70158CBB" w14:textId="537E5D69" w:rsidR="00B032E3" w:rsidRDefault="00B032E3" w:rsidP="00F37C23">
            <w:pPr>
              <w:pStyle w:val="TAH"/>
              <w:rPr>
                <w:lang w:eastAsia="ko-KR"/>
              </w:rPr>
            </w:pPr>
            <w:r>
              <w:rPr>
                <w:lang w:eastAsia="ko-KR"/>
              </w:rPr>
              <w:t>#5</w:t>
            </w:r>
          </w:p>
        </w:tc>
        <w:tc>
          <w:tcPr>
            <w:tcW w:w="1697" w:type="dxa"/>
          </w:tcPr>
          <w:p w14:paraId="05C4DE9E" w14:textId="7547747B" w:rsidR="00B032E3" w:rsidRDefault="00B032E3" w:rsidP="00F37C23">
            <w:pPr>
              <w:pStyle w:val="TAC"/>
              <w:rPr>
                <w:lang w:eastAsia="ko-KR"/>
              </w:rPr>
            </w:pPr>
            <w:r>
              <w:rPr>
                <w:lang w:eastAsia="ko-KR"/>
              </w:rPr>
              <w:t>X</w:t>
            </w:r>
          </w:p>
        </w:tc>
        <w:tc>
          <w:tcPr>
            <w:tcW w:w="1911" w:type="dxa"/>
          </w:tcPr>
          <w:p w14:paraId="6C9D1076" w14:textId="50FF9FC2" w:rsidR="00B032E3" w:rsidRDefault="00B032E3" w:rsidP="00F37C23">
            <w:pPr>
              <w:pStyle w:val="TAC"/>
              <w:rPr>
                <w:lang w:eastAsia="ko-KR"/>
              </w:rPr>
            </w:pPr>
            <w:r>
              <w:rPr>
                <w:lang w:eastAsia="ko-KR"/>
              </w:rPr>
              <w:t>X</w:t>
            </w:r>
          </w:p>
        </w:tc>
        <w:tc>
          <w:tcPr>
            <w:tcW w:w="1842" w:type="dxa"/>
          </w:tcPr>
          <w:p w14:paraId="608D807E" w14:textId="77777777" w:rsidR="00B032E3" w:rsidRPr="00E77E04" w:rsidRDefault="00B032E3" w:rsidP="00F37C23">
            <w:pPr>
              <w:pStyle w:val="TAC"/>
            </w:pPr>
          </w:p>
        </w:tc>
        <w:tc>
          <w:tcPr>
            <w:tcW w:w="1779" w:type="dxa"/>
          </w:tcPr>
          <w:p w14:paraId="2F8744E8" w14:textId="77777777" w:rsidR="00B032E3" w:rsidRPr="00E77E04" w:rsidRDefault="00B032E3" w:rsidP="00F37C23">
            <w:pPr>
              <w:pStyle w:val="TAC"/>
            </w:pPr>
          </w:p>
        </w:tc>
      </w:tr>
      <w:tr w:rsidR="004F33A7" w:rsidRPr="00E77E04" w14:paraId="3FB8AA5B" w14:textId="77777777" w:rsidTr="008522C2">
        <w:trPr>
          <w:cantSplit/>
          <w:jc w:val="center"/>
        </w:trPr>
        <w:tc>
          <w:tcPr>
            <w:tcW w:w="1431" w:type="dxa"/>
          </w:tcPr>
          <w:p w14:paraId="3ACF1B6B" w14:textId="6CA47D74" w:rsidR="004F33A7" w:rsidRDefault="004F33A7" w:rsidP="00F37C23">
            <w:pPr>
              <w:pStyle w:val="TAH"/>
              <w:rPr>
                <w:lang w:eastAsia="ko-KR"/>
              </w:rPr>
            </w:pPr>
            <w:r>
              <w:rPr>
                <w:lang w:eastAsia="ko-KR"/>
              </w:rPr>
              <w:t>#</w:t>
            </w:r>
            <w:r w:rsidR="003737B9">
              <w:rPr>
                <w:lang w:eastAsia="ko-KR"/>
              </w:rPr>
              <w:t>6</w:t>
            </w:r>
          </w:p>
        </w:tc>
        <w:tc>
          <w:tcPr>
            <w:tcW w:w="1697" w:type="dxa"/>
          </w:tcPr>
          <w:p w14:paraId="365BA6C6" w14:textId="54A057AD" w:rsidR="004F33A7" w:rsidRDefault="004F33A7" w:rsidP="00F37C23">
            <w:pPr>
              <w:pStyle w:val="TAC"/>
              <w:rPr>
                <w:lang w:eastAsia="ko-KR"/>
              </w:rPr>
            </w:pPr>
            <w:r>
              <w:rPr>
                <w:lang w:eastAsia="ko-KR"/>
              </w:rPr>
              <w:t>X</w:t>
            </w:r>
          </w:p>
        </w:tc>
        <w:tc>
          <w:tcPr>
            <w:tcW w:w="1911" w:type="dxa"/>
          </w:tcPr>
          <w:p w14:paraId="7519B7AB" w14:textId="77777777" w:rsidR="004F33A7" w:rsidRDefault="004F33A7" w:rsidP="00F37C23">
            <w:pPr>
              <w:pStyle w:val="TAC"/>
              <w:rPr>
                <w:lang w:eastAsia="ko-KR"/>
              </w:rPr>
            </w:pPr>
          </w:p>
        </w:tc>
        <w:tc>
          <w:tcPr>
            <w:tcW w:w="1842" w:type="dxa"/>
          </w:tcPr>
          <w:p w14:paraId="76A80EBC" w14:textId="77777777" w:rsidR="004F33A7" w:rsidRPr="00E77E04" w:rsidRDefault="004F33A7" w:rsidP="00F37C23">
            <w:pPr>
              <w:pStyle w:val="TAC"/>
            </w:pPr>
          </w:p>
        </w:tc>
        <w:tc>
          <w:tcPr>
            <w:tcW w:w="1779" w:type="dxa"/>
          </w:tcPr>
          <w:p w14:paraId="284A26A1" w14:textId="77777777" w:rsidR="004F33A7" w:rsidRPr="00E77E04" w:rsidRDefault="004F33A7" w:rsidP="00F37C23">
            <w:pPr>
              <w:pStyle w:val="TAC"/>
            </w:pPr>
          </w:p>
        </w:tc>
      </w:tr>
      <w:tr w:rsidR="00A731DD" w:rsidRPr="00E77E04" w14:paraId="79BC4974" w14:textId="77777777" w:rsidTr="008522C2">
        <w:trPr>
          <w:cantSplit/>
          <w:jc w:val="center"/>
        </w:trPr>
        <w:tc>
          <w:tcPr>
            <w:tcW w:w="1431" w:type="dxa"/>
          </w:tcPr>
          <w:p w14:paraId="00768D2F" w14:textId="37F8852E" w:rsidR="00A731DD" w:rsidRDefault="00A731DD" w:rsidP="00F37C23">
            <w:pPr>
              <w:pStyle w:val="TAH"/>
              <w:rPr>
                <w:lang w:eastAsia="ko-KR"/>
              </w:rPr>
            </w:pPr>
            <w:r>
              <w:rPr>
                <w:lang w:eastAsia="ko-KR"/>
              </w:rPr>
              <w:t>#7</w:t>
            </w:r>
          </w:p>
        </w:tc>
        <w:tc>
          <w:tcPr>
            <w:tcW w:w="1697" w:type="dxa"/>
          </w:tcPr>
          <w:p w14:paraId="5F13026A" w14:textId="1E538AB4" w:rsidR="00A731DD" w:rsidRDefault="00A731DD" w:rsidP="00F37C23">
            <w:pPr>
              <w:pStyle w:val="TAC"/>
              <w:rPr>
                <w:lang w:eastAsia="ko-KR"/>
              </w:rPr>
            </w:pPr>
            <w:r>
              <w:rPr>
                <w:lang w:eastAsia="ko-KR"/>
              </w:rPr>
              <w:t>X</w:t>
            </w:r>
          </w:p>
        </w:tc>
        <w:tc>
          <w:tcPr>
            <w:tcW w:w="1911" w:type="dxa"/>
          </w:tcPr>
          <w:p w14:paraId="77507B24" w14:textId="77777777" w:rsidR="00A731DD" w:rsidRDefault="00A731DD" w:rsidP="00F37C23">
            <w:pPr>
              <w:pStyle w:val="TAC"/>
              <w:rPr>
                <w:lang w:eastAsia="ko-KR"/>
              </w:rPr>
            </w:pPr>
          </w:p>
        </w:tc>
        <w:tc>
          <w:tcPr>
            <w:tcW w:w="1842" w:type="dxa"/>
          </w:tcPr>
          <w:p w14:paraId="65910930" w14:textId="77777777" w:rsidR="00A731DD" w:rsidRPr="00E77E04" w:rsidRDefault="00A731DD" w:rsidP="00F37C23">
            <w:pPr>
              <w:pStyle w:val="TAC"/>
            </w:pPr>
          </w:p>
        </w:tc>
        <w:tc>
          <w:tcPr>
            <w:tcW w:w="1779" w:type="dxa"/>
          </w:tcPr>
          <w:p w14:paraId="081A730C" w14:textId="77777777" w:rsidR="00A731DD" w:rsidRPr="00E77E04" w:rsidRDefault="00A731DD" w:rsidP="00F37C23">
            <w:pPr>
              <w:pStyle w:val="TAC"/>
            </w:pPr>
          </w:p>
        </w:tc>
      </w:tr>
      <w:tr w:rsidR="00253EBB" w:rsidRPr="00E77E04" w14:paraId="1732D842" w14:textId="77777777" w:rsidTr="008522C2">
        <w:trPr>
          <w:cantSplit/>
          <w:jc w:val="center"/>
        </w:trPr>
        <w:tc>
          <w:tcPr>
            <w:tcW w:w="1431" w:type="dxa"/>
          </w:tcPr>
          <w:p w14:paraId="364506DD" w14:textId="7D6DC5F2" w:rsidR="00253EBB" w:rsidRDefault="00C75F13" w:rsidP="00F37C23">
            <w:pPr>
              <w:pStyle w:val="TAH"/>
              <w:rPr>
                <w:lang w:eastAsia="ko-KR"/>
              </w:rPr>
            </w:pPr>
            <w:r>
              <w:rPr>
                <w:lang w:eastAsia="ko-KR"/>
              </w:rPr>
              <w:t>#8</w:t>
            </w:r>
          </w:p>
        </w:tc>
        <w:tc>
          <w:tcPr>
            <w:tcW w:w="1697" w:type="dxa"/>
          </w:tcPr>
          <w:p w14:paraId="112516C4" w14:textId="77777777" w:rsidR="00253EBB" w:rsidRDefault="00253EBB" w:rsidP="00F37C23">
            <w:pPr>
              <w:pStyle w:val="TAC"/>
              <w:rPr>
                <w:lang w:eastAsia="ko-KR"/>
              </w:rPr>
            </w:pPr>
          </w:p>
        </w:tc>
        <w:tc>
          <w:tcPr>
            <w:tcW w:w="1911" w:type="dxa"/>
          </w:tcPr>
          <w:p w14:paraId="56E725CF" w14:textId="38156EEE" w:rsidR="00253EBB" w:rsidRDefault="00253EBB" w:rsidP="00F37C23">
            <w:pPr>
              <w:pStyle w:val="TAC"/>
              <w:rPr>
                <w:lang w:eastAsia="ko-KR"/>
              </w:rPr>
            </w:pPr>
            <w:r>
              <w:rPr>
                <w:lang w:eastAsia="ko-KR"/>
              </w:rPr>
              <w:t>X</w:t>
            </w:r>
          </w:p>
        </w:tc>
        <w:tc>
          <w:tcPr>
            <w:tcW w:w="1842" w:type="dxa"/>
          </w:tcPr>
          <w:p w14:paraId="7CA25069" w14:textId="77777777" w:rsidR="00253EBB" w:rsidRPr="00E77E04" w:rsidRDefault="00253EBB" w:rsidP="00F37C23">
            <w:pPr>
              <w:pStyle w:val="TAC"/>
            </w:pPr>
          </w:p>
        </w:tc>
        <w:tc>
          <w:tcPr>
            <w:tcW w:w="1779" w:type="dxa"/>
          </w:tcPr>
          <w:p w14:paraId="79F3C0A8" w14:textId="77777777" w:rsidR="00253EBB" w:rsidRPr="00E77E04" w:rsidRDefault="00253EBB" w:rsidP="00F37C23">
            <w:pPr>
              <w:pStyle w:val="TAC"/>
            </w:pPr>
          </w:p>
        </w:tc>
      </w:tr>
      <w:tr w:rsidR="008D6A21" w:rsidRPr="00E77E04" w14:paraId="5A422009" w14:textId="77777777" w:rsidTr="008522C2">
        <w:trPr>
          <w:cantSplit/>
          <w:jc w:val="center"/>
        </w:trPr>
        <w:tc>
          <w:tcPr>
            <w:tcW w:w="1431" w:type="dxa"/>
          </w:tcPr>
          <w:p w14:paraId="127138F1" w14:textId="774FCA06" w:rsidR="008D6A21" w:rsidRDefault="009B02AB" w:rsidP="00F37C23">
            <w:pPr>
              <w:pStyle w:val="TAH"/>
              <w:rPr>
                <w:lang w:eastAsia="ko-KR"/>
              </w:rPr>
            </w:pPr>
            <w:r>
              <w:rPr>
                <w:lang w:eastAsia="ko-KR"/>
              </w:rPr>
              <w:t>#9</w:t>
            </w:r>
          </w:p>
        </w:tc>
        <w:tc>
          <w:tcPr>
            <w:tcW w:w="1697" w:type="dxa"/>
          </w:tcPr>
          <w:p w14:paraId="1CA2213D" w14:textId="77777777" w:rsidR="008D6A21" w:rsidRDefault="008D6A21" w:rsidP="00F37C23">
            <w:pPr>
              <w:pStyle w:val="TAC"/>
              <w:rPr>
                <w:lang w:eastAsia="ko-KR"/>
              </w:rPr>
            </w:pPr>
          </w:p>
        </w:tc>
        <w:tc>
          <w:tcPr>
            <w:tcW w:w="1911" w:type="dxa"/>
          </w:tcPr>
          <w:p w14:paraId="12E1D0AB" w14:textId="7846D3F0" w:rsidR="008D6A21" w:rsidRDefault="008D6A21" w:rsidP="00F37C23">
            <w:pPr>
              <w:pStyle w:val="TAC"/>
              <w:rPr>
                <w:lang w:eastAsia="ko-KR"/>
              </w:rPr>
            </w:pPr>
            <w:r>
              <w:rPr>
                <w:lang w:eastAsia="ko-KR"/>
              </w:rPr>
              <w:t>X</w:t>
            </w:r>
          </w:p>
        </w:tc>
        <w:tc>
          <w:tcPr>
            <w:tcW w:w="1842" w:type="dxa"/>
          </w:tcPr>
          <w:p w14:paraId="7C0EE9BD" w14:textId="77777777" w:rsidR="008D6A21" w:rsidRPr="00E77E04" w:rsidRDefault="008D6A21" w:rsidP="00F37C23">
            <w:pPr>
              <w:pStyle w:val="TAC"/>
            </w:pPr>
          </w:p>
        </w:tc>
        <w:tc>
          <w:tcPr>
            <w:tcW w:w="1779" w:type="dxa"/>
          </w:tcPr>
          <w:p w14:paraId="6329EBA6" w14:textId="77777777" w:rsidR="008D6A21" w:rsidRPr="00E77E04" w:rsidRDefault="008D6A21" w:rsidP="00F37C23">
            <w:pPr>
              <w:pStyle w:val="TAC"/>
            </w:pPr>
          </w:p>
        </w:tc>
      </w:tr>
      <w:tr w:rsidR="00970571" w:rsidRPr="00E77E04" w14:paraId="758C2BEA" w14:textId="77777777" w:rsidTr="008522C2">
        <w:trPr>
          <w:cantSplit/>
          <w:jc w:val="center"/>
        </w:trPr>
        <w:tc>
          <w:tcPr>
            <w:tcW w:w="1431" w:type="dxa"/>
          </w:tcPr>
          <w:p w14:paraId="46A22444" w14:textId="4A89AF8E" w:rsidR="00970571" w:rsidRDefault="00970571" w:rsidP="00F37C23">
            <w:pPr>
              <w:pStyle w:val="TAH"/>
              <w:rPr>
                <w:lang w:eastAsia="ko-KR"/>
              </w:rPr>
            </w:pPr>
            <w:r>
              <w:rPr>
                <w:lang w:eastAsia="ko-KR"/>
              </w:rPr>
              <w:t>#</w:t>
            </w:r>
            <w:r w:rsidR="00DA5F08">
              <w:rPr>
                <w:lang w:eastAsia="ko-KR"/>
              </w:rPr>
              <w:t>10</w:t>
            </w:r>
          </w:p>
        </w:tc>
        <w:tc>
          <w:tcPr>
            <w:tcW w:w="1697" w:type="dxa"/>
          </w:tcPr>
          <w:p w14:paraId="55562CB4" w14:textId="77777777" w:rsidR="00970571" w:rsidRDefault="00970571" w:rsidP="00F37C23">
            <w:pPr>
              <w:pStyle w:val="TAC"/>
              <w:rPr>
                <w:lang w:eastAsia="ko-KR"/>
              </w:rPr>
            </w:pPr>
          </w:p>
        </w:tc>
        <w:tc>
          <w:tcPr>
            <w:tcW w:w="1911" w:type="dxa"/>
          </w:tcPr>
          <w:p w14:paraId="65FDD3B9" w14:textId="75C5CDB8" w:rsidR="00970571" w:rsidRDefault="00970571" w:rsidP="00F37C23">
            <w:pPr>
              <w:pStyle w:val="TAC"/>
              <w:rPr>
                <w:lang w:eastAsia="ko-KR"/>
              </w:rPr>
            </w:pPr>
            <w:r>
              <w:rPr>
                <w:lang w:eastAsia="ko-KR"/>
              </w:rPr>
              <w:t>X</w:t>
            </w:r>
          </w:p>
        </w:tc>
        <w:tc>
          <w:tcPr>
            <w:tcW w:w="1842" w:type="dxa"/>
          </w:tcPr>
          <w:p w14:paraId="55B05458" w14:textId="7E454324" w:rsidR="00970571" w:rsidRPr="00E77E04" w:rsidRDefault="00970571" w:rsidP="00F37C23">
            <w:pPr>
              <w:pStyle w:val="TAC"/>
            </w:pPr>
            <w:r>
              <w:t>X</w:t>
            </w:r>
          </w:p>
        </w:tc>
        <w:tc>
          <w:tcPr>
            <w:tcW w:w="1779" w:type="dxa"/>
          </w:tcPr>
          <w:p w14:paraId="68A0A2A3" w14:textId="77777777" w:rsidR="00970571" w:rsidRPr="00E77E04" w:rsidRDefault="00970571" w:rsidP="00F37C23">
            <w:pPr>
              <w:pStyle w:val="TAC"/>
            </w:pPr>
          </w:p>
        </w:tc>
      </w:tr>
      <w:tr w:rsidR="00225F42" w:rsidRPr="00E77E04" w14:paraId="6AD55700" w14:textId="77777777" w:rsidTr="008522C2">
        <w:trPr>
          <w:cantSplit/>
          <w:jc w:val="center"/>
        </w:trPr>
        <w:tc>
          <w:tcPr>
            <w:tcW w:w="1431" w:type="dxa"/>
          </w:tcPr>
          <w:p w14:paraId="0B727A9A" w14:textId="1F20C0F1" w:rsidR="00225F42" w:rsidRDefault="00225F42" w:rsidP="00F37C23">
            <w:pPr>
              <w:pStyle w:val="TAH"/>
              <w:rPr>
                <w:lang w:eastAsia="ko-KR"/>
              </w:rPr>
            </w:pPr>
            <w:r>
              <w:rPr>
                <w:lang w:eastAsia="ko-KR"/>
              </w:rPr>
              <w:t>#</w:t>
            </w:r>
            <w:r w:rsidR="002708FD">
              <w:rPr>
                <w:lang w:eastAsia="ko-KR"/>
              </w:rPr>
              <w:t>11</w:t>
            </w:r>
          </w:p>
        </w:tc>
        <w:tc>
          <w:tcPr>
            <w:tcW w:w="1697" w:type="dxa"/>
          </w:tcPr>
          <w:p w14:paraId="41D61633" w14:textId="77777777" w:rsidR="00225F42" w:rsidRDefault="00225F42" w:rsidP="00F37C23">
            <w:pPr>
              <w:pStyle w:val="TAC"/>
              <w:rPr>
                <w:lang w:eastAsia="ko-KR"/>
              </w:rPr>
            </w:pPr>
          </w:p>
        </w:tc>
        <w:tc>
          <w:tcPr>
            <w:tcW w:w="1911" w:type="dxa"/>
          </w:tcPr>
          <w:p w14:paraId="4D1E7B77" w14:textId="78E9EE1D" w:rsidR="00225F42" w:rsidRDefault="00225F42" w:rsidP="00F37C23">
            <w:pPr>
              <w:pStyle w:val="TAC"/>
              <w:rPr>
                <w:lang w:eastAsia="ko-KR"/>
              </w:rPr>
            </w:pPr>
            <w:r>
              <w:rPr>
                <w:lang w:eastAsia="ko-KR"/>
              </w:rPr>
              <w:t>X</w:t>
            </w:r>
          </w:p>
        </w:tc>
        <w:tc>
          <w:tcPr>
            <w:tcW w:w="1842" w:type="dxa"/>
          </w:tcPr>
          <w:p w14:paraId="25737560" w14:textId="76187BBF" w:rsidR="00225F42" w:rsidRDefault="00225F42" w:rsidP="00F37C23">
            <w:pPr>
              <w:pStyle w:val="TAC"/>
            </w:pPr>
            <w:r>
              <w:t>X</w:t>
            </w:r>
          </w:p>
        </w:tc>
        <w:tc>
          <w:tcPr>
            <w:tcW w:w="1779" w:type="dxa"/>
          </w:tcPr>
          <w:p w14:paraId="596AA1FD" w14:textId="77777777" w:rsidR="00225F42" w:rsidRPr="00E77E04" w:rsidRDefault="00225F42" w:rsidP="00F37C23">
            <w:pPr>
              <w:pStyle w:val="TAC"/>
            </w:pPr>
          </w:p>
        </w:tc>
      </w:tr>
      <w:tr w:rsidR="0046559B" w:rsidRPr="00E77E04" w14:paraId="579D3C89" w14:textId="77777777" w:rsidTr="008522C2">
        <w:trPr>
          <w:cantSplit/>
          <w:jc w:val="center"/>
        </w:trPr>
        <w:tc>
          <w:tcPr>
            <w:tcW w:w="1431" w:type="dxa"/>
          </w:tcPr>
          <w:p w14:paraId="6987E8E9" w14:textId="469695AC" w:rsidR="0046559B" w:rsidRDefault="0046559B" w:rsidP="00F37C23">
            <w:pPr>
              <w:pStyle w:val="TAH"/>
              <w:rPr>
                <w:lang w:eastAsia="ko-KR"/>
              </w:rPr>
            </w:pPr>
            <w:r>
              <w:rPr>
                <w:lang w:eastAsia="ko-KR"/>
              </w:rPr>
              <w:t>#</w:t>
            </w:r>
            <w:r w:rsidR="00F80E1D">
              <w:rPr>
                <w:lang w:eastAsia="ko-KR"/>
              </w:rPr>
              <w:t>12</w:t>
            </w:r>
          </w:p>
        </w:tc>
        <w:tc>
          <w:tcPr>
            <w:tcW w:w="1697" w:type="dxa"/>
          </w:tcPr>
          <w:p w14:paraId="1DFF242A" w14:textId="77777777" w:rsidR="0046559B" w:rsidRDefault="0046559B" w:rsidP="00F37C23">
            <w:pPr>
              <w:pStyle w:val="TAC"/>
              <w:rPr>
                <w:lang w:eastAsia="ko-KR"/>
              </w:rPr>
            </w:pPr>
          </w:p>
        </w:tc>
        <w:tc>
          <w:tcPr>
            <w:tcW w:w="1911" w:type="dxa"/>
          </w:tcPr>
          <w:p w14:paraId="601B19DA" w14:textId="5144F380" w:rsidR="0046559B" w:rsidRDefault="0046559B" w:rsidP="00F37C23">
            <w:pPr>
              <w:pStyle w:val="TAC"/>
              <w:rPr>
                <w:lang w:eastAsia="ko-KR"/>
              </w:rPr>
            </w:pPr>
            <w:r>
              <w:rPr>
                <w:lang w:eastAsia="ko-KR"/>
              </w:rPr>
              <w:t>X</w:t>
            </w:r>
          </w:p>
        </w:tc>
        <w:tc>
          <w:tcPr>
            <w:tcW w:w="1842" w:type="dxa"/>
          </w:tcPr>
          <w:p w14:paraId="0ABB9BB0" w14:textId="7AAFE2E4" w:rsidR="0046559B" w:rsidRDefault="0046559B" w:rsidP="00F37C23">
            <w:pPr>
              <w:pStyle w:val="TAC"/>
            </w:pPr>
            <w:r>
              <w:t>X</w:t>
            </w:r>
          </w:p>
        </w:tc>
        <w:tc>
          <w:tcPr>
            <w:tcW w:w="1779" w:type="dxa"/>
          </w:tcPr>
          <w:p w14:paraId="5A505A18" w14:textId="77777777" w:rsidR="0046559B" w:rsidRPr="00E77E04" w:rsidRDefault="0046559B" w:rsidP="00F37C23">
            <w:pPr>
              <w:pStyle w:val="TAC"/>
            </w:pPr>
          </w:p>
        </w:tc>
      </w:tr>
      <w:tr w:rsidR="00240E39" w:rsidRPr="00E77E04" w14:paraId="7913E009" w14:textId="77777777" w:rsidTr="008522C2">
        <w:trPr>
          <w:cantSplit/>
          <w:jc w:val="center"/>
        </w:trPr>
        <w:tc>
          <w:tcPr>
            <w:tcW w:w="1431" w:type="dxa"/>
          </w:tcPr>
          <w:p w14:paraId="52F0F56C" w14:textId="77F61362" w:rsidR="00240E39" w:rsidRDefault="00240E39" w:rsidP="00F37C23">
            <w:pPr>
              <w:pStyle w:val="TAH"/>
              <w:rPr>
                <w:lang w:eastAsia="ko-KR"/>
              </w:rPr>
            </w:pPr>
            <w:r>
              <w:rPr>
                <w:lang w:eastAsia="ko-KR"/>
              </w:rPr>
              <w:t>#13</w:t>
            </w:r>
          </w:p>
        </w:tc>
        <w:tc>
          <w:tcPr>
            <w:tcW w:w="1697" w:type="dxa"/>
          </w:tcPr>
          <w:p w14:paraId="01041970" w14:textId="77777777" w:rsidR="00240E39" w:rsidRDefault="00240E39" w:rsidP="00F37C23">
            <w:pPr>
              <w:pStyle w:val="TAC"/>
              <w:rPr>
                <w:lang w:eastAsia="ko-KR"/>
              </w:rPr>
            </w:pPr>
          </w:p>
        </w:tc>
        <w:tc>
          <w:tcPr>
            <w:tcW w:w="1911" w:type="dxa"/>
          </w:tcPr>
          <w:p w14:paraId="15509211" w14:textId="6A0B61F4" w:rsidR="00240E39" w:rsidRDefault="00240E39" w:rsidP="00F37C23">
            <w:pPr>
              <w:pStyle w:val="TAC"/>
              <w:rPr>
                <w:lang w:eastAsia="ko-KR"/>
              </w:rPr>
            </w:pPr>
            <w:r>
              <w:rPr>
                <w:lang w:eastAsia="ko-KR"/>
              </w:rPr>
              <w:t>X</w:t>
            </w:r>
          </w:p>
        </w:tc>
        <w:tc>
          <w:tcPr>
            <w:tcW w:w="1842" w:type="dxa"/>
          </w:tcPr>
          <w:p w14:paraId="4F004861" w14:textId="77777777" w:rsidR="00240E39" w:rsidRDefault="00240E39" w:rsidP="00F37C23">
            <w:pPr>
              <w:pStyle w:val="TAC"/>
            </w:pPr>
          </w:p>
        </w:tc>
        <w:tc>
          <w:tcPr>
            <w:tcW w:w="1779" w:type="dxa"/>
          </w:tcPr>
          <w:p w14:paraId="58E58B0A" w14:textId="77777777" w:rsidR="00240E39" w:rsidRPr="00E77E04" w:rsidRDefault="00240E39" w:rsidP="00F37C23">
            <w:pPr>
              <w:pStyle w:val="TAC"/>
            </w:pPr>
          </w:p>
        </w:tc>
      </w:tr>
      <w:tr w:rsidR="00F7295D" w:rsidRPr="00E77E04" w14:paraId="445F79DC" w14:textId="77777777" w:rsidTr="008522C2">
        <w:trPr>
          <w:cantSplit/>
          <w:jc w:val="center"/>
        </w:trPr>
        <w:tc>
          <w:tcPr>
            <w:tcW w:w="1431" w:type="dxa"/>
          </w:tcPr>
          <w:p w14:paraId="1BE95179" w14:textId="7741EC1D" w:rsidR="00F7295D" w:rsidRDefault="00F7295D" w:rsidP="00F37C23">
            <w:pPr>
              <w:pStyle w:val="TAH"/>
              <w:rPr>
                <w:lang w:eastAsia="ko-KR"/>
              </w:rPr>
            </w:pPr>
            <w:r>
              <w:rPr>
                <w:lang w:eastAsia="ko-KR"/>
              </w:rPr>
              <w:t>#14</w:t>
            </w:r>
          </w:p>
        </w:tc>
        <w:tc>
          <w:tcPr>
            <w:tcW w:w="1697" w:type="dxa"/>
          </w:tcPr>
          <w:p w14:paraId="60E74B46" w14:textId="77777777" w:rsidR="00F7295D" w:rsidRDefault="00F7295D" w:rsidP="00F37C23">
            <w:pPr>
              <w:pStyle w:val="TAC"/>
              <w:rPr>
                <w:lang w:eastAsia="ko-KR"/>
              </w:rPr>
            </w:pPr>
          </w:p>
        </w:tc>
        <w:tc>
          <w:tcPr>
            <w:tcW w:w="1911" w:type="dxa"/>
          </w:tcPr>
          <w:p w14:paraId="243F9EBD" w14:textId="56DEC62A" w:rsidR="00F7295D" w:rsidRDefault="00F7295D" w:rsidP="00F37C23">
            <w:pPr>
              <w:pStyle w:val="TAC"/>
              <w:rPr>
                <w:lang w:eastAsia="ko-KR"/>
              </w:rPr>
            </w:pPr>
            <w:r>
              <w:rPr>
                <w:lang w:eastAsia="ko-KR"/>
              </w:rPr>
              <w:t>X</w:t>
            </w:r>
          </w:p>
        </w:tc>
        <w:tc>
          <w:tcPr>
            <w:tcW w:w="1842" w:type="dxa"/>
          </w:tcPr>
          <w:p w14:paraId="37B97820" w14:textId="77777777" w:rsidR="00F7295D" w:rsidRDefault="00F7295D" w:rsidP="00F37C23">
            <w:pPr>
              <w:pStyle w:val="TAC"/>
            </w:pPr>
          </w:p>
        </w:tc>
        <w:tc>
          <w:tcPr>
            <w:tcW w:w="1779" w:type="dxa"/>
          </w:tcPr>
          <w:p w14:paraId="614237B1" w14:textId="77777777" w:rsidR="00F7295D" w:rsidRPr="00E77E04" w:rsidRDefault="00F7295D" w:rsidP="00F37C23">
            <w:pPr>
              <w:pStyle w:val="TAC"/>
            </w:pPr>
          </w:p>
        </w:tc>
      </w:tr>
      <w:tr w:rsidR="00793472" w:rsidRPr="00E77E04" w14:paraId="3899C99F" w14:textId="77777777" w:rsidTr="008522C2">
        <w:trPr>
          <w:cantSplit/>
          <w:jc w:val="center"/>
        </w:trPr>
        <w:tc>
          <w:tcPr>
            <w:tcW w:w="1431" w:type="dxa"/>
          </w:tcPr>
          <w:p w14:paraId="3A38452C" w14:textId="19F8C333" w:rsidR="00793472" w:rsidRDefault="00793472" w:rsidP="00F37C23">
            <w:pPr>
              <w:pStyle w:val="TAH"/>
              <w:rPr>
                <w:lang w:eastAsia="ko-KR"/>
              </w:rPr>
            </w:pPr>
            <w:r>
              <w:rPr>
                <w:lang w:eastAsia="ko-KR"/>
              </w:rPr>
              <w:t>#</w:t>
            </w:r>
            <w:r w:rsidR="00DE211C">
              <w:rPr>
                <w:lang w:eastAsia="ko-KR"/>
              </w:rPr>
              <w:t>15</w:t>
            </w:r>
          </w:p>
        </w:tc>
        <w:tc>
          <w:tcPr>
            <w:tcW w:w="1697" w:type="dxa"/>
          </w:tcPr>
          <w:p w14:paraId="1BC28D51" w14:textId="77777777" w:rsidR="00793472" w:rsidRDefault="00793472" w:rsidP="00F37C23">
            <w:pPr>
              <w:pStyle w:val="TAC"/>
              <w:rPr>
                <w:lang w:eastAsia="ko-KR"/>
              </w:rPr>
            </w:pPr>
          </w:p>
        </w:tc>
        <w:tc>
          <w:tcPr>
            <w:tcW w:w="1911" w:type="dxa"/>
          </w:tcPr>
          <w:p w14:paraId="11B41839" w14:textId="77777777" w:rsidR="00793472" w:rsidRDefault="00793472" w:rsidP="00F37C23">
            <w:pPr>
              <w:pStyle w:val="TAC"/>
              <w:rPr>
                <w:lang w:eastAsia="ko-KR"/>
              </w:rPr>
            </w:pPr>
          </w:p>
        </w:tc>
        <w:tc>
          <w:tcPr>
            <w:tcW w:w="1842" w:type="dxa"/>
          </w:tcPr>
          <w:p w14:paraId="4511F43C" w14:textId="637D433A" w:rsidR="00793472" w:rsidRDefault="00793472" w:rsidP="00F37C23">
            <w:pPr>
              <w:pStyle w:val="TAC"/>
            </w:pPr>
            <w:r>
              <w:t>X</w:t>
            </w:r>
          </w:p>
        </w:tc>
        <w:tc>
          <w:tcPr>
            <w:tcW w:w="1779" w:type="dxa"/>
          </w:tcPr>
          <w:p w14:paraId="5CD37E1B" w14:textId="77777777" w:rsidR="00793472" w:rsidRPr="00E77E04" w:rsidRDefault="00793472" w:rsidP="00F37C23">
            <w:pPr>
              <w:pStyle w:val="TAC"/>
            </w:pPr>
          </w:p>
        </w:tc>
      </w:tr>
      <w:tr w:rsidR="005162ED" w:rsidRPr="00E77E04" w14:paraId="7DD923F8" w14:textId="77777777" w:rsidTr="008522C2">
        <w:trPr>
          <w:cantSplit/>
          <w:jc w:val="center"/>
        </w:trPr>
        <w:tc>
          <w:tcPr>
            <w:tcW w:w="1431" w:type="dxa"/>
          </w:tcPr>
          <w:p w14:paraId="1642D75D" w14:textId="01ABF550" w:rsidR="005162ED" w:rsidRDefault="005162ED" w:rsidP="005162ED">
            <w:pPr>
              <w:pStyle w:val="TAH"/>
              <w:rPr>
                <w:lang w:eastAsia="ko-KR"/>
              </w:rPr>
            </w:pPr>
            <w:r>
              <w:t>#</w:t>
            </w:r>
            <w:r w:rsidR="00F704F1">
              <w:t>16</w:t>
            </w:r>
          </w:p>
        </w:tc>
        <w:tc>
          <w:tcPr>
            <w:tcW w:w="1697" w:type="dxa"/>
          </w:tcPr>
          <w:p w14:paraId="1D4CD963" w14:textId="77777777" w:rsidR="005162ED" w:rsidRDefault="005162ED" w:rsidP="005162ED">
            <w:pPr>
              <w:pStyle w:val="TAC"/>
              <w:rPr>
                <w:lang w:eastAsia="ko-KR"/>
              </w:rPr>
            </w:pPr>
          </w:p>
        </w:tc>
        <w:tc>
          <w:tcPr>
            <w:tcW w:w="1911" w:type="dxa"/>
          </w:tcPr>
          <w:p w14:paraId="283C7333" w14:textId="77777777" w:rsidR="005162ED" w:rsidRDefault="005162ED" w:rsidP="005162ED">
            <w:pPr>
              <w:pStyle w:val="TAC"/>
              <w:rPr>
                <w:lang w:eastAsia="ko-KR"/>
              </w:rPr>
            </w:pPr>
          </w:p>
        </w:tc>
        <w:tc>
          <w:tcPr>
            <w:tcW w:w="1842" w:type="dxa"/>
          </w:tcPr>
          <w:p w14:paraId="321C22E7" w14:textId="3CEEAF71" w:rsidR="005162ED" w:rsidRDefault="00F704F1" w:rsidP="005162ED">
            <w:pPr>
              <w:pStyle w:val="TAC"/>
            </w:pPr>
            <w:r>
              <w:t>X</w:t>
            </w:r>
          </w:p>
        </w:tc>
        <w:tc>
          <w:tcPr>
            <w:tcW w:w="1779" w:type="dxa"/>
          </w:tcPr>
          <w:p w14:paraId="7C73B44F" w14:textId="77777777" w:rsidR="005162ED" w:rsidRPr="00E77E04" w:rsidRDefault="005162ED" w:rsidP="005162ED">
            <w:pPr>
              <w:pStyle w:val="TAC"/>
            </w:pPr>
          </w:p>
        </w:tc>
      </w:tr>
      <w:tr w:rsidR="00705BB2" w:rsidRPr="00E77E04" w14:paraId="0055F0B6" w14:textId="77777777" w:rsidTr="008522C2">
        <w:trPr>
          <w:cantSplit/>
          <w:jc w:val="center"/>
        </w:trPr>
        <w:tc>
          <w:tcPr>
            <w:tcW w:w="1431" w:type="dxa"/>
          </w:tcPr>
          <w:p w14:paraId="2A20F773" w14:textId="64262A5C" w:rsidR="00705BB2" w:rsidRDefault="00705BB2" w:rsidP="00705BB2">
            <w:pPr>
              <w:pStyle w:val="TAH"/>
            </w:pPr>
            <w:r>
              <w:t>#</w:t>
            </w:r>
            <w:r w:rsidR="00297A1B">
              <w:t>17</w:t>
            </w:r>
          </w:p>
        </w:tc>
        <w:tc>
          <w:tcPr>
            <w:tcW w:w="1697" w:type="dxa"/>
          </w:tcPr>
          <w:p w14:paraId="4DC1CFCB" w14:textId="20380173" w:rsidR="00705BB2" w:rsidRDefault="00705BB2" w:rsidP="00705BB2">
            <w:pPr>
              <w:pStyle w:val="TAC"/>
              <w:rPr>
                <w:lang w:eastAsia="ko-KR"/>
              </w:rPr>
            </w:pPr>
            <w:r>
              <w:rPr>
                <w:lang w:eastAsia="ko-KR"/>
              </w:rPr>
              <w:t>X</w:t>
            </w:r>
          </w:p>
        </w:tc>
        <w:tc>
          <w:tcPr>
            <w:tcW w:w="1911" w:type="dxa"/>
          </w:tcPr>
          <w:p w14:paraId="1F4D707F" w14:textId="1F9C51BA" w:rsidR="00705BB2" w:rsidRDefault="00705BB2" w:rsidP="00705BB2">
            <w:pPr>
              <w:pStyle w:val="TAC"/>
              <w:rPr>
                <w:lang w:eastAsia="ko-KR"/>
              </w:rPr>
            </w:pPr>
            <w:r>
              <w:rPr>
                <w:lang w:eastAsia="ko-KR"/>
              </w:rPr>
              <w:t>X</w:t>
            </w:r>
          </w:p>
        </w:tc>
        <w:tc>
          <w:tcPr>
            <w:tcW w:w="1842" w:type="dxa"/>
          </w:tcPr>
          <w:p w14:paraId="78E17221" w14:textId="4AF801D8" w:rsidR="00705BB2" w:rsidRDefault="00705BB2" w:rsidP="00705BB2">
            <w:pPr>
              <w:pStyle w:val="TAC"/>
            </w:pPr>
            <w:r>
              <w:rPr>
                <w:lang w:eastAsia="ko-KR"/>
              </w:rPr>
              <w:t>X</w:t>
            </w:r>
          </w:p>
        </w:tc>
        <w:tc>
          <w:tcPr>
            <w:tcW w:w="1779" w:type="dxa"/>
          </w:tcPr>
          <w:p w14:paraId="7BE44C74" w14:textId="77777777" w:rsidR="00705BB2" w:rsidRPr="00E77E04" w:rsidRDefault="00705BB2" w:rsidP="00705BB2">
            <w:pPr>
              <w:pStyle w:val="TAC"/>
            </w:pPr>
          </w:p>
        </w:tc>
      </w:tr>
      <w:tr w:rsidR="002C659B" w:rsidRPr="00E77E04" w14:paraId="043CE67E" w14:textId="77777777" w:rsidTr="008522C2">
        <w:trPr>
          <w:cantSplit/>
          <w:jc w:val="center"/>
        </w:trPr>
        <w:tc>
          <w:tcPr>
            <w:tcW w:w="1431" w:type="dxa"/>
          </w:tcPr>
          <w:p w14:paraId="2F1063DC" w14:textId="1C54AA7A" w:rsidR="002C659B" w:rsidRDefault="00297A1B" w:rsidP="00705BB2">
            <w:pPr>
              <w:pStyle w:val="TAH"/>
            </w:pPr>
            <w:r>
              <w:t>#18</w:t>
            </w:r>
          </w:p>
        </w:tc>
        <w:tc>
          <w:tcPr>
            <w:tcW w:w="1697" w:type="dxa"/>
          </w:tcPr>
          <w:p w14:paraId="22D3AEB0" w14:textId="368C3512" w:rsidR="002C659B" w:rsidRDefault="00297A1B" w:rsidP="00705BB2">
            <w:pPr>
              <w:pStyle w:val="TAC"/>
              <w:rPr>
                <w:lang w:eastAsia="ko-KR"/>
              </w:rPr>
            </w:pPr>
            <w:r>
              <w:rPr>
                <w:lang w:eastAsia="ko-KR"/>
              </w:rPr>
              <w:t>X</w:t>
            </w:r>
          </w:p>
        </w:tc>
        <w:tc>
          <w:tcPr>
            <w:tcW w:w="1911" w:type="dxa"/>
          </w:tcPr>
          <w:p w14:paraId="2DE15F85" w14:textId="77777777" w:rsidR="002C659B" w:rsidRDefault="002C659B" w:rsidP="00705BB2">
            <w:pPr>
              <w:pStyle w:val="TAC"/>
              <w:rPr>
                <w:lang w:eastAsia="ko-KR"/>
              </w:rPr>
            </w:pPr>
          </w:p>
        </w:tc>
        <w:tc>
          <w:tcPr>
            <w:tcW w:w="1842" w:type="dxa"/>
          </w:tcPr>
          <w:p w14:paraId="3A1A3307" w14:textId="77777777" w:rsidR="002C659B" w:rsidRDefault="002C659B" w:rsidP="00705BB2">
            <w:pPr>
              <w:pStyle w:val="TAC"/>
              <w:rPr>
                <w:lang w:eastAsia="ko-KR"/>
              </w:rPr>
            </w:pPr>
          </w:p>
        </w:tc>
        <w:tc>
          <w:tcPr>
            <w:tcW w:w="1779" w:type="dxa"/>
          </w:tcPr>
          <w:p w14:paraId="1A2478D9" w14:textId="77777777" w:rsidR="002C659B" w:rsidRPr="00E77E04" w:rsidRDefault="002C659B" w:rsidP="00705BB2">
            <w:pPr>
              <w:pStyle w:val="TAC"/>
            </w:pPr>
          </w:p>
        </w:tc>
      </w:tr>
      <w:tr w:rsidR="008D795E" w:rsidRPr="00E77E04" w14:paraId="4F5F43A1" w14:textId="77777777" w:rsidTr="008522C2">
        <w:trPr>
          <w:cantSplit/>
          <w:jc w:val="center"/>
        </w:trPr>
        <w:tc>
          <w:tcPr>
            <w:tcW w:w="1431" w:type="dxa"/>
          </w:tcPr>
          <w:p w14:paraId="523C28B1" w14:textId="2733E736" w:rsidR="008D795E" w:rsidRDefault="008D795E" w:rsidP="00705BB2">
            <w:pPr>
              <w:pStyle w:val="TAH"/>
            </w:pPr>
            <w:r>
              <w:t>#</w:t>
            </w:r>
            <w:r w:rsidR="001C3932">
              <w:t>19</w:t>
            </w:r>
          </w:p>
        </w:tc>
        <w:tc>
          <w:tcPr>
            <w:tcW w:w="1697" w:type="dxa"/>
          </w:tcPr>
          <w:p w14:paraId="68F1E2F8" w14:textId="258D4CBE" w:rsidR="008D795E" w:rsidRDefault="008D795E" w:rsidP="00705BB2">
            <w:pPr>
              <w:pStyle w:val="TAC"/>
              <w:rPr>
                <w:lang w:eastAsia="ko-KR"/>
              </w:rPr>
            </w:pPr>
            <w:r>
              <w:rPr>
                <w:lang w:eastAsia="ko-KR"/>
              </w:rPr>
              <w:t>X</w:t>
            </w:r>
          </w:p>
        </w:tc>
        <w:tc>
          <w:tcPr>
            <w:tcW w:w="1911" w:type="dxa"/>
          </w:tcPr>
          <w:p w14:paraId="229D27AD" w14:textId="23DA1B4F" w:rsidR="008D795E" w:rsidRDefault="008D795E" w:rsidP="00705BB2">
            <w:pPr>
              <w:pStyle w:val="TAC"/>
              <w:rPr>
                <w:lang w:eastAsia="ko-KR"/>
              </w:rPr>
            </w:pPr>
            <w:r>
              <w:rPr>
                <w:lang w:eastAsia="ko-KR"/>
              </w:rPr>
              <w:t>X</w:t>
            </w:r>
          </w:p>
        </w:tc>
        <w:tc>
          <w:tcPr>
            <w:tcW w:w="1842" w:type="dxa"/>
          </w:tcPr>
          <w:p w14:paraId="0207DAB0" w14:textId="17CD6056" w:rsidR="008D795E" w:rsidRDefault="008D795E" w:rsidP="00705BB2">
            <w:pPr>
              <w:pStyle w:val="TAC"/>
              <w:rPr>
                <w:lang w:eastAsia="ko-KR"/>
              </w:rPr>
            </w:pPr>
            <w:r>
              <w:rPr>
                <w:lang w:eastAsia="ko-KR"/>
              </w:rPr>
              <w:t>X</w:t>
            </w:r>
          </w:p>
        </w:tc>
        <w:tc>
          <w:tcPr>
            <w:tcW w:w="1779" w:type="dxa"/>
          </w:tcPr>
          <w:p w14:paraId="025D4651" w14:textId="77777777" w:rsidR="008D795E" w:rsidRPr="00E77E04" w:rsidRDefault="008D795E" w:rsidP="00705BB2">
            <w:pPr>
              <w:pStyle w:val="TAC"/>
            </w:pPr>
          </w:p>
        </w:tc>
      </w:tr>
      <w:tr w:rsidR="00340634" w:rsidRPr="00E77E04" w14:paraId="4A644FB5" w14:textId="77777777" w:rsidTr="008522C2">
        <w:trPr>
          <w:cantSplit/>
          <w:jc w:val="center"/>
        </w:trPr>
        <w:tc>
          <w:tcPr>
            <w:tcW w:w="1431" w:type="dxa"/>
          </w:tcPr>
          <w:p w14:paraId="6B6772F7" w14:textId="0D39C9A7" w:rsidR="00340634" w:rsidRDefault="007C3223" w:rsidP="00705BB2">
            <w:pPr>
              <w:pStyle w:val="TAH"/>
            </w:pPr>
            <w:r>
              <w:t>#</w:t>
            </w:r>
            <w:r w:rsidR="00E938C0">
              <w:t>20</w:t>
            </w:r>
          </w:p>
        </w:tc>
        <w:tc>
          <w:tcPr>
            <w:tcW w:w="1697" w:type="dxa"/>
          </w:tcPr>
          <w:p w14:paraId="7AB25FEB" w14:textId="20426FA9" w:rsidR="00340634" w:rsidRDefault="007C3223" w:rsidP="00705BB2">
            <w:pPr>
              <w:pStyle w:val="TAC"/>
              <w:rPr>
                <w:lang w:eastAsia="ko-KR"/>
              </w:rPr>
            </w:pPr>
            <w:r>
              <w:rPr>
                <w:lang w:eastAsia="ko-KR"/>
              </w:rPr>
              <w:t>X</w:t>
            </w:r>
          </w:p>
        </w:tc>
        <w:tc>
          <w:tcPr>
            <w:tcW w:w="1911" w:type="dxa"/>
          </w:tcPr>
          <w:p w14:paraId="2816B3AF" w14:textId="77777777" w:rsidR="00340634" w:rsidRDefault="00340634" w:rsidP="00705BB2">
            <w:pPr>
              <w:pStyle w:val="TAC"/>
              <w:rPr>
                <w:lang w:eastAsia="ko-KR"/>
              </w:rPr>
            </w:pPr>
          </w:p>
        </w:tc>
        <w:tc>
          <w:tcPr>
            <w:tcW w:w="1842" w:type="dxa"/>
          </w:tcPr>
          <w:p w14:paraId="09F7F70D" w14:textId="77777777" w:rsidR="00340634" w:rsidRDefault="00340634" w:rsidP="00705BB2">
            <w:pPr>
              <w:pStyle w:val="TAC"/>
              <w:rPr>
                <w:lang w:eastAsia="ko-KR"/>
              </w:rPr>
            </w:pPr>
          </w:p>
        </w:tc>
        <w:tc>
          <w:tcPr>
            <w:tcW w:w="1779" w:type="dxa"/>
          </w:tcPr>
          <w:p w14:paraId="08CD633A" w14:textId="77777777" w:rsidR="00340634" w:rsidRPr="00E77E04" w:rsidRDefault="00340634" w:rsidP="00705BB2">
            <w:pPr>
              <w:pStyle w:val="TAC"/>
            </w:pPr>
          </w:p>
        </w:tc>
      </w:tr>
      <w:tr w:rsidR="00A72812" w:rsidRPr="00E77E04" w14:paraId="5BA22559" w14:textId="77777777" w:rsidTr="008522C2">
        <w:trPr>
          <w:cantSplit/>
          <w:jc w:val="center"/>
        </w:trPr>
        <w:tc>
          <w:tcPr>
            <w:tcW w:w="1431" w:type="dxa"/>
          </w:tcPr>
          <w:p w14:paraId="54AB4C92" w14:textId="7CF9C6A2" w:rsidR="00A72812" w:rsidRDefault="00A72812" w:rsidP="00A72812">
            <w:pPr>
              <w:pStyle w:val="TAH"/>
            </w:pPr>
            <w:r>
              <w:t>#</w:t>
            </w:r>
            <w:r w:rsidR="00130786">
              <w:t>21</w:t>
            </w:r>
          </w:p>
        </w:tc>
        <w:tc>
          <w:tcPr>
            <w:tcW w:w="1697" w:type="dxa"/>
          </w:tcPr>
          <w:p w14:paraId="4AA55F32" w14:textId="1E02CBFF" w:rsidR="00A72812" w:rsidRDefault="00A72812" w:rsidP="00A72812">
            <w:pPr>
              <w:pStyle w:val="TAC"/>
              <w:rPr>
                <w:lang w:eastAsia="ko-KR"/>
              </w:rPr>
            </w:pPr>
            <w:r>
              <w:rPr>
                <w:lang w:eastAsia="ko-KR"/>
              </w:rPr>
              <w:t>X</w:t>
            </w:r>
          </w:p>
        </w:tc>
        <w:tc>
          <w:tcPr>
            <w:tcW w:w="1911" w:type="dxa"/>
          </w:tcPr>
          <w:p w14:paraId="4541D90E" w14:textId="77777777" w:rsidR="00A72812" w:rsidRDefault="00A72812" w:rsidP="00A72812">
            <w:pPr>
              <w:pStyle w:val="TAC"/>
              <w:rPr>
                <w:lang w:eastAsia="ko-KR"/>
              </w:rPr>
            </w:pPr>
          </w:p>
        </w:tc>
        <w:tc>
          <w:tcPr>
            <w:tcW w:w="1842" w:type="dxa"/>
          </w:tcPr>
          <w:p w14:paraId="0A30CA67" w14:textId="77777777" w:rsidR="00A72812" w:rsidRDefault="00A72812" w:rsidP="00A72812">
            <w:pPr>
              <w:pStyle w:val="TAC"/>
              <w:rPr>
                <w:lang w:eastAsia="ko-KR"/>
              </w:rPr>
            </w:pPr>
          </w:p>
        </w:tc>
        <w:tc>
          <w:tcPr>
            <w:tcW w:w="1779" w:type="dxa"/>
          </w:tcPr>
          <w:p w14:paraId="0CD17C81" w14:textId="77777777" w:rsidR="00A72812" w:rsidRPr="00E77E04" w:rsidRDefault="00A72812" w:rsidP="00A72812">
            <w:pPr>
              <w:pStyle w:val="TAC"/>
            </w:pPr>
          </w:p>
        </w:tc>
      </w:tr>
      <w:tr w:rsidR="00D22CC1" w:rsidRPr="00E77E04" w14:paraId="129BACFA" w14:textId="77777777" w:rsidTr="008522C2">
        <w:trPr>
          <w:cantSplit/>
          <w:jc w:val="center"/>
        </w:trPr>
        <w:tc>
          <w:tcPr>
            <w:tcW w:w="1431" w:type="dxa"/>
          </w:tcPr>
          <w:p w14:paraId="2872D610" w14:textId="1546332F" w:rsidR="00D22CC1" w:rsidRDefault="00D22CC1" w:rsidP="00D22CC1">
            <w:pPr>
              <w:pStyle w:val="TAH"/>
            </w:pPr>
            <w:r>
              <w:rPr>
                <w:rFonts w:eastAsiaTheme="minorEastAsia"/>
                <w:lang w:eastAsia="zh-CN"/>
              </w:rPr>
              <w:t>#</w:t>
            </w:r>
            <w:r w:rsidR="00B36A7B">
              <w:rPr>
                <w:rFonts w:eastAsiaTheme="minorEastAsia"/>
                <w:lang w:eastAsia="zh-CN"/>
              </w:rPr>
              <w:t>22</w:t>
            </w:r>
          </w:p>
        </w:tc>
        <w:tc>
          <w:tcPr>
            <w:tcW w:w="1697" w:type="dxa"/>
          </w:tcPr>
          <w:p w14:paraId="588AF51C" w14:textId="7D858C07" w:rsidR="00D22CC1" w:rsidRDefault="00D22CC1" w:rsidP="00D22CC1">
            <w:pPr>
              <w:pStyle w:val="TAC"/>
              <w:rPr>
                <w:lang w:eastAsia="ko-KR"/>
              </w:rPr>
            </w:pPr>
            <w:r>
              <w:rPr>
                <w:rFonts w:eastAsiaTheme="minorEastAsia"/>
                <w:lang w:eastAsia="zh-CN"/>
              </w:rPr>
              <w:t>X</w:t>
            </w:r>
          </w:p>
        </w:tc>
        <w:tc>
          <w:tcPr>
            <w:tcW w:w="1911" w:type="dxa"/>
          </w:tcPr>
          <w:p w14:paraId="65EA1015" w14:textId="77777777" w:rsidR="00D22CC1" w:rsidRDefault="00D22CC1" w:rsidP="00D22CC1">
            <w:pPr>
              <w:pStyle w:val="TAC"/>
              <w:rPr>
                <w:lang w:eastAsia="ko-KR"/>
              </w:rPr>
            </w:pPr>
          </w:p>
        </w:tc>
        <w:tc>
          <w:tcPr>
            <w:tcW w:w="1842" w:type="dxa"/>
          </w:tcPr>
          <w:p w14:paraId="5F77D875" w14:textId="77777777" w:rsidR="00D22CC1" w:rsidRDefault="00D22CC1" w:rsidP="00D22CC1">
            <w:pPr>
              <w:pStyle w:val="TAC"/>
              <w:rPr>
                <w:lang w:eastAsia="ko-KR"/>
              </w:rPr>
            </w:pPr>
          </w:p>
        </w:tc>
        <w:tc>
          <w:tcPr>
            <w:tcW w:w="1779" w:type="dxa"/>
          </w:tcPr>
          <w:p w14:paraId="13B7F0C0" w14:textId="77777777" w:rsidR="00D22CC1" w:rsidRPr="00E77E04" w:rsidRDefault="00D22CC1" w:rsidP="00D22CC1">
            <w:pPr>
              <w:pStyle w:val="TAC"/>
            </w:pPr>
          </w:p>
        </w:tc>
      </w:tr>
      <w:tr w:rsidR="001757D3" w:rsidRPr="00E77E04" w14:paraId="3BDAF51D" w14:textId="77777777" w:rsidTr="008522C2">
        <w:trPr>
          <w:cantSplit/>
          <w:jc w:val="center"/>
        </w:trPr>
        <w:tc>
          <w:tcPr>
            <w:tcW w:w="1431" w:type="dxa"/>
          </w:tcPr>
          <w:p w14:paraId="32B857FB" w14:textId="41264F24" w:rsidR="001757D3" w:rsidRDefault="001757D3" w:rsidP="001757D3">
            <w:pPr>
              <w:pStyle w:val="TAH"/>
              <w:rPr>
                <w:rFonts w:eastAsiaTheme="minorEastAsia"/>
                <w:lang w:eastAsia="zh-CN"/>
              </w:rPr>
            </w:pPr>
            <w:r>
              <w:t>#</w:t>
            </w:r>
            <w:r w:rsidR="00915299">
              <w:t>23</w:t>
            </w:r>
          </w:p>
        </w:tc>
        <w:tc>
          <w:tcPr>
            <w:tcW w:w="1697" w:type="dxa"/>
          </w:tcPr>
          <w:p w14:paraId="65140416" w14:textId="6B7B6EFF" w:rsidR="001757D3" w:rsidRDefault="001757D3" w:rsidP="001757D3">
            <w:pPr>
              <w:pStyle w:val="TAC"/>
              <w:rPr>
                <w:rFonts w:eastAsiaTheme="minorEastAsia"/>
                <w:lang w:eastAsia="zh-CN"/>
              </w:rPr>
            </w:pPr>
            <w:r>
              <w:rPr>
                <w:lang w:eastAsia="ko-KR"/>
              </w:rPr>
              <w:t>X</w:t>
            </w:r>
          </w:p>
        </w:tc>
        <w:tc>
          <w:tcPr>
            <w:tcW w:w="1911" w:type="dxa"/>
          </w:tcPr>
          <w:p w14:paraId="4BED99E8" w14:textId="795E1588" w:rsidR="001757D3" w:rsidRDefault="001757D3" w:rsidP="001757D3">
            <w:pPr>
              <w:pStyle w:val="TAC"/>
              <w:rPr>
                <w:lang w:eastAsia="ko-KR"/>
              </w:rPr>
            </w:pPr>
            <w:r>
              <w:rPr>
                <w:lang w:eastAsia="ko-KR"/>
              </w:rPr>
              <w:t>X</w:t>
            </w:r>
          </w:p>
        </w:tc>
        <w:tc>
          <w:tcPr>
            <w:tcW w:w="1842" w:type="dxa"/>
          </w:tcPr>
          <w:p w14:paraId="753631EB" w14:textId="77777777" w:rsidR="001757D3" w:rsidRDefault="001757D3" w:rsidP="001757D3">
            <w:pPr>
              <w:pStyle w:val="TAC"/>
              <w:rPr>
                <w:lang w:eastAsia="ko-KR"/>
              </w:rPr>
            </w:pPr>
          </w:p>
        </w:tc>
        <w:tc>
          <w:tcPr>
            <w:tcW w:w="1779" w:type="dxa"/>
          </w:tcPr>
          <w:p w14:paraId="3B260001" w14:textId="77777777" w:rsidR="001757D3" w:rsidRPr="00E77E04" w:rsidRDefault="001757D3" w:rsidP="001757D3">
            <w:pPr>
              <w:pStyle w:val="TAC"/>
            </w:pPr>
          </w:p>
        </w:tc>
      </w:tr>
      <w:tr w:rsidR="006E16BB" w:rsidRPr="00E77E04" w14:paraId="18213534" w14:textId="77777777" w:rsidTr="008522C2">
        <w:trPr>
          <w:cantSplit/>
          <w:jc w:val="center"/>
        </w:trPr>
        <w:tc>
          <w:tcPr>
            <w:tcW w:w="1431" w:type="dxa"/>
          </w:tcPr>
          <w:p w14:paraId="0AD48176" w14:textId="75B6F356" w:rsidR="006E16BB" w:rsidRPr="00D43C00" w:rsidRDefault="006E16BB" w:rsidP="006E16BB">
            <w:pPr>
              <w:pStyle w:val="TAH"/>
            </w:pPr>
            <w:r w:rsidRPr="00D43C00">
              <w:t>#</w:t>
            </w:r>
            <w:r w:rsidR="00C6229B" w:rsidRPr="00D43C00">
              <w:t>24</w:t>
            </w:r>
          </w:p>
        </w:tc>
        <w:tc>
          <w:tcPr>
            <w:tcW w:w="1697" w:type="dxa"/>
          </w:tcPr>
          <w:p w14:paraId="157749D6" w14:textId="50F2CB17" w:rsidR="006E16BB" w:rsidRDefault="006E16BB" w:rsidP="006E16BB">
            <w:pPr>
              <w:pStyle w:val="TAC"/>
              <w:rPr>
                <w:lang w:eastAsia="ko-KR"/>
              </w:rPr>
            </w:pPr>
            <w:r>
              <w:rPr>
                <w:lang w:eastAsia="ko-KR"/>
              </w:rPr>
              <w:t>X</w:t>
            </w:r>
          </w:p>
        </w:tc>
        <w:tc>
          <w:tcPr>
            <w:tcW w:w="1911" w:type="dxa"/>
          </w:tcPr>
          <w:p w14:paraId="1C58528A" w14:textId="21E1AB25" w:rsidR="006E16BB" w:rsidRDefault="006E16BB" w:rsidP="006E16BB">
            <w:pPr>
              <w:pStyle w:val="TAC"/>
              <w:rPr>
                <w:lang w:eastAsia="ko-KR"/>
              </w:rPr>
            </w:pPr>
            <w:r>
              <w:rPr>
                <w:lang w:eastAsia="ko-KR"/>
              </w:rPr>
              <w:t>X</w:t>
            </w:r>
          </w:p>
        </w:tc>
        <w:tc>
          <w:tcPr>
            <w:tcW w:w="1842" w:type="dxa"/>
          </w:tcPr>
          <w:p w14:paraId="036329AA" w14:textId="7266FB8A" w:rsidR="006E16BB" w:rsidRDefault="006E16BB" w:rsidP="006E16BB">
            <w:pPr>
              <w:pStyle w:val="TAC"/>
              <w:rPr>
                <w:lang w:eastAsia="ko-KR"/>
              </w:rPr>
            </w:pPr>
            <w:r>
              <w:t>X</w:t>
            </w:r>
          </w:p>
        </w:tc>
        <w:tc>
          <w:tcPr>
            <w:tcW w:w="1779" w:type="dxa"/>
          </w:tcPr>
          <w:p w14:paraId="0E4214B6" w14:textId="77777777" w:rsidR="006E16BB" w:rsidRPr="00E77E04" w:rsidRDefault="006E16BB" w:rsidP="006E16BB">
            <w:pPr>
              <w:pStyle w:val="TAC"/>
            </w:pPr>
          </w:p>
        </w:tc>
      </w:tr>
      <w:tr w:rsidR="00C6229B" w:rsidRPr="00E77E04" w14:paraId="723ABB7D" w14:textId="77777777" w:rsidTr="008522C2">
        <w:trPr>
          <w:cantSplit/>
          <w:jc w:val="center"/>
        </w:trPr>
        <w:tc>
          <w:tcPr>
            <w:tcW w:w="1431" w:type="dxa"/>
          </w:tcPr>
          <w:p w14:paraId="3B2EB27A" w14:textId="06A23397" w:rsidR="00C6229B" w:rsidRPr="00D43C00" w:rsidRDefault="00C6229B" w:rsidP="00C6229B">
            <w:pPr>
              <w:pStyle w:val="TAH"/>
            </w:pPr>
            <w:r w:rsidRPr="00D43C00">
              <w:t>#25</w:t>
            </w:r>
          </w:p>
        </w:tc>
        <w:tc>
          <w:tcPr>
            <w:tcW w:w="1697" w:type="dxa"/>
          </w:tcPr>
          <w:p w14:paraId="0981BED3" w14:textId="552BA355" w:rsidR="00C6229B" w:rsidRDefault="00C6229B" w:rsidP="00C6229B">
            <w:pPr>
              <w:pStyle w:val="TAC"/>
              <w:rPr>
                <w:lang w:eastAsia="ko-KR"/>
              </w:rPr>
            </w:pPr>
            <w:r>
              <w:rPr>
                <w:lang w:eastAsia="ko-KR"/>
              </w:rPr>
              <w:t>X</w:t>
            </w:r>
          </w:p>
        </w:tc>
        <w:tc>
          <w:tcPr>
            <w:tcW w:w="1911" w:type="dxa"/>
          </w:tcPr>
          <w:p w14:paraId="51826996" w14:textId="77777777" w:rsidR="00C6229B" w:rsidRDefault="00C6229B" w:rsidP="00C6229B">
            <w:pPr>
              <w:pStyle w:val="TAC"/>
              <w:rPr>
                <w:lang w:eastAsia="ko-KR"/>
              </w:rPr>
            </w:pPr>
          </w:p>
        </w:tc>
        <w:tc>
          <w:tcPr>
            <w:tcW w:w="1842" w:type="dxa"/>
          </w:tcPr>
          <w:p w14:paraId="13197D88" w14:textId="77777777" w:rsidR="00C6229B" w:rsidRDefault="00C6229B" w:rsidP="00C6229B">
            <w:pPr>
              <w:pStyle w:val="TAC"/>
            </w:pPr>
          </w:p>
        </w:tc>
        <w:tc>
          <w:tcPr>
            <w:tcW w:w="1779" w:type="dxa"/>
          </w:tcPr>
          <w:p w14:paraId="53F17C4F" w14:textId="77777777" w:rsidR="00C6229B" w:rsidRPr="00E77E04" w:rsidRDefault="00C6229B" w:rsidP="00C6229B">
            <w:pPr>
              <w:pStyle w:val="TAC"/>
            </w:pPr>
          </w:p>
        </w:tc>
      </w:tr>
      <w:tr w:rsidR="00320595" w:rsidRPr="00E77E04" w14:paraId="0C0D7450" w14:textId="77777777" w:rsidTr="008522C2">
        <w:trPr>
          <w:cantSplit/>
          <w:jc w:val="center"/>
        </w:trPr>
        <w:tc>
          <w:tcPr>
            <w:tcW w:w="1431" w:type="dxa"/>
          </w:tcPr>
          <w:p w14:paraId="7CA3B560" w14:textId="17A1D963" w:rsidR="00320595" w:rsidRPr="00D43C00" w:rsidRDefault="00320595" w:rsidP="00320595">
            <w:pPr>
              <w:pStyle w:val="TAH"/>
            </w:pPr>
            <w:r w:rsidRPr="007E6682">
              <w:t>#</w:t>
            </w:r>
            <w:r w:rsidR="00BB7BB7" w:rsidRPr="007E6682">
              <w:t>26</w:t>
            </w:r>
          </w:p>
        </w:tc>
        <w:tc>
          <w:tcPr>
            <w:tcW w:w="1697" w:type="dxa"/>
          </w:tcPr>
          <w:p w14:paraId="2F721DC9" w14:textId="473E025A" w:rsidR="00320595" w:rsidRDefault="00320595" w:rsidP="00320595">
            <w:pPr>
              <w:pStyle w:val="TAC"/>
              <w:rPr>
                <w:lang w:eastAsia="ko-KR"/>
              </w:rPr>
            </w:pPr>
            <w:r>
              <w:rPr>
                <w:lang w:eastAsia="ko-KR"/>
              </w:rPr>
              <w:t>X</w:t>
            </w:r>
          </w:p>
        </w:tc>
        <w:tc>
          <w:tcPr>
            <w:tcW w:w="1911" w:type="dxa"/>
          </w:tcPr>
          <w:p w14:paraId="47ED6FE0" w14:textId="77777777" w:rsidR="00320595" w:rsidRDefault="00320595" w:rsidP="00320595">
            <w:pPr>
              <w:pStyle w:val="TAC"/>
              <w:rPr>
                <w:lang w:eastAsia="ko-KR"/>
              </w:rPr>
            </w:pPr>
          </w:p>
        </w:tc>
        <w:tc>
          <w:tcPr>
            <w:tcW w:w="1842" w:type="dxa"/>
          </w:tcPr>
          <w:p w14:paraId="7AE9C5A1" w14:textId="30ED0E70" w:rsidR="00320595" w:rsidRDefault="00320595" w:rsidP="00320595">
            <w:pPr>
              <w:pStyle w:val="TAC"/>
            </w:pPr>
            <w:r>
              <w:t>X</w:t>
            </w:r>
          </w:p>
        </w:tc>
        <w:tc>
          <w:tcPr>
            <w:tcW w:w="1779" w:type="dxa"/>
          </w:tcPr>
          <w:p w14:paraId="754FA8D9" w14:textId="77777777" w:rsidR="00320595" w:rsidRPr="00E77E04" w:rsidRDefault="00320595" w:rsidP="00320595">
            <w:pPr>
              <w:pStyle w:val="TAC"/>
            </w:pPr>
          </w:p>
        </w:tc>
      </w:tr>
      <w:tr w:rsidR="005F46A2" w:rsidRPr="00E77E04" w14:paraId="4FC41A40" w14:textId="77777777" w:rsidTr="008522C2">
        <w:trPr>
          <w:cantSplit/>
          <w:jc w:val="center"/>
        </w:trPr>
        <w:tc>
          <w:tcPr>
            <w:tcW w:w="1431" w:type="dxa"/>
          </w:tcPr>
          <w:p w14:paraId="4C178EA8" w14:textId="371D60EA" w:rsidR="005F46A2" w:rsidRPr="00D43C00" w:rsidRDefault="005F46A2" w:rsidP="005F46A2">
            <w:pPr>
              <w:pStyle w:val="TAH"/>
            </w:pPr>
            <w:r w:rsidRPr="00D43C00">
              <w:rPr>
                <w:lang w:val="en-US" w:eastAsia="zh-CN"/>
              </w:rPr>
              <w:t>#</w:t>
            </w:r>
            <w:r w:rsidR="00D43C00" w:rsidRPr="00D43C00">
              <w:rPr>
                <w:lang w:val="en-US" w:eastAsia="zh-CN"/>
              </w:rPr>
              <w:t>27</w:t>
            </w:r>
          </w:p>
        </w:tc>
        <w:tc>
          <w:tcPr>
            <w:tcW w:w="1697" w:type="dxa"/>
          </w:tcPr>
          <w:p w14:paraId="3EC8A650" w14:textId="77777777" w:rsidR="005F46A2" w:rsidRDefault="005F46A2" w:rsidP="005F46A2">
            <w:pPr>
              <w:pStyle w:val="TAC"/>
              <w:rPr>
                <w:lang w:eastAsia="ko-KR"/>
              </w:rPr>
            </w:pPr>
          </w:p>
        </w:tc>
        <w:tc>
          <w:tcPr>
            <w:tcW w:w="1911" w:type="dxa"/>
          </w:tcPr>
          <w:p w14:paraId="32A11864" w14:textId="59930F4E" w:rsidR="005F46A2" w:rsidRDefault="005F46A2" w:rsidP="005F46A2">
            <w:pPr>
              <w:pStyle w:val="TAC"/>
              <w:rPr>
                <w:lang w:eastAsia="ko-KR"/>
              </w:rPr>
            </w:pPr>
            <w:r>
              <w:rPr>
                <w:lang w:eastAsia="ko-KR"/>
              </w:rPr>
              <w:t>X</w:t>
            </w:r>
          </w:p>
        </w:tc>
        <w:tc>
          <w:tcPr>
            <w:tcW w:w="1842" w:type="dxa"/>
          </w:tcPr>
          <w:p w14:paraId="6931792F" w14:textId="77777777" w:rsidR="005F46A2" w:rsidRDefault="005F46A2" w:rsidP="005F46A2">
            <w:pPr>
              <w:pStyle w:val="TAC"/>
            </w:pPr>
          </w:p>
        </w:tc>
        <w:tc>
          <w:tcPr>
            <w:tcW w:w="1779" w:type="dxa"/>
          </w:tcPr>
          <w:p w14:paraId="2A02FD81" w14:textId="77777777" w:rsidR="005F46A2" w:rsidRPr="00E77E04" w:rsidRDefault="005F46A2" w:rsidP="005F46A2">
            <w:pPr>
              <w:pStyle w:val="TAC"/>
            </w:pPr>
          </w:p>
        </w:tc>
      </w:tr>
      <w:tr w:rsidR="00D43C00" w:rsidRPr="00E77E04" w14:paraId="24BDA982" w14:textId="77777777" w:rsidTr="008522C2">
        <w:trPr>
          <w:cantSplit/>
          <w:jc w:val="center"/>
        </w:trPr>
        <w:tc>
          <w:tcPr>
            <w:tcW w:w="1431" w:type="dxa"/>
          </w:tcPr>
          <w:p w14:paraId="770C69AF" w14:textId="7D1BC274" w:rsidR="00D43C00" w:rsidRPr="00D43C00" w:rsidRDefault="00D43C00" w:rsidP="00D43C00">
            <w:pPr>
              <w:pStyle w:val="TAH"/>
              <w:rPr>
                <w:lang w:val="en-US" w:eastAsia="zh-CN"/>
              </w:rPr>
            </w:pPr>
            <w:r w:rsidRPr="00D43C00">
              <w:t>#28</w:t>
            </w:r>
          </w:p>
        </w:tc>
        <w:tc>
          <w:tcPr>
            <w:tcW w:w="1697" w:type="dxa"/>
          </w:tcPr>
          <w:p w14:paraId="323F4501" w14:textId="77777777" w:rsidR="00D43C00" w:rsidRDefault="00D43C00" w:rsidP="00D43C00">
            <w:pPr>
              <w:pStyle w:val="TAC"/>
              <w:rPr>
                <w:lang w:eastAsia="ko-KR"/>
              </w:rPr>
            </w:pPr>
          </w:p>
        </w:tc>
        <w:tc>
          <w:tcPr>
            <w:tcW w:w="1911" w:type="dxa"/>
          </w:tcPr>
          <w:p w14:paraId="4046F687" w14:textId="2CFFC6FD" w:rsidR="00D43C00" w:rsidRDefault="00D43C00" w:rsidP="00D43C00">
            <w:pPr>
              <w:pStyle w:val="TAC"/>
              <w:rPr>
                <w:lang w:eastAsia="ko-KR"/>
              </w:rPr>
            </w:pPr>
            <w:r>
              <w:rPr>
                <w:lang w:eastAsia="ko-KR"/>
              </w:rPr>
              <w:t>X</w:t>
            </w:r>
          </w:p>
        </w:tc>
        <w:tc>
          <w:tcPr>
            <w:tcW w:w="1842" w:type="dxa"/>
          </w:tcPr>
          <w:p w14:paraId="7D6C7799" w14:textId="77777777" w:rsidR="00D43C00" w:rsidRDefault="00D43C00" w:rsidP="00D43C00">
            <w:pPr>
              <w:pStyle w:val="TAC"/>
            </w:pPr>
          </w:p>
        </w:tc>
        <w:tc>
          <w:tcPr>
            <w:tcW w:w="1779" w:type="dxa"/>
          </w:tcPr>
          <w:p w14:paraId="453531A0" w14:textId="77777777" w:rsidR="00D43C00" w:rsidRPr="00E77E04" w:rsidRDefault="00D43C00" w:rsidP="00D43C00">
            <w:pPr>
              <w:pStyle w:val="TAC"/>
            </w:pPr>
          </w:p>
        </w:tc>
      </w:tr>
      <w:tr w:rsidR="00D43C00" w:rsidRPr="00E77E04" w14:paraId="44D0B40C" w14:textId="77777777" w:rsidTr="008522C2">
        <w:trPr>
          <w:cantSplit/>
          <w:jc w:val="center"/>
        </w:trPr>
        <w:tc>
          <w:tcPr>
            <w:tcW w:w="1431" w:type="dxa"/>
          </w:tcPr>
          <w:p w14:paraId="3035C831" w14:textId="6B81B2A5" w:rsidR="00D43C00" w:rsidRPr="00D43C00" w:rsidRDefault="00D43C00" w:rsidP="00D43C00">
            <w:pPr>
              <w:pStyle w:val="TAH"/>
            </w:pPr>
            <w:r w:rsidRPr="007E6682">
              <w:t>#29</w:t>
            </w:r>
          </w:p>
        </w:tc>
        <w:tc>
          <w:tcPr>
            <w:tcW w:w="1697" w:type="dxa"/>
          </w:tcPr>
          <w:p w14:paraId="1A4DD0CD" w14:textId="77777777" w:rsidR="00D43C00" w:rsidRDefault="00D43C00" w:rsidP="00D43C00">
            <w:pPr>
              <w:pStyle w:val="TAC"/>
              <w:rPr>
                <w:lang w:eastAsia="ko-KR"/>
              </w:rPr>
            </w:pPr>
          </w:p>
        </w:tc>
        <w:tc>
          <w:tcPr>
            <w:tcW w:w="1911" w:type="dxa"/>
          </w:tcPr>
          <w:p w14:paraId="36500983" w14:textId="77777777" w:rsidR="00D43C00" w:rsidRDefault="00D43C00" w:rsidP="00D43C00">
            <w:pPr>
              <w:pStyle w:val="TAC"/>
            </w:pPr>
          </w:p>
        </w:tc>
        <w:tc>
          <w:tcPr>
            <w:tcW w:w="1842" w:type="dxa"/>
          </w:tcPr>
          <w:p w14:paraId="3789B38B" w14:textId="731F22CD" w:rsidR="00D43C00" w:rsidRDefault="00D43C00" w:rsidP="00D43C00">
            <w:pPr>
              <w:pStyle w:val="TAC"/>
            </w:pPr>
            <w:r>
              <w:rPr>
                <w:lang w:eastAsia="ko-KR"/>
              </w:rPr>
              <w:t>X</w:t>
            </w:r>
          </w:p>
        </w:tc>
        <w:tc>
          <w:tcPr>
            <w:tcW w:w="1779" w:type="dxa"/>
          </w:tcPr>
          <w:p w14:paraId="38B9A3E1" w14:textId="77777777" w:rsidR="00D43C00" w:rsidRPr="00E77E04" w:rsidRDefault="00D43C00" w:rsidP="00D43C00">
            <w:pPr>
              <w:pStyle w:val="TAC"/>
            </w:pPr>
          </w:p>
        </w:tc>
      </w:tr>
      <w:tr w:rsidR="00710937" w:rsidRPr="00E77E04" w14:paraId="74B1D29B" w14:textId="77777777" w:rsidTr="008522C2">
        <w:trPr>
          <w:cantSplit/>
          <w:jc w:val="center"/>
        </w:trPr>
        <w:tc>
          <w:tcPr>
            <w:tcW w:w="1431" w:type="dxa"/>
          </w:tcPr>
          <w:p w14:paraId="288E0ACF" w14:textId="69AF62DE" w:rsidR="00710937" w:rsidRPr="00710937" w:rsidRDefault="00710937" w:rsidP="00710937">
            <w:pPr>
              <w:pStyle w:val="TAH"/>
            </w:pPr>
            <w:r>
              <w:rPr>
                <w:lang w:eastAsia="fr-FR"/>
              </w:rPr>
              <w:t xml:space="preserve">#30 </w:t>
            </w:r>
          </w:p>
        </w:tc>
        <w:tc>
          <w:tcPr>
            <w:tcW w:w="1697" w:type="dxa"/>
          </w:tcPr>
          <w:p w14:paraId="6C417CEA" w14:textId="77777777" w:rsidR="00710937" w:rsidRDefault="00710937" w:rsidP="00710937">
            <w:pPr>
              <w:pStyle w:val="TAC"/>
              <w:rPr>
                <w:lang w:eastAsia="ko-KR"/>
              </w:rPr>
            </w:pPr>
          </w:p>
        </w:tc>
        <w:tc>
          <w:tcPr>
            <w:tcW w:w="1911" w:type="dxa"/>
          </w:tcPr>
          <w:p w14:paraId="2762156B" w14:textId="77777777" w:rsidR="00710937" w:rsidRDefault="00710937" w:rsidP="00710937">
            <w:pPr>
              <w:pStyle w:val="TAC"/>
            </w:pPr>
          </w:p>
        </w:tc>
        <w:tc>
          <w:tcPr>
            <w:tcW w:w="1842" w:type="dxa"/>
          </w:tcPr>
          <w:p w14:paraId="78DC7FD0" w14:textId="77777777" w:rsidR="00710937" w:rsidRDefault="00710937" w:rsidP="00710937">
            <w:pPr>
              <w:pStyle w:val="TAC"/>
              <w:rPr>
                <w:lang w:eastAsia="ko-KR"/>
              </w:rPr>
            </w:pPr>
          </w:p>
        </w:tc>
        <w:tc>
          <w:tcPr>
            <w:tcW w:w="1779" w:type="dxa"/>
          </w:tcPr>
          <w:p w14:paraId="3E203584" w14:textId="36D8AFC4" w:rsidR="00710937" w:rsidRPr="00E77E04" w:rsidRDefault="00710937" w:rsidP="00710937">
            <w:pPr>
              <w:pStyle w:val="TAC"/>
            </w:pPr>
            <w:r>
              <w:rPr>
                <w:lang w:eastAsia="fr-FR"/>
              </w:rPr>
              <w:t>X</w:t>
            </w:r>
          </w:p>
        </w:tc>
      </w:tr>
      <w:tr w:rsidR="00080C90" w:rsidRPr="00E77E04" w14:paraId="5D59BEE9" w14:textId="77777777" w:rsidTr="008522C2">
        <w:trPr>
          <w:cantSplit/>
          <w:jc w:val="center"/>
        </w:trPr>
        <w:tc>
          <w:tcPr>
            <w:tcW w:w="1431" w:type="dxa"/>
          </w:tcPr>
          <w:p w14:paraId="123F0D32" w14:textId="0870D377" w:rsidR="00080C90" w:rsidRDefault="00080C90" w:rsidP="00080C90">
            <w:pPr>
              <w:pStyle w:val="TAH"/>
              <w:rPr>
                <w:lang w:eastAsia="fr-FR"/>
              </w:rPr>
            </w:pPr>
            <w:r>
              <w:t>#31</w:t>
            </w:r>
          </w:p>
        </w:tc>
        <w:tc>
          <w:tcPr>
            <w:tcW w:w="1697" w:type="dxa"/>
          </w:tcPr>
          <w:p w14:paraId="17E9F954" w14:textId="77777777" w:rsidR="00080C90" w:rsidRDefault="00080C90" w:rsidP="00080C90">
            <w:pPr>
              <w:pStyle w:val="TAC"/>
              <w:rPr>
                <w:lang w:eastAsia="ko-KR"/>
              </w:rPr>
            </w:pPr>
          </w:p>
        </w:tc>
        <w:tc>
          <w:tcPr>
            <w:tcW w:w="1911" w:type="dxa"/>
          </w:tcPr>
          <w:p w14:paraId="060ECDE8" w14:textId="77777777" w:rsidR="00080C90" w:rsidRDefault="00080C90" w:rsidP="00080C90">
            <w:pPr>
              <w:pStyle w:val="TAC"/>
            </w:pPr>
          </w:p>
        </w:tc>
        <w:tc>
          <w:tcPr>
            <w:tcW w:w="1842" w:type="dxa"/>
          </w:tcPr>
          <w:p w14:paraId="00FDEE37" w14:textId="77777777" w:rsidR="00080C90" w:rsidRDefault="00080C90" w:rsidP="00080C90">
            <w:pPr>
              <w:pStyle w:val="TAC"/>
              <w:rPr>
                <w:lang w:eastAsia="ko-KR"/>
              </w:rPr>
            </w:pPr>
          </w:p>
        </w:tc>
        <w:tc>
          <w:tcPr>
            <w:tcW w:w="1779" w:type="dxa"/>
          </w:tcPr>
          <w:p w14:paraId="28A8588C" w14:textId="3E4AD767" w:rsidR="00080C90" w:rsidRDefault="00080C90" w:rsidP="00080C90">
            <w:pPr>
              <w:pStyle w:val="TAC"/>
              <w:rPr>
                <w:lang w:eastAsia="fr-FR"/>
              </w:rPr>
            </w:pPr>
            <w:r>
              <w:t>X</w:t>
            </w:r>
          </w:p>
        </w:tc>
      </w:tr>
      <w:tr w:rsidR="00DE1DF7" w:rsidRPr="00E77E04" w14:paraId="38B3A56D" w14:textId="77777777" w:rsidTr="008522C2">
        <w:trPr>
          <w:cantSplit/>
          <w:jc w:val="center"/>
        </w:trPr>
        <w:tc>
          <w:tcPr>
            <w:tcW w:w="1431" w:type="dxa"/>
          </w:tcPr>
          <w:p w14:paraId="114AFA2C" w14:textId="620A66F1" w:rsidR="00DE1DF7" w:rsidRDefault="00DE1DF7" w:rsidP="00080C90">
            <w:pPr>
              <w:pStyle w:val="TAH"/>
            </w:pPr>
            <w:r>
              <w:t>#32</w:t>
            </w:r>
          </w:p>
        </w:tc>
        <w:tc>
          <w:tcPr>
            <w:tcW w:w="1697" w:type="dxa"/>
          </w:tcPr>
          <w:p w14:paraId="046C2063" w14:textId="77777777" w:rsidR="00DE1DF7" w:rsidRDefault="00DE1DF7" w:rsidP="00080C90">
            <w:pPr>
              <w:pStyle w:val="TAC"/>
              <w:rPr>
                <w:lang w:eastAsia="ko-KR"/>
              </w:rPr>
            </w:pPr>
          </w:p>
        </w:tc>
        <w:tc>
          <w:tcPr>
            <w:tcW w:w="1911" w:type="dxa"/>
          </w:tcPr>
          <w:p w14:paraId="4323247F" w14:textId="77777777" w:rsidR="00DE1DF7" w:rsidRDefault="00DE1DF7" w:rsidP="00080C90">
            <w:pPr>
              <w:pStyle w:val="TAC"/>
            </w:pPr>
          </w:p>
        </w:tc>
        <w:tc>
          <w:tcPr>
            <w:tcW w:w="1842" w:type="dxa"/>
          </w:tcPr>
          <w:p w14:paraId="363BEE42" w14:textId="77777777" w:rsidR="00DE1DF7" w:rsidRDefault="00DE1DF7" w:rsidP="00080C90">
            <w:pPr>
              <w:pStyle w:val="TAC"/>
              <w:rPr>
                <w:lang w:eastAsia="ko-KR"/>
              </w:rPr>
            </w:pPr>
          </w:p>
        </w:tc>
        <w:tc>
          <w:tcPr>
            <w:tcW w:w="1779" w:type="dxa"/>
          </w:tcPr>
          <w:p w14:paraId="343036D0" w14:textId="622E238F" w:rsidR="00DE1DF7" w:rsidRDefault="00DE1DF7" w:rsidP="00080C90">
            <w:pPr>
              <w:pStyle w:val="TAC"/>
            </w:pPr>
            <w:r>
              <w:t>X</w:t>
            </w:r>
          </w:p>
        </w:tc>
      </w:tr>
      <w:tr w:rsidR="008C26B8" w:rsidRPr="00E77E04" w14:paraId="6C9D40A7" w14:textId="77777777" w:rsidTr="008522C2">
        <w:trPr>
          <w:cantSplit/>
          <w:jc w:val="center"/>
        </w:trPr>
        <w:tc>
          <w:tcPr>
            <w:tcW w:w="1431" w:type="dxa"/>
          </w:tcPr>
          <w:p w14:paraId="21C8BE3F" w14:textId="6B6D3686" w:rsidR="008C26B8" w:rsidRDefault="007B6CC6" w:rsidP="008C26B8">
            <w:pPr>
              <w:pStyle w:val="TAH"/>
            </w:pPr>
            <w:r>
              <w:rPr>
                <w:lang w:val="en-US" w:eastAsia="ko-KR"/>
              </w:rPr>
              <w:t>#33</w:t>
            </w:r>
          </w:p>
        </w:tc>
        <w:tc>
          <w:tcPr>
            <w:tcW w:w="1697" w:type="dxa"/>
          </w:tcPr>
          <w:p w14:paraId="2D3742F1" w14:textId="77777777" w:rsidR="008C26B8" w:rsidRDefault="008C26B8" w:rsidP="008C26B8">
            <w:pPr>
              <w:pStyle w:val="TAC"/>
              <w:rPr>
                <w:lang w:eastAsia="ko-KR"/>
              </w:rPr>
            </w:pPr>
          </w:p>
        </w:tc>
        <w:tc>
          <w:tcPr>
            <w:tcW w:w="1911" w:type="dxa"/>
          </w:tcPr>
          <w:p w14:paraId="3C0FD90A" w14:textId="77777777" w:rsidR="008C26B8" w:rsidRDefault="008C26B8" w:rsidP="008C26B8">
            <w:pPr>
              <w:pStyle w:val="TAC"/>
            </w:pPr>
          </w:p>
        </w:tc>
        <w:tc>
          <w:tcPr>
            <w:tcW w:w="1842" w:type="dxa"/>
          </w:tcPr>
          <w:p w14:paraId="47062508" w14:textId="77777777" w:rsidR="008C26B8" w:rsidRDefault="008C26B8" w:rsidP="008C26B8">
            <w:pPr>
              <w:pStyle w:val="TAC"/>
              <w:rPr>
                <w:lang w:eastAsia="ko-KR"/>
              </w:rPr>
            </w:pPr>
          </w:p>
        </w:tc>
        <w:tc>
          <w:tcPr>
            <w:tcW w:w="1779" w:type="dxa"/>
          </w:tcPr>
          <w:p w14:paraId="51C779EC" w14:textId="499BEEB3" w:rsidR="008C26B8" w:rsidRDefault="008C26B8" w:rsidP="008C26B8">
            <w:pPr>
              <w:pStyle w:val="TAC"/>
            </w:pPr>
            <w:r>
              <w:rPr>
                <w:lang w:val="en-US" w:eastAsia="ko-KR"/>
              </w:rPr>
              <w:t>X</w:t>
            </w:r>
          </w:p>
        </w:tc>
      </w:tr>
      <w:tr w:rsidR="00EA43C7" w:rsidRPr="00E77E04" w14:paraId="29012FD5" w14:textId="77777777" w:rsidTr="008522C2">
        <w:trPr>
          <w:cantSplit/>
          <w:jc w:val="center"/>
        </w:trPr>
        <w:tc>
          <w:tcPr>
            <w:tcW w:w="1431" w:type="dxa"/>
          </w:tcPr>
          <w:p w14:paraId="224A98CF" w14:textId="57D198A8" w:rsidR="00EA43C7" w:rsidRDefault="00EA43C7" w:rsidP="00EA43C7">
            <w:pPr>
              <w:pStyle w:val="TAH"/>
              <w:rPr>
                <w:lang w:val="en-US" w:eastAsia="ko-KR"/>
              </w:rPr>
            </w:pPr>
            <w:r>
              <w:rPr>
                <w:lang w:eastAsia="ko-KR"/>
              </w:rPr>
              <w:t>#34</w:t>
            </w:r>
          </w:p>
        </w:tc>
        <w:tc>
          <w:tcPr>
            <w:tcW w:w="1697" w:type="dxa"/>
          </w:tcPr>
          <w:p w14:paraId="22D512C5" w14:textId="77777777" w:rsidR="00EA43C7" w:rsidRDefault="00EA43C7" w:rsidP="00EA43C7">
            <w:pPr>
              <w:pStyle w:val="TAC"/>
              <w:rPr>
                <w:lang w:eastAsia="ko-KR"/>
              </w:rPr>
            </w:pPr>
          </w:p>
        </w:tc>
        <w:tc>
          <w:tcPr>
            <w:tcW w:w="1911" w:type="dxa"/>
          </w:tcPr>
          <w:p w14:paraId="633DD3AD" w14:textId="77777777" w:rsidR="00EA43C7" w:rsidRDefault="00EA43C7" w:rsidP="00EA43C7">
            <w:pPr>
              <w:pStyle w:val="TAC"/>
            </w:pPr>
          </w:p>
        </w:tc>
        <w:tc>
          <w:tcPr>
            <w:tcW w:w="1842" w:type="dxa"/>
          </w:tcPr>
          <w:p w14:paraId="55EE71F5" w14:textId="77777777" w:rsidR="00EA43C7" w:rsidRDefault="00EA43C7" w:rsidP="00EA43C7">
            <w:pPr>
              <w:pStyle w:val="TAC"/>
              <w:rPr>
                <w:lang w:eastAsia="ko-KR"/>
              </w:rPr>
            </w:pPr>
          </w:p>
        </w:tc>
        <w:tc>
          <w:tcPr>
            <w:tcW w:w="1779" w:type="dxa"/>
          </w:tcPr>
          <w:p w14:paraId="3796A33D" w14:textId="5B2EFE5F" w:rsidR="00EA43C7" w:rsidRDefault="00EA43C7" w:rsidP="00EA43C7">
            <w:pPr>
              <w:pStyle w:val="TAC"/>
              <w:rPr>
                <w:lang w:val="en-US" w:eastAsia="ko-KR"/>
              </w:rPr>
            </w:pPr>
            <w:r>
              <w:rPr>
                <w:lang w:eastAsia="ko-KR"/>
              </w:rPr>
              <w:t>X</w:t>
            </w:r>
          </w:p>
        </w:tc>
      </w:tr>
    </w:tbl>
    <w:p w14:paraId="6207984C" w14:textId="77777777" w:rsidR="00DF72F1" w:rsidRDefault="00DF72F1" w:rsidP="008522C2"/>
    <w:p w14:paraId="1912D86F" w14:textId="7E935649" w:rsidR="00AB696C" w:rsidRDefault="00AB696C" w:rsidP="00AB696C">
      <w:pPr>
        <w:pStyle w:val="Heading2"/>
        <w:rPr>
          <w:rFonts w:eastAsia="DengXian"/>
        </w:rPr>
      </w:pPr>
      <w:bookmarkStart w:id="206" w:name="_Toc160456044"/>
      <w:bookmarkStart w:id="207" w:name="_Toc160804274"/>
      <w:bookmarkStart w:id="208" w:name="_Toc165095936"/>
      <w:r>
        <w:rPr>
          <w:rFonts w:eastAsia="DengXian"/>
          <w:lang w:eastAsia="zh-CN"/>
        </w:rPr>
        <w:t>6.</w:t>
      </w:r>
      <w:r w:rsidR="00A0280D">
        <w:rPr>
          <w:rFonts w:eastAsia="DengXian"/>
          <w:lang w:eastAsia="zh-CN"/>
        </w:rPr>
        <w:t>1</w:t>
      </w:r>
      <w:r>
        <w:rPr>
          <w:rFonts w:eastAsia="DengXian"/>
          <w:lang w:eastAsia="ko-KR"/>
        </w:rPr>
        <w:tab/>
      </w:r>
      <w:r>
        <w:rPr>
          <w:rFonts w:eastAsia="DengXian"/>
        </w:rPr>
        <w:t>Solution</w:t>
      </w:r>
      <w:r>
        <w:rPr>
          <w:rFonts w:eastAsia="DengXian"/>
          <w:lang w:eastAsia="zh-CN"/>
        </w:rPr>
        <w:t xml:space="preserve"> #</w:t>
      </w:r>
      <w:r w:rsidR="00A0280D">
        <w:rPr>
          <w:rFonts w:eastAsia="DengXian"/>
          <w:lang w:eastAsia="zh-CN"/>
        </w:rPr>
        <w:t>1</w:t>
      </w:r>
      <w:r>
        <w:rPr>
          <w:rFonts w:eastAsia="DengXian"/>
        </w:rPr>
        <w:t>: Identifying traffic corresponding to a human user during PDU session establishment</w:t>
      </w:r>
      <w:bookmarkEnd w:id="206"/>
      <w:bookmarkEnd w:id="207"/>
      <w:bookmarkEnd w:id="208"/>
    </w:p>
    <w:p w14:paraId="0305C749" w14:textId="6FCC603F" w:rsidR="00AB696C" w:rsidRDefault="00AB696C" w:rsidP="00AB696C">
      <w:pPr>
        <w:pStyle w:val="Heading3"/>
        <w:rPr>
          <w:rFonts w:eastAsia="DengXian"/>
        </w:rPr>
      </w:pPr>
      <w:bookmarkStart w:id="209" w:name="_Toc160456045"/>
      <w:bookmarkStart w:id="210" w:name="_Toc160804275"/>
      <w:bookmarkStart w:id="211" w:name="_Toc165095937"/>
      <w:r>
        <w:rPr>
          <w:rFonts w:eastAsia="DengXian"/>
        </w:rPr>
        <w:t>6.</w:t>
      </w:r>
      <w:r w:rsidR="00A0280D">
        <w:rPr>
          <w:rFonts w:eastAsia="DengXian"/>
        </w:rPr>
        <w:t>1</w:t>
      </w:r>
      <w:r>
        <w:rPr>
          <w:rFonts w:eastAsia="DengXian"/>
        </w:rPr>
        <w:t>.1</w:t>
      </w:r>
      <w:r>
        <w:rPr>
          <w:rFonts w:eastAsia="DengXian"/>
        </w:rPr>
        <w:tab/>
        <w:t>Key Issue mapping</w:t>
      </w:r>
      <w:bookmarkEnd w:id="209"/>
      <w:bookmarkEnd w:id="210"/>
      <w:bookmarkEnd w:id="211"/>
    </w:p>
    <w:p w14:paraId="11587F59" w14:textId="77777777" w:rsidR="00AB696C" w:rsidRDefault="00AB696C" w:rsidP="00AB696C">
      <w:r>
        <w:t>The solution addresses Key Issue 1 aspects of Key Issue 2 and 3.</w:t>
      </w:r>
    </w:p>
    <w:p w14:paraId="0B1A3DF8" w14:textId="47467A92" w:rsidR="00AB696C" w:rsidRDefault="00AB696C" w:rsidP="00AB696C">
      <w:pPr>
        <w:pStyle w:val="Heading3"/>
        <w:rPr>
          <w:rFonts w:eastAsia="DengXian"/>
        </w:rPr>
      </w:pPr>
      <w:bookmarkStart w:id="212" w:name="_Toc160456046"/>
      <w:bookmarkStart w:id="213" w:name="_Toc160804276"/>
      <w:bookmarkStart w:id="214" w:name="_Toc165095938"/>
      <w:r>
        <w:rPr>
          <w:rFonts w:eastAsia="DengXian"/>
        </w:rPr>
        <w:t>6.</w:t>
      </w:r>
      <w:r w:rsidR="00A0280D">
        <w:rPr>
          <w:rFonts w:eastAsia="DengXian"/>
        </w:rPr>
        <w:t>1</w:t>
      </w:r>
      <w:r>
        <w:rPr>
          <w:rFonts w:eastAsia="DengXian"/>
        </w:rPr>
        <w:t>.2</w:t>
      </w:r>
      <w:r>
        <w:rPr>
          <w:rFonts w:eastAsia="DengXian"/>
        </w:rPr>
        <w:tab/>
        <w:t>Description</w:t>
      </w:r>
      <w:bookmarkEnd w:id="212"/>
      <w:bookmarkEnd w:id="213"/>
      <w:bookmarkEnd w:id="214"/>
    </w:p>
    <w:p w14:paraId="199CF98F" w14:textId="0FAAA81F" w:rsidR="00AB696C" w:rsidRDefault="00CF1586" w:rsidP="008522C2">
      <w:r w:rsidRPr="00CF1586">
        <w:t>The solution assumes that there is User Profile information stored in the UDR</w:t>
      </w:r>
    </w:p>
    <w:p w14:paraId="52BD62D7" w14:textId="23F93B0E" w:rsidR="00A0280D" w:rsidRPr="0009695A" w:rsidRDefault="00A0280D" w:rsidP="00A0280D">
      <w:r w:rsidRPr="0009695A">
        <w:t>User Profile information is available in AM subscription, SM subscription data and Policy control subscription data and includes one or more of the following:</w:t>
      </w:r>
    </w:p>
    <w:p w14:paraId="4685B2B0" w14:textId="77777777" w:rsidR="00A0280D" w:rsidRPr="0009695A" w:rsidRDefault="00A0280D" w:rsidP="00A0280D">
      <w:pPr>
        <w:pStyle w:val="B1"/>
      </w:pPr>
      <w:r w:rsidRPr="0009695A">
        <w:lastRenderedPageBreak/>
        <w:t>-</w:t>
      </w:r>
      <w:r w:rsidRPr="0009695A">
        <w:tab/>
        <w:t>A User Profile Reference ID that uniquely identifies the User Profile among all User Profiles in the same mobile subscription;</w:t>
      </w:r>
    </w:p>
    <w:p w14:paraId="1224E8F3" w14:textId="77777777" w:rsidR="00A0280D" w:rsidRPr="0009695A" w:rsidRDefault="00A0280D" w:rsidP="00880656">
      <w:pPr>
        <w:pStyle w:val="B1"/>
      </w:pPr>
      <w:r w:rsidRPr="00880656">
        <w:t>-</w:t>
      </w:r>
      <w:r w:rsidRPr="00880656">
        <w:tab/>
        <w:t xml:space="preserve">One of more User Identifiers (e.g. </w:t>
      </w:r>
      <w:hyperlink r:id="rId17" w:history="1">
        <w:r w:rsidRPr="00880656">
          <w:rPr>
            <w:color w:val="0000FF"/>
            <w:u w:val="single"/>
          </w:rPr>
          <w:t>user@example.com</w:t>
        </w:r>
      </w:hyperlink>
      <w:r w:rsidRPr="00880656">
        <w:t>);</w:t>
      </w:r>
    </w:p>
    <w:p w14:paraId="2D09720B" w14:textId="623ECC8D" w:rsidR="00A0280D" w:rsidRPr="0009695A" w:rsidRDefault="00A0280D" w:rsidP="00A0280D">
      <w:pPr>
        <w:pStyle w:val="B1"/>
      </w:pPr>
      <w:r w:rsidRPr="0009695A">
        <w:t>-</w:t>
      </w:r>
      <w:r w:rsidRPr="0009695A">
        <w:tab/>
        <w:t>In AM subscription data</w:t>
      </w:r>
      <w:r w:rsidR="004B0A6C">
        <w:t>:</w:t>
      </w:r>
    </w:p>
    <w:p w14:paraId="776FC47A" w14:textId="2B5B5EC8" w:rsidR="00A0280D" w:rsidRPr="0009695A" w:rsidRDefault="00A0280D" w:rsidP="00A0280D">
      <w:pPr>
        <w:pStyle w:val="B2"/>
      </w:pPr>
      <w:r w:rsidRPr="0009695A">
        <w:t>-</w:t>
      </w:r>
      <w:r w:rsidRPr="0009695A">
        <w:tab/>
        <w:t>One or more devices (i.e. PEIs) that can use this User Profile;-</w:t>
      </w:r>
    </w:p>
    <w:p w14:paraId="15D161A0" w14:textId="3598146B" w:rsidR="00A0280D" w:rsidRPr="0009695A" w:rsidRDefault="00A0280D" w:rsidP="00A0280D">
      <w:pPr>
        <w:pStyle w:val="B1"/>
      </w:pPr>
      <w:r w:rsidRPr="0009695A">
        <w:t>-</w:t>
      </w:r>
      <w:r w:rsidRPr="0009695A">
        <w:tab/>
        <w:t>In SM subscription data</w:t>
      </w:r>
      <w:r w:rsidR="004B0A6C">
        <w:t>:</w:t>
      </w:r>
    </w:p>
    <w:p w14:paraId="1C9B00C8" w14:textId="77777777" w:rsidR="00A0280D" w:rsidRPr="0009695A" w:rsidRDefault="00A0280D" w:rsidP="00A0280D">
      <w:pPr>
        <w:pStyle w:val="B2"/>
      </w:pPr>
      <w:r w:rsidRPr="0009695A">
        <w:t>-</w:t>
      </w:r>
      <w:r w:rsidRPr="0009695A">
        <w:tab/>
        <w:t>Authentication information, such as credentials (e.g. a password, digital certificated, etc.) and authentication types;</w:t>
      </w:r>
    </w:p>
    <w:p w14:paraId="0179C157" w14:textId="22D859C8" w:rsidR="00A0280D" w:rsidRPr="0009695A" w:rsidRDefault="00A0280D" w:rsidP="00A0280D">
      <w:pPr>
        <w:pStyle w:val="B1"/>
      </w:pPr>
      <w:r w:rsidRPr="0009695A">
        <w:t>-</w:t>
      </w:r>
      <w:r w:rsidRPr="0009695A">
        <w:tab/>
        <w:t>In PDU session related control data</w:t>
      </w:r>
      <w:r w:rsidR="004B0A6C">
        <w:t>:</w:t>
      </w:r>
    </w:p>
    <w:p w14:paraId="36FAE16D" w14:textId="77777777" w:rsidR="00A0280D" w:rsidRPr="0009695A" w:rsidRDefault="00A0280D" w:rsidP="00A0280D">
      <w:pPr>
        <w:pStyle w:val="B2"/>
      </w:pPr>
      <w:r w:rsidRPr="0009695A">
        <w:t>-</w:t>
      </w:r>
      <w:r w:rsidRPr="0009695A">
        <w:tab/>
        <w:t>One or more applications associated with this User Profile;</w:t>
      </w:r>
    </w:p>
    <w:p w14:paraId="51A6DCA1" w14:textId="5224F525" w:rsidR="00A0280D" w:rsidRPr="0009695A" w:rsidRDefault="00A0280D" w:rsidP="00A0280D">
      <w:pPr>
        <w:pStyle w:val="B2"/>
      </w:pPr>
      <w:r w:rsidRPr="0009695A">
        <w:t>-</w:t>
      </w:r>
      <w:r w:rsidRPr="0009695A">
        <w:tab/>
        <w:t>The QoS settings that should be applied to the traffic associated with this User Profile</w:t>
      </w:r>
      <w:r w:rsidR="004B0A6C">
        <w:t>;</w:t>
      </w:r>
      <w:r w:rsidRPr="0009695A">
        <w:t xml:space="preserve"> and</w:t>
      </w:r>
    </w:p>
    <w:p w14:paraId="096ADD1D" w14:textId="1A29B4EB" w:rsidR="00A0280D" w:rsidRPr="0009695A" w:rsidRDefault="00A0280D" w:rsidP="00A0280D">
      <w:pPr>
        <w:pStyle w:val="B2"/>
      </w:pPr>
      <w:r w:rsidRPr="0009695A">
        <w:t>-</w:t>
      </w:r>
      <w:r w:rsidRPr="0009695A">
        <w:tab/>
        <w:t>The list of services available for this User Profile</w:t>
      </w:r>
      <w:r w:rsidR="004B0A6C">
        <w:t>.</w:t>
      </w:r>
    </w:p>
    <w:p w14:paraId="63B16618" w14:textId="77777777" w:rsidR="00A0280D" w:rsidRPr="0009695A" w:rsidRDefault="00A0280D" w:rsidP="00A0280D">
      <w:r w:rsidRPr="0009695A">
        <w:t>There may be more than one User Profiles each associated with a User Profile Reference ID that are linked to the 3GPP subscription (SUPI).</w:t>
      </w:r>
    </w:p>
    <w:p w14:paraId="27A68847" w14:textId="77777777" w:rsidR="00A0280D" w:rsidRPr="0009695A" w:rsidRDefault="00A0280D" w:rsidP="00A0280D">
      <w:r w:rsidRPr="0009695A">
        <w:t>It is also assumed that User Profile information is also configured in the UE containing user id and credential information.</w:t>
      </w:r>
    </w:p>
    <w:p w14:paraId="3AC6D24D" w14:textId="77777777" w:rsidR="00A0280D" w:rsidRPr="0009695A" w:rsidRDefault="00A0280D" w:rsidP="00A0280D">
      <w:r w:rsidRPr="0009695A">
        <w:t>A network connection [PDU session] associated with a user identifier may be requested by a UE when a human user logs in to the UE and the UE determines that a User Profile is associated with this user (the determination may be based on UE implementation or based on User Profile configuration in the UE). In such a case the UE requests a PDU session establishment including the User Identifier that requested the network connection. The UE includes the User Identifier within the NAS message and also includes the User Identifier within the SM PDU DN Request container in the form of an EAP-Response/Identity NAI message.</w:t>
      </w:r>
    </w:p>
    <w:p w14:paraId="787EAAE3" w14:textId="6DF1F0D8" w:rsidR="00A0280D" w:rsidRPr="0009695A" w:rsidRDefault="00A0280D" w:rsidP="00E87584">
      <w:pPr>
        <w:pStyle w:val="EditorsNote"/>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sidRPr="00E87584">
        <w:rPr>
          <w:rFonts w:eastAsia="Malgun Gothic"/>
        </w:rPr>
        <w:tab/>
      </w:r>
      <w:r w:rsidRPr="00E87584">
        <w:rPr>
          <w:rFonts w:eastAsia="Malgun Gothic"/>
        </w:rPr>
        <w:t>The UE includes the user identifier in the first PDU session establishment. The procedure is FFS if the UE has already a PDU session established (without any user ID) and a user logs in the device.</w:t>
      </w:r>
    </w:p>
    <w:p w14:paraId="2E6EBB48" w14:textId="3448B5DC" w:rsidR="00A0280D" w:rsidRPr="0009695A" w:rsidRDefault="00A0280D" w:rsidP="00A0280D">
      <w:r w:rsidRPr="0009695A">
        <w:t>The AMF determines the applicable User Profile by retrieving the associated User Profile (identified by a User Profile ID) from the UDM corresponding to the User Identifier provided by the UE (the AMF can retrieve the user profile(s) from the UDM during registration and store in the UE context). The AMF determines if the User Profile is allowed to be used by the device (by retrieving the device</w:t>
      </w:r>
      <w:r w:rsidR="001D2828">
        <w:t>'</w:t>
      </w:r>
      <w:r w:rsidRPr="0009695A">
        <w:t>s PEI and determining if the PEI or Device ID of the UE is included in the allowed PEI list of the User Profile).</w:t>
      </w:r>
    </w:p>
    <w:p w14:paraId="69137386" w14:textId="0D5E1696" w:rsidR="00A0280D" w:rsidRPr="00E87584" w:rsidRDefault="00A0280D" w:rsidP="00E87584">
      <w:pPr>
        <w:pStyle w:val="EditorsNote"/>
        <w:rPr>
          <w:rFonts w:eastAsia="Malgun Gothic"/>
        </w:rPr>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Pr>
          <w:rFonts w:eastAsia="Malgun Gothic"/>
        </w:rPr>
        <w:tab/>
      </w:r>
      <w:r w:rsidRPr="00E87584">
        <w:rPr>
          <w:rFonts w:eastAsia="Malgun Gothic"/>
        </w:rPr>
        <w:t>It is FFS whether and how the AMF is aware which user profile is active</w:t>
      </w:r>
      <w:r w:rsidR="008735E3" w:rsidRPr="00E87584">
        <w:rPr>
          <w:rFonts w:eastAsia="Malgun Gothic"/>
        </w:rPr>
        <w:t>.</w:t>
      </w:r>
    </w:p>
    <w:p w14:paraId="2A43C8A1" w14:textId="77777777" w:rsidR="00A0280D" w:rsidRPr="0009695A" w:rsidRDefault="00A0280D" w:rsidP="00A0280D">
      <w:r w:rsidRPr="0009695A">
        <w:t>The AMF then creates an SM Context Request to the SMF including the User Profile Identifier of the retrieved User Profile and also includes the SM Container.</w:t>
      </w:r>
    </w:p>
    <w:p w14:paraId="05748004" w14:textId="19C1CAED" w:rsidR="00A0280D" w:rsidRPr="0009695A" w:rsidRDefault="00A0280D" w:rsidP="00A0280D">
      <w:r w:rsidRPr="0009695A">
        <w:t>The SMF retrieves the SM Subscription Data corresponding to the User Profile identifier from the UDR and retrieves the user specific SM related subscription data. From the data the SMF determines the AAA server identity (if user authentication is required) and the type of authentication required. The SMF invokes a AAA authentication request including the NAI provided by the UE in the SM PDU DN Request Container. The AAA server initiates an EAP authentication with the UE.</w:t>
      </w:r>
    </w:p>
    <w:p w14:paraId="615FBD6B" w14:textId="0D156E2B" w:rsidR="00A0280D" w:rsidRPr="0009695A" w:rsidRDefault="00A0280D" w:rsidP="00E87584">
      <w:pPr>
        <w:pStyle w:val="EditorsNote"/>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Pr>
          <w:rFonts w:eastAsia="Malgun Gothic"/>
        </w:rPr>
        <w:tab/>
      </w:r>
      <w:r w:rsidRPr="00E87584">
        <w:rPr>
          <w:rFonts w:eastAsia="Malgun Gothic"/>
        </w:rPr>
        <w:t>It is FFS how user identification is supported when the UE has included a user ID in a first PDU session establishment and establishes a second PDU session</w:t>
      </w:r>
      <w:r w:rsidR="008735E3" w:rsidRPr="00E87584">
        <w:rPr>
          <w:rFonts w:eastAsia="Malgun Gothic"/>
        </w:rPr>
        <w:t>.</w:t>
      </w:r>
    </w:p>
    <w:p w14:paraId="30F292E8" w14:textId="77777777" w:rsidR="00A0280D" w:rsidRPr="0009695A" w:rsidRDefault="00A0280D" w:rsidP="00A0280D">
      <w:r w:rsidRPr="0009695A">
        <w:t>After authentication is completed the SMF selects a PCF and establishes an SM Policy Control Request with the PCF. The SMF includes the User Profile Identifier in the request. The PCF retrieves the user specific PDU session policy control data according to User Profile ID and derives policy rules which are sent to the SMF.</w:t>
      </w:r>
    </w:p>
    <w:p w14:paraId="64FA8A5F" w14:textId="3A929DC5" w:rsidR="00A0280D" w:rsidRDefault="00A0280D" w:rsidP="00A0280D">
      <w:r w:rsidRPr="0009695A">
        <w:t>The SMF then sends a PDU session establishment accept message to the UE.</w:t>
      </w:r>
    </w:p>
    <w:p w14:paraId="33B0399F" w14:textId="201526A3" w:rsidR="00A0280D" w:rsidRDefault="00A0280D" w:rsidP="00A0280D">
      <w:pPr>
        <w:pStyle w:val="Heading3"/>
        <w:rPr>
          <w:rFonts w:eastAsia="DengXian"/>
        </w:rPr>
      </w:pPr>
      <w:bookmarkStart w:id="215" w:name="_Toc160456047"/>
      <w:bookmarkStart w:id="216" w:name="_Toc160804277"/>
      <w:bookmarkStart w:id="217" w:name="_Toc165095939"/>
      <w:r>
        <w:rPr>
          <w:rFonts w:eastAsia="DengXian"/>
        </w:rPr>
        <w:lastRenderedPageBreak/>
        <w:t>6.1.3</w:t>
      </w:r>
      <w:r>
        <w:rPr>
          <w:rFonts w:eastAsia="DengXian"/>
        </w:rPr>
        <w:tab/>
        <w:t>Procedures</w:t>
      </w:r>
      <w:bookmarkEnd w:id="215"/>
      <w:bookmarkEnd w:id="216"/>
      <w:bookmarkEnd w:id="217"/>
    </w:p>
    <w:p w14:paraId="4A5C9BD9" w14:textId="77777777" w:rsidR="00A0280D" w:rsidRDefault="00A0280D" w:rsidP="00A0280D">
      <w:r>
        <w:t>The procedure is shown below:</w:t>
      </w:r>
    </w:p>
    <w:p w14:paraId="1B925E7B" w14:textId="77777777" w:rsidR="00A0280D" w:rsidRDefault="00A0280D" w:rsidP="004B0A6C">
      <w:pPr>
        <w:pStyle w:val="TH"/>
      </w:pPr>
      <w:r>
        <w:object w:dxaOrig="14292" w:dyaOrig="19297" w14:anchorId="4586782E">
          <v:shape id="_x0000_i1027" type="#_x0000_t75" style="width:480pt;height:648.5pt" o:ole="">
            <v:imagedata r:id="rId18" o:title=""/>
          </v:shape>
          <o:OLEObject Type="Embed" ProgID="Visio.Drawing.15" ShapeID="_x0000_i1027" DrawAspect="Content" ObjectID="_1775710063" r:id="rId19"/>
        </w:object>
      </w:r>
    </w:p>
    <w:p w14:paraId="593F4A2E" w14:textId="25BB66D5" w:rsidR="00A0280D" w:rsidRPr="009D099A" w:rsidRDefault="00A0280D" w:rsidP="004B0A6C">
      <w:pPr>
        <w:pStyle w:val="TF"/>
      </w:pPr>
      <w:r w:rsidRPr="009D099A">
        <w:t>Figure 6.</w:t>
      </w:r>
      <w:r w:rsidR="008735E3" w:rsidRPr="009D099A">
        <w:t>1</w:t>
      </w:r>
      <w:r w:rsidRPr="009D099A">
        <w:t>.3-1</w:t>
      </w:r>
      <w:r w:rsidR="00493F80">
        <w:t>:</w:t>
      </w:r>
      <w:r w:rsidRPr="009D099A">
        <w:t xml:space="preserve"> User specific PDU establishment request</w:t>
      </w:r>
    </w:p>
    <w:p w14:paraId="7F67797E" w14:textId="17AB2668" w:rsidR="004B0A6C" w:rsidRDefault="004B0A6C" w:rsidP="004B0A6C">
      <w:pPr>
        <w:pStyle w:val="B1"/>
      </w:pPr>
      <w:r>
        <w:t>0a.</w:t>
      </w:r>
      <w:r>
        <w:tab/>
        <w:t xml:space="preserve">The UE registers to the network based on the Registration procedure described in clause 4.2.2.2 of </w:t>
      </w:r>
      <w:r w:rsidR="00880656">
        <w:t>TS 23.502 [</w:t>
      </w:r>
      <w:r>
        <w:t>5].</w:t>
      </w:r>
    </w:p>
    <w:p w14:paraId="2E4F35C2" w14:textId="77777777" w:rsidR="004B0A6C" w:rsidRDefault="004B0A6C" w:rsidP="004B0A6C">
      <w:pPr>
        <w:pStyle w:val="B1"/>
      </w:pPr>
      <w:r>
        <w:lastRenderedPageBreak/>
        <w:t>0b.</w:t>
      </w:r>
      <w:r>
        <w:tab/>
        <w:t>During registration the AMF retrieves from the UDM the subscription data which includes a list of User Profiles (identified by a User Profile Identifier) which contain a list of user identifiers, list of allowed devices.</w:t>
      </w:r>
    </w:p>
    <w:p w14:paraId="2207CCC1" w14:textId="69EDC964" w:rsidR="004B0A6C" w:rsidRDefault="004B0A6C" w:rsidP="004B0A6C">
      <w:pPr>
        <w:pStyle w:val="B1"/>
      </w:pPr>
      <w:r>
        <w:t>1.</w:t>
      </w:r>
      <w:r>
        <w:tab/>
        <w:t>A user logs in the device using a user identifier:</w:t>
      </w:r>
    </w:p>
    <w:p w14:paraId="10773317" w14:textId="2678209A" w:rsidR="004B0A6C" w:rsidRDefault="004B0A6C" w:rsidP="004B0A6C">
      <w:pPr>
        <w:pStyle w:val="B1"/>
      </w:pPr>
      <w:r>
        <w:t>1b.</w:t>
      </w:r>
      <w:r>
        <w:tab/>
        <w:t>The UE may determine from the User Profile Data that a User Profile is associated with the User Identifier.</w:t>
      </w:r>
    </w:p>
    <w:p w14:paraId="0452A5C1" w14:textId="77777777" w:rsidR="004B0A6C" w:rsidRDefault="004B0A6C" w:rsidP="004B0A6C">
      <w:pPr>
        <w:pStyle w:val="B1"/>
      </w:pPr>
      <w:r>
        <w:t>2.</w:t>
      </w:r>
      <w:r>
        <w:tab/>
        <w:t>The UE sends a PDU session establishment request including the User Identifier in the UL NAS transport message. In addition, the UE includes the User Identifier in the form of an EAP-Response/Identity NAI message within the SM PDU DN Request container included within the SM PDU session establishment request container.</w:t>
      </w:r>
    </w:p>
    <w:p w14:paraId="4D51E256" w14:textId="77777777" w:rsidR="004B0A6C" w:rsidRDefault="004B0A6C" w:rsidP="004B0A6C">
      <w:pPr>
        <w:pStyle w:val="B1"/>
      </w:pPr>
      <w:r>
        <w:t>3a.</w:t>
      </w:r>
      <w:r>
        <w:tab/>
        <w:t>The AMF determines, from the list of User Profiles associated to the 3GPP subscription, the user profile associated to the user identifier provided by the UE in the NAS message of the PDU session establishment request. The AMF can retrieve the user profile(s) from the UDM during registration and store in the UE context.</w:t>
      </w:r>
    </w:p>
    <w:p w14:paraId="0D7F2816" w14:textId="77777777" w:rsidR="004B0A6C" w:rsidRDefault="004B0A6C" w:rsidP="004B0A6C">
      <w:pPr>
        <w:pStyle w:val="B1"/>
      </w:pPr>
      <w:r>
        <w:t>3b.</w:t>
      </w:r>
      <w:r>
        <w:tab/>
        <w:t>The AMF also determines if the user identifier is allowed for this UE (from the list of allowed PEI).</w:t>
      </w:r>
    </w:p>
    <w:p w14:paraId="1EF3CFFF" w14:textId="77777777" w:rsidR="004B0A6C" w:rsidRDefault="004B0A6C" w:rsidP="004B0A6C">
      <w:pPr>
        <w:pStyle w:val="B1"/>
      </w:pPr>
      <w:r>
        <w:t>4a.</w:t>
      </w:r>
      <w:r>
        <w:tab/>
        <w:t>The AMF selects an SMF and sends a Create SM Context request. The AMF includes in the Create SM Context Request the User Profile Identifier of the retrieved user profile.</w:t>
      </w:r>
    </w:p>
    <w:p w14:paraId="5EEBAA0D" w14:textId="77777777" w:rsidR="004B0A6C" w:rsidRDefault="004B0A6C" w:rsidP="004B0A6C">
      <w:pPr>
        <w:pStyle w:val="B1"/>
      </w:pPr>
      <w:r>
        <w:t>4b.</w:t>
      </w:r>
      <w:r>
        <w:tab/>
        <w:t>The SMF retrieves from the UDM/UDR the user specific Session Management Subscription Data associated to the User Profile identifier provided by the AMF. The SMF uses the User Profile to determine the address of the AAA server (if user authentication is required).</w:t>
      </w:r>
    </w:p>
    <w:p w14:paraId="0F78E8F0" w14:textId="77777777" w:rsidR="004B0A6C" w:rsidRDefault="004B0A6C" w:rsidP="004B0A6C">
      <w:pPr>
        <w:pStyle w:val="B1"/>
      </w:pPr>
      <w:r>
        <w:t>5a.</w:t>
      </w:r>
      <w:r>
        <w:tab/>
        <w:t>The SMF sends a AAA request message to the operator or 3rd party AAA server including the EAP message provided by the UE in the SM PDU DN Request Container.</w:t>
      </w:r>
    </w:p>
    <w:p w14:paraId="38571DA2" w14:textId="77777777" w:rsidR="004B0A6C" w:rsidRDefault="004B0A6C" w:rsidP="004B0A6C">
      <w:pPr>
        <w:pStyle w:val="B1"/>
      </w:pPr>
      <w:r>
        <w:t>5b.</w:t>
      </w:r>
      <w:r>
        <w:tab/>
        <w:t>An authentication method is derived from the AAA server based on the user identifier provided.</w:t>
      </w:r>
    </w:p>
    <w:p w14:paraId="12E39D63" w14:textId="77777777" w:rsidR="004B0A6C" w:rsidRDefault="004B0A6C" w:rsidP="004B0A6C">
      <w:pPr>
        <w:pStyle w:val="B1"/>
      </w:pPr>
      <w:r>
        <w:t>6.</w:t>
      </w:r>
      <w:r>
        <w:tab/>
        <w:t>The AAA server starts an EAP authentication method with the SMF and the UE.</w:t>
      </w:r>
    </w:p>
    <w:p w14:paraId="0DB6336B" w14:textId="77777777" w:rsidR="004B0A6C" w:rsidRDefault="004B0A6C" w:rsidP="004B0A6C">
      <w:pPr>
        <w:pStyle w:val="B1"/>
      </w:pPr>
      <w:r>
        <w:t>7a.</w:t>
      </w:r>
      <w:r>
        <w:tab/>
        <w:t>The SMF selects a PCF and sends an SM Policy Control Create Request message including in the request the User Profile identifier of the User Profile associated to the user identifier.</w:t>
      </w:r>
    </w:p>
    <w:p w14:paraId="5C63113E" w14:textId="77777777" w:rsidR="004B0A6C" w:rsidRDefault="004B0A6C" w:rsidP="004B0A6C">
      <w:pPr>
        <w:pStyle w:val="B1"/>
      </w:pPr>
      <w:r>
        <w:t>7b.</w:t>
      </w:r>
      <w:r>
        <w:tab/>
        <w:t>The PCF retrieves from the UDM/UDR PDU Session policy control subscription information according to User Profile Identifier and derives policy rules.</w:t>
      </w:r>
    </w:p>
    <w:p w14:paraId="1C67F9B2" w14:textId="77777777" w:rsidR="004B0A6C" w:rsidRDefault="004B0A6C" w:rsidP="004B0A6C">
      <w:pPr>
        <w:pStyle w:val="B1"/>
      </w:pPr>
      <w:r>
        <w:t>7c.</w:t>
      </w:r>
      <w:r>
        <w:tab/>
        <w:t>The PCF provides the Policy rules to the SMF in the SM Policy Control Create response message.</w:t>
      </w:r>
    </w:p>
    <w:p w14:paraId="29034D26" w14:textId="77777777" w:rsidR="004B0A6C" w:rsidRDefault="004B0A6C" w:rsidP="004B0A6C">
      <w:pPr>
        <w:pStyle w:val="B1"/>
      </w:pPr>
      <w:r>
        <w:t>8.</w:t>
      </w:r>
      <w:r>
        <w:tab/>
        <w:t>The SMF selects UPF(s) and establish an N4 session.</w:t>
      </w:r>
    </w:p>
    <w:p w14:paraId="1E4AC980" w14:textId="50BB07D7" w:rsidR="004B0A6C" w:rsidRDefault="004B0A6C" w:rsidP="004B0A6C">
      <w:pPr>
        <w:pStyle w:val="B1"/>
      </w:pPr>
      <w:r>
        <w:t>9, 10, 11.</w:t>
      </w:r>
      <w:r>
        <w:tab/>
        <w:t>The SMF sends a PDU session establishment accept message to the UE.</w:t>
      </w:r>
    </w:p>
    <w:p w14:paraId="222023CE" w14:textId="5E6D4977" w:rsidR="00A0280D" w:rsidRPr="0009695A" w:rsidRDefault="00A0280D" w:rsidP="00A0280D">
      <w:pPr>
        <w:pStyle w:val="Heading3"/>
        <w:rPr>
          <w:rFonts w:eastAsia="DengXian"/>
          <w:lang w:eastAsia="zh-CN"/>
        </w:rPr>
      </w:pPr>
      <w:bookmarkStart w:id="218" w:name="_Toc160456048"/>
      <w:bookmarkStart w:id="219" w:name="_Toc160804278"/>
      <w:bookmarkStart w:id="220" w:name="_Toc165095940"/>
      <w:r w:rsidRPr="0009695A">
        <w:rPr>
          <w:rFonts w:eastAsia="DengXian"/>
          <w:lang w:eastAsia="zh-CN"/>
        </w:rPr>
        <w:t>6.</w:t>
      </w:r>
      <w:r>
        <w:rPr>
          <w:rFonts w:eastAsia="DengXian"/>
          <w:lang w:eastAsia="zh-CN"/>
        </w:rPr>
        <w:t>1</w:t>
      </w:r>
      <w:r w:rsidRPr="0009695A">
        <w:rPr>
          <w:rFonts w:eastAsia="DengXian"/>
          <w:lang w:eastAsia="zh-CN"/>
        </w:rPr>
        <w:t>.4</w:t>
      </w:r>
      <w:r w:rsidRPr="0009695A">
        <w:rPr>
          <w:rFonts w:eastAsia="DengXian"/>
          <w:lang w:eastAsia="zh-CN"/>
        </w:rPr>
        <w:tab/>
      </w:r>
      <w:r w:rsidRPr="0009695A">
        <w:rPr>
          <w:rFonts w:eastAsia="DengXian"/>
        </w:rPr>
        <w:t>Impacts on services, entities and interfaces</w:t>
      </w:r>
      <w:bookmarkEnd w:id="218"/>
      <w:bookmarkEnd w:id="219"/>
      <w:bookmarkEnd w:id="220"/>
    </w:p>
    <w:p w14:paraId="2355AC22" w14:textId="77777777" w:rsidR="004B0A6C" w:rsidRDefault="004B0A6C" w:rsidP="004B0A6C">
      <w:pPr>
        <w:pStyle w:val="B1"/>
      </w:pPr>
      <w:r>
        <w:t>-</w:t>
      </w:r>
      <w:r>
        <w:tab/>
        <w:t>UE includes during PDU session establishment request user identifier information</w:t>
      </w:r>
    </w:p>
    <w:p w14:paraId="6C57E462" w14:textId="18FE23B0" w:rsidR="004B0A6C" w:rsidRDefault="004B0A6C" w:rsidP="004B0A6C">
      <w:pPr>
        <w:pStyle w:val="B1"/>
      </w:pPr>
      <w:r>
        <w:t>-</w:t>
      </w:r>
      <w:r>
        <w:tab/>
        <w:t>During PDU session establishment request:</w:t>
      </w:r>
    </w:p>
    <w:p w14:paraId="20F1C2EE" w14:textId="45DFC98A" w:rsidR="004B0A6C" w:rsidRDefault="004B0A6C" w:rsidP="004B0A6C">
      <w:pPr>
        <w:pStyle w:val="B2"/>
      </w:pPr>
      <w:r>
        <w:t>-</w:t>
      </w:r>
      <w:r>
        <w:tab/>
        <w:t>AMF retrieves from UDM during PDU session est., user profile associated with user identifier and determines if user/device is allowed.</w:t>
      </w:r>
    </w:p>
    <w:p w14:paraId="5C95DDA9" w14:textId="62091D39" w:rsidR="004B0A6C" w:rsidRDefault="004B0A6C" w:rsidP="004B0A6C">
      <w:pPr>
        <w:pStyle w:val="B2"/>
      </w:pPr>
      <w:r>
        <w:t>-</w:t>
      </w:r>
      <w:r>
        <w:tab/>
        <w:t>SMF retrieve from UDM/UDR authentication data to authenticate user.</w:t>
      </w:r>
    </w:p>
    <w:p w14:paraId="5CCBBE14" w14:textId="77777777" w:rsidR="004B0A6C" w:rsidRDefault="004B0A6C" w:rsidP="004B0A6C">
      <w:pPr>
        <w:pStyle w:val="B2"/>
      </w:pPr>
      <w:r>
        <w:t>-</w:t>
      </w:r>
      <w:r>
        <w:tab/>
        <w:t>PCF retrieves from UDM/UDR user profile related information (e.g. QoS policies).</w:t>
      </w:r>
    </w:p>
    <w:p w14:paraId="1E408440" w14:textId="307B293F" w:rsidR="00081E71" w:rsidRPr="00E77E04" w:rsidRDefault="00081E71" w:rsidP="00081E71">
      <w:pPr>
        <w:pStyle w:val="Heading2"/>
        <w:rPr>
          <w:rFonts w:eastAsia="DengXian"/>
        </w:rPr>
      </w:pPr>
      <w:bookmarkStart w:id="221" w:name="_Toc160456049"/>
      <w:bookmarkStart w:id="222" w:name="_Toc160804279"/>
      <w:bookmarkStart w:id="223" w:name="_Toc157448170"/>
      <w:bookmarkStart w:id="224" w:name="_Toc165095941"/>
      <w:r w:rsidRPr="00E77E04">
        <w:rPr>
          <w:rFonts w:eastAsia="DengXian"/>
          <w:lang w:eastAsia="zh-CN"/>
        </w:rPr>
        <w:t>6.</w:t>
      </w:r>
      <w:r w:rsidR="00761E51">
        <w:rPr>
          <w:rFonts w:eastAsia="DengXian"/>
          <w:lang w:eastAsia="zh-CN"/>
        </w:rPr>
        <w:t>2</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F17D9C">
        <w:rPr>
          <w:rFonts w:eastAsia="DengXian"/>
          <w:lang w:eastAsia="zh-CN"/>
        </w:rPr>
        <w:t>2</w:t>
      </w:r>
      <w:r w:rsidRPr="00E77E04">
        <w:rPr>
          <w:rFonts w:eastAsia="DengXian"/>
        </w:rPr>
        <w:t xml:space="preserve">: </w:t>
      </w:r>
      <w:r>
        <w:rPr>
          <w:rFonts w:eastAsia="DengXian"/>
        </w:rPr>
        <w:t>Support of User Identification in 5GS</w:t>
      </w:r>
      <w:bookmarkEnd w:id="221"/>
      <w:bookmarkEnd w:id="222"/>
      <w:bookmarkEnd w:id="224"/>
    </w:p>
    <w:p w14:paraId="2C1E465F" w14:textId="7FEA26CE" w:rsidR="00081E71" w:rsidRPr="00E77E04" w:rsidRDefault="00081E71" w:rsidP="00081E71">
      <w:pPr>
        <w:pStyle w:val="Heading3"/>
        <w:rPr>
          <w:rFonts w:eastAsia="DengXian"/>
        </w:rPr>
      </w:pPr>
      <w:bookmarkStart w:id="225" w:name="_Toc160456050"/>
      <w:bookmarkStart w:id="226" w:name="_Toc160804280"/>
      <w:bookmarkStart w:id="227" w:name="_Toc165095942"/>
      <w:r w:rsidRPr="00E77E04">
        <w:rPr>
          <w:rFonts w:eastAsia="DengXian"/>
        </w:rPr>
        <w:t>6.</w:t>
      </w:r>
      <w:r w:rsidR="00F17D9C">
        <w:rPr>
          <w:rFonts w:eastAsia="DengXian"/>
        </w:rPr>
        <w:t>2</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225"/>
      <w:bookmarkEnd w:id="226"/>
      <w:bookmarkEnd w:id="227"/>
    </w:p>
    <w:p w14:paraId="207E6A0E" w14:textId="77777777" w:rsidR="00081E71" w:rsidRPr="00A830D8" w:rsidRDefault="00081E71" w:rsidP="00E87584">
      <w:pPr>
        <w:rPr>
          <w:lang w:eastAsia="ko-KR"/>
        </w:rPr>
      </w:pPr>
      <w:r w:rsidRPr="00A830D8">
        <w:rPr>
          <w:lang w:eastAsia="ko-KR"/>
        </w:rPr>
        <w:t>This is a solution for KI#1.</w:t>
      </w:r>
    </w:p>
    <w:p w14:paraId="0F7BB9EB" w14:textId="54DFB3A2" w:rsidR="00081E71" w:rsidRPr="00E77E04" w:rsidRDefault="00081E71" w:rsidP="00081E71">
      <w:pPr>
        <w:pStyle w:val="Heading3"/>
        <w:rPr>
          <w:rFonts w:eastAsia="DengXian"/>
        </w:rPr>
      </w:pPr>
      <w:bookmarkStart w:id="228" w:name="_Toc160456051"/>
      <w:bookmarkStart w:id="229" w:name="_Toc160804281"/>
      <w:bookmarkStart w:id="230" w:name="_Toc165095943"/>
      <w:r w:rsidRPr="00E77E04">
        <w:rPr>
          <w:rFonts w:eastAsia="DengXian"/>
        </w:rPr>
        <w:lastRenderedPageBreak/>
        <w:t>6.</w:t>
      </w:r>
      <w:r w:rsidR="00F17D9C">
        <w:rPr>
          <w:rFonts w:eastAsia="DengXian"/>
        </w:rPr>
        <w:t>2</w:t>
      </w:r>
      <w:r w:rsidRPr="00E77E04">
        <w:rPr>
          <w:rFonts w:eastAsia="DengXian"/>
        </w:rPr>
        <w:t>.2</w:t>
      </w:r>
      <w:r w:rsidRPr="00E77E04">
        <w:rPr>
          <w:rFonts w:eastAsia="DengXian" w:hint="eastAsia"/>
        </w:rPr>
        <w:tab/>
        <w:t>Description</w:t>
      </w:r>
      <w:bookmarkEnd w:id="228"/>
      <w:bookmarkEnd w:id="229"/>
      <w:bookmarkEnd w:id="230"/>
    </w:p>
    <w:p w14:paraId="18982A31" w14:textId="019EDDCE" w:rsidR="00081E71" w:rsidRPr="005D1A22" w:rsidRDefault="004B0A6C" w:rsidP="004B0A6C">
      <w:pPr>
        <w:rPr>
          <w:lang w:eastAsia="ko-KR"/>
        </w:rPr>
      </w:pPr>
      <w:r>
        <w:rPr>
          <w:lang w:eastAsia="ko-KR"/>
        </w:rPr>
        <w:t>This solution meets the following architecture assumptions outlined in clause 4.1:</w:t>
      </w:r>
    </w:p>
    <w:p w14:paraId="51C1C676" w14:textId="77777777" w:rsidR="004B0A6C" w:rsidRDefault="004B0A6C" w:rsidP="004B0A6C">
      <w:pPr>
        <w:pStyle w:val="B1"/>
        <w:rPr>
          <w:lang w:eastAsia="ko-KR"/>
        </w:rPr>
      </w:pPr>
      <w:r>
        <w:rPr>
          <w:lang w:eastAsia="ko-KR"/>
        </w:rPr>
        <w:t>-</w:t>
      </w:r>
      <w:r>
        <w:rPr>
          <w:lang w:eastAsia="ko-KR"/>
        </w:rPr>
        <w:tab/>
        <w:t>The subscription is a 5GS subscription.</w:t>
      </w:r>
    </w:p>
    <w:p w14:paraId="4D035647" w14:textId="4B6495B5" w:rsidR="004B0A6C" w:rsidRDefault="004B0A6C" w:rsidP="004B0A6C">
      <w:pPr>
        <w:pStyle w:val="B1"/>
        <w:rPr>
          <w:lang w:eastAsia="ko-KR"/>
        </w:rPr>
      </w:pPr>
      <w:r>
        <w:rPr>
          <w:lang w:eastAsia="ko-KR"/>
        </w:rPr>
        <w:t>-</w:t>
      </w:r>
      <w:r>
        <w:rPr>
          <w:lang w:eastAsia="ko-KR"/>
        </w:rPr>
        <w:tab/>
        <w:t>When the user identifier applies to a human, only a single user identifier is active with a UE subscription at a given time and it is assumed that the specific user identifier is associated with all the UE</w:t>
      </w:r>
      <w:r w:rsidR="001D2828">
        <w:rPr>
          <w:lang w:eastAsia="ko-KR"/>
        </w:rPr>
        <w:t>'</w:t>
      </w:r>
      <w:r>
        <w:rPr>
          <w:lang w:eastAsia="ko-KR"/>
        </w:rPr>
        <w:t>s traffic during the time that specific user identifier is active with the UE</w:t>
      </w:r>
      <w:r w:rsidR="001D2828">
        <w:rPr>
          <w:lang w:eastAsia="ko-KR"/>
        </w:rPr>
        <w:t>'</w:t>
      </w:r>
      <w:r>
        <w:rPr>
          <w:lang w:eastAsia="ko-KR"/>
        </w:rPr>
        <w:t>s subscription.</w:t>
      </w:r>
    </w:p>
    <w:p w14:paraId="0A65E45A" w14:textId="77777777" w:rsidR="004B0A6C" w:rsidRDefault="004B0A6C" w:rsidP="004B0A6C">
      <w:pPr>
        <w:pStyle w:val="B1"/>
        <w:rPr>
          <w:lang w:eastAsia="ko-KR"/>
        </w:rPr>
      </w:pPr>
      <w:r>
        <w:rPr>
          <w:lang w:eastAsia="ko-KR"/>
        </w:rPr>
        <w:t>-</w:t>
      </w:r>
      <w:r>
        <w:rPr>
          <w:lang w:eastAsia="ko-KR"/>
        </w:rPr>
        <w:tab/>
        <w:t>A user is considered active if the associated user identifier has been authenticated and authorized to use a linked subscription to access the 5GS.</w:t>
      </w:r>
    </w:p>
    <w:p w14:paraId="25718054" w14:textId="77777777" w:rsidR="004B0A6C" w:rsidRDefault="004B0A6C" w:rsidP="004B0A6C">
      <w:pPr>
        <w:pStyle w:val="B1"/>
        <w:rPr>
          <w:lang w:eastAsia="ko-KR"/>
        </w:rPr>
      </w:pPr>
      <w:r>
        <w:rPr>
          <w:lang w:eastAsia="ko-KR"/>
        </w:rPr>
        <w:t>-</w:t>
      </w:r>
      <w:r>
        <w:rPr>
          <w:lang w:eastAsia="ko-KR"/>
        </w:rPr>
        <w:tab/>
        <w:t>The User Identifier and any subscription that it links to are assumed to be associated with the same PLMN (e.g. the operator that manages the User Identifier and the operator that manages the subscription is assumed to be the same).</w:t>
      </w:r>
    </w:p>
    <w:p w14:paraId="3A644737" w14:textId="77777777" w:rsidR="004B0A6C" w:rsidRDefault="004B0A6C" w:rsidP="004B0A6C">
      <w:pPr>
        <w:pStyle w:val="B1"/>
        <w:rPr>
          <w:lang w:eastAsia="ko-KR"/>
        </w:rPr>
      </w:pPr>
      <w:r>
        <w:rPr>
          <w:lang w:eastAsia="ko-KR"/>
        </w:rPr>
        <w:t>-</w:t>
      </w:r>
      <w:r>
        <w:rPr>
          <w:lang w:eastAsia="ko-KR"/>
        </w:rPr>
        <w:tab/>
        <w:t>Application layer interaction between an application client of the UE and application server is assumed not in scope of this study.</w:t>
      </w:r>
    </w:p>
    <w:p w14:paraId="6A10AA5E" w14:textId="77777777" w:rsidR="004B0A6C" w:rsidRDefault="004B0A6C" w:rsidP="004B0A6C">
      <w:pPr>
        <w:rPr>
          <w:lang w:eastAsia="ko-KR"/>
        </w:rPr>
      </w:pPr>
      <w:r>
        <w:rPr>
          <w:lang w:eastAsia="ko-KR"/>
        </w:rPr>
        <w:t>The solution includes the following architecture principles:</w:t>
      </w:r>
    </w:p>
    <w:p w14:paraId="10C21D8E" w14:textId="06D8480D" w:rsidR="004B0A6C" w:rsidRDefault="004B0A6C" w:rsidP="004B0A6C">
      <w:pPr>
        <w:pStyle w:val="B1"/>
        <w:rPr>
          <w:lang w:eastAsia="ko-KR"/>
        </w:rPr>
      </w:pPr>
      <w:r>
        <w:rPr>
          <w:lang w:eastAsia="ko-KR"/>
        </w:rPr>
        <w:t>-</w:t>
      </w:r>
      <w:r>
        <w:rPr>
          <w:lang w:eastAsia="ko-KR"/>
        </w:rPr>
        <w:tab/>
        <w:t>A User Identity Profile, associated with the UE</w:t>
      </w:r>
      <w:r w:rsidR="001D2828">
        <w:rPr>
          <w:lang w:eastAsia="ko-KR"/>
        </w:rPr>
        <w:t>'</w:t>
      </w:r>
      <w:r>
        <w:rPr>
          <w:lang w:eastAsia="ko-KR"/>
        </w:rPr>
        <w:t>s 5GS subscription, is proposed to be stored in UDR.</w:t>
      </w:r>
    </w:p>
    <w:p w14:paraId="1D66E0E2" w14:textId="77777777" w:rsidR="004B0A6C" w:rsidRDefault="004B0A6C" w:rsidP="004B0A6C">
      <w:pPr>
        <w:pStyle w:val="B1"/>
        <w:rPr>
          <w:lang w:eastAsia="ko-KR"/>
        </w:rPr>
      </w:pPr>
      <w:r>
        <w:rPr>
          <w:lang w:eastAsia="ko-KR"/>
        </w:rPr>
        <w:t>-</w:t>
      </w:r>
      <w:r>
        <w:rPr>
          <w:lang w:eastAsia="ko-KR"/>
        </w:rPr>
        <w:tab/>
        <w:t>The logics handling the User Identity Profile could be done in UDM.</w:t>
      </w:r>
    </w:p>
    <w:p w14:paraId="470E0451" w14:textId="77777777" w:rsidR="004B0A6C" w:rsidRDefault="004B0A6C" w:rsidP="004B0A6C">
      <w:pPr>
        <w:pStyle w:val="B1"/>
        <w:rPr>
          <w:lang w:eastAsia="ko-KR"/>
        </w:rPr>
      </w:pPr>
      <w:r>
        <w:rPr>
          <w:lang w:eastAsia="ko-KR"/>
        </w:rPr>
        <w:t>-</w:t>
      </w:r>
      <w:r>
        <w:rPr>
          <w:lang w:eastAsia="ko-KR"/>
        </w:rPr>
        <w:tab/>
        <w:t>The User Identity Profile should include User Identifier (UID). The uniqueness of the user identifier is maintained within a specific PLMN and may be linked to any subscription.</w:t>
      </w:r>
    </w:p>
    <w:p w14:paraId="457AA8B9" w14:textId="77777777" w:rsidR="004B0A6C" w:rsidRDefault="004B0A6C" w:rsidP="004B0A6C">
      <w:pPr>
        <w:pStyle w:val="B1"/>
        <w:rPr>
          <w:lang w:eastAsia="ko-KR"/>
        </w:rPr>
      </w:pPr>
      <w:r>
        <w:rPr>
          <w:lang w:eastAsia="ko-KR"/>
        </w:rPr>
        <w:t>-</w:t>
      </w:r>
      <w:r>
        <w:rPr>
          <w:lang w:eastAsia="ko-KR"/>
        </w:rPr>
        <w:tab/>
        <w:t>PDU session procedures may associate User Identifier (UID) to PDU sessions, PCC rules, policies, etc.</w:t>
      </w:r>
    </w:p>
    <w:p w14:paraId="0985EEFD" w14:textId="5EDB6507" w:rsidR="004B0A6C" w:rsidRDefault="004B0A6C" w:rsidP="004B0A6C">
      <w:pPr>
        <w:rPr>
          <w:lang w:eastAsia="ko-KR"/>
        </w:rPr>
      </w:pPr>
      <w:r>
        <w:rPr>
          <w:lang w:eastAsia="ko-KR"/>
        </w:rPr>
        <w:t>As specified in this study</w:t>
      </w:r>
      <w:r w:rsidR="001D2828">
        <w:rPr>
          <w:lang w:eastAsia="ko-KR"/>
        </w:rPr>
        <w:t>'</w:t>
      </w:r>
      <w:r>
        <w:rPr>
          <w:lang w:eastAsia="ko-KR"/>
        </w:rPr>
        <w:t>s architectural assumption, subscriber/subscription information will not be moved into a User Identity Profile and information from the User Identity Profile should not be used to override information in a subscription.</w:t>
      </w:r>
    </w:p>
    <w:p w14:paraId="11BA0D82" w14:textId="55C51199" w:rsidR="004B0A6C" w:rsidRDefault="004B0A6C" w:rsidP="004B0A6C">
      <w:pPr>
        <w:rPr>
          <w:lang w:eastAsia="ko-KR"/>
        </w:rPr>
      </w:pPr>
      <w:r>
        <w:rPr>
          <w:lang w:eastAsia="ko-KR"/>
        </w:rPr>
        <w:t xml:space="preserve">It is proposed to introduce a new Data Subset </w:t>
      </w:r>
      <w:r w:rsidR="001D2828">
        <w:rPr>
          <w:lang w:eastAsia="ko-KR"/>
        </w:rPr>
        <w:t>"</w:t>
      </w:r>
      <w:r>
        <w:rPr>
          <w:lang w:eastAsia="ko-KR"/>
        </w:rPr>
        <w:t>User Identity Profile</w:t>
      </w:r>
      <w:r w:rsidR="001D2828">
        <w:rPr>
          <w:lang w:eastAsia="ko-KR"/>
        </w:rPr>
        <w:t>"</w:t>
      </w:r>
      <w:r>
        <w:rPr>
          <w:lang w:eastAsia="ko-KR"/>
        </w:rPr>
        <w:t xml:space="preserve"> in UDR. There may be one or multiple User Identities for each User Identity Profile. Each User Identity maybe associated with the following attributes:</w:t>
      </w:r>
    </w:p>
    <w:p w14:paraId="47AE2E96" w14:textId="77777777" w:rsidR="004B0A6C" w:rsidRDefault="004B0A6C" w:rsidP="004B0A6C">
      <w:pPr>
        <w:pStyle w:val="B1"/>
        <w:rPr>
          <w:lang w:eastAsia="ko-KR"/>
        </w:rPr>
      </w:pPr>
      <w:r>
        <w:rPr>
          <w:lang w:eastAsia="ko-KR"/>
        </w:rPr>
        <w:t>-</w:t>
      </w:r>
      <w:r>
        <w:rPr>
          <w:lang w:eastAsia="ko-KR"/>
        </w:rPr>
        <w:tab/>
        <w:t>User Identifier (UID) and linked 5GS subscription identified by a SUPI</w:t>
      </w:r>
    </w:p>
    <w:p w14:paraId="699A73F8" w14:textId="77777777" w:rsidR="004B0A6C" w:rsidRDefault="004B0A6C" w:rsidP="004B0A6C">
      <w:pPr>
        <w:pStyle w:val="B1"/>
        <w:rPr>
          <w:lang w:eastAsia="ko-KR"/>
        </w:rPr>
      </w:pPr>
      <w:r>
        <w:rPr>
          <w:lang w:eastAsia="ko-KR"/>
        </w:rPr>
        <w:t>-</w:t>
      </w:r>
      <w:r>
        <w:rPr>
          <w:lang w:eastAsia="ko-KR"/>
        </w:rPr>
        <w:tab/>
        <w:t>User Identity specific service settings and parameters</w:t>
      </w:r>
    </w:p>
    <w:p w14:paraId="28662276" w14:textId="77777777" w:rsidR="004B0A6C" w:rsidRDefault="004B0A6C" w:rsidP="004B0A6C">
      <w:pPr>
        <w:pStyle w:val="B1"/>
        <w:rPr>
          <w:lang w:eastAsia="ko-KR"/>
        </w:rPr>
      </w:pPr>
      <w:r>
        <w:rPr>
          <w:lang w:eastAsia="ko-KR"/>
        </w:rPr>
        <w:t>-</w:t>
      </w:r>
      <w:r>
        <w:rPr>
          <w:lang w:eastAsia="ko-KR"/>
        </w:rPr>
        <w:tab/>
        <w:t>Subscriber categories</w:t>
      </w:r>
    </w:p>
    <w:p w14:paraId="763F1F06" w14:textId="77777777" w:rsidR="004B0A6C" w:rsidRDefault="004B0A6C" w:rsidP="004B0A6C">
      <w:pPr>
        <w:pStyle w:val="B1"/>
        <w:rPr>
          <w:lang w:eastAsia="ko-KR"/>
        </w:rPr>
      </w:pPr>
      <w:r>
        <w:rPr>
          <w:lang w:eastAsia="ko-KR"/>
        </w:rPr>
        <w:t>-</w:t>
      </w:r>
      <w:r>
        <w:rPr>
          <w:lang w:eastAsia="ko-KR"/>
        </w:rPr>
        <w:tab/>
        <w:t>UID specific network resources (e.g., network slice) in accordance with the subscription(s) the UID belongs to</w:t>
      </w:r>
    </w:p>
    <w:p w14:paraId="10E3F02E" w14:textId="77777777" w:rsidR="004B0A6C" w:rsidRDefault="004B0A6C" w:rsidP="004B0A6C">
      <w:pPr>
        <w:pStyle w:val="B1"/>
        <w:rPr>
          <w:lang w:eastAsia="ko-KR"/>
        </w:rPr>
      </w:pPr>
      <w:r>
        <w:rPr>
          <w:lang w:eastAsia="ko-KR"/>
        </w:rPr>
        <w:t>-</w:t>
      </w:r>
      <w:r>
        <w:rPr>
          <w:lang w:eastAsia="ko-KR"/>
        </w:rPr>
        <w:tab/>
        <w:t>QoS information</w:t>
      </w:r>
    </w:p>
    <w:p w14:paraId="5AA54FC1" w14:textId="77777777" w:rsidR="004B0A6C" w:rsidRDefault="004B0A6C" w:rsidP="004B0A6C">
      <w:pPr>
        <w:rPr>
          <w:lang w:eastAsia="ko-KR"/>
        </w:rPr>
      </w:pPr>
      <w:r>
        <w:rPr>
          <w:lang w:eastAsia="ko-KR"/>
        </w:rPr>
        <w:t>Each User Identity contains one UID which is used for authentication and authorization to receive 5GS services.</w:t>
      </w:r>
    </w:p>
    <w:p w14:paraId="56E7A139" w14:textId="51A5F3AA" w:rsidR="004B0A6C" w:rsidRDefault="004B0A6C" w:rsidP="004B0A6C">
      <w:pPr>
        <w:pStyle w:val="EditorsNote"/>
        <w:rPr>
          <w:lang w:eastAsia="ko-KR"/>
        </w:rPr>
      </w:pPr>
      <w:r>
        <w:rPr>
          <w:lang w:eastAsia="ko-KR"/>
        </w:rPr>
        <w:t>Editor</w:t>
      </w:r>
      <w:r w:rsidR="001D2828">
        <w:rPr>
          <w:lang w:eastAsia="ko-KR"/>
        </w:rPr>
        <w:t>'</w:t>
      </w:r>
      <w:r>
        <w:rPr>
          <w:lang w:eastAsia="ko-KR"/>
        </w:rPr>
        <w:t>s note:</w:t>
      </w:r>
      <w:r>
        <w:rPr>
          <w:lang w:eastAsia="ko-KR"/>
        </w:rPr>
        <w:tab/>
        <w:t>In this context, how the User Identity Profile, User Identity, and User Identifiers relate to each other is FFS.</w:t>
      </w:r>
    </w:p>
    <w:p w14:paraId="4B169A28" w14:textId="77777777" w:rsidR="004B0A6C" w:rsidRDefault="004B0A6C" w:rsidP="004B0A6C">
      <w:pPr>
        <w:rPr>
          <w:lang w:eastAsia="ko-KR"/>
        </w:rPr>
      </w:pPr>
      <w:r>
        <w:rPr>
          <w:lang w:eastAsia="ko-KR"/>
        </w:rPr>
        <w:t>The User Identity Profile Data may be pre-provisioned by operator and stored in UDR.</w:t>
      </w:r>
    </w:p>
    <w:p w14:paraId="2F5C47A1" w14:textId="77777777" w:rsidR="004B0A6C" w:rsidRDefault="004B0A6C" w:rsidP="004B0A6C">
      <w:pPr>
        <w:rPr>
          <w:lang w:eastAsia="ko-KR"/>
        </w:rPr>
      </w:pPr>
      <w:r>
        <w:rPr>
          <w:lang w:eastAsia="ko-KR"/>
        </w:rPr>
        <w:t>The UID may be provisioned for a specific subscriber category (e.g., gold, silver, premium, etc.), with each subscriber category enabling the association of operator-defined polices to the UIDs within that category.</w:t>
      </w:r>
    </w:p>
    <w:p w14:paraId="38EB4E15" w14:textId="77777777" w:rsidR="004B0A6C" w:rsidRDefault="004B0A6C" w:rsidP="004B0A6C">
      <w:pPr>
        <w:rPr>
          <w:lang w:eastAsia="ko-KR"/>
        </w:rPr>
      </w:pPr>
      <w:r>
        <w:rPr>
          <w:lang w:eastAsia="ko-KR"/>
        </w:rPr>
        <w:t>The UDM that is capable of handling User Identity Profile is in the HPLMN of the human users it serves and access the information of the UDR located in the same PLMN.</w:t>
      </w:r>
    </w:p>
    <w:p w14:paraId="49C896A7" w14:textId="77777777" w:rsidR="004B0A6C" w:rsidRDefault="004B0A6C" w:rsidP="004B0A6C">
      <w:pPr>
        <w:rPr>
          <w:lang w:eastAsia="ko-KR"/>
        </w:rPr>
      </w:pPr>
      <w:r>
        <w:rPr>
          <w:lang w:eastAsia="ko-KR"/>
        </w:rPr>
        <w:t>The UDM should include the support of the following new functionality:</w:t>
      </w:r>
    </w:p>
    <w:p w14:paraId="744D80EE" w14:textId="77777777" w:rsidR="004B0A6C" w:rsidRDefault="004B0A6C" w:rsidP="004B0A6C">
      <w:pPr>
        <w:pStyle w:val="B1"/>
        <w:rPr>
          <w:lang w:eastAsia="ko-KR"/>
        </w:rPr>
      </w:pPr>
      <w:r>
        <w:rPr>
          <w:lang w:eastAsia="ko-KR"/>
        </w:rPr>
        <w:t>-</w:t>
      </w:r>
      <w:r>
        <w:rPr>
          <w:lang w:eastAsia="ko-KR"/>
        </w:rPr>
        <w:tab/>
        <w:t>Handling of User Identity Profile, including storage and management for each User Identity Profile in 5G system</w:t>
      </w:r>
    </w:p>
    <w:p w14:paraId="3958FC52" w14:textId="77777777" w:rsidR="004B0A6C" w:rsidRDefault="004B0A6C" w:rsidP="004B0A6C">
      <w:pPr>
        <w:pStyle w:val="B1"/>
        <w:rPr>
          <w:lang w:eastAsia="ko-KR"/>
        </w:rPr>
      </w:pPr>
      <w:r>
        <w:rPr>
          <w:lang w:eastAsia="ko-KR"/>
        </w:rPr>
        <w:t>-</w:t>
      </w:r>
      <w:r>
        <w:rPr>
          <w:lang w:eastAsia="ko-KR"/>
        </w:rPr>
        <w:tab/>
        <w:t>The User Identity Profiles associated with a subscription are provisioned by the operator.</w:t>
      </w:r>
    </w:p>
    <w:p w14:paraId="3B954E1D" w14:textId="77777777" w:rsidR="004B0A6C" w:rsidRDefault="004B0A6C" w:rsidP="004B0A6C">
      <w:pPr>
        <w:pStyle w:val="B1"/>
        <w:rPr>
          <w:lang w:eastAsia="ko-KR"/>
        </w:rPr>
      </w:pPr>
      <w:r>
        <w:rPr>
          <w:lang w:eastAsia="ko-KR"/>
        </w:rPr>
        <w:lastRenderedPageBreak/>
        <w:t>-</w:t>
      </w:r>
      <w:r>
        <w:rPr>
          <w:lang w:eastAsia="ko-KR"/>
        </w:rPr>
        <w:tab/>
        <w:t>Operator when updating a User Identity Profile can link or unlink UID with the specific subscription, i.e., SUPI, in an operator-controlled manner, as described in clause 6.2.3.3.</w:t>
      </w:r>
    </w:p>
    <w:p w14:paraId="1612435E" w14:textId="44165666" w:rsidR="00081E71" w:rsidRPr="00E77E04" w:rsidRDefault="00081E71" w:rsidP="00081E71">
      <w:pPr>
        <w:pStyle w:val="Heading3"/>
        <w:rPr>
          <w:rFonts w:eastAsia="DengXian"/>
        </w:rPr>
      </w:pPr>
      <w:bookmarkStart w:id="231" w:name="_Toc160456052"/>
      <w:bookmarkStart w:id="232" w:name="_Toc160804282"/>
      <w:bookmarkStart w:id="233" w:name="_Toc165095944"/>
      <w:r w:rsidRPr="00E77E04">
        <w:rPr>
          <w:rFonts w:eastAsia="DengXian"/>
        </w:rPr>
        <w:t>6.</w:t>
      </w:r>
      <w:r w:rsidR="00F17D9C">
        <w:rPr>
          <w:rFonts w:eastAsia="DengXian"/>
        </w:rPr>
        <w:t>2</w:t>
      </w:r>
      <w:r w:rsidRPr="00E77E04">
        <w:rPr>
          <w:rFonts w:eastAsia="DengXian"/>
        </w:rPr>
        <w:t>.3</w:t>
      </w:r>
      <w:r w:rsidRPr="00E77E04">
        <w:rPr>
          <w:rFonts w:eastAsia="DengXian"/>
        </w:rPr>
        <w:tab/>
        <w:t>Procedures</w:t>
      </w:r>
      <w:bookmarkEnd w:id="231"/>
      <w:bookmarkEnd w:id="232"/>
      <w:bookmarkEnd w:id="233"/>
    </w:p>
    <w:p w14:paraId="55AF1EFA" w14:textId="27FD5EB9" w:rsidR="00081E71" w:rsidRPr="005C5BC6" w:rsidRDefault="00081E71" w:rsidP="00E87584">
      <w:pPr>
        <w:pStyle w:val="Heading4"/>
      </w:pPr>
      <w:bookmarkStart w:id="234" w:name="_Toc160456053"/>
      <w:bookmarkStart w:id="235" w:name="_Toc160804283"/>
      <w:bookmarkStart w:id="236" w:name="_Toc165095945"/>
      <w:r w:rsidRPr="005C5BC6">
        <w:rPr>
          <w:rFonts w:eastAsia="DengXian"/>
        </w:rPr>
        <w:t>6.</w:t>
      </w:r>
      <w:r w:rsidR="00F17D9C" w:rsidRPr="005C5BC6">
        <w:rPr>
          <w:rFonts w:eastAsia="DengXian"/>
        </w:rPr>
        <w:t>2</w:t>
      </w:r>
      <w:r w:rsidRPr="005C5BC6">
        <w:rPr>
          <w:rFonts w:eastAsia="DengXian"/>
        </w:rPr>
        <w:t>.3.1</w:t>
      </w:r>
      <w:r w:rsidRPr="005C5BC6">
        <w:rPr>
          <w:rFonts w:eastAsia="DengXian"/>
        </w:rPr>
        <w:tab/>
        <w:t>PDU Session Establishment procedure for specific user identifier</w:t>
      </w:r>
      <w:bookmarkEnd w:id="234"/>
      <w:bookmarkEnd w:id="235"/>
      <w:bookmarkEnd w:id="236"/>
    </w:p>
    <w:p w14:paraId="64BE30E7" w14:textId="16902030" w:rsidR="00081E71" w:rsidRPr="000C5840" w:rsidRDefault="004B0A6C" w:rsidP="004B0A6C">
      <w:pPr>
        <w:rPr>
          <w:rFonts w:eastAsia="DengXian"/>
        </w:rPr>
      </w:pPr>
      <w:r>
        <w:rPr>
          <w:rFonts w:eastAsia="DengXian"/>
        </w:rPr>
        <w:t>Figure 6.2.3.1-1 provides a high-level procedure of PDU session establishment for specific UID to support identifying the human user of a UE</w:t>
      </w:r>
      <w:r w:rsidR="001D2828">
        <w:rPr>
          <w:rFonts w:eastAsia="DengXian"/>
        </w:rPr>
        <w:t>'</w:t>
      </w:r>
      <w:r>
        <w:rPr>
          <w:rFonts w:eastAsia="DengXian"/>
        </w:rPr>
        <w:t>s 3GPP subscription when the human user access services via the 5GS using a User Identifier (UID).</w:t>
      </w:r>
    </w:p>
    <w:p w14:paraId="4FADEBD5" w14:textId="17CCBB8A" w:rsidR="004B0A6C" w:rsidRDefault="004B0A6C" w:rsidP="00C76F30">
      <w:pPr>
        <w:pStyle w:val="TH"/>
      </w:pPr>
      <w:r>
        <w:object w:dxaOrig="9071" w:dyaOrig="4156" w14:anchorId="692BC83E">
          <v:shape id="_x0000_i1028" type="#_x0000_t75" style="width:456pt;height:203.5pt" o:ole="">
            <v:imagedata r:id="rId20" o:title=""/>
          </v:shape>
          <o:OLEObject Type="Embed" ProgID="Word.Picture.8" ShapeID="_x0000_i1028" DrawAspect="Content" ObjectID="_1775710064" r:id="rId21"/>
        </w:object>
      </w:r>
    </w:p>
    <w:p w14:paraId="33C99458" w14:textId="62F1235A" w:rsidR="00081E71" w:rsidRPr="00B96D1A" w:rsidRDefault="00081E71" w:rsidP="00E87584">
      <w:pPr>
        <w:pStyle w:val="TF"/>
        <w:rPr>
          <w:rFonts w:eastAsia="DengXian"/>
        </w:rPr>
      </w:pPr>
      <w:r w:rsidRPr="00B96D1A">
        <w:rPr>
          <w:rFonts w:eastAsia="DengXian"/>
        </w:rPr>
        <w:t>Figure 6.</w:t>
      </w:r>
      <w:r w:rsidR="00F17D9C">
        <w:rPr>
          <w:rFonts w:eastAsia="DengXian"/>
        </w:rPr>
        <w:t>2</w:t>
      </w:r>
      <w:r w:rsidRPr="00B96D1A">
        <w:rPr>
          <w:rFonts w:eastAsia="DengXian"/>
        </w:rPr>
        <w:t>.3</w:t>
      </w:r>
      <w:r>
        <w:rPr>
          <w:rFonts w:eastAsia="DengXian"/>
        </w:rPr>
        <w:t>.1</w:t>
      </w:r>
      <w:r w:rsidRPr="00B96D1A">
        <w:rPr>
          <w:rFonts w:eastAsia="DengXian"/>
        </w:rPr>
        <w:t xml:space="preserve">-1: </w:t>
      </w:r>
      <w:r>
        <w:rPr>
          <w:rFonts w:eastAsia="DengXian"/>
        </w:rPr>
        <w:t>H</w:t>
      </w:r>
      <w:r w:rsidRPr="00B96D1A">
        <w:rPr>
          <w:rFonts w:eastAsia="DengXian"/>
        </w:rPr>
        <w:t xml:space="preserve">igh-level procedures to support </w:t>
      </w:r>
      <w:r w:rsidRPr="00B96D1A">
        <w:t>identifying the human user of a UE</w:t>
      </w:r>
      <w:r w:rsidR="001D2828">
        <w:t>'</w:t>
      </w:r>
      <w:r w:rsidRPr="00B96D1A">
        <w:t>s 3GPP subscription when the human user access services via the 5GS using a user identifier (UID)</w:t>
      </w:r>
    </w:p>
    <w:p w14:paraId="2966A5FF" w14:textId="77777777" w:rsidR="004B0A6C" w:rsidRDefault="004B0A6C" w:rsidP="004B0A6C">
      <w:pPr>
        <w:pStyle w:val="B1"/>
        <w:rPr>
          <w:rFonts w:eastAsia="DengXian"/>
        </w:rPr>
      </w:pPr>
      <w:r>
        <w:rPr>
          <w:rFonts w:eastAsia="DengXian"/>
        </w:rPr>
        <w:t>0.</w:t>
      </w:r>
      <w:r>
        <w:rPr>
          <w:rFonts w:eastAsia="DengXian"/>
        </w:rPr>
        <w:tab/>
        <w:t>The UE registers with the network with its subscription and establishes a NAS security context with the AMF. The UID associated with the subscription has been authenticated and authorized.</w:t>
      </w:r>
    </w:p>
    <w:p w14:paraId="5F425EFF" w14:textId="77777777" w:rsidR="004B0A6C" w:rsidRDefault="004B0A6C" w:rsidP="004B0A6C">
      <w:pPr>
        <w:pStyle w:val="B1"/>
        <w:rPr>
          <w:rFonts w:eastAsia="DengXian"/>
        </w:rPr>
      </w:pPr>
      <w:r>
        <w:rPr>
          <w:rFonts w:eastAsia="DengXian"/>
        </w:rPr>
        <w:t>1.</w:t>
      </w:r>
      <w:r>
        <w:rPr>
          <w:rFonts w:eastAsia="DengXian"/>
        </w:rPr>
        <w:tab/>
        <w:t>If UID is supported on this UE, when the user is active, during PDU Session Establishment procedure, the UE shall indicate the current UID in N1 SM container.</w:t>
      </w:r>
    </w:p>
    <w:p w14:paraId="7F0926EB" w14:textId="77777777" w:rsidR="004B0A6C" w:rsidRDefault="004B0A6C" w:rsidP="004B0A6C">
      <w:pPr>
        <w:pStyle w:val="B1"/>
        <w:rPr>
          <w:rFonts w:eastAsia="DengXian"/>
        </w:rPr>
      </w:pPr>
      <w:r>
        <w:rPr>
          <w:rFonts w:eastAsia="DengXian"/>
        </w:rPr>
        <w:t>2.</w:t>
      </w:r>
      <w:r>
        <w:rPr>
          <w:rFonts w:eastAsia="DengXian"/>
        </w:rPr>
        <w:tab/>
        <w:t>The AMF selects a SMF.</w:t>
      </w:r>
    </w:p>
    <w:p w14:paraId="5950CAE0" w14:textId="0D2ECFDF" w:rsidR="004B0A6C" w:rsidRDefault="004B0A6C" w:rsidP="004B0A6C">
      <w:pPr>
        <w:pStyle w:val="B1"/>
        <w:rPr>
          <w:rFonts w:eastAsia="DengXian"/>
        </w:rPr>
      </w:pPr>
      <w:r>
        <w:rPr>
          <w:rFonts w:eastAsia="DengXian"/>
        </w:rPr>
        <w:t>3.</w:t>
      </w:r>
      <w:r>
        <w:rPr>
          <w:rFonts w:eastAsia="DengXian"/>
        </w:rPr>
        <w:tab/>
        <w:t xml:space="preserve">In steps 3a-3c, if the AMF does not have an association with a SMF for the PDU session ID associated with the UID sent by UE (e.g., when request type is </w:t>
      </w:r>
      <w:r w:rsidR="001D2828">
        <w:rPr>
          <w:rFonts w:eastAsia="DengXian"/>
        </w:rPr>
        <w:t>"</w:t>
      </w:r>
      <w:r>
        <w:rPr>
          <w:rFonts w:eastAsia="DengXian"/>
        </w:rPr>
        <w:t>initial request</w:t>
      </w:r>
      <w:r w:rsidR="001D2828">
        <w:rPr>
          <w:rFonts w:eastAsia="DengXian"/>
        </w:rPr>
        <w:t>"</w:t>
      </w:r>
      <w:r>
        <w:rPr>
          <w:rFonts w:eastAsia="DengXian"/>
        </w:rPr>
        <w:t>), the AMF invokes the Nsmf_PDUSession_CreateSMContextRequest with PDU session ID, UID, and other relevant parameters to create the SM context.</w:t>
      </w:r>
    </w:p>
    <w:p w14:paraId="6EF94CA1" w14:textId="734E1D08" w:rsidR="004B0A6C" w:rsidRDefault="004B0A6C" w:rsidP="004B0A6C">
      <w:pPr>
        <w:pStyle w:val="B1"/>
        <w:rPr>
          <w:rFonts w:eastAsia="DengXian"/>
        </w:rPr>
      </w:pPr>
      <w:r>
        <w:rPr>
          <w:rFonts w:eastAsia="DengXian"/>
        </w:rPr>
        <w:tab/>
        <w:t xml:space="preserve">If the AMF already has an association with an SMF for the PDU Session ID associated with the UID provided by the UE (e.g. when Request Type indicates </w:t>
      </w:r>
      <w:r w:rsidR="001D2828">
        <w:rPr>
          <w:rFonts w:eastAsia="DengXian"/>
        </w:rPr>
        <w:t>"</w:t>
      </w:r>
      <w:r>
        <w:rPr>
          <w:rFonts w:eastAsia="DengXian"/>
        </w:rPr>
        <w:t>existing PDU Session</w:t>
      </w:r>
      <w:r w:rsidR="001D2828">
        <w:rPr>
          <w:rFonts w:eastAsia="DengXian"/>
        </w:rPr>
        <w:t>"</w:t>
      </w:r>
      <w:r>
        <w:rPr>
          <w:rFonts w:eastAsia="DengXian"/>
        </w:rPr>
        <w:t>), the AMF invokes the Nsmf_PDUSession_UpdateSMContextRequest with PDU Session ID, UID and other relevant parameters to update the SM context.</w:t>
      </w:r>
    </w:p>
    <w:p w14:paraId="64E402AF" w14:textId="77777777" w:rsidR="004B0A6C" w:rsidRDefault="004B0A6C" w:rsidP="004B0A6C">
      <w:pPr>
        <w:pStyle w:val="B1"/>
        <w:rPr>
          <w:rFonts w:eastAsia="DengXian"/>
        </w:rPr>
      </w:pPr>
      <w:r>
        <w:rPr>
          <w:rFonts w:eastAsia="DengXian"/>
        </w:rPr>
        <w:tab/>
        <w:t>The SMF is responsible of checking whether the UE requests are compliant with the User Identity Profile.</w:t>
      </w:r>
    </w:p>
    <w:p w14:paraId="3B1362B7" w14:textId="77777777" w:rsidR="004B0A6C" w:rsidRDefault="004B0A6C" w:rsidP="004B0A6C">
      <w:pPr>
        <w:pStyle w:val="B1"/>
        <w:rPr>
          <w:rFonts w:eastAsia="DengXian"/>
        </w:rPr>
      </w:pPr>
      <w:r>
        <w:rPr>
          <w:rFonts w:eastAsia="DengXian"/>
        </w:rPr>
        <w:tab/>
        <w:t>If User Identity Profile for corresponding subscription is not available, the SMF retrieves the User Identity Profile and UE SM subscription data from UDM/UDR, and may subscribe to be notified when the User Identity Profile is modified.</w:t>
      </w:r>
    </w:p>
    <w:p w14:paraId="1095BC95" w14:textId="77777777" w:rsidR="004B0A6C" w:rsidRDefault="004B0A6C" w:rsidP="004B0A6C">
      <w:pPr>
        <w:pStyle w:val="B1"/>
        <w:rPr>
          <w:rFonts w:eastAsia="DengXian"/>
        </w:rPr>
      </w:pPr>
      <w:r>
        <w:rPr>
          <w:rFonts w:eastAsia="DengXian"/>
        </w:rPr>
        <w:t>4.</w:t>
      </w:r>
      <w:r>
        <w:rPr>
          <w:rFonts w:eastAsia="DengXian"/>
        </w:rPr>
        <w:tab/>
        <w:t>The SMF may perform a User Identifier policy association establishment procedure to establish a User Identifier policy association with the PCF and get the default PCC rules for the PDU sessions associated with the UID.</w:t>
      </w:r>
    </w:p>
    <w:p w14:paraId="1423209A" w14:textId="77777777" w:rsidR="004B0A6C" w:rsidRDefault="004B0A6C" w:rsidP="004B0A6C">
      <w:pPr>
        <w:pStyle w:val="B1"/>
        <w:rPr>
          <w:rFonts w:eastAsia="DengXian"/>
        </w:rPr>
      </w:pPr>
      <w:r>
        <w:rPr>
          <w:rFonts w:eastAsia="DengXian"/>
        </w:rPr>
        <w:tab/>
        <w:t>If the Request type is existing PDU session, the SMF may provide information on the Policy Control Request Trigger condition that have been met by an SMF initiated User Identifier policy association/modification procedure.</w:t>
      </w:r>
    </w:p>
    <w:p w14:paraId="68724285" w14:textId="77777777" w:rsidR="004B0A6C" w:rsidRDefault="004B0A6C" w:rsidP="004B0A6C">
      <w:pPr>
        <w:pStyle w:val="B1"/>
        <w:rPr>
          <w:rFonts w:eastAsia="DengXian"/>
        </w:rPr>
      </w:pPr>
      <w:r>
        <w:rPr>
          <w:rFonts w:eastAsia="DengXian"/>
        </w:rPr>
        <w:lastRenderedPageBreak/>
        <w:tab/>
        <w:t>If a service category identifier has been associated with the UID, the operator-defined policies for this service category can be used for this UID in this step.</w:t>
      </w:r>
    </w:p>
    <w:p w14:paraId="6A5867F3" w14:textId="3298F04D" w:rsidR="004B0A6C" w:rsidRDefault="004B0A6C" w:rsidP="004B0A6C">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How the PCF receives User identifier related policies is FFS.</w:t>
      </w:r>
    </w:p>
    <w:p w14:paraId="6A998B83" w14:textId="45A97E4E" w:rsidR="004B0A6C" w:rsidRDefault="004B0A6C" w:rsidP="004B0A6C">
      <w:pPr>
        <w:pStyle w:val="B1"/>
        <w:rPr>
          <w:rFonts w:eastAsia="DengXian"/>
        </w:rPr>
      </w:pPr>
      <w:r>
        <w:rPr>
          <w:rFonts w:eastAsia="DengXian"/>
        </w:rPr>
        <w:t>5.</w:t>
      </w:r>
      <w:r>
        <w:rPr>
          <w:rFonts w:eastAsia="DengXian"/>
        </w:rPr>
        <w:tab/>
        <w:t xml:space="preserve">The SMF continues with PDU Session Establishment Request procedure in clause 4.3.2.2.2 of </w:t>
      </w:r>
      <w:r w:rsidR="00880656">
        <w:rPr>
          <w:rFonts w:eastAsia="DengXian"/>
        </w:rPr>
        <w:t>TS 23.502 [</w:t>
      </w:r>
      <w:r>
        <w:rPr>
          <w:rFonts w:eastAsia="DengXian"/>
        </w:rPr>
        <w:t>5].</w:t>
      </w:r>
    </w:p>
    <w:p w14:paraId="68C61481" w14:textId="4A731B28" w:rsidR="00081E71" w:rsidRPr="005C5BC6" w:rsidRDefault="00081E71" w:rsidP="00E87584">
      <w:pPr>
        <w:pStyle w:val="Heading4"/>
        <w:rPr>
          <w:rFonts w:eastAsia="DengXian"/>
        </w:rPr>
      </w:pPr>
      <w:bookmarkStart w:id="237" w:name="_Toc160456054"/>
      <w:bookmarkStart w:id="238" w:name="_Toc160804284"/>
      <w:bookmarkStart w:id="239" w:name="_Toc165095946"/>
      <w:r w:rsidRPr="005C5BC6">
        <w:rPr>
          <w:rFonts w:eastAsia="DengXian"/>
        </w:rPr>
        <w:t>6.</w:t>
      </w:r>
      <w:r w:rsidR="00F17D9C" w:rsidRPr="005C5BC6">
        <w:rPr>
          <w:rFonts w:eastAsia="DengXian"/>
        </w:rPr>
        <w:t>2</w:t>
      </w:r>
      <w:r w:rsidRPr="005C5BC6">
        <w:rPr>
          <w:rFonts w:eastAsia="DengXian"/>
        </w:rPr>
        <w:t>.3.2</w:t>
      </w:r>
      <w:r w:rsidRPr="005C5BC6">
        <w:rPr>
          <w:rFonts w:eastAsia="DengXian"/>
        </w:rPr>
        <w:tab/>
        <w:t>User State</w:t>
      </w:r>
      <w:bookmarkEnd w:id="237"/>
      <w:bookmarkEnd w:id="238"/>
      <w:bookmarkEnd w:id="239"/>
    </w:p>
    <w:p w14:paraId="59504140" w14:textId="77777777" w:rsidR="004B0A6C" w:rsidRDefault="004B0A6C" w:rsidP="004B0A6C">
      <w:pPr>
        <w:rPr>
          <w:rFonts w:eastAsia="DengXian"/>
        </w:rPr>
      </w:pPr>
      <w:r>
        <w:rPr>
          <w:rFonts w:eastAsia="DengXian"/>
        </w:rPr>
        <w:t>A user may be considered active if the associated user identifier has been authenticated and authorized to use a linked subscription to access the 5GS. To better use 5G network resources, it is beneficial to have some procedures to determine user states.</w:t>
      </w:r>
    </w:p>
    <w:p w14:paraId="51790C59" w14:textId="47D4E467" w:rsidR="004B0A6C" w:rsidRDefault="004B0A6C" w:rsidP="004B0A6C">
      <w:pPr>
        <w:rPr>
          <w:rFonts w:eastAsia="DengXian"/>
        </w:rPr>
      </w:pPr>
      <w:r>
        <w:rPr>
          <w:rFonts w:eastAsia="DengXian"/>
        </w:rPr>
        <w:t xml:space="preserve">The UDR may include a new Data Subset </w:t>
      </w:r>
      <w:r w:rsidR="001D2828">
        <w:rPr>
          <w:rFonts w:eastAsia="DengXian"/>
        </w:rPr>
        <w:t>"</w:t>
      </w:r>
      <w:r>
        <w:rPr>
          <w:rFonts w:eastAsia="DengXian"/>
        </w:rPr>
        <w:t>User State Data</w:t>
      </w:r>
      <w:r w:rsidR="001D2828">
        <w:rPr>
          <w:rFonts w:eastAsia="DengXian"/>
        </w:rPr>
        <w:t>"</w:t>
      </w:r>
      <w:r>
        <w:rPr>
          <w:rFonts w:eastAsia="DengXian"/>
        </w:rPr>
        <w:t xml:space="preserve">. Associated with a specific subscription and UID, the user state information is stored by the UDR with Data Key SUPI and/or UID for one or multiple UIDs in the specific SUPI. The </w:t>
      </w:r>
      <w:r w:rsidR="001D2828">
        <w:rPr>
          <w:rFonts w:eastAsia="DengXian"/>
        </w:rPr>
        <w:t>"</w:t>
      </w:r>
      <w:r>
        <w:rPr>
          <w:rFonts w:eastAsia="DengXian"/>
        </w:rPr>
        <w:t>User State Data</w:t>
      </w:r>
      <w:r w:rsidR="001D2828">
        <w:rPr>
          <w:rFonts w:eastAsia="DengXian"/>
        </w:rPr>
        <w:t>"</w:t>
      </w:r>
      <w:r>
        <w:rPr>
          <w:rFonts w:eastAsia="DengXian"/>
        </w:rPr>
        <w:t xml:space="preserve"> may be updated by NEF. The </w:t>
      </w:r>
      <w:r w:rsidR="001D2828">
        <w:rPr>
          <w:rFonts w:eastAsia="DengXian"/>
        </w:rPr>
        <w:t>"</w:t>
      </w:r>
      <w:r>
        <w:rPr>
          <w:rFonts w:eastAsia="DengXian"/>
        </w:rPr>
        <w:t>User State Data</w:t>
      </w:r>
      <w:r w:rsidR="001D2828">
        <w:rPr>
          <w:rFonts w:eastAsia="DengXian"/>
        </w:rPr>
        <w:t>"</w:t>
      </w:r>
      <w:r>
        <w:rPr>
          <w:rFonts w:eastAsia="DengXian"/>
        </w:rPr>
        <w:t xml:space="preserve"> may contain the following information:</w:t>
      </w:r>
    </w:p>
    <w:p w14:paraId="206C67DB" w14:textId="77777777" w:rsidR="004B0A6C" w:rsidRDefault="004B0A6C" w:rsidP="004B0A6C">
      <w:pPr>
        <w:pStyle w:val="B1"/>
        <w:rPr>
          <w:rFonts w:eastAsia="DengXian"/>
        </w:rPr>
      </w:pPr>
      <w:r>
        <w:rPr>
          <w:rFonts w:eastAsia="DengXian"/>
        </w:rPr>
        <w:t>-</w:t>
      </w:r>
      <w:r>
        <w:rPr>
          <w:rFonts w:eastAsia="DengXian"/>
        </w:rPr>
        <w:tab/>
        <w:t>User state information, e.g. active, inactive, suspend, etc.</w:t>
      </w:r>
    </w:p>
    <w:p w14:paraId="0EC9256D" w14:textId="42DC3CCE" w:rsidR="004B0A6C" w:rsidRDefault="004B0A6C" w:rsidP="004B0A6C">
      <w:pPr>
        <w:rPr>
          <w:rFonts w:eastAsia="DengXian"/>
        </w:rPr>
      </w:pPr>
      <w:r>
        <w:rPr>
          <w:rFonts w:eastAsia="DengXian"/>
        </w:rPr>
        <w:t>The User Identifier (UID) associated with a specific subscription can be in states, e.g., activated, deactivated, or suspended. If a user is inactive on a device or UE for a specific period, the device may automatically suspend the UID. This inactivity period is determined by the home operator</w:t>
      </w:r>
      <w:r w:rsidR="001D2828">
        <w:rPr>
          <w:rFonts w:eastAsia="DengXian"/>
        </w:rPr>
        <w:t>'</w:t>
      </w:r>
      <w:r>
        <w:rPr>
          <w:rFonts w:eastAsia="DengXian"/>
        </w:rPr>
        <w:t>s policy.</w:t>
      </w:r>
    </w:p>
    <w:p w14:paraId="3924A0E7" w14:textId="2BA6E458" w:rsidR="004B0A6C" w:rsidRDefault="004B0A6C" w:rsidP="004B0A6C">
      <w:pPr>
        <w:rPr>
          <w:rFonts w:eastAsia="DengXian"/>
        </w:rPr>
      </w:pPr>
      <w:r>
        <w:rPr>
          <w:rFonts w:eastAsia="DengXian"/>
        </w:rPr>
        <w:t>During Session Management procedures, the SMF may store and update user</w:t>
      </w:r>
      <w:r w:rsidR="001D2828">
        <w:rPr>
          <w:rFonts w:eastAsia="DengXian"/>
        </w:rPr>
        <w:t>'</w:t>
      </w:r>
      <w:r>
        <w:rPr>
          <w:rFonts w:eastAsia="DengXian"/>
        </w:rPr>
        <w:t>s state information in local configurations according to the home operator</w:t>
      </w:r>
      <w:r w:rsidR="001D2828">
        <w:rPr>
          <w:rFonts w:eastAsia="DengXian"/>
        </w:rPr>
        <w:t>'</w:t>
      </w:r>
      <w:r>
        <w:rPr>
          <w:rFonts w:eastAsia="DengXian"/>
        </w:rPr>
        <w:t>s policy. Changes in the user states are communicated to subscribed NFs via the Nsmf_EventExposure_Subscribe function. Additionally, the AMF may maintain and update the user state information in local configurations as reported by the UE.</w:t>
      </w:r>
    </w:p>
    <w:p w14:paraId="4E8963EF" w14:textId="77777777" w:rsidR="004B0A6C" w:rsidRDefault="004B0A6C" w:rsidP="004B0A6C">
      <w:pPr>
        <w:rPr>
          <w:rFonts w:eastAsia="DengXian"/>
        </w:rPr>
      </w:pPr>
      <w:r>
        <w:rPr>
          <w:rFonts w:eastAsia="DengXian"/>
        </w:rPr>
        <w:t>In Figure 6.2.3.2-1, a high-level procedure to describe user state update is provided.</w:t>
      </w:r>
    </w:p>
    <w:p w14:paraId="35C313D1" w14:textId="72CDC174" w:rsidR="004B0A6C" w:rsidRDefault="004B0A6C" w:rsidP="00C76F30">
      <w:pPr>
        <w:pStyle w:val="TH"/>
      </w:pPr>
      <w:r>
        <w:object w:dxaOrig="8801" w:dyaOrig="5662" w14:anchorId="75B4D7AE">
          <v:shape id="_x0000_i1029" type="#_x0000_t75" style="width:438pt;height:282pt" o:ole="">
            <v:imagedata r:id="rId22" o:title=""/>
          </v:shape>
          <o:OLEObject Type="Embed" ProgID="Word.Picture.8" ShapeID="_x0000_i1029" DrawAspect="Content" ObjectID="_1775710065" r:id="rId23"/>
        </w:object>
      </w:r>
    </w:p>
    <w:p w14:paraId="0990A946" w14:textId="5F3CC83D" w:rsidR="00081E71" w:rsidRPr="000C5840" w:rsidRDefault="00081E71" w:rsidP="004B0A6C">
      <w:pPr>
        <w:pStyle w:val="TF"/>
      </w:pPr>
      <w:r w:rsidRPr="000C5840">
        <w:t>Figure 6.</w:t>
      </w:r>
      <w:r w:rsidR="00F17D9C">
        <w:t>2</w:t>
      </w:r>
      <w:r w:rsidRPr="000C5840">
        <w:t>.3.2-1</w:t>
      </w:r>
      <w:r w:rsidR="00493F80">
        <w:t>:</w:t>
      </w:r>
      <w:r w:rsidRPr="000C5840">
        <w:t xml:space="preserve"> User State Change</w:t>
      </w:r>
    </w:p>
    <w:p w14:paraId="6621DBD9" w14:textId="77777777" w:rsidR="004B0A6C" w:rsidRDefault="004B0A6C" w:rsidP="004B0A6C">
      <w:pPr>
        <w:pStyle w:val="B1"/>
        <w:rPr>
          <w:rFonts w:eastAsia="DengXian"/>
        </w:rPr>
      </w:pPr>
      <w:r>
        <w:rPr>
          <w:rFonts w:eastAsia="DengXian"/>
        </w:rPr>
        <w:t>1.</w:t>
      </w:r>
      <w:r>
        <w:rPr>
          <w:rFonts w:eastAsia="DengXian"/>
        </w:rPr>
        <w:tab/>
        <w:t>UE detects user activity with UID and identifies state change.</w:t>
      </w:r>
    </w:p>
    <w:p w14:paraId="4D1E5708" w14:textId="77777777" w:rsidR="004B0A6C" w:rsidRDefault="004B0A6C" w:rsidP="004B0A6C">
      <w:pPr>
        <w:pStyle w:val="NO"/>
        <w:rPr>
          <w:rFonts w:eastAsia="DengXian"/>
        </w:rPr>
      </w:pPr>
      <w:r>
        <w:rPr>
          <w:rFonts w:eastAsia="DengXian"/>
        </w:rPr>
        <w:t>NOTE:</w:t>
      </w:r>
      <w:r>
        <w:rPr>
          <w:rFonts w:eastAsia="DengXian"/>
        </w:rPr>
        <w:tab/>
        <w:t>How UE detects user activity and state change are implementation specific, not in the scope of 3GPP.</w:t>
      </w:r>
    </w:p>
    <w:p w14:paraId="5C0B7CA8" w14:textId="77777777" w:rsidR="004B0A6C" w:rsidRDefault="004B0A6C" w:rsidP="004B0A6C">
      <w:pPr>
        <w:pStyle w:val="B1"/>
        <w:rPr>
          <w:rFonts w:eastAsia="DengXian"/>
        </w:rPr>
      </w:pPr>
      <w:r>
        <w:rPr>
          <w:rFonts w:eastAsia="DengXian"/>
        </w:rPr>
        <w:t>2.</w:t>
      </w:r>
      <w:r>
        <w:rPr>
          <w:rFonts w:eastAsia="DengXian"/>
        </w:rPr>
        <w:tab/>
        <w:t>UE requests to update user state in User Identity Profile, by sending a NAS message containing the UID.</w:t>
      </w:r>
    </w:p>
    <w:p w14:paraId="205132FC" w14:textId="68CA2614" w:rsidR="004B0A6C" w:rsidRDefault="004B0A6C" w:rsidP="004B0A6C">
      <w:pPr>
        <w:pStyle w:val="B1"/>
        <w:rPr>
          <w:rFonts w:eastAsia="DengXian"/>
        </w:rPr>
      </w:pPr>
      <w:r>
        <w:rPr>
          <w:rFonts w:eastAsia="DengXian"/>
        </w:rPr>
        <w:lastRenderedPageBreak/>
        <w:t>3.</w:t>
      </w:r>
      <w:r>
        <w:rPr>
          <w:rFonts w:eastAsia="DengXian"/>
        </w:rPr>
        <w:tab/>
        <w:t>In steps 3a-3c, AMF uses UE</w:t>
      </w:r>
      <w:r w:rsidR="001D2828">
        <w:rPr>
          <w:rFonts w:eastAsia="DengXian"/>
        </w:rPr>
        <w:t>'</w:t>
      </w:r>
      <w:r>
        <w:rPr>
          <w:rFonts w:eastAsia="DengXian"/>
        </w:rPr>
        <w:t>s report and its local UE context data to determine UID state change. If user state change occurs, AMF sends the event report, by means of Namf_EventExposure_Notify message, to the associated notification endpoint of the NEF, along with the time stamp. NEF may store the information in the UDR along with the time stamp using either Nudr_DM_Create or Nudr_DM_Update service operation as appropriate.</w:t>
      </w:r>
    </w:p>
    <w:p w14:paraId="2F19DB4D" w14:textId="79C2066F" w:rsidR="004B0A6C" w:rsidRDefault="004B0A6C" w:rsidP="004B0A6C">
      <w:pPr>
        <w:pStyle w:val="B1"/>
        <w:rPr>
          <w:rFonts w:eastAsia="DengXian"/>
        </w:rPr>
      </w:pPr>
      <w:r>
        <w:rPr>
          <w:rFonts w:eastAsia="DengXian"/>
        </w:rPr>
        <w:t>4.</w:t>
      </w:r>
      <w:r>
        <w:rPr>
          <w:rFonts w:eastAsia="DengXian"/>
        </w:rPr>
        <w:tab/>
        <w:t>In steps 4a-4c, during Session Management procedures, the SMF may monitor user activities, and determine UID state change occurs. For example, when the PDU Session associated with a specific UID has no data transfer for a period specified by the User Inactivity Timer value in the User Identity Control Data.</w:t>
      </w:r>
    </w:p>
    <w:p w14:paraId="1EB04245" w14:textId="77777777" w:rsidR="004B0A6C" w:rsidRDefault="004B0A6C" w:rsidP="004B0A6C">
      <w:pPr>
        <w:pStyle w:val="B1"/>
        <w:rPr>
          <w:rFonts w:eastAsia="DengXian"/>
        </w:rPr>
      </w:pPr>
      <w:r>
        <w:rPr>
          <w:rFonts w:eastAsia="DengXian"/>
        </w:rPr>
        <w:tab/>
        <w:t>SMF sends the user state change event report, by means of Nsmf_EventExposure_Notify message, to the associated notification endpoint of the NEF, along with the time stamp. NEF may store the information in the UDR along with the timestamp using either Nudr_DM_Create or Nudr_DM_Update service operations as appropriate.</w:t>
      </w:r>
    </w:p>
    <w:p w14:paraId="57D49ABE" w14:textId="29A33EE9" w:rsidR="004B0A6C" w:rsidRDefault="004B0A6C" w:rsidP="004B0A6C">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The procedure for suspended user is FFS.</w:t>
      </w:r>
    </w:p>
    <w:p w14:paraId="15D5D34A" w14:textId="66DABDFE" w:rsidR="00081E71" w:rsidRPr="00E77E04" w:rsidRDefault="00081E71" w:rsidP="00081E71">
      <w:pPr>
        <w:pStyle w:val="Heading4"/>
      </w:pPr>
      <w:bookmarkStart w:id="240" w:name="_Toc160456055"/>
      <w:bookmarkStart w:id="241" w:name="_Toc160804285"/>
      <w:bookmarkStart w:id="242" w:name="_Toc165095947"/>
      <w:r w:rsidRPr="00E77E04">
        <w:t>6.</w:t>
      </w:r>
      <w:r w:rsidR="00F17D9C">
        <w:t>2</w:t>
      </w:r>
      <w:r w:rsidRPr="00E77E04">
        <w:t>.</w:t>
      </w:r>
      <w:r>
        <w:t>3.3</w:t>
      </w:r>
      <w:r w:rsidRPr="00E77E04">
        <w:rPr>
          <w:rFonts w:hint="eastAsia"/>
        </w:rPr>
        <w:tab/>
      </w:r>
      <w:r>
        <w:t>Linking and Unlinking</w:t>
      </w:r>
      <w:bookmarkEnd w:id="240"/>
      <w:bookmarkEnd w:id="241"/>
      <w:bookmarkEnd w:id="242"/>
    </w:p>
    <w:p w14:paraId="6B2DB387" w14:textId="77777777" w:rsidR="00081E71" w:rsidRDefault="00081E71" w:rsidP="004B0A6C">
      <w:pPr>
        <w:pStyle w:val="TH"/>
      </w:pPr>
      <w:r>
        <w:rPr>
          <w:noProof/>
        </w:rPr>
        <w:object w:dxaOrig="6145" w:dyaOrig="3601" w14:anchorId="23877281">
          <v:shape id="_x0000_i1030" type="#_x0000_t75" alt="" style="width:305.5pt;height:180pt;mso-width-percent:0;mso-height-percent:0;mso-width-percent:0;mso-height-percent:0" o:ole="">
            <v:imagedata r:id="rId24" o:title=""/>
          </v:shape>
          <o:OLEObject Type="Embed" ProgID="Visio.Drawing.15" ShapeID="_x0000_i1030" DrawAspect="Content" ObjectID="_1775710066" r:id="rId25"/>
        </w:object>
      </w:r>
    </w:p>
    <w:p w14:paraId="534D3EB9" w14:textId="70B79FFF" w:rsidR="00081E71" w:rsidRPr="004B0A6C" w:rsidRDefault="00081E71" w:rsidP="00ED65BB">
      <w:pPr>
        <w:pStyle w:val="TF"/>
      </w:pPr>
      <w:r w:rsidRPr="004B0A6C">
        <w:t>Figure 6.</w:t>
      </w:r>
      <w:r w:rsidR="00F17D9C" w:rsidRPr="004B0A6C">
        <w:t>2</w:t>
      </w:r>
      <w:r w:rsidRPr="004B0A6C">
        <w:t>.3.3-1: Registration to begin Association of a User to a Subscription</w:t>
      </w:r>
    </w:p>
    <w:p w14:paraId="1A71B615" w14:textId="2D42D160" w:rsidR="004B0A6C" w:rsidRDefault="004B0A6C" w:rsidP="004B0A6C">
      <w:pPr>
        <w:pStyle w:val="B1"/>
      </w:pPr>
      <w:r>
        <w:t>1.</w:t>
      </w:r>
      <w:r>
        <w:tab/>
        <w:t xml:space="preserve">The AF sends a Link Request to the NEF. The request includes a User Identifier, a subscription identifier (e.g. a SUPI or External ID), and an indication of whether the request is to </w:t>
      </w:r>
      <w:r w:rsidR="001D2828">
        <w:t>"</w:t>
      </w:r>
      <w:r>
        <w:t>link</w:t>
      </w:r>
      <w:r w:rsidR="001D2828">
        <w:t>"</w:t>
      </w:r>
      <w:r>
        <w:t xml:space="preserve"> or </w:t>
      </w:r>
      <w:r w:rsidR="001D2828">
        <w:t>"</w:t>
      </w:r>
      <w:r>
        <w:t>unlink</w:t>
      </w:r>
      <w:r w:rsidR="001D2828">
        <w:t>"</w:t>
      </w:r>
      <w:r>
        <w:t>.</w:t>
      </w:r>
    </w:p>
    <w:p w14:paraId="7D423D14" w14:textId="25593799" w:rsidR="004B0A6C" w:rsidRDefault="004B0A6C" w:rsidP="004B0A6C">
      <w:pPr>
        <w:pStyle w:val="B1"/>
      </w:pPr>
      <w:r>
        <w:t>2.</w:t>
      </w:r>
      <w:r>
        <w:tab/>
        <w:t xml:space="preserve">The NEF invokes the Nudm_UIP_Modify service operation to send the </w:t>
      </w:r>
      <w:r w:rsidR="001D2828">
        <w:t>"</w:t>
      </w:r>
      <w:r>
        <w:t>link</w:t>
      </w:r>
      <w:r w:rsidR="001D2828">
        <w:t>"</w:t>
      </w:r>
      <w:r>
        <w:t xml:space="preserve"> or </w:t>
      </w:r>
      <w:r w:rsidR="001D2828">
        <w:t>"</w:t>
      </w:r>
      <w:r>
        <w:t>unlink</w:t>
      </w:r>
      <w:r w:rsidR="001D2828">
        <w:t>"</w:t>
      </w:r>
      <w:r>
        <w:t xml:space="preserve"> request to the UDM. If the UDM authorizes the request to </w:t>
      </w:r>
      <w:r w:rsidR="001D2828">
        <w:t>"</w:t>
      </w:r>
      <w:r>
        <w:t>link</w:t>
      </w:r>
      <w:r w:rsidR="001D2828">
        <w:t>"</w:t>
      </w:r>
      <w:r>
        <w:t xml:space="preserve">, then the UDM forms the user identifier link by updating the User Profile to include the SUPI. If the NEF authorizes the AF request to </w:t>
      </w:r>
      <w:r w:rsidR="001D2828">
        <w:t>"</w:t>
      </w:r>
      <w:r>
        <w:t>unlink</w:t>
      </w:r>
      <w:r w:rsidR="001D2828">
        <w:t>"</w:t>
      </w:r>
      <w:r>
        <w:t xml:space="preserve">, based on NEF request, the UDM makes decision to delete the user identifier link by updating the User Identity Profile to remove the SUPI. The UDM responds to the service invocation by indicating if the </w:t>
      </w:r>
      <w:r w:rsidR="001D2828">
        <w:t>"</w:t>
      </w:r>
      <w:r>
        <w:t>link</w:t>
      </w:r>
      <w:r w:rsidR="001D2828">
        <w:t>"</w:t>
      </w:r>
      <w:r>
        <w:t xml:space="preserve"> or </w:t>
      </w:r>
      <w:r w:rsidR="001D2828">
        <w:t>"</w:t>
      </w:r>
      <w:r>
        <w:t>unlink</w:t>
      </w:r>
      <w:r w:rsidR="001D2828">
        <w:t>"</w:t>
      </w:r>
      <w:r>
        <w:t xml:space="preserve"> request was successful.</w:t>
      </w:r>
    </w:p>
    <w:p w14:paraId="21410F3F" w14:textId="4F7660BF" w:rsidR="004B0A6C" w:rsidRDefault="004B0A6C" w:rsidP="004B0A6C">
      <w:pPr>
        <w:pStyle w:val="B1"/>
      </w:pPr>
      <w:r>
        <w:t>3.</w:t>
      </w:r>
      <w:r>
        <w:tab/>
        <w:t xml:space="preserve">The NEF responds to the AF with an indication of whether the </w:t>
      </w:r>
      <w:r w:rsidR="001D2828">
        <w:t>"</w:t>
      </w:r>
      <w:r>
        <w:t>link</w:t>
      </w:r>
      <w:r w:rsidR="001D2828">
        <w:t>"</w:t>
      </w:r>
      <w:r>
        <w:t xml:space="preserve"> or </w:t>
      </w:r>
      <w:r w:rsidR="001D2828">
        <w:t>"</w:t>
      </w:r>
      <w:r>
        <w:t>unlink</w:t>
      </w:r>
      <w:r w:rsidR="001D2828">
        <w:t>"</w:t>
      </w:r>
      <w:r>
        <w:t xml:space="preserve"> request was successful.</w:t>
      </w:r>
    </w:p>
    <w:p w14:paraId="75574E56" w14:textId="4F81FAF6" w:rsidR="00081E71" w:rsidRDefault="00081E71" w:rsidP="00081E71">
      <w:pPr>
        <w:pStyle w:val="Heading3"/>
        <w:rPr>
          <w:rFonts w:eastAsia="DengXian"/>
        </w:rPr>
      </w:pPr>
      <w:bookmarkStart w:id="243" w:name="_Toc160456056"/>
      <w:bookmarkStart w:id="244" w:name="_Toc160804286"/>
      <w:bookmarkStart w:id="245" w:name="_Toc165095948"/>
      <w:r w:rsidRPr="00E77E04">
        <w:rPr>
          <w:rFonts w:eastAsia="DengXian"/>
          <w:lang w:eastAsia="zh-CN"/>
        </w:rPr>
        <w:t>6.</w:t>
      </w:r>
      <w:r w:rsidR="00F17D9C">
        <w:rPr>
          <w:rFonts w:eastAsia="DengXian"/>
          <w:lang w:eastAsia="zh-CN"/>
        </w:rPr>
        <w:t>2</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243"/>
      <w:bookmarkEnd w:id="244"/>
      <w:bookmarkEnd w:id="245"/>
    </w:p>
    <w:p w14:paraId="1B37B934" w14:textId="77777777" w:rsidR="00805C24" w:rsidRDefault="00805C24" w:rsidP="00805C24">
      <w:pPr>
        <w:rPr>
          <w:rFonts w:eastAsia="DengXian"/>
        </w:rPr>
      </w:pPr>
      <w:r>
        <w:rPr>
          <w:rFonts w:eastAsia="DengXian"/>
        </w:rPr>
        <w:t>UE:</w:t>
      </w:r>
    </w:p>
    <w:p w14:paraId="06EBFF6F" w14:textId="77777777" w:rsidR="00805C24" w:rsidRDefault="00805C24" w:rsidP="00805C24">
      <w:pPr>
        <w:pStyle w:val="B1"/>
        <w:rPr>
          <w:rFonts w:eastAsia="DengXian"/>
        </w:rPr>
      </w:pPr>
      <w:r>
        <w:rPr>
          <w:rFonts w:eastAsia="DengXian"/>
        </w:rPr>
        <w:t>-</w:t>
      </w:r>
      <w:r>
        <w:rPr>
          <w:rFonts w:eastAsia="DengXian"/>
        </w:rPr>
        <w:tab/>
        <w:t>Detect UID state change.</w:t>
      </w:r>
    </w:p>
    <w:p w14:paraId="3C2D7491" w14:textId="7FF175F8" w:rsidR="00805C24" w:rsidRDefault="00805C24" w:rsidP="00805C24">
      <w:pPr>
        <w:pStyle w:val="B1"/>
        <w:rPr>
          <w:rFonts w:eastAsia="DengXian"/>
        </w:rPr>
      </w:pPr>
      <w:r>
        <w:rPr>
          <w:rFonts w:eastAsia="DengXian"/>
        </w:rPr>
        <w:t>-</w:t>
      </w:r>
      <w:r>
        <w:rPr>
          <w:rFonts w:eastAsia="DengXian"/>
        </w:rPr>
        <w:tab/>
        <w:t>Handle UID during PDU session procedures.</w:t>
      </w:r>
    </w:p>
    <w:p w14:paraId="715024E4" w14:textId="77777777" w:rsidR="00805C24" w:rsidRDefault="00805C24" w:rsidP="00805C24">
      <w:pPr>
        <w:rPr>
          <w:rFonts w:eastAsia="DengXian"/>
        </w:rPr>
      </w:pPr>
      <w:r>
        <w:rPr>
          <w:rFonts w:eastAsia="DengXian"/>
        </w:rPr>
        <w:t>SMF:</w:t>
      </w:r>
    </w:p>
    <w:p w14:paraId="7A0A47F6" w14:textId="0F28B804" w:rsidR="00805C24" w:rsidRDefault="00805C24" w:rsidP="00805C24">
      <w:pPr>
        <w:pStyle w:val="B1"/>
        <w:rPr>
          <w:rFonts w:eastAsia="DengXian"/>
        </w:rPr>
      </w:pPr>
      <w:r>
        <w:rPr>
          <w:rFonts w:eastAsia="DengXian"/>
        </w:rPr>
        <w:t>-</w:t>
      </w:r>
      <w:r>
        <w:rPr>
          <w:rFonts w:eastAsia="DengXian"/>
        </w:rPr>
        <w:tab/>
        <w:t>Handle UID during PDU session procedures.</w:t>
      </w:r>
    </w:p>
    <w:p w14:paraId="4653C64C" w14:textId="77777777" w:rsidR="00805C24" w:rsidRDefault="00805C24" w:rsidP="00805C24">
      <w:pPr>
        <w:pStyle w:val="B1"/>
        <w:rPr>
          <w:rFonts w:eastAsia="DengXian"/>
        </w:rPr>
      </w:pPr>
      <w:r>
        <w:rPr>
          <w:rFonts w:eastAsia="DengXian"/>
        </w:rPr>
        <w:t>-</w:t>
      </w:r>
      <w:r>
        <w:rPr>
          <w:rFonts w:eastAsia="DengXian"/>
        </w:rPr>
        <w:tab/>
        <w:t>Determine UID state.</w:t>
      </w:r>
    </w:p>
    <w:p w14:paraId="58811A58" w14:textId="77777777" w:rsidR="00805C24" w:rsidRDefault="00805C24" w:rsidP="00805C24">
      <w:pPr>
        <w:rPr>
          <w:rFonts w:eastAsia="DengXian"/>
        </w:rPr>
      </w:pPr>
      <w:r>
        <w:rPr>
          <w:rFonts w:eastAsia="DengXian"/>
        </w:rPr>
        <w:t>AMF:</w:t>
      </w:r>
    </w:p>
    <w:p w14:paraId="043BC93D" w14:textId="77777777" w:rsidR="00805C24" w:rsidRDefault="00805C24" w:rsidP="00805C24">
      <w:pPr>
        <w:pStyle w:val="B1"/>
        <w:rPr>
          <w:rFonts w:eastAsia="DengXian"/>
        </w:rPr>
      </w:pPr>
      <w:r>
        <w:rPr>
          <w:rFonts w:eastAsia="DengXian"/>
        </w:rPr>
        <w:lastRenderedPageBreak/>
        <w:t>-</w:t>
      </w:r>
      <w:r>
        <w:rPr>
          <w:rFonts w:eastAsia="DengXian"/>
        </w:rPr>
        <w:tab/>
        <w:t>Determine UID state based on UE report and UE context.</w:t>
      </w:r>
    </w:p>
    <w:p w14:paraId="1C123960" w14:textId="77777777" w:rsidR="00805C24" w:rsidRDefault="00805C24" w:rsidP="00805C24">
      <w:pPr>
        <w:rPr>
          <w:rFonts w:eastAsia="DengXian"/>
        </w:rPr>
      </w:pPr>
      <w:r>
        <w:rPr>
          <w:rFonts w:eastAsia="DengXian"/>
        </w:rPr>
        <w:t>PCF:</w:t>
      </w:r>
    </w:p>
    <w:p w14:paraId="7EB5CC12" w14:textId="395408A4" w:rsidR="00805C24" w:rsidRDefault="00805C24" w:rsidP="00805C24">
      <w:pPr>
        <w:pStyle w:val="B1"/>
        <w:rPr>
          <w:rFonts w:eastAsia="DengXian"/>
        </w:rPr>
      </w:pPr>
      <w:r>
        <w:rPr>
          <w:rFonts w:eastAsia="DengXian"/>
        </w:rPr>
        <w:t>-</w:t>
      </w:r>
      <w:r>
        <w:rPr>
          <w:rFonts w:eastAsia="DengXian"/>
        </w:rPr>
        <w:tab/>
        <w:t>Handle UID specific rules and policies.</w:t>
      </w:r>
    </w:p>
    <w:p w14:paraId="72256B29" w14:textId="77777777" w:rsidR="00805C24" w:rsidRDefault="00805C24" w:rsidP="00805C24">
      <w:pPr>
        <w:rPr>
          <w:rFonts w:eastAsia="DengXian"/>
        </w:rPr>
      </w:pPr>
      <w:r>
        <w:rPr>
          <w:rFonts w:eastAsia="DengXian"/>
        </w:rPr>
        <w:t>UDM/UDR:</w:t>
      </w:r>
    </w:p>
    <w:p w14:paraId="58CCB3E7" w14:textId="0ABCC623" w:rsidR="00805C24" w:rsidRDefault="00805C24" w:rsidP="00805C24">
      <w:pPr>
        <w:pStyle w:val="B1"/>
        <w:rPr>
          <w:rFonts w:eastAsia="DengXian"/>
        </w:rPr>
      </w:pPr>
      <w:r>
        <w:rPr>
          <w:rFonts w:eastAsia="DengXian"/>
        </w:rPr>
        <w:t>-</w:t>
      </w:r>
      <w:r>
        <w:rPr>
          <w:rFonts w:eastAsia="DengXian"/>
        </w:rPr>
        <w:tab/>
        <w:t>Handling of User Identity Profile, including storage and management for each subscriber</w:t>
      </w:r>
      <w:r w:rsidR="001D2828">
        <w:rPr>
          <w:rFonts w:eastAsia="DengXian"/>
        </w:rPr>
        <w:t>'</w:t>
      </w:r>
      <w:r>
        <w:rPr>
          <w:rFonts w:eastAsia="DengXian"/>
        </w:rPr>
        <w:t>s User Identity Profile in 5G system.</w:t>
      </w:r>
    </w:p>
    <w:p w14:paraId="6E81382B" w14:textId="77777777" w:rsidR="00805C24" w:rsidRDefault="00805C24" w:rsidP="00805C24">
      <w:pPr>
        <w:pStyle w:val="B1"/>
        <w:rPr>
          <w:rFonts w:eastAsia="DengXian"/>
        </w:rPr>
      </w:pPr>
      <w:r>
        <w:rPr>
          <w:rFonts w:eastAsia="DengXian"/>
        </w:rPr>
        <w:t>-</w:t>
      </w:r>
      <w:r>
        <w:rPr>
          <w:rFonts w:eastAsia="DengXian"/>
        </w:rPr>
        <w:tab/>
        <w:t>Linking/Unlinking and updating User Identity Profile within the specific subscription.</w:t>
      </w:r>
    </w:p>
    <w:p w14:paraId="11EDD69C" w14:textId="7239E65E" w:rsidR="008D055A" w:rsidRPr="00E77E04" w:rsidRDefault="008D055A" w:rsidP="008D055A">
      <w:pPr>
        <w:pStyle w:val="Heading2"/>
        <w:rPr>
          <w:rFonts w:eastAsia="DengXian"/>
        </w:rPr>
      </w:pPr>
      <w:bookmarkStart w:id="246" w:name="_Toc160456057"/>
      <w:bookmarkStart w:id="247" w:name="_Toc160804287"/>
      <w:bookmarkStart w:id="248" w:name="_Toc165095949"/>
      <w:bookmarkEnd w:id="223"/>
      <w:r w:rsidRPr="00E77E04">
        <w:rPr>
          <w:rFonts w:eastAsia="DengXian"/>
          <w:lang w:eastAsia="zh-CN"/>
        </w:rPr>
        <w:t>6.</w:t>
      </w:r>
      <w:r w:rsidR="00D430D2">
        <w:rPr>
          <w:rFonts w:eastAsia="DengXian"/>
          <w:lang w:eastAsia="zh-CN"/>
        </w:rPr>
        <w:t>3</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D430D2">
        <w:rPr>
          <w:rFonts w:eastAsia="DengXian"/>
          <w:lang w:eastAsia="zh-CN"/>
        </w:rPr>
        <w:t>3</w:t>
      </w:r>
      <w:r w:rsidRPr="00E77E04">
        <w:rPr>
          <w:rFonts w:eastAsia="DengXian"/>
        </w:rPr>
        <w:t xml:space="preserve">: </w:t>
      </w:r>
      <w:r w:rsidRPr="00284D9D">
        <w:rPr>
          <w:rFonts w:eastAsia="DengXian"/>
        </w:rPr>
        <w:t>Identifying the Human User of UE based on User Identi</w:t>
      </w:r>
      <w:r>
        <w:rPr>
          <w:rFonts w:eastAsia="DengXian"/>
        </w:rPr>
        <w:t>ty</w:t>
      </w:r>
      <w:r w:rsidRPr="00284D9D">
        <w:rPr>
          <w:rFonts w:eastAsia="DengXian"/>
        </w:rPr>
        <w:t xml:space="preserve"> Profile stored in the UDM</w:t>
      </w:r>
      <w:bookmarkEnd w:id="246"/>
      <w:bookmarkEnd w:id="247"/>
      <w:bookmarkEnd w:id="248"/>
    </w:p>
    <w:p w14:paraId="6C4EE3AE" w14:textId="275E1167" w:rsidR="008D055A" w:rsidRPr="00E77E04" w:rsidRDefault="008D055A" w:rsidP="008D055A">
      <w:pPr>
        <w:pStyle w:val="Heading3"/>
        <w:rPr>
          <w:rFonts w:eastAsia="DengXian"/>
        </w:rPr>
      </w:pPr>
      <w:bookmarkStart w:id="249" w:name="_Toc160456058"/>
      <w:bookmarkStart w:id="250" w:name="_Toc160804288"/>
      <w:bookmarkStart w:id="251" w:name="_Toc165095950"/>
      <w:r w:rsidRPr="00E77E04">
        <w:rPr>
          <w:rFonts w:eastAsia="DengXian"/>
        </w:rPr>
        <w:t>6.</w:t>
      </w:r>
      <w:r w:rsidR="00D430D2">
        <w:rPr>
          <w:rFonts w:eastAsia="DengXian"/>
        </w:rPr>
        <w:t>3</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249"/>
      <w:bookmarkEnd w:id="250"/>
      <w:bookmarkEnd w:id="251"/>
    </w:p>
    <w:p w14:paraId="29816F37" w14:textId="77777777" w:rsidR="008D055A" w:rsidRPr="00805C24" w:rsidRDefault="008D055A" w:rsidP="00805C24">
      <w:r w:rsidRPr="00805C24">
        <w:rPr>
          <w:rFonts w:hint="eastAsia"/>
        </w:rPr>
        <w:t>T</w:t>
      </w:r>
      <w:r w:rsidRPr="00805C24">
        <w:t>his solution addresses Key Issue #1 and Key Issue #2.</w:t>
      </w:r>
    </w:p>
    <w:p w14:paraId="6594651F" w14:textId="5FAC80C3" w:rsidR="008D055A" w:rsidRPr="00E77E04" w:rsidRDefault="008D055A" w:rsidP="008D055A">
      <w:pPr>
        <w:pStyle w:val="Heading3"/>
        <w:rPr>
          <w:rFonts w:eastAsia="DengXian"/>
        </w:rPr>
      </w:pPr>
      <w:bookmarkStart w:id="252" w:name="_Toc160456059"/>
      <w:bookmarkStart w:id="253" w:name="_Toc160804289"/>
      <w:bookmarkStart w:id="254" w:name="_Toc165095951"/>
      <w:r w:rsidRPr="00E77E04">
        <w:rPr>
          <w:rFonts w:eastAsia="DengXian"/>
        </w:rPr>
        <w:t>6.</w:t>
      </w:r>
      <w:r w:rsidR="00D430D2">
        <w:rPr>
          <w:rFonts w:eastAsia="DengXian"/>
        </w:rPr>
        <w:t>3</w:t>
      </w:r>
      <w:r w:rsidRPr="00E77E04">
        <w:rPr>
          <w:rFonts w:eastAsia="DengXian"/>
        </w:rPr>
        <w:t>.2</w:t>
      </w:r>
      <w:r w:rsidRPr="00E77E04">
        <w:rPr>
          <w:rFonts w:eastAsia="DengXian" w:hint="eastAsia"/>
        </w:rPr>
        <w:tab/>
        <w:t>Description</w:t>
      </w:r>
      <w:bookmarkEnd w:id="252"/>
      <w:bookmarkEnd w:id="253"/>
      <w:bookmarkEnd w:id="254"/>
    </w:p>
    <w:p w14:paraId="79B3201C" w14:textId="7CF4C02E" w:rsidR="00805C24" w:rsidRDefault="00805C24" w:rsidP="00805C24">
      <w:pPr>
        <w:rPr>
          <w:rFonts w:eastAsia="DengXian"/>
          <w:lang w:eastAsia="ko-KR"/>
        </w:rPr>
      </w:pPr>
      <w:r>
        <w:rPr>
          <w:rFonts w:eastAsia="DengXian"/>
          <w:lang w:eastAsia="ko-KR"/>
        </w:rPr>
        <w:t>In this solution, it is assumed that a User Identifier is unique at least within the operator</w:t>
      </w:r>
      <w:r w:rsidR="001D2828">
        <w:rPr>
          <w:rFonts w:eastAsia="DengXian"/>
          <w:lang w:eastAsia="ko-KR"/>
        </w:rPr>
        <w:t>'</w:t>
      </w:r>
      <w:r>
        <w:rPr>
          <w:rFonts w:eastAsia="DengXian"/>
          <w:lang w:eastAsia="ko-KR"/>
        </w:rPr>
        <w:t>s network.</w:t>
      </w:r>
    </w:p>
    <w:p w14:paraId="2672A802" w14:textId="77777777" w:rsidR="00805C24" w:rsidRDefault="00805C24" w:rsidP="00805C24">
      <w:pPr>
        <w:rPr>
          <w:rFonts w:eastAsia="DengXian"/>
          <w:lang w:eastAsia="ko-KR"/>
        </w:rPr>
      </w:pPr>
      <w:r>
        <w:rPr>
          <w:rFonts w:eastAsia="DengXian"/>
          <w:lang w:eastAsia="ko-KR"/>
        </w:rPr>
        <w:t>The User Identity Profile contains following information:</w:t>
      </w:r>
    </w:p>
    <w:p w14:paraId="0DFD807C" w14:textId="3660D909" w:rsidR="00805C24" w:rsidRDefault="00805C24" w:rsidP="00805C24">
      <w:pPr>
        <w:pStyle w:val="B1"/>
        <w:rPr>
          <w:rFonts w:eastAsia="DengXian"/>
          <w:lang w:eastAsia="ko-KR"/>
        </w:rPr>
      </w:pPr>
      <w:r>
        <w:rPr>
          <w:rFonts w:eastAsia="DengXian"/>
          <w:lang w:eastAsia="ko-KR"/>
        </w:rPr>
        <w:t>-</w:t>
      </w:r>
      <w:r>
        <w:rPr>
          <w:rFonts w:eastAsia="DengXian"/>
          <w:lang w:eastAsia="ko-KR"/>
        </w:rPr>
        <w:tab/>
        <w:t>A User Identifier.</w:t>
      </w:r>
    </w:p>
    <w:p w14:paraId="3DD16D30" w14:textId="32E17255" w:rsidR="00805C24" w:rsidRDefault="00805C24" w:rsidP="00805C24">
      <w:pPr>
        <w:pStyle w:val="B1"/>
        <w:rPr>
          <w:rFonts w:eastAsia="DengXian"/>
          <w:lang w:eastAsia="ko-KR"/>
        </w:rPr>
      </w:pPr>
      <w:r>
        <w:rPr>
          <w:rFonts w:eastAsia="DengXian"/>
          <w:lang w:eastAsia="ko-KR"/>
        </w:rPr>
        <w:t>-</w:t>
      </w:r>
      <w:r>
        <w:rPr>
          <w:rFonts w:eastAsia="DengXian"/>
          <w:lang w:eastAsia="ko-KR"/>
        </w:rPr>
        <w:tab/>
        <w:t>credentials for authentication of the User Identifier.</w:t>
      </w:r>
    </w:p>
    <w:p w14:paraId="1823806C" w14:textId="0796585B" w:rsidR="00805C24" w:rsidRDefault="00805C24" w:rsidP="00805C24">
      <w:pPr>
        <w:pStyle w:val="B1"/>
        <w:rPr>
          <w:rFonts w:eastAsia="DengXian"/>
          <w:lang w:eastAsia="ko-KR"/>
        </w:rPr>
      </w:pPr>
      <w:r>
        <w:rPr>
          <w:rFonts w:eastAsia="DengXian"/>
          <w:lang w:eastAsia="ko-KR"/>
        </w:rPr>
        <w:t>-</w:t>
      </w:r>
      <w:r>
        <w:rPr>
          <w:rFonts w:eastAsia="DengXian"/>
          <w:lang w:eastAsia="ko-KR"/>
        </w:rPr>
        <w:tab/>
        <w:t>Specific service settings and parameters.</w:t>
      </w:r>
    </w:p>
    <w:p w14:paraId="66723EB8" w14:textId="1BDFD7E5" w:rsidR="00805C24" w:rsidRDefault="00805C24" w:rsidP="00805C24">
      <w:pPr>
        <w:pStyle w:val="B1"/>
        <w:rPr>
          <w:rFonts w:eastAsia="DengXian"/>
          <w:lang w:eastAsia="ko-KR"/>
        </w:rPr>
      </w:pPr>
      <w:r>
        <w:rPr>
          <w:rFonts w:eastAsia="DengXian"/>
          <w:lang w:eastAsia="ko-KR"/>
        </w:rPr>
        <w:t>-</w:t>
      </w:r>
      <w:r>
        <w:rPr>
          <w:rFonts w:eastAsia="DengXian"/>
          <w:lang w:eastAsia="ko-KR"/>
        </w:rPr>
        <w:tab/>
        <w:t>Linked 3GPP subscription (SUPI).</w:t>
      </w:r>
    </w:p>
    <w:p w14:paraId="068A04E2" w14:textId="70EAB0D2" w:rsidR="00805C24" w:rsidRDefault="00805C24" w:rsidP="00805C24">
      <w:pPr>
        <w:pStyle w:val="EditorsNote"/>
        <w:rPr>
          <w:rFonts w:eastAsia="DengXian"/>
          <w:lang w:eastAsia="ko-KR"/>
        </w:rPr>
      </w:pPr>
      <w:r>
        <w:rPr>
          <w:rFonts w:eastAsia="DengXian"/>
          <w:lang w:eastAsia="ko-KR"/>
        </w:rPr>
        <w:t>Editor</w:t>
      </w:r>
      <w:r w:rsidR="001D2828">
        <w:rPr>
          <w:rFonts w:eastAsia="DengXian"/>
          <w:lang w:eastAsia="ko-KR"/>
        </w:rPr>
        <w:t>'</w:t>
      </w:r>
      <w:r>
        <w:rPr>
          <w:rFonts w:eastAsia="DengXian"/>
          <w:lang w:eastAsia="ko-KR"/>
        </w:rPr>
        <w:t>s note:</w:t>
      </w:r>
      <w:r>
        <w:rPr>
          <w:rFonts w:eastAsia="DengXian"/>
          <w:lang w:eastAsia="ko-KR"/>
        </w:rPr>
        <w:tab/>
        <w:t>It is FFS whether credentials are stored in the User Identity Profile. It depends on authentication procedure which will be determined by SA3.</w:t>
      </w:r>
    </w:p>
    <w:p w14:paraId="75B57CB8" w14:textId="4FF81F58" w:rsidR="00805C24" w:rsidRDefault="00805C24" w:rsidP="00805C24">
      <w:pPr>
        <w:pStyle w:val="EditorsNote"/>
        <w:rPr>
          <w:rFonts w:eastAsia="DengXian"/>
          <w:lang w:eastAsia="ko-KR"/>
        </w:rPr>
      </w:pPr>
      <w:r>
        <w:rPr>
          <w:rFonts w:eastAsia="DengXian"/>
          <w:lang w:eastAsia="ko-KR"/>
        </w:rPr>
        <w:t>Editor</w:t>
      </w:r>
      <w:r w:rsidR="001D2828">
        <w:rPr>
          <w:rFonts w:eastAsia="DengXian"/>
          <w:lang w:eastAsia="ko-KR"/>
        </w:rPr>
        <w:t>'</w:t>
      </w:r>
      <w:r>
        <w:rPr>
          <w:rFonts w:eastAsia="DengXian"/>
          <w:lang w:eastAsia="ko-KR"/>
        </w:rPr>
        <w:t>s note:</w:t>
      </w:r>
      <w:r>
        <w:rPr>
          <w:rFonts w:eastAsia="DengXian"/>
          <w:lang w:eastAsia="ko-KR"/>
        </w:rPr>
        <w:tab/>
        <w:t>Details of Specific service settings and parameters are FFS.</w:t>
      </w:r>
    </w:p>
    <w:p w14:paraId="5676CC74" w14:textId="136950D1" w:rsidR="00805C24" w:rsidRDefault="00805C24" w:rsidP="00805C24">
      <w:pPr>
        <w:rPr>
          <w:rFonts w:eastAsia="DengXian"/>
          <w:lang w:eastAsia="ko-KR"/>
        </w:rPr>
      </w:pPr>
      <w:r>
        <w:rPr>
          <w:rFonts w:eastAsia="DengXian"/>
          <w:lang w:eastAsia="ko-KR"/>
        </w:rPr>
        <w:t xml:space="preserve">The User Identity Profile is provided to the 5GC by using External Parameter Provisioning procedure described in clause 4.15.6.2 of </w:t>
      </w:r>
      <w:r w:rsidR="00880656">
        <w:rPr>
          <w:rFonts w:eastAsia="DengXian"/>
          <w:lang w:eastAsia="ko-KR"/>
        </w:rPr>
        <w:t>TS 23.502 [</w:t>
      </w:r>
      <w:r>
        <w:rPr>
          <w:rFonts w:eastAsia="DengXian"/>
          <w:lang w:eastAsia="ko-KR"/>
        </w:rPr>
        <w:t>5]. When the AF provides the U between ser Identity Profile, GPSI of subscription linked with the User Identifier is provided so that 5GC aware of Link 3GPP subscription and User Identifier.</w:t>
      </w:r>
    </w:p>
    <w:p w14:paraId="4F4E60EC" w14:textId="77777777" w:rsidR="00805C24" w:rsidRDefault="00805C24" w:rsidP="00805C24">
      <w:pPr>
        <w:rPr>
          <w:rFonts w:eastAsia="DengXian"/>
          <w:lang w:eastAsia="ko-KR"/>
        </w:rPr>
      </w:pPr>
      <w:r>
        <w:rPr>
          <w:rFonts w:eastAsia="DengXian"/>
          <w:lang w:eastAsia="ko-KR"/>
        </w:rPr>
        <w:t>When a user intends to use a UE using the User Identifier, the UE triggers Registration procedure by including User Identifier of the user. The AMF triggers authentication of the User Identifier and, if authentication is successful, the AMF stores the User Identifier and registers to the UDM of the User Identifier. The AMF provides Registration Accept to the UE with indication that service for the User Identifier is allowed. The User Identifier is transferred to the SMF/PCF of existing PDU Session or new PDU Session. If the SMF/PCF receives the User Identifier, the SMF/PCF gets the User Identity Profile information from the UDM/UDR and can apply the User Identifier specific policies.</w:t>
      </w:r>
    </w:p>
    <w:p w14:paraId="4B6B9597" w14:textId="56205700" w:rsidR="008D055A" w:rsidRPr="00E77E04" w:rsidRDefault="008D055A" w:rsidP="008D055A">
      <w:pPr>
        <w:pStyle w:val="Heading3"/>
        <w:rPr>
          <w:rFonts w:eastAsia="DengXian"/>
        </w:rPr>
      </w:pPr>
      <w:bookmarkStart w:id="255" w:name="_Toc160456060"/>
      <w:bookmarkStart w:id="256" w:name="_Toc160804290"/>
      <w:bookmarkStart w:id="257" w:name="_Toc165095952"/>
      <w:r w:rsidRPr="00E77E04">
        <w:rPr>
          <w:rFonts w:eastAsia="DengXian"/>
        </w:rPr>
        <w:lastRenderedPageBreak/>
        <w:t>6.</w:t>
      </w:r>
      <w:r w:rsidR="00775E71">
        <w:rPr>
          <w:rFonts w:eastAsia="DengXian"/>
        </w:rPr>
        <w:t>3</w:t>
      </w:r>
      <w:r w:rsidRPr="00E77E04">
        <w:rPr>
          <w:rFonts w:eastAsia="DengXian"/>
        </w:rPr>
        <w:t>.3</w:t>
      </w:r>
      <w:r w:rsidRPr="00E77E04">
        <w:rPr>
          <w:rFonts w:eastAsia="DengXian"/>
        </w:rPr>
        <w:tab/>
        <w:t>Procedures</w:t>
      </w:r>
      <w:bookmarkEnd w:id="255"/>
      <w:bookmarkEnd w:id="256"/>
      <w:bookmarkEnd w:id="257"/>
    </w:p>
    <w:p w14:paraId="79569BB1" w14:textId="5A304041" w:rsidR="008D055A" w:rsidRDefault="008D055A" w:rsidP="008D055A">
      <w:pPr>
        <w:pStyle w:val="Heading4"/>
      </w:pPr>
      <w:bookmarkStart w:id="258" w:name="_Toc160456061"/>
      <w:bookmarkStart w:id="259" w:name="_Toc160804291"/>
      <w:bookmarkStart w:id="260" w:name="_Toc165095953"/>
      <w:r w:rsidRPr="00E77E04">
        <w:t>6.</w:t>
      </w:r>
      <w:r w:rsidR="00775E71">
        <w:t>3</w:t>
      </w:r>
      <w:r w:rsidRPr="00E77E04">
        <w:t>.3</w:t>
      </w:r>
      <w:r>
        <w:t>.1</w:t>
      </w:r>
      <w:r w:rsidRPr="00E77E04">
        <w:tab/>
        <w:t>Procedures</w:t>
      </w:r>
      <w:r>
        <w:t xml:space="preserve"> for provisioning of User Identity Profile</w:t>
      </w:r>
      <w:bookmarkEnd w:id="258"/>
      <w:bookmarkEnd w:id="259"/>
      <w:bookmarkEnd w:id="260"/>
    </w:p>
    <w:p w14:paraId="0A9FCD57" w14:textId="77777777" w:rsidR="008D055A" w:rsidRDefault="008D055A" w:rsidP="00805C24">
      <w:pPr>
        <w:pStyle w:val="TH"/>
      </w:pPr>
      <w:r>
        <w:object w:dxaOrig="12931" w:dyaOrig="6930" w14:anchorId="2130320D">
          <v:shape id="_x0000_i1031" type="#_x0000_t75" style="width:402pt;height:3in" o:ole="">
            <v:imagedata r:id="rId26" o:title=""/>
          </v:shape>
          <o:OLEObject Type="Embed" ProgID="Visio.Drawing.15" ShapeID="_x0000_i1031" DrawAspect="Content" ObjectID="_1775710067" r:id="rId27"/>
        </w:object>
      </w:r>
    </w:p>
    <w:p w14:paraId="2F9535C8" w14:textId="67E50D44" w:rsidR="008D055A" w:rsidRPr="00805C24" w:rsidRDefault="008D055A" w:rsidP="00E87584">
      <w:pPr>
        <w:pStyle w:val="TF"/>
      </w:pPr>
      <w:r w:rsidRPr="00805C24">
        <w:t>Figure 6.</w:t>
      </w:r>
      <w:r w:rsidR="00CA70DF" w:rsidRPr="00805C24">
        <w:t>3</w:t>
      </w:r>
      <w:r w:rsidRPr="00805C24">
        <w:t>.3.1-1: Provisioning of User Identity Profile</w:t>
      </w:r>
    </w:p>
    <w:p w14:paraId="53713587" w14:textId="77777777" w:rsidR="00805C24" w:rsidRDefault="00805C24" w:rsidP="00805C24">
      <w:pPr>
        <w:pStyle w:val="B1"/>
        <w:rPr>
          <w:rFonts w:eastAsia="Yu Mincho"/>
          <w:lang w:val="en-US" w:eastAsia="ko-KR"/>
        </w:rPr>
      </w:pPr>
      <w:r>
        <w:rPr>
          <w:rFonts w:eastAsia="Yu Mincho"/>
          <w:lang w:val="en-US" w:eastAsia="ko-KR"/>
        </w:rPr>
        <w:t>1.</w:t>
      </w:r>
      <w:r>
        <w:rPr>
          <w:rFonts w:eastAsia="Yu Mincho"/>
          <w:lang w:val="en-US" w:eastAsia="ko-KR"/>
        </w:rPr>
        <w:tab/>
        <w:t>If the AF wants to create/update/delete User Identity Profile, the AF provides User Identity Profile together with GPSI of linked 3GPP subscription by triggering Nnef_PrameterProvision_Create/Update/Delete service operation.</w:t>
      </w:r>
    </w:p>
    <w:p w14:paraId="2A1AC50A" w14:textId="77777777" w:rsidR="00805C24" w:rsidRDefault="00805C24" w:rsidP="00805C24">
      <w:pPr>
        <w:pStyle w:val="B1"/>
        <w:rPr>
          <w:rFonts w:eastAsia="Yu Mincho"/>
          <w:lang w:val="en-US" w:eastAsia="ko-KR"/>
        </w:rPr>
      </w:pPr>
      <w:r>
        <w:rPr>
          <w:rFonts w:eastAsia="Yu Mincho"/>
          <w:lang w:val="en-US" w:eastAsia="ko-KR"/>
        </w:rPr>
        <w:t>2.</w:t>
      </w:r>
      <w:r>
        <w:rPr>
          <w:rFonts w:eastAsia="Yu Mincho"/>
          <w:lang w:val="en-US" w:eastAsia="ko-KR"/>
        </w:rPr>
        <w:tab/>
        <w:t>If the AF is authorized by the NEF, the NEF selects UDM by using the GPSI of linked 3GPP subscription. The NEF triggers Nudm_PrameterProvision_Create/Update/Delete service operation.</w:t>
      </w:r>
    </w:p>
    <w:p w14:paraId="51C3827F" w14:textId="144B788D" w:rsidR="00805C24" w:rsidRDefault="00805C24" w:rsidP="00805C24">
      <w:pPr>
        <w:pStyle w:val="B1"/>
        <w:rPr>
          <w:rFonts w:eastAsia="Yu Mincho"/>
          <w:lang w:val="en-US" w:eastAsia="ko-KR"/>
        </w:rPr>
      </w:pPr>
      <w:r>
        <w:rPr>
          <w:rFonts w:eastAsia="Yu Mincho"/>
          <w:lang w:val="en-US" w:eastAsia="ko-KR"/>
        </w:rPr>
        <w:t>3.</w:t>
      </w:r>
      <w:r>
        <w:rPr>
          <w:rFonts w:eastAsia="Yu Mincho"/>
          <w:lang w:val="en-US" w:eastAsia="ko-KR"/>
        </w:rPr>
        <w:tab/>
        <w:t xml:space="preserve">If the AF is authorized by the UDM to provision the parameters for the subscriber (represented by GPSI of linked 3GPP subscription), the UDM requests the UDR to create, update or delete the </w:t>
      </w:r>
      <w:r w:rsidR="001D2828">
        <w:rPr>
          <w:rFonts w:eastAsia="Yu Mincho"/>
          <w:lang w:val="en-US" w:eastAsia="ko-KR"/>
        </w:rPr>
        <w:t>"</w:t>
      </w:r>
      <w:r>
        <w:rPr>
          <w:rFonts w:eastAsia="Yu Mincho"/>
          <w:lang w:val="en-US" w:eastAsia="ko-KR"/>
        </w:rPr>
        <w:t>specific service settings and parameters</w:t>
      </w:r>
      <w:r w:rsidR="001D2828">
        <w:rPr>
          <w:rFonts w:eastAsia="Yu Mincho"/>
          <w:lang w:val="en-US" w:eastAsia="ko-KR"/>
        </w:rPr>
        <w:t>"</w:t>
      </w:r>
      <w:r>
        <w:rPr>
          <w:rFonts w:eastAsia="Yu Mincho"/>
          <w:lang w:val="en-US" w:eastAsia="ko-KR"/>
        </w:rPr>
        <w:t xml:space="preserve"> in the User Identity Profile via Nudr_DM_Create/Update/Delete Request. The stored information can be used by the PCF to apply User Identifier specific policies.</w:t>
      </w:r>
    </w:p>
    <w:p w14:paraId="3B5438B7" w14:textId="77777777" w:rsidR="00805C24" w:rsidRDefault="00805C24" w:rsidP="00805C24">
      <w:pPr>
        <w:pStyle w:val="B1"/>
        <w:rPr>
          <w:rFonts w:eastAsia="Yu Mincho"/>
          <w:lang w:val="en-US" w:eastAsia="ko-KR"/>
        </w:rPr>
      </w:pPr>
      <w:r>
        <w:rPr>
          <w:rFonts w:eastAsia="Yu Mincho"/>
          <w:lang w:val="en-US" w:eastAsia="ko-KR"/>
        </w:rPr>
        <w:t>4.</w:t>
      </w:r>
      <w:r>
        <w:rPr>
          <w:rFonts w:eastAsia="Yu Mincho"/>
          <w:lang w:val="en-US" w:eastAsia="ko-KR"/>
        </w:rPr>
        <w:tab/>
        <w:t>UDR responds the request with Nudr_DM_Create/Update/Delete Response.</w:t>
      </w:r>
    </w:p>
    <w:p w14:paraId="7A43A7BD" w14:textId="77777777" w:rsidR="00805C24" w:rsidRDefault="00805C24" w:rsidP="00805C24">
      <w:pPr>
        <w:pStyle w:val="B1"/>
        <w:rPr>
          <w:rFonts w:eastAsia="Yu Mincho"/>
          <w:lang w:val="en-US" w:eastAsia="ko-KR"/>
        </w:rPr>
      </w:pPr>
      <w:r>
        <w:rPr>
          <w:rFonts w:eastAsia="Yu Mincho"/>
          <w:lang w:val="en-US" w:eastAsia="ko-KR"/>
        </w:rPr>
        <w:t>5.</w:t>
      </w:r>
      <w:r>
        <w:rPr>
          <w:rFonts w:eastAsia="Yu Mincho"/>
          <w:lang w:val="en-US" w:eastAsia="ko-KR"/>
        </w:rPr>
        <w:tab/>
        <w:t>UDM responds the request with Nudm_ParameterProvision_Create/Update/Delete Response.</w:t>
      </w:r>
    </w:p>
    <w:p w14:paraId="4FE2684A" w14:textId="77777777" w:rsidR="00805C24" w:rsidRDefault="00805C24" w:rsidP="00805C24">
      <w:pPr>
        <w:pStyle w:val="B1"/>
        <w:rPr>
          <w:rFonts w:eastAsia="Yu Mincho"/>
          <w:lang w:val="en-US" w:eastAsia="ko-KR"/>
        </w:rPr>
      </w:pPr>
      <w:r>
        <w:rPr>
          <w:rFonts w:eastAsia="Yu Mincho"/>
          <w:lang w:val="en-US" w:eastAsia="ko-KR"/>
        </w:rPr>
        <w:t>6.</w:t>
      </w:r>
      <w:r>
        <w:rPr>
          <w:rFonts w:eastAsia="Yu Mincho"/>
          <w:lang w:val="en-US" w:eastAsia="ko-KR"/>
        </w:rPr>
        <w:tab/>
        <w:t>NEF responds the request with Nnef_ParameterProvision_Create/Update/Delete Response.</w:t>
      </w:r>
    </w:p>
    <w:p w14:paraId="081F6484" w14:textId="593AD85F" w:rsidR="008D055A" w:rsidRPr="00805C24" w:rsidRDefault="008D055A" w:rsidP="008D055A">
      <w:pPr>
        <w:pStyle w:val="Heading4"/>
      </w:pPr>
      <w:bookmarkStart w:id="261" w:name="_Toc160456062"/>
      <w:bookmarkStart w:id="262" w:name="_Toc160804292"/>
      <w:bookmarkStart w:id="263" w:name="_Toc165095954"/>
      <w:r w:rsidRPr="00805C24">
        <w:lastRenderedPageBreak/>
        <w:t>6.</w:t>
      </w:r>
      <w:r w:rsidR="00775E71" w:rsidRPr="00805C24">
        <w:t>3</w:t>
      </w:r>
      <w:r w:rsidRPr="00805C24">
        <w:t>.3.2</w:t>
      </w:r>
      <w:r w:rsidRPr="00805C24">
        <w:tab/>
        <w:t>Procedures for Activation of User Identifier</w:t>
      </w:r>
      <w:bookmarkEnd w:id="261"/>
      <w:bookmarkEnd w:id="262"/>
      <w:bookmarkEnd w:id="263"/>
    </w:p>
    <w:p w14:paraId="375FC863" w14:textId="77777777" w:rsidR="008D055A" w:rsidRDefault="008D055A" w:rsidP="00805C24">
      <w:pPr>
        <w:pStyle w:val="TH"/>
      </w:pPr>
      <w:r>
        <w:object w:dxaOrig="12900" w:dyaOrig="13380" w14:anchorId="50FCEBC5">
          <v:shape id="_x0000_i1032" type="#_x0000_t75" style="width:390pt;height:408pt" o:ole="">
            <v:imagedata r:id="rId28" o:title=""/>
          </v:shape>
          <o:OLEObject Type="Embed" ProgID="Visio.Drawing.15" ShapeID="_x0000_i1032" DrawAspect="Content" ObjectID="_1775710068" r:id="rId29"/>
        </w:object>
      </w:r>
    </w:p>
    <w:p w14:paraId="70974CC9" w14:textId="72E3B8AD" w:rsidR="008D055A" w:rsidRPr="00805C24" w:rsidRDefault="008D055A" w:rsidP="00E87584">
      <w:pPr>
        <w:pStyle w:val="TF"/>
        <w:rPr>
          <w:rFonts w:eastAsia="Yu Mincho"/>
        </w:rPr>
      </w:pPr>
      <w:r w:rsidRPr="00805C24">
        <w:t>Figure 6.</w:t>
      </w:r>
      <w:r w:rsidR="00CA70DF" w:rsidRPr="00805C24">
        <w:t>3</w:t>
      </w:r>
      <w:r w:rsidRPr="00805C24">
        <w:t>.3.2-1: Activation of User Identifier</w:t>
      </w:r>
    </w:p>
    <w:p w14:paraId="417CAD39" w14:textId="77777777" w:rsidR="00805C24" w:rsidRDefault="00805C24" w:rsidP="00805C24">
      <w:pPr>
        <w:pStyle w:val="B1"/>
      </w:pPr>
      <w:r>
        <w:t>1.</w:t>
      </w:r>
      <w:r>
        <w:tab/>
        <w:t>The UE is registered and established PDU Sessions without User Identifier. The procedure follows existing procedures.</w:t>
      </w:r>
    </w:p>
    <w:p w14:paraId="26033090" w14:textId="77777777" w:rsidR="00805C24" w:rsidRDefault="00805C24" w:rsidP="00805C24">
      <w:pPr>
        <w:pStyle w:val="B1"/>
      </w:pPr>
      <w:r>
        <w:t>2.</w:t>
      </w:r>
      <w:r>
        <w:tab/>
        <w:t>The UE sends NAS message e.g. Registration Request by including User Identifier of the user.</w:t>
      </w:r>
    </w:p>
    <w:p w14:paraId="2BE80DE0" w14:textId="009E8748" w:rsidR="00805C24" w:rsidRDefault="00805C24" w:rsidP="00805C24">
      <w:pPr>
        <w:pStyle w:val="NO"/>
      </w:pPr>
      <w:r>
        <w:t>NOTE 1:</w:t>
      </w:r>
      <w:r>
        <w:tab/>
        <w:t>If Registration Request message is used and there is no NAS security (e.g. if step 1 is not performed), the User Identifier can be transmitted after NAS security is established e.g. by using non-clear text IEs.</w:t>
      </w:r>
    </w:p>
    <w:p w14:paraId="1D4D40F7" w14:textId="77777777" w:rsidR="00805C24" w:rsidRDefault="00805C24" w:rsidP="00805C24">
      <w:pPr>
        <w:pStyle w:val="B1"/>
      </w:pPr>
      <w:r>
        <w:t>3.</w:t>
      </w:r>
      <w:r>
        <w:tab/>
        <w:t>Based on the User Identifier provided by the UE, AMF triggers authentication of the User Identifier.</w:t>
      </w:r>
    </w:p>
    <w:p w14:paraId="78EA2DFB" w14:textId="6939406E" w:rsidR="00805C24" w:rsidRDefault="00805C24" w:rsidP="00805C24">
      <w:pPr>
        <w:pStyle w:val="NO"/>
      </w:pPr>
      <w:r>
        <w:t>NOTE 2:</w:t>
      </w:r>
      <w:r>
        <w:tab/>
        <w:t>If the UE is not registered to the network (e.g. if step 1 is not performed), the AMF first triggers primary authentication of the UE using existing procedure. After the primary authentication of the UE is completed, the AMF triggers authentication of the User Identifier.</w:t>
      </w:r>
    </w:p>
    <w:p w14:paraId="62902BFE" w14:textId="77777777" w:rsidR="00805C24" w:rsidRDefault="00805C24" w:rsidP="00805C24">
      <w:pPr>
        <w:pStyle w:val="B1"/>
      </w:pPr>
      <w:r>
        <w:t>4.</w:t>
      </w:r>
      <w:r>
        <w:tab/>
        <w:t>The AMF triggers Nudm_UECM_Update service to notify the UDM that the User Identifier is activated and the User Identifier is served by the UE.</w:t>
      </w:r>
    </w:p>
    <w:p w14:paraId="31049581" w14:textId="61DE591B" w:rsidR="00805C24" w:rsidRDefault="00805C24" w:rsidP="00805C24">
      <w:pPr>
        <w:pStyle w:val="NO"/>
      </w:pPr>
      <w:r>
        <w:t>NOTE 3:</w:t>
      </w:r>
      <w:r>
        <w:tab/>
        <w:t>If the AMF does not performed registration to the UDM, (e.g. if step 1 is not performed), the AMF can trigger Nudm_UECM_Registration service to register the AMF and notify that the User Identifier is activated.</w:t>
      </w:r>
    </w:p>
    <w:p w14:paraId="55CC3973" w14:textId="77777777" w:rsidR="00805C24" w:rsidRDefault="00805C24" w:rsidP="00805C24">
      <w:pPr>
        <w:pStyle w:val="B1"/>
      </w:pPr>
      <w:r>
        <w:tab/>
        <w:t xml:space="preserve">The UDM may check whether the User Identifier is used by other UE (i.e. check whether the User Identifier is already activated by other UE). If the User Identifier is used by other UE, based on local policy, the UDM either </w:t>
      </w:r>
      <w:r>
        <w:lastRenderedPageBreak/>
        <w:t>rejects the registration or sends Nudm_UECM_DeregistrationNotification to the other UE which is using the User Identifier to deactivate User Identifier over the UE.</w:t>
      </w:r>
    </w:p>
    <w:p w14:paraId="3754EBC1" w14:textId="77777777" w:rsidR="00805C24" w:rsidRDefault="00805C24" w:rsidP="00805C24">
      <w:pPr>
        <w:pStyle w:val="B1"/>
      </w:pPr>
      <w:r>
        <w:t>5.</w:t>
      </w:r>
      <w:r>
        <w:tab/>
        <w:t>The AMF retrieves User Identity Profile from the UDM by triggering Nudm_SDM_Get by providing User Identifier. Based on the received information, the AMF may check whether the UE is allowed to be used by the User Identifier.</w:t>
      </w:r>
    </w:p>
    <w:p w14:paraId="738C6D77" w14:textId="77777777" w:rsidR="00805C24" w:rsidRDefault="00805C24" w:rsidP="00805C24">
      <w:pPr>
        <w:pStyle w:val="B1"/>
      </w:pPr>
      <w:r>
        <w:t>6</w:t>
      </w:r>
      <w:r>
        <w:tab/>
        <w:t>If the User Identifier is allowed to get a service with the UE, the AMF sends NAS message e.g. Registration Accept to the UE with indication that the User Identifier is allowed. The AMF stores the User Identifier in the UE Context. Otherwise, the AMF notify the UDM that the User Identifier is deactivated and sends NAS message e.g. Registration Accept to the UE with indication that the User Identifier is not allowed and procedure stops.</w:t>
      </w:r>
    </w:p>
    <w:p w14:paraId="39159500" w14:textId="77777777" w:rsidR="00805C24" w:rsidRDefault="00805C24" w:rsidP="00805C24">
      <w:pPr>
        <w:pStyle w:val="B1"/>
      </w:pPr>
      <w:r>
        <w:t>7.</w:t>
      </w:r>
      <w:r>
        <w:tab/>
        <w:t>The AMF triggers Nsmf_PDUSession_UpdateSMContext to release existing PDU Session(s).</w:t>
      </w:r>
    </w:p>
    <w:p w14:paraId="41434FD3" w14:textId="77777777" w:rsidR="00805C24" w:rsidRDefault="00805C24" w:rsidP="00805C24">
      <w:pPr>
        <w:pStyle w:val="B1"/>
      </w:pPr>
      <w:r>
        <w:t>8.</w:t>
      </w:r>
      <w:r>
        <w:tab/>
        <w:t>The UE sends PDU Session Establishment Request message.</w:t>
      </w:r>
    </w:p>
    <w:p w14:paraId="722F8A5E" w14:textId="77777777" w:rsidR="00805C24" w:rsidRDefault="00805C24" w:rsidP="00805C24">
      <w:pPr>
        <w:pStyle w:val="B1"/>
      </w:pPr>
      <w:r>
        <w:t>9.</w:t>
      </w:r>
      <w:r>
        <w:tab/>
        <w:t>The AMF triggers Nsmf_PDUSession_CreateSMContext and includes the User Identifier.</w:t>
      </w:r>
    </w:p>
    <w:p w14:paraId="13F5DF4E" w14:textId="77777777" w:rsidR="00805C24" w:rsidRDefault="00805C24" w:rsidP="00805C24">
      <w:pPr>
        <w:pStyle w:val="B1"/>
      </w:pPr>
      <w:r>
        <w:t>10.</w:t>
      </w:r>
      <w:r>
        <w:tab/>
        <w:t>The SMF retrieves User Identity Profile from the UDM by triggering Nudm_SDM_Get by providing User Identifier. Based on the received information, the SMF may update QoS based on operator policy.</w:t>
      </w:r>
    </w:p>
    <w:p w14:paraId="496DA9F8" w14:textId="77777777" w:rsidR="00805C24" w:rsidRDefault="00805C24" w:rsidP="00805C24">
      <w:pPr>
        <w:pStyle w:val="B1"/>
      </w:pPr>
      <w:r>
        <w:t>11.</w:t>
      </w:r>
      <w:r>
        <w:tab/>
        <w:t>The SMF may create SM Policy Association with the PCF and includes User Identifier. Based on the received User Identifier, the PCF can retrieve the User Identity Profile from the UDR to apply User Identifier specific policy.</w:t>
      </w:r>
    </w:p>
    <w:p w14:paraId="1B0B9D40" w14:textId="77777777" w:rsidR="00805C24" w:rsidRDefault="00805C24" w:rsidP="00805C24">
      <w:pPr>
        <w:pStyle w:val="B1"/>
      </w:pPr>
      <w:r>
        <w:t>12.</w:t>
      </w:r>
      <w:r>
        <w:tab/>
        <w:t>The SMF registers the PDU Session to notify the UDM that the User Identifier is using the PDU Session.</w:t>
      </w:r>
    </w:p>
    <w:p w14:paraId="70A62650" w14:textId="77777777" w:rsidR="00805C24" w:rsidRDefault="00805C24" w:rsidP="00805C24">
      <w:pPr>
        <w:pStyle w:val="B1"/>
      </w:pPr>
      <w:r>
        <w:t>13. The SMF provides PDU Session Establishment Accept message to the UE.</w:t>
      </w:r>
    </w:p>
    <w:p w14:paraId="68AFC865" w14:textId="2530BBC3" w:rsidR="008D055A" w:rsidRPr="00E77E04" w:rsidRDefault="008D055A" w:rsidP="008D055A">
      <w:pPr>
        <w:pStyle w:val="Heading3"/>
        <w:rPr>
          <w:rFonts w:eastAsia="DengXian"/>
          <w:lang w:eastAsia="zh-CN"/>
        </w:rPr>
      </w:pPr>
      <w:bookmarkStart w:id="264" w:name="_Toc160456063"/>
      <w:bookmarkStart w:id="265" w:name="_Toc160804293"/>
      <w:bookmarkStart w:id="266" w:name="_Toc165095955"/>
      <w:r w:rsidRPr="00E77E04">
        <w:rPr>
          <w:rFonts w:eastAsia="DengXian"/>
          <w:lang w:eastAsia="zh-CN"/>
        </w:rPr>
        <w:t>6.</w:t>
      </w:r>
      <w:r w:rsidR="00816F6B">
        <w:rPr>
          <w:rFonts w:eastAsia="DengXian"/>
          <w:lang w:eastAsia="zh-CN"/>
        </w:rPr>
        <w:t>3</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264"/>
      <w:bookmarkEnd w:id="265"/>
      <w:bookmarkEnd w:id="266"/>
    </w:p>
    <w:p w14:paraId="0A295DCF" w14:textId="77777777" w:rsidR="00805C24" w:rsidRDefault="00805C24" w:rsidP="00805C24">
      <w:r>
        <w:t>UE:</w:t>
      </w:r>
    </w:p>
    <w:p w14:paraId="5CD50E87" w14:textId="77777777" w:rsidR="00805C24" w:rsidRDefault="00805C24" w:rsidP="00805C24">
      <w:pPr>
        <w:pStyle w:val="B1"/>
      </w:pPr>
      <w:r>
        <w:t>-</w:t>
      </w:r>
      <w:r>
        <w:tab/>
        <w:t>support handling of User Identifier during the Registration procedure.</w:t>
      </w:r>
    </w:p>
    <w:p w14:paraId="0446BE0C" w14:textId="77777777" w:rsidR="00805C24" w:rsidRDefault="00805C24" w:rsidP="00805C24">
      <w:r>
        <w:t>AMF:</w:t>
      </w:r>
    </w:p>
    <w:p w14:paraId="6E3EB2DC" w14:textId="77777777" w:rsidR="00805C24" w:rsidRDefault="00805C24" w:rsidP="00805C24">
      <w:pPr>
        <w:pStyle w:val="B1"/>
      </w:pPr>
      <w:r>
        <w:t>-</w:t>
      </w:r>
      <w:r>
        <w:tab/>
        <w:t>support receiving User Identifier from the UE and triggers authentication.</w:t>
      </w:r>
    </w:p>
    <w:p w14:paraId="727DCB49" w14:textId="77777777" w:rsidR="00805C24" w:rsidRDefault="00805C24" w:rsidP="00805C24">
      <w:pPr>
        <w:pStyle w:val="B1"/>
      </w:pPr>
      <w:r>
        <w:t>-</w:t>
      </w:r>
      <w:r>
        <w:tab/>
        <w:t>support registering the activated User Identifier.</w:t>
      </w:r>
    </w:p>
    <w:p w14:paraId="377A70D6" w14:textId="77777777" w:rsidR="00805C24" w:rsidRDefault="00805C24" w:rsidP="00805C24">
      <w:r>
        <w:t>SMF:</w:t>
      </w:r>
    </w:p>
    <w:p w14:paraId="4174B023" w14:textId="77777777" w:rsidR="00805C24" w:rsidRDefault="00805C24" w:rsidP="00805C24">
      <w:pPr>
        <w:pStyle w:val="B1"/>
      </w:pPr>
      <w:r>
        <w:t>-</w:t>
      </w:r>
      <w:r>
        <w:tab/>
        <w:t>support receiving User Identifier from the AMF and registering the PDU Session.</w:t>
      </w:r>
    </w:p>
    <w:p w14:paraId="7BAA978E" w14:textId="77777777" w:rsidR="00805C24" w:rsidRDefault="00805C24" w:rsidP="00805C24">
      <w:r>
        <w:t>PCF:</w:t>
      </w:r>
    </w:p>
    <w:p w14:paraId="402FD595" w14:textId="77777777" w:rsidR="00805C24" w:rsidRDefault="00805C24" w:rsidP="00805C24">
      <w:pPr>
        <w:pStyle w:val="B1"/>
      </w:pPr>
      <w:r>
        <w:t>-</w:t>
      </w:r>
      <w:r>
        <w:tab/>
        <w:t>support receiving User Identifier from the SMF and retrieves User Identity Profile from UDR.</w:t>
      </w:r>
    </w:p>
    <w:p w14:paraId="4F03C273" w14:textId="77777777" w:rsidR="00805C24" w:rsidRDefault="00805C24" w:rsidP="00805C24">
      <w:r>
        <w:t>UDM:</w:t>
      </w:r>
    </w:p>
    <w:p w14:paraId="797A5C49" w14:textId="77777777" w:rsidR="00805C24" w:rsidRDefault="00805C24" w:rsidP="00805C24">
      <w:pPr>
        <w:pStyle w:val="B1"/>
      </w:pPr>
      <w:r>
        <w:t>-</w:t>
      </w:r>
      <w:r>
        <w:tab/>
        <w:t>support storing of User Identity Profile.</w:t>
      </w:r>
    </w:p>
    <w:p w14:paraId="6AAC6A47" w14:textId="77777777" w:rsidR="00805C24" w:rsidRDefault="00805C24" w:rsidP="00805C24">
      <w:pPr>
        <w:pStyle w:val="B1"/>
      </w:pPr>
      <w:r>
        <w:t>-</w:t>
      </w:r>
      <w:r>
        <w:tab/>
        <w:t>enforce that User Identifier does not activated simultaneously over different UEs.</w:t>
      </w:r>
    </w:p>
    <w:p w14:paraId="15C7C2E2" w14:textId="77777777" w:rsidR="00805C24" w:rsidRDefault="00805C24" w:rsidP="00805C24">
      <w:r>
        <w:t>NEF, UDM, UDR:</w:t>
      </w:r>
    </w:p>
    <w:p w14:paraId="36490294" w14:textId="77777777" w:rsidR="00805C24" w:rsidRDefault="00805C24" w:rsidP="00805C24">
      <w:pPr>
        <w:pStyle w:val="B1"/>
      </w:pPr>
      <w:r>
        <w:t>-</w:t>
      </w:r>
      <w:r>
        <w:tab/>
        <w:t>support provisioning of User Identity Profile.</w:t>
      </w:r>
    </w:p>
    <w:p w14:paraId="55BB7A78" w14:textId="53CB0645" w:rsidR="006C588B" w:rsidRPr="00D5769E" w:rsidRDefault="006C588B" w:rsidP="006C588B">
      <w:pPr>
        <w:pStyle w:val="Heading2"/>
      </w:pPr>
      <w:bookmarkStart w:id="267" w:name="_Toc146539438"/>
      <w:bookmarkStart w:id="268" w:name="_Toc160456064"/>
      <w:bookmarkStart w:id="269" w:name="_Toc160804294"/>
      <w:bookmarkStart w:id="270" w:name="_Toc117509218"/>
      <w:bookmarkStart w:id="271" w:name="_Toc165095956"/>
      <w:r w:rsidRPr="00D5769E">
        <w:t>6.</w:t>
      </w:r>
      <w:r>
        <w:t>4</w:t>
      </w:r>
      <w:r w:rsidRPr="00D5769E">
        <w:rPr>
          <w:rFonts w:hint="eastAsia"/>
        </w:rPr>
        <w:tab/>
      </w:r>
      <w:r w:rsidRPr="00D5769E">
        <w:t>Solution</w:t>
      </w:r>
      <w:r w:rsidRPr="00D5769E">
        <w:rPr>
          <w:rFonts w:hint="eastAsia"/>
        </w:rPr>
        <w:t xml:space="preserve"> #</w:t>
      </w:r>
      <w:r>
        <w:t>4</w:t>
      </w:r>
      <w:r w:rsidRPr="00D5769E">
        <w:t>: Registration for a UE and a user</w:t>
      </w:r>
      <w:bookmarkEnd w:id="267"/>
      <w:bookmarkEnd w:id="268"/>
      <w:bookmarkEnd w:id="269"/>
      <w:bookmarkEnd w:id="271"/>
    </w:p>
    <w:p w14:paraId="14562C3B" w14:textId="2EBC582A" w:rsidR="006C588B" w:rsidRPr="00D5769E" w:rsidRDefault="006C588B" w:rsidP="006C588B">
      <w:pPr>
        <w:pStyle w:val="Heading3"/>
      </w:pPr>
      <w:bookmarkStart w:id="272" w:name="_Toc146539439"/>
      <w:bookmarkStart w:id="273" w:name="_Toc160456065"/>
      <w:bookmarkStart w:id="274" w:name="_Toc160804295"/>
      <w:bookmarkStart w:id="275" w:name="_Toc165095957"/>
      <w:r w:rsidRPr="00D5769E">
        <w:t>6.</w:t>
      </w:r>
      <w:r>
        <w:t>4</w:t>
      </w:r>
      <w:r w:rsidRPr="00D5769E">
        <w:t>.</w:t>
      </w:r>
      <w:r w:rsidRPr="00D5769E">
        <w:rPr>
          <w:rFonts w:hint="eastAsia"/>
        </w:rPr>
        <w:t>1</w:t>
      </w:r>
      <w:r w:rsidRPr="00D5769E">
        <w:rPr>
          <w:rFonts w:hint="eastAsia"/>
        </w:rPr>
        <w:tab/>
      </w:r>
      <w:r w:rsidRPr="00D5769E">
        <w:t>Key Issue mapping</w:t>
      </w:r>
      <w:bookmarkEnd w:id="272"/>
      <w:bookmarkEnd w:id="273"/>
      <w:bookmarkEnd w:id="274"/>
      <w:bookmarkEnd w:id="275"/>
    </w:p>
    <w:p w14:paraId="48EB96B8" w14:textId="77777777" w:rsidR="006C588B" w:rsidRPr="00805C24" w:rsidRDefault="006C588B" w:rsidP="006C588B">
      <w:r w:rsidRPr="00805C24">
        <w:t>The solution applies to Key Issue #1: Identifying the Human User of a Subscription.</w:t>
      </w:r>
    </w:p>
    <w:p w14:paraId="123BC5C0" w14:textId="0A8F0799" w:rsidR="006C588B" w:rsidRPr="00D5769E" w:rsidRDefault="006C588B" w:rsidP="006C588B">
      <w:pPr>
        <w:pStyle w:val="Heading3"/>
      </w:pPr>
      <w:bookmarkStart w:id="276" w:name="_Toc146539440"/>
      <w:bookmarkStart w:id="277" w:name="_Toc160456066"/>
      <w:bookmarkStart w:id="278" w:name="_Toc160804296"/>
      <w:bookmarkStart w:id="279" w:name="_Toc165095958"/>
      <w:r w:rsidRPr="00D5769E">
        <w:lastRenderedPageBreak/>
        <w:t>6.</w:t>
      </w:r>
      <w:r>
        <w:t>4</w:t>
      </w:r>
      <w:r w:rsidRPr="00D5769E">
        <w:t>.2</w:t>
      </w:r>
      <w:r w:rsidRPr="00D5769E">
        <w:rPr>
          <w:rFonts w:hint="eastAsia"/>
        </w:rPr>
        <w:tab/>
      </w:r>
      <w:r w:rsidRPr="00D5769E">
        <w:t xml:space="preserve">Functional </w:t>
      </w:r>
      <w:r w:rsidRPr="00D5769E">
        <w:rPr>
          <w:rFonts w:hint="eastAsia"/>
        </w:rPr>
        <w:t>Description</w:t>
      </w:r>
      <w:bookmarkEnd w:id="276"/>
      <w:bookmarkEnd w:id="277"/>
      <w:bookmarkEnd w:id="278"/>
      <w:bookmarkEnd w:id="279"/>
    </w:p>
    <w:p w14:paraId="1A1E00F0" w14:textId="77777777" w:rsidR="006C588B" w:rsidRPr="00805C24" w:rsidRDefault="006C588B" w:rsidP="006C588B">
      <w:bookmarkStart w:id="280" w:name="_Toc146539441"/>
      <w:r w:rsidRPr="00805C24">
        <w:t>Assumptions:</w:t>
      </w:r>
    </w:p>
    <w:p w14:paraId="7D2B5498" w14:textId="14916420" w:rsidR="00805C24" w:rsidRDefault="00805C24" w:rsidP="00805C24">
      <w:pPr>
        <w:pStyle w:val="B1"/>
      </w:pPr>
      <w:r>
        <w:t>-</w:t>
      </w:r>
      <w:r>
        <w:tab/>
        <w:t>It is assumed that a UE and the UE</w:t>
      </w:r>
      <w:r w:rsidR="001D2828">
        <w:t>'</w:t>
      </w:r>
      <w:r>
        <w:t>s subscription may be used by multiple users. Such an UE is provided with an User Profile in the UDM linked to the UE</w:t>
      </w:r>
      <w:r w:rsidR="001D2828">
        <w:t>'</w:t>
      </w:r>
      <w:r>
        <w:t>s subscription profile. The User Profile can be provided in the UDM by the Operator or alternatively by a 3rd party Service Provider via the NEF. The User Profile may contain list of User Identifiers to identify the users within the 3GPP system and optionally the number of the users can be restricted by the operator in the User Profile. Each User Identifier may have attributes such as: List- of S-NSSAI(s) - one or more S-NSSAI(s); QoS - allowed QoS level for the user; user specific authentication - whether the user requires user specific authentication.</w:t>
      </w:r>
    </w:p>
    <w:p w14:paraId="1E22DFE4" w14:textId="77777777" w:rsidR="00805C24" w:rsidRDefault="00805C24" w:rsidP="00805C24">
      <w:pPr>
        <w:pStyle w:val="B1"/>
      </w:pPr>
      <w:r>
        <w:t>-</w:t>
      </w:r>
      <w:r>
        <w:tab/>
        <w:t>It is assumed that in a new registration status parameter to the UE the network will define which user has registered successfully or which user has been rejected. If a user is rejected, a rejection cause and optionally back-off timer is provided.</w:t>
      </w:r>
    </w:p>
    <w:p w14:paraId="3371DDF6" w14:textId="77777777" w:rsidR="00805C24" w:rsidRDefault="00805C24" w:rsidP="00805C24">
      <w:pPr>
        <w:pStyle w:val="B1"/>
      </w:pPr>
      <w:r>
        <w:t>-</w:t>
      </w:r>
      <w:r>
        <w:tab/>
        <w:t>It is assumed that the Allowed NSSAI is per UE (i.e. no change), not per user.</w:t>
      </w:r>
    </w:p>
    <w:p w14:paraId="335114C6" w14:textId="77777777" w:rsidR="00805C24" w:rsidRDefault="00805C24" w:rsidP="00805C24">
      <w:pPr>
        <w:pStyle w:val="B1"/>
      </w:pPr>
      <w:r>
        <w:t>-</w:t>
      </w:r>
      <w:r>
        <w:tab/>
        <w:t>It is assumed that only one human user can be active at the time.</w:t>
      </w:r>
    </w:p>
    <w:p w14:paraId="36919C4D" w14:textId="2C231EDF" w:rsidR="006C588B" w:rsidRDefault="006C588B" w:rsidP="006C588B">
      <w:pPr>
        <w:pStyle w:val="Heading3"/>
      </w:pPr>
      <w:bookmarkStart w:id="281" w:name="_Toc160456067"/>
      <w:bookmarkStart w:id="282" w:name="_Toc160804297"/>
      <w:bookmarkStart w:id="283" w:name="_Toc165095959"/>
      <w:r w:rsidRPr="00D5769E">
        <w:t>6.</w:t>
      </w:r>
      <w:r>
        <w:t>4</w:t>
      </w:r>
      <w:r w:rsidRPr="00D5769E">
        <w:t>.3</w:t>
      </w:r>
      <w:r w:rsidRPr="00D5769E">
        <w:tab/>
        <w:t>Procedures</w:t>
      </w:r>
      <w:bookmarkEnd w:id="280"/>
      <w:bookmarkEnd w:id="281"/>
      <w:bookmarkEnd w:id="282"/>
      <w:bookmarkEnd w:id="283"/>
    </w:p>
    <w:p w14:paraId="1813E54B" w14:textId="646499F1" w:rsidR="00805C24" w:rsidRDefault="00805C24" w:rsidP="00C76F30">
      <w:pPr>
        <w:pStyle w:val="TH"/>
      </w:pPr>
      <w:r>
        <w:object w:dxaOrig="9643" w:dyaOrig="6044" w14:anchorId="1E1B4ADE">
          <v:shape id="_x0000_i1033" type="#_x0000_t75" style="width:480pt;height:299.5pt" o:ole="">
            <v:imagedata r:id="rId30" o:title=""/>
          </v:shape>
          <o:OLEObject Type="Embed" ProgID="Word.Picture.8" ShapeID="_x0000_i1033" DrawAspect="Content" ObjectID="_1775710069" r:id="rId31"/>
        </w:object>
      </w:r>
    </w:p>
    <w:p w14:paraId="4EF727B3" w14:textId="5A6423E2" w:rsidR="006C588B" w:rsidRDefault="006C588B" w:rsidP="006C588B">
      <w:pPr>
        <w:pStyle w:val="TF"/>
      </w:pPr>
      <w:r w:rsidRPr="00805C24">
        <w:t>Figure 6.4.3-1: Registration for a UE and a user</w:t>
      </w:r>
    </w:p>
    <w:p w14:paraId="64ADDF6B" w14:textId="2585D87C" w:rsidR="00805C24" w:rsidRDefault="00805C24" w:rsidP="00805C24">
      <w:pPr>
        <w:pStyle w:val="B1"/>
      </w:pPr>
      <w:r>
        <w:t>1.</w:t>
      </w:r>
      <w:r>
        <w:tab/>
        <w:t>The User Profile is provided to the UDM by the operator or by the Service Provider via the NEF and linked to the UE</w:t>
      </w:r>
      <w:r w:rsidR="001D2828">
        <w:t>'</w:t>
      </w:r>
      <w:r>
        <w:t>s subscription information.</w:t>
      </w:r>
    </w:p>
    <w:p w14:paraId="7D962500" w14:textId="77777777" w:rsidR="00805C24" w:rsidRDefault="00805C24" w:rsidP="00805C24">
      <w:pPr>
        <w:pStyle w:val="B1"/>
      </w:pPr>
      <w:r>
        <w:t>2.</w:t>
      </w:r>
      <w:r>
        <w:tab/>
        <w:t>A user (e.g. user identifier-x) initiates registration procedure. In the Registration Request message the UE includes the user identity for registration, e.g. user identifier-x.</w:t>
      </w:r>
    </w:p>
    <w:p w14:paraId="6AD3D74A" w14:textId="2650FEE1" w:rsidR="00805C24" w:rsidRDefault="00805C24" w:rsidP="00805C24">
      <w:pPr>
        <w:pStyle w:val="B1"/>
      </w:pPr>
      <w:r>
        <w:t>3.</w:t>
      </w:r>
      <w:r>
        <w:tab/>
        <w:t xml:space="preserve">Optional UE Authentication and Security procedures according to </w:t>
      </w:r>
      <w:r w:rsidR="00880656">
        <w:t>TS 23.502 [</w:t>
      </w:r>
      <w:r>
        <w:t>5].</w:t>
      </w:r>
    </w:p>
    <w:p w14:paraId="6D58B08D" w14:textId="77777777" w:rsidR="00805C24" w:rsidRDefault="00805C24" w:rsidP="00805C24">
      <w:pPr>
        <w:pStyle w:val="B1"/>
      </w:pPr>
      <w:r>
        <w:t>4.</w:t>
      </w:r>
      <w:r>
        <w:tab/>
        <w:t>The AMF requests the UE subscription information retrieval from the UDM, if not received from the source AMF. In the Nudm_SDM_Get message to the UDM the AMF includes the identity of the user to be registered.</w:t>
      </w:r>
    </w:p>
    <w:p w14:paraId="44B6A4BD" w14:textId="5893EDB1" w:rsidR="00805C24" w:rsidRDefault="00805C24" w:rsidP="00805C24">
      <w:pPr>
        <w:pStyle w:val="B1"/>
      </w:pPr>
      <w:r>
        <w:lastRenderedPageBreak/>
        <w:t>5.</w:t>
      </w:r>
      <w:r>
        <w:tab/>
        <w:t xml:space="preserve">The UDM returns the UE subscription information according to </w:t>
      </w:r>
      <w:r w:rsidR="00880656">
        <w:t>TS 23.502 [</w:t>
      </w:r>
      <w:r>
        <w:t>5] and if in step 4 the AMF indicated a user identity, the UDM also provides the User Profile to the AMF.</w:t>
      </w:r>
    </w:p>
    <w:p w14:paraId="3BD5A326" w14:textId="0CECD61E" w:rsidR="00805C24" w:rsidRDefault="00805C24" w:rsidP="00805C24">
      <w:pPr>
        <w:pStyle w:val="B1"/>
      </w:pPr>
      <w:r>
        <w:t>6.</w:t>
      </w:r>
      <w:r>
        <w:tab/>
        <w:t>The AMF analyses the User Profile and stores it in the UE</w:t>
      </w:r>
      <w:r w:rsidR="001D2828">
        <w:t>'</w:t>
      </w:r>
      <w:r>
        <w:t>s context within the AMF.</w:t>
      </w:r>
    </w:p>
    <w:p w14:paraId="4AEB9DB6" w14:textId="77777777" w:rsidR="00805C24" w:rsidRDefault="00805C24" w:rsidP="00805C24">
      <w:pPr>
        <w:pStyle w:val="B1"/>
      </w:pPr>
      <w:r>
        <w:t>7.</w:t>
      </w:r>
      <w:r>
        <w:tab/>
        <w:t>If based on the User Profile a user specific authentication is required, the AMF triggers the user specific authentication procedure for the user.</w:t>
      </w:r>
    </w:p>
    <w:p w14:paraId="563A9131" w14:textId="274289DA" w:rsidR="00805C24" w:rsidRDefault="00805C24" w:rsidP="00805C24">
      <w:pPr>
        <w:pStyle w:val="EditorsNote"/>
      </w:pPr>
      <w:r>
        <w:t>Editor</w:t>
      </w:r>
      <w:r w:rsidR="001D2828">
        <w:t>'</w:t>
      </w:r>
      <w:r>
        <w:t>s note:</w:t>
      </w:r>
      <w:r>
        <w:tab/>
        <w:t>It is FFS whether the user specific authentication is triggered before or after Registration Accept.</w:t>
      </w:r>
    </w:p>
    <w:p w14:paraId="60FAF43D" w14:textId="77777777" w:rsidR="00805C24" w:rsidRDefault="00805C24" w:rsidP="00805C24">
      <w:pPr>
        <w:pStyle w:val="B1"/>
      </w:pPr>
      <w:r>
        <w:t>8.</w:t>
      </w:r>
      <w:r>
        <w:tab/>
        <w:t>The AMF sends Registration Accept to the UE and includes in it the user registration status parameter in which the AMF indicates which user successfully registered (e.g. user identifier-x) or which user was rejected, if any. If there is a rejected user, the AMF provides in the user registration status a reject cause and potentially a back-off timer.</w:t>
      </w:r>
    </w:p>
    <w:p w14:paraId="6F1E1D5A" w14:textId="6D2EAC34" w:rsidR="006C588B" w:rsidRPr="00D5769E" w:rsidRDefault="006C588B" w:rsidP="006C588B">
      <w:pPr>
        <w:pStyle w:val="Heading3"/>
      </w:pPr>
      <w:bookmarkStart w:id="284" w:name="_Toc146539442"/>
      <w:bookmarkStart w:id="285" w:name="_Toc160456068"/>
      <w:bookmarkStart w:id="286" w:name="_Toc160804298"/>
      <w:bookmarkStart w:id="287" w:name="_Toc165095960"/>
      <w:r w:rsidRPr="00D5769E">
        <w:t>6.</w:t>
      </w:r>
      <w:r>
        <w:t>4</w:t>
      </w:r>
      <w:r w:rsidRPr="00D5769E">
        <w:t>.4</w:t>
      </w:r>
      <w:r w:rsidRPr="00D5769E">
        <w:tab/>
        <w:t>Impacts on existing services, entities and interfaces</w:t>
      </w:r>
      <w:bookmarkEnd w:id="284"/>
      <w:bookmarkEnd w:id="285"/>
      <w:bookmarkEnd w:id="286"/>
      <w:bookmarkEnd w:id="287"/>
    </w:p>
    <w:p w14:paraId="68529025" w14:textId="77777777" w:rsidR="00805C24" w:rsidRDefault="00805C24" w:rsidP="00805C24">
      <w:bookmarkStart w:id="288" w:name="_Toc532993704"/>
      <w:bookmarkStart w:id="289" w:name="_Toc160456069"/>
      <w:bookmarkEnd w:id="270"/>
      <w:r>
        <w:t>UE, AMF:</w:t>
      </w:r>
    </w:p>
    <w:p w14:paraId="7B823ED2" w14:textId="77777777" w:rsidR="00805C24" w:rsidRDefault="00805C24" w:rsidP="00805C24">
      <w:pPr>
        <w:pStyle w:val="B1"/>
      </w:pPr>
      <w:r>
        <w:t>-</w:t>
      </w:r>
      <w:r>
        <w:tab/>
        <w:t>New parameters in the Registration Request and Registration Accept message.</w:t>
      </w:r>
    </w:p>
    <w:p w14:paraId="7781B51F" w14:textId="77777777" w:rsidR="00805C24" w:rsidRDefault="00805C24" w:rsidP="00805C24">
      <w:r>
        <w:t>AMF, UDM:</w:t>
      </w:r>
    </w:p>
    <w:p w14:paraId="2EB7B4D9" w14:textId="77777777" w:rsidR="00805C24" w:rsidRDefault="00805C24" w:rsidP="00805C24">
      <w:pPr>
        <w:pStyle w:val="B1"/>
      </w:pPr>
      <w:r>
        <w:t>-</w:t>
      </w:r>
      <w:r>
        <w:tab/>
        <w:t>User Profile handling.</w:t>
      </w:r>
    </w:p>
    <w:p w14:paraId="32BB2B67" w14:textId="70A5F730" w:rsidR="00B032E3" w:rsidRPr="00A64E38" w:rsidRDefault="00B032E3" w:rsidP="00B032E3">
      <w:pPr>
        <w:pStyle w:val="Heading2"/>
      </w:pPr>
      <w:bookmarkStart w:id="290" w:name="_Toc160804299"/>
      <w:bookmarkStart w:id="291" w:name="_Toc165095961"/>
      <w:r w:rsidRPr="00A64E38">
        <w:t>6.</w:t>
      </w:r>
      <w:r>
        <w:rPr>
          <w:lang w:eastAsia="zh-CN"/>
        </w:rPr>
        <w:t>5</w:t>
      </w:r>
      <w:r w:rsidRPr="00A64E38">
        <w:tab/>
      </w:r>
      <w:bookmarkEnd w:id="288"/>
      <w:r w:rsidRPr="00A64E38">
        <w:t xml:space="preserve">Solution </w:t>
      </w:r>
      <w:r w:rsidR="00456D79">
        <w:t>#5:</w:t>
      </w:r>
      <w:r w:rsidRPr="00A64E38">
        <w:t xml:space="preserve"> Authenticating a Human User and User Profile Storage in the UDM</w:t>
      </w:r>
      <w:bookmarkEnd w:id="289"/>
      <w:bookmarkEnd w:id="290"/>
      <w:bookmarkEnd w:id="291"/>
    </w:p>
    <w:p w14:paraId="517CDB85" w14:textId="094336D6" w:rsidR="00B032E3" w:rsidRPr="00A64E38" w:rsidRDefault="00B032E3" w:rsidP="00B032E3">
      <w:pPr>
        <w:pStyle w:val="Heading3"/>
        <w:rPr>
          <w:rFonts w:eastAsia="DengXian"/>
        </w:rPr>
      </w:pPr>
      <w:bookmarkStart w:id="292" w:name="_Toc160456070"/>
      <w:bookmarkStart w:id="293" w:name="_Toc160804300"/>
      <w:bookmarkStart w:id="294" w:name="_Toc165095962"/>
      <w:r w:rsidRPr="00A64E38">
        <w:rPr>
          <w:rFonts w:eastAsia="DengXian"/>
        </w:rPr>
        <w:t>6.</w:t>
      </w:r>
      <w:r>
        <w:rPr>
          <w:rFonts w:eastAsia="DengXian"/>
        </w:rPr>
        <w:t>5</w:t>
      </w:r>
      <w:r w:rsidRPr="00A64E38">
        <w:rPr>
          <w:rFonts w:eastAsia="DengXian"/>
        </w:rPr>
        <w:t>.1</w:t>
      </w:r>
      <w:r w:rsidRPr="00A64E38">
        <w:rPr>
          <w:rFonts w:eastAsia="DengXian"/>
        </w:rPr>
        <w:tab/>
        <w:t>Key Issue mapping</w:t>
      </w:r>
      <w:bookmarkEnd w:id="292"/>
      <w:bookmarkEnd w:id="293"/>
      <w:bookmarkEnd w:id="294"/>
    </w:p>
    <w:p w14:paraId="3DFE53A2" w14:textId="439105B7" w:rsidR="00B032E3" w:rsidRPr="00805C24" w:rsidRDefault="00805C24" w:rsidP="00805C24">
      <w:r>
        <w:t xml:space="preserve">This solution addresses key issue #1, </w:t>
      </w:r>
      <w:r w:rsidR="001D2828">
        <w:t>"</w:t>
      </w:r>
      <w:r>
        <w:t xml:space="preserve"> Identifying the Human User of a Subscription</w:t>
      </w:r>
      <w:r w:rsidR="001D2828">
        <w:t>"</w:t>
      </w:r>
      <w:r>
        <w:t xml:space="preserve"> and key issue #2, </w:t>
      </w:r>
      <w:r w:rsidR="001D2828">
        <w:t>"</w:t>
      </w:r>
      <w:r>
        <w:t xml:space="preserve"> Authentication and Authorization of Users and Restrictions on Users </w:t>
      </w:r>
      <w:r w:rsidR="001D2828">
        <w:t>"</w:t>
      </w:r>
      <w:r>
        <w:t>.</w:t>
      </w:r>
    </w:p>
    <w:p w14:paraId="60DB5148" w14:textId="24CD0163" w:rsidR="00B032E3" w:rsidRPr="00A64E38" w:rsidRDefault="00B032E3" w:rsidP="00B032E3">
      <w:pPr>
        <w:pStyle w:val="Heading3"/>
        <w:rPr>
          <w:rFonts w:eastAsia="DengXian"/>
        </w:rPr>
      </w:pPr>
      <w:bookmarkStart w:id="295" w:name="_Toc160456071"/>
      <w:bookmarkStart w:id="296" w:name="_Toc160804301"/>
      <w:bookmarkStart w:id="297" w:name="_Toc165095963"/>
      <w:r w:rsidRPr="00A64E38">
        <w:rPr>
          <w:rFonts w:eastAsia="DengXian"/>
        </w:rPr>
        <w:t>6.</w:t>
      </w:r>
      <w:r>
        <w:rPr>
          <w:rFonts w:eastAsia="DengXian"/>
        </w:rPr>
        <w:t>5</w:t>
      </w:r>
      <w:r w:rsidRPr="00A64E38">
        <w:rPr>
          <w:rFonts w:eastAsia="DengXian"/>
        </w:rPr>
        <w:t>.2</w:t>
      </w:r>
      <w:r w:rsidRPr="00A64E38">
        <w:rPr>
          <w:rFonts w:eastAsia="DengXian"/>
        </w:rPr>
        <w:tab/>
        <w:t>Description</w:t>
      </w:r>
      <w:bookmarkEnd w:id="295"/>
      <w:bookmarkEnd w:id="296"/>
      <w:bookmarkEnd w:id="297"/>
    </w:p>
    <w:p w14:paraId="4C50E6A8" w14:textId="77777777" w:rsidR="00805C24" w:rsidRDefault="00805C24" w:rsidP="00805C24">
      <w:pPr>
        <w:rPr>
          <w:rFonts w:eastAsiaTheme="minorEastAsia"/>
        </w:rPr>
      </w:pPr>
      <w:r>
        <w:rPr>
          <w:rFonts w:eastAsiaTheme="minorEastAsia"/>
        </w:rPr>
        <w:t>According to the KI#1, the User Identity has its own profile, which may include a User Identifier, associated security credentials, associated devices, user specific QoS settings and so on. These parameters defined in the user profile will impact the PDU session control, e.g. the QoS control. When the human user accesses to the network, differentiated service may be provided to the User Identity. Therefore, in addition to the definition of the User Identity Profile, the User ID needs to be correlated with the UE subscription data. It is straight forward to add the User ID to the UE subscription data for the correlation.</w:t>
      </w:r>
    </w:p>
    <w:p w14:paraId="5D3D74C9" w14:textId="77777777" w:rsidR="00805C24" w:rsidRDefault="00805C24" w:rsidP="00805C24">
      <w:pPr>
        <w:rPr>
          <w:rFonts w:eastAsiaTheme="minorEastAsia"/>
        </w:rPr>
      </w:pPr>
      <w:r>
        <w:rPr>
          <w:rFonts w:eastAsiaTheme="minorEastAsia"/>
        </w:rPr>
        <w:t>The User Identity Profile includes the User Identity and optionally include the security information, QoS parameters, and so on.</w:t>
      </w:r>
    </w:p>
    <w:p w14:paraId="68B496EB" w14:textId="4EA7C330" w:rsidR="00805C24" w:rsidRDefault="00805C24" w:rsidP="00805C24">
      <w:pPr>
        <w:rPr>
          <w:rFonts w:eastAsiaTheme="minorEastAsia"/>
        </w:rPr>
      </w:pPr>
      <w:r>
        <w:rPr>
          <w:rFonts w:eastAsiaTheme="minorEastAsia"/>
        </w:rPr>
        <w:t>The UE Subscription data is updated to contain the subscribed User ID list, considering that there can be multiple User IDs for link with the SUPI, with the assumption that only a single User ID is active with a UE subscription at a given time, and the specific user identifier is associated with all of the UE</w:t>
      </w:r>
      <w:r w:rsidR="001D2828">
        <w:rPr>
          <w:rFonts w:eastAsiaTheme="minorEastAsia"/>
        </w:rPr>
        <w:t>'</w:t>
      </w:r>
      <w:r>
        <w:rPr>
          <w:rFonts w:eastAsiaTheme="minorEastAsia"/>
        </w:rPr>
        <w:t>s traffic during the time that specific user identifier is active with the UE</w:t>
      </w:r>
      <w:r w:rsidR="001D2828">
        <w:rPr>
          <w:rFonts w:eastAsiaTheme="minorEastAsia"/>
        </w:rPr>
        <w:t>'</w:t>
      </w:r>
      <w:r>
        <w:rPr>
          <w:rFonts w:eastAsiaTheme="minorEastAsia"/>
        </w:rPr>
        <w:t>s subscription.</w:t>
      </w:r>
    </w:p>
    <w:p w14:paraId="6E077259" w14:textId="05F560DB"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Other parameters to be defined in the user profile are FFS, e.g. associated device, charging policy, and so on.</w:t>
      </w:r>
    </w:p>
    <w:p w14:paraId="694D269B" w14:textId="77777777" w:rsidR="00805C24" w:rsidRDefault="00805C24" w:rsidP="00805C24">
      <w:pPr>
        <w:pStyle w:val="B1"/>
        <w:rPr>
          <w:rFonts w:eastAsiaTheme="minorEastAsia"/>
        </w:rPr>
      </w:pPr>
      <w:r>
        <w:rPr>
          <w:rFonts w:eastAsiaTheme="minorEastAsia"/>
        </w:rPr>
        <w:t>-</w:t>
      </w:r>
      <w:r>
        <w:rPr>
          <w:rFonts w:eastAsiaTheme="minorEastAsia"/>
        </w:rPr>
        <w:tab/>
        <w:t>User ID: It is mandatory for the user profile and it is at least unique within a PLMN. It is used to identify the human who uses the UE at a given time. The User ID is configured in UDM based on input from the operator, the third party or human user.</w:t>
      </w:r>
    </w:p>
    <w:p w14:paraId="4C4A3A81" w14:textId="7B28C6F5" w:rsidR="00805C24" w:rsidRDefault="00805C24" w:rsidP="00805C24">
      <w:pPr>
        <w:pStyle w:val="B1"/>
        <w:rPr>
          <w:rFonts w:eastAsiaTheme="minorEastAsia"/>
        </w:rPr>
      </w:pPr>
      <w:r>
        <w:rPr>
          <w:rFonts w:eastAsiaTheme="minorEastAsia"/>
        </w:rPr>
        <w:t>-</w:t>
      </w:r>
      <w:r>
        <w:rPr>
          <w:rFonts w:eastAsiaTheme="minorEastAsia"/>
        </w:rPr>
        <w:tab/>
        <w:t xml:space="preserve">Security information: It is optional in the user profile. If it is present, it indicates the User Identity shall be authenticated based on the security credential defined in the user profile. The security information includes the authentication method which may be set to the secondary authentication or AUSF/UDM authentication. The secondary authentication indicates the User Identity needs to be authenticated and authorized by using the </w:t>
      </w:r>
      <w:r>
        <w:rPr>
          <w:rFonts w:eastAsiaTheme="minorEastAsia"/>
        </w:rPr>
        <w:lastRenderedPageBreak/>
        <w:t xml:space="preserve">existing secondary authentication procedure with enhancement for User Identity, and it may also include DN-AAA Server addressing information. These parameters are the same as defined in the current specification, see clause 5.2.3.3.1 of </w:t>
      </w:r>
      <w:r w:rsidR="00880656">
        <w:rPr>
          <w:rFonts w:eastAsiaTheme="minorEastAsia"/>
        </w:rPr>
        <w:t>TS 23.502 [</w:t>
      </w:r>
      <w:r>
        <w:rPr>
          <w:rFonts w:eastAsiaTheme="minorEastAsia"/>
        </w:rPr>
        <w:t>5]. The AUSF/UDM authentication method indicates the User Identity needs to be authenticated by AUSF/UDM based on the credential defined in this security information. Additionally, this security information may also include the User Identity authentication indication which indicates whether the User Identity is already successfully authenticated or not.</w:t>
      </w:r>
    </w:p>
    <w:p w14:paraId="2F1C6B98" w14:textId="77777777" w:rsidR="00805C24" w:rsidRDefault="00805C24" w:rsidP="00805C24">
      <w:pPr>
        <w:pStyle w:val="B1"/>
        <w:rPr>
          <w:rFonts w:eastAsiaTheme="minorEastAsia"/>
        </w:rPr>
      </w:pPr>
      <w:r>
        <w:rPr>
          <w:rFonts w:eastAsiaTheme="minorEastAsia"/>
        </w:rPr>
        <w:t>-</w:t>
      </w:r>
      <w:r>
        <w:rPr>
          <w:rFonts w:eastAsiaTheme="minorEastAsia"/>
        </w:rPr>
        <w:tab/>
        <w:t>QoS parameters: It is optional in the user profile. It includes the 5GS Subscribed QoS profile and/or Subscribed Session-AMBR, as defined in the current specification, but with different values from those for the UE subscription, e.g. with different QoS Flow level QoS parameter values (5QI and ARP).</w:t>
      </w:r>
    </w:p>
    <w:p w14:paraId="666EF8BB" w14:textId="50AF8662" w:rsidR="00B032E3" w:rsidRPr="00A64E38" w:rsidRDefault="00B032E3" w:rsidP="00B032E3">
      <w:pPr>
        <w:pStyle w:val="Heading3"/>
        <w:rPr>
          <w:rFonts w:eastAsia="DengXian"/>
        </w:rPr>
      </w:pPr>
      <w:bookmarkStart w:id="298" w:name="_Toc160456072"/>
      <w:bookmarkStart w:id="299" w:name="_Toc160804302"/>
      <w:bookmarkStart w:id="300" w:name="_Toc165095964"/>
      <w:r w:rsidRPr="00A64E38">
        <w:rPr>
          <w:rFonts w:eastAsia="DengXian"/>
        </w:rPr>
        <w:t>6.</w:t>
      </w:r>
      <w:r w:rsidR="00077651">
        <w:rPr>
          <w:rFonts w:eastAsia="DengXian"/>
        </w:rPr>
        <w:t>5</w:t>
      </w:r>
      <w:r w:rsidRPr="00A64E38">
        <w:rPr>
          <w:rFonts w:eastAsia="DengXian"/>
        </w:rPr>
        <w:t>.3</w:t>
      </w:r>
      <w:r w:rsidRPr="00A64E38">
        <w:rPr>
          <w:rFonts w:eastAsia="DengXian" w:hint="eastAsia"/>
        </w:rPr>
        <w:tab/>
      </w:r>
      <w:r w:rsidRPr="00A64E38">
        <w:rPr>
          <w:rFonts w:eastAsia="DengXian"/>
        </w:rPr>
        <w:t>Procedures</w:t>
      </w:r>
      <w:bookmarkEnd w:id="298"/>
      <w:bookmarkEnd w:id="299"/>
      <w:bookmarkEnd w:id="300"/>
    </w:p>
    <w:p w14:paraId="4A4914D8" w14:textId="49C67F16" w:rsidR="00B032E3" w:rsidRPr="00A64E38" w:rsidRDefault="00B032E3" w:rsidP="00E87584">
      <w:pPr>
        <w:pStyle w:val="Heading4"/>
      </w:pPr>
      <w:bookmarkStart w:id="301" w:name="_Toc160456073"/>
      <w:bookmarkStart w:id="302" w:name="_Toc160804303"/>
      <w:bookmarkStart w:id="303" w:name="_Toc165095965"/>
      <w:r w:rsidRPr="00A64E38">
        <w:t>6.</w:t>
      </w:r>
      <w:r w:rsidR="00077651">
        <w:t>5</w:t>
      </w:r>
      <w:r w:rsidRPr="00A64E38">
        <w:t>.</w:t>
      </w:r>
      <w:r w:rsidRPr="00A64E38">
        <w:rPr>
          <w:lang w:eastAsia="zh-CN"/>
        </w:rPr>
        <w:t>3.1</w:t>
      </w:r>
      <w:r w:rsidRPr="00A64E38">
        <w:tab/>
        <w:t>User Identity authenticated by Secondary authentication procedure</w:t>
      </w:r>
      <w:bookmarkEnd w:id="301"/>
      <w:bookmarkEnd w:id="302"/>
      <w:bookmarkEnd w:id="303"/>
    </w:p>
    <w:p w14:paraId="70B1866C" w14:textId="46DA58A3" w:rsidR="00B032E3" w:rsidRPr="00805C24" w:rsidRDefault="00805C24" w:rsidP="00805C24">
      <w:pPr>
        <w:rPr>
          <w:rFonts w:eastAsia="MS Mincho"/>
        </w:rPr>
      </w:pPr>
      <w:r>
        <w:rPr>
          <w:rFonts w:eastAsia="MS Mincho"/>
        </w:rPr>
        <w:t>This procedure describes the User Identity being authenticated by the Secondary authentication mechanism with enhancement for User Identity. When the authentication method indicates Secondary authentication, the User Identity is authenticated by DN-AAA.</w:t>
      </w:r>
    </w:p>
    <w:p w14:paraId="657EC2E9" w14:textId="77777777" w:rsidR="00B032E3" w:rsidRPr="00A64E38" w:rsidRDefault="00B032E3" w:rsidP="00805C24">
      <w:pPr>
        <w:pStyle w:val="TH"/>
        <w:rPr>
          <w:rFonts w:eastAsiaTheme="minorEastAsia"/>
          <w:lang w:eastAsia="zh-CN"/>
        </w:rPr>
      </w:pPr>
      <w:r w:rsidRPr="00A64E38">
        <w:object w:dxaOrig="14130" w:dyaOrig="12970" w14:anchorId="6CB96935">
          <v:shape id="_x0000_i1034" type="#_x0000_t75" style="width:479.5pt;height:444pt" o:ole="">
            <v:imagedata r:id="rId32" o:title=""/>
          </v:shape>
          <o:OLEObject Type="Embed" ProgID="Visio.Drawing.15" ShapeID="_x0000_i1034" DrawAspect="Content" ObjectID="_1775710070" r:id="rId33"/>
        </w:object>
      </w:r>
    </w:p>
    <w:p w14:paraId="4B085137" w14:textId="53D7A078" w:rsidR="00B032E3" w:rsidRPr="00805C24" w:rsidRDefault="00B032E3" w:rsidP="00B032E3">
      <w:pPr>
        <w:pStyle w:val="TF"/>
        <w:rPr>
          <w:rFonts w:eastAsiaTheme="minorEastAsia"/>
        </w:rPr>
      </w:pPr>
      <w:r w:rsidRPr="00805C24">
        <w:rPr>
          <w:rFonts w:eastAsiaTheme="minorEastAsia"/>
        </w:rPr>
        <w:t xml:space="preserve">Figure </w:t>
      </w:r>
      <w:r w:rsidR="00A205D3" w:rsidRPr="00805C24">
        <w:rPr>
          <w:rFonts w:eastAsiaTheme="minorEastAsia"/>
        </w:rPr>
        <w:t>6.5.3.1-1:</w:t>
      </w:r>
      <w:r w:rsidRPr="00805C24">
        <w:rPr>
          <w:rFonts w:eastAsiaTheme="minorEastAsia"/>
        </w:rPr>
        <w:t xml:space="preserve"> User Identity authentication by secondary authentication procedure</w:t>
      </w:r>
    </w:p>
    <w:p w14:paraId="4ACE8CB8" w14:textId="77777777" w:rsidR="00805C24" w:rsidRDefault="00805C24" w:rsidP="00805C24">
      <w:pPr>
        <w:pStyle w:val="B1"/>
        <w:rPr>
          <w:rFonts w:eastAsiaTheme="minorEastAsia"/>
        </w:rPr>
      </w:pPr>
      <w:r>
        <w:rPr>
          <w:rFonts w:eastAsiaTheme="minorEastAsia"/>
        </w:rPr>
        <w:lastRenderedPageBreak/>
        <w:t>1.</w:t>
      </w:r>
      <w:r>
        <w:rPr>
          <w:rFonts w:eastAsiaTheme="minorEastAsia"/>
        </w:rPr>
        <w:tab/>
        <w:t>The UE registers to the 5GC based on the existing procedure.</w:t>
      </w:r>
    </w:p>
    <w:p w14:paraId="284D7575" w14:textId="77777777" w:rsidR="00805C24" w:rsidRDefault="00805C24" w:rsidP="00805C24">
      <w:pPr>
        <w:pStyle w:val="B1"/>
        <w:rPr>
          <w:rFonts w:eastAsiaTheme="minorEastAsia"/>
        </w:rPr>
      </w:pPr>
      <w:r>
        <w:rPr>
          <w:rFonts w:eastAsiaTheme="minorEastAsia"/>
        </w:rPr>
        <w:t>2.</w:t>
      </w:r>
      <w:r>
        <w:rPr>
          <w:rFonts w:eastAsiaTheme="minorEastAsia"/>
        </w:rPr>
        <w:tab/>
        <w:t>The UE triggers the PDU session establishment procedure, i.e. the UE sends the UL NAS transport message which includes the PDU session establishment request message. If this PDU session is related with a User Identity, the UE includes the User ID in the UL NAS transport message.</w:t>
      </w:r>
    </w:p>
    <w:p w14:paraId="14B0F1DD" w14:textId="310085E7"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How the UE determines the User ID for this PDU session is FFS.</w:t>
      </w:r>
    </w:p>
    <w:p w14:paraId="5FD14496" w14:textId="77777777" w:rsidR="00805C24" w:rsidRDefault="00805C24" w:rsidP="00805C24">
      <w:pPr>
        <w:pStyle w:val="B1"/>
        <w:rPr>
          <w:rFonts w:eastAsiaTheme="minorEastAsia"/>
        </w:rPr>
      </w:pPr>
      <w:r>
        <w:rPr>
          <w:rFonts w:eastAsiaTheme="minorEastAsia"/>
        </w:rPr>
        <w:t>3-4.</w:t>
      </w:r>
      <w:r>
        <w:rPr>
          <w:rFonts w:eastAsiaTheme="minorEastAsia"/>
        </w:rPr>
        <w:tab/>
        <w:t>The AMF receives the UL NAS transport message and obtains the User ID from this message. The AMF selects the SMF based on the existing principle and additionally considers the SMF which supports the User ID. Then the AMF forwards the PDU session establishment request message and the User ID to the SMF.</w:t>
      </w:r>
    </w:p>
    <w:p w14:paraId="6B4543C4" w14:textId="196A1D2A"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Whether the AMF checks the User ID allowed or not is FFS.</w:t>
      </w:r>
    </w:p>
    <w:p w14:paraId="5FC5A5E1" w14:textId="77777777" w:rsidR="00805C24" w:rsidRDefault="00805C24" w:rsidP="00805C24">
      <w:pPr>
        <w:pStyle w:val="B1"/>
        <w:rPr>
          <w:rFonts w:eastAsiaTheme="minorEastAsia"/>
        </w:rPr>
      </w:pPr>
      <w:r>
        <w:rPr>
          <w:rFonts w:eastAsiaTheme="minorEastAsia"/>
        </w:rPr>
        <w:t>5.</w:t>
      </w:r>
      <w:r>
        <w:rPr>
          <w:rFonts w:eastAsiaTheme="minorEastAsia"/>
        </w:rPr>
        <w:tab/>
        <w:t>The SMF obtains the SM subscription data for the SUPI and User Identity Profile information for the requested DNN and S-NSSAI from the UDM based on the existing procedure, and the user profile for the user ID and the requested DNN and S-NSSAI is also sent to the SMF from the UDM. The SMF will then trigger the Secondary authentication procedure in the case that the Secondary authentication indication exists in the User Identity Profile for the User ID.</w:t>
      </w:r>
    </w:p>
    <w:p w14:paraId="299D421D" w14:textId="77777777" w:rsidR="00805C24" w:rsidRDefault="00805C24" w:rsidP="00805C24">
      <w:pPr>
        <w:pStyle w:val="NO"/>
        <w:rPr>
          <w:rFonts w:eastAsiaTheme="minorEastAsia"/>
        </w:rPr>
      </w:pPr>
      <w:r>
        <w:rPr>
          <w:rFonts w:eastAsiaTheme="minorEastAsia"/>
        </w:rPr>
        <w:t>NOTE:</w:t>
      </w:r>
      <w:r>
        <w:rPr>
          <w:rFonts w:eastAsiaTheme="minorEastAsia"/>
        </w:rPr>
        <w:tab/>
        <w:t>The UDM needs to link the subscription data for the requested DNN and S-NSSAI for the SUPI and the User Identity Profile information.</w:t>
      </w:r>
    </w:p>
    <w:p w14:paraId="1B17F65A" w14:textId="2E208B45"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is FFS how to link the parameters in the User Identity Profile and the subscription data of the UE the user is using to access the network, e.g. what</w:t>
      </w:r>
      <w:r w:rsidR="001D2828">
        <w:rPr>
          <w:rFonts w:eastAsiaTheme="minorEastAsia"/>
        </w:rPr>
        <w:t>'</w:t>
      </w:r>
      <w:r>
        <w:rPr>
          <w:rFonts w:eastAsiaTheme="minorEastAsia"/>
        </w:rPr>
        <w:t>s the impact on the Allowed NSSAI provided to the UE during the registration procedure.</w:t>
      </w:r>
    </w:p>
    <w:p w14:paraId="56BE8163" w14:textId="77777777" w:rsidR="00805C24" w:rsidRDefault="00805C24" w:rsidP="00805C24">
      <w:pPr>
        <w:pStyle w:val="B1"/>
        <w:rPr>
          <w:rFonts w:eastAsiaTheme="minorEastAsia"/>
        </w:rPr>
      </w:pPr>
      <w:r>
        <w:rPr>
          <w:rFonts w:eastAsiaTheme="minorEastAsia"/>
        </w:rPr>
        <w:t>6.</w:t>
      </w:r>
      <w:r>
        <w:rPr>
          <w:rFonts w:eastAsiaTheme="minorEastAsia"/>
        </w:rPr>
        <w:tab/>
        <w:t>If the SMF decides to perform the Secondary Authentication, it follows the existing Secondary authentication procedure with the difference as defined in step 6c, in which the DN-AAA sends EAP-success and the User ID to the SMF. The SMF stores this authenticated User ID in the related PDU session context. If the Secondary Authentication fails, the SMF rejects the PDU session establishment procedure based on the current specification.</w:t>
      </w:r>
    </w:p>
    <w:p w14:paraId="13884408" w14:textId="77777777" w:rsidR="00805C24" w:rsidRDefault="00805C24" w:rsidP="00805C24">
      <w:pPr>
        <w:pStyle w:val="B1"/>
        <w:rPr>
          <w:rFonts w:eastAsiaTheme="minorEastAsia"/>
        </w:rPr>
      </w:pPr>
      <w:r>
        <w:rPr>
          <w:rFonts w:eastAsiaTheme="minorEastAsia"/>
        </w:rPr>
        <w:tab/>
        <w:t>If the SMF receives the specific QoS parameters from the User profile for this User ID, the SMF performs the QoS control for this PDU session based on the received QoS parameters.</w:t>
      </w:r>
    </w:p>
    <w:p w14:paraId="142B7773" w14:textId="77777777" w:rsidR="00805C24" w:rsidRDefault="00805C24" w:rsidP="00805C24">
      <w:pPr>
        <w:pStyle w:val="B1"/>
        <w:rPr>
          <w:rFonts w:eastAsiaTheme="minorEastAsia"/>
        </w:rPr>
      </w:pPr>
      <w:r>
        <w:rPr>
          <w:rFonts w:eastAsiaTheme="minorEastAsia"/>
        </w:rPr>
        <w:t>7.</w:t>
      </w:r>
      <w:r>
        <w:rPr>
          <w:rFonts w:eastAsiaTheme="minorEastAsia"/>
        </w:rPr>
        <w:tab/>
        <w:t>If dynamic PCC is to be used for the PDU Session, the SMF obtains the PCC rule from the PCF as defined in the current specification, taking into account the User ID for which the policy is requested for this PDU session.</w:t>
      </w:r>
    </w:p>
    <w:p w14:paraId="70940970" w14:textId="5486C45F"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How the PCF supports the User ID is FFS.</w:t>
      </w:r>
    </w:p>
    <w:p w14:paraId="4218A90C" w14:textId="77777777" w:rsidR="00805C24" w:rsidRDefault="00805C24" w:rsidP="00805C24">
      <w:pPr>
        <w:pStyle w:val="B1"/>
        <w:rPr>
          <w:rFonts w:eastAsiaTheme="minorEastAsia"/>
        </w:rPr>
      </w:pPr>
      <w:r>
        <w:rPr>
          <w:rFonts w:eastAsiaTheme="minorEastAsia"/>
        </w:rPr>
        <w:t>8-11.</w:t>
      </w:r>
      <w:r>
        <w:rPr>
          <w:rFonts w:eastAsiaTheme="minorEastAsia"/>
        </w:rPr>
        <w:tab/>
        <w:t>The SMF sends the PDU session establishment Accept message to the UE.</w:t>
      </w:r>
    </w:p>
    <w:p w14:paraId="51555045" w14:textId="6322D527" w:rsidR="00B032E3" w:rsidRPr="00A64E38" w:rsidRDefault="00B032E3" w:rsidP="00E87584">
      <w:pPr>
        <w:pStyle w:val="Heading4"/>
      </w:pPr>
      <w:bookmarkStart w:id="304" w:name="_Toc160456074"/>
      <w:bookmarkStart w:id="305" w:name="_Toc160804304"/>
      <w:bookmarkStart w:id="306" w:name="_Toc165095966"/>
      <w:r w:rsidRPr="00A64E38">
        <w:t>6.</w:t>
      </w:r>
      <w:r w:rsidR="00AF259F">
        <w:t>5</w:t>
      </w:r>
      <w:r w:rsidRPr="00A64E38">
        <w:t>.</w:t>
      </w:r>
      <w:r w:rsidRPr="00A64E38">
        <w:rPr>
          <w:lang w:eastAsia="zh-CN"/>
        </w:rPr>
        <w:t>3.2</w:t>
      </w:r>
      <w:r w:rsidRPr="00A64E38">
        <w:tab/>
        <w:t xml:space="preserve">User Identity authenticated </w:t>
      </w:r>
      <w:r w:rsidRPr="00A64E38">
        <w:rPr>
          <w:rFonts w:eastAsiaTheme="minorEastAsia" w:hint="eastAsia"/>
          <w:lang w:eastAsia="zh-CN"/>
        </w:rPr>
        <w:t>b</w:t>
      </w:r>
      <w:r w:rsidRPr="00A64E38">
        <w:rPr>
          <w:rFonts w:eastAsiaTheme="minorEastAsia"/>
          <w:lang w:eastAsia="zh-CN"/>
        </w:rPr>
        <w:t>y AUSF/UDM</w:t>
      </w:r>
      <w:bookmarkEnd w:id="304"/>
      <w:bookmarkEnd w:id="305"/>
      <w:bookmarkEnd w:id="306"/>
    </w:p>
    <w:p w14:paraId="0FCF0639" w14:textId="77777777" w:rsidR="00AF259F" w:rsidRPr="00805C24" w:rsidRDefault="00B032E3" w:rsidP="00805C24">
      <w:pPr>
        <w:rPr>
          <w:rFonts w:eastAsiaTheme="minorEastAsia"/>
        </w:rPr>
      </w:pPr>
      <w:r w:rsidRPr="00805C24">
        <w:rPr>
          <w:rFonts w:eastAsiaTheme="minorEastAsia" w:hint="eastAsia"/>
        </w:rPr>
        <w:t>T</w:t>
      </w:r>
      <w:r w:rsidRPr="00805C24">
        <w:rPr>
          <w:rFonts w:eastAsiaTheme="minorEastAsia"/>
        </w:rPr>
        <w:t>his procedure describes the User Identity being authenticated by AUSF</w:t>
      </w:r>
      <w:r w:rsidRPr="00805C24">
        <w:rPr>
          <w:rFonts w:eastAsiaTheme="minorEastAsia" w:hint="eastAsia"/>
        </w:rPr>
        <w:t>/</w:t>
      </w:r>
      <w:r w:rsidRPr="00805C24">
        <w:rPr>
          <w:rFonts w:eastAsiaTheme="minorEastAsia"/>
        </w:rPr>
        <w:t>UDM. When the authentication method indicates AUSF</w:t>
      </w:r>
      <w:r w:rsidRPr="00805C24">
        <w:rPr>
          <w:rFonts w:eastAsiaTheme="minorEastAsia" w:hint="eastAsia"/>
        </w:rPr>
        <w:t>/</w:t>
      </w:r>
      <w:r w:rsidRPr="00805C24">
        <w:rPr>
          <w:rFonts w:eastAsiaTheme="minorEastAsia"/>
        </w:rPr>
        <w:t>UDM authentication, the User ID is authenticated by AUSF/UDM based on the credential defined in the user profile.</w:t>
      </w:r>
    </w:p>
    <w:bookmarkStart w:id="307" w:name="_MON_1770643499"/>
    <w:bookmarkEnd w:id="307"/>
    <w:p w14:paraId="50F55429" w14:textId="6E3C066A" w:rsidR="00B032E3" w:rsidRPr="00A64E38" w:rsidRDefault="00B032E3" w:rsidP="00805C24">
      <w:pPr>
        <w:pStyle w:val="TH"/>
      </w:pPr>
      <w:r w:rsidRPr="00A64E38">
        <w:object w:dxaOrig="14700" w:dyaOrig="13310" w14:anchorId="200617E2">
          <v:shape id="_x0000_i1035" type="#_x0000_t75" style="width:444pt;height:402pt" o:ole="">
            <v:imagedata r:id="rId34" o:title=""/>
          </v:shape>
          <o:OLEObject Type="Embed" ProgID="Visio.Drawing.15" ShapeID="_x0000_i1035" DrawAspect="Content" ObjectID="_1775710071" r:id="rId35"/>
        </w:object>
      </w:r>
    </w:p>
    <w:p w14:paraId="6EAA94B7" w14:textId="129C6540" w:rsidR="00B032E3" w:rsidRPr="00805C24" w:rsidRDefault="00B032E3" w:rsidP="00B032E3">
      <w:pPr>
        <w:pStyle w:val="TF"/>
        <w:rPr>
          <w:rFonts w:eastAsiaTheme="minorEastAsia"/>
        </w:rPr>
      </w:pPr>
      <w:r w:rsidRPr="00805C24">
        <w:rPr>
          <w:rFonts w:eastAsiaTheme="minorEastAsia"/>
        </w:rPr>
        <w:t xml:space="preserve">Figure </w:t>
      </w:r>
      <w:r w:rsidR="00AF259F" w:rsidRPr="00805C24">
        <w:rPr>
          <w:rFonts w:eastAsiaTheme="minorEastAsia"/>
        </w:rPr>
        <w:t>6.5.3.2</w:t>
      </w:r>
      <w:r w:rsidR="00D165B7" w:rsidRPr="00805C24">
        <w:rPr>
          <w:rFonts w:eastAsiaTheme="minorEastAsia"/>
        </w:rPr>
        <w:t>-1:</w:t>
      </w:r>
      <w:r w:rsidRPr="00805C24">
        <w:rPr>
          <w:rFonts w:eastAsiaTheme="minorEastAsia"/>
        </w:rPr>
        <w:t xml:space="preserve"> User Identity authentication by AUSF/UDM</w:t>
      </w:r>
    </w:p>
    <w:p w14:paraId="602700E2" w14:textId="77777777" w:rsidR="00805C24" w:rsidRDefault="00805C24" w:rsidP="00805C24">
      <w:pPr>
        <w:pStyle w:val="B1"/>
      </w:pPr>
      <w:r>
        <w:t>1-4.</w:t>
      </w:r>
      <w:r>
        <w:tab/>
        <w:t>The UE registers to the 5GC and triggers the PDU session establishment procedure, the same as described in clause 6.5.3.1 from step 1 to step 4.</w:t>
      </w:r>
    </w:p>
    <w:p w14:paraId="22F6A3BE" w14:textId="77777777" w:rsidR="00805C24" w:rsidRDefault="00805C24" w:rsidP="00805C24">
      <w:pPr>
        <w:pStyle w:val="B1"/>
      </w:pPr>
      <w:r>
        <w:t>5.</w:t>
      </w:r>
      <w:r>
        <w:tab/>
        <w:t>The SMF obtains the SM subscription data and the user profile(s) as described in clause 6.5.3.1, and the user context from the UDM. If the User ID is for a human user, the SMF checks if the User ID is stored as successfully authenticated the user context, and if yes, skips the steps 6-11.</w:t>
      </w:r>
    </w:p>
    <w:p w14:paraId="1671C38C" w14:textId="105A8026" w:rsidR="00805C24" w:rsidRDefault="00805C24" w:rsidP="00805C24">
      <w:pPr>
        <w:pStyle w:val="EditorsNote"/>
      </w:pPr>
      <w:r>
        <w:t>Editor</w:t>
      </w:r>
      <w:r w:rsidR="001D2828">
        <w:t>'</w:t>
      </w:r>
      <w:r>
        <w:t>s note:</w:t>
      </w:r>
      <w:r>
        <w:tab/>
        <w:t>Details of the user context, including how to store the user context, is FFS.</w:t>
      </w:r>
    </w:p>
    <w:p w14:paraId="6F753A25" w14:textId="46EE011F" w:rsidR="00805C24" w:rsidRDefault="00805C24" w:rsidP="00805C24">
      <w:pPr>
        <w:pStyle w:val="B1"/>
      </w:pPr>
      <w:r>
        <w:t>6-12.</w:t>
      </w:r>
      <w:r>
        <w:tab/>
        <w:t xml:space="preserve">If the authentication method indicates AUSF/UDM authentication, the SMF constructs an EAP Response/Identity message that contains the User ID and forwards the EAP Response/Identity message and UE SUPI within Nausf_SMauthentication_Authenticate Request message to the AUSF. The AUSF selects a UDM as described in clause 6.3.8 of </w:t>
      </w:r>
      <w:r w:rsidR="00880656">
        <w:t>TS 23.501 [</w:t>
      </w:r>
      <w:r>
        <w:t>4] and gets the authentication data from UDM for this User ID.</w:t>
      </w:r>
    </w:p>
    <w:p w14:paraId="4555AEDC" w14:textId="78B8BF7A" w:rsidR="00805C24" w:rsidRDefault="00805C24" w:rsidP="00805C24">
      <w:pPr>
        <w:pStyle w:val="B1"/>
      </w:pPr>
      <w:r>
        <w:tab/>
        <w:t>The AUSF performs the User ID authentication procedures based on the EAP message exchange with UE. To be more specific, the AUSF sends the EAP-Request/AKA</w:t>
      </w:r>
      <w:r w:rsidR="001D2828">
        <w:t>'</w:t>
      </w:r>
      <w:r>
        <w:t>-Challenge message to the SMF in a Nausf_SMAuthentication_Authenticate Response message. The SMF shall transparently forward the EAP-Request/AKA</w:t>
      </w:r>
      <w:r w:rsidR="001D2828">
        <w:t>'</w:t>
      </w:r>
      <w:r>
        <w:t>-Challenge message to the UE in a NAS message Authentication Request message. The AUSF and the UE may exchange EAP-Request/Response messages via the SMF. The SMF shall transparently forward these messages.</w:t>
      </w:r>
    </w:p>
    <w:p w14:paraId="50D8BDC3" w14:textId="77777777" w:rsidR="00805C24" w:rsidRDefault="00805C24" w:rsidP="00805C24">
      <w:pPr>
        <w:pStyle w:val="B1"/>
      </w:pPr>
      <w:r>
        <w:tab/>
        <w:t xml:space="preserve">If the User ID is successfully authenticated, the AUSF shall send an EAP Success message and the User ID to the SMF inside Nausf_SMAuthentication_Authenticate Response, which shall forward EAP Success message transparently to the UE in the N1 message. Also, the SMF will mark the User ID as authenticated when receiving </w:t>
      </w:r>
      <w:r>
        <w:lastRenderedPageBreak/>
        <w:t>the EAP Success message from AUSF. If the User ID Authentication fails, the SMF rejects the PDU session establishment procedure based on the current specification.</w:t>
      </w:r>
    </w:p>
    <w:p w14:paraId="69E88F64" w14:textId="495044A6" w:rsidR="00805C24" w:rsidRDefault="00805C24" w:rsidP="00805C24">
      <w:pPr>
        <w:pStyle w:val="EditorsNote"/>
      </w:pPr>
      <w:r>
        <w:t>Editor</w:t>
      </w:r>
      <w:r w:rsidR="001D2828">
        <w:t>'</w:t>
      </w:r>
      <w:r>
        <w:t>s note:</w:t>
      </w:r>
      <w:r>
        <w:tab/>
        <w:t>The User Identity authentication procedure based on the credential defined in the user profile will be further studied in SA WG3.</w:t>
      </w:r>
    </w:p>
    <w:p w14:paraId="19E2A622" w14:textId="77777777" w:rsidR="00805C24" w:rsidRDefault="00805C24" w:rsidP="00805C24">
      <w:pPr>
        <w:pStyle w:val="B1"/>
      </w:pPr>
      <w:r>
        <w:t>13-14.</w:t>
      </w:r>
      <w:r>
        <w:tab/>
        <w:t>After the User ID is successfully authenticated by the AUSF, the SMF registers with the UDM by including the User ID and authentication result in Nudm_UECM_Registration service operation. The UDM stores the User ID with successfully authenticated indication in the User profile.</w:t>
      </w:r>
    </w:p>
    <w:p w14:paraId="61FBB0B5" w14:textId="0881DA12" w:rsidR="00805C24" w:rsidRDefault="00805C24" w:rsidP="00805C24">
      <w:pPr>
        <w:pStyle w:val="B1"/>
      </w:pPr>
      <w:r>
        <w:tab/>
        <w:t>For the successfully authenticated User ID, the SMF applies the specific QoS parameters if received from the User profile, the SMF performs the QoS control for this PDU session based on this QoS parameters. If dynamic PCC is to be used for the PDU Session, the SMF obtains the PCC rule from PCF. The same as steps 7 to 11 as defined in solution 6.5.3.1, the SMF finishes the PDU session establishment procedure for the UE.</w:t>
      </w:r>
    </w:p>
    <w:p w14:paraId="0F2B7AE4" w14:textId="3447C146" w:rsidR="00B032E3" w:rsidRPr="00A64E38" w:rsidRDefault="00B032E3" w:rsidP="00E87584">
      <w:pPr>
        <w:pStyle w:val="Heading4"/>
      </w:pPr>
      <w:bookmarkStart w:id="308" w:name="_Toc160456075"/>
      <w:bookmarkStart w:id="309" w:name="_Toc160804305"/>
      <w:bookmarkStart w:id="310" w:name="_Toc165095967"/>
      <w:r w:rsidRPr="00A64E38">
        <w:t>6.</w:t>
      </w:r>
      <w:r w:rsidR="007D6370">
        <w:t>5</w:t>
      </w:r>
      <w:r w:rsidRPr="00A64E38">
        <w:t>.</w:t>
      </w:r>
      <w:r w:rsidRPr="00A64E38">
        <w:rPr>
          <w:lang w:eastAsia="zh-CN"/>
        </w:rPr>
        <w:t>3.3</w:t>
      </w:r>
      <w:r w:rsidRPr="00A64E38">
        <w:tab/>
        <w:t>User Identity authorized without authentication procedure</w:t>
      </w:r>
      <w:bookmarkEnd w:id="308"/>
      <w:bookmarkEnd w:id="309"/>
      <w:bookmarkEnd w:id="310"/>
    </w:p>
    <w:p w14:paraId="75E0DA60" w14:textId="0CD0906C" w:rsidR="007D6370" w:rsidRPr="00805C24" w:rsidRDefault="00805C24" w:rsidP="00805C24">
      <w:pPr>
        <w:rPr>
          <w:rFonts w:eastAsiaTheme="minorEastAsia"/>
        </w:rPr>
      </w:pPr>
      <w:r>
        <w:rPr>
          <w:rFonts w:eastAsiaTheme="minorEastAsia"/>
        </w:rPr>
        <w:t>This procedure describes the User Identity being authorized by UDM without authentication procedure when there is no security information in the user profile.</w:t>
      </w:r>
    </w:p>
    <w:p w14:paraId="778FFA48" w14:textId="24815525" w:rsidR="00B032E3" w:rsidRPr="00A64E38" w:rsidRDefault="00805C24" w:rsidP="00805C24">
      <w:pPr>
        <w:pStyle w:val="TH"/>
        <w:rPr>
          <w:rFonts w:eastAsiaTheme="minorEastAsia"/>
          <w:lang w:eastAsia="zh-CN"/>
        </w:rPr>
      </w:pPr>
      <w:r w:rsidRPr="00A64E38">
        <w:object w:dxaOrig="12380" w:dyaOrig="9930" w14:anchorId="24CEF5DF">
          <v:shape id="_x0000_i1036" type="#_x0000_t75" style="width:479.5pt;height:390pt" o:ole="">
            <v:imagedata r:id="rId36" o:title=""/>
          </v:shape>
          <o:OLEObject Type="Embed" ProgID="Visio.Drawing.15" ShapeID="_x0000_i1036" DrawAspect="Content" ObjectID="_1775710072" r:id="rId37"/>
        </w:object>
      </w:r>
    </w:p>
    <w:p w14:paraId="6981971D" w14:textId="27765018" w:rsidR="00B032E3" w:rsidRPr="00805C24" w:rsidRDefault="00B032E3" w:rsidP="00B032E3">
      <w:pPr>
        <w:pStyle w:val="TF"/>
        <w:rPr>
          <w:rFonts w:eastAsiaTheme="minorEastAsia"/>
        </w:rPr>
      </w:pPr>
      <w:r w:rsidRPr="00805C24">
        <w:rPr>
          <w:rFonts w:eastAsiaTheme="minorEastAsia"/>
        </w:rPr>
        <w:t xml:space="preserve">Figure </w:t>
      </w:r>
      <w:r w:rsidR="007D6370" w:rsidRPr="00805C24">
        <w:rPr>
          <w:rFonts w:eastAsiaTheme="minorEastAsia"/>
        </w:rPr>
        <w:t>6.5.3.3-1:</w:t>
      </w:r>
      <w:r w:rsidRPr="00805C24">
        <w:rPr>
          <w:rFonts w:eastAsiaTheme="minorEastAsia"/>
        </w:rPr>
        <w:t xml:space="preserve"> User Identity authorization without authentication procedure</w:t>
      </w:r>
    </w:p>
    <w:p w14:paraId="716B114B" w14:textId="77777777" w:rsidR="00805C24" w:rsidRDefault="00805C24" w:rsidP="00805C24">
      <w:pPr>
        <w:pStyle w:val="B1"/>
        <w:rPr>
          <w:rFonts w:eastAsiaTheme="minorEastAsia"/>
        </w:rPr>
      </w:pPr>
      <w:r>
        <w:rPr>
          <w:rFonts w:eastAsiaTheme="minorEastAsia"/>
        </w:rPr>
        <w:t>1-4.</w:t>
      </w:r>
      <w:r>
        <w:rPr>
          <w:rFonts w:eastAsiaTheme="minorEastAsia"/>
        </w:rPr>
        <w:tab/>
        <w:t>The UE registers to the 5GC and triggers the PDU session establishment procedure, the same as described in clause 6.5.3.1 from step 1 to step 4.</w:t>
      </w:r>
    </w:p>
    <w:p w14:paraId="64AA50C1" w14:textId="77777777" w:rsidR="00805C24" w:rsidRDefault="00805C24" w:rsidP="00805C24">
      <w:pPr>
        <w:pStyle w:val="B1"/>
        <w:rPr>
          <w:rFonts w:eastAsiaTheme="minorEastAsia"/>
        </w:rPr>
      </w:pPr>
      <w:r>
        <w:rPr>
          <w:rFonts w:eastAsiaTheme="minorEastAsia"/>
        </w:rPr>
        <w:t>5-6.</w:t>
      </w:r>
      <w:r>
        <w:rPr>
          <w:rFonts w:eastAsiaTheme="minorEastAsia"/>
        </w:rPr>
        <w:tab/>
        <w:t>The SMF obtains the SM subscription data from UDM which includes the user profile(s) as described in clause 6.5.3.1.</w:t>
      </w:r>
    </w:p>
    <w:p w14:paraId="287808DC" w14:textId="77777777" w:rsidR="00805C24" w:rsidRDefault="00805C24" w:rsidP="00805C24">
      <w:pPr>
        <w:pStyle w:val="B1"/>
        <w:rPr>
          <w:rFonts w:eastAsiaTheme="minorEastAsia"/>
        </w:rPr>
      </w:pPr>
      <w:r>
        <w:rPr>
          <w:rFonts w:eastAsiaTheme="minorEastAsia"/>
        </w:rPr>
        <w:lastRenderedPageBreak/>
        <w:tab/>
        <w:t>If the SMF receives the specific QoS parameters from the user profile for this User ID, the SMF performs the QoS control for this PDU session based on the received QoS parameters.</w:t>
      </w:r>
    </w:p>
    <w:p w14:paraId="69893D77" w14:textId="77777777" w:rsidR="00805C24" w:rsidRDefault="00805C24" w:rsidP="00805C24">
      <w:pPr>
        <w:pStyle w:val="B1"/>
        <w:rPr>
          <w:rFonts w:eastAsiaTheme="minorEastAsia"/>
        </w:rPr>
      </w:pPr>
      <w:r>
        <w:rPr>
          <w:rFonts w:eastAsiaTheme="minorEastAsia"/>
        </w:rPr>
        <w:t>7-11.</w:t>
      </w:r>
      <w:r>
        <w:rPr>
          <w:rFonts w:eastAsiaTheme="minorEastAsia"/>
        </w:rPr>
        <w:tab/>
        <w:t>The same as described in the procedure 6.5.3.1, the SMF sends the PDU session establishment Accept message to the UE.</w:t>
      </w:r>
    </w:p>
    <w:p w14:paraId="165FD219" w14:textId="0761C70A" w:rsidR="00B032E3" w:rsidRDefault="00B032E3" w:rsidP="00B032E3">
      <w:pPr>
        <w:pStyle w:val="Heading3"/>
        <w:rPr>
          <w:rFonts w:eastAsia="DengXian"/>
        </w:rPr>
      </w:pPr>
      <w:bookmarkStart w:id="311" w:name="_Toc160456076"/>
      <w:bookmarkStart w:id="312" w:name="_Toc160804306"/>
      <w:bookmarkStart w:id="313" w:name="_Toc532993705"/>
      <w:bookmarkStart w:id="314" w:name="_Toc165095968"/>
      <w:r w:rsidRPr="00A64E38">
        <w:rPr>
          <w:rFonts w:eastAsia="DengXian"/>
          <w:lang w:eastAsia="zh-CN"/>
        </w:rPr>
        <w:t>6.</w:t>
      </w:r>
      <w:r w:rsidR="00AF50A9">
        <w:rPr>
          <w:rFonts w:eastAsia="DengXian"/>
          <w:lang w:eastAsia="zh-CN"/>
        </w:rPr>
        <w:t>5</w:t>
      </w:r>
      <w:r w:rsidRPr="00A64E38">
        <w:rPr>
          <w:rFonts w:eastAsia="DengXian"/>
          <w:lang w:eastAsia="zh-CN"/>
        </w:rPr>
        <w:t>.4</w:t>
      </w:r>
      <w:r w:rsidRPr="00A64E38">
        <w:rPr>
          <w:rFonts w:eastAsia="DengXian"/>
          <w:lang w:eastAsia="zh-CN"/>
        </w:rPr>
        <w:tab/>
      </w:r>
      <w:r w:rsidRPr="00A64E38">
        <w:rPr>
          <w:rFonts w:eastAsia="DengXian"/>
        </w:rPr>
        <w:t>Impacts on services, entities and interfaces</w:t>
      </w:r>
      <w:bookmarkEnd w:id="311"/>
      <w:bookmarkEnd w:id="312"/>
      <w:bookmarkEnd w:id="314"/>
    </w:p>
    <w:p w14:paraId="4A3EC66A" w14:textId="77777777" w:rsidR="00805C24" w:rsidRDefault="00805C24" w:rsidP="00805C24">
      <w:pPr>
        <w:rPr>
          <w:rFonts w:eastAsia="DengXian"/>
        </w:rPr>
      </w:pPr>
      <w:r>
        <w:rPr>
          <w:rFonts w:eastAsia="DengXian"/>
        </w:rPr>
        <w:t>The solution has impact on the UE and some NFs, as follows.</w:t>
      </w:r>
    </w:p>
    <w:p w14:paraId="15D5CAE9" w14:textId="77777777" w:rsidR="00805C24" w:rsidRDefault="00805C24" w:rsidP="00805C24">
      <w:pPr>
        <w:rPr>
          <w:rFonts w:eastAsia="DengXian"/>
        </w:rPr>
      </w:pPr>
      <w:r>
        <w:rPr>
          <w:rFonts w:eastAsia="DengXian"/>
        </w:rPr>
        <w:t>UDM/UDR:</w:t>
      </w:r>
    </w:p>
    <w:p w14:paraId="4210E5EB" w14:textId="77777777" w:rsidR="00805C24" w:rsidRDefault="00805C24" w:rsidP="00805C24">
      <w:pPr>
        <w:pStyle w:val="B1"/>
        <w:rPr>
          <w:rFonts w:eastAsia="DengXian"/>
        </w:rPr>
      </w:pPr>
      <w:r>
        <w:rPr>
          <w:rFonts w:eastAsia="DengXian"/>
        </w:rPr>
        <w:t>-</w:t>
      </w:r>
      <w:r>
        <w:rPr>
          <w:rFonts w:eastAsia="DengXian"/>
        </w:rPr>
        <w:tab/>
        <w:t>Supports the User Identity Profile and enhancement of UE Subscription data for User Identity.</w:t>
      </w:r>
    </w:p>
    <w:p w14:paraId="52FB310E" w14:textId="77777777" w:rsidR="00805C24" w:rsidRDefault="00805C24" w:rsidP="00805C24">
      <w:pPr>
        <w:rPr>
          <w:rFonts w:eastAsia="DengXian"/>
        </w:rPr>
      </w:pPr>
      <w:r>
        <w:rPr>
          <w:rFonts w:eastAsia="DengXian"/>
        </w:rPr>
        <w:t>AUSF:</w:t>
      </w:r>
    </w:p>
    <w:p w14:paraId="5007E33F" w14:textId="77777777" w:rsidR="00805C24" w:rsidRDefault="00805C24" w:rsidP="00805C24">
      <w:pPr>
        <w:pStyle w:val="B1"/>
        <w:rPr>
          <w:rFonts w:eastAsia="DengXian"/>
        </w:rPr>
      </w:pPr>
      <w:r>
        <w:rPr>
          <w:rFonts w:eastAsia="DengXian"/>
        </w:rPr>
        <w:t>-</w:t>
      </w:r>
      <w:r>
        <w:rPr>
          <w:rFonts w:eastAsia="DengXian"/>
        </w:rPr>
        <w:tab/>
        <w:t>Supports the authentication for User ID.</w:t>
      </w:r>
    </w:p>
    <w:p w14:paraId="453CC2CE" w14:textId="77777777" w:rsidR="00805C24" w:rsidRDefault="00805C24" w:rsidP="00805C24">
      <w:pPr>
        <w:rPr>
          <w:rFonts w:eastAsia="DengXian"/>
        </w:rPr>
      </w:pPr>
      <w:r>
        <w:rPr>
          <w:rFonts w:eastAsia="DengXian"/>
        </w:rPr>
        <w:t>AMF:</w:t>
      </w:r>
    </w:p>
    <w:p w14:paraId="67F389E1" w14:textId="77777777" w:rsidR="00805C24" w:rsidRDefault="00805C24" w:rsidP="00805C24">
      <w:pPr>
        <w:pStyle w:val="B1"/>
        <w:rPr>
          <w:rFonts w:eastAsia="DengXian"/>
        </w:rPr>
      </w:pPr>
      <w:r>
        <w:rPr>
          <w:rFonts w:eastAsia="DengXian"/>
        </w:rPr>
        <w:t>-</w:t>
      </w:r>
      <w:r>
        <w:rPr>
          <w:rFonts w:eastAsia="DengXian"/>
        </w:rPr>
        <w:tab/>
        <w:t>Supports SMF selection for User ID, and optionally checks if the User ID is allowed or not.</w:t>
      </w:r>
    </w:p>
    <w:p w14:paraId="0628BADB" w14:textId="77777777" w:rsidR="00805C24" w:rsidRDefault="00805C24" w:rsidP="00805C24">
      <w:pPr>
        <w:rPr>
          <w:rFonts w:eastAsia="DengXian"/>
        </w:rPr>
      </w:pPr>
      <w:r>
        <w:rPr>
          <w:rFonts w:eastAsia="DengXian"/>
        </w:rPr>
        <w:t>SMF:</w:t>
      </w:r>
    </w:p>
    <w:p w14:paraId="220E5CE8" w14:textId="77777777" w:rsidR="00805C24" w:rsidRDefault="00805C24" w:rsidP="00805C24">
      <w:pPr>
        <w:pStyle w:val="B1"/>
        <w:rPr>
          <w:rFonts w:eastAsia="DengXian"/>
        </w:rPr>
      </w:pPr>
      <w:r>
        <w:rPr>
          <w:rFonts w:eastAsia="DengXian"/>
        </w:rPr>
        <w:t>-</w:t>
      </w:r>
      <w:r>
        <w:rPr>
          <w:rFonts w:eastAsia="DengXian"/>
        </w:rPr>
        <w:tab/>
        <w:t>Supports the authentication and authorization of the User ID during PDU Session Establishment procedure, using either secondary authentication procedure with DN-AAA or based on interaction with AUSF/UDM.</w:t>
      </w:r>
    </w:p>
    <w:p w14:paraId="076BBFCB" w14:textId="77777777" w:rsidR="00805C24" w:rsidRDefault="00805C24" w:rsidP="00805C24">
      <w:pPr>
        <w:rPr>
          <w:rFonts w:eastAsia="DengXian"/>
        </w:rPr>
      </w:pPr>
      <w:r>
        <w:rPr>
          <w:rFonts w:eastAsia="DengXian"/>
        </w:rPr>
        <w:t>PCF:</w:t>
      </w:r>
    </w:p>
    <w:p w14:paraId="3F210B76" w14:textId="77777777" w:rsidR="00805C24" w:rsidRDefault="00805C24" w:rsidP="00805C24">
      <w:pPr>
        <w:pStyle w:val="B1"/>
        <w:rPr>
          <w:rFonts w:eastAsia="DengXian"/>
        </w:rPr>
      </w:pPr>
      <w:r>
        <w:rPr>
          <w:rFonts w:eastAsia="DengXian"/>
        </w:rPr>
        <w:t>-</w:t>
      </w:r>
      <w:r>
        <w:rPr>
          <w:rFonts w:eastAsia="DengXian"/>
        </w:rPr>
        <w:tab/>
        <w:t>Supports policy control for User ID, including QoS control per User ID.</w:t>
      </w:r>
    </w:p>
    <w:p w14:paraId="591D57F7" w14:textId="6B67EB3C" w:rsidR="003862FB" w:rsidRPr="005130C9" w:rsidRDefault="003862FB" w:rsidP="003862FB">
      <w:pPr>
        <w:pStyle w:val="Heading2"/>
      </w:pPr>
      <w:bookmarkStart w:id="315" w:name="_Toc148441676"/>
      <w:bookmarkStart w:id="316" w:name="_Toc160456077"/>
      <w:bookmarkStart w:id="317" w:name="_Toc160804307"/>
      <w:bookmarkStart w:id="318" w:name="_Toc165095969"/>
      <w:bookmarkEnd w:id="313"/>
      <w:r w:rsidRPr="005130C9">
        <w:t>6.</w:t>
      </w:r>
      <w:r w:rsidR="003737B9">
        <w:t>6</w:t>
      </w:r>
      <w:r w:rsidRPr="005130C9">
        <w:rPr>
          <w:rFonts w:hint="eastAsia"/>
        </w:rPr>
        <w:tab/>
      </w:r>
      <w:r w:rsidRPr="005130C9">
        <w:t>Solution</w:t>
      </w:r>
      <w:r w:rsidRPr="005130C9">
        <w:rPr>
          <w:rFonts w:hint="eastAsia"/>
        </w:rPr>
        <w:t xml:space="preserve"> #</w:t>
      </w:r>
      <w:r w:rsidR="003737B9">
        <w:t>6</w:t>
      </w:r>
      <w:r w:rsidRPr="005130C9">
        <w:t xml:space="preserve">: </w:t>
      </w:r>
      <w:bookmarkEnd w:id="315"/>
      <w:r>
        <w:t>Support</w:t>
      </w:r>
      <w:r w:rsidRPr="00E50209">
        <w:t xml:space="preserve"> </w:t>
      </w:r>
      <w:r>
        <w:t xml:space="preserve">of </w:t>
      </w:r>
      <w:r w:rsidRPr="00E50209">
        <w:t xml:space="preserve">SMS </w:t>
      </w:r>
      <w:r>
        <w:t>over NAS for</w:t>
      </w:r>
      <w:r w:rsidRPr="00E50209">
        <w:t xml:space="preserve"> the active User Identifier</w:t>
      </w:r>
      <w:bookmarkEnd w:id="316"/>
      <w:bookmarkEnd w:id="317"/>
      <w:bookmarkEnd w:id="318"/>
    </w:p>
    <w:p w14:paraId="55C47CB1" w14:textId="0CF54643" w:rsidR="003862FB" w:rsidRPr="00E77E04" w:rsidRDefault="003862FB" w:rsidP="003862FB">
      <w:pPr>
        <w:pStyle w:val="Heading3"/>
        <w:rPr>
          <w:rFonts w:eastAsia="DengXian"/>
        </w:rPr>
      </w:pPr>
      <w:bookmarkStart w:id="319" w:name="_Toc160456078"/>
      <w:bookmarkStart w:id="320" w:name="_Toc160804308"/>
      <w:bookmarkStart w:id="321" w:name="_Toc165095970"/>
      <w:r w:rsidRPr="00E77E04">
        <w:rPr>
          <w:rFonts w:eastAsia="DengXian"/>
        </w:rPr>
        <w:t>6.</w:t>
      </w:r>
      <w:r w:rsidR="003737B9">
        <w:rPr>
          <w:rFonts w:eastAsia="DengXian"/>
        </w:rPr>
        <w:t>6</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319"/>
      <w:bookmarkEnd w:id="320"/>
      <w:bookmarkEnd w:id="321"/>
    </w:p>
    <w:p w14:paraId="6DF06398" w14:textId="1B70560C" w:rsidR="003862FB" w:rsidRPr="00E77E04" w:rsidRDefault="003862FB" w:rsidP="003862FB">
      <w:r>
        <w:t xml:space="preserve">This is a solution for key issue #1 </w:t>
      </w:r>
      <w:r w:rsidR="001D2828">
        <w:t>"</w:t>
      </w:r>
      <w:r w:rsidRPr="00E77E04">
        <w:t>Identifying the Human User of a Subscription</w:t>
      </w:r>
      <w:r w:rsidR="001D2828">
        <w:t>"</w:t>
      </w:r>
      <w:r>
        <w:t>.</w:t>
      </w:r>
    </w:p>
    <w:p w14:paraId="3A29C17E" w14:textId="74458DC7" w:rsidR="003862FB" w:rsidRPr="00E77E04" w:rsidRDefault="003862FB" w:rsidP="003862FB">
      <w:pPr>
        <w:pStyle w:val="Heading3"/>
        <w:rPr>
          <w:rFonts w:eastAsia="DengXian"/>
        </w:rPr>
      </w:pPr>
      <w:bookmarkStart w:id="322" w:name="_Toc160456079"/>
      <w:bookmarkStart w:id="323" w:name="_Toc160804309"/>
      <w:bookmarkStart w:id="324" w:name="_Toc165095971"/>
      <w:r w:rsidRPr="00E77E04">
        <w:rPr>
          <w:rFonts w:eastAsia="DengXian"/>
        </w:rPr>
        <w:t>6.</w:t>
      </w:r>
      <w:r w:rsidR="003737B9">
        <w:rPr>
          <w:rFonts w:eastAsia="DengXian"/>
        </w:rPr>
        <w:t>6</w:t>
      </w:r>
      <w:r w:rsidRPr="00E77E04">
        <w:rPr>
          <w:rFonts w:eastAsia="DengXian"/>
        </w:rPr>
        <w:t>.2</w:t>
      </w:r>
      <w:r w:rsidRPr="00E77E04">
        <w:rPr>
          <w:rFonts w:eastAsia="DengXian" w:hint="eastAsia"/>
        </w:rPr>
        <w:tab/>
        <w:t>Description</w:t>
      </w:r>
      <w:bookmarkEnd w:id="322"/>
      <w:bookmarkEnd w:id="323"/>
      <w:bookmarkEnd w:id="324"/>
    </w:p>
    <w:p w14:paraId="31833911" w14:textId="77777777" w:rsidR="00DD7D1C" w:rsidRDefault="00DD7D1C" w:rsidP="00DD7D1C">
      <w:r>
        <w:t>In this solution, it is assumed that the User Identifier intending to use any allowed UE is authenticated and authorized by using other solutions for KI#2.</w:t>
      </w:r>
    </w:p>
    <w:p w14:paraId="077202A2" w14:textId="22A19054" w:rsidR="00DD7D1C" w:rsidRDefault="00DD7D1C" w:rsidP="00DD7D1C">
      <w:pPr>
        <w:pStyle w:val="EditorsNote"/>
      </w:pPr>
      <w:r>
        <w:t>Editor</w:t>
      </w:r>
      <w:r w:rsidR="001D2828">
        <w:t>'</w:t>
      </w:r>
      <w:r>
        <w:t>s note:</w:t>
      </w:r>
      <w:r>
        <w:tab/>
        <w:t>The required security mechanisms, e.g., user consent, verification and authorization of GPSI that subjects to SMS redirection require coordination with SA3.</w:t>
      </w:r>
    </w:p>
    <w:p w14:paraId="7479FC02" w14:textId="1CE990DF" w:rsidR="00DD7D1C" w:rsidRDefault="00DD7D1C" w:rsidP="00DD7D1C">
      <w:pPr>
        <w:pStyle w:val="EditorsNote"/>
      </w:pPr>
      <w:r>
        <w:t>Editor</w:t>
      </w:r>
      <w:r w:rsidR="001D2828">
        <w:t>'</w:t>
      </w:r>
      <w:r>
        <w:t>s note:</w:t>
      </w:r>
      <w:r>
        <w:tab/>
        <w:t>It is FFS whether there is any impact to the UE with IMSI associated with the GPSI that subjects to SMS redirection.</w:t>
      </w:r>
    </w:p>
    <w:p w14:paraId="7ADF08F1" w14:textId="77777777" w:rsidR="00DD7D1C" w:rsidRDefault="00DD7D1C" w:rsidP="00DD7D1C">
      <w:r>
        <w:t>This solution proposes the following to support SMS over NAS for the active User Identifier:</w:t>
      </w:r>
    </w:p>
    <w:p w14:paraId="115EB69A" w14:textId="77777777" w:rsidR="00DD7D1C" w:rsidRDefault="00DD7D1C" w:rsidP="00DD7D1C">
      <w:pPr>
        <w:pStyle w:val="B1"/>
      </w:pPr>
      <w:r>
        <w:t>-</w:t>
      </w:r>
      <w:r>
        <w:tab/>
        <w:t>The User Identity Profile includes GPSI and SMS Management Subscription data (e.g. SMS teleservice, SMS barring list) for specific User Identifier.</w:t>
      </w:r>
    </w:p>
    <w:p w14:paraId="203613D9" w14:textId="77777777" w:rsidR="00DD7D1C" w:rsidRDefault="00DD7D1C" w:rsidP="00DD7D1C">
      <w:pPr>
        <w:pStyle w:val="NO"/>
      </w:pPr>
      <w:r>
        <w:t>NOTE:</w:t>
      </w:r>
      <w:r>
        <w:tab/>
        <w:t>The GPSI used for SMS service is in form of MSISDN.</w:t>
      </w:r>
    </w:p>
    <w:p w14:paraId="5276DB3A" w14:textId="77777777" w:rsidR="00DD7D1C" w:rsidRDefault="00DD7D1C" w:rsidP="00DD7D1C">
      <w:pPr>
        <w:pStyle w:val="B1"/>
      </w:pPr>
      <w:r>
        <w:t>-</w:t>
      </w:r>
      <w:r>
        <w:tab/>
        <w:t>The User Identity Profile is stored in the UDM storing Subscription data for the linked 3GPP subscription.</w:t>
      </w:r>
    </w:p>
    <w:p w14:paraId="1F057454" w14:textId="65AD6717" w:rsidR="00DD7D1C" w:rsidRDefault="00DD7D1C" w:rsidP="00DD7D1C">
      <w:pPr>
        <w:pStyle w:val="B1"/>
      </w:pPr>
      <w:r>
        <w:t>-</w:t>
      </w:r>
      <w:r>
        <w:tab/>
        <w:t>SMS Subscription data indicating subscription to any SMS delivery service over NAS is irrespective of the active User Identifier which means that the SMS Subscription data stored in UE</w:t>
      </w:r>
      <w:r w:rsidR="001D2828">
        <w:t>'</w:t>
      </w:r>
      <w:r>
        <w:t>s subscription is checked by the AMF to determine whether the SMS service is allowed to the UE.</w:t>
      </w:r>
    </w:p>
    <w:p w14:paraId="236C2C34" w14:textId="77777777" w:rsidR="00DD7D1C" w:rsidRDefault="00DD7D1C" w:rsidP="00DD7D1C">
      <w:pPr>
        <w:pStyle w:val="B1"/>
      </w:pPr>
      <w:r>
        <w:lastRenderedPageBreak/>
        <w:t>-</w:t>
      </w:r>
      <w:r>
        <w:tab/>
        <w:t>If there is the active User Identifier for a UE, SMS service bound to the active User identifier is supported for the UE.</w:t>
      </w:r>
    </w:p>
    <w:p w14:paraId="6741EE45" w14:textId="5E7C6E9A" w:rsidR="003862FB" w:rsidRPr="00E77E04" w:rsidRDefault="003862FB" w:rsidP="003862FB">
      <w:pPr>
        <w:pStyle w:val="Heading3"/>
        <w:rPr>
          <w:rFonts w:eastAsia="DengXian"/>
        </w:rPr>
      </w:pPr>
      <w:bookmarkStart w:id="325" w:name="_Toc160456080"/>
      <w:bookmarkStart w:id="326" w:name="_Toc160804310"/>
      <w:bookmarkStart w:id="327" w:name="_Toc165095972"/>
      <w:r w:rsidRPr="00E77E04">
        <w:rPr>
          <w:rFonts w:eastAsia="DengXian"/>
        </w:rPr>
        <w:t>6.</w:t>
      </w:r>
      <w:r w:rsidR="003737B9">
        <w:rPr>
          <w:rFonts w:eastAsia="DengXian"/>
        </w:rPr>
        <w:t>6</w:t>
      </w:r>
      <w:r w:rsidRPr="00E77E04">
        <w:rPr>
          <w:rFonts w:eastAsia="DengXian"/>
        </w:rPr>
        <w:t>.3</w:t>
      </w:r>
      <w:r w:rsidRPr="00E77E04">
        <w:rPr>
          <w:rFonts w:eastAsia="DengXian"/>
        </w:rPr>
        <w:tab/>
        <w:t>Procedures</w:t>
      </w:r>
      <w:bookmarkEnd w:id="325"/>
      <w:bookmarkEnd w:id="326"/>
      <w:bookmarkEnd w:id="327"/>
    </w:p>
    <w:p w14:paraId="675EBE81" w14:textId="77777777" w:rsidR="003862FB" w:rsidRDefault="003862FB" w:rsidP="00DD7D1C">
      <w:pPr>
        <w:pStyle w:val="TH"/>
      </w:pPr>
      <w:r>
        <w:object w:dxaOrig="17325" w:dyaOrig="12645" w14:anchorId="63A8ADB8">
          <v:shape id="_x0000_i1037" type="#_x0000_t75" style="width:468pt;height:342pt" o:ole="">
            <v:imagedata r:id="rId38" o:title=""/>
          </v:shape>
          <o:OLEObject Type="Embed" ProgID="Visio.Drawing.15" ShapeID="_x0000_i1037" DrawAspect="Content" ObjectID="_1775710073" r:id="rId39"/>
        </w:object>
      </w:r>
    </w:p>
    <w:p w14:paraId="38BF5B37" w14:textId="1B850F20" w:rsidR="003862FB" w:rsidRPr="00DD7D1C" w:rsidRDefault="003862FB" w:rsidP="003862FB">
      <w:pPr>
        <w:pStyle w:val="TF"/>
        <w:rPr>
          <w:rFonts w:eastAsia="Yu Mincho"/>
        </w:rPr>
      </w:pPr>
      <w:bookmarkStart w:id="328" w:name="_CRFigure4_16_1_21"/>
      <w:r w:rsidRPr="00DD7D1C">
        <w:t xml:space="preserve">Figure </w:t>
      </w:r>
      <w:bookmarkEnd w:id="328"/>
      <w:r w:rsidRPr="00DD7D1C">
        <w:t>6.</w:t>
      </w:r>
      <w:r w:rsidR="003737B9" w:rsidRPr="00DD7D1C">
        <w:t>6</w:t>
      </w:r>
      <w:r w:rsidRPr="00DD7D1C">
        <w:t>.3-1: Support of SMS over NAS for the active User Identifier</w:t>
      </w:r>
    </w:p>
    <w:p w14:paraId="04C648A9" w14:textId="4D0E88FE" w:rsidR="00DD7D1C" w:rsidRDefault="00DD7D1C" w:rsidP="00DD7D1C">
      <w:pPr>
        <w:pStyle w:val="B1"/>
      </w:pPr>
      <w:r>
        <w:t>1.</w:t>
      </w:r>
      <w:r>
        <w:tab/>
        <w:t xml:space="preserve">The UE performs registration procedure as specified in clause 4.13.3.1 of </w:t>
      </w:r>
      <w:r w:rsidR="00880656">
        <w:t>TS 23.502 [</w:t>
      </w:r>
      <w:r>
        <w:t xml:space="preserve">5]. Therefore, during the registration procedure, the UE includes an </w:t>
      </w:r>
      <w:r w:rsidR="001D2828">
        <w:t>"</w:t>
      </w:r>
      <w:r>
        <w:t>SMS supported</w:t>
      </w:r>
      <w:r w:rsidR="001D2828">
        <w:t>"</w:t>
      </w:r>
      <w:r>
        <w:t xml:space="preserve"> indication in Registration Request to enable SMS over NAS transport and the AMF activates SMS for the subscriber (SUPI) on the selected SMSF.</w:t>
      </w:r>
    </w:p>
    <w:p w14:paraId="7799541A" w14:textId="77777777" w:rsidR="00DD7D1C" w:rsidRDefault="00DD7D1C" w:rsidP="00DD7D1C">
      <w:pPr>
        <w:pStyle w:val="B1"/>
      </w:pPr>
      <w:r>
        <w:t>2.</w:t>
      </w:r>
      <w:r>
        <w:tab/>
        <w:t>MT SMS is transferred to the SMS-GMSC. This MT SMS is for the subscriber registered with the UE in step 1.</w:t>
      </w:r>
    </w:p>
    <w:p w14:paraId="7A10CA70" w14:textId="77777777" w:rsidR="00DD7D1C" w:rsidRDefault="00DD7D1C" w:rsidP="00DD7D1C">
      <w:pPr>
        <w:pStyle w:val="B1"/>
      </w:pPr>
      <w:r>
        <w:t>3.</w:t>
      </w:r>
      <w:r>
        <w:tab/>
        <w:t>The SMS-GMSC discovers and selects the UDM by interacting with NRF, then get the routing information of the nodes available for MT SMS delivery from the UDM by invoking Nudm_UECM_SendRoutingInfoForSM (GPSI of the subscriber).</w:t>
      </w:r>
    </w:p>
    <w:p w14:paraId="4F2A2ACE" w14:textId="77777777" w:rsidR="00DD7D1C" w:rsidRDefault="00DD7D1C" w:rsidP="00DD7D1C">
      <w:pPr>
        <w:pStyle w:val="B1"/>
      </w:pPr>
      <w:r>
        <w:t>4.</w:t>
      </w:r>
      <w:r>
        <w:tab/>
        <w:t>The SMS-GMSC forwards the SMS message to the SMSF provided by the UDM.</w:t>
      </w:r>
    </w:p>
    <w:p w14:paraId="668F10BC" w14:textId="31B97701" w:rsidR="00DD7D1C" w:rsidRDefault="00DD7D1C" w:rsidP="00DD7D1C">
      <w:pPr>
        <w:pStyle w:val="B1"/>
      </w:pPr>
      <w:r>
        <w:t>5.</w:t>
      </w:r>
      <w:r>
        <w:tab/>
        <w:t xml:space="preserve">The SMS message is transferred to the UE as specified in clause 4.13.3.6 or clause 4.13.3.7 of </w:t>
      </w:r>
      <w:r w:rsidR="00880656">
        <w:t>TS 23.502 [</w:t>
      </w:r>
      <w:r>
        <w:t>5].</w:t>
      </w:r>
    </w:p>
    <w:p w14:paraId="266DDDF7" w14:textId="77777777" w:rsidR="00DD7D1C" w:rsidRDefault="00DD7D1C" w:rsidP="00DD7D1C">
      <w:pPr>
        <w:pStyle w:val="B1"/>
      </w:pPr>
      <w:r>
        <w:t>6.</w:t>
      </w:r>
      <w:r>
        <w:tab/>
        <w:t>A user with a User Identifier = User_ID#1 intends to use this UE. Therefore, the UE sends a Registration Request including User_ID#1 to the AMF.</w:t>
      </w:r>
    </w:p>
    <w:p w14:paraId="18270E23" w14:textId="77777777" w:rsidR="00DD7D1C" w:rsidRDefault="00DD7D1C" w:rsidP="00DD7D1C">
      <w:pPr>
        <w:pStyle w:val="B1"/>
      </w:pPr>
      <w:r>
        <w:tab/>
        <w:t>It is assumed that authentication and authorization for User_ID#1 are progressed based on other solutions for KI#2.</w:t>
      </w:r>
    </w:p>
    <w:p w14:paraId="6BF25482" w14:textId="77777777" w:rsidR="00DD7D1C" w:rsidRDefault="00DD7D1C" w:rsidP="00DD7D1C">
      <w:pPr>
        <w:pStyle w:val="B1"/>
      </w:pPr>
      <w:r>
        <w:t>7.</w:t>
      </w:r>
      <w:r>
        <w:tab/>
        <w:t>The AMF informs the SMSF that SMS activation needs to be updated from the subscriber to the user of User_ID#1. The AMF provides User_ID#1 and GPSI of User_ID#1 to the SMSF.</w:t>
      </w:r>
    </w:p>
    <w:p w14:paraId="1C741C4C" w14:textId="77777777" w:rsidR="00DD7D1C" w:rsidRDefault="00DD7D1C" w:rsidP="00DD7D1C">
      <w:pPr>
        <w:pStyle w:val="B1"/>
      </w:pPr>
      <w:r>
        <w:lastRenderedPageBreak/>
        <w:tab/>
        <w:t>Instead of using Nsmsf_SMService_Update service operation that needs to be newly defined, Nsmsf_SMService_Deactivate service operation and Nsmsf_SMService_Activate service operation can be used to trigger step 8 and step 9, respectively.</w:t>
      </w:r>
    </w:p>
    <w:p w14:paraId="01F7DA12" w14:textId="77777777" w:rsidR="00DD7D1C" w:rsidRDefault="00DD7D1C" w:rsidP="00DD7D1C">
      <w:pPr>
        <w:pStyle w:val="B1"/>
      </w:pPr>
      <w:r>
        <w:t>8.</w:t>
      </w:r>
      <w:r>
        <w:tab/>
        <w:t>The SMSF requests to the UDM to delete SMSF address for the subscriber.</w:t>
      </w:r>
    </w:p>
    <w:p w14:paraId="67D1120E" w14:textId="77777777" w:rsidR="00DD7D1C" w:rsidRDefault="00DD7D1C" w:rsidP="00DD7D1C">
      <w:pPr>
        <w:pStyle w:val="B1"/>
      </w:pPr>
      <w:r>
        <w:t>9.</w:t>
      </w:r>
      <w:r>
        <w:tab/>
        <w:t>The SMSF requests to the UDM to add SMSF address for GPSI of User_ID#1.</w:t>
      </w:r>
    </w:p>
    <w:p w14:paraId="385F0F1B" w14:textId="77777777" w:rsidR="00DD7D1C" w:rsidRDefault="00DD7D1C" w:rsidP="00DD7D1C">
      <w:pPr>
        <w:pStyle w:val="B1"/>
      </w:pPr>
      <w:r>
        <w:t>10.</w:t>
      </w:r>
      <w:r>
        <w:tab/>
        <w:t>The UDM triggers Nnrf_NFManagement_NFUpdate to notify that the UDM is supporting GPSI of the User Identifier = User_ID#1.</w:t>
      </w:r>
    </w:p>
    <w:p w14:paraId="12813B0D" w14:textId="77777777" w:rsidR="00DD7D1C" w:rsidRDefault="00DD7D1C" w:rsidP="00DD7D1C">
      <w:pPr>
        <w:pStyle w:val="B1"/>
      </w:pPr>
      <w:r>
        <w:t>11.</w:t>
      </w:r>
      <w:r>
        <w:tab/>
        <w:t>The SMSF retrieves SMS Management Subscription data (e.g. SMS teleservice, SMS barring list) for User_ID#1 stored in the User Identity Profile.</w:t>
      </w:r>
    </w:p>
    <w:p w14:paraId="12084C15" w14:textId="77777777" w:rsidR="00DD7D1C" w:rsidRDefault="00DD7D1C" w:rsidP="00DD7D1C">
      <w:pPr>
        <w:pStyle w:val="B1"/>
      </w:pPr>
      <w:r>
        <w:t>12.</w:t>
      </w:r>
      <w:r>
        <w:tab/>
        <w:t>The SMSF responses to the AMF.</w:t>
      </w:r>
    </w:p>
    <w:p w14:paraId="4538860A" w14:textId="77777777" w:rsidR="00DD7D1C" w:rsidRDefault="00DD7D1C" w:rsidP="00DD7D1C">
      <w:pPr>
        <w:pStyle w:val="B1"/>
      </w:pPr>
      <w:r>
        <w:t>13.</w:t>
      </w:r>
      <w:r>
        <w:tab/>
        <w:t>The AMF sends a Registration Accept to the UE.</w:t>
      </w:r>
    </w:p>
    <w:p w14:paraId="671545C2" w14:textId="77777777" w:rsidR="00DD7D1C" w:rsidRDefault="00DD7D1C" w:rsidP="00DD7D1C">
      <w:pPr>
        <w:pStyle w:val="B1"/>
      </w:pPr>
      <w:r>
        <w:t>14.</w:t>
      </w:r>
      <w:r>
        <w:tab/>
        <w:t>MT SMS is transferred to the SMS-GMSC. This MT SMS is for the user registered with the UE in steps 6 to 13.</w:t>
      </w:r>
    </w:p>
    <w:p w14:paraId="52309063" w14:textId="77777777" w:rsidR="00DD7D1C" w:rsidRDefault="00DD7D1C" w:rsidP="00DD7D1C">
      <w:pPr>
        <w:pStyle w:val="B1"/>
      </w:pPr>
      <w:r>
        <w:t>15.</w:t>
      </w:r>
      <w:r>
        <w:tab/>
        <w:t>The SMS-GMSC invokes the Nnrf_NFDiscovery to discover and select the UDM for the GPSI of User Identifier.</w:t>
      </w:r>
    </w:p>
    <w:p w14:paraId="2838E1F1" w14:textId="77777777" w:rsidR="00DD7D1C" w:rsidRDefault="00DD7D1C" w:rsidP="00DD7D1C">
      <w:pPr>
        <w:pStyle w:val="B1"/>
      </w:pPr>
      <w:r>
        <w:t>16.</w:t>
      </w:r>
      <w:r>
        <w:tab/>
        <w:t>The SMS-GMSC gets the routing information of the nodes available for MT SMS delivery from the UDM by invoking Nudm_UECM_SendRoutingInfoForSM (GPSI of the user using User_ID#1).</w:t>
      </w:r>
    </w:p>
    <w:p w14:paraId="30A32588" w14:textId="77777777" w:rsidR="00DD7D1C" w:rsidRDefault="00DD7D1C" w:rsidP="00DD7D1C">
      <w:pPr>
        <w:pStyle w:val="B1"/>
      </w:pPr>
      <w:r>
        <w:t>17.</w:t>
      </w:r>
      <w:r>
        <w:tab/>
        <w:t>The SMS-GMSC forwards the SMS message to the SMSF provided by the UDM.</w:t>
      </w:r>
    </w:p>
    <w:p w14:paraId="0C5CC7B3" w14:textId="7B7ADA5C" w:rsidR="00DD7D1C" w:rsidRDefault="00DD7D1C" w:rsidP="00DD7D1C">
      <w:pPr>
        <w:pStyle w:val="B1"/>
      </w:pPr>
      <w:r>
        <w:t>18.</w:t>
      </w:r>
      <w:r>
        <w:tab/>
        <w:t xml:space="preserve">The SMS message is transferred to the UE as specified in clause 4.13.3.6 or clause 4.13.3.7 of </w:t>
      </w:r>
      <w:r w:rsidR="00880656">
        <w:t>TS 23.502 [</w:t>
      </w:r>
      <w:r>
        <w:t>5].</w:t>
      </w:r>
    </w:p>
    <w:p w14:paraId="44F1443F" w14:textId="77777777" w:rsidR="00DD7D1C" w:rsidRDefault="00DD7D1C" w:rsidP="00DD7D1C">
      <w:r>
        <w:t>After step 18, if the activated User Identifier of the UE is changed, steps 6 to 13 are performed with following differences.</w:t>
      </w:r>
    </w:p>
    <w:p w14:paraId="3BEBCDBF" w14:textId="77777777" w:rsidR="00DD7D1C" w:rsidRDefault="00DD7D1C" w:rsidP="00DD7D1C">
      <w:pPr>
        <w:pStyle w:val="B1"/>
      </w:pPr>
      <w:r>
        <w:t>-</w:t>
      </w:r>
      <w:r>
        <w:tab/>
        <w:t>In step 6, the UE includes new User Identifier = User_ID#2.</w:t>
      </w:r>
    </w:p>
    <w:p w14:paraId="34C201F4" w14:textId="77777777" w:rsidR="00DD7D1C" w:rsidRDefault="00DD7D1C" w:rsidP="00DD7D1C">
      <w:pPr>
        <w:pStyle w:val="B1"/>
      </w:pPr>
      <w:r>
        <w:t>-</w:t>
      </w:r>
      <w:r>
        <w:tab/>
        <w:t>In step 7, the AMF includes new User Identifier = User_ID#2.</w:t>
      </w:r>
    </w:p>
    <w:p w14:paraId="6C056D88" w14:textId="77777777" w:rsidR="00DD7D1C" w:rsidRDefault="00DD7D1C" w:rsidP="00DD7D1C">
      <w:pPr>
        <w:pStyle w:val="B1"/>
      </w:pPr>
      <w:r>
        <w:t>-</w:t>
      </w:r>
      <w:r>
        <w:tab/>
        <w:t>In step 8, the SMSF requests to the UDM to delete SMSF address for the User Identifier = User_ID#1.</w:t>
      </w:r>
    </w:p>
    <w:p w14:paraId="0DD0B6BB" w14:textId="77777777" w:rsidR="00DD7D1C" w:rsidRDefault="00DD7D1C" w:rsidP="00DD7D1C">
      <w:pPr>
        <w:pStyle w:val="B1"/>
      </w:pPr>
      <w:r>
        <w:t>-</w:t>
      </w:r>
      <w:r>
        <w:tab/>
        <w:t>In step 9, the SMSF requests to the UDM to add SMSF address for GPSI of User_ID#2.</w:t>
      </w:r>
    </w:p>
    <w:p w14:paraId="496EAD6F" w14:textId="77777777" w:rsidR="00DD7D1C" w:rsidRDefault="00DD7D1C" w:rsidP="00DD7D1C">
      <w:pPr>
        <w:pStyle w:val="B1"/>
      </w:pPr>
      <w:r>
        <w:t>-</w:t>
      </w:r>
      <w:r>
        <w:tab/>
        <w:t>In step 10, the UDM triggers Nnrf_NFManagement_NFUpdate to notify that the UDM is supporting GPSI of the User Identifier = User_ID#2 and does not support GPSI of the User Identifier = User_ID#1.</w:t>
      </w:r>
    </w:p>
    <w:p w14:paraId="31B5225B" w14:textId="77777777" w:rsidR="00DD7D1C" w:rsidRDefault="00DD7D1C" w:rsidP="00DD7D1C">
      <w:pPr>
        <w:pStyle w:val="B1"/>
      </w:pPr>
      <w:r>
        <w:t>-</w:t>
      </w:r>
      <w:r>
        <w:tab/>
        <w:t>In step 11, the SMSF retrieves SMS Management Subscription data (e.g. SMS teleservice, SMS barring list) for User_ID#2 stored in the User Identity Profile.</w:t>
      </w:r>
    </w:p>
    <w:p w14:paraId="0F7702FD" w14:textId="35BD4487" w:rsidR="003862FB" w:rsidRPr="00E77E04" w:rsidRDefault="003862FB" w:rsidP="003862FB">
      <w:pPr>
        <w:pStyle w:val="Heading3"/>
        <w:rPr>
          <w:rFonts w:eastAsia="DengXian"/>
          <w:lang w:eastAsia="zh-CN"/>
        </w:rPr>
      </w:pPr>
      <w:bookmarkStart w:id="329" w:name="_Toc160456081"/>
      <w:bookmarkStart w:id="330" w:name="_Toc160804311"/>
      <w:bookmarkStart w:id="331" w:name="_Toc165095973"/>
      <w:r w:rsidRPr="00E77E04">
        <w:rPr>
          <w:rFonts w:eastAsia="DengXian"/>
          <w:lang w:eastAsia="zh-CN"/>
        </w:rPr>
        <w:t>6.</w:t>
      </w:r>
      <w:r w:rsidR="008E1BC4">
        <w:rPr>
          <w:rFonts w:eastAsia="DengXian"/>
          <w:lang w:eastAsia="zh-CN"/>
        </w:rPr>
        <w:t>6</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329"/>
      <w:bookmarkEnd w:id="330"/>
      <w:bookmarkEnd w:id="331"/>
    </w:p>
    <w:p w14:paraId="40D02B87" w14:textId="77777777" w:rsidR="00DD7D1C" w:rsidRDefault="00DD7D1C" w:rsidP="00DD7D1C">
      <w:r>
        <w:t>AMF:</w:t>
      </w:r>
    </w:p>
    <w:p w14:paraId="063C43B6" w14:textId="77777777" w:rsidR="00DD7D1C" w:rsidRDefault="00DD7D1C" w:rsidP="00DD7D1C">
      <w:pPr>
        <w:pStyle w:val="B1"/>
      </w:pPr>
      <w:r>
        <w:t>-</w:t>
      </w:r>
      <w:r>
        <w:tab/>
        <w:t>Support to activate SMS activation for a user of a User Identifier using a UE.</w:t>
      </w:r>
    </w:p>
    <w:p w14:paraId="45D9FABD" w14:textId="77777777" w:rsidR="00DD7D1C" w:rsidRDefault="00DD7D1C" w:rsidP="00DD7D1C">
      <w:r>
        <w:t>SMSF:</w:t>
      </w:r>
    </w:p>
    <w:p w14:paraId="60405296" w14:textId="77777777" w:rsidR="00DD7D1C" w:rsidRDefault="00DD7D1C" w:rsidP="00DD7D1C">
      <w:pPr>
        <w:pStyle w:val="B1"/>
      </w:pPr>
      <w:r>
        <w:t>-</w:t>
      </w:r>
      <w:r>
        <w:tab/>
        <w:t>Support to register to UDM for a User Identifier using a UE.</w:t>
      </w:r>
    </w:p>
    <w:p w14:paraId="742C20A2" w14:textId="77777777" w:rsidR="00DD7D1C" w:rsidRDefault="00DD7D1C" w:rsidP="00DD7D1C">
      <w:pPr>
        <w:pStyle w:val="B1"/>
      </w:pPr>
      <w:r>
        <w:t>-</w:t>
      </w:r>
      <w:r>
        <w:tab/>
        <w:t>Support to retrieve SMS Management Subscription data for a User Identifier using a UE.</w:t>
      </w:r>
    </w:p>
    <w:p w14:paraId="27387A90" w14:textId="77777777" w:rsidR="00DD7D1C" w:rsidRDefault="00DD7D1C" w:rsidP="00DD7D1C">
      <w:r>
        <w:t>UDM:</w:t>
      </w:r>
    </w:p>
    <w:p w14:paraId="5F50F689" w14:textId="77777777" w:rsidR="00DD7D1C" w:rsidRDefault="00DD7D1C" w:rsidP="00DD7D1C">
      <w:pPr>
        <w:pStyle w:val="B1"/>
      </w:pPr>
      <w:r>
        <w:t>-</w:t>
      </w:r>
      <w:r>
        <w:tab/>
        <w:t>Support to store User Identity Profile.</w:t>
      </w:r>
    </w:p>
    <w:p w14:paraId="11580FA8" w14:textId="77777777" w:rsidR="00DD7D1C" w:rsidRDefault="00DD7D1C" w:rsidP="00DD7D1C">
      <w:pPr>
        <w:pStyle w:val="B1"/>
      </w:pPr>
      <w:r>
        <w:t>-</w:t>
      </w:r>
      <w:r>
        <w:tab/>
        <w:t>Support to provide SMS Management Subscription data for a User Identifier using a UE to SMSF.</w:t>
      </w:r>
    </w:p>
    <w:p w14:paraId="6ADAA291" w14:textId="77777777" w:rsidR="00DD7D1C" w:rsidRDefault="00DD7D1C" w:rsidP="00DD7D1C">
      <w:pPr>
        <w:pStyle w:val="B1"/>
      </w:pPr>
      <w:r>
        <w:t>-</w:t>
      </w:r>
      <w:r>
        <w:tab/>
        <w:t>Support to update to NRF about GPSI of user.</w:t>
      </w:r>
    </w:p>
    <w:p w14:paraId="7919A281" w14:textId="4316666C" w:rsidR="00D1630B" w:rsidRPr="00D82821" w:rsidRDefault="00D1630B" w:rsidP="00E87584">
      <w:pPr>
        <w:pStyle w:val="Heading2"/>
        <w:rPr>
          <w:rFonts w:eastAsia="DengXian"/>
          <w:lang w:eastAsia="en-US"/>
        </w:rPr>
      </w:pPr>
      <w:bookmarkStart w:id="332" w:name="_Toc160456082"/>
      <w:bookmarkStart w:id="333" w:name="_Toc160804312"/>
      <w:bookmarkStart w:id="334" w:name="_Toc165095974"/>
      <w:r w:rsidRPr="00D82821">
        <w:rPr>
          <w:rFonts w:eastAsia="DengXian"/>
          <w:lang w:eastAsia="zh-CN"/>
        </w:rPr>
        <w:lastRenderedPageBreak/>
        <w:t>6.</w:t>
      </w:r>
      <w:r w:rsidR="00A731DD">
        <w:rPr>
          <w:rFonts w:eastAsia="DengXian"/>
          <w:lang w:eastAsia="zh-CN"/>
        </w:rPr>
        <w:t>7</w:t>
      </w:r>
      <w:r w:rsidRPr="00D82821">
        <w:rPr>
          <w:rFonts w:eastAsia="DengXian" w:hint="eastAsia"/>
          <w:lang w:eastAsia="ko-KR"/>
        </w:rPr>
        <w:tab/>
      </w:r>
      <w:r w:rsidRPr="00D82821">
        <w:rPr>
          <w:rFonts w:eastAsia="DengXian"/>
          <w:lang w:eastAsia="en-US"/>
        </w:rPr>
        <w:t>Solution</w:t>
      </w:r>
      <w:r w:rsidRPr="00D82821">
        <w:rPr>
          <w:rFonts w:eastAsia="DengXian" w:hint="eastAsia"/>
          <w:lang w:eastAsia="zh-CN"/>
        </w:rPr>
        <w:t xml:space="preserve"> #</w:t>
      </w:r>
      <w:r w:rsidR="00A731DD">
        <w:rPr>
          <w:rFonts w:eastAsia="DengXian"/>
          <w:lang w:eastAsia="zh-CN"/>
        </w:rPr>
        <w:t>7</w:t>
      </w:r>
      <w:r w:rsidRPr="00D82821">
        <w:rPr>
          <w:rFonts w:eastAsia="DengXian"/>
          <w:lang w:eastAsia="en-US"/>
        </w:rPr>
        <w:t xml:space="preserve">: </w:t>
      </w:r>
      <w:r>
        <w:rPr>
          <w:rFonts w:eastAsia="DengXian"/>
          <w:lang w:eastAsia="en-US"/>
        </w:rPr>
        <w:t>Solution for linking User identifier with a UE subscription via the authenticated UE channel</w:t>
      </w:r>
      <w:bookmarkEnd w:id="332"/>
      <w:bookmarkEnd w:id="333"/>
      <w:bookmarkEnd w:id="334"/>
    </w:p>
    <w:p w14:paraId="677C149D" w14:textId="27F12C2B" w:rsidR="00D1630B" w:rsidRPr="00D82821" w:rsidRDefault="00D1630B" w:rsidP="00E87584">
      <w:pPr>
        <w:pStyle w:val="Heading3"/>
        <w:rPr>
          <w:rFonts w:eastAsia="DengXian"/>
          <w:lang w:eastAsia="en-US"/>
        </w:rPr>
      </w:pPr>
      <w:bookmarkStart w:id="335" w:name="_Toc157448171"/>
      <w:bookmarkStart w:id="336" w:name="_Toc160456083"/>
      <w:bookmarkStart w:id="337" w:name="_Toc160804313"/>
      <w:bookmarkStart w:id="338" w:name="_Toc165095975"/>
      <w:r w:rsidRPr="00D82821">
        <w:rPr>
          <w:rFonts w:eastAsia="DengXian"/>
          <w:lang w:eastAsia="en-US"/>
        </w:rPr>
        <w:t>6.</w:t>
      </w:r>
      <w:r w:rsidR="00723243">
        <w:rPr>
          <w:rFonts w:eastAsia="DengXian"/>
          <w:lang w:eastAsia="en-US"/>
        </w:rPr>
        <w:t>7</w:t>
      </w:r>
      <w:r w:rsidRPr="00D82821">
        <w:rPr>
          <w:rFonts w:eastAsia="DengXian"/>
          <w:lang w:eastAsia="en-US"/>
        </w:rPr>
        <w:t>.</w:t>
      </w:r>
      <w:r w:rsidRPr="00D82821">
        <w:rPr>
          <w:rFonts w:eastAsia="DengXian" w:hint="eastAsia"/>
          <w:lang w:eastAsia="en-US"/>
        </w:rPr>
        <w:t>1</w:t>
      </w:r>
      <w:r w:rsidRPr="00D82821">
        <w:rPr>
          <w:rFonts w:eastAsia="DengXian" w:hint="eastAsia"/>
          <w:lang w:eastAsia="en-US"/>
        </w:rPr>
        <w:tab/>
      </w:r>
      <w:r w:rsidRPr="00D82821">
        <w:rPr>
          <w:rFonts w:eastAsia="DengXian"/>
          <w:lang w:eastAsia="en-US"/>
        </w:rPr>
        <w:t>Key Issue mapping</w:t>
      </w:r>
      <w:bookmarkEnd w:id="335"/>
      <w:bookmarkEnd w:id="336"/>
      <w:bookmarkEnd w:id="337"/>
      <w:bookmarkEnd w:id="338"/>
    </w:p>
    <w:p w14:paraId="1E2FBEA7" w14:textId="77777777" w:rsidR="00D1630B" w:rsidRPr="00D82821" w:rsidRDefault="00D1630B" w:rsidP="00E87584">
      <w:pPr>
        <w:rPr>
          <w:lang w:val="en-US" w:eastAsia="en-US"/>
        </w:rPr>
      </w:pPr>
      <w:r>
        <w:rPr>
          <w:lang w:val="en-US" w:eastAsia="en-US"/>
        </w:rPr>
        <w:t>This solution addresses KI#1 (linking of User ID).</w:t>
      </w:r>
    </w:p>
    <w:p w14:paraId="28B1CA8F" w14:textId="790F89B8" w:rsidR="00D1630B" w:rsidRPr="00D82821" w:rsidRDefault="00D1630B" w:rsidP="00E87584">
      <w:pPr>
        <w:pStyle w:val="Heading3"/>
        <w:rPr>
          <w:rFonts w:eastAsia="DengXian"/>
          <w:lang w:eastAsia="en-US"/>
        </w:rPr>
      </w:pPr>
      <w:bookmarkStart w:id="339" w:name="_Toc157448172"/>
      <w:bookmarkStart w:id="340" w:name="_Toc160456084"/>
      <w:bookmarkStart w:id="341" w:name="_Toc160804314"/>
      <w:bookmarkStart w:id="342" w:name="_Toc165095976"/>
      <w:r w:rsidRPr="00D82821">
        <w:rPr>
          <w:rFonts w:eastAsia="DengXian"/>
          <w:lang w:eastAsia="en-US"/>
        </w:rPr>
        <w:t>6.</w:t>
      </w:r>
      <w:r w:rsidR="00723243">
        <w:rPr>
          <w:rFonts w:eastAsia="DengXian"/>
          <w:lang w:eastAsia="en-US"/>
        </w:rPr>
        <w:t>7</w:t>
      </w:r>
      <w:r w:rsidRPr="00D82821">
        <w:rPr>
          <w:rFonts w:eastAsia="DengXian"/>
          <w:lang w:eastAsia="en-US"/>
        </w:rPr>
        <w:t>.2</w:t>
      </w:r>
      <w:r w:rsidRPr="00D82821">
        <w:rPr>
          <w:rFonts w:eastAsia="DengXian" w:hint="eastAsia"/>
          <w:lang w:eastAsia="en-US"/>
        </w:rPr>
        <w:tab/>
        <w:t>Description</w:t>
      </w:r>
      <w:bookmarkEnd w:id="339"/>
      <w:bookmarkEnd w:id="340"/>
      <w:bookmarkEnd w:id="341"/>
      <w:bookmarkEnd w:id="342"/>
    </w:p>
    <w:p w14:paraId="47B4AB23" w14:textId="5C4BACEB" w:rsidR="00D1630B" w:rsidRPr="00E87584" w:rsidRDefault="00D1630B" w:rsidP="006552EA">
      <w:pPr>
        <w:pStyle w:val="Heading4"/>
      </w:pPr>
      <w:bookmarkStart w:id="343" w:name="_Toc160456085"/>
      <w:bookmarkStart w:id="344" w:name="_Toc160804315"/>
      <w:bookmarkStart w:id="345" w:name="_Toc165095977"/>
      <w:r w:rsidRPr="00E87584">
        <w:t>6.</w:t>
      </w:r>
      <w:r w:rsidR="00723243" w:rsidRPr="006552EA">
        <w:t>7</w:t>
      </w:r>
      <w:r w:rsidRPr="00E87584">
        <w:t>.2.1</w:t>
      </w:r>
      <w:r w:rsidR="006552EA">
        <w:tab/>
      </w:r>
      <w:r w:rsidRPr="00E87584">
        <w:t>Overall scenario</w:t>
      </w:r>
      <w:bookmarkEnd w:id="343"/>
      <w:bookmarkEnd w:id="344"/>
      <w:bookmarkEnd w:id="345"/>
    </w:p>
    <w:p w14:paraId="24A54499" w14:textId="77777777" w:rsidR="00DD7D1C" w:rsidRPr="00DD7D1C" w:rsidRDefault="00D1630B" w:rsidP="00DD7D1C">
      <w:pPr>
        <w:pStyle w:val="TH"/>
      </w:pPr>
      <w:r w:rsidRPr="00DD7D1C">
        <w:object w:dxaOrig="13510" w:dyaOrig="4090" w14:anchorId="1F0D2820">
          <v:shape id="_x0000_i1038" type="#_x0000_t75" style="width:480.5pt;height:2in" o:ole="">
            <v:imagedata r:id="rId40" o:title=""/>
          </v:shape>
          <o:OLEObject Type="Embed" ProgID="Visio.Drawing.15" ShapeID="_x0000_i1038" DrawAspect="Content" ObjectID="_1775710074" r:id="rId41"/>
        </w:object>
      </w:r>
    </w:p>
    <w:p w14:paraId="791639B9" w14:textId="6D6B072C" w:rsidR="00D1630B" w:rsidRPr="00DD7D1C" w:rsidRDefault="00D1630B" w:rsidP="00DD7D1C">
      <w:pPr>
        <w:pStyle w:val="TF"/>
        <w:rPr>
          <w:rFonts w:eastAsia="DengXian"/>
        </w:rPr>
      </w:pPr>
      <w:r w:rsidRPr="00DD7D1C">
        <w:t>Figure 6.</w:t>
      </w:r>
      <w:r w:rsidR="00723243" w:rsidRPr="00DD7D1C">
        <w:t>7</w:t>
      </w:r>
      <w:r w:rsidRPr="00DD7D1C">
        <w:t>.2</w:t>
      </w:r>
      <w:r w:rsidR="00723243" w:rsidRPr="00DD7D1C">
        <w:t>.1</w:t>
      </w:r>
      <w:r w:rsidRPr="00DD7D1C">
        <w:t>-1</w:t>
      </w:r>
      <w:r w:rsidR="00723243" w:rsidRPr="00DD7D1C">
        <w:t>:</w:t>
      </w:r>
      <w:r w:rsidRPr="00DD7D1C">
        <w:t xml:space="preserve"> Overall scenario</w:t>
      </w:r>
    </w:p>
    <w:p w14:paraId="0C461BAF" w14:textId="4D1EF71F" w:rsidR="00DD7D1C" w:rsidRDefault="00DD7D1C" w:rsidP="00DD7D1C">
      <w:r>
        <w:t>The figure illustrates a high level architecture for this solution. In this architecture, the service provider is assumed to support the existing OAUTH2 framework for User ID provider. The service provider pre-configures to the MNO with the OAUTH2</w:t>
      </w:r>
      <w:r w:rsidR="001D2828">
        <w:t>'</w:t>
      </w:r>
      <w:r>
        <w:t>s endpoint address for checking the User ID Verification Information (e.g. OAUTH ID token). Using the existing framework, it can authenticates the User ID and issues the User ID Verification Information after successful user authentication and delivers it to the user application. The user application triggers the UE to start User ID linking procedure by providing the User ID Verification Information received from the ID Provider through the authenticated UE</w:t>
      </w:r>
      <w:r w:rsidR="001D2828">
        <w:t>'</w:t>
      </w:r>
      <w:r>
        <w:t>s channel (e.g. NAS channel) to the 5GC. The 5GC verifies the User ID verification Information received through the authenticated channel from the UE by invoking the pre-configured endpoint address of OAUTH2 framework for verifying the User ID Verification Information. If the 5GC have checked User ID Verification Information successfully, the 5GC stores the association between the UE</w:t>
      </w:r>
      <w:r w:rsidR="001D2828">
        <w:t>'</w:t>
      </w:r>
      <w:r>
        <w:t>s subscription information and the UE. The association between UE and User ID can be stored in the UDM as well as UIDF, for example, the NF (e.g. NEF) in the 5GC can dynamically update the associated User ID information into the UDM for the UE. After this linking procedure is successful, the application service can use the User ID to invoke the subsequent NEF service. The NEF can query the UDM to identify the User ID to map the associated UE.</w:t>
      </w:r>
    </w:p>
    <w:p w14:paraId="21FE82D5" w14:textId="77777777" w:rsidR="00DD7D1C" w:rsidRDefault="00DD7D1C" w:rsidP="00DD7D1C">
      <w:r>
        <w:t>User Information Database Function (UIDF) is a new entity that can store the specific aspects related to a User ID, e.g. specific QoS/ or user plane relates settings for a particular User. The user profile for a particular User ID also store a reference to the UE subscription(s) that are linked to the particular User ID.</w:t>
      </w:r>
    </w:p>
    <w:p w14:paraId="31B5D7ED" w14:textId="77777777" w:rsidR="00DD7D1C" w:rsidRDefault="00DD7D1C" w:rsidP="00DD7D1C">
      <w:r>
        <w:t>After the linking has been performed, UIDF may be updated (by 3rd party AFs or other Network functions) in order to store User specific QoS settings for the User ID.</w:t>
      </w:r>
    </w:p>
    <w:p w14:paraId="23109B39" w14:textId="1AC0A371" w:rsidR="00D1630B" w:rsidRPr="00D82821" w:rsidRDefault="00D1630B" w:rsidP="00E87584">
      <w:pPr>
        <w:pStyle w:val="Heading3"/>
        <w:rPr>
          <w:rFonts w:eastAsia="DengXian"/>
          <w:lang w:eastAsia="en-US"/>
        </w:rPr>
      </w:pPr>
      <w:bookmarkStart w:id="346" w:name="_Toc160456086"/>
      <w:bookmarkStart w:id="347" w:name="_Toc160804316"/>
      <w:bookmarkStart w:id="348" w:name="_Toc165095978"/>
      <w:r>
        <w:rPr>
          <w:rFonts w:eastAsia="DengXian"/>
          <w:lang w:eastAsia="en-US"/>
        </w:rPr>
        <w:lastRenderedPageBreak/>
        <w:t>6.</w:t>
      </w:r>
      <w:r w:rsidR="007A69FA">
        <w:rPr>
          <w:rFonts w:eastAsia="DengXian"/>
          <w:lang w:eastAsia="en-US"/>
        </w:rPr>
        <w:t>7</w:t>
      </w:r>
      <w:r>
        <w:rPr>
          <w:rFonts w:eastAsia="DengXian"/>
          <w:lang w:eastAsia="en-US"/>
        </w:rPr>
        <w:t>.3</w:t>
      </w:r>
      <w:r>
        <w:rPr>
          <w:rFonts w:eastAsia="DengXian"/>
          <w:lang w:eastAsia="en-US"/>
        </w:rPr>
        <w:tab/>
        <w:t>Procedure</w:t>
      </w:r>
      <w:bookmarkEnd w:id="346"/>
      <w:bookmarkEnd w:id="347"/>
      <w:bookmarkEnd w:id="348"/>
    </w:p>
    <w:p w14:paraId="08E270F7" w14:textId="6CC776C6" w:rsidR="00D1630B" w:rsidRDefault="00DD7D1C" w:rsidP="00DD7D1C">
      <w:pPr>
        <w:pStyle w:val="TH"/>
        <w:rPr>
          <w:lang w:eastAsia="en-US"/>
        </w:rPr>
      </w:pPr>
      <w:r>
        <w:rPr>
          <w:lang w:eastAsia="en-US"/>
        </w:rPr>
        <w:object w:dxaOrig="15576" w:dyaOrig="10164" w14:anchorId="56C906E0">
          <v:shape id="_x0000_i1039" type="#_x0000_t75" style="width:479.5pt;height:257pt" o:ole="">
            <v:imagedata r:id="rId42" o:title="" cropbottom="14639f" cropright="2749f"/>
          </v:shape>
          <o:OLEObject Type="Embed" ProgID="Visio.Drawing.15" ShapeID="_x0000_i1039" DrawAspect="Content" ObjectID="_1775710075" r:id="rId43"/>
        </w:object>
      </w:r>
    </w:p>
    <w:p w14:paraId="721467BA" w14:textId="1F8CAD76" w:rsidR="00D1630B" w:rsidRDefault="00D1630B" w:rsidP="00E87584">
      <w:pPr>
        <w:pStyle w:val="TF"/>
        <w:rPr>
          <w:rFonts w:eastAsia="DengXian"/>
          <w:szCs w:val="22"/>
          <w:lang w:val="en-CA" w:eastAsia="ko-KR"/>
        </w:rPr>
      </w:pPr>
      <w:r>
        <w:t>Figure 6.</w:t>
      </w:r>
      <w:r w:rsidR="007A69FA">
        <w:t>7</w:t>
      </w:r>
      <w:r>
        <w:t>.3-1</w:t>
      </w:r>
      <w:r w:rsidR="007A69FA">
        <w:t>:</w:t>
      </w:r>
      <w:r>
        <w:t xml:space="preserve"> Procedure for UE linking with a User ID</w:t>
      </w:r>
    </w:p>
    <w:p w14:paraId="438586D3" w14:textId="77777777" w:rsidR="00DD7D1C" w:rsidRDefault="00DD7D1C" w:rsidP="00DD7D1C">
      <w:pPr>
        <w:pStyle w:val="B1"/>
      </w:pPr>
      <w:r>
        <w:t>0.</w:t>
      </w:r>
      <w:r>
        <w:tab/>
        <w:t>A user using a particular application (on a UE already subscribed with the operator), The signalling between application and UE is out of scope.</w:t>
      </w:r>
    </w:p>
    <w:p w14:paraId="0C5CF358" w14:textId="77777777" w:rsidR="00DD7D1C" w:rsidRDefault="00DD7D1C" w:rsidP="00DD7D1C">
      <w:pPr>
        <w:pStyle w:val="B1"/>
      </w:pPr>
      <w:r>
        <w:t>1.</w:t>
      </w:r>
      <w:r>
        <w:tab/>
        <w:t>Application server want to link its own User ID with the UE currently used by the particular User. It provides the User ID along with an authentication token to the UE application. This is application layer interaction and is outside SA2 scope.</w:t>
      </w:r>
    </w:p>
    <w:p w14:paraId="021BEAFE" w14:textId="3C72234C" w:rsidR="00DD7D1C" w:rsidRDefault="00DD7D1C" w:rsidP="00DD7D1C">
      <w:pPr>
        <w:pStyle w:val="EditorsNote"/>
      </w:pPr>
      <w:r>
        <w:t>Editor</w:t>
      </w:r>
      <w:r w:rsidR="001D2828">
        <w:t>'</w:t>
      </w:r>
      <w:r>
        <w:t>s note:</w:t>
      </w:r>
      <w:r>
        <w:tab/>
        <w:t>It is FFS what kind of User ID Verification Info and any other parameters that need to be used is to be decided.</w:t>
      </w:r>
    </w:p>
    <w:p w14:paraId="5DC938FA" w14:textId="77777777" w:rsidR="00DD7D1C" w:rsidRDefault="00DD7D1C" w:rsidP="00DD7D1C">
      <w:pPr>
        <w:pStyle w:val="B1"/>
      </w:pPr>
      <w:r>
        <w:t>2.</w:t>
      </w:r>
      <w:r>
        <w:tab/>
        <w:t>User application provides that token to the NAS layer, and UE invokes a NAS message in order to bind the particular user ID with it. It provides the User ID and the authentication token received from the application.</w:t>
      </w:r>
    </w:p>
    <w:p w14:paraId="79736C75" w14:textId="77777777" w:rsidR="00DD7D1C" w:rsidRDefault="00DD7D1C" w:rsidP="00DD7D1C">
      <w:pPr>
        <w:pStyle w:val="B1"/>
      </w:pPr>
      <w:r>
        <w:t>3.</w:t>
      </w:r>
      <w:r>
        <w:tab/>
        <w:t>AMF asks the NEF to request the corresponding AF for verification of authentication token received from UE</w:t>
      </w:r>
    </w:p>
    <w:p w14:paraId="258B9154" w14:textId="77777777" w:rsidR="00DD7D1C" w:rsidRDefault="00DD7D1C" w:rsidP="00DD7D1C">
      <w:pPr>
        <w:pStyle w:val="B1"/>
      </w:pPr>
      <w:r>
        <w:t>4.</w:t>
      </w:r>
      <w:r>
        <w:tab/>
        <w:t>NEF requests the corresponding AF regarding the authenticity of the token for the requested user identity.</w:t>
      </w:r>
    </w:p>
    <w:p w14:paraId="1EDD4750" w14:textId="77777777" w:rsidR="00DD7D1C" w:rsidRDefault="00DD7D1C" w:rsidP="00DD7D1C">
      <w:pPr>
        <w:pStyle w:val="B1"/>
      </w:pPr>
      <w:r>
        <w:t>5.</w:t>
      </w:r>
      <w:r>
        <w:tab/>
        <w:t>AF is assumed to support the existing OAUTH2 framework for verification the OAUTH2 ID token. The AF verifies that the User ID Verification Info for the particular User ID requested by the NEF</w:t>
      </w:r>
    </w:p>
    <w:p w14:paraId="2F0812D1" w14:textId="77777777" w:rsidR="00DD7D1C" w:rsidRDefault="00DD7D1C" w:rsidP="00DD7D1C">
      <w:pPr>
        <w:pStyle w:val="B1"/>
      </w:pPr>
      <w:r>
        <w:t>6.</w:t>
      </w:r>
      <w:r>
        <w:tab/>
        <w:t>After successful verification of the User ID Verification Info, the AF acknowledges NEF request.</w:t>
      </w:r>
    </w:p>
    <w:p w14:paraId="7C489BEB" w14:textId="77777777" w:rsidR="00DD7D1C" w:rsidRDefault="00DD7D1C" w:rsidP="00DD7D1C">
      <w:pPr>
        <w:pStyle w:val="B1"/>
      </w:pPr>
      <w:r>
        <w:t>7.</w:t>
      </w:r>
      <w:r>
        <w:tab/>
        <w:t>After NEF receives the successful verification from AF, the NEF updates the UDM to add User ID information to the UE subscription.</w:t>
      </w:r>
    </w:p>
    <w:p w14:paraId="79EAF401" w14:textId="77777777" w:rsidR="00DD7D1C" w:rsidRDefault="00DD7D1C" w:rsidP="00DD7D1C">
      <w:pPr>
        <w:pStyle w:val="B1"/>
      </w:pPr>
      <w:r>
        <w:t>8.</w:t>
      </w:r>
      <w:r>
        <w:tab/>
        <w:t>After NEF receives the successful verification from AF, the NEF updates the UIDF to associate (i.e. link) the SUPI and User ID.</w:t>
      </w:r>
    </w:p>
    <w:p w14:paraId="5047E444" w14:textId="77777777" w:rsidR="00DD7D1C" w:rsidRDefault="00DD7D1C" w:rsidP="00DD7D1C">
      <w:r>
        <w:t>After this linking procedure is successful, the AF can use the User ID to invoke the subsequent NEF service for requesting specific policies for the User. The NEF can query the UDM/UIDR to identify the User ID to map the linked UE.</w:t>
      </w:r>
    </w:p>
    <w:p w14:paraId="0762FBFB" w14:textId="6351C73B" w:rsidR="00DD7D1C" w:rsidRDefault="00DD7D1C" w:rsidP="00DD7D1C">
      <w:pPr>
        <w:pStyle w:val="EditorsNote"/>
      </w:pPr>
      <w:r>
        <w:t>Editor</w:t>
      </w:r>
      <w:r w:rsidR="001D2828">
        <w:t>'</w:t>
      </w:r>
      <w:r>
        <w:t>s note:</w:t>
      </w:r>
      <w:r>
        <w:tab/>
        <w:t>It is FFS how the network restricts one active user identifier on a UE.</w:t>
      </w:r>
    </w:p>
    <w:p w14:paraId="1A30A0D1" w14:textId="30126025" w:rsidR="00D1630B" w:rsidRPr="00996472" w:rsidRDefault="00D1630B" w:rsidP="001D2828">
      <w:pPr>
        <w:pStyle w:val="Heading3"/>
        <w:rPr>
          <w:rFonts w:eastAsia="DengXian"/>
          <w:lang w:eastAsia="zh-CN"/>
        </w:rPr>
      </w:pPr>
      <w:bookmarkStart w:id="349" w:name="_Toc157448174"/>
      <w:bookmarkStart w:id="350" w:name="_Toc160804317"/>
      <w:bookmarkStart w:id="351" w:name="_Toc165095979"/>
      <w:r w:rsidRPr="001D2828">
        <w:rPr>
          <w:rFonts w:eastAsia="DengXian"/>
        </w:rPr>
        <w:lastRenderedPageBreak/>
        <w:t>6.</w:t>
      </w:r>
      <w:r w:rsidR="007A69FA" w:rsidRPr="001D2828">
        <w:rPr>
          <w:rFonts w:eastAsia="DengXian"/>
        </w:rPr>
        <w:t>7</w:t>
      </w:r>
      <w:r w:rsidRPr="001D2828">
        <w:rPr>
          <w:rFonts w:eastAsia="DengXian"/>
        </w:rPr>
        <w:t>.4</w:t>
      </w:r>
      <w:r w:rsidRPr="001D2828">
        <w:rPr>
          <w:rFonts w:eastAsia="DengXian"/>
        </w:rPr>
        <w:tab/>
        <w:t>Impacts on services, entities and interfaces</w:t>
      </w:r>
      <w:bookmarkEnd w:id="349"/>
      <w:bookmarkEnd w:id="350"/>
      <w:bookmarkEnd w:id="351"/>
    </w:p>
    <w:p w14:paraId="1D5F6C69" w14:textId="77777777" w:rsidR="00DD7D1C" w:rsidRDefault="00DD7D1C" w:rsidP="00DD7D1C">
      <w:r>
        <w:t>UE impacts:</w:t>
      </w:r>
    </w:p>
    <w:p w14:paraId="434A480E" w14:textId="77777777" w:rsidR="00DD7D1C" w:rsidRDefault="00DD7D1C" w:rsidP="00DD7D1C">
      <w:pPr>
        <w:pStyle w:val="B1"/>
      </w:pPr>
      <w:r>
        <w:t>-</w:t>
      </w:r>
      <w:r>
        <w:tab/>
        <w:t>Sending NAS message along with User ID and authentication token received from the application.</w:t>
      </w:r>
    </w:p>
    <w:p w14:paraId="0C04C7C6" w14:textId="77777777" w:rsidR="00DD7D1C" w:rsidRDefault="00DD7D1C" w:rsidP="00DD7D1C">
      <w:r>
        <w:t>AMF/AUSF impacts:</w:t>
      </w:r>
    </w:p>
    <w:p w14:paraId="3334EA3B" w14:textId="77777777" w:rsidR="00DD7D1C" w:rsidRDefault="00DD7D1C" w:rsidP="00DD7D1C">
      <w:pPr>
        <w:pStyle w:val="B1"/>
      </w:pPr>
      <w:r>
        <w:t>-</w:t>
      </w:r>
      <w:r>
        <w:tab/>
        <w:t>Receiving linking request from UE and invoking AMF to verify the linking request</w:t>
      </w:r>
    </w:p>
    <w:p w14:paraId="036FEE6B" w14:textId="77777777" w:rsidR="00DD7D1C" w:rsidRDefault="00DD7D1C" w:rsidP="00DD7D1C">
      <w:r>
        <w:t>UDM impacts:</w:t>
      </w:r>
    </w:p>
    <w:p w14:paraId="44D3AB7A" w14:textId="77777777" w:rsidR="00DD7D1C" w:rsidRDefault="00DD7D1C" w:rsidP="00DD7D1C">
      <w:pPr>
        <w:pStyle w:val="B1"/>
      </w:pPr>
      <w:r>
        <w:t>-</w:t>
      </w:r>
      <w:r>
        <w:tab/>
        <w:t>Storage of linked user id with a SUPI</w:t>
      </w:r>
    </w:p>
    <w:p w14:paraId="76A84D0A" w14:textId="77777777" w:rsidR="00DD7D1C" w:rsidRDefault="00DD7D1C" w:rsidP="00DD7D1C">
      <w:r>
        <w:t>UIDF:</w:t>
      </w:r>
    </w:p>
    <w:p w14:paraId="7525D174" w14:textId="77777777" w:rsidR="00DD7D1C" w:rsidRDefault="00DD7D1C" w:rsidP="00DD7D1C">
      <w:pPr>
        <w:pStyle w:val="B1"/>
      </w:pPr>
      <w:r>
        <w:t>-</w:t>
      </w:r>
      <w:r>
        <w:tab/>
        <w:t>new core network function.</w:t>
      </w:r>
    </w:p>
    <w:p w14:paraId="30F1BC3C" w14:textId="229A8470" w:rsidR="00C75F13" w:rsidRPr="00C125AC" w:rsidRDefault="00C75F13" w:rsidP="00C75F13">
      <w:pPr>
        <w:pStyle w:val="Heading2"/>
      </w:pPr>
      <w:bookmarkStart w:id="352" w:name="_Toc160456087"/>
      <w:bookmarkStart w:id="353" w:name="_Toc160804318"/>
      <w:bookmarkStart w:id="354" w:name="_Toc165095980"/>
      <w:r w:rsidRPr="00C125AC">
        <w:t>6.</w:t>
      </w:r>
      <w:r>
        <w:t>8</w:t>
      </w:r>
      <w:r w:rsidRPr="00C125AC">
        <w:rPr>
          <w:rFonts w:hint="eastAsia"/>
        </w:rPr>
        <w:tab/>
      </w:r>
      <w:r w:rsidRPr="00C125AC">
        <w:t>Solution</w:t>
      </w:r>
      <w:r w:rsidRPr="00C125AC">
        <w:rPr>
          <w:rFonts w:hint="eastAsia"/>
        </w:rPr>
        <w:t xml:space="preserve"> #</w:t>
      </w:r>
      <w:r>
        <w:t>8</w:t>
      </w:r>
      <w:r w:rsidRPr="00C125AC">
        <w:t xml:space="preserve">: </w:t>
      </w:r>
      <w:r w:rsidRPr="0003759C">
        <w:t xml:space="preserve">User </w:t>
      </w:r>
      <w:r>
        <w:t xml:space="preserve">specific </w:t>
      </w:r>
      <w:r w:rsidRPr="0003759C">
        <w:t>authentication</w:t>
      </w:r>
      <w:bookmarkEnd w:id="352"/>
      <w:bookmarkEnd w:id="353"/>
      <w:bookmarkEnd w:id="354"/>
    </w:p>
    <w:p w14:paraId="44CF0717" w14:textId="6FED66C1" w:rsidR="00C75F13" w:rsidRPr="0006378A" w:rsidRDefault="00C75F13" w:rsidP="00C75F13">
      <w:pPr>
        <w:pStyle w:val="Heading3"/>
      </w:pPr>
      <w:bookmarkStart w:id="355" w:name="_Toc160456088"/>
      <w:bookmarkStart w:id="356" w:name="_Toc160804319"/>
      <w:bookmarkStart w:id="357" w:name="_Toc165095981"/>
      <w:r w:rsidRPr="0006378A">
        <w:t>6.</w:t>
      </w:r>
      <w:r>
        <w:t>8</w:t>
      </w:r>
      <w:r w:rsidRPr="0006378A">
        <w:t>.</w:t>
      </w:r>
      <w:r w:rsidRPr="0006378A">
        <w:rPr>
          <w:rFonts w:hint="eastAsia"/>
        </w:rPr>
        <w:t>1</w:t>
      </w:r>
      <w:r w:rsidRPr="0006378A">
        <w:rPr>
          <w:rFonts w:hint="eastAsia"/>
        </w:rPr>
        <w:tab/>
      </w:r>
      <w:r w:rsidRPr="0006378A">
        <w:t>Key Issue mapping</w:t>
      </w:r>
      <w:bookmarkEnd w:id="355"/>
      <w:bookmarkEnd w:id="356"/>
      <w:bookmarkEnd w:id="357"/>
    </w:p>
    <w:p w14:paraId="554FC729" w14:textId="77777777" w:rsidR="00C75F13" w:rsidRDefault="00C75F13" w:rsidP="00C75F13">
      <w:pPr>
        <w:rPr>
          <w:rFonts w:ascii="Arial" w:hAnsi="Arial" w:cs="Arial"/>
          <w:i/>
          <w:lang w:eastAsia="zh-CN"/>
        </w:rPr>
      </w:pPr>
      <w:r w:rsidRPr="001A3D0D">
        <w:rPr>
          <w:lang w:eastAsia="zh-CN"/>
        </w:rPr>
        <w:t>The solution applies to Key Issue #</w:t>
      </w:r>
      <w:r>
        <w:rPr>
          <w:lang w:eastAsia="zh-CN"/>
        </w:rPr>
        <w:t>2:</w:t>
      </w:r>
      <w:r w:rsidRPr="0039606F">
        <w:t xml:space="preserve"> </w:t>
      </w:r>
      <w:r w:rsidRPr="00377511">
        <w:t>Authentication and Authorization of Users and Restrictions on Users.</w:t>
      </w:r>
    </w:p>
    <w:p w14:paraId="1CD5E888" w14:textId="34474A27" w:rsidR="00C75F13" w:rsidRPr="0006378A" w:rsidRDefault="00C75F13" w:rsidP="00C75F13">
      <w:pPr>
        <w:pStyle w:val="Heading3"/>
      </w:pPr>
      <w:bookmarkStart w:id="358" w:name="_Toc160456089"/>
      <w:bookmarkStart w:id="359" w:name="_Toc160804320"/>
      <w:bookmarkStart w:id="360" w:name="_Toc165095982"/>
      <w:r w:rsidRPr="0006378A">
        <w:t>6.</w:t>
      </w:r>
      <w:r>
        <w:t>8</w:t>
      </w:r>
      <w:r w:rsidRPr="0006378A">
        <w:t>.2</w:t>
      </w:r>
      <w:r w:rsidRPr="0006378A">
        <w:rPr>
          <w:rFonts w:hint="eastAsia"/>
        </w:rPr>
        <w:tab/>
      </w:r>
      <w:r>
        <w:t xml:space="preserve">Functional </w:t>
      </w:r>
      <w:r w:rsidRPr="0006378A">
        <w:rPr>
          <w:rFonts w:hint="eastAsia"/>
        </w:rPr>
        <w:t>Description</w:t>
      </w:r>
      <w:bookmarkEnd w:id="358"/>
      <w:bookmarkEnd w:id="359"/>
      <w:bookmarkEnd w:id="360"/>
    </w:p>
    <w:p w14:paraId="5102845B" w14:textId="77777777" w:rsidR="00DD7D1C" w:rsidRDefault="00DD7D1C" w:rsidP="00DD7D1C">
      <w:r>
        <w:t>Assumptions:</w:t>
      </w:r>
    </w:p>
    <w:p w14:paraId="68B0A5D9" w14:textId="0141B0DF" w:rsidR="00DD7D1C" w:rsidRDefault="00DD7D1C" w:rsidP="00DD7D1C">
      <w:pPr>
        <w:pStyle w:val="B1"/>
      </w:pPr>
      <w:r>
        <w:t>-</w:t>
      </w:r>
      <w:r>
        <w:tab/>
        <w:t>It is assumed that a UE and the UE</w:t>
      </w:r>
      <w:r w:rsidR="001D2828">
        <w:t>'</w:t>
      </w:r>
      <w:r>
        <w:t>s subscription may be used by multiple users. Each User Profile may have attributes such as: List of S-NSSAI(s) - one or more S-NSSAI(s) which can be used by the user; QoS - allowed QoS level for the user; Secondary authentication - whether the user requires secondary user specific authentication.</w:t>
      </w:r>
    </w:p>
    <w:p w14:paraId="109C01DA" w14:textId="77777777" w:rsidR="00DD7D1C" w:rsidRDefault="00DD7D1C" w:rsidP="00DD7D1C">
      <w:pPr>
        <w:pStyle w:val="B1"/>
      </w:pPr>
      <w:r>
        <w:t>-</w:t>
      </w:r>
      <w:r>
        <w:tab/>
        <w:t>It is assumed that a user may require user specific authentication with an AAA Server (AAA-S) which may be hosted by the HPLMN operator or a third party which has a business relationship with the HPLMN. The AMF may determine the need for user specific authentication based on the User Profile retrieved from the UDM.</w:t>
      </w:r>
    </w:p>
    <w:p w14:paraId="63E5DE4A" w14:textId="77777777" w:rsidR="00DD7D1C" w:rsidRDefault="00DD7D1C" w:rsidP="00DD7D1C">
      <w:pPr>
        <w:pStyle w:val="B1"/>
      </w:pPr>
      <w:r>
        <w:t>-</w:t>
      </w:r>
      <w:r>
        <w:tab/>
        <w:t>It is assumed that when the authentication procedure is complete, the AMF stores the result in the User Profile. The result can then be exposed from the User Profile.</w:t>
      </w:r>
    </w:p>
    <w:p w14:paraId="4AC73BBE" w14:textId="1FAC5984" w:rsidR="00DD7D1C" w:rsidRDefault="00DD7D1C" w:rsidP="00DD7D1C">
      <w:pPr>
        <w:pStyle w:val="B1"/>
      </w:pPr>
      <w:r>
        <w:t>-</w:t>
      </w:r>
      <w:r>
        <w:tab/>
        <w:t>During a Registration Procedure, the UE provides a user identifier to indicate to request that the user identifier be associated with the UE</w:t>
      </w:r>
      <w:r w:rsidR="001D2828">
        <w:t>'</w:t>
      </w:r>
      <w:r>
        <w:t>s subscription.</w:t>
      </w:r>
    </w:p>
    <w:p w14:paraId="05DDEA83" w14:textId="0DC8D62A" w:rsidR="00C75F13" w:rsidRDefault="00C75F13" w:rsidP="00C75F13">
      <w:pPr>
        <w:pStyle w:val="Heading3"/>
      </w:pPr>
      <w:bookmarkStart w:id="361" w:name="_Toc160456090"/>
      <w:bookmarkStart w:id="362" w:name="_Toc160804321"/>
      <w:bookmarkStart w:id="363" w:name="_Toc165095983"/>
      <w:r w:rsidRPr="0006378A">
        <w:lastRenderedPageBreak/>
        <w:t>6.</w:t>
      </w:r>
      <w:r>
        <w:t>8</w:t>
      </w:r>
      <w:r w:rsidRPr="0006378A">
        <w:t>.3</w:t>
      </w:r>
      <w:r w:rsidRPr="0006378A">
        <w:tab/>
        <w:t>Procedures</w:t>
      </w:r>
      <w:bookmarkEnd w:id="361"/>
      <w:bookmarkEnd w:id="362"/>
      <w:bookmarkEnd w:id="363"/>
    </w:p>
    <w:p w14:paraId="445D56BD" w14:textId="68855B77" w:rsidR="00DD7D1C" w:rsidRDefault="00DD7D1C" w:rsidP="00C76F30">
      <w:pPr>
        <w:pStyle w:val="TH"/>
      </w:pPr>
      <w:r>
        <w:object w:dxaOrig="9643" w:dyaOrig="5016" w14:anchorId="07D9AA0D">
          <v:shape id="_x0000_i1040" type="#_x0000_t75" style="width:480pt;height:246pt" o:ole="">
            <v:imagedata r:id="rId44" o:title=""/>
          </v:shape>
          <o:OLEObject Type="Embed" ProgID="Word.Picture.8" ShapeID="_x0000_i1040" DrawAspect="Content" ObjectID="_1775710076" r:id="rId45"/>
        </w:object>
      </w:r>
    </w:p>
    <w:p w14:paraId="4773EF7B" w14:textId="035D5F4F" w:rsidR="00C75F13" w:rsidRPr="00DD7D1C" w:rsidRDefault="00C75F13" w:rsidP="00C75F13">
      <w:pPr>
        <w:pStyle w:val="TF"/>
      </w:pPr>
      <w:r w:rsidRPr="00DD7D1C">
        <w:t>Figure 6.8.3-1: User specific authentication</w:t>
      </w:r>
    </w:p>
    <w:p w14:paraId="332B1DEA" w14:textId="77777777" w:rsidR="00DD7D1C" w:rsidRDefault="00DD7D1C" w:rsidP="00DD7D1C">
      <w:pPr>
        <w:pStyle w:val="B1"/>
      </w:pPr>
      <w:r>
        <w:t>1.</w:t>
      </w:r>
      <w:r>
        <w:tab/>
        <w:t>After the standard UE authentication during the registration procedure, the AMF may trigger an user specific authentication when one or more users require user specific authentication with an AAA Server (AAA-S) which may be hosted by the HPLMN operator or a third party which has a business relationship with the HPLMN. AMF may determine the need for user specific authentication based on the User Profile. For example, the AMF triggers user specific authentication for user identifier-x.</w:t>
      </w:r>
    </w:p>
    <w:p w14:paraId="3E77AA6E" w14:textId="77777777" w:rsidR="00DD7D1C" w:rsidRDefault="00DD7D1C" w:rsidP="00DD7D1C">
      <w:pPr>
        <w:pStyle w:val="B1"/>
      </w:pPr>
      <w:r>
        <w:t>2.</w:t>
      </w:r>
      <w:r>
        <w:tab/>
        <w:t>The AMF may request from the UE the EAP Id (Enhanced Authentication Protocol Id) for the user identifier x in a NAS MM Transport message (EAP Id request, user identifier-x).</w:t>
      </w:r>
    </w:p>
    <w:p w14:paraId="08FF70A4" w14:textId="77777777" w:rsidR="00DD7D1C" w:rsidRDefault="00DD7D1C" w:rsidP="00DD7D1C">
      <w:pPr>
        <w:pStyle w:val="B1"/>
      </w:pPr>
      <w:r>
        <w:t>3.</w:t>
      </w:r>
      <w:r>
        <w:tab/>
        <w:t>The UE provides the EAP Id for the user identifier-x in NAS MM Transport message (EAP Id, user Identifier-x). The EAP Id provides the EAP authentication method and parameters.</w:t>
      </w:r>
    </w:p>
    <w:p w14:paraId="487C3573" w14:textId="77777777" w:rsidR="00DD7D1C" w:rsidRDefault="00DD7D1C" w:rsidP="00DD7D1C">
      <w:pPr>
        <w:pStyle w:val="B1"/>
      </w:pPr>
      <w:r>
        <w:t>4.</w:t>
      </w:r>
      <w:r>
        <w:tab/>
        <w:t>The AMF sends the EAP Id to the NSSAAF in the Nnssaaf_NSSAA_Authentication Req (EAP Id, AAA-S address, GPSI, user identifier-x). The AAA-S address is retrieved from the User Profile.</w:t>
      </w:r>
    </w:p>
    <w:p w14:paraId="726B76CA" w14:textId="77777777" w:rsidR="00DD7D1C" w:rsidRDefault="00DD7D1C" w:rsidP="00DD7D1C">
      <w:pPr>
        <w:pStyle w:val="B1"/>
      </w:pPr>
      <w:r>
        <w:t>5.</w:t>
      </w:r>
      <w:r>
        <w:tab/>
        <w:t>The NSSAAF sends AAA Protocol message (EAP Id, GPSI, user identifier-x) to the AAA-S. If the AAA-P is present (e.g. because the AAA-S belongs to a third party and the operator deploys a proxy towards third parties), the NSSAAF contacts AAA-P first.</w:t>
      </w:r>
    </w:p>
    <w:p w14:paraId="07829DCB" w14:textId="77777777" w:rsidR="00DD7D1C" w:rsidRDefault="00DD7D1C" w:rsidP="00DD7D1C">
      <w:pPr>
        <w:pStyle w:val="B1"/>
      </w:pPr>
      <w:r>
        <w:t>6.</w:t>
      </w:r>
      <w:r>
        <w:tab/>
        <w:t>EAP messages are exchanged with the UE to authenticate the user identifier-x.</w:t>
      </w:r>
    </w:p>
    <w:p w14:paraId="0C8FFC4D" w14:textId="77777777" w:rsidR="00DD7D1C" w:rsidRDefault="00DD7D1C" w:rsidP="00DD7D1C">
      <w:pPr>
        <w:pStyle w:val="B1"/>
      </w:pPr>
      <w:r>
        <w:t>7.</w:t>
      </w:r>
      <w:r>
        <w:tab/>
        <w:t>EAP authentication completes. An EAP-Success/Failure is returned to the NSSAAF within the AAA protocol message (EAP Success/Failure, GPSI, user identifier-x).</w:t>
      </w:r>
    </w:p>
    <w:p w14:paraId="38AF7D3A" w14:textId="77777777" w:rsidR="00DD7D1C" w:rsidRDefault="00DD7D1C" w:rsidP="00DD7D1C">
      <w:pPr>
        <w:pStyle w:val="B1"/>
      </w:pPr>
      <w:r>
        <w:t>8.</w:t>
      </w:r>
      <w:r>
        <w:tab/>
        <w:t>The NSSAAF sends the Nnssaaf_NSSAA_Authentication Resp (EAP-Success/Failure, user identifier-x, GPSI) to the AMF.</w:t>
      </w:r>
    </w:p>
    <w:p w14:paraId="31ED979D" w14:textId="1D7B13E9" w:rsidR="00C75F13" w:rsidRPr="007144FA" w:rsidRDefault="00C75F13" w:rsidP="00DD7D1C">
      <w:pPr>
        <w:pStyle w:val="NO"/>
      </w:pPr>
      <w:r>
        <w:t>NOTE:</w:t>
      </w:r>
      <w:r>
        <w:tab/>
        <w:t>The details of the procedure may be updated based on coordination with SA</w:t>
      </w:r>
      <w:r w:rsidR="00DD7D1C">
        <w:t> </w:t>
      </w:r>
      <w:r>
        <w:t>WG3.</w:t>
      </w:r>
    </w:p>
    <w:p w14:paraId="02DE3177" w14:textId="301E1532" w:rsidR="00C75F13" w:rsidRDefault="00C75F13" w:rsidP="00C75F13">
      <w:pPr>
        <w:pStyle w:val="Heading3"/>
      </w:pPr>
      <w:bookmarkStart w:id="364" w:name="_Toc160456091"/>
      <w:bookmarkStart w:id="365" w:name="_Toc160804322"/>
      <w:bookmarkStart w:id="366" w:name="_Toc165095984"/>
      <w:r w:rsidRPr="0006378A">
        <w:t>6.</w:t>
      </w:r>
      <w:r>
        <w:t>8</w:t>
      </w:r>
      <w:r w:rsidRPr="0006378A">
        <w:t>.4</w:t>
      </w:r>
      <w:r w:rsidRPr="0006378A">
        <w:tab/>
        <w:t xml:space="preserve">Impacts on </w:t>
      </w:r>
      <w:r>
        <w:t xml:space="preserve">existing </w:t>
      </w:r>
      <w:r w:rsidRPr="0006378A">
        <w:t>services, entities and interfaces</w:t>
      </w:r>
      <w:bookmarkEnd w:id="364"/>
      <w:bookmarkEnd w:id="365"/>
      <w:bookmarkEnd w:id="366"/>
    </w:p>
    <w:p w14:paraId="4A7F383A" w14:textId="77777777" w:rsidR="00DD7D1C" w:rsidRDefault="00DD7D1C" w:rsidP="00DD7D1C">
      <w:pPr>
        <w:rPr>
          <w:lang w:eastAsia="zh-CN"/>
        </w:rPr>
      </w:pPr>
      <w:r>
        <w:rPr>
          <w:lang w:eastAsia="zh-CN"/>
        </w:rPr>
        <w:t>UE:</w:t>
      </w:r>
    </w:p>
    <w:p w14:paraId="59717705" w14:textId="63455FF0" w:rsidR="00DD7D1C" w:rsidRDefault="00DD7D1C" w:rsidP="00DD7D1C">
      <w:pPr>
        <w:pStyle w:val="B1"/>
        <w:rPr>
          <w:lang w:eastAsia="zh-CN"/>
        </w:rPr>
      </w:pPr>
      <w:r>
        <w:rPr>
          <w:lang w:eastAsia="zh-CN"/>
        </w:rPr>
        <w:t>-</w:t>
      </w:r>
      <w:r>
        <w:rPr>
          <w:lang w:eastAsia="zh-CN"/>
        </w:rPr>
        <w:tab/>
        <w:t xml:space="preserve">Supports an EAP Authentication procedure between the user and AAA-S. The procedure is similar to the Network Slice-Specific Authentication and Authorization procedure of </w:t>
      </w:r>
      <w:r w:rsidR="00880656">
        <w:rPr>
          <w:lang w:eastAsia="zh-CN"/>
        </w:rPr>
        <w:t>TS 23.502 [</w:t>
      </w:r>
      <w:r>
        <w:rPr>
          <w:lang w:eastAsia="zh-CN"/>
        </w:rPr>
        <w:t>5] clause 4.2.9.2.</w:t>
      </w:r>
    </w:p>
    <w:p w14:paraId="3BB28339" w14:textId="77777777" w:rsidR="00DD7D1C" w:rsidRDefault="00DD7D1C" w:rsidP="00DD7D1C">
      <w:pPr>
        <w:rPr>
          <w:lang w:eastAsia="zh-CN"/>
        </w:rPr>
      </w:pPr>
      <w:r>
        <w:rPr>
          <w:lang w:eastAsia="zh-CN"/>
        </w:rPr>
        <w:t>AMF:</w:t>
      </w:r>
    </w:p>
    <w:p w14:paraId="3DB9FA29" w14:textId="006DC1FA" w:rsidR="00DD7D1C" w:rsidRDefault="00DD7D1C" w:rsidP="00DD7D1C">
      <w:pPr>
        <w:pStyle w:val="B1"/>
        <w:rPr>
          <w:lang w:eastAsia="zh-CN"/>
        </w:rPr>
      </w:pPr>
      <w:r>
        <w:rPr>
          <w:lang w:eastAsia="zh-CN"/>
        </w:rPr>
        <w:lastRenderedPageBreak/>
        <w:t>-</w:t>
      </w:r>
      <w:r>
        <w:rPr>
          <w:lang w:eastAsia="zh-CN"/>
        </w:rPr>
        <w:tab/>
        <w:t xml:space="preserve">Supports an EAP Authentication procedure between the user and AAA-S. The procedure is similar to the Network Slice-Specific Authentication and Authorization procedure of </w:t>
      </w:r>
      <w:r w:rsidR="00880656">
        <w:rPr>
          <w:lang w:eastAsia="zh-CN"/>
        </w:rPr>
        <w:t>TS 23.502 [</w:t>
      </w:r>
      <w:r>
        <w:rPr>
          <w:lang w:eastAsia="zh-CN"/>
        </w:rPr>
        <w:t>5] clause 4.2.9.2.</w:t>
      </w:r>
    </w:p>
    <w:p w14:paraId="0C3E11C7" w14:textId="77777777" w:rsidR="00DD7D1C" w:rsidRDefault="00DD7D1C" w:rsidP="00DD7D1C">
      <w:pPr>
        <w:rPr>
          <w:lang w:eastAsia="zh-CN"/>
        </w:rPr>
      </w:pPr>
      <w:r>
        <w:rPr>
          <w:lang w:eastAsia="zh-CN"/>
        </w:rPr>
        <w:t>NSSAAF:</w:t>
      </w:r>
    </w:p>
    <w:p w14:paraId="69DC27A1" w14:textId="77777777" w:rsidR="00DD7D1C" w:rsidRDefault="00DD7D1C" w:rsidP="00DD7D1C">
      <w:pPr>
        <w:pStyle w:val="B1"/>
        <w:rPr>
          <w:lang w:eastAsia="zh-CN"/>
        </w:rPr>
      </w:pPr>
      <w:r>
        <w:rPr>
          <w:lang w:eastAsia="zh-CN"/>
        </w:rPr>
        <w:t>-</w:t>
      </w:r>
      <w:r>
        <w:rPr>
          <w:lang w:eastAsia="zh-CN"/>
        </w:rPr>
        <w:tab/>
        <w:t>Support for user authentication in addition to the slice authentication.</w:t>
      </w:r>
    </w:p>
    <w:p w14:paraId="5F2F161E" w14:textId="792DD263" w:rsidR="009B02AB" w:rsidRPr="00BA4B38" w:rsidRDefault="009B02AB" w:rsidP="009B02AB">
      <w:pPr>
        <w:pStyle w:val="Heading2"/>
        <w:rPr>
          <w:rFonts w:eastAsia="DengXian"/>
        </w:rPr>
      </w:pPr>
      <w:bookmarkStart w:id="367" w:name="_Toc153818406"/>
      <w:bookmarkStart w:id="368" w:name="_Toc160456092"/>
      <w:bookmarkStart w:id="369" w:name="_Toc160804323"/>
      <w:bookmarkStart w:id="370" w:name="_Toc165095985"/>
      <w:r w:rsidRPr="00822E86">
        <w:rPr>
          <w:rFonts w:eastAsia="DengXian"/>
          <w:lang w:eastAsia="zh-CN"/>
        </w:rPr>
        <w:t>6.</w:t>
      </w:r>
      <w:r>
        <w:rPr>
          <w:rFonts w:eastAsia="DengXian"/>
          <w:lang w:eastAsia="zh-CN"/>
        </w:rPr>
        <w:t>9</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9</w:t>
      </w:r>
      <w:r w:rsidRPr="00BA4B38">
        <w:rPr>
          <w:rFonts w:eastAsia="DengXian"/>
        </w:rPr>
        <w:t xml:space="preserve">: </w:t>
      </w:r>
      <w:bookmarkEnd w:id="367"/>
      <w:r w:rsidR="00851F20">
        <w:rPr>
          <w:rFonts w:eastAsia="DengXian"/>
        </w:rPr>
        <w:t>S</w:t>
      </w:r>
      <w:r w:rsidRPr="00BA4B38">
        <w:rPr>
          <w:rFonts w:eastAsia="DengXian"/>
        </w:rPr>
        <w:t xml:space="preserve">olution for AMF based </w:t>
      </w:r>
      <w:r w:rsidR="00851F20">
        <w:rPr>
          <w:rFonts w:eastAsia="DengXian"/>
        </w:rPr>
        <w:t>U</w:t>
      </w:r>
      <w:r w:rsidRPr="00BA4B38">
        <w:rPr>
          <w:rFonts w:eastAsia="DengXian"/>
        </w:rPr>
        <w:t xml:space="preserve">ser </w:t>
      </w:r>
      <w:r w:rsidR="00851F20">
        <w:rPr>
          <w:rFonts w:eastAsia="DengXian"/>
        </w:rPr>
        <w:t>ID</w:t>
      </w:r>
      <w:r w:rsidRPr="00BA4B38">
        <w:rPr>
          <w:rFonts w:eastAsia="DengXian"/>
        </w:rPr>
        <w:t xml:space="preserve"> authentication</w:t>
      </w:r>
      <w:bookmarkEnd w:id="368"/>
      <w:bookmarkEnd w:id="369"/>
      <w:bookmarkEnd w:id="370"/>
    </w:p>
    <w:p w14:paraId="2C70723D" w14:textId="1AF33E2E" w:rsidR="009B02AB" w:rsidRPr="00822E86" w:rsidRDefault="009B02AB" w:rsidP="009B02AB">
      <w:pPr>
        <w:pStyle w:val="Heading3"/>
        <w:rPr>
          <w:rFonts w:eastAsia="DengXian"/>
        </w:rPr>
      </w:pPr>
      <w:bookmarkStart w:id="371" w:name="_Toc153818407"/>
      <w:bookmarkStart w:id="372" w:name="_Toc160456093"/>
      <w:bookmarkStart w:id="373" w:name="_Toc160804324"/>
      <w:bookmarkStart w:id="374" w:name="_Toc165095986"/>
      <w:r w:rsidRPr="00BA4B38">
        <w:rPr>
          <w:rFonts w:eastAsia="DengXian"/>
        </w:rPr>
        <w:t>6.</w:t>
      </w:r>
      <w:r>
        <w:rPr>
          <w:rFonts w:eastAsia="DengXian"/>
        </w:rPr>
        <w:t>9</w:t>
      </w:r>
      <w:r w:rsidRPr="00BA4B38">
        <w:rPr>
          <w:rFonts w:eastAsia="DengXian"/>
        </w:rPr>
        <w:t>.</w:t>
      </w:r>
      <w:r w:rsidRPr="00BA4B38">
        <w:rPr>
          <w:rFonts w:eastAsia="DengXian" w:hint="eastAsia"/>
        </w:rPr>
        <w:t>1</w:t>
      </w:r>
      <w:r w:rsidRPr="00BA4B38">
        <w:rPr>
          <w:rFonts w:eastAsia="DengXian" w:hint="eastAsia"/>
        </w:rPr>
        <w:tab/>
      </w:r>
      <w:r w:rsidRPr="00BA4B38">
        <w:rPr>
          <w:rFonts w:eastAsia="DengXian"/>
        </w:rPr>
        <w:t>Key Issue mapping</w:t>
      </w:r>
      <w:bookmarkEnd w:id="371"/>
      <w:bookmarkEnd w:id="372"/>
      <w:bookmarkEnd w:id="373"/>
      <w:bookmarkEnd w:id="374"/>
    </w:p>
    <w:p w14:paraId="70DB52DE" w14:textId="4809F7EB" w:rsidR="009B02AB" w:rsidRPr="00822E86" w:rsidRDefault="009B02AB" w:rsidP="009B02AB">
      <w:pPr>
        <w:pStyle w:val="Heading3"/>
        <w:rPr>
          <w:rFonts w:eastAsia="DengXian"/>
        </w:rPr>
      </w:pPr>
      <w:bookmarkStart w:id="375" w:name="_Toc153818408"/>
      <w:bookmarkStart w:id="376" w:name="_Toc160456094"/>
      <w:bookmarkStart w:id="377" w:name="_Toc160804325"/>
      <w:bookmarkStart w:id="378" w:name="_Toc165095987"/>
      <w:r w:rsidRPr="00822E86">
        <w:rPr>
          <w:rFonts w:eastAsia="DengXian"/>
        </w:rPr>
        <w:t>6.</w:t>
      </w:r>
      <w:r>
        <w:rPr>
          <w:rFonts w:eastAsia="DengXian"/>
        </w:rPr>
        <w:t>9</w:t>
      </w:r>
      <w:r w:rsidRPr="00822E86">
        <w:rPr>
          <w:rFonts w:eastAsia="DengXian"/>
        </w:rPr>
        <w:t>.2</w:t>
      </w:r>
      <w:r w:rsidRPr="00822E86">
        <w:rPr>
          <w:rFonts w:eastAsia="DengXian" w:hint="eastAsia"/>
        </w:rPr>
        <w:tab/>
        <w:t>Description</w:t>
      </w:r>
      <w:bookmarkEnd w:id="375"/>
      <w:bookmarkEnd w:id="376"/>
      <w:bookmarkEnd w:id="377"/>
      <w:bookmarkEnd w:id="378"/>
    </w:p>
    <w:p w14:paraId="6CD5E37D" w14:textId="77777777" w:rsidR="00DD7D1C" w:rsidRDefault="00DD7D1C" w:rsidP="00DD7D1C">
      <w:pPr>
        <w:rPr>
          <w:rFonts w:eastAsiaTheme="minorEastAsia"/>
          <w:lang w:eastAsia="zh-CN"/>
        </w:rPr>
      </w:pPr>
      <w:r>
        <w:rPr>
          <w:rFonts w:eastAsiaTheme="minorEastAsia"/>
          <w:lang w:eastAsia="zh-CN"/>
        </w:rPr>
        <w:t>The solution has the following assumptions:</w:t>
      </w:r>
    </w:p>
    <w:p w14:paraId="63A611C8" w14:textId="77777777"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One SUPI is corresponding to one or more User IDs. The value of User IDs has been negotiated and preconfigured in UE, Core network, and AAA-Server.</w:t>
      </w:r>
    </w:p>
    <w:p w14:paraId="24FA855A" w14:textId="08387D38"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It is assumed each node performs the following functions for User-ID based authentication:</w:t>
      </w:r>
    </w:p>
    <w:p w14:paraId="0ECB2476" w14:textId="75B9F240"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UE: Peer.</w:t>
      </w:r>
    </w:p>
    <w:p w14:paraId="6BB174E7" w14:textId="6DDCDB92"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AMF: Authenticator.</w:t>
      </w:r>
    </w:p>
    <w:p w14:paraId="2A344C26" w14:textId="19F09B4C"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AAA-Server: EAP server.</w:t>
      </w:r>
    </w:p>
    <w:p w14:paraId="07EA63AA" w14:textId="4D242742"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Reusing EAP based authentication (e.g. MD5 challenge, Cogent Systems Biometrics Authentication EAP) to authenticate User-Id by 3rd party</w:t>
      </w:r>
      <w:r w:rsidR="001D2828">
        <w:rPr>
          <w:rFonts w:eastAsiaTheme="minorEastAsia"/>
          <w:lang w:eastAsia="zh-CN"/>
        </w:rPr>
        <w:t>'</w:t>
      </w:r>
      <w:r>
        <w:rPr>
          <w:rFonts w:eastAsiaTheme="minorEastAsia"/>
          <w:lang w:eastAsia="zh-CN"/>
        </w:rPr>
        <w:t>s AAA-Server. The User-id and the authentication result can be aware by 5GC.</w:t>
      </w:r>
    </w:p>
    <w:p w14:paraId="5972096F" w14:textId="5CEB25FD" w:rsidR="009B02AB" w:rsidRDefault="009B02AB" w:rsidP="009B02AB">
      <w:pPr>
        <w:pStyle w:val="Heading3"/>
        <w:rPr>
          <w:rFonts w:eastAsia="DengXian"/>
        </w:rPr>
      </w:pPr>
      <w:bookmarkStart w:id="379" w:name="_Toc153818409"/>
      <w:bookmarkStart w:id="380" w:name="_Toc160456095"/>
      <w:bookmarkStart w:id="381" w:name="_Toc160804326"/>
      <w:bookmarkStart w:id="382" w:name="_Toc165095988"/>
      <w:r w:rsidRPr="00822E86">
        <w:rPr>
          <w:rFonts w:eastAsia="DengXian"/>
        </w:rPr>
        <w:lastRenderedPageBreak/>
        <w:t>6.</w:t>
      </w:r>
      <w:r w:rsidR="00585D5F">
        <w:rPr>
          <w:rFonts w:eastAsia="DengXian"/>
        </w:rPr>
        <w:t>9</w:t>
      </w:r>
      <w:r w:rsidRPr="00822E86">
        <w:rPr>
          <w:rFonts w:eastAsia="DengXian"/>
        </w:rPr>
        <w:t>.3</w:t>
      </w:r>
      <w:r>
        <w:rPr>
          <w:rFonts w:eastAsia="DengXian"/>
        </w:rPr>
        <w:tab/>
      </w:r>
      <w:r w:rsidRPr="00822E86">
        <w:rPr>
          <w:rFonts w:eastAsia="DengXian"/>
        </w:rPr>
        <w:t>Procedures</w:t>
      </w:r>
      <w:bookmarkEnd w:id="379"/>
      <w:bookmarkEnd w:id="380"/>
      <w:bookmarkEnd w:id="381"/>
      <w:bookmarkEnd w:id="382"/>
    </w:p>
    <w:p w14:paraId="06E0DE9D" w14:textId="77777777" w:rsidR="009B02AB" w:rsidRDefault="009B02AB" w:rsidP="00DD7D1C">
      <w:pPr>
        <w:pStyle w:val="TH"/>
      </w:pPr>
      <w:r>
        <w:object w:dxaOrig="12330" w:dyaOrig="11420" w14:anchorId="242FF74D">
          <v:shape id="_x0000_i1041" type="#_x0000_t75" style="width:480.5pt;height:444pt" o:ole="">
            <v:imagedata r:id="rId46" o:title=""/>
          </v:shape>
          <o:OLEObject Type="Embed" ProgID="Visio.Drawing.15" ShapeID="_x0000_i1041" DrawAspect="Content" ObjectID="_1775710077" r:id="rId47"/>
        </w:object>
      </w:r>
    </w:p>
    <w:p w14:paraId="1EC993ED" w14:textId="77777777" w:rsidR="00DD7D1C" w:rsidRDefault="00DD7D1C" w:rsidP="00DD7D1C">
      <w:pPr>
        <w:pStyle w:val="NF"/>
        <w:rPr>
          <w:rFonts w:eastAsiaTheme="minorEastAsia"/>
          <w:i/>
          <w:iCs/>
          <w:lang w:eastAsia="zh-CN"/>
        </w:rPr>
      </w:pPr>
      <w:r w:rsidRPr="00DD7D1C">
        <w:rPr>
          <w:rFonts w:eastAsiaTheme="minorEastAsia"/>
          <w:i/>
          <w:iCs/>
          <w:lang w:eastAsia="zh-CN"/>
        </w:rPr>
        <w:tab/>
        <w:t>(Steps/Parameters for potential impact is in Italic)</w:t>
      </w:r>
    </w:p>
    <w:p w14:paraId="363CC084" w14:textId="77777777" w:rsidR="00DD7D1C" w:rsidRPr="00DD7D1C" w:rsidRDefault="00DD7D1C" w:rsidP="00DD7D1C">
      <w:pPr>
        <w:pStyle w:val="NF"/>
        <w:rPr>
          <w:rFonts w:eastAsiaTheme="minorEastAsia"/>
          <w:i/>
          <w:iCs/>
          <w:lang w:eastAsia="zh-CN"/>
        </w:rPr>
      </w:pPr>
    </w:p>
    <w:p w14:paraId="7BC8E71A" w14:textId="6EE70049" w:rsidR="009B02AB" w:rsidRPr="00DD7D1C" w:rsidRDefault="009B02AB" w:rsidP="00E87584">
      <w:pPr>
        <w:pStyle w:val="TF"/>
        <w:rPr>
          <w:rFonts w:eastAsiaTheme="minorEastAsia"/>
        </w:rPr>
      </w:pPr>
      <w:r w:rsidRPr="00DD7D1C">
        <w:rPr>
          <w:rFonts w:eastAsiaTheme="minorEastAsia" w:hint="eastAsia"/>
        </w:rPr>
        <w:t>F</w:t>
      </w:r>
      <w:r w:rsidRPr="00DD7D1C">
        <w:rPr>
          <w:rFonts w:eastAsiaTheme="minorEastAsia"/>
        </w:rPr>
        <w:t>igure-6.</w:t>
      </w:r>
      <w:r w:rsidR="008A3EE6" w:rsidRPr="00DD7D1C">
        <w:rPr>
          <w:rFonts w:eastAsiaTheme="minorEastAsia"/>
        </w:rPr>
        <w:t>9</w:t>
      </w:r>
      <w:r w:rsidRPr="00DD7D1C">
        <w:rPr>
          <w:rFonts w:eastAsiaTheme="minorEastAsia"/>
        </w:rPr>
        <w:t>.3-1</w:t>
      </w:r>
      <w:r w:rsidR="008A3EE6" w:rsidRPr="00DD7D1C">
        <w:rPr>
          <w:rFonts w:eastAsiaTheme="minorEastAsia"/>
        </w:rPr>
        <w:t>:</w:t>
      </w:r>
      <w:r w:rsidRPr="00DD7D1C">
        <w:rPr>
          <w:rFonts w:eastAsiaTheme="minorEastAsia"/>
        </w:rPr>
        <w:t xml:space="preserve"> User ID based authentication after initial registration</w:t>
      </w:r>
    </w:p>
    <w:p w14:paraId="0D3779A9" w14:textId="77777777" w:rsidR="00DD7D1C" w:rsidRDefault="00DD7D1C" w:rsidP="00DD7D1C">
      <w:pPr>
        <w:pStyle w:val="B1"/>
        <w:rPr>
          <w:rFonts w:eastAsiaTheme="minorEastAsia"/>
        </w:rPr>
      </w:pPr>
      <w:r>
        <w:rPr>
          <w:rFonts w:eastAsiaTheme="minorEastAsia"/>
        </w:rPr>
        <w:t>0.</w:t>
      </w:r>
      <w:r>
        <w:rPr>
          <w:rFonts w:eastAsiaTheme="minorEastAsia"/>
        </w:rPr>
        <w:tab/>
        <w:t>User-A switch on a UE and the UE performs initial registration</w:t>
      </w:r>
    </w:p>
    <w:p w14:paraId="372D3E0C" w14:textId="77777777" w:rsidR="00DD7D1C" w:rsidRDefault="00DD7D1C" w:rsidP="00DD7D1C">
      <w:pPr>
        <w:pStyle w:val="B1"/>
        <w:rPr>
          <w:rFonts w:eastAsiaTheme="minorEastAsia"/>
        </w:rPr>
      </w:pPr>
      <w:r>
        <w:rPr>
          <w:rFonts w:eastAsiaTheme="minorEastAsia"/>
        </w:rPr>
        <w:t>1.</w:t>
      </w:r>
      <w:r>
        <w:rPr>
          <w:rFonts w:eastAsiaTheme="minorEastAsia"/>
        </w:rPr>
        <w:tab/>
        <w:t>UE send initial registration including SUPI (Concealed as SUCI) and capability of User-Id based authentication</w:t>
      </w:r>
    </w:p>
    <w:p w14:paraId="5483325C" w14:textId="2639F677" w:rsidR="00DD7D1C" w:rsidRDefault="00DD7D1C" w:rsidP="00DD7D1C">
      <w:pPr>
        <w:pStyle w:val="B1"/>
        <w:rPr>
          <w:rFonts w:eastAsiaTheme="minorEastAsia"/>
        </w:rPr>
      </w:pPr>
      <w:r>
        <w:rPr>
          <w:rFonts w:eastAsiaTheme="minorEastAsia"/>
        </w:rPr>
        <w:t>2.</w:t>
      </w:r>
      <w:r>
        <w:rPr>
          <w:rFonts w:eastAsiaTheme="minorEastAsia"/>
        </w:rPr>
        <w:tab/>
        <w:t xml:space="preserve">AUSF triggers the Primary authentication to authenticate the SUPI reported by UE is correct. Specific procedure has been defined in </w:t>
      </w:r>
      <w:r w:rsidR="00880656">
        <w:rPr>
          <w:rFonts w:eastAsiaTheme="minorEastAsia"/>
        </w:rPr>
        <w:t>TS 33.501 [</w:t>
      </w:r>
      <w:r>
        <w:rPr>
          <w:rFonts w:eastAsiaTheme="minorEastAsia"/>
        </w:rPr>
        <w:t>9].</w:t>
      </w:r>
    </w:p>
    <w:p w14:paraId="6C5B3B16" w14:textId="2FFD70D4" w:rsidR="00DD7D1C" w:rsidRDefault="00DD7D1C" w:rsidP="00DD7D1C">
      <w:pPr>
        <w:pStyle w:val="B1"/>
        <w:rPr>
          <w:rFonts w:eastAsiaTheme="minorEastAsia"/>
        </w:rPr>
      </w:pPr>
      <w:r>
        <w:rPr>
          <w:rFonts w:eastAsiaTheme="minorEastAsia"/>
        </w:rPr>
        <w:t>3-4.</w:t>
      </w:r>
      <w:r>
        <w:rPr>
          <w:rFonts w:eastAsiaTheme="minorEastAsia"/>
        </w:rPr>
        <w:tab/>
        <w:t>During the registration, AMF retrieves the SUPI</w:t>
      </w:r>
      <w:r w:rsidR="001D2828">
        <w:rPr>
          <w:rFonts w:eastAsiaTheme="minorEastAsia"/>
        </w:rPr>
        <w:t>'</w:t>
      </w:r>
      <w:r>
        <w:rPr>
          <w:rFonts w:eastAsiaTheme="minorEastAsia"/>
        </w:rPr>
        <w:t>s subscription which indicates whether an User-ID based authentication is required.</w:t>
      </w:r>
    </w:p>
    <w:p w14:paraId="254F0CCD" w14:textId="7EB7FE22" w:rsidR="00DD7D1C" w:rsidRDefault="00DD7D1C" w:rsidP="00DD7D1C">
      <w:pPr>
        <w:pStyle w:val="NO"/>
        <w:rPr>
          <w:rFonts w:eastAsiaTheme="minorEastAsia"/>
        </w:rPr>
      </w:pPr>
      <w:r>
        <w:rPr>
          <w:rFonts w:eastAsiaTheme="minorEastAsia"/>
        </w:rPr>
        <w:t>NOTE 1:</w:t>
      </w:r>
      <w:r>
        <w:rPr>
          <w:rFonts w:eastAsiaTheme="minorEastAsia"/>
        </w:rPr>
        <w:tab/>
        <w:t>The other omitted messages for 5G registration follows the existing procedure.</w:t>
      </w:r>
    </w:p>
    <w:p w14:paraId="084F553C" w14:textId="77777777" w:rsidR="00DD7D1C" w:rsidRDefault="00DD7D1C" w:rsidP="00DD7D1C">
      <w:pPr>
        <w:pStyle w:val="B1"/>
        <w:rPr>
          <w:rFonts w:eastAsiaTheme="minorEastAsia"/>
        </w:rPr>
      </w:pPr>
      <w:r>
        <w:rPr>
          <w:rFonts w:eastAsiaTheme="minorEastAsia"/>
        </w:rPr>
        <w:t>5.</w:t>
      </w:r>
      <w:r>
        <w:rPr>
          <w:rFonts w:eastAsiaTheme="minorEastAsia"/>
        </w:rPr>
        <w:tab/>
        <w:t>Registration accept is sent to UE with AMF allocated 5G-GUTI.</w:t>
      </w:r>
    </w:p>
    <w:p w14:paraId="2ED8E720" w14:textId="77777777" w:rsidR="00DD7D1C" w:rsidRDefault="00DD7D1C" w:rsidP="00DD7D1C">
      <w:pPr>
        <w:pStyle w:val="B1"/>
        <w:rPr>
          <w:rFonts w:eastAsiaTheme="minorEastAsia"/>
        </w:rPr>
      </w:pPr>
      <w:r>
        <w:rPr>
          <w:rFonts w:eastAsiaTheme="minorEastAsia"/>
        </w:rPr>
        <w:t>6.</w:t>
      </w:r>
      <w:r>
        <w:rPr>
          <w:rFonts w:eastAsiaTheme="minorEastAsia"/>
        </w:rPr>
        <w:tab/>
        <w:t>AMF determines to perform User-ID based authentication by sending DL NAS message including EAP-Request (e.g. type=1, identity)</w:t>
      </w:r>
    </w:p>
    <w:p w14:paraId="264FD423" w14:textId="77777777" w:rsidR="00DD7D1C" w:rsidRDefault="00DD7D1C" w:rsidP="00DD7D1C">
      <w:pPr>
        <w:pStyle w:val="B1"/>
        <w:rPr>
          <w:rFonts w:eastAsiaTheme="minorEastAsia"/>
        </w:rPr>
      </w:pPr>
      <w:r>
        <w:rPr>
          <w:rFonts w:eastAsiaTheme="minorEastAsia"/>
        </w:rPr>
        <w:lastRenderedPageBreak/>
        <w:t>7.</w:t>
      </w:r>
      <w:r>
        <w:rPr>
          <w:rFonts w:eastAsiaTheme="minorEastAsia"/>
        </w:rPr>
        <w:tab/>
        <w:t>UE sends UL NAS message including EAP-Response (e.g. type=1, identity=user id)</w:t>
      </w:r>
    </w:p>
    <w:p w14:paraId="5059868D" w14:textId="0B39E13A" w:rsidR="00DD7D1C" w:rsidRDefault="00DD7D1C" w:rsidP="00DD7D1C">
      <w:pPr>
        <w:pStyle w:val="NO"/>
        <w:rPr>
          <w:rFonts w:eastAsiaTheme="minorEastAsia"/>
        </w:rPr>
      </w:pPr>
      <w:r>
        <w:rPr>
          <w:rFonts w:eastAsiaTheme="minorEastAsia"/>
        </w:rPr>
        <w:t>NOTE 2:</w:t>
      </w:r>
      <w:r>
        <w:rPr>
          <w:rFonts w:eastAsiaTheme="minorEastAsia"/>
        </w:rPr>
        <w:tab/>
        <w:t>The step 6 and 7 can be combined into one message.</w:t>
      </w:r>
    </w:p>
    <w:p w14:paraId="2A3D9859" w14:textId="77777777" w:rsidR="00DD7D1C" w:rsidRDefault="00DD7D1C" w:rsidP="00DD7D1C">
      <w:pPr>
        <w:pStyle w:val="B1"/>
        <w:rPr>
          <w:rFonts w:eastAsiaTheme="minorEastAsia"/>
        </w:rPr>
      </w:pPr>
      <w:r>
        <w:rPr>
          <w:rFonts w:eastAsiaTheme="minorEastAsia"/>
        </w:rPr>
        <w:t>8.</w:t>
      </w:r>
      <w:r>
        <w:rPr>
          <w:rFonts w:eastAsiaTheme="minorEastAsia"/>
        </w:rPr>
        <w:tab/>
        <w:t>AMF sends AAA Protocol message including GPSI and EAP-Response: identity=user id</w:t>
      </w:r>
    </w:p>
    <w:p w14:paraId="6679B091" w14:textId="77777777" w:rsidR="00DD7D1C" w:rsidRDefault="00DD7D1C" w:rsidP="00DD7D1C">
      <w:pPr>
        <w:pStyle w:val="B1"/>
        <w:rPr>
          <w:rFonts w:eastAsiaTheme="minorEastAsia"/>
        </w:rPr>
      </w:pPr>
      <w:r>
        <w:rPr>
          <w:rFonts w:eastAsiaTheme="minorEastAsia"/>
        </w:rPr>
        <w:t>9.</w:t>
      </w:r>
      <w:r>
        <w:rPr>
          <w:rFonts w:eastAsiaTheme="minorEastAsia"/>
        </w:rPr>
        <w:tab/>
        <w:t>More interactions between EAP server and UE may be needed for authentication. E.g., triggers MD5-Challenge to authenticate the user id</w:t>
      </w:r>
    </w:p>
    <w:p w14:paraId="37BB8FC0" w14:textId="77777777" w:rsidR="00DD7D1C" w:rsidRDefault="00DD7D1C" w:rsidP="00DD7D1C">
      <w:pPr>
        <w:pStyle w:val="B1"/>
        <w:rPr>
          <w:rFonts w:eastAsiaTheme="minorEastAsia"/>
        </w:rPr>
      </w:pPr>
      <w:r>
        <w:rPr>
          <w:rFonts w:eastAsiaTheme="minorEastAsia"/>
        </w:rPr>
        <w:t>10.</w:t>
      </w:r>
      <w:r>
        <w:rPr>
          <w:rFonts w:eastAsiaTheme="minorEastAsia"/>
        </w:rPr>
        <w:tab/>
        <w:t>EAP Server responds authentication result of the user id (success/failure)</w:t>
      </w:r>
    </w:p>
    <w:p w14:paraId="13B25105" w14:textId="77777777" w:rsidR="00DD7D1C" w:rsidRDefault="00DD7D1C" w:rsidP="00DD7D1C">
      <w:pPr>
        <w:pStyle w:val="B1"/>
        <w:rPr>
          <w:rFonts w:eastAsiaTheme="minorEastAsia"/>
        </w:rPr>
      </w:pPr>
      <w:r>
        <w:rPr>
          <w:rFonts w:eastAsiaTheme="minorEastAsia"/>
        </w:rPr>
        <w:t>11.</w:t>
      </w:r>
      <w:r>
        <w:rPr>
          <w:rFonts w:eastAsiaTheme="minorEastAsia"/>
        </w:rPr>
        <w:tab/>
        <w:t>AMF record the authentication result and send the result to UE</w:t>
      </w:r>
    </w:p>
    <w:p w14:paraId="48779CD1" w14:textId="77777777" w:rsidR="00DD7D1C" w:rsidRDefault="00DD7D1C" w:rsidP="00DD7D1C">
      <w:pPr>
        <w:pStyle w:val="B1"/>
        <w:rPr>
          <w:rFonts w:eastAsiaTheme="minorEastAsia"/>
        </w:rPr>
      </w:pPr>
      <w:r>
        <w:rPr>
          <w:rFonts w:eastAsiaTheme="minorEastAsia"/>
        </w:rPr>
        <w:t>12.</w:t>
      </w:r>
      <w:r>
        <w:rPr>
          <w:rFonts w:eastAsiaTheme="minorEastAsia"/>
        </w:rPr>
        <w:tab/>
        <w:t>AMF sends the authenticated User ID to UDM for storing</w:t>
      </w:r>
    </w:p>
    <w:p w14:paraId="1FBBD6BE" w14:textId="7219C986" w:rsidR="00DD7D1C" w:rsidRDefault="00DD7D1C" w:rsidP="00DD7D1C">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needs be further clarified regarding the roaming scenario.</w:t>
      </w:r>
    </w:p>
    <w:p w14:paraId="57274165" w14:textId="73116467" w:rsidR="00DD7D1C" w:rsidRDefault="00DD7D1C" w:rsidP="00DD7D1C">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needs be further clarified regarding the case when User Id is changed.</w:t>
      </w:r>
    </w:p>
    <w:p w14:paraId="164ABA39" w14:textId="7BFA4506" w:rsidR="009B02AB" w:rsidRPr="00BA4B38" w:rsidRDefault="009B02AB" w:rsidP="009B02AB">
      <w:pPr>
        <w:pStyle w:val="Heading3"/>
        <w:rPr>
          <w:rFonts w:eastAsia="DengXian"/>
          <w:lang w:eastAsia="zh-CN"/>
        </w:rPr>
      </w:pPr>
      <w:bookmarkStart w:id="383" w:name="_Toc153818410"/>
      <w:bookmarkStart w:id="384" w:name="_Toc160456096"/>
      <w:bookmarkStart w:id="385" w:name="_Toc160804327"/>
      <w:bookmarkStart w:id="386" w:name="_Toc165095989"/>
      <w:r w:rsidRPr="00BA4B38">
        <w:rPr>
          <w:rFonts w:eastAsia="DengXian"/>
          <w:lang w:eastAsia="zh-CN"/>
        </w:rPr>
        <w:t>6.</w:t>
      </w:r>
      <w:r w:rsidR="0072148D">
        <w:rPr>
          <w:rFonts w:eastAsia="DengXian"/>
          <w:lang w:eastAsia="zh-CN"/>
        </w:rPr>
        <w:t>9</w:t>
      </w:r>
      <w:r w:rsidRPr="00BA4B38">
        <w:rPr>
          <w:rFonts w:eastAsia="DengXian"/>
          <w:lang w:eastAsia="zh-CN"/>
        </w:rPr>
        <w:t>.4</w:t>
      </w:r>
      <w:r w:rsidRPr="00BA4B38">
        <w:rPr>
          <w:rFonts w:eastAsia="DengXian"/>
          <w:lang w:eastAsia="zh-CN"/>
        </w:rPr>
        <w:tab/>
      </w:r>
      <w:r w:rsidRPr="00BA4B38">
        <w:rPr>
          <w:rFonts w:eastAsia="DengXian"/>
        </w:rPr>
        <w:t>Impacts on services, entities and interfaces</w:t>
      </w:r>
      <w:bookmarkEnd w:id="383"/>
      <w:bookmarkEnd w:id="384"/>
      <w:bookmarkEnd w:id="385"/>
      <w:bookmarkEnd w:id="386"/>
    </w:p>
    <w:p w14:paraId="162D01A5" w14:textId="77777777" w:rsidR="00DD7D1C" w:rsidRDefault="00DD7D1C" w:rsidP="00DD7D1C">
      <w:r>
        <w:t>UE:</w:t>
      </w:r>
    </w:p>
    <w:p w14:paraId="675DE365" w14:textId="77777777" w:rsidR="00DD7D1C" w:rsidRDefault="00DD7D1C" w:rsidP="00DD7D1C">
      <w:pPr>
        <w:pStyle w:val="B1"/>
      </w:pPr>
      <w:r>
        <w:t>-</w:t>
      </w:r>
      <w:r>
        <w:tab/>
        <w:t>Send capability of User-Id authentication in registration request</w:t>
      </w:r>
    </w:p>
    <w:p w14:paraId="75ED2CF1" w14:textId="77777777" w:rsidR="00DD7D1C" w:rsidRDefault="00DD7D1C" w:rsidP="00DD7D1C">
      <w:pPr>
        <w:pStyle w:val="B1"/>
      </w:pPr>
      <w:r>
        <w:t>-</w:t>
      </w:r>
      <w:r>
        <w:tab/>
        <w:t>Support EAP peer and send EAP message via NAS</w:t>
      </w:r>
    </w:p>
    <w:p w14:paraId="4820142C" w14:textId="77777777" w:rsidR="00DD7D1C" w:rsidRDefault="00DD7D1C" w:rsidP="00DD7D1C">
      <w:r>
        <w:t>AMF:</w:t>
      </w:r>
    </w:p>
    <w:p w14:paraId="0FB9D40B" w14:textId="77777777" w:rsidR="00DD7D1C" w:rsidRDefault="00DD7D1C" w:rsidP="00DD7D1C">
      <w:pPr>
        <w:pStyle w:val="B1"/>
      </w:pPr>
      <w:r>
        <w:t>-</w:t>
      </w:r>
      <w:r>
        <w:tab/>
        <w:t>Support EAP authenticator</w:t>
      </w:r>
    </w:p>
    <w:p w14:paraId="485E0C77" w14:textId="77777777" w:rsidR="00DD7D1C" w:rsidRDefault="00DD7D1C" w:rsidP="00DD7D1C">
      <w:pPr>
        <w:pStyle w:val="B1"/>
      </w:pPr>
      <w:r>
        <w:t>-</w:t>
      </w:r>
      <w:r>
        <w:tab/>
        <w:t>Support determination of performing User-id authentication, sending EAP message via NAS</w:t>
      </w:r>
    </w:p>
    <w:p w14:paraId="355BC04F" w14:textId="77777777" w:rsidR="00DD7D1C" w:rsidRDefault="00DD7D1C" w:rsidP="00DD7D1C">
      <w:r>
        <w:t>UDM:</w:t>
      </w:r>
    </w:p>
    <w:p w14:paraId="1C954C5F" w14:textId="74DF4594" w:rsidR="00DD7D1C" w:rsidRDefault="00DD7D1C" w:rsidP="00DD7D1C">
      <w:pPr>
        <w:pStyle w:val="B1"/>
      </w:pPr>
      <w:r>
        <w:t>-</w:t>
      </w:r>
      <w:r>
        <w:tab/>
        <w:t>SUPI</w:t>
      </w:r>
      <w:r w:rsidR="001D2828">
        <w:t>'</w:t>
      </w:r>
      <w:r>
        <w:t>s Subscription indicates whether User-Id authentication is required</w:t>
      </w:r>
    </w:p>
    <w:p w14:paraId="549E99FE" w14:textId="77777777" w:rsidR="00DD7D1C" w:rsidRDefault="00DD7D1C" w:rsidP="00DD7D1C">
      <w:pPr>
        <w:pStyle w:val="B1"/>
      </w:pPr>
      <w:r>
        <w:t>-</w:t>
      </w:r>
      <w:r>
        <w:tab/>
        <w:t>Store the authenticated User ID</w:t>
      </w:r>
    </w:p>
    <w:p w14:paraId="4A431890" w14:textId="53B2F85F" w:rsidR="007F7D42" w:rsidRPr="00B62076" w:rsidRDefault="007F7D42" w:rsidP="007F7D42">
      <w:pPr>
        <w:pStyle w:val="Heading2"/>
      </w:pPr>
      <w:bookmarkStart w:id="387" w:name="_Toc160456097"/>
      <w:bookmarkStart w:id="388" w:name="_Toc160804328"/>
      <w:bookmarkStart w:id="389" w:name="_Toc165095990"/>
      <w:r w:rsidRPr="00B62076">
        <w:t>6.</w:t>
      </w:r>
      <w:r w:rsidR="00206EFE">
        <w:t>10</w:t>
      </w:r>
      <w:r w:rsidRPr="00B62076">
        <w:tab/>
        <w:t>Solution #</w:t>
      </w:r>
      <w:r w:rsidR="00206EFE">
        <w:t>10</w:t>
      </w:r>
      <w:r w:rsidRPr="00B62076">
        <w:t xml:space="preserve">: </w:t>
      </w:r>
      <w:r>
        <w:t xml:space="preserve">Unique User Identifier </w:t>
      </w:r>
      <w:r w:rsidRPr="00F137DB">
        <w:t xml:space="preserve">for </w:t>
      </w:r>
      <w:r>
        <w:t>a H</w:t>
      </w:r>
      <w:r w:rsidRPr="00F137DB">
        <w:t>uman User</w:t>
      </w:r>
      <w:r>
        <w:t xml:space="preserve"> and how it is used in 3GPP procedures to associate the Human User with a UE</w:t>
      </w:r>
      <w:bookmarkEnd w:id="387"/>
      <w:bookmarkEnd w:id="388"/>
      <w:bookmarkEnd w:id="389"/>
    </w:p>
    <w:p w14:paraId="0B122F85" w14:textId="56CB036D" w:rsidR="007F7D42" w:rsidRPr="00B62076" w:rsidRDefault="007F7D42" w:rsidP="007F7D42">
      <w:pPr>
        <w:pStyle w:val="Heading3"/>
        <w:rPr>
          <w:lang w:eastAsia="ko-KR"/>
        </w:rPr>
      </w:pPr>
      <w:bookmarkStart w:id="390" w:name="_Toc16839383"/>
      <w:bookmarkStart w:id="391" w:name="_Toc23236015"/>
      <w:bookmarkStart w:id="392" w:name="_Toc93305722"/>
      <w:bookmarkStart w:id="393" w:name="_Toc152046442"/>
      <w:bookmarkStart w:id="394" w:name="_Toc160456098"/>
      <w:bookmarkStart w:id="395" w:name="_Toc160804329"/>
      <w:bookmarkStart w:id="396" w:name="_Toc165095991"/>
      <w:r w:rsidRPr="00B62076">
        <w:rPr>
          <w:lang w:eastAsia="ko-KR"/>
        </w:rPr>
        <w:t>6.</w:t>
      </w:r>
      <w:r w:rsidR="00ED02DE">
        <w:rPr>
          <w:lang w:eastAsia="ko-KR"/>
        </w:rPr>
        <w:t>10</w:t>
      </w:r>
      <w:r w:rsidRPr="00B62076">
        <w:rPr>
          <w:lang w:eastAsia="ko-KR"/>
        </w:rPr>
        <w:t>.1</w:t>
      </w:r>
      <w:r w:rsidRPr="00B62076">
        <w:rPr>
          <w:lang w:eastAsia="ko-KR"/>
        </w:rPr>
        <w:tab/>
      </w:r>
      <w:bookmarkEnd w:id="390"/>
      <w:r w:rsidRPr="00B62076">
        <w:rPr>
          <w:lang w:eastAsia="ko-KR"/>
        </w:rPr>
        <w:t>Introduction</w:t>
      </w:r>
      <w:bookmarkEnd w:id="391"/>
      <w:bookmarkEnd w:id="392"/>
      <w:bookmarkEnd w:id="393"/>
      <w:bookmarkEnd w:id="394"/>
      <w:bookmarkEnd w:id="395"/>
      <w:bookmarkEnd w:id="396"/>
    </w:p>
    <w:p w14:paraId="452B19FE" w14:textId="6CAAEE46" w:rsidR="00F377AE" w:rsidRDefault="00F377AE" w:rsidP="00F377AE">
      <w:bookmarkStart w:id="397" w:name="_Toc16839384"/>
      <w:bookmarkStart w:id="398" w:name="_Toc23236016"/>
      <w:bookmarkStart w:id="399" w:name="_Toc93305723"/>
      <w:r>
        <w:t xml:space="preserve">This solution addresses and KI#2 </w:t>
      </w:r>
      <w:r w:rsidR="001D2828">
        <w:t>"</w:t>
      </w:r>
      <w:r>
        <w:t>Authentication and Authorization of Users and Restrictions on Users</w:t>
      </w:r>
      <w:r w:rsidR="001D2828">
        <w:t>"</w:t>
      </w:r>
      <w:r>
        <w:t>.</w:t>
      </w:r>
    </w:p>
    <w:p w14:paraId="6BEBF366" w14:textId="77777777" w:rsidR="00F377AE" w:rsidRDefault="00F377AE" w:rsidP="00F377AE">
      <w:r>
        <w:t>The solution introduces a new unique User Identifier and specifies how the unique User Identifier is used in 3GPP procedures to associate a Human User with a UE dynamically.</w:t>
      </w:r>
    </w:p>
    <w:p w14:paraId="34684EBD" w14:textId="7951FD89" w:rsidR="007F7D42" w:rsidRPr="00B62076" w:rsidRDefault="007F7D42" w:rsidP="007F7D42">
      <w:pPr>
        <w:pStyle w:val="Heading3"/>
        <w:rPr>
          <w:lang w:eastAsia="ko-KR"/>
        </w:rPr>
      </w:pPr>
      <w:bookmarkStart w:id="400" w:name="_Toc152046443"/>
      <w:bookmarkStart w:id="401" w:name="_Toc160456099"/>
      <w:bookmarkStart w:id="402" w:name="_Toc160804330"/>
      <w:bookmarkStart w:id="403" w:name="_Toc165095992"/>
      <w:r w:rsidRPr="00B62076">
        <w:rPr>
          <w:lang w:eastAsia="ko-KR"/>
        </w:rPr>
        <w:t>6.</w:t>
      </w:r>
      <w:r w:rsidR="00ED02DE">
        <w:rPr>
          <w:lang w:eastAsia="ko-KR"/>
        </w:rPr>
        <w:t>10</w:t>
      </w:r>
      <w:r w:rsidRPr="00B62076">
        <w:rPr>
          <w:lang w:eastAsia="ko-KR"/>
        </w:rPr>
        <w:t>.2</w:t>
      </w:r>
      <w:r w:rsidRPr="00B62076">
        <w:rPr>
          <w:lang w:eastAsia="ko-KR"/>
        </w:rPr>
        <w:tab/>
        <w:t>Functional Description</w:t>
      </w:r>
      <w:bookmarkEnd w:id="397"/>
      <w:bookmarkEnd w:id="398"/>
      <w:bookmarkEnd w:id="399"/>
      <w:bookmarkEnd w:id="400"/>
      <w:bookmarkEnd w:id="401"/>
      <w:bookmarkEnd w:id="402"/>
      <w:bookmarkEnd w:id="403"/>
    </w:p>
    <w:p w14:paraId="42D90604" w14:textId="6888A30A" w:rsidR="00F377AE" w:rsidRDefault="00F377AE" w:rsidP="00F377AE">
      <w:bookmarkStart w:id="404" w:name="_Toc16839385"/>
      <w:bookmarkStart w:id="405" w:name="_Toc23236017"/>
      <w:bookmarkStart w:id="406" w:name="_Toc93305724"/>
      <w:r>
        <w:t>This solution is based on dedicated User profiles for the human Users and a UE Subscription profile for the UE (containing a USIM card). It is assumed that the potential human Users and the User owning the UE have individual contracts with a single MNO to ensure that the User profiles and the UE Subscription belongs to the same MNO domain. Figure 6.10.2-1 shows how the solution is embedded in the 3GPP architecture and provides an overview how multiple human Users can use a single UE.</w:t>
      </w:r>
    </w:p>
    <w:p w14:paraId="7851558D" w14:textId="4D3FC2B5" w:rsidR="00F377AE" w:rsidRDefault="00F377AE" w:rsidP="00C76F30">
      <w:pPr>
        <w:pStyle w:val="TH"/>
      </w:pPr>
      <w:r>
        <w:object w:dxaOrig="8833" w:dyaOrig="5791" w14:anchorId="6CC262B3">
          <v:shape id="_x0000_i1042" type="#_x0000_t75" style="width:444pt;height:4in" o:ole="">
            <v:imagedata r:id="rId48" o:title=""/>
          </v:shape>
          <o:OLEObject Type="Embed" ProgID="Word.Picture.8" ShapeID="_x0000_i1042" DrawAspect="Content" ObjectID="_1775710078" r:id="rId49"/>
        </w:object>
      </w:r>
    </w:p>
    <w:p w14:paraId="58A71732" w14:textId="53D8384D" w:rsidR="007F7D42" w:rsidRDefault="007F7D42" w:rsidP="007F7D42">
      <w:pPr>
        <w:pStyle w:val="TF"/>
      </w:pPr>
      <w:r w:rsidRPr="00F377AE">
        <w:t>Figure 6.</w:t>
      </w:r>
      <w:r w:rsidR="004D526C" w:rsidRPr="00F377AE">
        <w:t>10</w:t>
      </w:r>
      <w:r w:rsidRPr="00F377AE">
        <w:t>.2-1: Solution Overview</w:t>
      </w:r>
    </w:p>
    <w:p w14:paraId="13D49813" w14:textId="77777777" w:rsidR="00F377AE" w:rsidRDefault="00F377AE" w:rsidP="00F377AE">
      <w:r>
        <w:t>When a human User login to a UE, the UE initiates the registration of the human User to the 5GS via the UE. During the registration the User profile of the human User is associated with the UE subscription as follows:</w:t>
      </w:r>
    </w:p>
    <w:p w14:paraId="5CEF875E" w14:textId="77777777" w:rsidR="00F377AE" w:rsidRDefault="00F377AE" w:rsidP="00F377AE">
      <w:pPr>
        <w:pStyle w:val="B1"/>
      </w:pPr>
      <w:r>
        <w:t>-</w:t>
      </w:r>
      <w:r>
        <w:tab/>
        <w:t>Only one human User profile is associated with the UE subscription at a given time. The UE subscription is dedicated to the USIM owner, who provided the USIM in the UE.</w:t>
      </w:r>
    </w:p>
    <w:p w14:paraId="7788641F" w14:textId="407BA928" w:rsidR="00F377AE" w:rsidRDefault="00F377AE" w:rsidP="00F377AE">
      <w:pPr>
        <w:pStyle w:val="EditorsNote"/>
      </w:pPr>
      <w:r>
        <w:t>Editor</w:t>
      </w:r>
      <w:r w:rsidR="001D2828">
        <w:t>'</w:t>
      </w:r>
      <w:r>
        <w:t>s note:</w:t>
      </w:r>
      <w:r>
        <w:tab/>
        <w:t>Detailed behaviour when a User initiates a registration at the UE but another User with a different User Identifier is already registered is ffs. This includes for example, the consideration of Security aspects and the decision if UE or CN initiated deregistration is preferred.</w:t>
      </w:r>
    </w:p>
    <w:p w14:paraId="234D7FFD" w14:textId="77777777" w:rsidR="00F377AE" w:rsidRDefault="00F377AE" w:rsidP="00F377AE">
      <w:pPr>
        <w:pStyle w:val="B1"/>
      </w:pPr>
      <w:r>
        <w:t>-</w:t>
      </w:r>
      <w:r>
        <w:tab/>
        <w:t>When the MNO allows the association of multiple human User(s) with a UE subscription, a human User, preferable the one that owns the USIM card in the UE should be enabled to provide the information, which human User is allowed to use the UE. For this purpose, the MNO may limit the number of potential User profiles that can be associated to the UE with the UE Subscription.</w:t>
      </w:r>
    </w:p>
    <w:p w14:paraId="5C1BC898" w14:textId="77777777" w:rsidR="00F377AE" w:rsidRDefault="00F377AE" w:rsidP="00F377AE">
      <w:pPr>
        <w:pStyle w:val="B1"/>
      </w:pPr>
      <w:r>
        <w:tab/>
        <w:t>It is up the MNO to offer methods to manage potential human User associations with a UE subscription. For example, the respective information may be part of the contract processes and the result is deployed UE subscription data and User profile data via OAM services. Alternatively, the MNO may offer an Application Server that allows a human User to provide the potential human User to UE subscription information dynamically via a Web Interface. Details of such solutions are out of scope in SA2 but may require following respective guidelines on security and privacy from SA3 group. From SA2 perspective it is important that following new information for the authorization check is available in the UE subscription:</w:t>
      </w:r>
    </w:p>
    <w:p w14:paraId="1AE17488" w14:textId="77777777" w:rsidR="00F377AE" w:rsidRDefault="00F377AE" w:rsidP="00F377AE">
      <w:pPr>
        <w:pStyle w:val="B2"/>
      </w:pPr>
      <w:r>
        <w:t>-</w:t>
      </w:r>
      <w:r>
        <w:tab/>
        <w:t>MaxNumber of potential human User profiles that can be assigned with the UE subscription.</w:t>
      </w:r>
    </w:p>
    <w:p w14:paraId="7B9797E4" w14:textId="77777777" w:rsidR="00F377AE" w:rsidRDefault="00F377AE" w:rsidP="00F377AE">
      <w:pPr>
        <w:pStyle w:val="B2"/>
      </w:pPr>
      <w:r>
        <w:t>-</w:t>
      </w:r>
      <w:r>
        <w:tab/>
        <w:t>List of potential UE profiles that are allowed for the UE subscription. The List cannot exceed the MaxNumber of potential human User profiles.</w:t>
      </w:r>
    </w:p>
    <w:p w14:paraId="37E8429D" w14:textId="3FE062B2" w:rsidR="00F377AE" w:rsidRDefault="00F377AE" w:rsidP="00F377AE">
      <w:pPr>
        <w:pStyle w:val="EditorsNote"/>
      </w:pPr>
      <w:r>
        <w:t>Editor</w:t>
      </w:r>
      <w:r w:rsidR="001D2828">
        <w:t>'</w:t>
      </w:r>
      <w:r>
        <w:t>s note:</w:t>
      </w:r>
      <w:r>
        <w:tab/>
        <w:t>Additional parameters and the handling of the parameters involving link/unlink via AF/NEF are FFS.</w:t>
      </w:r>
    </w:p>
    <w:p w14:paraId="3665916F" w14:textId="77777777" w:rsidR="00F377AE" w:rsidRDefault="00F377AE" w:rsidP="00F377AE">
      <w:pPr>
        <w:pStyle w:val="B1"/>
      </w:pPr>
      <w:r>
        <w:t>-</w:t>
      </w:r>
      <w:r>
        <w:tab/>
        <w:t>When the UE subscription allows that the human User (identified by the User Identifier) is allowed for the UE, the UDM initiates the dynamic association of the human User with the UE and generates the temporary merged (generated or intersection) Subscription data containing UE Subscription data and User Profile data according to a defined MNO policy.</w:t>
      </w:r>
    </w:p>
    <w:p w14:paraId="0A7949B2" w14:textId="414EC469" w:rsidR="00F377AE" w:rsidRDefault="00F377AE" w:rsidP="00F377AE">
      <w:pPr>
        <w:pStyle w:val="B1"/>
      </w:pPr>
      <w:r>
        <w:lastRenderedPageBreak/>
        <w:tab/>
        <w:t>Subscriber/subscription information of the UE will not be moved into the User profile of a human User and information from the User profile of a human User should not override information of the UE subscription. This can be achieved by merging the UE subscription data with the User profile data in the UDM. How this merging is processed may be subject of a Mobile Network Operator MNO policy, which defines which information has precedence, however the MNO policy shall not consider using the User profile data to override the UE subscription data. For example, if UE subscription doesn</w:t>
      </w:r>
      <w:r w:rsidR="001D2828">
        <w:t>'</w:t>
      </w:r>
      <w:r>
        <w:t>t contain voice services and the User profile allows them, the human User shall not be able to use voice services if the human User is associated with the UE.</w:t>
      </w:r>
    </w:p>
    <w:p w14:paraId="0B1B8F20" w14:textId="5B1C4748" w:rsidR="00F377AE" w:rsidRDefault="00F377AE" w:rsidP="00F377AE">
      <w:pPr>
        <w:pStyle w:val="EditorsNote"/>
      </w:pPr>
      <w:r>
        <w:t>Editor</w:t>
      </w:r>
      <w:r w:rsidR="001D2828">
        <w:t>'</w:t>
      </w:r>
      <w:r>
        <w:t>s note:</w:t>
      </w:r>
      <w:r>
        <w:tab/>
        <w:t>How merged User profile data and UE Subscription data, the MNO policy, and the association of the UE subscription with the UE profile are memorized is FFS.</w:t>
      </w:r>
    </w:p>
    <w:p w14:paraId="568B190A" w14:textId="77777777" w:rsidR="00F377AE" w:rsidRDefault="00F377AE" w:rsidP="00F377AE">
      <w:r>
        <w:t>The User Identifier is provided by the MNO to the human User and may be based on following parameters and considerations:</w:t>
      </w:r>
    </w:p>
    <w:p w14:paraId="26527758" w14:textId="0F7FF899" w:rsidR="00F377AE" w:rsidRDefault="00F377AE" w:rsidP="00F377AE">
      <w:pPr>
        <w:pStyle w:val="B1"/>
      </w:pPr>
      <w:r>
        <w:t>-</w:t>
      </w:r>
      <w:r>
        <w:tab/>
        <w:t>The human User Identifier should be based on the Network Access Identifier (NAI) specifications in RFC 7542</w:t>
      </w:r>
      <w:r w:rsidR="00C6229B">
        <w:t xml:space="preserve"> [10]</w:t>
      </w:r>
      <w:r>
        <w:t>. As the human Users need to be on the same MNO domain as the UE subscription, it needs to be unique per MNO only. An MNO may use any of the following examples for the User Identifier:</w:t>
      </w:r>
    </w:p>
    <w:p w14:paraId="7A8E1DCA" w14:textId="77777777" w:rsidR="00F377AE" w:rsidRDefault="00F377AE" w:rsidP="00F377AE">
      <w:pPr>
        <w:pStyle w:val="B2"/>
      </w:pPr>
      <w:r>
        <w:t>-</w:t>
      </w:r>
      <w:r>
        <w:tab/>
        <w:t>Name.MCCMNC.RoutingID@domain.com, or alternatively</w:t>
      </w:r>
    </w:p>
    <w:p w14:paraId="2F64933D" w14:textId="509F5890" w:rsidR="00F377AE" w:rsidRDefault="00F377AE" w:rsidP="00F377AE">
      <w:pPr>
        <w:pStyle w:val="B2"/>
      </w:pPr>
      <w:r>
        <w:t>-</w:t>
      </w:r>
      <w:r>
        <w:tab/>
        <w:t>string.routingID@domain.com; or</w:t>
      </w:r>
    </w:p>
    <w:p w14:paraId="579035F1" w14:textId="77777777" w:rsidR="00F377AE" w:rsidRDefault="00F377AE" w:rsidP="00F377AE">
      <w:pPr>
        <w:pStyle w:val="B2"/>
      </w:pPr>
      <w:r>
        <w:t>-</w:t>
      </w:r>
      <w:r>
        <w:tab/>
        <w:t>Name@domain.com, where domain is built out of the MCC/MNC of the MNO and the RoutingID i.e. domain may be RIDxx.MNCyy.MCCzz.</w:t>
      </w:r>
    </w:p>
    <w:p w14:paraId="20ED69B8" w14:textId="77777777" w:rsidR="00F377AE" w:rsidRDefault="00F377AE" w:rsidP="00F377AE">
      <w:pPr>
        <w:pStyle w:val="B1"/>
      </w:pPr>
      <w:r>
        <w:tab/>
        <w:t>In the examples Name can be any string or number and RoutingID is used to determine the right UDM/UDR group storing the User profile.</w:t>
      </w:r>
    </w:p>
    <w:p w14:paraId="650CEC18" w14:textId="041E2E91" w:rsidR="007F7D42" w:rsidRPr="00B62076" w:rsidRDefault="007F7D42" w:rsidP="007F7D42">
      <w:pPr>
        <w:pStyle w:val="Heading3"/>
      </w:pPr>
      <w:bookmarkStart w:id="407" w:name="_Toc152046444"/>
      <w:bookmarkStart w:id="408" w:name="_Toc160456100"/>
      <w:bookmarkStart w:id="409" w:name="_Toc160804331"/>
      <w:bookmarkStart w:id="410" w:name="_Toc165095993"/>
      <w:r w:rsidRPr="00B62076">
        <w:t>6.</w:t>
      </w:r>
      <w:r w:rsidR="00AE68A4">
        <w:t>10</w:t>
      </w:r>
      <w:r w:rsidRPr="00B62076">
        <w:t>.3</w:t>
      </w:r>
      <w:r w:rsidRPr="00B62076">
        <w:tab/>
        <w:t>Procedures</w:t>
      </w:r>
      <w:bookmarkEnd w:id="404"/>
      <w:bookmarkEnd w:id="405"/>
      <w:bookmarkEnd w:id="406"/>
      <w:bookmarkEnd w:id="407"/>
      <w:bookmarkEnd w:id="408"/>
      <w:bookmarkEnd w:id="409"/>
      <w:bookmarkEnd w:id="410"/>
    </w:p>
    <w:p w14:paraId="3BCA3BF8" w14:textId="7D8CCF7E" w:rsidR="007F7D42" w:rsidRPr="00F377AE" w:rsidRDefault="00F377AE" w:rsidP="00F377AE">
      <w:r>
        <w:t xml:space="preserve">The dynamic association of a human User profile with a UE Subscription requires to extend the existing procedures defined in </w:t>
      </w:r>
      <w:r w:rsidR="00880656">
        <w:t>TS 23.502 [</w:t>
      </w:r>
      <w:r>
        <w:t>5] by adding the new user identification User Identifier (UserID) to the procedures.</w:t>
      </w:r>
    </w:p>
    <w:p w14:paraId="586B7E78" w14:textId="2B209EF9" w:rsidR="007F7D42" w:rsidRDefault="007F7D42" w:rsidP="007F7D42">
      <w:pPr>
        <w:pStyle w:val="Heading4"/>
        <w:rPr>
          <w:lang w:eastAsia="zh-CN"/>
        </w:rPr>
      </w:pPr>
      <w:bookmarkStart w:id="411" w:name="_Toc160456101"/>
      <w:bookmarkStart w:id="412" w:name="_Toc160804332"/>
      <w:bookmarkStart w:id="413" w:name="_Toc165095994"/>
      <w:r>
        <w:rPr>
          <w:lang w:eastAsia="zh-CN"/>
        </w:rPr>
        <w:t>6.</w:t>
      </w:r>
      <w:r w:rsidR="00AE68A4">
        <w:rPr>
          <w:lang w:eastAsia="zh-CN"/>
        </w:rPr>
        <w:t>10</w:t>
      </w:r>
      <w:r>
        <w:rPr>
          <w:lang w:eastAsia="zh-CN"/>
        </w:rPr>
        <w:t>.3.1</w:t>
      </w:r>
      <w:r>
        <w:rPr>
          <w:lang w:eastAsia="zh-CN"/>
        </w:rPr>
        <w:tab/>
        <w:t>Registration procedure</w:t>
      </w:r>
      <w:bookmarkEnd w:id="411"/>
      <w:bookmarkEnd w:id="412"/>
      <w:bookmarkEnd w:id="413"/>
    </w:p>
    <w:p w14:paraId="470FC0CC" w14:textId="20610C40" w:rsidR="00F377AE" w:rsidRDefault="00F377AE" w:rsidP="00F377AE">
      <w:r>
        <w:t xml:space="preserve">In a first step, it is proposed to adapt the Registration procedure as specified in </w:t>
      </w:r>
      <w:r w:rsidR="00880656">
        <w:t>TS 23.502 [</w:t>
      </w:r>
      <w:r>
        <w:t>5], Figure 4.2.2.2.2-1 to perform the association of the UE subscription with the User profile. The adapted Registration procedure builds then the basis to generate the temporary merged Subscription data containing UE Subscription data and User Profile data according to a defined MNO policy.</w:t>
      </w:r>
    </w:p>
    <w:p w14:paraId="490C9C16" w14:textId="77777777" w:rsidR="00F377AE" w:rsidRDefault="00F377AE" w:rsidP="00F377AE">
      <w:r>
        <w:t>It is to be noted that there could be operator deployments that may consists of multiple UDMs in the network; in such a case there could be scenarios that the UE and the User Identifier linked to a specific UE be part of different UDMs.</w:t>
      </w:r>
    </w:p>
    <w:p w14:paraId="6CF6717E" w14:textId="27FCED0B" w:rsidR="007F7D42" w:rsidRDefault="00F377AE" w:rsidP="00F377AE">
      <w:pPr>
        <w:pStyle w:val="TH"/>
      </w:pPr>
      <w:r>
        <w:object w:dxaOrig="19730" w:dyaOrig="13580" w14:anchorId="7A9F0E92">
          <v:shape id="_x0000_i1043" type="#_x0000_t75" style="width:480.5pt;height:342pt" o:ole="">
            <v:imagedata r:id="rId50" o:title=""/>
          </v:shape>
          <o:OLEObject Type="Embed" ProgID="Mscgen.Chart" ShapeID="_x0000_i1043" DrawAspect="Content" ObjectID="_1775710079" r:id="rId51"/>
        </w:object>
      </w:r>
    </w:p>
    <w:p w14:paraId="456CDBA5" w14:textId="38CF8ADF" w:rsidR="007F7D42" w:rsidRPr="00F377AE" w:rsidRDefault="007F7D42" w:rsidP="007F7D42">
      <w:pPr>
        <w:pStyle w:val="TF"/>
      </w:pPr>
      <w:r w:rsidRPr="00F377AE">
        <w:t>Figure 6.</w:t>
      </w:r>
      <w:r w:rsidR="00AE68A4" w:rsidRPr="00F377AE">
        <w:t>10</w:t>
      </w:r>
      <w:r w:rsidRPr="00F377AE">
        <w:t>.3.1-1: User Registration of Human Users using a UE</w:t>
      </w:r>
    </w:p>
    <w:p w14:paraId="63B7CCEB" w14:textId="09B684CD" w:rsidR="00F377AE" w:rsidRDefault="00F377AE" w:rsidP="00F377AE">
      <w:pPr>
        <w:rPr>
          <w:lang w:eastAsia="zh-CN"/>
        </w:rPr>
      </w:pPr>
      <w:r>
        <w:rPr>
          <w:lang w:eastAsia="zh-CN"/>
        </w:rPr>
        <w:t xml:space="preserve">Figure 6.10.3.1-1 shows how the Registration procedure as defined in clause 4.2.2.2.2 of </w:t>
      </w:r>
      <w:r w:rsidR="00880656">
        <w:rPr>
          <w:lang w:eastAsia="zh-CN"/>
        </w:rPr>
        <w:t>TS 23.502 [</w:t>
      </w:r>
      <w:r>
        <w:rPr>
          <w:lang w:eastAsia="zh-CN"/>
        </w:rPr>
        <w:t>5] is modified when a UE is enabled to serve multiple Human Users.</w:t>
      </w:r>
    </w:p>
    <w:p w14:paraId="5BAAD8C3" w14:textId="6228B241" w:rsidR="00F377AE" w:rsidRDefault="00F377AE" w:rsidP="00F377AE">
      <w:pPr>
        <w:rPr>
          <w:lang w:eastAsia="zh-CN"/>
        </w:rPr>
      </w:pPr>
      <w:r>
        <w:rPr>
          <w:lang w:eastAsia="zh-CN"/>
        </w:rPr>
        <w:t xml:space="preserve"> As prerequisite it is assumed that the UE contains a USIM which is associated with the UE Subscription in 5GS while the User has a dedicated User profile. Both, UE Subscription and User profile belong to the same Operator domain and doesn</w:t>
      </w:r>
      <w:r w:rsidR="001D2828">
        <w:rPr>
          <w:lang w:eastAsia="zh-CN"/>
        </w:rPr>
        <w:t>'</w:t>
      </w:r>
      <w:r>
        <w:rPr>
          <w:lang w:eastAsia="zh-CN"/>
        </w:rPr>
        <w:t>t require roaming functionality.</w:t>
      </w:r>
    </w:p>
    <w:p w14:paraId="3D4F17BD" w14:textId="045C80C6" w:rsidR="00F377AE" w:rsidRDefault="00F377AE" w:rsidP="00F377AE">
      <w:pPr>
        <w:pStyle w:val="B1"/>
      </w:pPr>
      <w:r>
        <w:t>0.</w:t>
      </w:r>
      <w:r>
        <w:tab/>
        <w:t>The human User initiates the User Registration procedure at the UE i.e., human User can login at the UE. For this purpose, an App can be defined (that may use a UE provided API). Once the user logs in, the UE provides his/her user credentials that are dedicated to the User Identifier. How this is done is out of scope in SA WG2.</w:t>
      </w:r>
    </w:p>
    <w:p w14:paraId="3BA200A1" w14:textId="77777777" w:rsidR="00F377AE" w:rsidRDefault="00F377AE" w:rsidP="00F377AE">
      <w:pPr>
        <w:pStyle w:val="B1"/>
      </w:pPr>
      <w:r>
        <w:t>1-3.</w:t>
      </w:r>
      <w:r>
        <w:tab/>
        <w:t>UE sends NAS registration request that include SUCI/GUTI of the UE and the UserIndication, which provides the information that a human User requests to register via the UE to 5GS.</w:t>
      </w:r>
    </w:p>
    <w:p w14:paraId="10C259FE" w14:textId="0BAB1F3F" w:rsidR="00F377AE" w:rsidRDefault="00F377AE" w:rsidP="00F377AE">
      <w:pPr>
        <w:pStyle w:val="B1"/>
      </w:pPr>
      <w:r>
        <w:t>6-9.</w:t>
      </w:r>
      <w:r>
        <w:tab/>
        <w:t xml:space="preserve">AMF ensures per existing procedures that the UE and User are authenticated (if needed involving an AUSF and steps 8, 9 in Figure 4.2.2.2.2-1 of </w:t>
      </w:r>
      <w:r w:rsidR="00880656">
        <w:t>TS 23.502 [</w:t>
      </w:r>
      <w:r>
        <w:t xml:space="preserve">5]). When the AMF recognizes the UserIndication for a human User it derives the User Identifier in steps 6-9 in Figure 4.2.2.2.2-1 of </w:t>
      </w:r>
      <w:r w:rsidR="00880656">
        <w:t>TS 23.502 [</w:t>
      </w:r>
      <w:r>
        <w:t xml:space="preserve">5] considering the NAS Authentication and Security principles for User Identifier in the same way as for the UE. At the end of this step the AMF has the SUPI of the UE used by the human User and the User Identifier of the human User. EIR check (steps 11, 12 in Figure 4.2.2.2.2-1 of </w:t>
      </w:r>
      <w:r w:rsidR="00880656">
        <w:t>TS 23.502 [</w:t>
      </w:r>
      <w:r>
        <w:t>5]) may also be carried out.</w:t>
      </w:r>
    </w:p>
    <w:p w14:paraId="56596F38" w14:textId="77777777" w:rsidR="00F377AE" w:rsidRDefault="00F377AE" w:rsidP="00F377AE">
      <w:pPr>
        <w:pStyle w:val="B1"/>
      </w:pPr>
      <w:r>
        <w:tab/>
        <w:t>As the AMF has received from the UE the User Identifier of User, the AMF enforces a user authentication for the UE and the User. The Authentication may be required to cover security aspects in situations where the UE is already registered with a different User Identifier. Important is to consider that a previous registration of the UE and a User is cancelled and all corresponding resources (at SMSF, PCF, SMF, CHF etc…) are released to meet the architectural assumption and requirement that only a single User Identifier is active with a UE subscription at a given time.</w:t>
      </w:r>
    </w:p>
    <w:p w14:paraId="6857209D" w14:textId="395CC254" w:rsidR="00F377AE" w:rsidRDefault="00F377AE" w:rsidP="00F377AE">
      <w:pPr>
        <w:pStyle w:val="B1"/>
      </w:pPr>
      <w:r>
        <w:lastRenderedPageBreak/>
        <w:t>14a.1.</w:t>
      </w:r>
      <w:r>
        <w:tab/>
        <w:t>When the AMF issues Nudm_UECM_Registration request, the AMF provides both the SUPI and the User Identifier to UDM that is responsible to handle the UE Subscription. The UDM checks in the UE</w:t>
      </w:r>
      <w:r w:rsidR="001D2828">
        <w:t>'</w:t>
      </w:r>
      <w:r>
        <w:t>s Subscription if the User Identifier is allowed for the UE; if this is not the case it rejects the UECM_Registration.</w:t>
      </w:r>
    </w:p>
    <w:p w14:paraId="1A675DDB" w14:textId="77777777" w:rsidR="00F377AE" w:rsidRDefault="00F377AE" w:rsidP="00F377AE">
      <w:pPr>
        <w:pStyle w:val="B1"/>
      </w:pPr>
      <w:r>
        <w:tab/>
        <w:t>This assumes a new UDR table indexed by the SUPI that contains all User Identifier (s) allowed for this SUPI.</w:t>
      </w:r>
    </w:p>
    <w:p w14:paraId="087AF942" w14:textId="77777777" w:rsidR="00F377AE" w:rsidRDefault="00F377AE" w:rsidP="00F377AE">
      <w:pPr>
        <w:pStyle w:val="B1"/>
      </w:pPr>
      <w:r>
        <w:t>14a.2.</w:t>
      </w:r>
      <w:r>
        <w:tab/>
        <w:t>Based on the User Identifier (e.g. routing identifier part), the UDM of the UE identifies the UDM of the User and asks the UDM of the User for readiness to associate the human User (User Identifier) with the UE (SUPI).</w:t>
      </w:r>
    </w:p>
    <w:p w14:paraId="3EBE668C" w14:textId="77777777" w:rsidR="00F377AE" w:rsidRDefault="00F377AE" w:rsidP="00F377AE">
      <w:pPr>
        <w:pStyle w:val="B1"/>
      </w:pPr>
      <w:r>
        <w:t>14a.3.</w:t>
      </w:r>
      <w:r>
        <w:tab/>
        <w:t>The UDM of the User sends a positive response when the association of the human User and the UE is possible and a negative response when not. This may be the case when the human User is already associated with another UE.</w:t>
      </w:r>
    </w:p>
    <w:p w14:paraId="3DE76DC6" w14:textId="77777777" w:rsidR="00F377AE" w:rsidRDefault="00F377AE" w:rsidP="00F377AE">
      <w:pPr>
        <w:pStyle w:val="B1"/>
      </w:pPr>
      <w:r>
        <w:t>14a.4.</w:t>
      </w:r>
      <w:r>
        <w:tab/>
        <w:t>Nudm_UECM_Registration response. If the User Identifier is not allowed for the UE the UDM rejects the AMF request with a cause that allows the AMF to reject the UE registration with a proper cause telling the user that this specific User Identifier is not allowed to use this UE.</w:t>
      </w:r>
    </w:p>
    <w:p w14:paraId="4E707A74" w14:textId="7B63AA40" w:rsidR="00F377AE" w:rsidRDefault="00F377AE" w:rsidP="00F377AE">
      <w:pPr>
        <w:pStyle w:val="B1"/>
      </w:pPr>
      <w:r>
        <w:t>14b..1</w:t>
      </w:r>
      <w:r>
        <w:tab/>
        <w:t>In step 14b</w:t>
      </w:r>
      <w:r w:rsidRPr="00F377AE">
        <w:t xml:space="preserve"> </w:t>
      </w:r>
      <w:r>
        <w:t xml:space="preserve">in Figure 4.2.2.2.2-1 of </w:t>
      </w:r>
      <w:r w:rsidR="00880656">
        <w:t>TS 23.502 [</w:t>
      </w:r>
      <w:r>
        <w:t>5] when the AMF issues the Nudm_SDM_Get request, the AMF provides both the SUPI and the User Identifier to UDM that is responsible to handle the UE subscription.</w:t>
      </w:r>
    </w:p>
    <w:p w14:paraId="1934BDA4" w14:textId="77777777" w:rsidR="00F377AE" w:rsidRDefault="00F377AE" w:rsidP="00F377AE">
      <w:pPr>
        <w:pStyle w:val="B1"/>
      </w:pPr>
      <w:r>
        <w:t>14b.2-3.</w:t>
      </w:r>
      <w:r>
        <w:tab/>
        <w:t>Based on the User Identifier (e.g. routing identifier part), the UDM of the UE identifies the UDM of the User and gets User profile data.</w:t>
      </w:r>
    </w:p>
    <w:p w14:paraId="71AA5FFB" w14:textId="77777777" w:rsidR="00F377AE" w:rsidRDefault="00F377AE" w:rsidP="00F377AE">
      <w:pPr>
        <w:pStyle w:val="B1"/>
      </w:pPr>
      <w:r>
        <w:t>14b.4.</w:t>
      </w:r>
      <w:r>
        <w:tab/>
        <w:t>the UDM merges the UE subscription data and the User profile data (possibly retrieved from different UDRs) according to a MNO policy to create the merged subscription data result. If the User profile is not compatible with the UE subscription, it rejects the AMF request with a cause that allows the AMF to reject the registration with a proper cause (telling the User that User profile is not compatible with the UE subscription).</w:t>
      </w:r>
    </w:p>
    <w:p w14:paraId="15F3C150" w14:textId="7CC73992" w:rsidR="00F377AE" w:rsidRDefault="00F377AE" w:rsidP="00F377AE">
      <w:pPr>
        <w:pStyle w:val="B1"/>
      </w:pPr>
      <w:r>
        <w:tab/>
        <w:t>The merged Subscription data may induce to use the user</w:t>
      </w:r>
      <w:r w:rsidR="001D2828">
        <w:t>'</w:t>
      </w:r>
      <w:r>
        <w:t>s User Identifier (s) additionally, while the merged Subscription data result also contains codes and further 3GPP parameters including the new User Identifier.</w:t>
      </w:r>
    </w:p>
    <w:p w14:paraId="4D893F45" w14:textId="77777777" w:rsidR="00F377AE" w:rsidRDefault="00F377AE" w:rsidP="00F377AE">
      <w:pPr>
        <w:pStyle w:val="B1"/>
      </w:pPr>
      <w:r>
        <w:t>14b.5.</w:t>
      </w:r>
      <w:r>
        <w:tab/>
        <w:t>Nudm_SDM_Get response with the merged Subscription data result.</w:t>
      </w:r>
    </w:p>
    <w:p w14:paraId="2BBF91EA" w14:textId="0025D608" w:rsidR="00F377AE" w:rsidRDefault="00F377AE" w:rsidP="00F377AE">
      <w:pPr>
        <w:pStyle w:val="B1"/>
      </w:pPr>
      <w:r>
        <w:t>21.</w:t>
      </w:r>
      <w:r>
        <w:tab/>
        <w:t>Further steps 14c-19c in</w:t>
      </w:r>
      <w:r w:rsidRPr="00F377AE">
        <w:t xml:space="preserve"> </w:t>
      </w:r>
      <w:r>
        <w:t xml:space="preserve">Figure 4.2.2.2.2-1 of </w:t>
      </w:r>
      <w:r w:rsidR="00880656">
        <w:t>TS 23.502 [</w:t>
      </w:r>
      <w:r>
        <w:t>5] are carried out leading to the AMF sending a NAS registration accept/reject based on the merged Subscription information result.</w:t>
      </w:r>
    </w:p>
    <w:p w14:paraId="054E2AEF" w14:textId="0F42D6F7" w:rsidR="007F7D42" w:rsidRDefault="007F7D42" w:rsidP="007F7D42">
      <w:pPr>
        <w:pStyle w:val="Heading4"/>
        <w:rPr>
          <w:lang w:eastAsia="zh-CN"/>
        </w:rPr>
      </w:pPr>
      <w:bookmarkStart w:id="414" w:name="_Toc160456102"/>
      <w:bookmarkStart w:id="415" w:name="_Toc160804333"/>
      <w:bookmarkStart w:id="416" w:name="_Toc165095995"/>
      <w:r>
        <w:rPr>
          <w:lang w:eastAsia="zh-CN"/>
        </w:rPr>
        <w:t>6.</w:t>
      </w:r>
      <w:r w:rsidR="00433653">
        <w:rPr>
          <w:lang w:eastAsia="zh-CN"/>
        </w:rPr>
        <w:t>10</w:t>
      </w:r>
      <w:r>
        <w:rPr>
          <w:lang w:eastAsia="zh-CN"/>
        </w:rPr>
        <w:t>.3.2</w:t>
      </w:r>
      <w:r>
        <w:rPr>
          <w:lang w:eastAsia="zh-CN"/>
        </w:rPr>
        <w:tab/>
        <w:t>Registration procedure supporting SMS over NAS</w:t>
      </w:r>
      <w:bookmarkEnd w:id="414"/>
      <w:bookmarkEnd w:id="415"/>
      <w:bookmarkEnd w:id="416"/>
    </w:p>
    <w:p w14:paraId="22D1D1B1" w14:textId="16E4BC5B" w:rsidR="007F7D42" w:rsidRPr="00B1349C" w:rsidRDefault="00B1349C" w:rsidP="00B1349C">
      <w:r>
        <w:t xml:space="preserve">The AMF may run the procedure in Figure 4.13.3.1-1 of </w:t>
      </w:r>
      <w:r w:rsidR="00880656">
        <w:t>TS 23.502 [</w:t>
      </w:r>
      <w:r>
        <w:t>5]: Registration procedure supporting SMS over NAS. To support multiple Human Users of a UE this procedure is modified as shown in Figure 6.10.3.2-1.</w:t>
      </w:r>
    </w:p>
    <w:p w14:paraId="666635FC" w14:textId="77777777" w:rsidR="007F7D42" w:rsidRDefault="007F7D42" w:rsidP="00B1349C">
      <w:pPr>
        <w:pStyle w:val="TH"/>
        <w:rPr>
          <w:lang w:eastAsia="zh-CN"/>
        </w:rPr>
      </w:pPr>
      <w:r>
        <w:object w:dxaOrig="16520" w:dyaOrig="10140" w14:anchorId="42FEF67E">
          <v:shape id="_x0000_i1044" type="#_x0000_t75" style="width:480pt;height:294.5pt" o:ole="">
            <v:imagedata r:id="rId52" o:title=""/>
          </v:shape>
          <o:OLEObject Type="Embed" ProgID="Mscgen.Chart" ShapeID="_x0000_i1044" DrawAspect="Content" ObjectID="_1775710080" r:id="rId53"/>
        </w:object>
      </w:r>
    </w:p>
    <w:p w14:paraId="7A31F7B5" w14:textId="3FE8B8C2" w:rsidR="007F7D42" w:rsidRPr="00B1349C" w:rsidRDefault="007F7D42" w:rsidP="007F7D42">
      <w:pPr>
        <w:pStyle w:val="TF"/>
      </w:pPr>
      <w:r w:rsidRPr="00B1349C">
        <w:t>Figure 6.</w:t>
      </w:r>
      <w:r w:rsidR="00433653" w:rsidRPr="00B1349C">
        <w:t>10</w:t>
      </w:r>
      <w:r w:rsidRPr="00B1349C">
        <w:t>.3.2-1: Registration procedure supporting SMS over NAS for Human Users using a UE</w:t>
      </w:r>
    </w:p>
    <w:p w14:paraId="65551BB3" w14:textId="2667B249" w:rsidR="00B1349C" w:rsidRDefault="00B1349C" w:rsidP="00B1349C">
      <w:pPr>
        <w:pStyle w:val="B1"/>
      </w:pPr>
      <w:r>
        <w:t>1-2.</w:t>
      </w:r>
      <w:r>
        <w:tab/>
        <w:t>Follows steps 0 - 14 of Registration procedure in Figure 6.10.3.1-1.</w:t>
      </w:r>
    </w:p>
    <w:p w14:paraId="661A42BB" w14:textId="5E31BBCC" w:rsidR="00B1349C" w:rsidRDefault="00B1349C" w:rsidP="00B1349C">
      <w:pPr>
        <w:pStyle w:val="B1"/>
      </w:pPr>
      <w:r>
        <w:t>3.</w:t>
      </w:r>
      <w:r>
        <w:tab/>
        <w:t xml:space="preserve">The AMF discovers and selects an SMSF to serve the human User (User Identifier) via the UE as described in Figure 4.13.3.1-1 of </w:t>
      </w:r>
      <w:r w:rsidR="00880656">
        <w:t>TS 23.502 [</w:t>
      </w:r>
      <w:r>
        <w:t>5].</w:t>
      </w:r>
    </w:p>
    <w:p w14:paraId="4B349452" w14:textId="7183AC87" w:rsidR="00B1349C" w:rsidRDefault="00B1349C" w:rsidP="00B1349C">
      <w:pPr>
        <w:pStyle w:val="B1"/>
      </w:pPr>
      <w:r>
        <w:t>4.</w:t>
      </w:r>
      <w:r>
        <w:tab/>
        <w:t>Follows steps 15 - 20 of Registration procedure in Figure 6.10.3.1-1</w:t>
      </w:r>
    </w:p>
    <w:p w14:paraId="776C8403" w14:textId="77777777" w:rsidR="00B1349C" w:rsidRDefault="00B1349C" w:rsidP="00B1349C">
      <w:pPr>
        <w:pStyle w:val="B1"/>
      </w:pPr>
      <w:r>
        <w:t>5.</w:t>
      </w:r>
      <w:r>
        <w:tab/>
        <w:t>When the AMF invokes Nsmsf_SMService_Activate service operation from the SMSF User Identifier shall be included along with the SUPI (and possibly the Group Id of the UDM/UDR of the UE/User).</w:t>
      </w:r>
    </w:p>
    <w:p w14:paraId="7970C703" w14:textId="77777777" w:rsidR="00B1349C" w:rsidRDefault="00B1349C" w:rsidP="00B1349C">
      <w:pPr>
        <w:pStyle w:val="B1"/>
      </w:pPr>
      <w:r>
        <w:t>6.</w:t>
      </w:r>
      <w:r>
        <w:tab/>
        <w:t>The SMSF discovers an UDM based on the SUPI and User Identifier (and possibly the Group Id of the UDM/UDR of the UE/User). The UDM merges (based on operator policy) the SMS related User Profile data and the SMS related UE subscription data (possibly retrieved from different UDR) to create merged SMS subscription data.</w:t>
      </w:r>
    </w:p>
    <w:p w14:paraId="01310FB1" w14:textId="77777777" w:rsidR="00B1349C" w:rsidRDefault="00B1349C" w:rsidP="00B1349C">
      <w:pPr>
        <w:pStyle w:val="B1"/>
      </w:pPr>
      <w:r>
        <w:t>7.a.</w:t>
      </w:r>
      <w:r>
        <w:tab/>
        <w:t>It is assumed that it is not required to re-check the readiness for the association of the human User and the UE.</w:t>
      </w:r>
    </w:p>
    <w:p w14:paraId="24C590F7" w14:textId="77777777" w:rsidR="00B1349C" w:rsidRDefault="00B1349C" w:rsidP="00B1349C">
      <w:pPr>
        <w:pStyle w:val="B1"/>
      </w:pPr>
      <w:r>
        <w:t>7b.5.</w:t>
      </w:r>
      <w:r>
        <w:tab/>
        <w:t>The merged SMS subscription data result is sent to the SMSF.</w:t>
      </w:r>
    </w:p>
    <w:p w14:paraId="145F4E3E" w14:textId="77777777" w:rsidR="00B1349C" w:rsidRDefault="00B1349C" w:rsidP="00B1349C">
      <w:pPr>
        <w:pStyle w:val="B1"/>
      </w:pPr>
      <w:r>
        <w:tab/>
        <w:t>Once SMSF has received the subscription data result, the SMSF behaviour to handle SMS is as defined in existing specifications.</w:t>
      </w:r>
    </w:p>
    <w:p w14:paraId="351668FF" w14:textId="18BDFA92" w:rsidR="007F7D42" w:rsidRDefault="007F7D42" w:rsidP="007F7D42">
      <w:pPr>
        <w:pStyle w:val="Heading4"/>
        <w:rPr>
          <w:lang w:eastAsia="zh-CN"/>
        </w:rPr>
      </w:pPr>
      <w:bookmarkStart w:id="417" w:name="_Toc160456103"/>
      <w:bookmarkStart w:id="418" w:name="_Toc160804334"/>
      <w:bookmarkStart w:id="419" w:name="_Toc165095996"/>
      <w:r>
        <w:rPr>
          <w:lang w:eastAsia="zh-CN"/>
        </w:rPr>
        <w:t>6.</w:t>
      </w:r>
      <w:r w:rsidR="00632625">
        <w:rPr>
          <w:lang w:eastAsia="zh-CN"/>
        </w:rPr>
        <w:t>10</w:t>
      </w:r>
      <w:r>
        <w:rPr>
          <w:lang w:eastAsia="zh-CN"/>
        </w:rPr>
        <w:t>.3.3</w:t>
      </w:r>
      <w:r>
        <w:rPr>
          <w:lang w:eastAsia="zh-CN"/>
        </w:rPr>
        <w:tab/>
        <w:t>Further procedures</w:t>
      </w:r>
      <w:bookmarkEnd w:id="417"/>
      <w:bookmarkEnd w:id="418"/>
      <w:bookmarkEnd w:id="419"/>
    </w:p>
    <w:p w14:paraId="6265D240" w14:textId="3AAE02FE" w:rsidR="007F7D42" w:rsidRPr="00B1349C" w:rsidRDefault="00B1349C" w:rsidP="00B1349C">
      <w:pPr>
        <w:pStyle w:val="EditorsNote"/>
      </w:pPr>
      <w:r>
        <w:t>Editor</w:t>
      </w:r>
      <w:r w:rsidR="001D2828">
        <w:t>'</w:t>
      </w:r>
      <w:r>
        <w:t>s note:</w:t>
      </w:r>
      <w:r>
        <w:tab/>
        <w:t>The new User Identifier parameter identifying a Human User of a UE may be needed in other procedures e.g., PDU Session Establishment/Modification as well. The identification of these procedures is FFS.</w:t>
      </w:r>
    </w:p>
    <w:p w14:paraId="64242593" w14:textId="77777777" w:rsidR="007F7D42" w:rsidRDefault="007F7D42" w:rsidP="00B1349C">
      <w:pPr>
        <w:rPr>
          <w:lang w:eastAsia="zh-CN"/>
        </w:rPr>
      </w:pPr>
    </w:p>
    <w:p w14:paraId="59C271B6" w14:textId="04349A6E" w:rsidR="007F7D42" w:rsidRPr="00B62076" w:rsidRDefault="007F7D42" w:rsidP="007F7D42">
      <w:pPr>
        <w:pStyle w:val="Heading3"/>
      </w:pPr>
      <w:bookmarkStart w:id="420" w:name="_Toc160456104"/>
      <w:bookmarkStart w:id="421" w:name="_Toc160804335"/>
      <w:bookmarkStart w:id="422" w:name="_Toc165095997"/>
      <w:r w:rsidRPr="00B62076">
        <w:t>6.</w:t>
      </w:r>
      <w:r w:rsidR="00632625">
        <w:t>10</w:t>
      </w:r>
      <w:r w:rsidRPr="00B62076">
        <w:t>.4</w:t>
      </w:r>
      <w:r w:rsidRPr="00B62076">
        <w:tab/>
        <w:t>Impacts on services, entities, and interfaces</w:t>
      </w:r>
      <w:bookmarkEnd w:id="420"/>
      <w:bookmarkEnd w:id="421"/>
      <w:bookmarkEnd w:id="422"/>
    </w:p>
    <w:p w14:paraId="0E1CB1EE" w14:textId="77777777" w:rsidR="00B1349C" w:rsidRDefault="00B1349C" w:rsidP="00B1349C">
      <w:r>
        <w:t>UE:</w:t>
      </w:r>
    </w:p>
    <w:p w14:paraId="7C3785AF" w14:textId="77777777" w:rsidR="00B1349C" w:rsidRDefault="00B1349C" w:rsidP="00B1349C">
      <w:pPr>
        <w:pStyle w:val="B1"/>
      </w:pPr>
      <w:r>
        <w:lastRenderedPageBreak/>
        <w:t>-</w:t>
      </w:r>
      <w:r>
        <w:tab/>
        <w:t>Distinguish human Users and provide User Identifier of active human User in procedures.</w:t>
      </w:r>
    </w:p>
    <w:p w14:paraId="08E85A38" w14:textId="77777777" w:rsidR="00B1349C" w:rsidRDefault="00B1349C" w:rsidP="00B1349C">
      <w:pPr>
        <w:pStyle w:val="B1"/>
      </w:pPr>
      <w:r>
        <w:t>-</w:t>
      </w:r>
      <w:r>
        <w:tab/>
        <w:t>Receive merged Subscription data results (result code information) and inform human User.</w:t>
      </w:r>
    </w:p>
    <w:p w14:paraId="41B8D39E" w14:textId="77777777" w:rsidR="00B1349C" w:rsidRDefault="00B1349C" w:rsidP="00B1349C">
      <w:r>
        <w:t>AMF:</w:t>
      </w:r>
    </w:p>
    <w:p w14:paraId="6AF747DB" w14:textId="77777777" w:rsidR="00B1349C" w:rsidRDefault="00B1349C" w:rsidP="00B1349C">
      <w:pPr>
        <w:pStyle w:val="B1"/>
      </w:pPr>
      <w:r>
        <w:t>-</w:t>
      </w:r>
      <w:r>
        <w:tab/>
        <w:t>Receive and forward User Identifier of active human User in procedures.</w:t>
      </w:r>
    </w:p>
    <w:p w14:paraId="4C415858" w14:textId="77777777" w:rsidR="00B1349C" w:rsidRDefault="00B1349C" w:rsidP="00B1349C">
      <w:pPr>
        <w:pStyle w:val="B1"/>
      </w:pPr>
      <w:r>
        <w:t>-</w:t>
      </w:r>
      <w:r>
        <w:tab/>
        <w:t>Initiate Authentication/Security for UE and User Identifier and provide results to UE via (R)AN.</w:t>
      </w:r>
    </w:p>
    <w:p w14:paraId="14CA648F" w14:textId="77777777" w:rsidR="00B1349C" w:rsidRDefault="00B1349C" w:rsidP="00B1349C">
      <w:pPr>
        <w:pStyle w:val="B1"/>
      </w:pPr>
      <w:r>
        <w:t>-</w:t>
      </w:r>
      <w:r>
        <w:tab/>
        <w:t>Receive merged Subscription data results from SMSF and UDM of User and forward to (R)AN.</w:t>
      </w:r>
    </w:p>
    <w:p w14:paraId="6142A97D" w14:textId="77777777" w:rsidR="00B1349C" w:rsidRDefault="00B1349C" w:rsidP="00B1349C">
      <w:r>
        <w:t>SMSF:</w:t>
      </w:r>
    </w:p>
    <w:p w14:paraId="6074BFC8" w14:textId="77777777" w:rsidR="00B1349C" w:rsidRDefault="00B1349C" w:rsidP="00B1349C">
      <w:pPr>
        <w:pStyle w:val="B1"/>
      </w:pPr>
      <w:r>
        <w:t>-</w:t>
      </w:r>
      <w:r>
        <w:tab/>
        <w:t>Receive and forward User Identifier of active human User in procedures.</w:t>
      </w:r>
    </w:p>
    <w:p w14:paraId="47A2FFF7" w14:textId="77777777" w:rsidR="00B1349C" w:rsidRDefault="00B1349C" w:rsidP="00B1349C">
      <w:pPr>
        <w:pStyle w:val="B1"/>
      </w:pPr>
      <w:r>
        <w:t>-</w:t>
      </w:r>
      <w:r>
        <w:tab/>
        <w:t>Receive merged Subscription data results and forward to AMF.</w:t>
      </w:r>
    </w:p>
    <w:p w14:paraId="39F1EB36" w14:textId="77777777" w:rsidR="00B1349C" w:rsidRDefault="00B1349C" w:rsidP="00B1349C">
      <w:r>
        <w:t>UDM of UE (UE Subscription):</w:t>
      </w:r>
    </w:p>
    <w:p w14:paraId="7A8BFA35" w14:textId="77777777" w:rsidR="00B1349C" w:rsidRDefault="00B1349C" w:rsidP="00B1349C">
      <w:pPr>
        <w:pStyle w:val="B1"/>
      </w:pPr>
      <w:r>
        <w:t>-</w:t>
      </w:r>
      <w:r>
        <w:tab/>
        <w:t>Discover UDM of User based on User Identifier of active human User and get User profile data of User Identifier.</w:t>
      </w:r>
    </w:p>
    <w:p w14:paraId="5C589F55" w14:textId="77777777" w:rsidR="00B1349C" w:rsidRDefault="00B1349C" w:rsidP="00B1349C">
      <w:pPr>
        <w:pStyle w:val="B1"/>
      </w:pPr>
      <w:r>
        <w:t>-</w:t>
      </w:r>
      <w:r>
        <w:tab/>
        <w:t>Authorize User Identifier of active human User for UE.</w:t>
      </w:r>
    </w:p>
    <w:p w14:paraId="507330B9" w14:textId="77777777" w:rsidR="00B1349C" w:rsidRDefault="00B1349C" w:rsidP="00B1349C">
      <w:pPr>
        <w:pStyle w:val="B1"/>
      </w:pPr>
      <w:r>
        <w:t>-</w:t>
      </w:r>
      <w:r>
        <w:tab/>
        <w:t>Check compatibility of User profile data and UE subscription data and build merged Subscription data result.</w:t>
      </w:r>
    </w:p>
    <w:p w14:paraId="01AD09FC" w14:textId="77777777" w:rsidR="00B1349C" w:rsidRDefault="00B1349C" w:rsidP="00B1349C">
      <w:pPr>
        <w:pStyle w:val="B1"/>
      </w:pPr>
      <w:r>
        <w:t>-</w:t>
      </w:r>
      <w:r>
        <w:tab/>
        <w:t>Initiate storage and forwarding of merged Subscription data result.</w:t>
      </w:r>
    </w:p>
    <w:p w14:paraId="43CCE9FD" w14:textId="77777777" w:rsidR="00B1349C" w:rsidRDefault="00B1349C" w:rsidP="00B1349C">
      <w:r>
        <w:t>UDM of User (User Profile):</w:t>
      </w:r>
    </w:p>
    <w:p w14:paraId="401177D4" w14:textId="77777777" w:rsidR="00B1349C" w:rsidRDefault="00B1349C" w:rsidP="00B1349C">
      <w:pPr>
        <w:pStyle w:val="B1"/>
      </w:pPr>
      <w:r>
        <w:t>-</w:t>
      </w:r>
      <w:r>
        <w:tab/>
        <w:t>Provide User profile for User Identifier of active human User in procedures to UDM of UE.</w:t>
      </w:r>
    </w:p>
    <w:p w14:paraId="16A4AA02" w14:textId="77777777" w:rsidR="00B1349C" w:rsidRDefault="00B1349C" w:rsidP="00B1349C">
      <w:pPr>
        <w:pStyle w:val="B1"/>
      </w:pPr>
      <w:r>
        <w:t>-</w:t>
      </w:r>
      <w:r>
        <w:tab/>
        <w:t>Notify UDM/UDR of UE when User profile changes.</w:t>
      </w:r>
    </w:p>
    <w:p w14:paraId="0C960B2F" w14:textId="77777777" w:rsidR="00B1349C" w:rsidRDefault="00B1349C" w:rsidP="00B1349C">
      <w:pPr>
        <w:pStyle w:val="B1"/>
      </w:pPr>
      <w:r>
        <w:t>-</w:t>
      </w:r>
      <w:r>
        <w:tab/>
        <w:t>Multiple UDM deployments may result in UE and the User Identifier linked to the UE being part of different UDMs.</w:t>
      </w:r>
    </w:p>
    <w:p w14:paraId="4202AB5B" w14:textId="597B3DE3" w:rsidR="000A4029" w:rsidRPr="00D82821" w:rsidRDefault="000A4029" w:rsidP="00E87584">
      <w:pPr>
        <w:pStyle w:val="Heading2"/>
        <w:rPr>
          <w:rFonts w:eastAsia="DengXian"/>
          <w:lang w:eastAsia="en-US"/>
        </w:rPr>
      </w:pPr>
      <w:bookmarkStart w:id="423" w:name="_Toc160456105"/>
      <w:bookmarkStart w:id="424" w:name="_Toc160804336"/>
      <w:bookmarkStart w:id="425" w:name="_Toc165095998"/>
      <w:r w:rsidRPr="00D82821">
        <w:rPr>
          <w:rFonts w:eastAsia="DengXian"/>
          <w:lang w:eastAsia="zh-CN"/>
        </w:rPr>
        <w:t>6.</w:t>
      </w:r>
      <w:r w:rsidR="002708FD">
        <w:rPr>
          <w:rFonts w:eastAsia="DengXian"/>
          <w:lang w:eastAsia="zh-CN"/>
        </w:rPr>
        <w:t>11</w:t>
      </w:r>
      <w:r w:rsidRPr="00D82821">
        <w:rPr>
          <w:rFonts w:eastAsia="DengXian" w:hint="eastAsia"/>
          <w:lang w:eastAsia="ko-KR"/>
        </w:rPr>
        <w:tab/>
      </w:r>
      <w:r w:rsidRPr="00D82821">
        <w:rPr>
          <w:rFonts w:eastAsia="DengXian"/>
          <w:lang w:eastAsia="en-US"/>
        </w:rPr>
        <w:t>Solution</w:t>
      </w:r>
      <w:r w:rsidRPr="00D82821">
        <w:rPr>
          <w:rFonts w:eastAsia="DengXian" w:hint="eastAsia"/>
          <w:lang w:eastAsia="zh-CN"/>
        </w:rPr>
        <w:t xml:space="preserve"> #</w:t>
      </w:r>
      <w:r w:rsidR="002708FD">
        <w:rPr>
          <w:rFonts w:eastAsia="DengXian"/>
          <w:lang w:eastAsia="zh-CN"/>
        </w:rPr>
        <w:t>11</w:t>
      </w:r>
      <w:r w:rsidRPr="00D82821">
        <w:rPr>
          <w:rFonts w:eastAsia="DengXian"/>
          <w:lang w:eastAsia="en-US"/>
        </w:rPr>
        <w:t xml:space="preserve">: </w:t>
      </w:r>
      <w:r>
        <w:rPr>
          <w:rFonts w:eastAsia="DengXian"/>
          <w:lang w:eastAsia="en-US"/>
        </w:rPr>
        <w:t>Exposing user authentication result to 3</w:t>
      </w:r>
      <w:r w:rsidRPr="00DD4CE7">
        <w:rPr>
          <w:rFonts w:eastAsia="DengXian"/>
          <w:vertAlign w:val="superscript"/>
          <w:lang w:eastAsia="en-US"/>
        </w:rPr>
        <w:t>rd</w:t>
      </w:r>
      <w:r>
        <w:rPr>
          <w:rFonts w:eastAsia="DengXian"/>
          <w:lang w:eastAsia="en-US"/>
        </w:rPr>
        <w:t xml:space="preserve"> parties</w:t>
      </w:r>
      <w:bookmarkEnd w:id="423"/>
      <w:bookmarkEnd w:id="424"/>
      <w:bookmarkEnd w:id="425"/>
    </w:p>
    <w:p w14:paraId="7B748BDC" w14:textId="7B9836B1" w:rsidR="000A4029" w:rsidRPr="00D82821" w:rsidRDefault="000A4029" w:rsidP="00E87584">
      <w:pPr>
        <w:pStyle w:val="Heading3"/>
        <w:rPr>
          <w:rFonts w:eastAsia="DengXian"/>
          <w:lang w:eastAsia="en-US"/>
        </w:rPr>
      </w:pPr>
      <w:bookmarkStart w:id="426" w:name="_Toc160456106"/>
      <w:bookmarkStart w:id="427" w:name="_Toc160804337"/>
      <w:bookmarkStart w:id="428" w:name="_Toc165095999"/>
      <w:r w:rsidRPr="00D82821">
        <w:rPr>
          <w:rFonts w:eastAsia="DengXian"/>
          <w:lang w:eastAsia="en-US"/>
        </w:rPr>
        <w:t>6.</w:t>
      </w:r>
      <w:r w:rsidR="002708FD">
        <w:rPr>
          <w:rFonts w:eastAsia="DengXian"/>
          <w:lang w:eastAsia="en-US"/>
        </w:rPr>
        <w:t>11</w:t>
      </w:r>
      <w:r w:rsidRPr="00D82821">
        <w:rPr>
          <w:rFonts w:eastAsia="DengXian"/>
          <w:lang w:eastAsia="en-US"/>
        </w:rPr>
        <w:t>.</w:t>
      </w:r>
      <w:r w:rsidRPr="00D82821">
        <w:rPr>
          <w:rFonts w:eastAsia="DengXian" w:hint="eastAsia"/>
          <w:lang w:eastAsia="en-US"/>
        </w:rPr>
        <w:t>1</w:t>
      </w:r>
      <w:r w:rsidRPr="00D82821">
        <w:rPr>
          <w:rFonts w:eastAsia="DengXian" w:hint="eastAsia"/>
          <w:lang w:eastAsia="en-US"/>
        </w:rPr>
        <w:tab/>
      </w:r>
      <w:r w:rsidRPr="00D82821">
        <w:rPr>
          <w:rFonts w:eastAsia="DengXian"/>
          <w:lang w:eastAsia="en-US"/>
        </w:rPr>
        <w:t>Key Issue mapping</w:t>
      </w:r>
      <w:bookmarkEnd w:id="426"/>
      <w:bookmarkEnd w:id="427"/>
      <w:bookmarkEnd w:id="428"/>
    </w:p>
    <w:p w14:paraId="412673E7" w14:textId="5DBABD7A" w:rsidR="000A4029" w:rsidRPr="00B1349C" w:rsidRDefault="00B1349C" w:rsidP="00B1349C">
      <w:r>
        <w:t>This solution maps to KI#2 (Authentication of users) and KI#3 (Exposure of user identity functionality).</w:t>
      </w:r>
    </w:p>
    <w:p w14:paraId="7B393DDB" w14:textId="134C7B49" w:rsidR="000A4029" w:rsidRPr="00E87584" w:rsidRDefault="000A4029" w:rsidP="00E87584">
      <w:pPr>
        <w:pStyle w:val="Heading3"/>
        <w:rPr>
          <w:rFonts w:eastAsia="DengXian"/>
        </w:rPr>
      </w:pPr>
      <w:bookmarkStart w:id="429" w:name="_Toc160456107"/>
      <w:bookmarkStart w:id="430" w:name="_Toc160804338"/>
      <w:bookmarkStart w:id="431" w:name="_Toc165096000"/>
      <w:r w:rsidRPr="00E87584">
        <w:rPr>
          <w:rFonts w:eastAsia="DengXian"/>
        </w:rPr>
        <w:t>6.</w:t>
      </w:r>
      <w:r w:rsidR="002708FD">
        <w:rPr>
          <w:rFonts w:eastAsia="DengXian"/>
        </w:rPr>
        <w:t>11</w:t>
      </w:r>
      <w:r w:rsidRPr="00E87584">
        <w:rPr>
          <w:rFonts w:eastAsia="DengXian"/>
        </w:rPr>
        <w:t>.2</w:t>
      </w:r>
      <w:r w:rsidRPr="00E87584">
        <w:rPr>
          <w:rFonts w:eastAsia="DengXian"/>
        </w:rPr>
        <w:tab/>
        <w:t>Description</w:t>
      </w:r>
      <w:bookmarkEnd w:id="429"/>
      <w:bookmarkEnd w:id="430"/>
      <w:bookmarkEnd w:id="431"/>
    </w:p>
    <w:p w14:paraId="5E06EBB3" w14:textId="53B3D2A5" w:rsidR="000A4029" w:rsidRDefault="000A4029" w:rsidP="000A4029">
      <w:pPr>
        <w:pStyle w:val="Heading4"/>
        <w:rPr>
          <w:lang w:eastAsia="en-US"/>
        </w:rPr>
      </w:pPr>
      <w:bookmarkStart w:id="432" w:name="_Toc160456108"/>
      <w:bookmarkStart w:id="433" w:name="_Toc160804339"/>
      <w:bookmarkStart w:id="434" w:name="_Toc165096001"/>
      <w:r>
        <w:rPr>
          <w:lang w:eastAsia="en-US"/>
        </w:rPr>
        <w:t>6.</w:t>
      </w:r>
      <w:r w:rsidR="002708FD">
        <w:rPr>
          <w:lang w:eastAsia="en-US"/>
        </w:rPr>
        <w:t>11</w:t>
      </w:r>
      <w:r>
        <w:rPr>
          <w:lang w:eastAsia="en-US"/>
        </w:rPr>
        <w:t>.2.1</w:t>
      </w:r>
      <w:r w:rsidR="00B3387F">
        <w:rPr>
          <w:lang w:eastAsia="en-US"/>
        </w:rPr>
        <w:tab/>
      </w:r>
      <w:r>
        <w:rPr>
          <w:lang w:eastAsia="en-US"/>
        </w:rPr>
        <w:t>Scenario and use cases</w:t>
      </w:r>
      <w:bookmarkEnd w:id="432"/>
      <w:bookmarkEnd w:id="433"/>
      <w:bookmarkEnd w:id="434"/>
    </w:p>
    <w:p w14:paraId="74D88E75" w14:textId="3233D3E6" w:rsidR="00B1349C" w:rsidRDefault="00B1349C" w:rsidP="00B1349C">
      <w:r>
        <w:t xml:space="preserve">The following solution discusses the scenario as per the use case 5.2 as mentioned in </w:t>
      </w:r>
      <w:r w:rsidR="00880656">
        <w:t>TR 22.904 [</w:t>
      </w:r>
      <w:r>
        <w:t>8].</w:t>
      </w:r>
    </w:p>
    <w:p w14:paraId="0BC054C9" w14:textId="77777777" w:rsidR="00B1349C" w:rsidRDefault="00B1349C" w:rsidP="00B1349C">
      <w:r>
        <w:t>Use case involves a 3rd party entity (e.g. a bank) requesting for an authentication service (or second-factor authentication) via operator.</w:t>
      </w:r>
    </w:p>
    <w:p w14:paraId="34E6DAAE" w14:textId="7BAE3F15" w:rsidR="00B1349C" w:rsidRDefault="00B1349C" w:rsidP="00B1349C">
      <w:r>
        <w:t>Using traditional SMS-OTP for second factor authentication provided security risk. SMS-OTP solutions are prone to phishing attacks. Whereas using a UE</w:t>
      </w:r>
      <w:r w:rsidR="001D2828">
        <w:t>'</w:t>
      </w:r>
      <w:r>
        <w:t>s already established connection to perform user authentication further provides trust that the user is using its own UE (to which it</w:t>
      </w:r>
      <w:r w:rsidR="001D2828">
        <w:t>'</w:t>
      </w:r>
      <w:r>
        <w:t>s user ID was linked securely be the operator) and using it</w:t>
      </w:r>
      <w:r w:rsidR="001D2828">
        <w:t>'</w:t>
      </w:r>
      <w:r>
        <w:t>s own HPLMN.</w:t>
      </w:r>
    </w:p>
    <w:p w14:paraId="59D2DF84" w14:textId="17A99BD1" w:rsidR="00B1349C" w:rsidRDefault="00B1349C" w:rsidP="00B1349C">
      <w:r>
        <w:t>The procedure described below can also be used a primary login (and signing up) for 3rd party services using operator</w:t>
      </w:r>
      <w:r w:rsidR="001D2828">
        <w:t>'</w:t>
      </w:r>
      <w:r>
        <w:t>s user identifier. This provides operator to leverage their infrastructure and offer secure authentication solutions to third party applications.</w:t>
      </w:r>
    </w:p>
    <w:p w14:paraId="071B0423" w14:textId="5D8887E9" w:rsidR="000A4029" w:rsidRPr="00B1349C" w:rsidRDefault="000A4029" w:rsidP="00B1349C"/>
    <w:p w14:paraId="1F109C0F" w14:textId="0E625DBE" w:rsidR="000A4029" w:rsidRDefault="000A4029" w:rsidP="000A4029">
      <w:pPr>
        <w:pStyle w:val="Heading4"/>
        <w:rPr>
          <w:lang w:eastAsia="en-US"/>
        </w:rPr>
      </w:pPr>
      <w:bookmarkStart w:id="435" w:name="_Toc160456109"/>
      <w:bookmarkStart w:id="436" w:name="_Toc160804340"/>
      <w:bookmarkStart w:id="437" w:name="_Toc165096002"/>
      <w:r>
        <w:rPr>
          <w:lang w:eastAsia="en-US"/>
        </w:rPr>
        <w:t>6.</w:t>
      </w:r>
      <w:r w:rsidR="002708FD">
        <w:rPr>
          <w:lang w:eastAsia="en-US"/>
        </w:rPr>
        <w:t>11</w:t>
      </w:r>
      <w:r>
        <w:rPr>
          <w:lang w:eastAsia="en-US"/>
        </w:rPr>
        <w:t>.2.2</w:t>
      </w:r>
      <w:r w:rsidR="00B3387F">
        <w:rPr>
          <w:lang w:eastAsia="en-US"/>
        </w:rPr>
        <w:tab/>
      </w:r>
      <w:r>
        <w:rPr>
          <w:lang w:eastAsia="en-US"/>
        </w:rPr>
        <w:t>Entities</w:t>
      </w:r>
      <w:bookmarkEnd w:id="435"/>
      <w:bookmarkEnd w:id="436"/>
      <w:bookmarkEnd w:id="437"/>
    </w:p>
    <w:p w14:paraId="5B3FA72A" w14:textId="308FFD6F" w:rsidR="000A4029" w:rsidRPr="00B1349C" w:rsidRDefault="000A4029" w:rsidP="00E87584">
      <w:r w:rsidRPr="006665C2">
        <w:rPr>
          <w:b/>
        </w:rPr>
        <w:t>User Information Database</w:t>
      </w:r>
      <w:r>
        <w:rPr>
          <w:b/>
        </w:rPr>
        <w:t xml:space="preserve"> Function (UIDF)</w:t>
      </w:r>
      <w:r w:rsidRPr="006665C2">
        <w:rPr>
          <w:b/>
        </w:rPr>
        <w:t>:</w:t>
      </w:r>
      <w:r w:rsidR="00B1349C">
        <w:t xml:space="preserve"> This NF can store the specific aspects related to a User ID. The user profile for a particular User ID also store a reference to the UE subscription(s) (i.e. SUPI(s)) that are linked to the particular User ID. It is essential that the User profile is stored separately from the UDM (that is separately from the subscription data of the SUPI), since User ID(s) and SUPI(s) can be dynamically linked and unlinked, and at a particular point of time possible no SUPI may be linked to a user profile.</w:t>
      </w:r>
    </w:p>
    <w:p w14:paraId="0931CDEF" w14:textId="2F34F83D" w:rsidR="000A4029" w:rsidRDefault="000A4029" w:rsidP="000A4029">
      <w:pPr>
        <w:pStyle w:val="Heading4"/>
        <w:rPr>
          <w:lang w:eastAsia="en-US"/>
        </w:rPr>
      </w:pPr>
      <w:bookmarkStart w:id="438" w:name="_Toc160456110"/>
      <w:bookmarkStart w:id="439" w:name="_Toc160804341"/>
      <w:bookmarkStart w:id="440" w:name="_Toc165096003"/>
      <w:r>
        <w:rPr>
          <w:lang w:eastAsia="en-US"/>
        </w:rPr>
        <w:t>6.</w:t>
      </w:r>
      <w:r w:rsidR="002708FD">
        <w:rPr>
          <w:lang w:eastAsia="en-US"/>
        </w:rPr>
        <w:t>11</w:t>
      </w:r>
      <w:r>
        <w:rPr>
          <w:lang w:eastAsia="en-US"/>
        </w:rPr>
        <w:t>.2.</w:t>
      </w:r>
      <w:r w:rsidR="002708FD">
        <w:rPr>
          <w:lang w:eastAsia="en-US"/>
        </w:rPr>
        <w:t>3</w:t>
      </w:r>
      <w:r w:rsidR="00B3387F">
        <w:rPr>
          <w:lang w:eastAsia="en-US"/>
        </w:rPr>
        <w:tab/>
      </w:r>
      <w:r>
        <w:rPr>
          <w:lang w:eastAsia="en-US"/>
        </w:rPr>
        <w:t>Solution summary</w:t>
      </w:r>
      <w:bookmarkEnd w:id="438"/>
      <w:bookmarkEnd w:id="439"/>
      <w:bookmarkEnd w:id="440"/>
    </w:p>
    <w:p w14:paraId="2B3F344E" w14:textId="77777777" w:rsidR="00B1349C" w:rsidRDefault="00B1349C" w:rsidP="00B1349C">
      <w:r>
        <w:t>Consider the case when a user is (using a UE) is using 3rd party application (e.g. Bank) which requires 2nd factor authentication.</w:t>
      </w:r>
    </w:p>
    <w:p w14:paraId="63A11D62" w14:textId="77777777" w:rsidR="00B1349C" w:rsidRDefault="00B1349C" w:rsidP="00B1349C">
      <w:r>
        <w:t>In order to get verification, for the corresponding user identified by the User ID; 3rd party request the Operator (via NEF) to start user authentication and verify whether an actual human user is using the particular User ID or not.</w:t>
      </w:r>
    </w:p>
    <w:p w14:paraId="47954861" w14:textId="77777777" w:rsidR="00B1349C" w:rsidRDefault="00B1349C" w:rsidP="00B1349C">
      <w:r>
        <w:t>It is assumed that linking between the particular User ID (say UID-1) and the SUPI (say IMSI-A) has already been performed by the operator (i.e. IMSI-A subscription stores the association of the UID-1 and/or the User profile for UID-1 stores the association for IMSI-A).</w:t>
      </w:r>
    </w:p>
    <w:p w14:paraId="6A756D3C" w14:textId="2FC33152" w:rsidR="000A4029" w:rsidRDefault="000A4029" w:rsidP="001D2828">
      <w:pPr>
        <w:pStyle w:val="Heading3"/>
        <w:rPr>
          <w:rFonts w:eastAsia="DengXian"/>
          <w:lang w:eastAsia="en-US"/>
        </w:rPr>
      </w:pPr>
      <w:bookmarkStart w:id="441" w:name="_Toc157448173"/>
      <w:bookmarkStart w:id="442" w:name="_Toc160804342"/>
      <w:bookmarkStart w:id="443" w:name="_Toc165096004"/>
      <w:r w:rsidRPr="001D2828">
        <w:rPr>
          <w:rFonts w:eastAsia="DengXian"/>
        </w:rPr>
        <w:t>6.</w:t>
      </w:r>
      <w:r w:rsidR="00D30148" w:rsidRPr="001D2828">
        <w:rPr>
          <w:rFonts w:eastAsia="DengXian"/>
        </w:rPr>
        <w:t>11</w:t>
      </w:r>
      <w:r w:rsidRPr="001D2828">
        <w:rPr>
          <w:rFonts w:eastAsia="DengXian"/>
        </w:rPr>
        <w:t>.3</w:t>
      </w:r>
      <w:r w:rsidRPr="001D2828">
        <w:rPr>
          <w:rFonts w:eastAsia="DengXian"/>
        </w:rPr>
        <w:tab/>
        <w:t>Procedures</w:t>
      </w:r>
      <w:bookmarkEnd w:id="441"/>
      <w:bookmarkEnd w:id="442"/>
      <w:bookmarkEnd w:id="443"/>
    </w:p>
    <w:p w14:paraId="35EC82B2" w14:textId="63A9811D" w:rsidR="000A4029" w:rsidRDefault="00B1349C" w:rsidP="00B1349C">
      <w:pPr>
        <w:pStyle w:val="TH"/>
      </w:pPr>
      <w:r>
        <w:object w:dxaOrig="29535" w:dyaOrig="14340" w14:anchorId="03F0A550">
          <v:shape id="_x0000_i1045" type="#_x0000_t75" style="width:480pt;height:264pt" o:ole="">
            <v:imagedata r:id="rId54" o:title=""/>
          </v:shape>
          <o:OLEObject Type="Embed" ProgID="Visio.Drawing.15" ShapeID="_x0000_i1045" DrawAspect="Content" ObjectID="_1775710081" r:id="rId55"/>
        </w:object>
      </w:r>
    </w:p>
    <w:p w14:paraId="4D5EAFB8" w14:textId="65138996" w:rsidR="000A4029" w:rsidRPr="00B1349C" w:rsidRDefault="000A4029" w:rsidP="00E87584">
      <w:pPr>
        <w:pStyle w:val="TF"/>
      </w:pPr>
      <w:r w:rsidRPr="00B1349C">
        <w:t>Figure 6.</w:t>
      </w:r>
      <w:r w:rsidR="00D30148" w:rsidRPr="00B1349C">
        <w:t>11</w:t>
      </w:r>
      <w:r w:rsidRPr="00B1349C">
        <w:t>.3-1</w:t>
      </w:r>
      <w:r w:rsidR="00D30148" w:rsidRPr="00B1349C">
        <w:t>:</w:t>
      </w:r>
      <w:r w:rsidRPr="00B1349C">
        <w:t xml:space="preserve"> 3rd party application requesting User authentication</w:t>
      </w:r>
    </w:p>
    <w:p w14:paraId="71935D00" w14:textId="75F2C83F" w:rsidR="00B1349C" w:rsidRDefault="00B1349C" w:rsidP="00B1349C">
      <w:pPr>
        <w:pStyle w:val="B1"/>
      </w:pPr>
      <w:r>
        <w:t>1.</w:t>
      </w:r>
      <w:r>
        <w:tab/>
        <w:t>A User which has credentials for UID-1 and has access to the particular UE (which is identified by IMSI-A to the operator). The user logs-in to the application using bank id and password. The bank application requests for secondary authentication, so the user provides UID-1 and optionally the operator</w:t>
      </w:r>
      <w:r w:rsidR="001D2828">
        <w:t>'</w:t>
      </w:r>
      <w:r>
        <w:t>s name to the Bank application. The interaction between user and the application is out of 3GPP scope.</w:t>
      </w:r>
    </w:p>
    <w:p w14:paraId="43E76DC1" w14:textId="7EA4DD6F" w:rsidR="00B1349C" w:rsidRDefault="00B1349C" w:rsidP="00B1349C">
      <w:pPr>
        <w:pStyle w:val="NO"/>
      </w:pPr>
      <w:r>
        <w:t>NOTE 1:</w:t>
      </w:r>
      <w:r>
        <w:tab/>
        <w:t>The device from which the user accesses the application (e.g. bank application) may not be the same as the UE (which is associated to IMSI-A). 3rd party server asks the operator to check whether the particular User has the possession of the particular UE which is linked to that User ID (i.e. possession factor) and operator verifies it by invoking the User to perform authentication for the particular User ID at that particular UE.</w:t>
      </w:r>
    </w:p>
    <w:p w14:paraId="2D0E59B3" w14:textId="3C04DCD4" w:rsidR="00B1349C" w:rsidRDefault="00B1349C" w:rsidP="00B1349C">
      <w:pPr>
        <w:pStyle w:val="B1"/>
      </w:pPr>
      <w:r>
        <w:lastRenderedPageBreak/>
        <w:t>2.</w:t>
      </w:r>
      <w:r>
        <w:tab/>
        <w:t>AF to NEF: Nnef_UserVerify Request (User ID):</w:t>
      </w:r>
    </w:p>
    <w:p w14:paraId="08DF109A" w14:textId="77777777" w:rsidR="00B1349C" w:rsidRDefault="00B1349C" w:rsidP="00B1349C">
      <w:pPr>
        <w:pStyle w:val="B1"/>
      </w:pPr>
      <w:r>
        <w:tab/>
        <w:t>An AF (operated by the application server of step 1) sends the request to NEF to verify authentication for the particular User ID.</w:t>
      </w:r>
    </w:p>
    <w:p w14:paraId="5C495F87" w14:textId="203C1153" w:rsidR="00B1349C" w:rsidRDefault="00B1349C" w:rsidP="00B1349C">
      <w:pPr>
        <w:pStyle w:val="B1"/>
      </w:pPr>
      <w:r>
        <w:t>3.</w:t>
      </w:r>
      <w:r>
        <w:tab/>
        <w:t>NEF to User Profile: Request to get User Profile for User ID:</w:t>
      </w:r>
    </w:p>
    <w:p w14:paraId="60E98AC6" w14:textId="77777777" w:rsidR="00B1349C" w:rsidRDefault="00B1349C" w:rsidP="00B1349C">
      <w:pPr>
        <w:pStyle w:val="B1"/>
      </w:pPr>
      <w:r>
        <w:tab/>
        <w:t>User profile checks the profile for the provided User ID (UID-1 in our example) and returns the associated SUPI (IMSI-A in our example) to the NEF.</w:t>
      </w:r>
    </w:p>
    <w:p w14:paraId="36AE3C35" w14:textId="4FB380C3" w:rsidR="00B1349C" w:rsidRDefault="00B1349C" w:rsidP="00B1349C">
      <w:pPr>
        <w:pStyle w:val="NO"/>
      </w:pPr>
      <w:r>
        <w:t>NOTE 2:</w:t>
      </w:r>
      <w:r>
        <w:tab/>
        <w:t>It is assumed that linking between the particular User ID and the SUPI has already been performed by the operator.</w:t>
      </w:r>
    </w:p>
    <w:p w14:paraId="656560F1" w14:textId="339611E2" w:rsidR="00B1349C" w:rsidRDefault="00B1349C" w:rsidP="00B1349C">
      <w:pPr>
        <w:pStyle w:val="B1"/>
      </w:pPr>
      <w:r>
        <w:tab/>
        <w:t>If an AAA-server is used for authentication, User profile may additionally provide the AAA server address of the entity which is responsible for authenticating the corresponding User ID</w:t>
      </w:r>
    </w:p>
    <w:p w14:paraId="5A26AE07" w14:textId="77777777" w:rsidR="00B1349C" w:rsidRDefault="00B1349C" w:rsidP="00B1349C">
      <w:pPr>
        <w:pStyle w:val="B1"/>
      </w:pPr>
      <w:r>
        <w:t>4.</w:t>
      </w:r>
      <w:r>
        <w:tab/>
        <w:t>User Profile to NEF (SUPI/GPSI linked with User ID, AAA server address)</w:t>
      </w:r>
    </w:p>
    <w:p w14:paraId="282C2CC2" w14:textId="292369A0" w:rsidR="00B1349C" w:rsidRDefault="00B1349C" w:rsidP="00B1349C">
      <w:pPr>
        <w:pStyle w:val="B1"/>
      </w:pPr>
      <w:r>
        <w:t>5.</w:t>
      </w:r>
      <w:r>
        <w:tab/>
        <w:t>NEF to UDM: Nudm_UserAuthenticate request (SUPI/GPSI, User ID, AAA server address):</w:t>
      </w:r>
    </w:p>
    <w:p w14:paraId="37B9462F" w14:textId="587536D4" w:rsidR="00B1349C" w:rsidRDefault="00B1349C" w:rsidP="00B1349C">
      <w:pPr>
        <w:pStyle w:val="B1"/>
      </w:pPr>
      <w:r>
        <w:tab/>
        <w:t>Now in order to trigger the particular UE (via it</w:t>
      </w:r>
      <w:r w:rsidR="001D2828">
        <w:t>'</w:t>
      </w:r>
      <w:r>
        <w:t>s AMF), UDM has to check the UE registration and find the particular AMF which is serving the UE.</w:t>
      </w:r>
    </w:p>
    <w:p w14:paraId="25796E70" w14:textId="77777777" w:rsidR="00B1349C" w:rsidRDefault="00B1349C" w:rsidP="00B1349C">
      <w:pPr>
        <w:pStyle w:val="B1"/>
      </w:pPr>
      <w:r>
        <w:tab/>
        <w:t>UDM checks the subscription data for the provided SUPI and checks if the provided User ID is linked with User ID or not.</w:t>
      </w:r>
    </w:p>
    <w:p w14:paraId="36DE926E" w14:textId="77777777" w:rsidR="00B1349C" w:rsidRDefault="00B1349C" w:rsidP="00B1349C">
      <w:pPr>
        <w:pStyle w:val="B1"/>
      </w:pPr>
      <w:r>
        <w:tab/>
        <w:t>If the User ID is linked with the SUPI, UDM decides to trigger the authentication for the User ID at the particular UE identified by SUPI).</w:t>
      </w:r>
    </w:p>
    <w:p w14:paraId="2F5CB774" w14:textId="632415A5" w:rsidR="00B1349C" w:rsidRDefault="00B1349C" w:rsidP="00B1349C">
      <w:pPr>
        <w:pStyle w:val="NO"/>
      </w:pPr>
      <w:r>
        <w:t>NOTE 3:</w:t>
      </w:r>
      <w:r>
        <w:tab/>
        <w:t>If the UE (corresponding to the SUPI linked to the User Identifier) is not registered to the network, UDM may end the procedure and send failure notification to the NEF.</w:t>
      </w:r>
    </w:p>
    <w:p w14:paraId="1CE7F798" w14:textId="61ADE45E" w:rsidR="00B1349C" w:rsidRDefault="00B1349C" w:rsidP="00B1349C">
      <w:pPr>
        <w:pStyle w:val="EditorsNote"/>
      </w:pPr>
      <w:r>
        <w:t>Editor</w:t>
      </w:r>
      <w:r w:rsidR="001D2828">
        <w:t>'</w:t>
      </w:r>
      <w:r>
        <w:t>s note:</w:t>
      </w:r>
      <w:r>
        <w:tab/>
        <w:t>Steps 6 to step 11 describes the Authentication procedure after a 3rd party has invoked the network to perform user authentication for the particular User ID. What exact method, is used, will be decided by SA WG3.</w:t>
      </w:r>
    </w:p>
    <w:p w14:paraId="1E18DAFE" w14:textId="26DC626E" w:rsidR="00B1349C" w:rsidRDefault="00B1349C" w:rsidP="00B1349C">
      <w:pPr>
        <w:pStyle w:val="B1"/>
      </w:pPr>
      <w:r>
        <w:t>6.</w:t>
      </w:r>
      <w:r>
        <w:tab/>
        <w:t>UDM to AMF (SUPI, User ID, AAA-server Address):</w:t>
      </w:r>
    </w:p>
    <w:p w14:paraId="274389F0" w14:textId="77777777" w:rsidR="00B1349C" w:rsidRDefault="00B1349C" w:rsidP="00B1349C">
      <w:pPr>
        <w:pStyle w:val="B1"/>
      </w:pPr>
      <w:r>
        <w:tab/>
        <w:t>UDM request the particular AMF which is serving the UE to trigger UE to perform user authentication.</w:t>
      </w:r>
    </w:p>
    <w:p w14:paraId="21BC1F10" w14:textId="6090D05A" w:rsidR="00B1349C" w:rsidRDefault="00B1349C" w:rsidP="00B1349C">
      <w:pPr>
        <w:pStyle w:val="B1"/>
      </w:pPr>
      <w:r>
        <w:t>7.</w:t>
      </w:r>
      <w:r>
        <w:tab/>
        <w:t>AMF to UE NAS message (Authentication trigger for User ID).</w:t>
      </w:r>
    </w:p>
    <w:p w14:paraId="2FE6BD47" w14:textId="2C95CB92" w:rsidR="00B1349C" w:rsidRDefault="00B1349C" w:rsidP="00B1349C">
      <w:pPr>
        <w:pStyle w:val="B1"/>
      </w:pPr>
      <w:r>
        <w:t>8.</w:t>
      </w:r>
      <w:r>
        <w:tab/>
        <w:t>UE operation:</w:t>
      </w:r>
    </w:p>
    <w:p w14:paraId="2618DB88" w14:textId="7A98D6FC" w:rsidR="00B1349C" w:rsidRDefault="00B1349C" w:rsidP="00B1349C">
      <w:pPr>
        <w:pStyle w:val="B1"/>
      </w:pPr>
      <w:r>
        <w:tab/>
        <w:t>Upon receiving the received NAS message, based on UE implementation User may have to perform some invocation (e.g. an app is invoked, or provide the password corresponding to the User ID).</w:t>
      </w:r>
    </w:p>
    <w:p w14:paraId="0CE14747" w14:textId="2F17B38C" w:rsidR="00B1349C" w:rsidRDefault="00B1349C" w:rsidP="00B1349C">
      <w:pPr>
        <w:pStyle w:val="B1"/>
      </w:pPr>
      <w:r>
        <w:t>9.</w:t>
      </w:r>
      <w:r>
        <w:tab/>
        <w:t>UE to AMF: NAS message (User ID, Authentication related message (e.g. EAP message)):</w:t>
      </w:r>
    </w:p>
    <w:p w14:paraId="69511A61" w14:textId="77777777" w:rsidR="00B1349C" w:rsidRDefault="00B1349C" w:rsidP="00B1349C">
      <w:pPr>
        <w:pStyle w:val="B1"/>
      </w:pPr>
      <w:r>
        <w:tab/>
        <w:t>As per any User invocation (e.g. passwords received from the User, or per configured credentials), UE sends NAS message to the AMF corresponding to the User ID (as received in step 7).</w:t>
      </w:r>
    </w:p>
    <w:p w14:paraId="00DB3529" w14:textId="2057B44C" w:rsidR="00B1349C" w:rsidRDefault="00B1349C" w:rsidP="00B1349C">
      <w:pPr>
        <w:pStyle w:val="B1"/>
      </w:pPr>
      <w:r>
        <w:t>10.</w:t>
      </w:r>
      <w:r>
        <w:tab/>
        <w:t>Authentication for the particular User ID between the UE and the Auth server:</w:t>
      </w:r>
    </w:p>
    <w:p w14:paraId="7985C2FD" w14:textId="77777777" w:rsidR="00B1349C" w:rsidRDefault="00B1349C" w:rsidP="00B1349C">
      <w:pPr>
        <w:pStyle w:val="B1"/>
      </w:pPr>
      <w:r>
        <w:tab/>
        <w:t>NSSAAF based secondary authentication may be reused.</w:t>
      </w:r>
    </w:p>
    <w:p w14:paraId="39B6EDBD" w14:textId="77777777" w:rsidR="00B1349C" w:rsidRDefault="00B1349C" w:rsidP="00B1349C">
      <w:pPr>
        <w:pStyle w:val="B1"/>
      </w:pPr>
      <w:r>
        <w:t>11.</w:t>
      </w:r>
      <w:r>
        <w:tab/>
        <w:t>AMF to UDM (SUPI, User ID, Authentication success/failure).</w:t>
      </w:r>
    </w:p>
    <w:p w14:paraId="46612F3B" w14:textId="40584765" w:rsidR="00B1349C" w:rsidRDefault="00B1349C" w:rsidP="00B1349C">
      <w:pPr>
        <w:pStyle w:val="B1"/>
      </w:pPr>
      <w:r>
        <w:t>12.</w:t>
      </w:r>
      <w:r>
        <w:tab/>
        <w:t>UDM to NEF: Nudm_UserID auth Response(User ID, Authentication success/failure).</w:t>
      </w:r>
    </w:p>
    <w:p w14:paraId="6BAB2ABB" w14:textId="044C36D5" w:rsidR="00B1349C" w:rsidRDefault="00B1349C" w:rsidP="00B1349C">
      <w:pPr>
        <w:pStyle w:val="B1"/>
      </w:pPr>
      <w:r>
        <w:t>13.</w:t>
      </w:r>
      <w:r>
        <w:tab/>
        <w:t>NEF to AF: Nnef_UserVerify response(User ID, Authentication success/failure).</w:t>
      </w:r>
    </w:p>
    <w:p w14:paraId="4ADC1423" w14:textId="221DD4E9" w:rsidR="00B1349C" w:rsidRDefault="00B1349C" w:rsidP="00B1349C">
      <w:pPr>
        <w:pStyle w:val="B1"/>
      </w:pPr>
      <w:r>
        <w:t>14.</w:t>
      </w:r>
      <w:r>
        <w:tab/>
        <w:t>Upon receiving success of the user authentication, Bank application (server) now allow UE the access to it</w:t>
      </w:r>
      <w:r w:rsidR="001D2828">
        <w:t>'</w:t>
      </w:r>
      <w:r>
        <w:t>s services.</w:t>
      </w:r>
    </w:p>
    <w:p w14:paraId="7978B7BF" w14:textId="13BF7365" w:rsidR="000A4029" w:rsidRPr="00F078DF" w:rsidRDefault="000A4029" w:rsidP="001D2828">
      <w:pPr>
        <w:pStyle w:val="Heading3"/>
        <w:rPr>
          <w:lang w:eastAsia="zh-CN"/>
        </w:rPr>
      </w:pPr>
      <w:bookmarkStart w:id="444" w:name="_Toc160804343"/>
      <w:bookmarkStart w:id="445" w:name="_Toc165096005"/>
      <w:r w:rsidRPr="001D2828">
        <w:lastRenderedPageBreak/>
        <w:t>6.</w:t>
      </w:r>
      <w:r w:rsidR="006A7AEE" w:rsidRPr="001D2828">
        <w:t>11</w:t>
      </w:r>
      <w:r w:rsidRPr="001D2828">
        <w:t>.4</w:t>
      </w:r>
      <w:r w:rsidRPr="001D2828">
        <w:tab/>
        <w:t>Impacts on services, entities and interfaces</w:t>
      </w:r>
      <w:bookmarkEnd w:id="444"/>
      <w:bookmarkEnd w:id="445"/>
    </w:p>
    <w:p w14:paraId="35DE4C9B" w14:textId="77777777" w:rsidR="00B1349C" w:rsidRDefault="00B1349C" w:rsidP="00B1349C">
      <w:r>
        <w:t>NEF:</w:t>
      </w:r>
    </w:p>
    <w:p w14:paraId="6ED43E99" w14:textId="77777777" w:rsidR="00B1349C" w:rsidRDefault="00B1349C" w:rsidP="00B1349C">
      <w:pPr>
        <w:pStyle w:val="B1"/>
      </w:pPr>
      <w:r>
        <w:t>-</w:t>
      </w:r>
      <w:r>
        <w:tab/>
        <w:t>impacts on new service for verification for user authentication</w:t>
      </w:r>
    </w:p>
    <w:p w14:paraId="405E6AFB" w14:textId="77777777" w:rsidR="00B1349C" w:rsidRDefault="00B1349C" w:rsidP="00B1349C">
      <w:r>
        <w:t>UDM:</w:t>
      </w:r>
    </w:p>
    <w:p w14:paraId="4CC3E01F" w14:textId="77777777" w:rsidR="00B1349C" w:rsidRDefault="00B1349C" w:rsidP="00B1349C">
      <w:pPr>
        <w:pStyle w:val="B1"/>
      </w:pPr>
      <w:r>
        <w:t>-</w:t>
      </w:r>
      <w:r>
        <w:tab/>
        <w:t>impacts handling NEF request for User authentication at a particular UE and triggering the authentication for a User ID at the particular UE.</w:t>
      </w:r>
    </w:p>
    <w:p w14:paraId="0B6825F9" w14:textId="77777777" w:rsidR="00B1349C" w:rsidRDefault="00B1349C" w:rsidP="00B1349C">
      <w:r>
        <w:t>UE:</w:t>
      </w:r>
    </w:p>
    <w:p w14:paraId="329051D8" w14:textId="77777777" w:rsidR="00B1349C" w:rsidRDefault="00B1349C" w:rsidP="00B1349C">
      <w:pPr>
        <w:pStyle w:val="B1"/>
      </w:pPr>
      <w:r>
        <w:t>-</w:t>
      </w:r>
      <w:r>
        <w:tab/>
        <w:t>impacts for providing the credentials related to a particular User ID to the network and performing authentication</w:t>
      </w:r>
    </w:p>
    <w:p w14:paraId="5A60AE01" w14:textId="77777777" w:rsidR="00B1349C" w:rsidRDefault="00B1349C" w:rsidP="00B1349C">
      <w:r>
        <w:t>UIDF:</w:t>
      </w:r>
    </w:p>
    <w:p w14:paraId="093FAB9F" w14:textId="77777777" w:rsidR="00B1349C" w:rsidRDefault="00B1349C" w:rsidP="00B1349C">
      <w:pPr>
        <w:pStyle w:val="B1"/>
      </w:pPr>
      <w:r>
        <w:t>-</w:t>
      </w:r>
      <w:r>
        <w:tab/>
        <w:t>new NF for User profile storage.</w:t>
      </w:r>
    </w:p>
    <w:p w14:paraId="28DC6500" w14:textId="00057EC1" w:rsidR="007768B5" w:rsidRPr="00E77E04" w:rsidRDefault="007768B5" w:rsidP="007768B5">
      <w:pPr>
        <w:pStyle w:val="Heading2"/>
        <w:rPr>
          <w:rFonts w:eastAsia="DengXian"/>
        </w:rPr>
      </w:pPr>
      <w:bookmarkStart w:id="446" w:name="_Toc160456111"/>
      <w:bookmarkStart w:id="447" w:name="_Toc160804344"/>
      <w:bookmarkStart w:id="448" w:name="_Toc165096006"/>
      <w:r w:rsidRPr="00E77E04">
        <w:rPr>
          <w:rFonts w:eastAsia="DengXian"/>
          <w:lang w:eastAsia="zh-CN"/>
        </w:rPr>
        <w:t>6.</w:t>
      </w:r>
      <w:r w:rsidR="00F80E1D">
        <w:rPr>
          <w:rFonts w:eastAsia="DengXian"/>
          <w:lang w:eastAsia="zh-CN"/>
        </w:rPr>
        <w:t>12</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F80E1D">
        <w:rPr>
          <w:rFonts w:eastAsia="DengXian"/>
          <w:lang w:eastAsia="zh-CN"/>
        </w:rPr>
        <w:t>12</w:t>
      </w:r>
      <w:r w:rsidRPr="00E77E04">
        <w:rPr>
          <w:rFonts w:eastAsia="DengXian"/>
        </w:rPr>
        <w:t xml:space="preserve">: </w:t>
      </w:r>
      <w:r w:rsidRPr="008706A2">
        <w:rPr>
          <w:rFonts w:eastAsia="DengXian"/>
        </w:rPr>
        <w:t>User Identity Profile</w:t>
      </w:r>
      <w:r>
        <w:rPr>
          <w:rFonts w:eastAsia="DengXian"/>
        </w:rPr>
        <w:t xml:space="preserve"> Server based control</w:t>
      </w:r>
      <w:bookmarkEnd w:id="446"/>
      <w:bookmarkEnd w:id="447"/>
      <w:bookmarkEnd w:id="448"/>
    </w:p>
    <w:p w14:paraId="2A1B7483" w14:textId="06D5F023" w:rsidR="007768B5" w:rsidRPr="00E77E04" w:rsidRDefault="007768B5" w:rsidP="007768B5">
      <w:pPr>
        <w:pStyle w:val="Heading3"/>
        <w:rPr>
          <w:rFonts w:eastAsia="DengXian"/>
        </w:rPr>
      </w:pPr>
      <w:bookmarkStart w:id="449" w:name="_Toc160456112"/>
      <w:bookmarkStart w:id="450" w:name="_Toc160804345"/>
      <w:bookmarkStart w:id="451" w:name="_Toc165096007"/>
      <w:r w:rsidRPr="00E77E04">
        <w:rPr>
          <w:rFonts w:eastAsia="DengXian"/>
        </w:rPr>
        <w:t>6.</w:t>
      </w:r>
      <w:r w:rsidR="00F80E1D">
        <w:rPr>
          <w:rFonts w:eastAsia="DengXian"/>
        </w:rPr>
        <w:t>12</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449"/>
      <w:bookmarkEnd w:id="450"/>
      <w:bookmarkEnd w:id="451"/>
    </w:p>
    <w:p w14:paraId="7A519250" w14:textId="77777777" w:rsidR="007768B5" w:rsidRPr="00812912" w:rsidRDefault="007768B5" w:rsidP="007768B5">
      <w:r w:rsidRPr="00812912">
        <w:t>This solution addresses KI#2 and KI#3.</w:t>
      </w:r>
    </w:p>
    <w:p w14:paraId="26670744" w14:textId="0C5CDF02" w:rsidR="007768B5" w:rsidRPr="000E617C" w:rsidRDefault="007768B5" w:rsidP="007768B5">
      <w:pPr>
        <w:pStyle w:val="Heading3"/>
        <w:rPr>
          <w:rFonts w:eastAsia="DengXian"/>
          <w:lang w:val="fr-FR"/>
        </w:rPr>
      </w:pPr>
      <w:bookmarkStart w:id="452" w:name="_Toc160456113"/>
      <w:bookmarkStart w:id="453" w:name="_Toc160804346"/>
      <w:bookmarkStart w:id="454" w:name="_Toc165096008"/>
      <w:r w:rsidRPr="000E617C">
        <w:rPr>
          <w:rFonts w:eastAsia="DengXian"/>
          <w:lang w:val="fr-FR"/>
        </w:rPr>
        <w:t>6.</w:t>
      </w:r>
      <w:r w:rsidR="00F80E1D">
        <w:rPr>
          <w:rFonts w:eastAsia="DengXian"/>
          <w:lang w:val="fr-FR"/>
        </w:rPr>
        <w:t>12</w:t>
      </w:r>
      <w:r w:rsidRPr="000E617C">
        <w:rPr>
          <w:rFonts w:eastAsia="DengXian"/>
          <w:lang w:val="fr-FR"/>
        </w:rPr>
        <w:t>.2</w:t>
      </w:r>
      <w:r w:rsidRPr="000E617C">
        <w:rPr>
          <w:rFonts w:eastAsia="DengXian" w:hint="eastAsia"/>
          <w:lang w:val="fr-FR"/>
        </w:rPr>
        <w:tab/>
        <w:t>Description</w:t>
      </w:r>
      <w:bookmarkEnd w:id="452"/>
      <w:bookmarkEnd w:id="453"/>
      <w:bookmarkEnd w:id="454"/>
    </w:p>
    <w:p w14:paraId="598E8D73" w14:textId="1332BF10" w:rsidR="007768B5" w:rsidRPr="000E617C" w:rsidRDefault="007768B5" w:rsidP="007768B5">
      <w:pPr>
        <w:pStyle w:val="Heading4"/>
        <w:rPr>
          <w:lang w:val="fr-FR"/>
        </w:rPr>
      </w:pPr>
      <w:bookmarkStart w:id="455" w:name="_Toc160456114"/>
      <w:bookmarkStart w:id="456" w:name="_Toc160804347"/>
      <w:bookmarkStart w:id="457" w:name="_Toc165096009"/>
      <w:r w:rsidRPr="000E617C">
        <w:rPr>
          <w:lang w:val="fr-FR"/>
        </w:rPr>
        <w:t>6.</w:t>
      </w:r>
      <w:r w:rsidR="00F80E1D">
        <w:rPr>
          <w:lang w:val="fr-FR"/>
        </w:rPr>
        <w:t>12</w:t>
      </w:r>
      <w:r w:rsidRPr="000E617C">
        <w:rPr>
          <w:lang w:val="fr-FR"/>
        </w:rPr>
        <w:t>.2.1</w:t>
      </w:r>
      <w:r w:rsidRPr="000E617C">
        <w:rPr>
          <w:lang w:val="fr-FR"/>
        </w:rPr>
        <w:tab/>
        <w:t>User Identity Profile</w:t>
      </w:r>
      <w:bookmarkEnd w:id="455"/>
      <w:bookmarkEnd w:id="456"/>
      <w:bookmarkEnd w:id="457"/>
    </w:p>
    <w:p w14:paraId="7C6129FE" w14:textId="77777777" w:rsidR="00812912" w:rsidRDefault="00812912" w:rsidP="00812912">
      <w:r>
        <w:t>The User Identity Profiles (UIPs) are stored in a UIP Server. The principles for the UIP Server are as follows:</w:t>
      </w:r>
    </w:p>
    <w:p w14:paraId="0C3DF3A0" w14:textId="0F658DEA" w:rsidR="00812912" w:rsidRDefault="00812912" w:rsidP="00812912">
      <w:pPr>
        <w:pStyle w:val="B1"/>
      </w:pPr>
      <w:r>
        <w:t>1.</w:t>
      </w:r>
      <w:r>
        <w:tab/>
        <w:t>The UIPs can be managed, e.g. created, updated, and removed, by the PLMN operator.</w:t>
      </w:r>
    </w:p>
    <w:p w14:paraId="74C4C154" w14:textId="5A317F37" w:rsidR="00812912" w:rsidRDefault="00812912" w:rsidP="00812912">
      <w:pPr>
        <w:pStyle w:val="B1"/>
      </w:pPr>
      <w:r>
        <w:t>2.</w:t>
      </w:r>
      <w:r>
        <w:tab/>
        <w:t>The UIPs can be managed, e.g. created, updated, and removed by trusted server (Portal) or by the UE/user, and in such case the PLMN operator authorizes the management operations.</w:t>
      </w:r>
    </w:p>
    <w:p w14:paraId="2FD2EA0A" w14:textId="77777777" w:rsidR="00812912" w:rsidRDefault="00812912" w:rsidP="00812912">
      <w:pPr>
        <w:pStyle w:val="B1"/>
      </w:pPr>
      <w:r>
        <w:t>3.</w:t>
      </w:r>
      <w:r>
        <w:tab/>
        <w:t>All UIP management procedures are performed from an authorized and authenticated entity.</w:t>
      </w:r>
    </w:p>
    <w:p w14:paraId="1795788D" w14:textId="77777777" w:rsidR="00812912" w:rsidRDefault="00812912" w:rsidP="00812912">
      <w:pPr>
        <w:pStyle w:val="B1"/>
      </w:pPr>
      <w:r>
        <w:t>4.</w:t>
      </w:r>
      <w:r>
        <w:tab/>
        <w:t>The UIP information is pushed by the UIP Server to the 5GC, optionally via the NEF.</w:t>
      </w:r>
    </w:p>
    <w:p w14:paraId="627259F9" w14:textId="0D0E13E5" w:rsidR="00812912" w:rsidRDefault="00812912" w:rsidP="00812912">
      <w:pPr>
        <w:pStyle w:val="EditorsNote"/>
      </w:pPr>
      <w:r>
        <w:t>Editor</w:t>
      </w:r>
      <w:r w:rsidR="001D2828">
        <w:t>'</w:t>
      </w:r>
      <w:r>
        <w:t>s note:</w:t>
      </w:r>
      <w:r>
        <w:tab/>
        <w:t>Further principles and the information included in the UIP is FFS and dependent on the use cases to be addressed.</w:t>
      </w:r>
    </w:p>
    <w:p w14:paraId="10AB631E" w14:textId="140AEE80" w:rsidR="007768B5" w:rsidRDefault="007768B5" w:rsidP="007768B5">
      <w:pPr>
        <w:pStyle w:val="Heading4"/>
      </w:pPr>
      <w:bookmarkStart w:id="458" w:name="_Toc160456115"/>
      <w:bookmarkStart w:id="459" w:name="_Toc160804348"/>
      <w:bookmarkStart w:id="460" w:name="_Toc165096010"/>
      <w:r>
        <w:t>6.</w:t>
      </w:r>
      <w:r w:rsidR="00F80E1D">
        <w:t>12</w:t>
      </w:r>
      <w:r>
        <w:t>.2.</w:t>
      </w:r>
      <w:r w:rsidR="00851F20">
        <w:t>2</w:t>
      </w:r>
      <w:r>
        <w:tab/>
        <w:t>Architecture</w:t>
      </w:r>
      <w:bookmarkEnd w:id="458"/>
      <w:bookmarkEnd w:id="459"/>
      <w:bookmarkEnd w:id="460"/>
    </w:p>
    <w:p w14:paraId="59575520" w14:textId="77777777" w:rsidR="00812912" w:rsidRDefault="00812912" w:rsidP="00812912">
      <w:pPr>
        <w:rPr>
          <w:noProof/>
        </w:rPr>
      </w:pPr>
      <w:r>
        <w:rPr>
          <w:noProof/>
        </w:rPr>
        <w:t>The architecture below shows an architecture for roaming (Figure 6.12.2.2-1) and one for non-roaming (Figure 6.12.2.2-2).</w:t>
      </w:r>
    </w:p>
    <w:p w14:paraId="186C9F83" w14:textId="77777777" w:rsidR="00812912" w:rsidRDefault="00812912" w:rsidP="00812912">
      <w:pPr>
        <w:rPr>
          <w:noProof/>
        </w:rPr>
      </w:pPr>
      <w:r>
        <w:rPr>
          <w:noProof/>
        </w:rPr>
        <w:t>The interface between the UE and the Portal is assumed to be an application layer interface out of scope of 3GPP.</w:t>
      </w:r>
    </w:p>
    <w:p w14:paraId="646FFA97" w14:textId="0C6097F4" w:rsidR="00812912" w:rsidRDefault="00812912" w:rsidP="00812912">
      <w:pPr>
        <w:rPr>
          <w:noProof/>
        </w:rPr>
      </w:pPr>
      <w:r>
        <w:rPr>
          <w:noProof/>
        </w:rPr>
        <w:t>The Xuips interface between the UIP Client and the UIP Server is assumed to be on application layer and not standardized by SA WG2.</w:t>
      </w:r>
    </w:p>
    <w:p w14:paraId="2B2A63C5" w14:textId="48903DA7" w:rsidR="00812912" w:rsidRDefault="00812912" w:rsidP="00812912">
      <w:pPr>
        <w:pStyle w:val="EditorsNote"/>
        <w:rPr>
          <w:noProof/>
        </w:rPr>
      </w:pPr>
      <w:r>
        <w:rPr>
          <w:noProof/>
        </w:rPr>
        <w:t>Editor</w:t>
      </w:r>
      <w:r w:rsidR="001D2828">
        <w:rPr>
          <w:noProof/>
        </w:rPr>
        <w:t>'</w:t>
      </w:r>
      <w:r>
        <w:rPr>
          <w:noProof/>
        </w:rPr>
        <w:t>s note:</w:t>
      </w:r>
      <w:r>
        <w:rPr>
          <w:noProof/>
        </w:rPr>
        <w:tab/>
        <w:t>Whether and how to ensure that the UIP Client is in the UE and/or actual human user is using the UE is FFS.</w:t>
      </w:r>
    </w:p>
    <w:p w14:paraId="504A21D5" w14:textId="10F58BB2" w:rsidR="00812912" w:rsidRDefault="00812912" w:rsidP="00812912">
      <w:pPr>
        <w:pStyle w:val="EditorsNote"/>
        <w:rPr>
          <w:noProof/>
        </w:rPr>
      </w:pPr>
      <w:r>
        <w:rPr>
          <w:noProof/>
        </w:rPr>
        <w:t>Editor</w:t>
      </w:r>
      <w:r w:rsidR="001D2828">
        <w:rPr>
          <w:noProof/>
        </w:rPr>
        <w:t>'</w:t>
      </w:r>
      <w:r>
        <w:rPr>
          <w:noProof/>
        </w:rPr>
        <w:t>s note:</w:t>
      </w:r>
      <w:r>
        <w:rPr>
          <w:noProof/>
        </w:rPr>
        <w:tab/>
        <w:t>Whether the Xuips is standardized in 3GPP e.g. in SA6 is FFS.</w:t>
      </w:r>
    </w:p>
    <w:p w14:paraId="55D83FEF" w14:textId="77777777" w:rsidR="00812912" w:rsidRDefault="00812912" w:rsidP="00812912">
      <w:pPr>
        <w:rPr>
          <w:noProof/>
        </w:rPr>
      </w:pPr>
      <w:r>
        <w:rPr>
          <w:noProof/>
        </w:rPr>
        <w:t>The Portal is a trusted entity from the HPLMN perspective, and can e.g. be managed by the HPLMN operator or a trusted partner.</w:t>
      </w:r>
    </w:p>
    <w:p w14:paraId="6BA2B86A" w14:textId="0BB0B5B2" w:rsidR="007768B5" w:rsidRPr="00812912" w:rsidRDefault="00812912" w:rsidP="00812912">
      <w:pPr>
        <w:pStyle w:val="TH"/>
      </w:pPr>
      <w:r w:rsidRPr="00812912">
        <w:object w:dxaOrig="11206" w:dyaOrig="4096" w14:anchorId="2D96A214">
          <v:shape id="_x0000_i1046" type="#_x0000_t75" style="width:480pt;height:174pt" o:ole="">
            <v:imagedata r:id="rId56" o:title=""/>
          </v:shape>
          <o:OLEObject Type="Embed" ProgID="Visio.Drawing.15" ShapeID="_x0000_i1046" DrawAspect="Content" ObjectID="_1775710082" r:id="rId57"/>
        </w:object>
      </w:r>
    </w:p>
    <w:p w14:paraId="5C89BC0F" w14:textId="4C5E074E" w:rsidR="007768B5" w:rsidRPr="00812912" w:rsidRDefault="007768B5" w:rsidP="007768B5">
      <w:pPr>
        <w:pStyle w:val="TF"/>
      </w:pPr>
      <w:r w:rsidRPr="00812912">
        <w:t>Figure 6.</w:t>
      </w:r>
      <w:r w:rsidR="00F80E1D" w:rsidRPr="00812912">
        <w:t>12</w:t>
      </w:r>
      <w:r w:rsidRPr="00812912">
        <w:t>.2.</w:t>
      </w:r>
      <w:r w:rsidR="00851F20" w:rsidRPr="00812912">
        <w:t>2</w:t>
      </w:r>
      <w:r w:rsidRPr="00812912">
        <w:t>-1: High-level roaming architecture</w:t>
      </w:r>
    </w:p>
    <w:p w14:paraId="54621EB2" w14:textId="77777777" w:rsidR="007768B5" w:rsidRPr="003167FF" w:rsidRDefault="007768B5" w:rsidP="00812912">
      <w:pPr>
        <w:pStyle w:val="TH"/>
        <w:rPr>
          <w:noProof/>
        </w:rPr>
      </w:pPr>
      <w:r w:rsidRPr="003167FF">
        <w:rPr>
          <w:noProof/>
        </w:rPr>
        <w:object w:dxaOrig="11011" w:dyaOrig="3736" w14:anchorId="06D4B2CF">
          <v:shape id="_x0000_i1047" type="#_x0000_t75" style="width:456pt;height:150pt" o:ole="">
            <v:imagedata r:id="rId58" o:title="" croptop="-726f" cropleft="-661f"/>
          </v:shape>
          <o:OLEObject Type="Embed" ProgID="Visio.Drawing.15" ShapeID="_x0000_i1047" DrawAspect="Content" ObjectID="_1775710083" r:id="rId59"/>
        </w:object>
      </w:r>
    </w:p>
    <w:p w14:paraId="53406C21" w14:textId="2F6A28B0" w:rsidR="007768B5" w:rsidRPr="00812912" w:rsidRDefault="007768B5" w:rsidP="007768B5">
      <w:pPr>
        <w:pStyle w:val="TF"/>
      </w:pPr>
      <w:r w:rsidRPr="00812912">
        <w:t>Figure 6.</w:t>
      </w:r>
      <w:r w:rsidR="00F80E1D" w:rsidRPr="00812912">
        <w:t>12</w:t>
      </w:r>
      <w:r w:rsidRPr="00812912">
        <w:t>.2.</w:t>
      </w:r>
      <w:r w:rsidR="00851F20" w:rsidRPr="00812912">
        <w:t>2</w:t>
      </w:r>
      <w:r w:rsidRPr="00812912">
        <w:t>-2: High-level non-roaming architecture</w:t>
      </w:r>
    </w:p>
    <w:p w14:paraId="1563E9B5" w14:textId="3AB97860" w:rsidR="007768B5" w:rsidRDefault="007768B5" w:rsidP="007768B5">
      <w:pPr>
        <w:pStyle w:val="Heading4"/>
      </w:pPr>
      <w:bookmarkStart w:id="461" w:name="_Toc160456116"/>
      <w:bookmarkStart w:id="462" w:name="_Toc160804349"/>
      <w:bookmarkStart w:id="463" w:name="_Toc165096011"/>
      <w:r>
        <w:t>6.</w:t>
      </w:r>
      <w:r w:rsidR="00F80E1D">
        <w:t>12</w:t>
      </w:r>
      <w:r>
        <w:t>.2.</w:t>
      </w:r>
      <w:r w:rsidR="00851F20">
        <w:t>3</w:t>
      </w:r>
      <w:r>
        <w:tab/>
      </w:r>
      <w:r w:rsidRPr="000A7B4B">
        <w:t>Authentication and Authorization</w:t>
      </w:r>
      <w:bookmarkEnd w:id="461"/>
      <w:bookmarkEnd w:id="462"/>
      <w:bookmarkEnd w:id="463"/>
    </w:p>
    <w:p w14:paraId="7A125FC6" w14:textId="77777777" w:rsidR="00812912" w:rsidRDefault="00812912" w:rsidP="00812912">
      <w:r>
        <w:t>The UIP management procedures are performed from an authorized and authenticated entity.</w:t>
      </w:r>
    </w:p>
    <w:p w14:paraId="1DC13E0E" w14:textId="77777777" w:rsidR="00812912" w:rsidRDefault="00812912" w:rsidP="00812912">
      <w:r>
        <w:t>The User Identifier associated with the UIP is authenticated at the UIP management procedures e.g. for creating, removing an Identifier Link (link and unlink), and activating an Identifier Link.</w:t>
      </w:r>
    </w:p>
    <w:p w14:paraId="6C9D60B9" w14:textId="63E828D2" w:rsidR="00812912" w:rsidRDefault="00812912" w:rsidP="00812912">
      <w:pPr>
        <w:pStyle w:val="NO"/>
      </w:pPr>
      <w:r>
        <w:t>NOTE:</w:t>
      </w:r>
      <w:r>
        <w:tab/>
        <w:t>Security requirements are to be addressed by SA WG3.</w:t>
      </w:r>
    </w:p>
    <w:p w14:paraId="68E3B012" w14:textId="58A4329D" w:rsidR="007768B5" w:rsidRPr="00E77E04" w:rsidRDefault="007768B5" w:rsidP="007768B5">
      <w:pPr>
        <w:pStyle w:val="Heading3"/>
        <w:rPr>
          <w:rFonts w:eastAsia="DengXian"/>
        </w:rPr>
      </w:pPr>
      <w:bookmarkStart w:id="464" w:name="_Toc160456117"/>
      <w:bookmarkStart w:id="465" w:name="_Toc160804350"/>
      <w:bookmarkStart w:id="466" w:name="_Toc165096012"/>
      <w:r w:rsidRPr="00E77E04">
        <w:rPr>
          <w:rFonts w:eastAsia="DengXian"/>
        </w:rPr>
        <w:t>6.</w:t>
      </w:r>
      <w:r w:rsidR="00F80E1D">
        <w:rPr>
          <w:rFonts w:eastAsia="DengXian"/>
        </w:rPr>
        <w:t>12</w:t>
      </w:r>
      <w:r w:rsidRPr="00E77E04">
        <w:rPr>
          <w:rFonts w:eastAsia="DengXian"/>
        </w:rPr>
        <w:t>.3</w:t>
      </w:r>
      <w:r w:rsidRPr="00E77E04">
        <w:rPr>
          <w:rFonts w:eastAsia="DengXian"/>
        </w:rPr>
        <w:tab/>
        <w:t>Procedures</w:t>
      </w:r>
      <w:bookmarkEnd w:id="464"/>
      <w:bookmarkEnd w:id="465"/>
      <w:bookmarkEnd w:id="466"/>
    </w:p>
    <w:p w14:paraId="01E68260" w14:textId="1D1204E0" w:rsidR="007768B5" w:rsidRPr="00E77E04" w:rsidRDefault="007768B5" w:rsidP="007768B5">
      <w:pPr>
        <w:pStyle w:val="EditorsNote"/>
        <w:rPr>
          <w:rFonts w:eastAsia="DengXian"/>
          <w:lang w:eastAsia="ko-KR"/>
        </w:rPr>
      </w:pPr>
      <w:r w:rsidRPr="00E77E04">
        <w:t>Editor</w:t>
      </w:r>
      <w:r w:rsidR="001D2828">
        <w:t>'</w:t>
      </w:r>
      <w:r w:rsidRPr="00E77E04">
        <w:t>s note:</w:t>
      </w:r>
      <w:r>
        <w:tab/>
        <w:t xml:space="preserve">The </w:t>
      </w:r>
      <w:r w:rsidRPr="00E77E04">
        <w:rPr>
          <w:rFonts w:eastAsia="DengXian" w:hint="eastAsia"/>
          <w:lang w:eastAsia="ko-KR"/>
        </w:rPr>
        <w:t xml:space="preserve">high-level </w:t>
      </w:r>
      <w:r w:rsidRPr="00E77E04">
        <w:rPr>
          <w:rFonts w:eastAsia="DengXian"/>
        </w:rPr>
        <w:t>procedures and information flows for the solution</w:t>
      </w:r>
      <w:r>
        <w:rPr>
          <w:rFonts w:eastAsia="DengXian"/>
        </w:rPr>
        <w:t xml:space="preserve"> is FFS</w:t>
      </w:r>
      <w:r w:rsidRPr="00E77E04">
        <w:rPr>
          <w:rFonts w:eastAsia="DengXian"/>
        </w:rPr>
        <w:t>.</w:t>
      </w:r>
    </w:p>
    <w:p w14:paraId="03245C91" w14:textId="77777777" w:rsidR="007768B5" w:rsidRPr="008443B0" w:rsidRDefault="007768B5" w:rsidP="007768B5"/>
    <w:p w14:paraId="24FFE94B" w14:textId="65CAD859" w:rsidR="007768B5" w:rsidRPr="00E77E04" w:rsidRDefault="007768B5" w:rsidP="007768B5">
      <w:pPr>
        <w:pStyle w:val="Heading3"/>
        <w:rPr>
          <w:rFonts w:eastAsia="DengXian"/>
          <w:lang w:eastAsia="zh-CN"/>
        </w:rPr>
      </w:pPr>
      <w:bookmarkStart w:id="467" w:name="_Toc160456118"/>
      <w:bookmarkStart w:id="468" w:name="_Toc160804351"/>
      <w:bookmarkStart w:id="469" w:name="_Toc165096013"/>
      <w:r w:rsidRPr="00E77E04">
        <w:rPr>
          <w:rFonts w:eastAsia="DengXian"/>
          <w:lang w:eastAsia="zh-CN"/>
        </w:rPr>
        <w:t>6.</w:t>
      </w:r>
      <w:r w:rsidR="00F80E1D">
        <w:rPr>
          <w:rFonts w:eastAsia="DengXian"/>
          <w:lang w:eastAsia="zh-CN"/>
        </w:rPr>
        <w:t>12</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467"/>
      <w:bookmarkEnd w:id="468"/>
      <w:bookmarkEnd w:id="469"/>
    </w:p>
    <w:p w14:paraId="7900B106" w14:textId="767AC5DD" w:rsidR="00812912" w:rsidRDefault="00812912" w:rsidP="00812912">
      <w:pPr>
        <w:pStyle w:val="EditorsNote"/>
      </w:pPr>
      <w:r>
        <w:t>Editor</w:t>
      </w:r>
      <w:r w:rsidR="001D2828">
        <w:t>'</w:t>
      </w:r>
      <w:r>
        <w:t>s note:</w:t>
      </w:r>
      <w:r>
        <w:tab/>
        <w:t>Further impacts is FFS including which NFs are to receive UIP information.</w:t>
      </w:r>
    </w:p>
    <w:p w14:paraId="0F28A606" w14:textId="77777777" w:rsidR="00812912" w:rsidRDefault="00812912" w:rsidP="00812912">
      <w:r>
        <w:t>UIP Server:</w:t>
      </w:r>
    </w:p>
    <w:p w14:paraId="37928636" w14:textId="77777777" w:rsidR="00812912" w:rsidRDefault="00812912" w:rsidP="00812912">
      <w:pPr>
        <w:pStyle w:val="B1"/>
      </w:pPr>
      <w:r>
        <w:t>-</w:t>
      </w:r>
      <w:r>
        <w:tab/>
        <w:t>A new server containing the User Identity Profiles, outside the 5GC.</w:t>
      </w:r>
    </w:p>
    <w:p w14:paraId="56FA775B" w14:textId="77777777" w:rsidR="00812912" w:rsidRDefault="00812912" w:rsidP="00812912">
      <w:r>
        <w:t>5GC NF/NEF:</w:t>
      </w:r>
    </w:p>
    <w:p w14:paraId="56076BD2" w14:textId="77777777" w:rsidR="00812912" w:rsidRDefault="00812912" w:rsidP="00812912">
      <w:pPr>
        <w:pStyle w:val="B1"/>
      </w:pPr>
      <w:r>
        <w:t>-</w:t>
      </w:r>
      <w:r>
        <w:tab/>
        <w:t>Impacts to (new or existing) service operations to transfer User Identity Profile information from the UIP server to the 5GC.</w:t>
      </w:r>
    </w:p>
    <w:p w14:paraId="6BDB719F" w14:textId="77777777" w:rsidR="00812912" w:rsidRDefault="00812912" w:rsidP="00812912">
      <w:r>
        <w:lastRenderedPageBreak/>
        <w:t>UE:</w:t>
      </w:r>
    </w:p>
    <w:p w14:paraId="6B13E9B9" w14:textId="77777777" w:rsidR="00812912" w:rsidRDefault="00812912" w:rsidP="00812912">
      <w:pPr>
        <w:pStyle w:val="B1"/>
      </w:pPr>
      <w:r>
        <w:t>-</w:t>
      </w:r>
      <w:r>
        <w:tab/>
        <w:t>Support of client to update the User Identity Profiles in the UIP Server.</w:t>
      </w:r>
    </w:p>
    <w:p w14:paraId="08C11A4F" w14:textId="30565D48" w:rsidR="009923DA" w:rsidRDefault="009923DA" w:rsidP="009923DA">
      <w:pPr>
        <w:pStyle w:val="Heading2"/>
        <w:rPr>
          <w:lang w:eastAsia="x-none"/>
        </w:rPr>
      </w:pPr>
      <w:bookmarkStart w:id="470" w:name="_Toc160456119"/>
      <w:bookmarkStart w:id="471" w:name="_Toc160804352"/>
      <w:bookmarkStart w:id="472" w:name="_Toc165096014"/>
      <w:r w:rsidRPr="005A2371">
        <w:rPr>
          <w:lang w:eastAsia="zh-CN"/>
        </w:rPr>
        <w:t>6.</w:t>
      </w:r>
      <w:r w:rsidR="00754AC3">
        <w:rPr>
          <w:lang w:eastAsia="zh-CN"/>
        </w:rPr>
        <w:t>13</w:t>
      </w:r>
      <w:r w:rsidRPr="005A2371">
        <w:rPr>
          <w:rFonts w:hint="eastAsia"/>
          <w:lang w:eastAsia="ko-KR"/>
        </w:rPr>
        <w:tab/>
      </w:r>
      <w:r w:rsidRPr="005A2371">
        <w:t>Solution</w:t>
      </w:r>
      <w:r w:rsidRPr="005A2371">
        <w:rPr>
          <w:rFonts w:hint="eastAsia"/>
          <w:lang w:eastAsia="zh-CN"/>
        </w:rPr>
        <w:t xml:space="preserve"> #</w:t>
      </w:r>
      <w:r w:rsidR="00754AC3">
        <w:rPr>
          <w:lang w:eastAsia="zh-CN"/>
        </w:rPr>
        <w:t>13</w:t>
      </w:r>
      <w:r>
        <w:t xml:space="preserve">: </w:t>
      </w:r>
      <w:r w:rsidRPr="00810643">
        <w:rPr>
          <w:rFonts w:cs="Arial"/>
        </w:rPr>
        <w:t>Authentication &amp; Authorization of Users in 5GC in Control or User Plane</w:t>
      </w:r>
      <w:bookmarkEnd w:id="470"/>
      <w:bookmarkEnd w:id="471"/>
      <w:bookmarkEnd w:id="472"/>
    </w:p>
    <w:p w14:paraId="731B0D08" w14:textId="453A349B" w:rsidR="009923DA" w:rsidRPr="005A2371" w:rsidRDefault="009923DA" w:rsidP="009923DA">
      <w:pPr>
        <w:pStyle w:val="Heading3"/>
      </w:pPr>
      <w:bookmarkStart w:id="473" w:name="_Toc160456120"/>
      <w:bookmarkStart w:id="474" w:name="_Toc160804353"/>
      <w:bookmarkStart w:id="475" w:name="_Toc165096015"/>
      <w:r w:rsidRPr="005A2371">
        <w:t>6.</w:t>
      </w:r>
      <w:r w:rsidR="00754AC3">
        <w:t>13</w:t>
      </w:r>
      <w:r w:rsidRPr="005A2371">
        <w:t>.1</w:t>
      </w:r>
      <w:r w:rsidRPr="005A2371">
        <w:rPr>
          <w:rFonts w:hint="eastAsia"/>
        </w:rPr>
        <w:tab/>
        <w:t>Description</w:t>
      </w:r>
      <w:bookmarkEnd w:id="473"/>
      <w:bookmarkEnd w:id="474"/>
      <w:bookmarkEnd w:id="475"/>
    </w:p>
    <w:p w14:paraId="14A7D6AF" w14:textId="3AF67443" w:rsidR="009923DA" w:rsidRPr="00812912" w:rsidRDefault="00812912" w:rsidP="00812912">
      <w:r>
        <w:t>This solution proposes to introduce two network functions into 3GPP Packet Core architecture:</w:t>
      </w:r>
    </w:p>
    <w:p w14:paraId="05E3AE0D" w14:textId="75727F73" w:rsidR="009923DA" w:rsidRPr="00690780" w:rsidRDefault="00812912" w:rsidP="00812912">
      <w:pPr>
        <w:pStyle w:val="B1"/>
      </w:pPr>
      <w:r>
        <w:rPr>
          <w:b/>
        </w:rPr>
        <w:t>-</w:t>
      </w:r>
      <w:r>
        <w:rPr>
          <w:b/>
        </w:rPr>
        <w:tab/>
      </w:r>
      <w:r w:rsidR="009923DA" w:rsidRPr="00690780">
        <w:rPr>
          <w:b/>
        </w:rPr>
        <w:t>User Information Database Function (UIDF):</w:t>
      </w:r>
      <w:r w:rsidR="009923DA" w:rsidRPr="00690780">
        <w:t xml:space="preserve"> This NF holds user</w:t>
      </w:r>
      <w:r w:rsidR="001D2828">
        <w:t>'</w:t>
      </w:r>
      <w:r w:rsidR="009923DA" w:rsidRPr="00690780">
        <w:t>s profile information, authentication information etc. and is responsible for authenticating the user. This entity is independent from the UDR/UDM, which hold UE Subscription database.</w:t>
      </w:r>
    </w:p>
    <w:p w14:paraId="0A98DE3A" w14:textId="7B85CD2D" w:rsidR="009923DA" w:rsidRPr="00690780" w:rsidRDefault="00812912" w:rsidP="00812912">
      <w:pPr>
        <w:pStyle w:val="B1"/>
      </w:pPr>
      <w:r>
        <w:rPr>
          <w:b/>
        </w:rPr>
        <w:t>-</w:t>
      </w:r>
      <w:r>
        <w:rPr>
          <w:b/>
        </w:rPr>
        <w:tab/>
      </w:r>
      <w:r w:rsidR="009923DA" w:rsidRPr="00690780">
        <w:rPr>
          <w:b/>
        </w:rPr>
        <w:t>User Authentication Function (UAF):</w:t>
      </w:r>
      <w:r w:rsidR="009923DA" w:rsidRPr="00690780">
        <w:t xml:space="preserve"> This NF is responsible for selecting and interfacing with UIDF for triggering User Authentication and interfacing with 5GC (e.g. UDM) for UE level subscription validation etc. This NF is owned by network service provider.</w:t>
      </w:r>
    </w:p>
    <w:p w14:paraId="44E266C8" w14:textId="77777777" w:rsidR="00812912" w:rsidRDefault="00812912" w:rsidP="00812912">
      <w:r>
        <w:t>In addition, UE subscription data, which is stored in UDM/UDR, is enhanced to include the Allowed User Identities and/or User Domain Names.</w:t>
      </w:r>
    </w:p>
    <w:p w14:paraId="0C0AFFD3" w14:textId="77777777" w:rsidR="00812912" w:rsidRDefault="00812912" w:rsidP="00812912">
      <w:r>
        <w:t>The solution proposes to alternatives for supporting User Authentication and Authorization with support from 5GC - one using control plane messaging and one using user plane messaging. The solutions work on following principles:</w:t>
      </w:r>
    </w:p>
    <w:p w14:paraId="3246D612" w14:textId="0AF269BD" w:rsidR="009923DA" w:rsidRPr="00812912" w:rsidRDefault="009923DA" w:rsidP="001B0360">
      <w:pPr>
        <w:rPr>
          <w:b/>
          <w:bCs/>
        </w:rPr>
      </w:pPr>
      <w:r w:rsidRPr="00812912">
        <w:rPr>
          <w:b/>
          <w:bCs/>
        </w:rPr>
        <w:t>A)</w:t>
      </w:r>
      <w:r w:rsidR="00812912" w:rsidRPr="00812912">
        <w:rPr>
          <w:b/>
          <w:bCs/>
        </w:rPr>
        <w:tab/>
      </w:r>
      <w:r w:rsidRPr="00812912">
        <w:rPr>
          <w:b/>
          <w:bCs/>
        </w:rPr>
        <w:t>Control Plane</w:t>
      </w:r>
    </w:p>
    <w:p w14:paraId="628F505F" w14:textId="3153116F" w:rsidR="009923DA" w:rsidRPr="00812912" w:rsidRDefault="007640EA" w:rsidP="00E87584">
      <w:pPr>
        <w:pStyle w:val="B1"/>
      </w:pPr>
      <w:r w:rsidRPr="00812912">
        <w:t>-</w:t>
      </w:r>
      <w:r w:rsidRPr="00812912">
        <w:tab/>
      </w:r>
      <w:r w:rsidR="009923DA" w:rsidRPr="00812912">
        <w:t>User Authentication and Authorization is triggered when</w:t>
      </w:r>
    </w:p>
    <w:p w14:paraId="2F0B3291" w14:textId="0F37C431" w:rsidR="009923DA" w:rsidRPr="00812912" w:rsidRDefault="007640EA" w:rsidP="00E87584">
      <w:pPr>
        <w:pStyle w:val="B2"/>
      </w:pPr>
      <w:r w:rsidRPr="00812912">
        <w:t>-</w:t>
      </w:r>
      <w:r w:rsidRPr="00812912">
        <w:tab/>
      </w:r>
      <w:r w:rsidR="009923DA" w:rsidRPr="00812912">
        <w:t>A new user access the device and UE initiates authentication request towards SMF; or</w:t>
      </w:r>
    </w:p>
    <w:p w14:paraId="5B9FA749" w14:textId="14D86CC6" w:rsidR="009923DA" w:rsidRPr="00812912" w:rsidRDefault="007640EA" w:rsidP="00E87584">
      <w:pPr>
        <w:pStyle w:val="B2"/>
      </w:pPr>
      <w:r w:rsidRPr="00812912">
        <w:t>-</w:t>
      </w:r>
      <w:r w:rsidRPr="00812912">
        <w:tab/>
      </w:r>
      <w:r w:rsidR="009923DA" w:rsidRPr="00812912">
        <w:t>UE registers or establishes a PDU Session and network determines User authentication is needed for this DNN.</w:t>
      </w:r>
    </w:p>
    <w:p w14:paraId="16E187B8" w14:textId="373BC6C3" w:rsidR="009923DA" w:rsidRPr="00812912" w:rsidRDefault="007640EA" w:rsidP="00E87584">
      <w:pPr>
        <w:pStyle w:val="B1"/>
      </w:pPr>
      <w:r w:rsidRPr="00812912">
        <w:t>-</w:t>
      </w:r>
      <w:r w:rsidRPr="00812912">
        <w:tab/>
      </w:r>
      <w:r w:rsidR="009923DA" w:rsidRPr="00812912">
        <w:t>SMF then initiate User authentication/authorization procedure through UAF/UIDF</w:t>
      </w:r>
    </w:p>
    <w:p w14:paraId="65205C68" w14:textId="6ABA9F39" w:rsidR="009923DA" w:rsidRPr="00812912" w:rsidRDefault="007640EA" w:rsidP="00E87584">
      <w:pPr>
        <w:pStyle w:val="B1"/>
      </w:pPr>
      <w:r w:rsidRPr="00812912">
        <w:t>-</w:t>
      </w:r>
      <w:r w:rsidRPr="00812912">
        <w:tab/>
      </w:r>
      <w:r w:rsidR="009923DA" w:rsidRPr="00812912">
        <w:t>UAF and UIDF authenticate the user.</w:t>
      </w:r>
    </w:p>
    <w:p w14:paraId="2585F553" w14:textId="4D500ACD" w:rsidR="009923DA" w:rsidRPr="00812912" w:rsidRDefault="007640EA" w:rsidP="00E87584">
      <w:pPr>
        <w:pStyle w:val="B1"/>
      </w:pPr>
      <w:r w:rsidRPr="00812912">
        <w:t>-</w:t>
      </w:r>
      <w:r w:rsidRPr="00812912">
        <w:tab/>
      </w:r>
      <w:r w:rsidR="009923DA" w:rsidRPr="00812912">
        <w:t>SMF perform UE subscription validation against User Identity.</w:t>
      </w:r>
    </w:p>
    <w:p w14:paraId="1F212814" w14:textId="4DC010FF" w:rsidR="009923DA" w:rsidRPr="00812912" w:rsidRDefault="009923DA" w:rsidP="00C84504">
      <w:pPr>
        <w:rPr>
          <w:b/>
          <w:bCs/>
        </w:rPr>
      </w:pPr>
      <w:r w:rsidRPr="00812912">
        <w:rPr>
          <w:b/>
          <w:bCs/>
        </w:rPr>
        <w:t>B)</w:t>
      </w:r>
      <w:r w:rsidR="00812912" w:rsidRPr="00812912">
        <w:rPr>
          <w:b/>
          <w:bCs/>
        </w:rPr>
        <w:tab/>
      </w:r>
      <w:r w:rsidRPr="00812912">
        <w:rPr>
          <w:b/>
          <w:bCs/>
        </w:rPr>
        <w:t>User Plane</w:t>
      </w:r>
    </w:p>
    <w:p w14:paraId="560B4036" w14:textId="647C1740" w:rsidR="009923DA" w:rsidRPr="00812912" w:rsidRDefault="00C84504" w:rsidP="00E87584">
      <w:pPr>
        <w:pStyle w:val="B1"/>
      </w:pPr>
      <w:r w:rsidRPr="00812912">
        <w:t>-</w:t>
      </w:r>
      <w:r w:rsidRPr="00812912">
        <w:tab/>
      </w:r>
      <w:r w:rsidR="009923DA" w:rsidRPr="00812912">
        <w:t>User Authentication and Authorization is triggered by an AF when UE contacts an AF, which requires User Authentication.</w:t>
      </w:r>
    </w:p>
    <w:p w14:paraId="08AB3342" w14:textId="4037A1C7" w:rsidR="009923DA" w:rsidRPr="00812912" w:rsidRDefault="00C84504" w:rsidP="00E87584">
      <w:pPr>
        <w:pStyle w:val="B1"/>
      </w:pPr>
      <w:r w:rsidRPr="00812912">
        <w:t>-</w:t>
      </w:r>
      <w:r w:rsidRPr="00812912">
        <w:tab/>
      </w:r>
      <w:r w:rsidR="009923DA" w:rsidRPr="00812912">
        <w:t>AF contacts UAF to authenticate the user.</w:t>
      </w:r>
    </w:p>
    <w:p w14:paraId="2ADA2413" w14:textId="5B3FA72A" w:rsidR="009923DA" w:rsidRPr="00812912" w:rsidRDefault="00C84504" w:rsidP="00E87584">
      <w:pPr>
        <w:pStyle w:val="B1"/>
      </w:pPr>
      <w:r w:rsidRPr="00812912">
        <w:t>-</w:t>
      </w:r>
      <w:r w:rsidRPr="00812912">
        <w:tab/>
      </w:r>
      <w:r w:rsidR="009923DA" w:rsidRPr="00812912">
        <w:t>UAF works with UIDF to authenticate and authorize the user.</w:t>
      </w:r>
    </w:p>
    <w:p w14:paraId="0DA6B01E" w14:textId="5DD0A698" w:rsidR="009923DA" w:rsidRPr="00812912" w:rsidRDefault="00C84504" w:rsidP="00E87584">
      <w:pPr>
        <w:pStyle w:val="B1"/>
      </w:pPr>
      <w:r w:rsidRPr="00812912">
        <w:t>-</w:t>
      </w:r>
      <w:r w:rsidRPr="00812912">
        <w:tab/>
      </w:r>
      <w:r w:rsidR="009923DA" w:rsidRPr="00812912">
        <w:t>UAF perform UE subscription validation against User Identity.</w:t>
      </w:r>
    </w:p>
    <w:p w14:paraId="4EBF1FC0" w14:textId="728CE9DC" w:rsidR="009923DA" w:rsidRPr="00E87584" w:rsidRDefault="009923DA" w:rsidP="00E87584">
      <w:pPr>
        <w:pStyle w:val="EditorsNote"/>
      </w:pPr>
      <w:r w:rsidRPr="00E87584">
        <w:t>Editor</w:t>
      </w:r>
      <w:r w:rsidR="001D2828">
        <w:t>'</w:t>
      </w:r>
      <w:r w:rsidRPr="00E87584">
        <w:t>s note:</w:t>
      </w:r>
      <w:r w:rsidRPr="00E87584">
        <w:tab/>
      </w:r>
      <w:r w:rsidRPr="003C3C37">
        <w:rPr>
          <w:rFonts w:hint="eastAsia"/>
        </w:rPr>
        <w:t xml:space="preserve">Further details on how to handle already established PDU sessions and the case where new PDU Sessions are </w:t>
      </w:r>
      <w:r w:rsidRPr="003C3C37">
        <w:t>e</w:t>
      </w:r>
      <w:r w:rsidRPr="003C3C37">
        <w:rPr>
          <w:rFonts w:hint="eastAsia"/>
        </w:rPr>
        <w:t>stablished after the user is authenticated is FFS</w:t>
      </w:r>
      <w:r w:rsidRPr="00E87584">
        <w:t>.</w:t>
      </w:r>
    </w:p>
    <w:p w14:paraId="1531F314" w14:textId="1C6ACFE4" w:rsidR="009923DA" w:rsidRPr="003C3C37" w:rsidRDefault="009923DA" w:rsidP="00E87584">
      <w:pPr>
        <w:pStyle w:val="EditorsNote"/>
      </w:pPr>
      <w:r w:rsidRPr="00E87584">
        <w:t>Editor</w:t>
      </w:r>
      <w:r w:rsidR="001D2828">
        <w:t>'</w:t>
      </w:r>
      <w:r w:rsidRPr="00E87584">
        <w:t>s note:</w:t>
      </w:r>
      <w:r w:rsidRPr="00E87584">
        <w:tab/>
        <w:t>Justification of User authentication/authorization through dedicated UAF/UIDF is FFS.</w:t>
      </w:r>
    </w:p>
    <w:p w14:paraId="1474F062" w14:textId="6D6D168D" w:rsidR="009923DA" w:rsidRDefault="009923DA" w:rsidP="009923DA">
      <w:pPr>
        <w:pStyle w:val="Heading3"/>
      </w:pPr>
      <w:bookmarkStart w:id="476" w:name="_Toc160456121"/>
      <w:bookmarkStart w:id="477" w:name="_Toc160804354"/>
      <w:bookmarkStart w:id="478" w:name="_Toc165096016"/>
      <w:r w:rsidRPr="005A2371">
        <w:t>6.</w:t>
      </w:r>
      <w:r w:rsidR="00C84504">
        <w:t>13</w:t>
      </w:r>
      <w:r w:rsidRPr="005A2371">
        <w:t>.2</w:t>
      </w:r>
      <w:r w:rsidRPr="005A2371">
        <w:tab/>
        <w:t>Procedures</w:t>
      </w:r>
      <w:bookmarkEnd w:id="476"/>
      <w:bookmarkEnd w:id="477"/>
      <w:bookmarkEnd w:id="478"/>
    </w:p>
    <w:p w14:paraId="65368D28" w14:textId="4E76DC18" w:rsidR="009923DA" w:rsidRPr="00812912" w:rsidRDefault="009923DA" w:rsidP="00C84504">
      <w:pPr>
        <w:rPr>
          <w:b/>
          <w:bCs/>
        </w:rPr>
      </w:pPr>
      <w:r w:rsidRPr="00812912">
        <w:rPr>
          <w:b/>
          <w:bCs/>
        </w:rPr>
        <w:t>A)</w:t>
      </w:r>
      <w:r w:rsidR="00812912" w:rsidRPr="00812912">
        <w:rPr>
          <w:b/>
          <w:bCs/>
        </w:rPr>
        <w:tab/>
      </w:r>
      <w:r w:rsidRPr="00812912">
        <w:rPr>
          <w:b/>
          <w:bCs/>
        </w:rPr>
        <w:t>Control-Plane:</w:t>
      </w:r>
    </w:p>
    <w:p w14:paraId="78D22227" w14:textId="5AD09F7F" w:rsidR="009923DA" w:rsidRPr="00812912" w:rsidRDefault="009923DA" w:rsidP="00C84504">
      <w:r w:rsidRPr="00812912">
        <w:t>Following is the high-level sequence of events with this method.</w:t>
      </w:r>
    </w:p>
    <w:p w14:paraId="30751E37" w14:textId="77777777" w:rsidR="009923DA" w:rsidRDefault="009923DA" w:rsidP="00812912">
      <w:pPr>
        <w:pStyle w:val="TH"/>
        <w:rPr>
          <w:lang w:eastAsia="x-none"/>
        </w:rPr>
      </w:pPr>
      <w:r>
        <w:object w:dxaOrig="22170" w:dyaOrig="10260" w14:anchorId="37223C80">
          <v:shape id="_x0000_i1048" type="#_x0000_t75" style="width:480pt;height:222pt" o:ole="">
            <v:imagedata r:id="rId60" o:title=""/>
          </v:shape>
          <o:OLEObject Type="Embed" ProgID="Visio.Drawing.15" ShapeID="_x0000_i1048" DrawAspect="Content" ObjectID="_1775710084" r:id="rId61"/>
        </w:object>
      </w:r>
    </w:p>
    <w:p w14:paraId="22B1A3BD" w14:textId="6C5D7F80" w:rsidR="009B019A" w:rsidRPr="00812912" w:rsidRDefault="009B019A" w:rsidP="00812912">
      <w:pPr>
        <w:pStyle w:val="TF"/>
      </w:pPr>
      <w:r w:rsidRPr="00812912">
        <w:t>Figure 6.13.2-1</w:t>
      </w:r>
    </w:p>
    <w:p w14:paraId="390F9F65" w14:textId="77777777" w:rsidR="00812912" w:rsidRDefault="00812912" w:rsidP="00812912">
      <w:pPr>
        <w:pStyle w:val="B1"/>
      </w:pPr>
      <w:r>
        <w:t>1.</w:t>
      </w:r>
      <w:r>
        <w:tab/>
        <w:t>UE is already Registered with the network.</w:t>
      </w:r>
    </w:p>
    <w:p w14:paraId="0E6C8358" w14:textId="77777777" w:rsidR="00812912" w:rsidRDefault="00812912" w:rsidP="00812912">
      <w:pPr>
        <w:pStyle w:val="B1"/>
      </w:pPr>
      <w:r>
        <w:t>2.</w:t>
      </w:r>
      <w:r>
        <w:tab/>
        <w:t>A User (e.g. a human user) triggers the device access using implementation specific methods (e.g., by tapping on an option in an App).</w:t>
      </w:r>
    </w:p>
    <w:p w14:paraId="681BF1BA" w14:textId="77777777" w:rsidR="00812912" w:rsidRDefault="00812912" w:rsidP="00812912">
      <w:pPr>
        <w:pStyle w:val="B1"/>
      </w:pPr>
      <w:r>
        <w:t>3.</w:t>
      </w:r>
      <w:r>
        <w:tab/>
        <w:t>UE sends a User Authentication and Authorization request to the SMF. The request may be sent inside a PDU Session Establishment Request. The UE may include the User ID provided by user.</w:t>
      </w:r>
    </w:p>
    <w:p w14:paraId="6F957AC5" w14:textId="310D8633" w:rsidR="00812912" w:rsidRDefault="00812912" w:rsidP="00812912">
      <w:pPr>
        <w:pStyle w:val="B1"/>
      </w:pPr>
      <w:r>
        <w:t>4.</w:t>
      </w:r>
      <w:r>
        <w:tab/>
        <w:t>SMF may perform User-ID validation against UE</w:t>
      </w:r>
      <w:r w:rsidR="001D2828">
        <w:t>'</w:t>
      </w:r>
      <w:r>
        <w:t>s subscription data to ensure the user is allowed to access the UE, by retrieving the UE</w:t>
      </w:r>
      <w:r w:rsidR="001D2828">
        <w:t>'</w:t>
      </w:r>
      <w:r>
        <w:t>s subscription data from UDM.</w:t>
      </w:r>
    </w:p>
    <w:p w14:paraId="44D268DF" w14:textId="77777777" w:rsidR="00812912" w:rsidRDefault="00812912" w:rsidP="00812912">
      <w:pPr>
        <w:pStyle w:val="B1"/>
      </w:pPr>
      <w:r>
        <w:t>5.</w:t>
      </w:r>
      <w:r>
        <w:tab/>
        <w:t>SMF performs the UAF selection based on User ID and sends User Authentication and Authorization request to the selected UAF.</w:t>
      </w:r>
    </w:p>
    <w:p w14:paraId="74047FF4" w14:textId="77777777" w:rsidR="00812912" w:rsidRDefault="00812912" w:rsidP="00812912">
      <w:pPr>
        <w:pStyle w:val="B1"/>
      </w:pPr>
      <w:r>
        <w:t>6.</w:t>
      </w:r>
      <w:r>
        <w:tab/>
        <w:t>UAF identifies the UIDF based on the received User-ID and requests UIDF to initiate User Authentication.</w:t>
      </w:r>
    </w:p>
    <w:p w14:paraId="7FBCCF86" w14:textId="77777777" w:rsidR="00812912" w:rsidRDefault="00812912" w:rsidP="00812912">
      <w:pPr>
        <w:pStyle w:val="B1"/>
      </w:pPr>
      <w:r>
        <w:t>7.</w:t>
      </w:r>
      <w:r>
        <w:tab/>
        <w:t>The UE and the UIDF communicate to perform User Authentication. All the NFs will transparently forward the request between UIDF and UE.</w:t>
      </w:r>
    </w:p>
    <w:p w14:paraId="0258E28A" w14:textId="6509DC90" w:rsidR="00812912" w:rsidRDefault="00812912" w:rsidP="00812912">
      <w:pPr>
        <w:pStyle w:val="NO"/>
      </w:pPr>
      <w:r>
        <w:t>NOTE:</w:t>
      </w:r>
      <w:r>
        <w:tab/>
        <w:t>The security between UIDF and UE will be handled by SA WG3.</w:t>
      </w:r>
    </w:p>
    <w:p w14:paraId="50377CC8" w14:textId="733201D2" w:rsidR="00812912" w:rsidRDefault="00812912" w:rsidP="00812912">
      <w:pPr>
        <w:pStyle w:val="B1"/>
      </w:pPr>
      <w:r>
        <w:t>8.</w:t>
      </w:r>
      <w:r>
        <w:tab/>
        <w:t>UIDF provides result of authentication procedure to UAF. If the authentication was unsuccessful, the procedure stops here and UIDF sends an error message to UAF, which then forwards it to SMF/UE. If the authentication was successful, UIDF may provide the User</w:t>
      </w:r>
      <w:r w:rsidR="001D2828">
        <w:t>'</w:t>
      </w:r>
      <w:r>
        <w:t>s profile data to the UAF.</w:t>
      </w:r>
    </w:p>
    <w:p w14:paraId="04E126F0" w14:textId="2F989A36" w:rsidR="00812912" w:rsidRDefault="00812912" w:rsidP="00812912">
      <w:pPr>
        <w:pStyle w:val="B1"/>
      </w:pPr>
      <w:r>
        <w:t>9.</w:t>
      </w:r>
      <w:r>
        <w:tab/>
        <w:t>(Optional as SMF would have already done) UAF performs User</w:t>
      </w:r>
      <w:r w:rsidR="001D2828">
        <w:t>'</w:t>
      </w:r>
      <w:r>
        <w:t>s profile validation. It may validate if the User is allowed to use the specific UE from which it is accessing the application function.</w:t>
      </w:r>
    </w:p>
    <w:p w14:paraId="4960C8E4" w14:textId="77777777" w:rsidR="00812912" w:rsidRDefault="00812912" w:rsidP="00812912">
      <w:pPr>
        <w:pStyle w:val="B1"/>
      </w:pPr>
      <w:r>
        <w:t>10.</w:t>
      </w:r>
      <w:r>
        <w:tab/>
        <w:t>UAF proceeds with sending a response to SMF along with user profile. SMF can then proceed with requesting specific QoS via PCF.</w:t>
      </w:r>
    </w:p>
    <w:p w14:paraId="40C25369" w14:textId="77777777" w:rsidR="00812912" w:rsidRDefault="00812912" w:rsidP="00812912">
      <w:pPr>
        <w:pStyle w:val="B1"/>
      </w:pPr>
      <w:r>
        <w:t>11.</w:t>
      </w:r>
      <w:r>
        <w:tab/>
        <w:t>SMF sends authentication result to the UE.</w:t>
      </w:r>
    </w:p>
    <w:p w14:paraId="77366D76" w14:textId="77777777" w:rsidR="00812912" w:rsidRDefault="00812912" w:rsidP="00812912">
      <w:r>
        <w:t>If the procedure is triggered by the network when UE establishes PDU session to a specific DNN, step #1, 2 and 3 may be skipped and may involve retrieval of User-ID from UE by the SMF before step #4.</w:t>
      </w:r>
    </w:p>
    <w:p w14:paraId="1D529880" w14:textId="5838B9A4" w:rsidR="00812912" w:rsidRPr="00812912" w:rsidRDefault="00812912" w:rsidP="00812912">
      <w:pPr>
        <w:rPr>
          <w:b/>
          <w:bCs/>
        </w:rPr>
      </w:pPr>
      <w:r w:rsidRPr="00812912">
        <w:rPr>
          <w:b/>
          <w:bCs/>
        </w:rPr>
        <w:t>B)</w:t>
      </w:r>
      <w:r w:rsidRPr="00812912">
        <w:rPr>
          <w:b/>
          <w:bCs/>
        </w:rPr>
        <w:tab/>
        <w:t>User-Plane:</w:t>
      </w:r>
    </w:p>
    <w:p w14:paraId="1C16E13B" w14:textId="77777777" w:rsidR="00812912" w:rsidRDefault="00812912" w:rsidP="00812912">
      <w:r>
        <w:t>Following is the high-level sequence of events with this method:</w:t>
      </w:r>
    </w:p>
    <w:p w14:paraId="250BF01B" w14:textId="77777777" w:rsidR="009923DA" w:rsidRDefault="009923DA" w:rsidP="00812912">
      <w:pPr>
        <w:pStyle w:val="TH"/>
      </w:pPr>
      <w:r>
        <w:object w:dxaOrig="22170" w:dyaOrig="9127" w14:anchorId="3777C4AE">
          <v:shape id="_x0000_i1049" type="#_x0000_t75" style="width:480pt;height:198pt" o:ole="">
            <v:imagedata r:id="rId62" o:title=""/>
          </v:shape>
          <o:OLEObject Type="Embed" ProgID="Visio.Drawing.15" ShapeID="_x0000_i1049" DrawAspect="Content" ObjectID="_1775710085" r:id="rId63"/>
        </w:object>
      </w:r>
    </w:p>
    <w:p w14:paraId="7BA73F3E" w14:textId="001BB4D2" w:rsidR="00D705AB" w:rsidRPr="00812912" w:rsidRDefault="00D705AB" w:rsidP="00812912">
      <w:pPr>
        <w:pStyle w:val="TF"/>
      </w:pPr>
      <w:r w:rsidRPr="00812912">
        <w:t>Figure 6.13.2-2</w:t>
      </w:r>
    </w:p>
    <w:p w14:paraId="6832C5DE" w14:textId="77777777" w:rsidR="00812912" w:rsidRDefault="00812912" w:rsidP="00812912">
      <w:pPr>
        <w:pStyle w:val="B1"/>
      </w:pPr>
      <w:r>
        <w:t>1.</w:t>
      </w:r>
      <w:r>
        <w:tab/>
        <w:t>UE Registers to the network and establishes a PDU Session.</w:t>
      </w:r>
    </w:p>
    <w:p w14:paraId="5A5B350F" w14:textId="77777777" w:rsidR="00812912" w:rsidRDefault="00812912" w:rsidP="00812912">
      <w:pPr>
        <w:pStyle w:val="B1"/>
      </w:pPr>
      <w:r>
        <w:t>2.</w:t>
      </w:r>
      <w:r>
        <w:tab/>
        <w:t>A User (e.g. a human user) accesses the UE by implementation specific means (e.g. by tapping on an App), and starts communicating with an application function. The communication between UE and the application function is over data-path (e.g. from UE to UPF to the application function). The communication could be start of a (application-level) session establishment procedure between the UE/User and the application function. The UE provides the User-ID).</w:t>
      </w:r>
    </w:p>
    <w:p w14:paraId="659C7B65" w14:textId="7B6A7807" w:rsidR="00812912" w:rsidRDefault="00812912" w:rsidP="00812912">
      <w:pPr>
        <w:pStyle w:val="B1"/>
      </w:pPr>
      <w:r>
        <w:t>3.</w:t>
      </w:r>
      <w:r>
        <w:tab/>
        <w:t>The AF determines that it needs to ensure that the user is indeed the one he is claiming to be (i.e. User-ID), before granting access to application. It selects a UAF, which will handle User</w:t>
      </w:r>
      <w:r w:rsidR="001D2828">
        <w:t>'</w:t>
      </w:r>
      <w:r>
        <w:t>s authentication procedure, and proceeds with sending a User Authentication request to UAF containing at-least the User-ID. The request may additionally include the GPSI of the UE. If AF resides outside the trust-domain of network service provider, the request may be routed via an NEF, in which case the NEF will be responsible for UAF selection and then sending the request accordingly.</w:t>
      </w:r>
    </w:p>
    <w:p w14:paraId="34194DA1" w14:textId="0C677A24" w:rsidR="00812912" w:rsidRDefault="00812912" w:rsidP="00812912">
      <w:pPr>
        <w:pStyle w:val="B1"/>
      </w:pPr>
      <w:r>
        <w:t>4.</w:t>
      </w:r>
      <w:r>
        <w:tab/>
        <w:t>The UAF retrieves the UE</w:t>
      </w:r>
      <w:r w:rsidR="001D2828">
        <w:t>'</w:t>
      </w:r>
      <w:r>
        <w:t>s subscription data from UDM. If the User is indeed allowed to use the UE then UAF shall proceed with authentication for the user.</w:t>
      </w:r>
    </w:p>
    <w:p w14:paraId="2D73E294" w14:textId="77777777" w:rsidR="00812912" w:rsidRDefault="00812912" w:rsidP="00812912">
      <w:pPr>
        <w:pStyle w:val="B1"/>
      </w:pPr>
      <w:r>
        <w:t>5.</w:t>
      </w:r>
      <w:r>
        <w:tab/>
        <w:t>The UAF identifies the UIDF based on the received User-ID and requests UIDF to initiate User Authentication.</w:t>
      </w:r>
    </w:p>
    <w:p w14:paraId="051190BE" w14:textId="77777777" w:rsidR="00812912" w:rsidRDefault="00812912" w:rsidP="00812912">
      <w:pPr>
        <w:pStyle w:val="B1"/>
      </w:pPr>
      <w:r>
        <w:t>6.</w:t>
      </w:r>
      <w:r>
        <w:tab/>
        <w:t>The UE and the UIDF communicate to perform User Authentication. All the NFs will transparently forward the request between UIDF and UE.</w:t>
      </w:r>
    </w:p>
    <w:p w14:paraId="645916FC" w14:textId="32282515" w:rsidR="00812912" w:rsidRDefault="00812912" w:rsidP="00812912">
      <w:pPr>
        <w:pStyle w:val="NO"/>
      </w:pPr>
      <w:r>
        <w:t>NOTE:</w:t>
      </w:r>
      <w:r>
        <w:tab/>
        <w:t>The security between UIDF and UE will be handled by SA WG3.</w:t>
      </w:r>
    </w:p>
    <w:p w14:paraId="38D0B034" w14:textId="4B729A48" w:rsidR="00812912" w:rsidRDefault="00812912" w:rsidP="00812912">
      <w:pPr>
        <w:pStyle w:val="B1"/>
      </w:pPr>
      <w:r>
        <w:t>7.</w:t>
      </w:r>
      <w:r>
        <w:tab/>
        <w:t>The UIDF provides result of authentication procedure to UAF. If the authentication was unsuccessful, the procedure stops here and UIDF sends an error message to UAF, which then forwards it to AF/NEF. If the authentication was successful, UIDF may provide the User</w:t>
      </w:r>
      <w:r w:rsidR="001D2828">
        <w:t>'</w:t>
      </w:r>
      <w:r>
        <w:t>s profile data to the UAF.</w:t>
      </w:r>
    </w:p>
    <w:p w14:paraId="00BC10BF" w14:textId="77777777" w:rsidR="00812912" w:rsidRDefault="00812912" w:rsidP="00812912">
      <w:pPr>
        <w:pStyle w:val="B1"/>
      </w:pPr>
      <w:r>
        <w:t>8.</w:t>
      </w:r>
      <w:r>
        <w:tab/>
        <w:t>The UAF sending a successful response to the AF. AF can then proceed with requesting specific QoS via PCF.</w:t>
      </w:r>
    </w:p>
    <w:p w14:paraId="6011BF20" w14:textId="187C730C" w:rsidR="009923DA" w:rsidRPr="005A2371" w:rsidRDefault="009923DA" w:rsidP="009923DA">
      <w:pPr>
        <w:pStyle w:val="Heading3"/>
        <w:rPr>
          <w:lang w:eastAsia="zh-CN"/>
        </w:rPr>
      </w:pPr>
      <w:bookmarkStart w:id="479" w:name="_Toc160456122"/>
      <w:bookmarkStart w:id="480" w:name="_Toc160804355"/>
      <w:bookmarkStart w:id="481" w:name="_Toc165096017"/>
      <w:r w:rsidRPr="005A2371">
        <w:rPr>
          <w:lang w:eastAsia="zh-CN"/>
        </w:rPr>
        <w:t>6.</w:t>
      </w:r>
      <w:r w:rsidR="009C7BA6">
        <w:rPr>
          <w:lang w:eastAsia="zh-CN"/>
        </w:rPr>
        <w:t>13</w:t>
      </w:r>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479"/>
      <w:bookmarkEnd w:id="480"/>
      <w:bookmarkEnd w:id="481"/>
    </w:p>
    <w:p w14:paraId="23DE2A69" w14:textId="77777777" w:rsidR="009923DA" w:rsidRDefault="009923DA" w:rsidP="009923DA">
      <w:pPr>
        <w:rPr>
          <w:lang w:eastAsia="en-US"/>
        </w:rPr>
      </w:pPr>
      <w:r w:rsidRPr="00AF0864">
        <w:rPr>
          <w:lang w:eastAsia="en-US"/>
        </w:rPr>
        <w:t>This solution may have the following impacts to existing entities and interfaces:</w:t>
      </w:r>
    </w:p>
    <w:p w14:paraId="37522170" w14:textId="77777777" w:rsidR="00812912" w:rsidRDefault="00812912" w:rsidP="00812912">
      <w:pPr>
        <w:rPr>
          <w:lang w:eastAsia="en-US"/>
        </w:rPr>
      </w:pPr>
      <w:r>
        <w:rPr>
          <w:lang w:eastAsia="en-US"/>
        </w:rPr>
        <w:t>SMF:</w:t>
      </w:r>
    </w:p>
    <w:p w14:paraId="0A7F3E97" w14:textId="77777777" w:rsidR="00812912" w:rsidRDefault="00812912" w:rsidP="00812912">
      <w:pPr>
        <w:rPr>
          <w:lang w:eastAsia="en-US"/>
        </w:rPr>
      </w:pPr>
      <w:r>
        <w:rPr>
          <w:lang w:eastAsia="en-US"/>
        </w:rPr>
        <w:t>For control plane procedure:</w:t>
      </w:r>
    </w:p>
    <w:p w14:paraId="280BC9EC" w14:textId="1F9805A1" w:rsidR="00812912" w:rsidRDefault="00812912" w:rsidP="00812912">
      <w:pPr>
        <w:pStyle w:val="B1"/>
        <w:rPr>
          <w:lang w:eastAsia="en-US"/>
        </w:rPr>
      </w:pPr>
      <w:r>
        <w:rPr>
          <w:lang w:eastAsia="en-US"/>
        </w:rPr>
        <w:t>-</w:t>
      </w:r>
      <w:r>
        <w:rPr>
          <w:lang w:eastAsia="en-US"/>
        </w:rPr>
        <w:tab/>
        <w:t>Support new NAS message and/or changes to PDU Session Establishment/Modification Messages.</w:t>
      </w:r>
    </w:p>
    <w:p w14:paraId="3ACDBABF" w14:textId="42C57BE7" w:rsidR="00812912" w:rsidRDefault="00812912" w:rsidP="00812912">
      <w:pPr>
        <w:pStyle w:val="B1"/>
        <w:rPr>
          <w:lang w:eastAsia="en-US"/>
        </w:rPr>
      </w:pPr>
      <w:r>
        <w:rPr>
          <w:lang w:eastAsia="en-US"/>
        </w:rPr>
        <w:t>-</w:t>
      </w:r>
      <w:r>
        <w:rPr>
          <w:lang w:eastAsia="en-US"/>
        </w:rPr>
        <w:tab/>
        <w:t>Selection of UAF.</w:t>
      </w:r>
    </w:p>
    <w:p w14:paraId="727A3E52" w14:textId="167768AD" w:rsidR="00812912" w:rsidRDefault="00812912" w:rsidP="00812912">
      <w:pPr>
        <w:pStyle w:val="B1"/>
        <w:rPr>
          <w:lang w:eastAsia="en-US"/>
        </w:rPr>
      </w:pPr>
      <w:r>
        <w:rPr>
          <w:lang w:eastAsia="en-US"/>
        </w:rPr>
        <w:t>-</w:t>
      </w:r>
      <w:r>
        <w:rPr>
          <w:lang w:eastAsia="en-US"/>
        </w:rPr>
        <w:tab/>
        <w:t>UE subscription validation against User Identities (optional).</w:t>
      </w:r>
    </w:p>
    <w:p w14:paraId="16699277" w14:textId="5CBA1882" w:rsidR="00812912" w:rsidRDefault="00812912" w:rsidP="00812912">
      <w:pPr>
        <w:pStyle w:val="B1"/>
        <w:rPr>
          <w:lang w:eastAsia="en-US"/>
        </w:rPr>
      </w:pPr>
      <w:r>
        <w:rPr>
          <w:lang w:eastAsia="en-US"/>
        </w:rPr>
        <w:lastRenderedPageBreak/>
        <w:t>-</w:t>
      </w:r>
      <w:r>
        <w:rPr>
          <w:lang w:eastAsia="en-US"/>
        </w:rPr>
        <w:tab/>
        <w:t>Providing User Identity to PCF.</w:t>
      </w:r>
    </w:p>
    <w:p w14:paraId="747EE289" w14:textId="77777777" w:rsidR="00812912" w:rsidRDefault="00812912" w:rsidP="00812912">
      <w:pPr>
        <w:rPr>
          <w:lang w:eastAsia="en-US"/>
        </w:rPr>
      </w:pPr>
      <w:r>
        <w:rPr>
          <w:lang w:eastAsia="en-US"/>
        </w:rPr>
        <w:t>UE:</w:t>
      </w:r>
    </w:p>
    <w:p w14:paraId="7B11EBEE" w14:textId="6C9141AE" w:rsidR="00812912" w:rsidRDefault="00812912" w:rsidP="00812912">
      <w:pPr>
        <w:pStyle w:val="B1"/>
        <w:rPr>
          <w:lang w:eastAsia="en-US"/>
        </w:rPr>
      </w:pPr>
      <w:r>
        <w:rPr>
          <w:lang w:eastAsia="en-US"/>
        </w:rPr>
        <w:t>-</w:t>
      </w:r>
      <w:r>
        <w:rPr>
          <w:lang w:eastAsia="en-US"/>
        </w:rPr>
        <w:tab/>
        <w:t>Support new NAS message and/or changes to PDU Session Establishment/Modification Messages.</w:t>
      </w:r>
    </w:p>
    <w:p w14:paraId="66194B12" w14:textId="77777777" w:rsidR="00812912" w:rsidRDefault="00812912" w:rsidP="00812912">
      <w:pPr>
        <w:rPr>
          <w:lang w:eastAsia="en-US"/>
        </w:rPr>
      </w:pPr>
      <w:r>
        <w:rPr>
          <w:lang w:eastAsia="en-US"/>
        </w:rPr>
        <w:t>UDM:</w:t>
      </w:r>
    </w:p>
    <w:p w14:paraId="0D8FAE34" w14:textId="766C368D" w:rsidR="00812912" w:rsidRDefault="00812912" w:rsidP="00812912">
      <w:pPr>
        <w:pStyle w:val="B1"/>
        <w:rPr>
          <w:lang w:eastAsia="en-US"/>
        </w:rPr>
      </w:pPr>
      <w:r>
        <w:rPr>
          <w:lang w:eastAsia="en-US"/>
        </w:rPr>
        <w:t>-</w:t>
      </w:r>
      <w:r>
        <w:rPr>
          <w:lang w:eastAsia="en-US"/>
        </w:rPr>
        <w:tab/>
        <w:t>Storing allowed user-Identities in UE subscription (optional).</w:t>
      </w:r>
    </w:p>
    <w:p w14:paraId="05AEE109" w14:textId="77777777" w:rsidR="00812912" w:rsidRDefault="00812912" w:rsidP="00812912">
      <w:pPr>
        <w:rPr>
          <w:lang w:eastAsia="en-US"/>
        </w:rPr>
      </w:pPr>
      <w:r>
        <w:rPr>
          <w:lang w:eastAsia="en-US"/>
        </w:rPr>
        <w:t>UAF/UIDF:</w:t>
      </w:r>
    </w:p>
    <w:p w14:paraId="7432D02E" w14:textId="31A877EE" w:rsidR="00812912" w:rsidRDefault="00812912" w:rsidP="00812912">
      <w:pPr>
        <w:pStyle w:val="B1"/>
        <w:rPr>
          <w:lang w:eastAsia="en-US"/>
        </w:rPr>
      </w:pPr>
      <w:r>
        <w:rPr>
          <w:lang w:eastAsia="en-US"/>
        </w:rPr>
        <w:t>-</w:t>
      </w:r>
      <w:r>
        <w:rPr>
          <w:lang w:eastAsia="en-US"/>
        </w:rPr>
        <w:tab/>
        <w:t>Introduction of new network functions.</w:t>
      </w:r>
    </w:p>
    <w:p w14:paraId="52EB1B72" w14:textId="77777777" w:rsidR="00812912" w:rsidRDefault="00812912" w:rsidP="00812912">
      <w:pPr>
        <w:rPr>
          <w:lang w:eastAsia="en-US"/>
        </w:rPr>
      </w:pPr>
      <w:r>
        <w:rPr>
          <w:lang w:eastAsia="en-US"/>
        </w:rPr>
        <w:t>AF:</w:t>
      </w:r>
    </w:p>
    <w:p w14:paraId="617C9CE6" w14:textId="77777777" w:rsidR="00812912" w:rsidRDefault="00812912" w:rsidP="00812912">
      <w:pPr>
        <w:pStyle w:val="B1"/>
        <w:rPr>
          <w:lang w:eastAsia="en-US"/>
        </w:rPr>
      </w:pPr>
      <w:r>
        <w:rPr>
          <w:lang w:eastAsia="en-US"/>
        </w:rPr>
        <w:t>-</w:t>
      </w:r>
      <w:r>
        <w:rPr>
          <w:lang w:eastAsia="en-US"/>
        </w:rPr>
        <w:tab/>
        <w:t>Invoking UAF for user authentication (For user plane procedure).</w:t>
      </w:r>
    </w:p>
    <w:p w14:paraId="70DB306E" w14:textId="11052DAA" w:rsidR="00122BBB" w:rsidRDefault="00122BBB" w:rsidP="00122BBB">
      <w:pPr>
        <w:pStyle w:val="Heading2"/>
        <w:rPr>
          <w:lang w:eastAsia="x-none"/>
        </w:rPr>
      </w:pPr>
      <w:bookmarkStart w:id="482" w:name="_Toc160456123"/>
      <w:bookmarkStart w:id="483" w:name="_Toc160804356"/>
      <w:bookmarkStart w:id="484" w:name="_Toc165096018"/>
      <w:r w:rsidRPr="005A2371">
        <w:rPr>
          <w:lang w:eastAsia="zh-CN"/>
        </w:rPr>
        <w:t>6.</w:t>
      </w:r>
      <w:r w:rsidR="004A5153">
        <w:rPr>
          <w:lang w:eastAsia="zh-CN"/>
        </w:rPr>
        <w:t>14</w:t>
      </w:r>
      <w:r w:rsidRPr="005A2371">
        <w:rPr>
          <w:rFonts w:hint="eastAsia"/>
          <w:lang w:eastAsia="ko-KR"/>
        </w:rPr>
        <w:tab/>
      </w:r>
      <w:r w:rsidRPr="005A2371">
        <w:t>Solution</w:t>
      </w:r>
      <w:r w:rsidRPr="005A2371">
        <w:rPr>
          <w:rFonts w:hint="eastAsia"/>
          <w:lang w:eastAsia="zh-CN"/>
        </w:rPr>
        <w:t xml:space="preserve"> #</w:t>
      </w:r>
      <w:r w:rsidR="004A5153">
        <w:rPr>
          <w:lang w:eastAsia="zh-CN"/>
        </w:rPr>
        <w:t>14</w:t>
      </w:r>
      <w:r w:rsidRPr="005A2371">
        <w:t xml:space="preserve">: </w:t>
      </w:r>
      <w:r>
        <w:rPr>
          <w:rFonts w:cs="Arial"/>
        </w:rPr>
        <w:t>Restriction on the usage of user identifier</w:t>
      </w:r>
      <w:bookmarkEnd w:id="482"/>
      <w:bookmarkEnd w:id="483"/>
      <w:bookmarkEnd w:id="484"/>
    </w:p>
    <w:p w14:paraId="23DDE4D3" w14:textId="21FFCE93" w:rsidR="00122BBB" w:rsidRPr="005A2371" w:rsidRDefault="00122BBB" w:rsidP="00122BBB">
      <w:pPr>
        <w:pStyle w:val="Heading3"/>
      </w:pPr>
      <w:bookmarkStart w:id="485" w:name="_Toc160456124"/>
      <w:bookmarkStart w:id="486" w:name="_Toc160804357"/>
      <w:bookmarkStart w:id="487" w:name="_Toc165096019"/>
      <w:r w:rsidRPr="005A2371">
        <w:t>6.</w:t>
      </w:r>
      <w:r w:rsidR="004A5153">
        <w:t>14</w:t>
      </w:r>
      <w:r w:rsidRPr="005A2371">
        <w:t>.1</w:t>
      </w:r>
      <w:r w:rsidRPr="005A2371">
        <w:rPr>
          <w:rFonts w:hint="eastAsia"/>
        </w:rPr>
        <w:tab/>
        <w:t>Description</w:t>
      </w:r>
      <w:bookmarkEnd w:id="485"/>
      <w:bookmarkEnd w:id="486"/>
      <w:bookmarkEnd w:id="487"/>
    </w:p>
    <w:p w14:paraId="12A025AE" w14:textId="591FC942" w:rsidR="00122BBB" w:rsidRPr="001530D6" w:rsidRDefault="00122BBB" w:rsidP="00122BBB">
      <w:pPr>
        <w:rPr>
          <w:rFonts w:eastAsia="SimSun"/>
        </w:rPr>
      </w:pPr>
      <w:r>
        <w:rPr>
          <w:lang w:eastAsia="x-none"/>
        </w:rPr>
        <w:t>In the scenario when human user access the 5G services by using identifier there is a need for 5GC to ensure that at any point of time, only one human user is availing the service through a single subscription. Also, there will be some use cases like in some location, roaming where the user identifiers all not allowed to get services from the network.</w:t>
      </w:r>
      <w:r w:rsidR="004B6666">
        <w:rPr>
          <w:lang w:eastAsia="x-none"/>
        </w:rPr>
        <w:t xml:space="preserve"> </w:t>
      </w:r>
      <w:r w:rsidRPr="001530D6">
        <w:rPr>
          <w:rFonts w:eastAsia="SimSun"/>
        </w:rPr>
        <w:t>The following are the main principles of the solution:</w:t>
      </w:r>
    </w:p>
    <w:p w14:paraId="49A8A4FB" w14:textId="5A39BEB1" w:rsidR="00812912" w:rsidRDefault="00812912" w:rsidP="00812912">
      <w:pPr>
        <w:pStyle w:val="B1"/>
      </w:pPr>
      <w:r>
        <w:t>-</w:t>
      </w:r>
      <w:r>
        <w:tab/>
        <w:t>Multiple user identifiers are already configured or available on the device (e.g. One App is installed in the device and some user identifiers are configured in the App).</w:t>
      </w:r>
    </w:p>
    <w:p w14:paraId="79A287DF" w14:textId="77777777" w:rsidR="00812912" w:rsidRDefault="00812912" w:rsidP="00812912">
      <w:pPr>
        <w:pStyle w:val="B1"/>
      </w:pPr>
      <w:r>
        <w:t>-</w:t>
      </w:r>
      <w:r>
        <w:tab/>
        <w:t>During Registration, UE shall provide the indication for the support of User Identifier feature. AMF gets the subscriber data information along with associated user identifiers from UDM. In the Registration Accept, AMF will provide the user identifier information to the UE.</w:t>
      </w:r>
    </w:p>
    <w:p w14:paraId="3680E107" w14:textId="2A257266" w:rsidR="00122BBB" w:rsidRPr="0018615F" w:rsidRDefault="00122BBB" w:rsidP="00122BBB">
      <w:pPr>
        <w:pStyle w:val="NO"/>
      </w:pPr>
      <w:r w:rsidRPr="0018615F">
        <w:t>NOTE 1:</w:t>
      </w:r>
      <w:r w:rsidRPr="0018615F">
        <w:tab/>
        <w:t>User Identifier information like whether a particular user identifier is allowed to avail service during roaming or location. The details of User Profile containing user identifier will be handled in different papers.</w:t>
      </w:r>
    </w:p>
    <w:p w14:paraId="0945AA6E" w14:textId="77777777" w:rsidR="00122BBB" w:rsidRPr="0018615F" w:rsidRDefault="00122BBB" w:rsidP="00E87584">
      <w:r w:rsidRPr="0018615F">
        <w:t>Enforcement for one active user identifier in the network:</w:t>
      </w:r>
    </w:p>
    <w:p w14:paraId="43E5BA19" w14:textId="77777777" w:rsidR="0018615F" w:rsidRDefault="0018615F" w:rsidP="0018615F">
      <w:pPr>
        <w:pStyle w:val="B1"/>
      </w:pPr>
      <w:r>
        <w:t>-</w:t>
      </w:r>
      <w:r>
        <w:tab/>
        <w:t>When a particular user invokes a particular application then UE triggers PDU Session establishment by providing the corresponding user identifier (e.g. User1) to the network. After successful authentication and authorization of the user identifier, SMF queries with UDM to check whether any PDU session is established with user identifiers. Upon getting response from UDM with no PDU Session, SMF process the ongoing PDU Session and then PDU Session is successfully established. SMF stores this user identifier in the UDM along with PDU Session ID (PDU1).</w:t>
      </w:r>
    </w:p>
    <w:p w14:paraId="15647DD3" w14:textId="77777777" w:rsidR="0018615F" w:rsidRDefault="0018615F" w:rsidP="0018615F">
      <w:pPr>
        <w:pStyle w:val="NO"/>
      </w:pPr>
      <w:r>
        <w:t>NOTE 2:</w:t>
      </w:r>
      <w:r>
        <w:tab/>
        <w:t>Authentication and Authorization of the user identifier will be handled in different papers.</w:t>
      </w:r>
    </w:p>
    <w:p w14:paraId="3CA4EA79" w14:textId="3AD6B4CB" w:rsidR="0018615F" w:rsidRDefault="0018615F" w:rsidP="0018615F">
      <w:pPr>
        <w:pStyle w:val="B1"/>
      </w:pPr>
      <w:r>
        <w:t>-</w:t>
      </w:r>
      <w:r>
        <w:tab/>
        <w:t>When a different user invokes another application (e.g. device is idle and User1 is not using the device) then UE triggers a new PDU Session establishment by providing corresponding user identifier (e.g. User2) to the network. If the same SMF is received the PDU Session which has handled the earlier PDU Session then SMF can identify that already one user identifier has established PDU Session(User1). Then SMF rejects the PDU Session for User2 by providing a suitable cause code.</w:t>
      </w:r>
    </w:p>
    <w:p w14:paraId="1B53B642" w14:textId="21B5F369" w:rsidR="0018615F" w:rsidRDefault="0018615F" w:rsidP="0018615F">
      <w:pPr>
        <w:pStyle w:val="B1"/>
      </w:pPr>
      <w:r>
        <w:t>-</w:t>
      </w:r>
      <w:r>
        <w:tab/>
        <w:t>If a different SMF receives the PDU Session then SMF first queries with UDM to check whether any PDU session is established with user identifiers. Upon getting response from UDM about already established PDU Session (e.g. PDU1) with user identifier User1, SMF rejects the PDU Session for User2 by providing a suitable cause code.</w:t>
      </w:r>
    </w:p>
    <w:p w14:paraId="1851114B" w14:textId="77777777" w:rsidR="0018615F" w:rsidRDefault="0018615F" w:rsidP="0018615F">
      <w:pPr>
        <w:pStyle w:val="B1"/>
      </w:pPr>
      <w:r>
        <w:t>-</w:t>
      </w:r>
      <w:r>
        <w:tab/>
        <w:t xml:space="preserve">There can be some AF provided policy for user identifiers made available at SMF (e.g. received from UDM while getting SM Subscriber data, associated user identifiers details can be provided) which indicates the priorities among user identifiers while accessing service through the same subscription. If the policy indicates </w:t>
      </w:r>
      <w:r>
        <w:lastRenderedPageBreak/>
        <w:t>that User2 is having higher priority than User1, then SMF accepts the PDU Session for User2 and provides indication to release the Session for User1 to UDM. UDM shall trigger release of PDU Session of User1.</w:t>
      </w:r>
    </w:p>
    <w:p w14:paraId="2895C034" w14:textId="77777777" w:rsidR="0018615F" w:rsidRPr="0018615F" w:rsidRDefault="0018615F" w:rsidP="0018615F">
      <w:r w:rsidRPr="0018615F">
        <w:t>Enforcement of location for user identifier in the network:</w:t>
      </w:r>
    </w:p>
    <w:p w14:paraId="1143FDA6" w14:textId="77777777" w:rsidR="0018615F" w:rsidRDefault="0018615F" w:rsidP="0018615F">
      <w:pPr>
        <w:pStyle w:val="B1"/>
      </w:pPr>
      <w:r>
        <w:t>-</w:t>
      </w:r>
      <w:r>
        <w:tab/>
        <w:t>When a particular user invokes a particular application then UE verifies whether it is inside the service area where this particular user identifier is allowed to get service. If it is inside the service area then UE triggers the PDU Session by providing corresponding user identifier to the network. If the UE is outside of the service area then UE does not trigger the PDU Session and display to the user that in this location service is not available.</w:t>
      </w:r>
    </w:p>
    <w:p w14:paraId="6DCC91F0" w14:textId="77777777" w:rsidR="0018615F" w:rsidRDefault="0018615F" w:rsidP="0018615F">
      <w:pPr>
        <w:pStyle w:val="B1"/>
      </w:pPr>
      <w:r>
        <w:t>-</w:t>
      </w:r>
      <w:r>
        <w:tab/>
        <w:t>For an already established PDU Session If UE moves to the location outside of the service area where user identifier is not allowed to get service then UE shall deactivate the PDU Session and does not send any user plane packet.</w:t>
      </w:r>
    </w:p>
    <w:p w14:paraId="7A28423D" w14:textId="77777777" w:rsidR="0018615F" w:rsidRDefault="0018615F" w:rsidP="0018615F">
      <w:pPr>
        <w:pStyle w:val="B1"/>
      </w:pPr>
      <w:r>
        <w:t>-</w:t>
      </w:r>
      <w:r>
        <w:tab/>
        <w:t>If SMF receives any PDU Session in an area where user identifier is restricted to get service then SMF shall reject the PDU with suitable cause code.</w:t>
      </w:r>
    </w:p>
    <w:p w14:paraId="1C636111" w14:textId="77777777" w:rsidR="0018615F" w:rsidRDefault="0018615F" w:rsidP="0018615F">
      <w:pPr>
        <w:pStyle w:val="B1"/>
      </w:pPr>
      <w:r>
        <w:t>-</w:t>
      </w:r>
      <w:r>
        <w:tab/>
        <w:t>For an already established PDU Session SMF shall not send any user plane packets when UE is outside of the service area where user identifier is not allowed get service.</w:t>
      </w:r>
    </w:p>
    <w:p w14:paraId="58E34E2A" w14:textId="77777777" w:rsidR="0018615F" w:rsidRDefault="0018615F" w:rsidP="0018615F">
      <w:r>
        <w:t>Enforcement of roaming for user identifier in the network:</w:t>
      </w:r>
    </w:p>
    <w:p w14:paraId="25062741" w14:textId="77777777" w:rsidR="0018615F" w:rsidRDefault="0018615F" w:rsidP="0018615F">
      <w:pPr>
        <w:pStyle w:val="B1"/>
      </w:pPr>
      <w:r>
        <w:t>-</w:t>
      </w:r>
      <w:r>
        <w:tab/>
        <w:t>When a particular user invokes a particular application then UE verifies whether this user identifier is allowed to get service while roaming. If it is not allowed then UE does not trigger the PDU Session and display to the user that in this location service is not available. If it is allowed the UE triggers PDU session.</w:t>
      </w:r>
    </w:p>
    <w:p w14:paraId="1AA994F5" w14:textId="77777777" w:rsidR="0018615F" w:rsidRDefault="0018615F" w:rsidP="0018615F">
      <w:pPr>
        <w:pStyle w:val="B1"/>
      </w:pPr>
      <w:r>
        <w:t>-</w:t>
      </w:r>
      <w:r>
        <w:tab/>
        <w:t>When vSMF receives PDU Session establishment request from UE with one user identifier for Home Routed case, vSMF forwards the request to hSMF. hSMF download the subscriber data information along with associated user identifiers. If hSMF finds that the received user identifier from vSMF is not allowed to get service, hSMF rejects the PDU Session with suitable which vSMF forwards to the UE.</w:t>
      </w:r>
    </w:p>
    <w:p w14:paraId="5F8872BC" w14:textId="77777777" w:rsidR="0018615F" w:rsidRDefault="0018615F" w:rsidP="0018615F">
      <w:pPr>
        <w:pStyle w:val="B1"/>
      </w:pPr>
      <w:r>
        <w:t>-</w:t>
      </w:r>
      <w:r>
        <w:tab/>
        <w:t>Services during roaming for LBO PDU Session is not applicable.</w:t>
      </w:r>
    </w:p>
    <w:p w14:paraId="16583CF3" w14:textId="68E37452" w:rsidR="00122BBB" w:rsidRDefault="00122BBB" w:rsidP="00122BBB">
      <w:pPr>
        <w:pStyle w:val="Heading3"/>
      </w:pPr>
      <w:bookmarkStart w:id="488" w:name="_Toc160456125"/>
      <w:bookmarkStart w:id="489" w:name="_Toc160804358"/>
      <w:bookmarkStart w:id="490" w:name="_Toc165096020"/>
      <w:r w:rsidRPr="005A2371">
        <w:t>6.</w:t>
      </w:r>
      <w:r w:rsidR="004A5153">
        <w:t>14</w:t>
      </w:r>
      <w:r w:rsidRPr="005A2371">
        <w:t>.2</w:t>
      </w:r>
      <w:r w:rsidRPr="005A2371">
        <w:tab/>
        <w:t>Procedures</w:t>
      </w:r>
      <w:bookmarkEnd w:id="488"/>
      <w:bookmarkEnd w:id="489"/>
      <w:bookmarkEnd w:id="490"/>
    </w:p>
    <w:p w14:paraId="5226F1FF" w14:textId="0EB59333" w:rsidR="00122BBB" w:rsidRPr="0018615F" w:rsidRDefault="00122BBB" w:rsidP="00122BBB">
      <w:r w:rsidRPr="0018615F">
        <w:t>The procedure for restriction on the usage of user identifiers.</w:t>
      </w:r>
    </w:p>
    <w:p w14:paraId="3B1E948F" w14:textId="77777777" w:rsidR="00122BBB" w:rsidRDefault="00122BBB" w:rsidP="0018615F">
      <w:pPr>
        <w:pStyle w:val="TH"/>
        <w:rPr>
          <w:lang w:eastAsia="x-none"/>
        </w:rPr>
      </w:pPr>
      <w:r>
        <w:object w:dxaOrig="15360" w:dyaOrig="12982" w14:anchorId="259F71BD">
          <v:shape id="_x0000_i1050" type="#_x0000_t75" style="width:450pt;height:384.5pt" o:ole="">
            <v:imagedata r:id="rId64" o:title=""/>
          </v:shape>
          <o:OLEObject Type="Embed" ProgID="Visio.Drawing.15" ShapeID="_x0000_i1050" DrawAspect="Content" ObjectID="_1775710086" r:id="rId65"/>
        </w:object>
      </w:r>
    </w:p>
    <w:p w14:paraId="52A251BC" w14:textId="118A1AE3" w:rsidR="004A5153" w:rsidRDefault="00E4537B" w:rsidP="0018615F">
      <w:pPr>
        <w:pStyle w:val="TF"/>
      </w:pPr>
      <w:r>
        <w:t>Figure 6.14.2-1</w:t>
      </w:r>
    </w:p>
    <w:p w14:paraId="6D9CB057" w14:textId="77777777" w:rsidR="0018615F" w:rsidRDefault="0018615F" w:rsidP="0018615F">
      <w:pPr>
        <w:pStyle w:val="B1"/>
      </w:pPr>
      <w:r>
        <w:t>0.</w:t>
      </w:r>
      <w:r>
        <w:tab/>
        <w:t>UDM already has been provisioned with user identifier information associated with the subscription.</w:t>
      </w:r>
    </w:p>
    <w:p w14:paraId="5BE24EEB" w14:textId="77777777" w:rsidR="0018615F" w:rsidRDefault="0018615F" w:rsidP="0018615F">
      <w:pPr>
        <w:pStyle w:val="B1"/>
      </w:pPr>
      <w:r>
        <w:t>1.</w:t>
      </w:r>
      <w:r>
        <w:tab/>
        <w:t>UE send Registration Request with capability indication of supporting User Identifier.</w:t>
      </w:r>
    </w:p>
    <w:p w14:paraId="6AF38CB2" w14:textId="77777777" w:rsidR="0018615F" w:rsidRDefault="0018615F" w:rsidP="0018615F">
      <w:pPr>
        <w:pStyle w:val="B1"/>
      </w:pPr>
      <w:r>
        <w:t>2.</w:t>
      </w:r>
      <w:r>
        <w:tab/>
        <w:t>AMF gets the subscriber data from UDM along with the associated user identifier details.</w:t>
      </w:r>
    </w:p>
    <w:p w14:paraId="131433AE" w14:textId="77777777" w:rsidR="0018615F" w:rsidRDefault="0018615F" w:rsidP="0018615F">
      <w:pPr>
        <w:pStyle w:val="B1"/>
      </w:pPr>
      <w:r>
        <w:t>3.</w:t>
      </w:r>
      <w:r>
        <w:tab/>
        <w:t>AMF provides the user identifier details in the Registration Accept to UE.</w:t>
      </w:r>
    </w:p>
    <w:p w14:paraId="2D99AE4A" w14:textId="77777777" w:rsidR="0018615F" w:rsidRDefault="0018615F" w:rsidP="0018615F">
      <w:pPr>
        <w:pStyle w:val="B1"/>
      </w:pPr>
      <w:r>
        <w:t>4.</w:t>
      </w:r>
      <w:r>
        <w:tab/>
        <w:t>User1 invokes one Application on the device.</w:t>
      </w:r>
    </w:p>
    <w:p w14:paraId="1283DC72" w14:textId="77777777" w:rsidR="0018615F" w:rsidRDefault="0018615F" w:rsidP="0018615F">
      <w:pPr>
        <w:pStyle w:val="B1"/>
      </w:pPr>
      <w:r>
        <w:t>5.</w:t>
      </w:r>
      <w:r>
        <w:tab/>
        <w:t>UE triggers PDU Session Establishment Request by providing User1 identifier.</w:t>
      </w:r>
    </w:p>
    <w:p w14:paraId="52E76A26" w14:textId="77777777" w:rsidR="0018615F" w:rsidRDefault="0018615F" w:rsidP="0018615F">
      <w:pPr>
        <w:pStyle w:val="B1"/>
      </w:pPr>
      <w:r>
        <w:t>6.</w:t>
      </w:r>
      <w:r>
        <w:tab/>
        <w:t>AMF selects SMF1 and send User1 identifier.</w:t>
      </w:r>
    </w:p>
    <w:p w14:paraId="3A808D35" w14:textId="77777777" w:rsidR="0018615F" w:rsidRDefault="0018615F" w:rsidP="0018615F">
      <w:pPr>
        <w:pStyle w:val="B1"/>
      </w:pPr>
      <w:r>
        <w:t>7.</w:t>
      </w:r>
      <w:r>
        <w:tab/>
        <w:t>SMF1 gets SM subscriber data along with user identifier details from UDM.</w:t>
      </w:r>
    </w:p>
    <w:p w14:paraId="0F2A1C87" w14:textId="77777777" w:rsidR="0018615F" w:rsidRDefault="0018615F" w:rsidP="0018615F">
      <w:pPr>
        <w:pStyle w:val="B1"/>
      </w:pPr>
      <w:r>
        <w:t>8.</w:t>
      </w:r>
      <w:r>
        <w:tab/>
        <w:t>SMF1 queries UDM to get any established PDU Session and get response of no PDU Session.</w:t>
      </w:r>
    </w:p>
    <w:p w14:paraId="3C43F0B2" w14:textId="77777777" w:rsidR="0018615F" w:rsidRDefault="0018615F" w:rsidP="0018615F">
      <w:pPr>
        <w:pStyle w:val="B1"/>
      </w:pPr>
      <w:r>
        <w:t>9.</w:t>
      </w:r>
      <w:r>
        <w:tab/>
        <w:t>SMF1 sends PDU Session Establishment Accept to UE.</w:t>
      </w:r>
    </w:p>
    <w:p w14:paraId="5222E1F8" w14:textId="77777777" w:rsidR="0018615F" w:rsidRDefault="0018615F" w:rsidP="0018615F">
      <w:pPr>
        <w:pStyle w:val="B1"/>
      </w:pPr>
      <w:r>
        <w:t>10.</w:t>
      </w:r>
      <w:r>
        <w:tab/>
        <w:t>SMF1 register its address in UDM and provides User1 identifier along with PDU Session ID.</w:t>
      </w:r>
    </w:p>
    <w:p w14:paraId="06D730C8" w14:textId="77777777" w:rsidR="0018615F" w:rsidRDefault="0018615F" w:rsidP="0018615F">
      <w:pPr>
        <w:pStyle w:val="B1"/>
      </w:pPr>
      <w:r>
        <w:t>11.</w:t>
      </w:r>
      <w:r>
        <w:tab/>
        <w:t>User2 invokes one Application on the device.</w:t>
      </w:r>
    </w:p>
    <w:p w14:paraId="5E0EA40C" w14:textId="77777777" w:rsidR="0018615F" w:rsidRDefault="0018615F" w:rsidP="0018615F">
      <w:pPr>
        <w:pStyle w:val="B1"/>
      </w:pPr>
      <w:r>
        <w:t>12.</w:t>
      </w:r>
      <w:r>
        <w:tab/>
        <w:t>UE triggers PDU Session Establishment Request by providing User2 identifier.</w:t>
      </w:r>
    </w:p>
    <w:p w14:paraId="5478E4D2" w14:textId="77777777" w:rsidR="0018615F" w:rsidRDefault="0018615F" w:rsidP="0018615F">
      <w:pPr>
        <w:pStyle w:val="B1"/>
      </w:pPr>
      <w:r>
        <w:t>13.</w:t>
      </w:r>
      <w:r>
        <w:tab/>
        <w:t>AMF selects SMF2 and send User2 identifier.</w:t>
      </w:r>
    </w:p>
    <w:p w14:paraId="3E8526ED" w14:textId="77777777" w:rsidR="0018615F" w:rsidRDefault="0018615F" w:rsidP="0018615F">
      <w:pPr>
        <w:pStyle w:val="B1"/>
      </w:pPr>
      <w:r>
        <w:lastRenderedPageBreak/>
        <w:t>14.</w:t>
      </w:r>
      <w:r>
        <w:tab/>
        <w:t>SMF2 queries UDM to get any established PDU Session and get response of PDU Session associated with User1</w:t>
      </w:r>
    </w:p>
    <w:p w14:paraId="6793C312" w14:textId="77777777" w:rsidR="0018615F" w:rsidRDefault="0018615F" w:rsidP="0018615F">
      <w:pPr>
        <w:pStyle w:val="B1"/>
      </w:pPr>
      <w:r>
        <w:t>15.</w:t>
      </w:r>
      <w:r>
        <w:tab/>
        <w:t>SMF2 sends PDU Session Establishment Reject to UE2 with a suitable cause code.</w:t>
      </w:r>
    </w:p>
    <w:p w14:paraId="7107DE49" w14:textId="315803F3" w:rsidR="0018615F" w:rsidRDefault="0018615F" w:rsidP="0018615F">
      <w:pPr>
        <w:pStyle w:val="EditorsNote"/>
      </w:pPr>
      <w:r>
        <w:t>Editor</w:t>
      </w:r>
      <w:r w:rsidR="001D2828">
        <w:t>'</w:t>
      </w:r>
      <w:r>
        <w:t>s note:</w:t>
      </w:r>
      <w:r>
        <w:tab/>
        <w:t>The trigger for new PDU session because of change in user identifier and impact on URSP is FFS.</w:t>
      </w:r>
    </w:p>
    <w:p w14:paraId="648C01DB" w14:textId="32154296" w:rsidR="00122BBB" w:rsidRPr="005A2371" w:rsidRDefault="00122BBB" w:rsidP="00122BBB">
      <w:pPr>
        <w:pStyle w:val="Heading3"/>
        <w:rPr>
          <w:lang w:eastAsia="zh-CN"/>
        </w:rPr>
      </w:pPr>
      <w:bookmarkStart w:id="491" w:name="_Toc160456126"/>
      <w:bookmarkStart w:id="492" w:name="_Toc160804359"/>
      <w:bookmarkStart w:id="493" w:name="_Toc165096021"/>
      <w:r w:rsidRPr="000D3E7E">
        <w:rPr>
          <w:lang w:eastAsia="zh-CN"/>
        </w:rPr>
        <w:t>6.</w:t>
      </w:r>
      <w:r w:rsidR="00E4537B">
        <w:rPr>
          <w:lang w:eastAsia="zh-CN"/>
        </w:rPr>
        <w:t>14</w:t>
      </w:r>
      <w:r w:rsidRPr="000D3E7E">
        <w:rPr>
          <w:lang w:eastAsia="zh-CN"/>
        </w:rPr>
        <w:t>.3</w:t>
      </w:r>
      <w:r w:rsidRPr="000D3E7E">
        <w:rPr>
          <w:lang w:eastAsia="zh-CN"/>
        </w:rPr>
        <w:tab/>
      </w:r>
      <w:r w:rsidRPr="000D3E7E">
        <w:t xml:space="preserve">Impacts on </w:t>
      </w:r>
      <w:r w:rsidRPr="000D3E7E">
        <w:rPr>
          <w:rFonts w:hint="eastAsia"/>
          <w:lang w:eastAsia="zh-CN"/>
        </w:rPr>
        <w:t>E</w:t>
      </w:r>
      <w:r w:rsidRPr="000D3E7E">
        <w:t xml:space="preserve">xisting </w:t>
      </w:r>
      <w:r w:rsidRPr="000D3E7E">
        <w:rPr>
          <w:rFonts w:hint="eastAsia"/>
          <w:lang w:eastAsia="zh-CN"/>
        </w:rPr>
        <w:t>N</w:t>
      </w:r>
      <w:r w:rsidRPr="000D3E7E">
        <w:t>odes and</w:t>
      </w:r>
      <w:r w:rsidRPr="005A2371">
        <w:t xml:space="preserve"> </w:t>
      </w:r>
      <w:r w:rsidRPr="005A2371">
        <w:rPr>
          <w:rFonts w:hint="eastAsia"/>
          <w:lang w:eastAsia="zh-CN"/>
        </w:rPr>
        <w:t>F</w:t>
      </w:r>
      <w:r w:rsidRPr="005A2371">
        <w:t>unctionality</w:t>
      </w:r>
      <w:bookmarkEnd w:id="491"/>
      <w:bookmarkEnd w:id="492"/>
      <w:bookmarkEnd w:id="493"/>
    </w:p>
    <w:p w14:paraId="7811E810" w14:textId="77777777" w:rsidR="0018615F" w:rsidRDefault="0018615F" w:rsidP="0018615F">
      <w:r>
        <w:t>This solution may have the following impacts to existing entities and interfaces:</w:t>
      </w:r>
    </w:p>
    <w:p w14:paraId="4C0D04A3" w14:textId="77777777" w:rsidR="0018615F" w:rsidRDefault="0018615F" w:rsidP="0018615F">
      <w:r>
        <w:t>UE:</w:t>
      </w:r>
    </w:p>
    <w:p w14:paraId="4C085403" w14:textId="77777777" w:rsidR="0018615F" w:rsidRDefault="0018615F" w:rsidP="0018615F">
      <w:pPr>
        <w:pStyle w:val="B1"/>
      </w:pPr>
      <w:r>
        <w:t>-</w:t>
      </w:r>
      <w:r>
        <w:tab/>
        <w:t>will send its capability indication of supporting User Identifier.</w:t>
      </w:r>
    </w:p>
    <w:p w14:paraId="6F8BDF4B" w14:textId="3510650F" w:rsidR="0018615F" w:rsidRDefault="0018615F" w:rsidP="0018615F">
      <w:pPr>
        <w:pStyle w:val="B1"/>
      </w:pPr>
      <w:r>
        <w:t>-</w:t>
      </w:r>
      <w:r>
        <w:tab/>
        <w:t>will enforce by deactivating user plane packets and not triggering any new SM request when outside of the service area where a particular user identifier is not allowed to get service.</w:t>
      </w:r>
    </w:p>
    <w:p w14:paraId="449A9718" w14:textId="77777777" w:rsidR="0018615F" w:rsidRDefault="0018615F" w:rsidP="0018615F">
      <w:pPr>
        <w:pStyle w:val="B1"/>
      </w:pPr>
      <w:r>
        <w:t>-</w:t>
      </w:r>
      <w:r>
        <w:tab/>
        <w:t>will enforce roaming restriction for corresponding user identifier.</w:t>
      </w:r>
    </w:p>
    <w:p w14:paraId="099290BC" w14:textId="77777777" w:rsidR="0018615F" w:rsidRDefault="0018615F" w:rsidP="0018615F">
      <w:r>
        <w:t>AMF:</w:t>
      </w:r>
    </w:p>
    <w:p w14:paraId="350473A2" w14:textId="77777777" w:rsidR="0018615F" w:rsidRDefault="0018615F" w:rsidP="0018615F">
      <w:pPr>
        <w:pStyle w:val="B1"/>
      </w:pPr>
      <w:r>
        <w:t>-</w:t>
      </w:r>
      <w:r>
        <w:tab/>
        <w:t>will send User Identifier Details to UE in Registration Accept.</w:t>
      </w:r>
    </w:p>
    <w:p w14:paraId="55A76C00" w14:textId="4CA46EC1" w:rsidR="0018615F" w:rsidRDefault="0018615F" w:rsidP="0018615F">
      <w:pPr>
        <w:pStyle w:val="B1"/>
      </w:pPr>
      <w:r>
        <w:t>-</w:t>
      </w:r>
      <w:r>
        <w:tab/>
        <w:t>will send User Identifier to SMF while create PDU Session Context.</w:t>
      </w:r>
    </w:p>
    <w:p w14:paraId="481DB52E" w14:textId="77777777" w:rsidR="0018615F" w:rsidRDefault="0018615F" w:rsidP="0018615F">
      <w:r>
        <w:t>SMF:</w:t>
      </w:r>
    </w:p>
    <w:p w14:paraId="78BDF2A9" w14:textId="6D71AA13" w:rsidR="0018615F" w:rsidRDefault="0018615F" w:rsidP="0018615F">
      <w:pPr>
        <w:pStyle w:val="B1"/>
      </w:pPr>
      <w:r>
        <w:t>-</w:t>
      </w:r>
      <w:r>
        <w:tab/>
        <w:t>will store User Identifier along with PDU Session ID in the UDM.</w:t>
      </w:r>
    </w:p>
    <w:p w14:paraId="3B2CB693" w14:textId="77777777" w:rsidR="0018615F" w:rsidRDefault="0018615F" w:rsidP="0018615F">
      <w:pPr>
        <w:pStyle w:val="B1"/>
      </w:pPr>
      <w:r>
        <w:t>-</w:t>
      </w:r>
      <w:r>
        <w:tab/>
        <w:t>will fetch to know any established PDU Session associated with any user identifier from UDM while processing any PDU Session.</w:t>
      </w:r>
    </w:p>
    <w:p w14:paraId="57BE7148" w14:textId="77777777" w:rsidR="0018615F" w:rsidRDefault="0018615F" w:rsidP="0018615F">
      <w:pPr>
        <w:pStyle w:val="B1"/>
      </w:pPr>
      <w:r>
        <w:t>-</w:t>
      </w:r>
      <w:r>
        <w:tab/>
        <w:t>will enforce roaming restriction for corresponding user identifier.</w:t>
      </w:r>
    </w:p>
    <w:p w14:paraId="0B115985" w14:textId="2BBA9485" w:rsidR="00597E47" w:rsidRPr="00822E86" w:rsidRDefault="00597E47" w:rsidP="00597E47">
      <w:pPr>
        <w:pStyle w:val="Heading2"/>
        <w:rPr>
          <w:rFonts w:eastAsia="DengXian"/>
        </w:rPr>
      </w:pPr>
      <w:bookmarkStart w:id="494" w:name="_Toc151453242"/>
      <w:bookmarkStart w:id="495" w:name="_Toc160456127"/>
      <w:bookmarkStart w:id="496" w:name="_Toc160804360"/>
      <w:bookmarkStart w:id="497" w:name="_Toc165096022"/>
      <w:r w:rsidRPr="00822E86">
        <w:rPr>
          <w:rFonts w:eastAsia="DengXian"/>
          <w:lang w:eastAsia="zh-CN"/>
        </w:rPr>
        <w:t>6.</w:t>
      </w:r>
      <w:r w:rsidR="00DE211C">
        <w:rPr>
          <w:rFonts w:eastAsia="DengXian"/>
          <w:lang w:eastAsia="zh-CN"/>
        </w:rPr>
        <w:t>15</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DE211C">
        <w:rPr>
          <w:rFonts w:eastAsia="DengXian"/>
          <w:lang w:eastAsia="zh-CN"/>
        </w:rPr>
        <w:t>15</w:t>
      </w:r>
      <w:r w:rsidRPr="00822E86">
        <w:rPr>
          <w:rFonts w:eastAsia="DengXian"/>
        </w:rPr>
        <w:t xml:space="preserve">: </w:t>
      </w:r>
      <w:bookmarkEnd w:id="494"/>
      <w:r>
        <w:rPr>
          <w:rFonts w:eastAsia="DengXian"/>
        </w:rPr>
        <w:t>User Identity profile information verification and authentication results exposure</w:t>
      </w:r>
      <w:bookmarkEnd w:id="495"/>
      <w:bookmarkEnd w:id="496"/>
      <w:bookmarkEnd w:id="497"/>
    </w:p>
    <w:p w14:paraId="33A3F61E" w14:textId="15D9E4CA" w:rsidR="00597E47" w:rsidRPr="00822E86" w:rsidRDefault="00597E47" w:rsidP="00597E47">
      <w:pPr>
        <w:pStyle w:val="Heading3"/>
        <w:rPr>
          <w:rFonts w:eastAsia="DengXian"/>
        </w:rPr>
      </w:pPr>
      <w:bookmarkStart w:id="498" w:name="_Toc151453243"/>
      <w:bookmarkStart w:id="499" w:name="_Toc160456128"/>
      <w:bookmarkStart w:id="500" w:name="_Toc160804361"/>
      <w:bookmarkStart w:id="501" w:name="_Toc165096023"/>
      <w:r w:rsidRPr="00822E86">
        <w:rPr>
          <w:rFonts w:eastAsia="DengXian"/>
        </w:rPr>
        <w:t>6.</w:t>
      </w:r>
      <w:r w:rsidR="00DE211C">
        <w:rPr>
          <w:rFonts w:eastAsia="DengXian"/>
        </w:rPr>
        <w:t>15</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498"/>
      <w:bookmarkEnd w:id="499"/>
      <w:bookmarkEnd w:id="500"/>
      <w:bookmarkEnd w:id="501"/>
    </w:p>
    <w:p w14:paraId="3425BC95" w14:textId="49662261" w:rsidR="00597E47" w:rsidRPr="00822E86" w:rsidRDefault="0018615F" w:rsidP="00597E47">
      <w:pPr>
        <w:rPr>
          <w:rFonts w:eastAsia="DengXian"/>
          <w:lang w:eastAsia="zh-CN"/>
        </w:rPr>
      </w:pPr>
      <w:r>
        <w:rPr>
          <w:rFonts w:eastAsia="DengXian"/>
          <w:lang w:eastAsia="zh-CN"/>
        </w:rPr>
        <w:t xml:space="preserve">This solution addresses KI#3 </w:t>
      </w:r>
      <w:r w:rsidR="001D2828">
        <w:rPr>
          <w:rFonts w:eastAsia="DengXian"/>
          <w:lang w:eastAsia="zh-CN"/>
        </w:rPr>
        <w:t>"</w:t>
      </w:r>
      <w:r>
        <w:rPr>
          <w:rFonts w:eastAsia="DengXian"/>
          <w:lang w:eastAsia="zh-CN"/>
        </w:rPr>
        <w:t>Exposure of User Identity Profile Information</w:t>
      </w:r>
      <w:r w:rsidR="001D2828">
        <w:rPr>
          <w:rFonts w:eastAsia="DengXian"/>
          <w:lang w:eastAsia="zh-CN"/>
        </w:rPr>
        <w:t>"</w:t>
      </w:r>
      <w:r>
        <w:rPr>
          <w:rFonts w:eastAsia="DengXian"/>
          <w:lang w:eastAsia="zh-CN"/>
        </w:rPr>
        <w:t>.</w:t>
      </w:r>
    </w:p>
    <w:p w14:paraId="26C0783F" w14:textId="6C45A5A5" w:rsidR="00597E47" w:rsidRPr="00822E86" w:rsidRDefault="00597E47" w:rsidP="00597E47">
      <w:pPr>
        <w:pStyle w:val="Heading3"/>
        <w:rPr>
          <w:rFonts w:eastAsia="DengXian"/>
        </w:rPr>
      </w:pPr>
      <w:bookmarkStart w:id="502" w:name="_Toc151453244"/>
      <w:bookmarkStart w:id="503" w:name="_Toc160456129"/>
      <w:bookmarkStart w:id="504" w:name="_Toc160804362"/>
      <w:bookmarkStart w:id="505" w:name="_Toc165096024"/>
      <w:r w:rsidRPr="00042496">
        <w:rPr>
          <w:rFonts w:eastAsia="DengXian"/>
        </w:rPr>
        <w:t>6.</w:t>
      </w:r>
      <w:r w:rsidR="00DE211C">
        <w:rPr>
          <w:rFonts w:eastAsia="DengXian"/>
        </w:rPr>
        <w:t>15</w:t>
      </w:r>
      <w:r w:rsidRPr="00042496">
        <w:rPr>
          <w:rFonts w:eastAsia="DengXian"/>
        </w:rPr>
        <w:t>.2</w:t>
      </w:r>
      <w:r w:rsidRPr="00042496">
        <w:rPr>
          <w:rFonts w:eastAsia="DengXian" w:hint="eastAsia"/>
        </w:rPr>
        <w:tab/>
        <w:t>Description</w:t>
      </w:r>
      <w:bookmarkEnd w:id="502"/>
      <w:bookmarkEnd w:id="503"/>
      <w:bookmarkEnd w:id="504"/>
      <w:bookmarkEnd w:id="505"/>
    </w:p>
    <w:p w14:paraId="40D1D3BE" w14:textId="1219B9DB" w:rsidR="00597E47" w:rsidRDefault="0018615F" w:rsidP="00597E47">
      <w:pPr>
        <w:rPr>
          <w:rFonts w:eastAsia="DengXian"/>
          <w:lang w:eastAsia="zh-CN"/>
        </w:rPr>
      </w:pPr>
      <w:r>
        <w:rPr>
          <w:rFonts w:eastAsia="DengXian"/>
          <w:lang w:eastAsia="zh-CN"/>
        </w:rPr>
        <w:t>This solution assumes the following:</w:t>
      </w:r>
    </w:p>
    <w:p w14:paraId="64EE212F" w14:textId="77777777" w:rsidR="0018615F" w:rsidRDefault="0018615F" w:rsidP="0018615F">
      <w:pPr>
        <w:pStyle w:val="B1"/>
        <w:rPr>
          <w:rFonts w:eastAsia="DengXian"/>
        </w:rPr>
      </w:pPr>
      <w:r>
        <w:rPr>
          <w:rFonts w:eastAsia="DengXian"/>
        </w:rPr>
        <w:t>-</w:t>
      </w:r>
      <w:r>
        <w:rPr>
          <w:rFonts w:eastAsia="DengXian"/>
        </w:rPr>
        <w:tab/>
        <w:t>The procedures for configuring and provisioning User Identifiers to UE are out of SA2 scope (for example, obtaining Blinded tokens through application layer, provisioning though USIM Application).</w:t>
      </w:r>
    </w:p>
    <w:p w14:paraId="676B94BA" w14:textId="4B8D103B" w:rsidR="0018615F" w:rsidRDefault="0018615F" w:rsidP="0018615F">
      <w:pPr>
        <w:pStyle w:val="B1"/>
        <w:rPr>
          <w:rFonts w:eastAsia="DengXian"/>
        </w:rPr>
      </w:pPr>
      <w:r>
        <w:rPr>
          <w:rFonts w:eastAsia="DengXian"/>
        </w:rPr>
        <w:t>-</w:t>
      </w:r>
      <w:r>
        <w:rPr>
          <w:rFonts w:eastAsia="DengXian"/>
        </w:rPr>
        <w:tab/>
        <w:t>How the user instructs UE to use a particular User Identifier is up to UE implementation (for example, biometrics based identification).</w:t>
      </w:r>
    </w:p>
    <w:p w14:paraId="7BC57161" w14:textId="77777777" w:rsidR="0018615F" w:rsidRDefault="0018615F" w:rsidP="0018615F">
      <w:pPr>
        <w:rPr>
          <w:rFonts w:eastAsia="DengXian"/>
        </w:rPr>
      </w:pPr>
      <w:r>
        <w:rPr>
          <w:rFonts w:eastAsia="DengXian"/>
        </w:rPr>
        <w:t>The solution is based on the following principles:</w:t>
      </w:r>
    </w:p>
    <w:p w14:paraId="4AA54D48" w14:textId="77777777" w:rsidR="0018615F" w:rsidRDefault="0018615F" w:rsidP="0018615F">
      <w:pPr>
        <w:rPr>
          <w:rFonts w:eastAsia="DengXian"/>
        </w:rPr>
      </w:pPr>
      <w:r>
        <w:rPr>
          <w:rFonts w:eastAsia="DengXian"/>
        </w:rPr>
        <w:t>The UE subscription data in the UDM is enhanced with the following:</w:t>
      </w:r>
    </w:p>
    <w:p w14:paraId="552BEB16" w14:textId="74D7434A" w:rsidR="0018615F" w:rsidRDefault="0018615F" w:rsidP="0018615F">
      <w:pPr>
        <w:pStyle w:val="B1"/>
        <w:rPr>
          <w:rFonts w:eastAsia="DengXian"/>
        </w:rPr>
      </w:pPr>
      <w:r>
        <w:rPr>
          <w:rFonts w:eastAsia="DengXian"/>
        </w:rPr>
        <w:t>-</w:t>
      </w:r>
      <w:r>
        <w:rPr>
          <w:rFonts w:eastAsia="DengXian"/>
        </w:rPr>
        <w:tab/>
        <w:t>One or more User Identifiers, optionally associated with one or more GPSI (if not explicitly associated, User Identifiers are applicable for all GPSIs in the UE subscription data).</w:t>
      </w:r>
    </w:p>
    <w:p w14:paraId="766BB215" w14:textId="6EB7AAE1" w:rsidR="0018615F" w:rsidRDefault="0018615F" w:rsidP="0018615F">
      <w:pPr>
        <w:pStyle w:val="B1"/>
        <w:rPr>
          <w:rFonts w:eastAsia="DengXian"/>
        </w:rPr>
      </w:pPr>
      <w:r>
        <w:rPr>
          <w:rFonts w:eastAsia="DengXian"/>
        </w:rPr>
        <w:t>-</w:t>
      </w:r>
      <w:r>
        <w:rPr>
          <w:rFonts w:eastAsia="DengXian"/>
        </w:rPr>
        <w:tab/>
        <w:t>Each User Identifier can be associated with:</w:t>
      </w:r>
    </w:p>
    <w:p w14:paraId="74149882" w14:textId="77777777" w:rsidR="0018615F" w:rsidRDefault="0018615F" w:rsidP="0018615F">
      <w:pPr>
        <w:pStyle w:val="B2"/>
        <w:rPr>
          <w:rFonts w:eastAsia="DengXian"/>
        </w:rPr>
      </w:pPr>
      <w:r>
        <w:rPr>
          <w:rFonts w:eastAsia="DengXian"/>
        </w:rPr>
        <w:t>-</w:t>
      </w:r>
      <w:r>
        <w:rPr>
          <w:rFonts w:eastAsia="DengXian"/>
        </w:rPr>
        <w:tab/>
        <w:t>one or more External User Identifiers, optionally associated with one or more AF Identifiers.</w:t>
      </w:r>
    </w:p>
    <w:p w14:paraId="439A1F9B" w14:textId="77777777" w:rsidR="0018615F" w:rsidRDefault="0018615F" w:rsidP="0018615F">
      <w:pPr>
        <w:rPr>
          <w:rFonts w:eastAsia="DengXian"/>
        </w:rPr>
      </w:pPr>
      <w:r>
        <w:rPr>
          <w:rFonts w:eastAsia="DengXian"/>
        </w:rPr>
        <w:t>The same User Identifier could be configured as part of multiple UE subscription data.</w:t>
      </w:r>
    </w:p>
    <w:p w14:paraId="5138F0E6" w14:textId="77777777" w:rsidR="0018615F" w:rsidRDefault="0018615F" w:rsidP="0018615F">
      <w:pPr>
        <w:rPr>
          <w:rFonts w:eastAsia="DengXian"/>
        </w:rPr>
      </w:pPr>
      <w:r>
        <w:rPr>
          <w:rFonts w:eastAsia="DengXian"/>
        </w:rPr>
        <w:lastRenderedPageBreak/>
        <w:t>A User Identifier could be for one-time use or can be reused multiple times.</w:t>
      </w:r>
    </w:p>
    <w:p w14:paraId="5E8A84A2" w14:textId="77777777" w:rsidR="0018615F" w:rsidRDefault="0018615F" w:rsidP="0018615F">
      <w:pPr>
        <w:rPr>
          <w:rFonts w:eastAsia="DengXian"/>
        </w:rPr>
      </w:pPr>
      <w:r>
        <w:rPr>
          <w:rFonts w:eastAsia="DengXian"/>
        </w:rPr>
        <w:t>PCC Rules may additionally contain:</w:t>
      </w:r>
    </w:p>
    <w:p w14:paraId="7490FC5C" w14:textId="77777777" w:rsidR="0018615F" w:rsidRDefault="0018615F" w:rsidP="0018615F">
      <w:pPr>
        <w:pStyle w:val="B1"/>
        <w:rPr>
          <w:rFonts w:eastAsia="DengXian"/>
        </w:rPr>
      </w:pPr>
      <w:r>
        <w:rPr>
          <w:rFonts w:eastAsia="DengXian"/>
        </w:rPr>
        <w:t>-</w:t>
      </w:r>
      <w:r>
        <w:rPr>
          <w:rFonts w:eastAsia="DengXian"/>
        </w:rPr>
        <w:tab/>
        <w:t>one or more user identifiers.</w:t>
      </w:r>
    </w:p>
    <w:p w14:paraId="272A3C57" w14:textId="1295CD52" w:rsidR="0018615F" w:rsidRDefault="0018615F" w:rsidP="0018615F">
      <w:pPr>
        <w:rPr>
          <w:rFonts w:eastAsia="DengXian"/>
        </w:rPr>
      </w:pPr>
      <w:r>
        <w:rPr>
          <w:rFonts w:eastAsia="DengXian"/>
        </w:rPr>
        <w:t>UE policy may additionally contain:</w:t>
      </w:r>
    </w:p>
    <w:p w14:paraId="79EC6547" w14:textId="77777777" w:rsidR="0018615F" w:rsidRDefault="0018615F" w:rsidP="0018615F">
      <w:pPr>
        <w:pStyle w:val="B1"/>
        <w:rPr>
          <w:rFonts w:eastAsia="DengXian"/>
        </w:rPr>
      </w:pPr>
      <w:r>
        <w:rPr>
          <w:rFonts w:eastAsia="DengXian"/>
        </w:rPr>
        <w:t>-</w:t>
      </w:r>
      <w:r>
        <w:rPr>
          <w:rFonts w:eastAsia="DengXian"/>
        </w:rPr>
        <w:tab/>
        <w:t>information specific to user identifiers.</w:t>
      </w:r>
    </w:p>
    <w:p w14:paraId="0B92E3FA" w14:textId="4DD6D960" w:rsidR="00597E47" w:rsidRDefault="00597E47" w:rsidP="00597E47">
      <w:pPr>
        <w:pStyle w:val="Heading3"/>
        <w:rPr>
          <w:rFonts w:eastAsia="DengXian"/>
        </w:rPr>
      </w:pPr>
      <w:bookmarkStart w:id="506" w:name="_Toc151453245"/>
      <w:bookmarkStart w:id="507" w:name="_Toc160456130"/>
      <w:bookmarkStart w:id="508" w:name="_Toc160804363"/>
      <w:bookmarkStart w:id="509" w:name="_Toc165096025"/>
      <w:r w:rsidRPr="00042496">
        <w:rPr>
          <w:rFonts w:eastAsia="DengXian"/>
        </w:rPr>
        <w:t>6.</w:t>
      </w:r>
      <w:r w:rsidR="00CA1148">
        <w:rPr>
          <w:rFonts w:eastAsia="DengXian"/>
        </w:rPr>
        <w:t>15</w:t>
      </w:r>
      <w:r w:rsidRPr="00042496">
        <w:rPr>
          <w:rFonts w:eastAsia="DengXian"/>
        </w:rPr>
        <w:t>.3</w:t>
      </w:r>
      <w:r w:rsidRPr="00042496">
        <w:rPr>
          <w:rFonts w:eastAsia="DengXian"/>
        </w:rPr>
        <w:tab/>
        <w:t>Procedures</w:t>
      </w:r>
      <w:bookmarkEnd w:id="506"/>
      <w:bookmarkEnd w:id="507"/>
      <w:bookmarkEnd w:id="508"/>
      <w:bookmarkEnd w:id="509"/>
    </w:p>
    <w:p w14:paraId="1D409D1A" w14:textId="485B76C9" w:rsidR="00597E47" w:rsidRDefault="00597E47" w:rsidP="00597E47">
      <w:pPr>
        <w:pStyle w:val="Heading4"/>
        <w:rPr>
          <w:rFonts w:eastAsia="DengXian"/>
        </w:rPr>
      </w:pPr>
      <w:bookmarkStart w:id="510" w:name="_Toc160456131"/>
      <w:bookmarkStart w:id="511" w:name="_Toc160804364"/>
      <w:bookmarkStart w:id="512" w:name="_Toc165096026"/>
      <w:r>
        <w:rPr>
          <w:rFonts w:eastAsia="DengXian"/>
        </w:rPr>
        <w:t>6.</w:t>
      </w:r>
      <w:r w:rsidR="00CA1148">
        <w:rPr>
          <w:rFonts w:eastAsia="DengXian"/>
        </w:rPr>
        <w:t>15</w:t>
      </w:r>
      <w:r>
        <w:rPr>
          <w:rFonts w:eastAsia="DengXian"/>
        </w:rPr>
        <w:t>.3.1</w:t>
      </w:r>
      <w:r w:rsidR="00B13299">
        <w:rPr>
          <w:rFonts w:eastAsia="DengXian"/>
        </w:rPr>
        <w:tab/>
      </w:r>
      <w:r>
        <w:rPr>
          <w:rFonts w:eastAsia="DengXian"/>
        </w:rPr>
        <w:t>Verification of User Identifier associated with a subscription</w:t>
      </w:r>
      <w:bookmarkEnd w:id="510"/>
      <w:bookmarkEnd w:id="511"/>
      <w:bookmarkEnd w:id="512"/>
    </w:p>
    <w:p w14:paraId="35E36452" w14:textId="52024CA2" w:rsidR="0018615F" w:rsidRDefault="0018615F" w:rsidP="0018615F">
      <w:pPr>
        <w:rPr>
          <w:rFonts w:eastAsia="DengXian"/>
        </w:rPr>
      </w:pPr>
      <w:r>
        <w:rPr>
          <w:rFonts w:eastAsia="DengXian"/>
        </w:rPr>
        <w:t xml:space="preserve">An AF requests NEF to verify contents of User Identity Profile and NEF would respond with a </w:t>
      </w:r>
      <w:r w:rsidR="001D2828">
        <w:rPr>
          <w:rFonts w:eastAsia="DengXian"/>
        </w:rPr>
        <w:t>'</w:t>
      </w:r>
      <w:r>
        <w:rPr>
          <w:rFonts w:eastAsia="DengXian"/>
        </w:rPr>
        <w:t>Verified Successfully</w:t>
      </w:r>
      <w:r w:rsidR="001D2828">
        <w:rPr>
          <w:rFonts w:eastAsia="DengXian"/>
        </w:rPr>
        <w:t>'</w:t>
      </w:r>
      <w:r>
        <w:rPr>
          <w:rFonts w:eastAsia="DengXian"/>
        </w:rPr>
        <w:t xml:space="preserve"> or </w:t>
      </w:r>
      <w:r w:rsidR="001D2828">
        <w:rPr>
          <w:rFonts w:eastAsia="DengXian"/>
        </w:rPr>
        <w:t>'</w:t>
      </w:r>
      <w:r>
        <w:rPr>
          <w:rFonts w:eastAsia="DengXian"/>
        </w:rPr>
        <w:t>Not Verified</w:t>
      </w:r>
      <w:r w:rsidR="001D2828">
        <w:rPr>
          <w:rFonts w:eastAsia="DengXian"/>
        </w:rPr>
        <w:t>'</w:t>
      </w:r>
      <w:r>
        <w:rPr>
          <w:rFonts w:eastAsia="DengXian"/>
        </w:rPr>
        <w:t xml:space="preserve"> answer.</w:t>
      </w:r>
    </w:p>
    <w:p w14:paraId="6F9081D1" w14:textId="77777777" w:rsidR="0018615F" w:rsidRDefault="0018615F" w:rsidP="0018615F">
      <w:pPr>
        <w:rPr>
          <w:rFonts w:eastAsia="DengXian"/>
        </w:rPr>
      </w:pPr>
      <w:r>
        <w:rPr>
          <w:rFonts w:eastAsia="DengXian"/>
        </w:rPr>
        <w:t>Pre-conditions: A user has registered a User Identifier with a UE subscription in 5GC. The UDM has marked the User Identifier as the active User Identifier for the UE subscription. The user, through the application client in the UE, has provided the User Identifier to the Application Function (this could be either a User Identifier linked to their 3GPP subscription during registration in 5GC or an AF specific External User Identifier associated with the User Identifier).</w:t>
      </w:r>
    </w:p>
    <w:p w14:paraId="64F500EB" w14:textId="43538F39" w:rsidR="0018615F" w:rsidRDefault="0018615F" w:rsidP="0018615F">
      <w:pPr>
        <w:rPr>
          <w:rFonts w:eastAsia="DengXian"/>
        </w:rPr>
      </w:pPr>
      <w:r>
        <w:rPr>
          <w:rFonts w:eastAsia="DengXian"/>
        </w:rPr>
        <w:t>The intention of AF is to use 5GC as an identity provider. User Identifier (or an associated External User Identifier specific to the AF) acts as the unique identifier provided by the identity provider after the UE has successfully registered with the 5GC and linked the User Identifier to the UE</w:t>
      </w:r>
      <w:r w:rsidR="001D2828">
        <w:rPr>
          <w:rFonts w:eastAsia="DengXian"/>
        </w:rPr>
        <w:t>'</w:t>
      </w:r>
      <w:r>
        <w:rPr>
          <w:rFonts w:eastAsia="DengXian"/>
        </w:rPr>
        <w:t>s 3GPP subscription.</w:t>
      </w:r>
    </w:p>
    <w:p w14:paraId="0F2EC362" w14:textId="0799F3DA" w:rsidR="0018615F" w:rsidRDefault="0018615F" w:rsidP="00C76F30">
      <w:pPr>
        <w:pStyle w:val="TH"/>
      </w:pPr>
      <w:r>
        <w:object w:dxaOrig="7852" w:dyaOrig="6885" w14:anchorId="3E279292">
          <v:shape id="_x0000_i1051" type="#_x0000_t75" style="width:390.5pt;height:342pt" o:ole="">
            <v:imagedata r:id="rId66" o:title=""/>
          </v:shape>
          <o:OLEObject Type="Embed" ProgID="Word.Picture.8" ShapeID="_x0000_i1051" DrawAspect="Content" ObjectID="_1775710087" r:id="rId67"/>
        </w:object>
      </w:r>
    </w:p>
    <w:p w14:paraId="189BC8C4" w14:textId="645BB1C1" w:rsidR="00597E47" w:rsidRPr="0018615F" w:rsidRDefault="00597E47" w:rsidP="00E87584">
      <w:pPr>
        <w:pStyle w:val="TF"/>
        <w:rPr>
          <w:rFonts w:eastAsia="DengXian"/>
        </w:rPr>
      </w:pPr>
      <w:r w:rsidRPr="0018615F">
        <w:t>Figure 6.</w:t>
      </w:r>
      <w:r w:rsidR="00CA1148" w:rsidRPr="0018615F">
        <w:t>15</w:t>
      </w:r>
      <w:r w:rsidRPr="0018615F">
        <w:t>.3.1</w:t>
      </w:r>
      <w:r w:rsidRPr="0018615F">
        <w:noBreakHyphen/>
        <w:t>1 User Identifier verification by 5GC</w:t>
      </w:r>
    </w:p>
    <w:p w14:paraId="2F1C1867" w14:textId="77777777" w:rsidR="0018615F" w:rsidRDefault="0018615F" w:rsidP="0018615F">
      <w:pPr>
        <w:pStyle w:val="B1"/>
        <w:rPr>
          <w:rFonts w:eastAsia="DengXian"/>
        </w:rPr>
      </w:pPr>
      <w:r>
        <w:rPr>
          <w:rFonts w:eastAsia="DengXian"/>
        </w:rPr>
        <w:t>0.</w:t>
      </w:r>
      <w:r>
        <w:rPr>
          <w:rFonts w:eastAsia="DengXian"/>
        </w:rPr>
        <w:tab/>
        <w:t>User Identifier is marked as active for the UE subscription in the UDM (through one of the solutions for Key Issue#1).</w:t>
      </w:r>
    </w:p>
    <w:p w14:paraId="64F9F5CB" w14:textId="3425D713" w:rsidR="0018615F" w:rsidRDefault="0018615F" w:rsidP="0018615F">
      <w:pPr>
        <w:pStyle w:val="B1"/>
        <w:rPr>
          <w:rFonts w:eastAsia="DengXian"/>
        </w:rPr>
      </w:pPr>
      <w:r>
        <w:rPr>
          <w:rFonts w:eastAsia="DengXian"/>
        </w:rPr>
        <w:lastRenderedPageBreak/>
        <w:t>1.</w:t>
      </w:r>
      <w:r>
        <w:rPr>
          <w:rFonts w:eastAsia="DengXian"/>
        </w:rPr>
        <w:tab/>
        <w:t>AF invokes NEF Nnef_VerifyIdentifier service with the identifier (i.e. an AF specific External User Identifier or User Identifier) and UE address information (e.g., GPSI or SUPI).</w:t>
      </w:r>
    </w:p>
    <w:p w14:paraId="044FADC1" w14:textId="77777777" w:rsidR="0018615F" w:rsidRDefault="0018615F" w:rsidP="0018615F">
      <w:pPr>
        <w:pStyle w:val="B1"/>
        <w:rPr>
          <w:rFonts w:eastAsia="DengXian"/>
        </w:rPr>
      </w:pPr>
      <w:r>
        <w:rPr>
          <w:rFonts w:eastAsia="DengXian"/>
        </w:rPr>
        <w:t>2.</w:t>
      </w:r>
      <w:r>
        <w:rPr>
          <w:rFonts w:eastAsia="DengXian"/>
        </w:rPr>
        <w:tab/>
        <w:t>NEF performs the necessary authorization and translation of internal-external information (e.g. the mapping between GPSI and SUPI if AF is in the untrusted domain).</w:t>
      </w:r>
    </w:p>
    <w:p w14:paraId="530C0C95" w14:textId="77777777" w:rsidR="0018615F" w:rsidRDefault="0018615F" w:rsidP="0018615F">
      <w:pPr>
        <w:pStyle w:val="B1"/>
        <w:rPr>
          <w:rFonts w:eastAsia="DengXian"/>
        </w:rPr>
      </w:pPr>
      <w:r>
        <w:rPr>
          <w:rFonts w:eastAsia="DengXian"/>
        </w:rPr>
        <w:t>3.</w:t>
      </w:r>
      <w:r>
        <w:rPr>
          <w:rFonts w:eastAsia="DengXian"/>
        </w:rPr>
        <w:tab/>
        <w:t>NEF invokes the UDM Nudm_VerifyIdentifer service with AF provided identifier and SUPI.</w:t>
      </w:r>
    </w:p>
    <w:p w14:paraId="69088438" w14:textId="2D46C3E1" w:rsidR="0018615F" w:rsidRDefault="0018615F" w:rsidP="0018615F">
      <w:pPr>
        <w:pStyle w:val="B1"/>
        <w:rPr>
          <w:rFonts w:eastAsia="DengXian"/>
        </w:rPr>
      </w:pPr>
      <w:r>
        <w:rPr>
          <w:rFonts w:eastAsia="DengXian"/>
        </w:rPr>
        <w:t>4.</w:t>
      </w:r>
      <w:r>
        <w:rPr>
          <w:rFonts w:eastAsia="DengXian"/>
        </w:rPr>
        <w:tab/>
        <w:t>UDM checks whether the AF provided identifier is currently linked to the UE</w:t>
      </w:r>
      <w:r w:rsidR="001D2828">
        <w:rPr>
          <w:rFonts w:eastAsia="DengXian"/>
        </w:rPr>
        <w:t>'</w:t>
      </w:r>
      <w:r>
        <w:rPr>
          <w:rFonts w:eastAsia="DengXian"/>
        </w:rPr>
        <w:t>s 3GPP subscription. If the AF has provided an External User Identifier, UDM checks whether this is one of the configured External User Identifiers associated with User Identifier currently active for the UE</w:t>
      </w:r>
      <w:r w:rsidR="001D2828">
        <w:rPr>
          <w:rFonts w:eastAsia="DengXian"/>
        </w:rPr>
        <w:t>'</w:t>
      </w:r>
      <w:r>
        <w:rPr>
          <w:rFonts w:eastAsia="DengXian"/>
        </w:rPr>
        <w:t>s 3GPP subscription.</w:t>
      </w:r>
    </w:p>
    <w:p w14:paraId="56A460ED" w14:textId="77777777" w:rsidR="0018615F" w:rsidRDefault="0018615F" w:rsidP="0018615F">
      <w:pPr>
        <w:pStyle w:val="B1"/>
        <w:rPr>
          <w:rFonts w:eastAsia="DengXian"/>
        </w:rPr>
      </w:pPr>
      <w:r>
        <w:rPr>
          <w:rFonts w:eastAsia="DengXian"/>
        </w:rPr>
        <w:t>5.</w:t>
      </w:r>
      <w:r>
        <w:rPr>
          <w:rFonts w:eastAsia="DengXian"/>
        </w:rPr>
        <w:tab/>
        <w:t>UDM responds to the NEF with the result of the verification.</w:t>
      </w:r>
    </w:p>
    <w:p w14:paraId="6E290BBF" w14:textId="2B1CD2D2" w:rsidR="0018615F" w:rsidRDefault="0018615F" w:rsidP="0018615F">
      <w:pPr>
        <w:pStyle w:val="B1"/>
        <w:rPr>
          <w:rFonts w:eastAsia="DengXian"/>
        </w:rPr>
      </w:pPr>
      <w:r>
        <w:rPr>
          <w:rFonts w:eastAsia="DengXian"/>
        </w:rPr>
        <w:t>6.</w:t>
      </w:r>
      <w:r>
        <w:rPr>
          <w:rFonts w:eastAsia="DengXian"/>
        </w:rPr>
        <w:tab/>
        <w:t>NEF responds with a success or failure indication indicating whether 5GC was able to successfully confirm if the AF provided identifier is indeed active for UE</w:t>
      </w:r>
      <w:r w:rsidR="001D2828">
        <w:rPr>
          <w:rFonts w:eastAsia="DengXian"/>
        </w:rPr>
        <w:t>'</w:t>
      </w:r>
      <w:r>
        <w:rPr>
          <w:rFonts w:eastAsia="DengXian"/>
        </w:rPr>
        <w:t>s 3GPP subscription.</w:t>
      </w:r>
    </w:p>
    <w:p w14:paraId="77A06E28" w14:textId="789335C7" w:rsidR="00597E47" w:rsidRDefault="00597E47" w:rsidP="00597E47">
      <w:pPr>
        <w:pStyle w:val="Heading4"/>
        <w:rPr>
          <w:rFonts w:eastAsia="DengXian"/>
        </w:rPr>
      </w:pPr>
      <w:bookmarkStart w:id="513" w:name="_Toc160456132"/>
      <w:bookmarkStart w:id="514" w:name="_Toc160804365"/>
      <w:bookmarkStart w:id="515" w:name="_Toc165096027"/>
      <w:r>
        <w:rPr>
          <w:rFonts w:eastAsia="DengXian"/>
        </w:rPr>
        <w:t>6.</w:t>
      </w:r>
      <w:r w:rsidR="007753A5">
        <w:rPr>
          <w:rFonts w:eastAsia="DengXian"/>
        </w:rPr>
        <w:t>15</w:t>
      </w:r>
      <w:r>
        <w:rPr>
          <w:rFonts w:eastAsia="DengXian"/>
        </w:rPr>
        <w:t>.3.2</w:t>
      </w:r>
      <w:r w:rsidR="00B13299">
        <w:rPr>
          <w:rFonts w:eastAsia="DengXian"/>
        </w:rPr>
        <w:tab/>
      </w:r>
      <w:r>
        <w:rPr>
          <w:rFonts w:eastAsia="DengXian"/>
        </w:rPr>
        <w:t>Exposure of Authentication Results</w:t>
      </w:r>
      <w:bookmarkEnd w:id="513"/>
      <w:bookmarkEnd w:id="514"/>
      <w:bookmarkEnd w:id="515"/>
    </w:p>
    <w:p w14:paraId="2483EF0F" w14:textId="6AA15BFD" w:rsidR="00597E47" w:rsidRPr="0018615F" w:rsidRDefault="0018615F" w:rsidP="0018615F">
      <w:pPr>
        <w:rPr>
          <w:rFonts w:eastAsia="DengXian"/>
        </w:rPr>
      </w:pPr>
      <w:r>
        <w:rPr>
          <w:rFonts w:eastAsia="DengXian"/>
        </w:rPr>
        <w:t>In addition to the procedure described in clause 6.15.3.1, the authentication results may be exposed by using existing Nnef_EventExposure service operations as described in this clause.</w:t>
      </w:r>
    </w:p>
    <w:p w14:paraId="0EE100C0" w14:textId="77777777" w:rsidR="00597E47" w:rsidRPr="0018615F" w:rsidRDefault="00597E47" w:rsidP="0018615F">
      <w:pPr>
        <w:pStyle w:val="TH"/>
        <w:rPr>
          <w:rFonts w:eastAsia="DengXian"/>
        </w:rPr>
      </w:pPr>
      <w:r w:rsidRPr="0018615F">
        <w:object w:dxaOrig="10380" w:dyaOrig="8770" w14:anchorId="20F5A6EB">
          <v:shape id="_x0000_i1052" type="#_x0000_t75" alt="" style="width:366pt;height:312pt;mso-width-percent:0;mso-height-percent:0;mso-width-percent:0;mso-height-percent:0" o:ole="">
            <v:imagedata r:id="rId68" o:title=""/>
          </v:shape>
          <o:OLEObject Type="Embed" ProgID="Visio.Drawing.15" ShapeID="_x0000_i1052" DrawAspect="Content" ObjectID="_1775710088" r:id="rId69"/>
        </w:object>
      </w:r>
    </w:p>
    <w:p w14:paraId="68E688CF" w14:textId="73357F52" w:rsidR="00597E47" w:rsidRPr="0018615F" w:rsidRDefault="007753A5" w:rsidP="00E87584">
      <w:pPr>
        <w:pStyle w:val="TF"/>
        <w:rPr>
          <w:rFonts w:eastAsia="DengXian"/>
        </w:rPr>
      </w:pPr>
      <w:r w:rsidRPr="0018615F">
        <w:rPr>
          <w:rFonts w:eastAsia="DengXian"/>
        </w:rPr>
        <w:t>Figure 6.15.3.2-1</w:t>
      </w:r>
    </w:p>
    <w:p w14:paraId="7A146056" w14:textId="77777777" w:rsidR="0018615F" w:rsidRDefault="0018615F" w:rsidP="0018615F">
      <w:pPr>
        <w:pStyle w:val="B1"/>
        <w:rPr>
          <w:rFonts w:eastAsia="DengXian"/>
        </w:rPr>
      </w:pPr>
      <w:r>
        <w:rPr>
          <w:rFonts w:eastAsia="DengXian"/>
        </w:rPr>
        <w:t>1.</w:t>
      </w:r>
      <w:r>
        <w:rPr>
          <w:rFonts w:eastAsia="DengXian"/>
        </w:rPr>
        <w:tab/>
        <w:t>AF subscribes to the following event notifications, and provides the associated notification endpoint of the AF by sending Nnef_EventExposure_Subscribe Request to NEF:</w:t>
      </w:r>
    </w:p>
    <w:p w14:paraId="4ED1ECD9" w14:textId="77777777" w:rsidR="0018615F" w:rsidRDefault="0018615F" w:rsidP="0018615F">
      <w:pPr>
        <w:pStyle w:val="B2"/>
        <w:rPr>
          <w:rFonts w:eastAsia="DengXian"/>
        </w:rPr>
      </w:pPr>
      <w:r>
        <w:rPr>
          <w:rFonts w:eastAsia="DengXian"/>
        </w:rPr>
        <w:t>a)</w:t>
      </w:r>
      <w:r>
        <w:rPr>
          <w:rFonts w:eastAsia="DengXian"/>
        </w:rPr>
        <w:tab/>
        <w:t>Authorization/authentication results along with User Identifier.</w:t>
      </w:r>
    </w:p>
    <w:p w14:paraId="4576B65E" w14:textId="77777777" w:rsidR="0018615F" w:rsidRDefault="0018615F" w:rsidP="0018615F">
      <w:pPr>
        <w:pStyle w:val="B1"/>
        <w:rPr>
          <w:rFonts w:eastAsia="DengXian"/>
        </w:rPr>
      </w:pPr>
      <w:r>
        <w:rPr>
          <w:rFonts w:eastAsia="DengXian"/>
        </w:rPr>
        <w:tab/>
        <w:t>The AF includes the impacted UE information (e.g. GPSI, or SUPI) in the subscribe request.</w:t>
      </w:r>
    </w:p>
    <w:p w14:paraId="6CF14A1B" w14:textId="77777777" w:rsidR="0018615F" w:rsidRDefault="0018615F" w:rsidP="0018615F">
      <w:pPr>
        <w:pStyle w:val="B1"/>
        <w:rPr>
          <w:rFonts w:eastAsia="DengXian"/>
        </w:rPr>
      </w:pPr>
      <w:r>
        <w:rPr>
          <w:rFonts w:eastAsia="DengXian"/>
        </w:rPr>
        <w:t>2.</w:t>
      </w:r>
      <w:r>
        <w:rPr>
          <w:rFonts w:eastAsia="DengXian"/>
        </w:rPr>
        <w:tab/>
        <w:t>NEF performs the necessary authorization control and translation of internal-external information (e.g. the mapping between GPSI and SUPI if AF is in the untrusted domain).</w:t>
      </w:r>
    </w:p>
    <w:p w14:paraId="3CE8799D" w14:textId="7690F951" w:rsidR="0018615F" w:rsidRDefault="0018615F" w:rsidP="0018615F">
      <w:pPr>
        <w:pStyle w:val="B1"/>
        <w:rPr>
          <w:rFonts w:eastAsia="DengXian"/>
        </w:rPr>
      </w:pPr>
      <w:r>
        <w:rPr>
          <w:rFonts w:eastAsia="DengXian"/>
        </w:rPr>
        <w:lastRenderedPageBreak/>
        <w:t>3.</w:t>
      </w:r>
      <w:r>
        <w:rPr>
          <w:rFonts w:eastAsia="DengXian"/>
        </w:rPr>
        <w:tab/>
        <w:t>The NEF subscribes to notifications about User Identifier authorization/authentication results, and provides the associated notification endpoint of the NEF to UDM by sending Nudm_EventExposure Subscribe request to UDM. The impacted UE information (e.g. SUPI) is included in the subscribe request.</w:t>
      </w:r>
    </w:p>
    <w:p w14:paraId="7EF59897" w14:textId="77777777" w:rsidR="0018615F" w:rsidRDefault="0018615F" w:rsidP="0018615F">
      <w:pPr>
        <w:pStyle w:val="B1"/>
        <w:rPr>
          <w:rFonts w:eastAsia="DengXian"/>
        </w:rPr>
      </w:pPr>
      <w:r>
        <w:rPr>
          <w:rFonts w:eastAsia="DengXian"/>
        </w:rPr>
        <w:t>4.</w:t>
      </w:r>
      <w:r>
        <w:rPr>
          <w:rFonts w:eastAsia="DengXian"/>
        </w:rPr>
        <w:tab/>
        <w:t>UDM detects the event occurs and sends the event report, by means of Nudm_VerifyIdentifier Notify message to the associated notification endpoint of the NEF. The UDM includes User Identifier and corresponding authentication results in the event report.</w:t>
      </w:r>
    </w:p>
    <w:p w14:paraId="25BFAB21" w14:textId="77777777" w:rsidR="0018615F" w:rsidRDefault="0018615F" w:rsidP="0018615F">
      <w:pPr>
        <w:pStyle w:val="B1"/>
        <w:rPr>
          <w:rFonts w:eastAsia="DengXian"/>
        </w:rPr>
      </w:pPr>
      <w:r>
        <w:rPr>
          <w:rFonts w:eastAsia="DengXian"/>
        </w:rPr>
        <w:t>5.</w:t>
      </w:r>
      <w:r>
        <w:rPr>
          <w:rFonts w:eastAsia="DengXian"/>
        </w:rPr>
        <w:tab/>
        <w:t>NEF forwards the received the event report to AF.</w:t>
      </w:r>
    </w:p>
    <w:p w14:paraId="4E50BAE3" w14:textId="59CC54A5" w:rsidR="0018615F" w:rsidRDefault="0018615F" w:rsidP="0018615F">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 xml:space="preserve">Whether the service can have </w:t>
      </w:r>
      <w:r w:rsidR="001D2828">
        <w:rPr>
          <w:rFonts w:eastAsia="DengXian"/>
        </w:rPr>
        <w:t>"</w:t>
      </w:r>
      <w:r>
        <w:rPr>
          <w:rFonts w:eastAsia="DengXian"/>
        </w:rPr>
        <w:t>any UE</w:t>
      </w:r>
      <w:r w:rsidR="001D2828">
        <w:rPr>
          <w:rFonts w:eastAsia="DengXian"/>
        </w:rPr>
        <w:t>"</w:t>
      </w:r>
      <w:r>
        <w:rPr>
          <w:rFonts w:eastAsia="DengXian"/>
        </w:rPr>
        <w:t xml:space="preserve"> as an input parameter is FFS.</w:t>
      </w:r>
    </w:p>
    <w:p w14:paraId="24B50481" w14:textId="172B7642" w:rsidR="0018615F" w:rsidRDefault="0018615F" w:rsidP="0018615F">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Exposure of other information related to User Identity profile is FFS.</w:t>
      </w:r>
    </w:p>
    <w:p w14:paraId="74ED3198" w14:textId="701DE721" w:rsidR="00597E47" w:rsidRPr="00822E86" w:rsidRDefault="00597E47" w:rsidP="00597E47">
      <w:pPr>
        <w:pStyle w:val="Heading3"/>
        <w:rPr>
          <w:rFonts w:eastAsia="DengXian"/>
          <w:lang w:eastAsia="zh-CN"/>
        </w:rPr>
      </w:pPr>
      <w:bookmarkStart w:id="516" w:name="_Toc151453246"/>
      <w:bookmarkStart w:id="517" w:name="_Toc160456133"/>
      <w:bookmarkStart w:id="518" w:name="_Toc160804366"/>
      <w:bookmarkStart w:id="519" w:name="_Toc165096028"/>
      <w:r w:rsidRPr="00042496">
        <w:rPr>
          <w:rFonts w:eastAsia="DengXian"/>
        </w:rPr>
        <w:t>6.</w:t>
      </w:r>
      <w:r w:rsidR="0071587F">
        <w:rPr>
          <w:rFonts w:eastAsia="DengXian"/>
        </w:rPr>
        <w:t>15</w:t>
      </w:r>
      <w:r w:rsidRPr="00042496">
        <w:rPr>
          <w:rFonts w:eastAsia="DengXian"/>
        </w:rPr>
        <w:t>.4</w:t>
      </w:r>
      <w:r w:rsidRPr="00042496">
        <w:rPr>
          <w:rFonts w:eastAsia="DengXian"/>
        </w:rPr>
        <w:tab/>
        <w:t>Impacts on services, entities and interfaces</w:t>
      </w:r>
      <w:bookmarkEnd w:id="516"/>
      <w:bookmarkEnd w:id="517"/>
      <w:bookmarkEnd w:id="518"/>
      <w:bookmarkEnd w:id="519"/>
    </w:p>
    <w:p w14:paraId="47B78FDC" w14:textId="77777777" w:rsidR="0018615F" w:rsidRDefault="0018615F" w:rsidP="0018615F">
      <w:pPr>
        <w:rPr>
          <w:rFonts w:eastAsia="DengXian"/>
        </w:rPr>
      </w:pPr>
      <w:r>
        <w:rPr>
          <w:rFonts w:eastAsia="DengXian"/>
        </w:rPr>
        <w:t>NEF:</w:t>
      </w:r>
    </w:p>
    <w:p w14:paraId="4A67F6F4" w14:textId="77777777" w:rsidR="0018615F" w:rsidRDefault="0018615F" w:rsidP="0018615F">
      <w:pPr>
        <w:rPr>
          <w:rFonts w:eastAsia="DengXian"/>
        </w:rPr>
      </w:pPr>
      <w:r>
        <w:rPr>
          <w:rFonts w:eastAsia="DengXian"/>
        </w:rPr>
        <w:t>Provides a service to:</w:t>
      </w:r>
    </w:p>
    <w:p w14:paraId="09B93517" w14:textId="77777777" w:rsidR="0018615F" w:rsidRDefault="0018615F" w:rsidP="0018615F">
      <w:pPr>
        <w:pStyle w:val="B1"/>
        <w:rPr>
          <w:rFonts w:eastAsia="DengXian"/>
        </w:rPr>
      </w:pPr>
      <w:r>
        <w:rPr>
          <w:rFonts w:eastAsia="DengXian"/>
        </w:rPr>
        <w:t>-</w:t>
      </w:r>
      <w:r>
        <w:rPr>
          <w:rFonts w:eastAsia="DengXian"/>
        </w:rPr>
        <w:tab/>
        <w:t>Verify whether a User Identifier or components of User Identity Profile is linked to 3GPP subscription of the UE (identified by a UE IP address or GPSI).</w:t>
      </w:r>
    </w:p>
    <w:p w14:paraId="14E7D219" w14:textId="77777777" w:rsidR="0018615F" w:rsidRDefault="0018615F" w:rsidP="0018615F">
      <w:pPr>
        <w:pStyle w:val="B1"/>
        <w:rPr>
          <w:rFonts w:eastAsia="DengXian"/>
        </w:rPr>
      </w:pPr>
      <w:r>
        <w:rPr>
          <w:rFonts w:eastAsia="DengXian"/>
        </w:rPr>
        <w:t>-</w:t>
      </w:r>
      <w:r>
        <w:rPr>
          <w:rFonts w:eastAsia="DengXian"/>
        </w:rPr>
        <w:tab/>
        <w:t>monitor authentication results of a User Identifier with the given UE.</w:t>
      </w:r>
    </w:p>
    <w:p w14:paraId="22966346" w14:textId="77777777" w:rsidR="0018615F" w:rsidRDefault="0018615F" w:rsidP="0018615F">
      <w:pPr>
        <w:pStyle w:val="B1"/>
        <w:rPr>
          <w:rFonts w:eastAsia="DengXian"/>
        </w:rPr>
      </w:pPr>
      <w:r>
        <w:rPr>
          <w:rFonts w:eastAsia="DengXian"/>
        </w:rPr>
        <w:t>-</w:t>
      </w:r>
      <w:r>
        <w:rPr>
          <w:rFonts w:eastAsia="DengXian"/>
        </w:rPr>
        <w:tab/>
        <w:t>Subscribes to notifications about the authentication, authorization of one or more User IDs.</w:t>
      </w:r>
    </w:p>
    <w:p w14:paraId="729E61A7" w14:textId="77777777" w:rsidR="0018615F" w:rsidRDefault="0018615F" w:rsidP="0018615F">
      <w:pPr>
        <w:pStyle w:val="B1"/>
        <w:rPr>
          <w:rFonts w:eastAsia="DengXian"/>
        </w:rPr>
      </w:pPr>
      <w:r>
        <w:rPr>
          <w:rFonts w:eastAsia="DengXian"/>
        </w:rPr>
        <w:t>-</w:t>
      </w:r>
      <w:r>
        <w:rPr>
          <w:rFonts w:eastAsia="DengXian"/>
        </w:rPr>
        <w:tab/>
        <w:t>Forwards notifications about authentication, authorization of one or more User IDs to AF.</w:t>
      </w:r>
    </w:p>
    <w:p w14:paraId="67CE1446" w14:textId="77777777" w:rsidR="0018615F" w:rsidRDefault="0018615F" w:rsidP="0018615F">
      <w:pPr>
        <w:rPr>
          <w:rFonts w:eastAsia="DengXian"/>
        </w:rPr>
      </w:pPr>
      <w:r>
        <w:rPr>
          <w:rFonts w:eastAsia="DengXian"/>
        </w:rPr>
        <w:t>UDM:</w:t>
      </w:r>
    </w:p>
    <w:p w14:paraId="7E7FF008" w14:textId="77777777" w:rsidR="0018615F" w:rsidRDefault="0018615F" w:rsidP="0018615F">
      <w:pPr>
        <w:rPr>
          <w:rFonts w:eastAsia="DengXian"/>
        </w:rPr>
      </w:pPr>
      <w:r>
        <w:rPr>
          <w:rFonts w:eastAsia="DengXian"/>
        </w:rPr>
        <w:t>Provides a service to:</w:t>
      </w:r>
    </w:p>
    <w:p w14:paraId="20FA1B50" w14:textId="1D53FC51" w:rsidR="0018615F" w:rsidRDefault="0018615F" w:rsidP="0018615F">
      <w:pPr>
        <w:pStyle w:val="B1"/>
        <w:rPr>
          <w:rFonts w:eastAsia="DengXian"/>
        </w:rPr>
      </w:pPr>
      <w:r>
        <w:rPr>
          <w:rFonts w:eastAsia="DengXian"/>
        </w:rPr>
        <w:t>-</w:t>
      </w:r>
      <w:r>
        <w:rPr>
          <w:rFonts w:eastAsia="DengXian"/>
        </w:rPr>
        <w:tab/>
        <w:t>verify an identifier or components of user identity profile is linked to the UE</w:t>
      </w:r>
      <w:r w:rsidR="001D2828">
        <w:rPr>
          <w:rFonts w:eastAsia="DengXian"/>
        </w:rPr>
        <w:t>'</w:t>
      </w:r>
      <w:r>
        <w:rPr>
          <w:rFonts w:eastAsia="DengXian"/>
        </w:rPr>
        <w:t>s (identified by SUPI) subscription.</w:t>
      </w:r>
    </w:p>
    <w:p w14:paraId="50D1B167" w14:textId="77777777" w:rsidR="0018615F" w:rsidRDefault="0018615F" w:rsidP="0018615F">
      <w:pPr>
        <w:pStyle w:val="B1"/>
        <w:rPr>
          <w:rFonts w:eastAsia="DengXian"/>
        </w:rPr>
      </w:pPr>
      <w:r>
        <w:rPr>
          <w:rFonts w:eastAsia="DengXian"/>
        </w:rPr>
        <w:t>-</w:t>
      </w:r>
      <w:r>
        <w:rPr>
          <w:rFonts w:eastAsia="DengXian"/>
        </w:rPr>
        <w:tab/>
        <w:t>monitor and send authentication results of a User Identifier with the given UE.</w:t>
      </w:r>
    </w:p>
    <w:p w14:paraId="7A3F36C0" w14:textId="77777777" w:rsidR="0018615F" w:rsidRDefault="0018615F" w:rsidP="0018615F">
      <w:pPr>
        <w:rPr>
          <w:rFonts w:eastAsia="DengXian"/>
        </w:rPr>
      </w:pPr>
      <w:r>
        <w:rPr>
          <w:rFonts w:eastAsia="DengXian"/>
        </w:rPr>
        <w:t>AF:</w:t>
      </w:r>
    </w:p>
    <w:p w14:paraId="1C313799" w14:textId="57770D81" w:rsidR="0018615F" w:rsidRDefault="0018615F" w:rsidP="0018615F">
      <w:pPr>
        <w:pStyle w:val="B1"/>
        <w:rPr>
          <w:rFonts w:eastAsia="DengXian"/>
        </w:rPr>
      </w:pPr>
      <w:r>
        <w:rPr>
          <w:rFonts w:eastAsia="DengXian"/>
        </w:rPr>
        <w:t>-</w:t>
      </w:r>
      <w:r>
        <w:rPr>
          <w:rFonts w:eastAsia="DengXian"/>
        </w:rPr>
        <w:tab/>
        <w:t>Subscribes to notifications about authentication, authorization of one or more User IDs.</w:t>
      </w:r>
    </w:p>
    <w:p w14:paraId="4AB77F8B" w14:textId="4D772756" w:rsidR="00711D25" w:rsidRPr="00B62076" w:rsidRDefault="00711D25" w:rsidP="00711D25">
      <w:pPr>
        <w:pStyle w:val="Heading2"/>
      </w:pPr>
      <w:bookmarkStart w:id="520" w:name="_Toc93305721"/>
      <w:bookmarkStart w:id="521" w:name="_Toc152046441"/>
      <w:bookmarkStart w:id="522" w:name="_Toc160456134"/>
      <w:bookmarkStart w:id="523" w:name="_Toc160804367"/>
      <w:bookmarkStart w:id="524" w:name="_Toc165096029"/>
      <w:r w:rsidRPr="00B62076">
        <w:t>6.</w:t>
      </w:r>
      <w:r w:rsidR="00F704F1">
        <w:t>16</w:t>
      </w:r>
      <w:r w:rsidRPr="00B62076">
        <w:tab/>
        <w:t>Solution #</w:t>
      </w:r>
      <w:r w:rsidR="004B50E7">
        <w:t>16</w:t>
      </w:r>
      <w:r w:rsidRPr="00B62076">
        <w:t xml:space="preserve">: </w:t>
      </w:r>
      <w:bookmarkEnd w:id="520"/>
      <w:bookmarkEnd w:id="521"/>
      <w:r>
        <w:t>Exposure services for User Identifiers</w:t>
      </w:r>
      <w:bookmarkEnd w:id="522"/>
      <w:bookmarkEnd w:id="523"/>
      <w:bookmarkEnd w:id="524"/>
    </w:p>
    <w:p w14:paraId="7CA4CC3D" w14:textId="2C49E659" w:rsidR="00711D25" w:rsidRPr="00B62076" w:rsidRDefault="00711D25" w:rsidP="00711D25">
      <w:pPr>
        <w:pStyle w:val="Heading3"/>
        <w:rPr>
          <w:lang w:eastAsia="ko-KR"/>
        </w:rPr>
      </w:pPr>
      <w:bookmarkStart w:id="525" w:name="_Toc160456135"/>
      <w:bookmarkStart w:id="526" w:name="_Toc160804368"/>
      <w:bookmarkStart w:id="527" w:name="_Toc165096030"/>
      <w:r w:rsidRPr="00B62076">
        <w:rPr>
          <w:lang w:eastAsia="ko-KR"/>
        </w:rPr>
        <w:t>6.</w:t>
      </w:r>
      <w:r w:rsidR="004B50E7">
        <w:rPr>
          <w:lang w:eastAsia="ko-KR"/>
        </w:rPr>
        <w:t>16</w:t>
      </w:r>
      <w:r w:rsidRPr="00B62076">
        <w:rPr>
          <w:lang w:eastAsia="ko-KR"/>
        </w:rPr>
        <w:t>.1</w:t>
      </w:r>
      <w:r w:rsidRPr="00B62076">
        <w:rPr>
          <w:lang w:eastAsia="ko-KR"/>
        </w:rPr>
        <w:tab/>
      </w:r>
      <w:r w:rsidR="00CD6A8C">
        <w:rPr>
          <w:lang w:eastAsia="ko-KR"/>
        </w:rPr>
        <w:t>Key Issue mapping</w:t>
      </w:r>
      <w:bookmarkEnd w:id="525"/>
      <w:bookmarkEnd w:id="526"/>
      <w:bookmarkEnd w:id="527"/>
    </w:p>
    <w:p w14:paraId="593C2AB5" w14:textId="1C289211" w:rsidR="00711D25" w:rsidRPr="0018615F" w:rsidRDefault="0018615F" w:rsidP="0018615F">
      <w:r>
        <w:t>This solution addresses exposure of User Identifier related functionality and information, and the problem statement is further described as part of KI#3.</w:t>
      </w:r>
    </w:p>
    <w:p w14:paraId="743F46FB" w14:textId="3E4A4BDC" w:rsidR="00711D25" w:rsidRPr="00B62076" w:rsidRDefault="00711D25" w:rsidP="00711D25">
      <w:pPr>
        <w:pStyle w:val="Heading3"/>
        <w:rPr>
          <w:lang w:eastAsia="ko-KR"/>
        </w:rPr>
      </w:pPr>
      <w:bookmarkStart w:id="528" w:name="_Toc160456136"/>
      <w:bookmarkStart w:id="529" w:name="_Toc160804369"/>
      <w:bookmarkStart w:id="530" w:name="_Toc165096031"/>
      <w:r w:rsidRPr="00B62076">
        <w:rPr>
          <w:lang w:eastAsia="ko-KR"/>
        </w:rPr>
        <w:t>6.</w:t>
      </w:r>
      <w:r w:rsidR="004B50E7">
        <w:rPr>
          <w:lang w:eastAsia="ko-KR"/>
        </w:rPr>
        <w:t>16</w:t>
      </w:r>
      <w:r w:rsidRPr="00B62076">
        <w:rPr>
          <w:lang w:eastAsia="ko-KR"/>
        </w:rPr>
        <w:t>.2</w:t>
      </w:r>
      <w:r w:rsidRPr="00B62076">
        <w:rPr>
          <w:lang w:eastAsia="ko-KR"/>
        </w:rPr>
        <w:tab/>
        <w:t>Description</w:t>
      </w:r>
      <w:bookmarkEnd w:id="528"/>
      <w:bookmarkEnd w:id="529"/>
      <w:bookmarkEnd w:id="530"/>
    </w:p>
    <w:p w14:paraId="25A87E4B" w14:textId="77777777" w:rsidR="0018615F" w:rsidRDefault="0018615F" w:rsidP="0018615F">
      <w:r>
        <w:t>When the User Identifiers use the 5GS through the UE, they access various services. These users use the services after they are authenticated and authorized.</w:t>
      </w:r>
    </w:p>
    <w:p w14:paraId="50D42DF5" w14:textId="77777777" w:rsidR="0018615F" w:rsidRDefault="0018615F" w:rsidP="0018615F">
      <w:r>
        <w:t>As defined in KI#3, User Identifier information is required to be exposed. 5GS should support exposure of content of the User Identity Profile, authorization/authentication results.</w:t>
      </w:r>
    </w:p>
    <w:p w14:paraId="07EB834C" w14:textId="77777777" w:rsidR="0018615F" w:rsidRDefault="0018615F" w:rsidP="0018615F">
      <w:r>
        <w:t>This solution describes on exposure APIs that can be used by the AF, which enable the AF to retrieve the needed information, and this may correspond to:</w:t>
      </w:r>
    </w:p>
    <w:p w14:paraId="29B832D5" w14:textId="77777777" w:rsidR="0018615F" w:rsidRPr="0018615F" w:rsidRDefault="0018615F" w:rsidP="0018615F">
      <w:pPr>
        <w:rPr>
          <w:b/>
          <w:bCs/>
        </w:rPr>
      </w:pPr>
      <w:r w:rsidRPr="0018615F">
        <w:rPr>
          <w:b/>
          <w:bCs/>
        </w:rPr>
        <w:t>Profiling Aspects:</w:t>
      </w:r>
    </w:p>
    <w:p w14:paraId="6E43DACD" w14:textId="77777777" w:rsidR="0018615F" w:rsidRDefault="0018615F" w:rsidP="0018615F">
      <w:r>
        <w:t>These aspects enable the authorized exposure consumers to use the information provided regarding the User Identities for their application aspects. It is for the 5GC to be able to provide the information for the authorized AF consumers.</w:t>
      </w:r>
    </w:p>
    <w:p w14:paraId="1E6CBCB5" w14:textId="6E95E4DF" w:rsidR="0018615F" w:rsidRDefault="0018615F" w:rsidP="0018615F">
      <w:pPr>
        <w:pStyle w:val="B1"/>
      </w:pPr>
      <w:r>
        <w:lastRenderedPageBreak/>
        <w:t>-</w:t>
      </w:r>
      <w:r>
        <w:tab/>
        <w:t>user identity profile.</w:t>
      </w:r>
    </w:p>
    <w:p w14:paraId="516F5C11" w14:textId="62DBCF62" w:rsidR="0018615F" w:rsidRDefault="0018615F" w:rsidP="0018615F">
      <w:pPr>
        <w:pStyle w:val="B1"/>
      </w:pPr>
      <w:r>
        <w:t>-</w:t>
      </w:r>
      <w:r>
        <w:tab/>
        <w:t>association of User Identifiers with UEs.</w:t>
      </w:r>
    </w:p>
    <w:p w14:paraId="07FBC8E6" w14:textId="223E7D14" w:rsidR="0018615F" w:rsidRDefault="0018615F" w:rsidP="0018615F">
      <w:pPr>
        <w:pStyle w:val="B1"/>
      </w:pPr>
      <w:r>
        <w:t>-</w:t>
      </w:r>
      <w:r>
        <w:tab/>
        <w:t>association of UEs with the User Identifiers.</w:t>
      </w:r>
    </w:p>
    <w:p w14:paraId="76D7CAC9" w14:textId="77777777" w:rsidR="0018615F" w:rsidRPr="0018615F" w:rsidRDefault="0018615F" w:rsidP="0018615F">
      <w:pPr>
        <w:rPr>
          <w:b/>
          <w:bCs/>
        </w:rPr>
      </w:pPr>
      <w:r w:rsidRPr="0018615F">
        <w:rPr>
          <w:b/>
          <w:bCs/>
        </w:rPr>
        <w:t>Authentication and Authorization Results:</w:t>
      </w:r>
    </w:p>
    <w:p w14:paraId="73D7FAE7" w14:textId="77777777" w:rsidR="0018615F" w:rsidRDefault="0018615F" w:rsidP="0018615F">
      <w:r>
        <w:t>These aspects enable the authorized exposure consumers to use the information provided regarding the Authentication and Authorization of User Identities for their application aspects. It is for the 5GC to be able to provide the information for the authorized AF consumers. It is considered to use NWDAF/ADRF and not rely on the online transactional NF like UDM to provide such information. Such exposure enables various business cases at the AF to the tune of analyse spoofing aspects amongst various others.</w:t>
      </w:r>
    </w:p>
    <w:p w14:paraId="6558269D" w14:textId="1310DCCE" w:rsidR="0018615F" w:rsidRDefault="0018615F" w:rsidP="0018615F">
      <w:pPr>
        <w:pStyle w:val="B1"/>
      </w:pPr>
      <w:r>
        <w:t>-</w:t>
      </w:r>
      <w:r>
        <w:tab/>
        <w:t>authentication and authorization results for a specific user Identifier.</w:t>
      </w:r>
    </w:p>
    <w:p w14:paraId="61D72BC8" w14:textId="77777777" w:rsidR="0018615F" w:rsidRDefault="0018615F" w:rsidP="0018615F">
      <w:pPr>
        <w:pStyle w:val="B1"/>
      </w:pPr>
      <w:r>
        <w:t>-</w:t>
      </w:r>
      <w:r>
        <w:tab/>
        <w:t>authentication and authorization results for a group of user Identifiers.</w:t>
      </w:r>
    </w:p>
    <w:p w14:paraId="6DDD9F04" w14:textId="77777777" w:rsidR="0018615F" w:rsidRDefault="0018615F" w:rsidP="0018615F">
      <w:r>
        <w:t>As part of the query parameters additional optional filters (specific parameters are described in subsequent sections) can be provided by the AF:</w:t>
      </w:r>
    </w:p>
    <w:p w14:paraId="744E8080" w14:textId="011774A3" w:rsidR="0018615F" w:rsidRDefault="0018615F" w:rsidP="0018615F">
      <w:pPr>
        <w:pStyle w:val="B1"/>
      </w:pPr>
      <w:r>
        <w:t>-</w:t>
      </w:r>
      <w:r>
        <w:tab/>
        <w:t>time parameters.</w:t>
      </w:r>
    </w:p>
    <w:p w14:paraId="040E12DC" w14:textId="677B6FCD" w:rsidR="0018615F" w:rsidRDefault="0018615F" w:rsidP="0018615F">
      <w:pPr>
        <w:pStyle w:val="B1"/>
      </w:pPr>
      <w:r>
        <w:t>-</w:t>
      </w:r>
      <w:r>
        <w:tab/>
        <w:t>corresponding UE parameters.</w:t>
      </w:r>
    </w:p>
    <w:p w14:paraId="44E0F666" w14:textId="140A7EEC" w:rsidR="0018615F" w:rsidRDefault="0018615F" w:rsidP="0018615F">
      <w:pPr>
        <w:pStyle w:val="B1"/>
      </w:pPr>
      <w:r>
        <w:t>-</w:t>
      </w:r>
      <w:r>
        <w:tab/>
        <w:t>corresponding location details if any for authentication results.</w:t>
      </w:r>
    </w:p>
    <w:p w14:paraId="54B71E24" w14:textId="04820288" w:rsidR="0018615F" w:rsidRDefault="0018615F" w:rsidP="0018615F">
      <w:pPr>
        <w:pStyle w:val="B1"/>
      </w:pPr>
      <w:r>
        <w:t>-</w:t>
      </w:r>
      <w:r>
        <w:tab/>
        <w:t>authentication data and/or authorization data.</w:t>
      </w:r>
    </w:p>
    <w:p w14:paraId="0A422B04" w14:textId="77777777" w:rsidR="0018615F" w:rsidRDefault="0018615F" w:rsidP="0018615F">
      <w:r>
        <w:t>A prior to the usage of exposure, for the privacy point of view the UE / User Identifier Profile may have stored the consent to expose. Based on the privacy profile, the AF requests shall be accordingly responded, i.e. if AF request for the User Identifier / UE has a consent to expose, then the request shall be processed for further actions, else the request shall be rejected with an appropriate error code.</w:t>
      </w:r>
    </w:p>
    <w:p w14:paraId="63288756" w14:textId="3037FB1B" w:rsidR="0018615F" w:rsidRDefault="0018615F" w:rsidP="0018615F">
      <w:pPr>
        <w:pStyle w:val="EditorsNote"/>
      </w:pPr>
      <w:r>
        <w:t>Editor</w:t>
      </w:r>
      <w:r w:rsidR="001D2828">
        <w:t>'</w:t>
      </w:r>
      <w:r>
        <w:t>s note:</w:t>
      </w:r>
      <w:r>
        <w:tab/>
        <w:t>It is FFS, if and what needs to be further included with respect to functional exposure.</w:t>
      </w:r>
    </w:p>
    <w:p w14:paraId="1F234DE0" w14:textId="32C1827D" w:rsidR="00711D25" w:rsidRPr="00B62076" w:rsidRDefault="00711D25" w:rsidP="00711D25">
      <w:pPr>
        <w:pStyle w:val="Heading3"/>
      </w:pPr>
      <w:bookmarkStart w:id="531" w:name="_Toc160456137"/>
      <w:bookmarkStart w:id="532" w:name="_Toc160804370"/>
      <w:bookmarkStart w:id="533" w:name="_Toc165096032"/>
      <w:r w:rsidRPr="00B62076">
        <w:t>6.</w:t>
      </w:r>
      <w:r w:rsidR="004B50E7">
        <w:t>16</w:t>
      </w:r>
      <w:r w:rsidRPr="00B62076">
        <w:t>.3</w:t>
      </w:r>
      <w:r w:rsidRPr="00B62076">
        <w:tab/>
        <w:t>Procedures</w:t>
      </w:r>
      <w:bookmarkEnd w:id="531"/>
      <w:bookmarkEnd w:id="532"/>
      <w:bookmarkEnd w:id="533"/>
    </w:p>
    <w:p w14:paraId="286F47BE" w14:textId="36328187" w:rsidR="00711D25" w:rsidRDefault="00711D25" w:rsidP="00711D25">
      <w:pPr>
        <w:pStyle w:val="Heading4"/>
      </w:pPr>
      <w:bookmarkStart w:id="534" w:name="_Toc160456138"/>
      <w:bookmarkStart w:id="535" w:name="_Toc160804371"/>
      <w:bookmarkStart w:id="536" w:name="_Toc16839386"/>
      <w:bookmarkStart w:id="537" w:name="_Toc23236018"/>
      <w:bookmarkStart w:id="538" w:name="_Toc165096033"/>
      <w:r w:rsidRPr="00B62076">
        <w:t>6.</w:t>
      </w:r>
      <w:r w:rsidR="004B50E7">
        <w:t>16</w:t>
      </w:r>
      <w:r w:rsidRPr="00B62076">
        <w:t>.3</w:t>
      </w:r>
      <w:r>
        <w:t>.1</w:t>
      </w:r>
      <w:r w:rsidRPr="00B62076">
        <w:tab/>
      </w:r>
      <w:r w:rsidRPr="007B14C9">
        <w:t xml:space="preserve">Exposure of User </w:t>
      </w:r>
      <w:r>
        <w:rPr>
          <w:lang w:eastAsia="zh-CN"/>
        </w:rPr>
        <w:t>Identifier</w:t>
      </w:r>
      <w:r w:rsidRPr="007B14C9">
        <w:t xml:space="preserve"> profile details</w:t>
      </w:r>
      <w:bookmarkEnd w:id="534"/>
      <w:bookmarkEnd w:id="535"/>
      <w:bookmarkEnd w:id="538"/>
    </w:p>
    <w:p w14:paraId="48E40CDC" w14:textId="48DFBCA2" w:rsidR="0018615F" w:rsidRDefault="0018615F" w:rsidP="0018615F">
      <w:r>
        <w:t>As per the above parameters detailed in clause 6.16.2, this clause describes further on how an AF requests and receives information related to User Identifier details.</w:t>
      </w:r>
    </w:p>
    <w:p w14:paraId="438D1725" w14:textId="77777777" w:rsidR="0018615F" w:rsidRDefault="0018615F" w:rsidP="0018615F">
      <w:r>
        <w:t>Assumption here is that UDM stores the User Profile details along with UE Subscription data. It could be possible that UE Subscription and User Profile are stored in the different UDM.</w:t>
      </w:r>
    </w:p>
    <w:p w14:paraId="27073A26" w14:textId="77777777" w:rsidR="0018615F" w:rsidRDefault="0018615F" w:rsidP="0018615F">
      <w:r>
        <w:t>The AF uses the Nnef UIA Service Get; it may also use Nudm_SDM Get Service if it is a trusted AF. In case of untrusted, the NEF in turn invokes Nudm_SDM Get Service.</w:t>
      </w:r>
    </w:p>
    <w:p w14:paraId="71BD97B7" w14:textId="77777777" w:rsidR="0018615F" w:rsidRDefault="0018615F" w:rsidP="0018615F">
      <w:r>
        <w:t>The query parameter may consist of</w:t>
      </w:r>
    </w:p>
    <w:p w14:paraId="65B6B308" w14:textId="3B4F287E" w:rsidR="0018615F" w:rsidRDefault="0018615F" w:rsidP="0018615F">
      <w:pPr>
        <w:pStyle w:val="B1"/>
      </w:pPr>
      <w:r>
        <w:t>-</w:t>
      </w:r>
      <w:r>
        <w:tab/>
        <w:t>Query Type = USER_PROFILE | User-UE Association.</w:t>
      </w:r>
    </w:p>
    <w:p w14:paraId="50BF36E5" w14:textId="57E04306" w:rsidR="0018615F" w:rsidRDefault="0018615F" w:rsidP="0018615F">
      <w:pPr>
        <w:pStyle w:val="B1"/>
      </w:pPr>
      <w:r>
        <w:t>-</w:t>
      </w:r>
      <w:r>
        <w:tab/>
        <w:t>User Identifier or UE identifier.</w:t>
      </w:r>
    </w:p>
    <w:p w14:paraId="56B1A828" w14:textId="6EFDBCAE" w:rsidR="0018615F" w:rsidRDefault="0018615F" w:rsidP="0018615F">
      <w:pPr>
        <w:pStyle w:val="B1"/>
      </w:pPr>
      <w:r>
        <w:t>-</w:t>
      </w:r>
      <w:r>
        <w:tab/>
        <w:t>Optional parameter as defined in clause 6.16.2.</w:t>
      </w:r>
    </w:p>
    <w:p w14:paraId="1ABCE75E" w14:textId="77777777" w:rsidR="0018615F" w:rsidRDefault="0018615F" w:rsidP="0018615F">
      <w:r>
        <w:t>Accordingly, the UDM shall query the details based on the query parameters and constructs a response container, that may also include the current state of User Profile.</w:t>
      </w:r>
    </w:p>
    <w:p w14:paraId="3B10D59E" w14:textId="1F251A62" w:rsidR="0018615F" w:rsidRDefault="0018615F" w:rsidP="0018615F">
      <w:pPr>
        <w:pStyle w:val="B1"/>
      </w:pPr>
      <w:r>
        <w:t>-</w:t>
      </w:r>
      <w:r>
        <w:tab/>
        <w:t>User Profile Details.</w:t>
      </w:r>
    </w:p>
    <w:p w14:paraId="1AD7A99A" w14:textId="2ECA0748" w:rsidR="0018615F" w:rsidRDefault="0018615F" w:rsidP="0018615F">
      <w:pPr>
        <w:pStyle w:val="B1"/>
      </w:pPr>
      <w:r>
        <w:t>-</w:t>
      </w:r>
      <w:r>
        <w:tab/>
        <w:t>UE ID associated with User Identifier.</w:t>
      </w:r>
    </w:p>
    <w:p w14:paraId="2D22EA57" w14:textId="77777777" w:rsidR="0018615F" w:rsidRDefault="0018615F" w:rsidP="0018615F">
      <w:pPr>
        <w:pStyle w:val="B1"/>
      </w:pPr>
      <w:r>
        <w:t>-</w:t>
      </w:r>
      <w:r>
        <w:tab/>
        <w:t>User Identifier associated with UE.</w:t>
      </w:r>
    </w:p>
    <w:p w14:paraId="28B2F826" w14:textId="77777777" w:rsidR="0018615F" w:rsidRDefault="0018615F" w:rsidP="0018615F">
      <w:r>
        <w:lastRenderedPageBreak/>
        <w:t>The framed container takes the route of Nudm_SDM Get Service Response and/or Nnef UIA Service Get Response, accordingly, based on the request.</w:t>
      </w:r>
    </w:p>
    <w:p w14:paraId="2E575F2E" w14:textId="77777777" w:rsidR="00711D25" w:rsidRPr="0018615F" w:rsidRDefault="00711D25" w:rsidP="0018615F">
      <w:pPr>
        <w:pStyle w:val="TH"/>
      </w:pPr>
      <w:r w:rsidRPr="0018615F">
        <w:object w:dxaOrig="6151" w:dyaOrig="3830" w14:anchorId="3AC9DC8B">
          <v:shape id="_x0000_i1053" type="#_x0000_t75" style="width:305.5pt;height:192pt" o:ole="">
            <v:imagedata r:id="rId70" o:title=""/>
          </v:shape>
          <o:OLEObject Type="Embed" ProgID="Visio.Drawing.15" ShapeID="_x0000_i1053" DrawAspect="Content" ObjectID="_1775710089" r:id="rId71"/>
        </w:object>
      </w:r>
    </w:p>
    <w:p w14:paraId="33FD0493" w14:textId="112DAD27" w:rsidR="00215EB0" w:rsidRPr="0018615F" w:rsidRDefault="00215EB0" w:rsidP="00E87584">
      <w:pPr>
        <w:pStyle w:val="TF"/>
      </w:pPr>
      <w:r w:rsidRPr="0018615F">
        <w:t>Figure 6.16.3.1-1</w:t>
      </w:r>
    </w:p>
    <w:p w14:paraId="68EB2A18" w14:textId="36E0A18A" w:rsidR="00711D25" w:rsidRDefault="00711D25" w:rsidP="00711D25">
      <w:pPr>
        <w:pStyle w:val="Heading4"/>
      </w:pPr>
      <w:bookmarkStart w:id="539" w:name="_Toc160456139"/>
      <w:bookmarkStart w:id="540" w:name="_Toc160804372"/>
      <w:bookmarkStart w:id="541" w:name="_Toc165096034"/>
      <w:r w:rsidRPr="00B62076">
        <w:t>6.</w:t>
      </w:r>
      <w:r w:rsidR="00215EB0">
        <w:t>16</w:t>
      </w:r>
      <w:r w:rsidRPr="00B62076">
        <w:t>.3</w:t>
      </w:r>
      <w:r>
        <w:t>.2</w:t>
      </w:r>
      <w:r>
        <w:tab/>
      </w:r>
      <w:r w:rsidRPr="009C6625">
        <w:t>Exposure of Authentication and Authorization historical Results</w:t>
      </w:r>
      <w:bookmarkEnd w:id="539"/>
      <w:bookmarkEnd w:id="540"/>
      <w:bookmarkEnd w:id="541"/>
    </w:p>
    <w:p w14:paraId="64792851" w14:textId="77777777" w:rsidR="0018615F" w:rsidRDefault="0018615F" w:rsidP="0018615F">
      <w:r>
        <w:t>As per the above parameters detailed in clause 6.16.2, this clause describes further on how an AF requests and receives information related to Authentication and Authorization details.</w:t>
      </w:r>
    </w:p>
    <w:p w14:paraId="468E8610" w14:textId="77777777" w:rsidR="0018615F" w:rsidRDefault="0018615F" w:rsidP="0018615F">
      <w:r>
        <w:t>The AF uses the Nnef UIA Service Get of the NEF, and the NEF in turn invokes Nnwdaf_DataManagementService Fetch towards NWDAF.</w:t>
      </w:r>
    </w:p>
    <w:p w14:paraId="4C660B43" w14:textId="77777777" w:rsidR="0018615F" w:rsidRDefault="0018615F" w:rsidP="0018615F">
      <w:r>
        <w:t>The query parameter may consist of:</w:t>
      </w:r>
    </w:p>
    <w:p w14:paraId="21F83E49" w14:textId="4DD36F4D" w:rsidR="0018615F" w:rsidRDefault="0018615F" w:rsidP="0018615F">
      <w:pPr>
        <w:pStyle w:val="B1"/>
      </w:pPr>
      <w:r>
        <w:t>-</w:t>
      </w:r>
      <w:r>
        <w:tab/>
        <w:t>Query Type = Authorization_Res/Authentication_Res/Auth_Authentication_Both.</w:t>
      </w:r>
    </w:p>
    <w:p w14:paraId="29480633" w14:textId="177B5126" w:rsidR="0018615F" w:rsidRDefault="0018615F" w:rsidP="0018615F">
      <w:pPr>
        <w:pStyle w:val="B1"/>
      </w:pPr>
      <w:r>
        <w:t>-</w:t>
      </w:r>
      <w:r>
        <w:tab/>
        <w:t>User Identifier or UE identifier.</w:t>
      </w:r>
    </w:p>
    <w:p w14:paraId="06F180BD" w14:textId="237260A2" w:rsidR="0018615F" w:rsidRDefault="0018615F" w:rsidP="0018615F">
      <w:pPr>
        <w:pStyle w:val="B1"/>
      </w:pPr>
      <w:r>
        <w:t>-</w:t>
      </w:r>
      <w:r>
        <w:tab/>
        <w:t>Optional parameter as defined in clause 6.16.2.</w:t>
      </w:r>
    </w:p>
    <w:p w14:paraId="1E590C0A" w14:textId="77777777" w:rsidR="0018615F" w:rsidRDefault="0018615F" w:rsidP="0018615F">
      <w:r>
        <w:t>The query parameter then relates towards NWDAF with a corresponding data specification pointing to UIA Service.</w:t>
      </w:r>
    </w:p>
    <w:p w14:paraId="10F97231" w14:textId="77777777" w:rsidR="0018615F" w:rsidRDefault="0018615F" w:rsidP="0018615F">
      <w:r>
        <w:t>The data in this case, is based on the historical Authentication and Authorization data.</w:t>
      </w:r>
    </w:p>
    <w:p w14:paraId="12DAB1D8" w14:textId="77777777" w:rsidR="0018615F" w:rsidRDefault="0018615F" w:rsidP="0018615F">
      <w:r>
        <w:t>Accordingly, the NWDAF shall construct a response container, based on the results available and based on the operator policies on the number of reports.</w:t>
      </w:r>
    </w:p>
    <w:p w14:paraId="7E38A768" w14:textId="77777777" w:rsidR="0018615F" w:rsidRDefault="0018615F" w:rsidP="0018615F">
      <w:r>
        <w:t>The framed container takes the route of Nudm Service Response and then further by Nnef UIA Service Get Response, accordingly, based on the request.</w:t>
      </w:r>
    </w:p>
    <w:p w14:paraId="1C9D217C" w14:textId="77777777" w:rsidR="0018615F" w:rsidRDefault="0018615F" w:rsidP="0018615F">
      <w:r>
        <w:t>A prior, the Authentication / Authorization (registration) results are stored in the DM of the NWDAF/ADRF. Corresponding results could be organized and stored by the NWDAF/ADRF in its DM, and the same is fetched from UDM through offline pull mechanisms.</w:t>
      </w:r>
    </w:p>
    <w:p w14:paraId="77086271" w14:textId="674AB8D2" w:rsidR="0018615F" w:rsidRDefault="0018615F" w:rsidP="0018615F">
      <w:pPr>
        <w:pStyle w:val="EditorsNote"/>
      </w:pPr>
      <w:r>
        <w:t>Editor</w:t>
      </w:r>
      <w:r w:rsidR="001D2828">
        <w:t>'</w:t>
      </w:r>
      <w:r>
        <w:t>s note:</w:t>
      </w:r>
      <w:r>
        <w:tab/>
        <w:t>It is FFS, if and what needs to be further studied with respect to transferring of data to NWDAF/ADRF.</w:t>
      </w:r>
    </w:p>
    <w:p w14:paraId="447130A7" w14:textId="6AAB9AA5" w:rsidR="00711D25" w:rsidRPr="001D2828" w:rsidRDefault="00711D25" w:rsidP="001D2828">
      <w:pPr>
        <w:pStyle w:val="TH"/>
      </w:pPr>
      <w:r w:rsidRPr="001D2828">
        <w:object w:dxaOrig="6140" w:dyaOrig="3830" w14:anchorId="6D1E9E9B">
          <v:shape id="_x0000_i1054" type="#_x0000_t75" style="width:305.5pt;height:192pt" o:ole="">
            <v:imagedata r:id="rId72" o:title=""/>
          </v:shape>
          <o:OLEObject Type="Embed" ProgID="Visio.Drawing.15" ShapeID="_x0000_i1054" DrawAspect="Content" ObjectID="_1775710090" r:id="rId73"/>
        </w:object>
      </w:r>
    </w:p>
    <w:p w14:paraId="0863FC78" w14:textId="7EEEEF87" w:rsidR="00215EB0" w:rsidRPr="001D2828" w:rsidRDefault="00215EB0" w:rsidP="00E87584">
      <w:pPr>
        <w:pStyle w:val="TF"/>
      </w:pPr>
      <w:bookmarkStart w:id="542" w:name="_Toc93305725"/>
      <w:bookmarkStart w:id="543" w:name="_Toc152046445"/>
      <w:r w:rsidRPr="001D2828">
        <w:t>Figu</w:t>
      </w:r>
      <w:r w:rsidR="00857C48" w:rsidRPr="001D2828">
        <w:t>r</w:t>
      </w:r>
      <w:r w:rsidRPr="001D2828">
        <w:t xml:space="preserve">e </w:t>
      </w:r>
      <w:r w:rsidR="00857C48" w:rsidRPr="001D2828">
        <w:t>6.16.3.2-1</w:t>
      </w:r>
    </w:p>
    <w:p w14:paraId="45644318" w14:textId="0F6DBC99" w:rsidR="00711D25" w:rsidRDefault="00711D25" w:rsidP="00711D25">
      <w:pPr>
        <w:pStyle w:val="Heading3"/>
      </w:pPr>
      <w:bookmarkStart w:id="544" w:name="_Toc160456140"/>
      <w:bookmarkStart w:id="545" w:name="_Toc160804373"/>
      <w:bookmarkStart w:id="546" w:name="_Toc165096035"/>
      <w:r w:rsidRPr="00B62076">
        <w:t>6.</w:t>
      </w:r>
      <w:r w:rsidR="00682902">
        <w:t>16</w:t>
      </w:r>
      <w:r w:rsidRPr="00B62076">
        <w:t>.4</w:t>
      </w:r>
      <w:r w:rsidRPr="00B62076">
        <w:tab/>
        <w:t>Impacts on services, entities, and interfaces</w:t>
      </w:r>
      <w:bookmarkEnd w:id="536"/>
      <w:bookmarkEnd w:id="537"/>
      <w:bookmarkEnd w:id="542"/>
      <w:bookmarkEnd w:id="543"/>
      <w:bookmarkEnd w:id="544"/>
      <w:bookmarkEnd w:id="545"/>
      <w:bookmarkEnd w:id="546"/>
    </w:p>
    <w:p w14:paraId="3232BFCA" w14:textId="77777777" w:rsidR="001D2828" w:rsidRDefault="001D2828" w:rsidP="001D2828">
      <w:r>
        <w:t>UDM:</w:t>
      </w:r>
    </w:p>
    <w:p w14:paraId="43038D11" w14:textId="77777777" w:rsidR="001D2828" w:rsidRDefault="001D2828" w:rsidP="001D2828">
      <w:pPr>
        <w:pStyle w:val="B1"/>
      </w:pPr>
      <w:r>
        <w:t>-</w:t>
      </w:r>
      <w:r>
        <w:tab/>
        <w:t>Signalling changes.</w:t>
      </w:r>
    </w:p>
    <w:p w14:paraId="2A21DD50" w14:textId="77777777" w:rsidR="001D2828" w:rsidRDefault="001D2828" w:rsidP="001D2828">
      <w:pPr>
        <w:pStyle w:val="B1"/>
      </w:pPr>
      <w:r>
        <w:t>-</w:t>
      </w:r>
      <w:r>
        <w:tab/>
        <w:t>Support of User Identifier exposure aspects.</w:t>
      </w:r>
    </w:p>
    <w:p w14:paraId="1ADB310A" w14:textId="77777777" w:rsidR="001D2828" w:rsidRDefault="001D2828" w:rsidP="001D2828">
      <w:r>
        <w:t>NEF:</w:t>
      </w:r>
    </w:p>
    <w:p w14:paraId="071CD54A" w14:textId="77777777" w:rsidR="001D2828" w:rsidRDefault="001D2828" w:rsidP="001D2828">
      <w:pPr>
        <w:pStyle w:val="B1"/>
      </w:pPr>
      <w:r>
        <w:t>-</w:t>
      </w:r>
      <w:r>
        <w:tab/>
        <w:t>Signalling changes.</w:t>
      </w:r>
    </w:p>
    <w:p w14:paraId="4670E525" w14:textId="77777777" w:rsidR="001D2828" w:rsidRDefault="001D2828" w:rsidP="001D2828">
      <w:pPr>
        <w:pStyle w:val="B1"/>
      </w:pPr>
      <w:r>
        <w:t>-</w:t>
      </w:r>
      <w:r>
        <w:tab/>
        <w:t>User Identifier exposure services corresponding to Profile and Authentication / Authorization results.</w:t>
      </w:r>
    </w:p>
    <w:p w14:paraId="2C17B53F" w14:textId="77777777" w:rsidR="001D2828" w:rsidRDefault="001D2828" w:rsidP="001D2828">
      <w:r>
        <w:t>NWDAF/ADRF:</w:t>
      </w:r>
    </w:p>
    <w:p w14:paraId="6A22BFC2" w14:textId="77777777" w:rsidR="001D2828" w:rsidRDefault="001D2828" w:rsidP="001D2828">
      <w:pPr>
        <w:pStyle w:val="B1"/>
      </w:pPr>
      <w:r>
        <w:t>-</w:t>
      </w:r>
      <w:r>
        <w:tab/>
        <w:t>Signalling changes.</w:t>
      </w:r>
    </w:p>
    <w:p w14:paraId="7F51C344" w14:textId="77777777" w:rsidR="001D2828" w:rsidRDefault="001D2828" w:rsidP="001D2828">
      <w:pPr>
        <w:pStyle w:val="B1"/>
      </w:pPr>
      <w:r>
        <w:t>-</w:t>
      </w:r>
      <w:r>
        <w:tab/>
        <w:t>Storage of Authentication and Authorization results.</w:t>
      </w:r>
    </w:p>
    <w:p w14:paraId="356C3B07" w14:textId="77777777" w:rsidR="001D2828" w:rsidRDefault="001D2828" w:rsidP="001D2828">
      <w:pPr>
        <w:pStyle w:val="B1"/>
      </w:pPr>
      <w:r>
        <w:t>-</w:t>
      </w:r>
      <w:r>
        <w:tab/>
        <w:t>Exposure of UIA results.</w:t>
      </w:r>
    </w:p>
    <w:p w14:paraId="274252A4" w14:textId="40598C61" w:rsidR="00446272" w:rsidRPr="00E77E04" w:rsidRDefault="00446272" w:rsidP="00446272">
      <w:pPr>
        <w:pStyle w:val="Heading2"/>
        <w:rPr>
          <w:rFonts w:eastAsia="DengXian"/>
        </w:rPr>
      </w:pPr>
      <w:bookmarkStart w:id="547" w:name="_Toc165096036"/>
      <w:r w:rsidRPr="00E77E04">
        <w:rPr>
          <w:rFonts w:eastAsia="DengXian"/>
          <w:lang w:eastAsia="zh-CN"/>
        </w:rPr>
        <w:t>6.</w:t>
      </w:r>
      <w:r w:rsidR="00812A68">
        <w:rPr>
          <w:rFonts w:eastAsia="DengXian"/>
          <w:lang w:eastAsia="zh-CN"/>
        </w:rPr>
        <w:t>17</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812A68">
        <w:rPr>
          <w:rFonts w:eastAsia="DengXian"/>
          <w:lang w:eastAsia="zh-CN"/>
        </w:rPr>
        <w:t>17</w:t>
      </w:r>
      <w:r w:rsidRPr="00E77E04">
        <w:rPr>
          <w:rFonts w:eastAsia="DengXian"/>
        </w:rPr>
        <w:t xml:space="preserve">: </w:t>
      </w:r>
      <w:r w:rsidRPr="00284D9D">
        <w:rPr>
          <w:rFonts w:eastAsia="DengXian"/>
        </w:rPr>
        <w:t>Identifying the User of UE based on User Identi</w:t>
      </w:r>
      <w:r>
        <w:rPr>
          <w:rFonts w:eastAsia="DengXian"/>
        </w:rPr>
        <w:t>ty</w:t>
      </w:r>
      <w:r w:rsidRPr="00284D9D">
        <w:rPr>
          <w:rFonts w:eastAsia="DengXian"/>
        </w:rPr>
        <w:t xml:space="preserve"> Profile stored in the UDM</w:t>
      </w:r>
      <w:bookmarkEnd w:id="547"/>
    </w:p>
    <w:p w14:paraId="36691361" w14:textId="75120F5D" w:rsidR="00446272" w:rsidRPr="005D6126" w:rsidRDefault="00446272" w:rsidP="007046F7">
      <w:pPr>
        <w:pStyle w:val="Heading3"/>
        <w:rPr>
          <w:rFonts w:eastAsia="DengXian"/>
        </w:rPr>
      </w:pPr>
      <w:bookmarkStart w:id="548" w:name="_Toc165096037"/>
      <w:r w:rsidRPr="005D6126">
        <w:rPr>
          <w:rFonts w:eastAsia="DengXian"/>
        </w:rPr>
        <w:t>6.</w:t>
      </w:r>
      <w:r w:rsidR="00812A68">
        <w:rPr>
          <w:rFonts w:eastAsia="DengXian"/>
        </w:rPr>
        <w:t>17</w:t>
      </w:r>
      <w:r w:rsidRPr="005D6126">
        <w:rPr>
          <w:rFonts w:eastAsia="DengXian"/>
        </w:rPr>
        <w:t>.</w:t>
      </w:r>
      <w:r w:rsidRPr="005D6126">
        <w:rPr>
          <w:rFonts w:eastAsia="DengXian" w:hint="eastAsia"/>
        </w:rPr>
        <w:t>1</w:t>
      </w:r>
      <w:r w:rsidRPr="005D6126">
        <w:rPr>
          <w:rFonts w:eastAsia="DengXian" w:hint="eastAsia"/>
        </w:rPr>
        <w:tab/>
      </w:r>
      <w:r w:rsidRPr="005D6126">
        <w:rPr>
          <w:rFonts w:eastAsia="DengXian"/>
        </w:rPr>
        <w:t>Key Issue mapping</w:t>
      </w:r>
      <w:bookmarkEnd w:id="548"/>
    </w:p>
    <w:p w14:paraId="781933BF" w14:textId="77777777" w:rsidR="00446272" w:rsidRDefault="00446272" w:rsidP="00446272">
      <w:pPr>
        <w:rPr>
          <w:rFonts w:eastAsia="DengXian"/>
          <w:lang w:eastAsia="zh-CN"/>
        </w:rPr>
      </w:pPr>
      <w:r w:rsidRPr="005D6126">
        <w:rPr>
          <w:rFonts w:eastAsia="Malgun Gothic" w:hint="eastAsia"/>
          <w:lang w:eastAsia="ko-KR"/>
        </w:rPr>
        <w:t>T</w:t>
      </w:r>
      <w:r w:rsidRPr="005D6126">
        <w:rPr>
          <w:rFonts w:eastAsia="Malgun Gothic"/>
          <w:lang w:eastAsia="ko-KR"/>
        </w:rPr>
        <w:t>his solution addresses Key Issue #1</w:t>
      </w:r>
      <w:r w:rsidRPr="006C151C">
        <w:rPr>
          <w:rFonts w:hint="eastAsia"/>
          <w:lang w:eastAsia="zh-CN"/>
        </w:rPr>
        <w:t>,</w:t>
      </w:r>
      <w:r w:rsidRPr="006C151C">
        <w:rPr>
          <w:lang w:eastAsia="zh-CN"/>
        </w:rPr>
        <w:t xml:space="preserve"> #2</w:t>
      </w:r>
      <w:r>
        <w:rPr>
          <w:rFonts w:eastAsia="Malgun Gothic"/>
          <w:lang w:eastAsia="ko-KR"/>
        </w:rPr>
        <w:t xml:space="preserve"> and #3</w:t>
      </w:r>
      <w:r w:rsidRPr="005D6126">
        <w:rPr>
          <w:rFonts w:eastAsia="Malgun Gothic"/>
          <w:lang w:eastAsia="ko-KR"/>
        </w:rPr>
        <w:t>.</w:t>
      </w:r>
      <w:r>
        <w:rPr>
          <w:rFonts w:eastAsia="Malgun Gothic"/>
          <w:lang w:eastAsia="ko-KR"/>
        </w:rPr>
        <w:t xml:space="preserve"> </w:t>
      </w:r>
      <w:r>
        <w:rPr>
          <w:rFonts w:eastAsia="DengXian"/>
          <w:lang w:eastAsia="zh-CN"/>
        </w:rPr>
        <w:t>Especially to focus the following bulletins in the above Key issues.</w:t>
      </w:r>
    </w:p>
    <w:p w14:paraId="79E31979" w14:textId="62E0B52A" w:rsidR="00446272" w:rsidRDefault="00446272" w:rsidP="00446272">
      <w:pPr>
        <w:rPr>
          <w:rFonts w:eastAsia="DengXian"/>
          <w:lang w:eastAsia="zh-CN"/>
        </w:rPr>
      </w:pPr>
      <w:r>
        <w:rPr>
          <w:rFonts w:eastAsia="DengXian"/>
          <w:lang w:eastAsia="zh-CN"/>
        </w:rPr>
        <w:t>For the Key issue</w:t>
      </w:r>
      <w:r w:rsidR="00812A68">
        <w:rPr>
          <w:rFonts w:eastAsia="DengXian"/>
          <w:lang w:eastAsia="zh-CN"/>
        </w:rPr>
        <w:t xml:space="preserve"> </w:t>
      </w:r>
      <w:r>
        <w:rPr>
          <w:rFonts w:eastAsia="DengXian"/>
          <w:lang w:eastAsia="zh-CN"/>
        </w:rPr>
        <w:t>#1:</w:t>
      </w:r>
    </w:p>
    <w:p w14:paraId="18553729" w14:textId="77777777" w:rsidR="00446272" w:rsidRDefault="00446272" w:rsidP="00446272">
      <w:pPr>
        <w:pStyle w:val="B1"/>
      </w:pPr>
      <w:r>
        <w:t>-</w:t>
      </w:r>
      <w:r>
        <w:tab/>
        <w:t>requirements related to the User Identifiers e.g. scope of uniqueness and how they are assigned,</w:t>
      </w:r>
    </w:p>
    <w:p w14:paraId="1831F1A5" w14:textId="77777777" w:rsidR="00446272" w:rsidRDefault="00446272" w:rsidP="00446272">
      <w:pPr>
        <w:pStyle w:val="B1"/>
      </w:pPr>
      <w:r>
        <w:t>-</w:t>
      </w:r>
      <w:r>
        <w:tab/>
        <w:t>what information is stored as part of the User Identity Profile (e.g. a User Identifier, associated security credentials, associated devices, user specific QoS settings). Including how User Identity Profiles are created/acquired, stored, and updated,</w:t>
      </w:r>
    </w:p>
    <w:p w14:paraId="4F1000EF" w14:textId="77777777" w:rsidR="00446272" w:rsidRDefault="00446272" w:rsidP="00446272">
      <w:pPr>
        <w:pStyle w:val="B1"/>
      </w:pPr>
      <w:r>
        <w:t>-</w:t>
      </w:r>
      <w:r>
        <w:tab/>
        <w:t>whether and how User Identifiers are linked and unlinked (i.e. associated) with 3GPP subscriptions in an operator-controlled manner, and</w:t>
      </w:r>
    </w:p>
    <w:p w14:paraId="3400C14B" w14:textId="77777777" w:rsidR="00446272" w:rsidRDefault="00446272" w:rsidP="00446272">
      <w:pPr>
        <w:pStyle w:val="B1"/>
      </w:pPr>
      <w:r>
        <w:t>-</w:t>
      </w:r>
      <w:r>
        <w:tab/>
        <w:t>whether and how user specific policies, e.g. QoS settings, are taken into account by the 5GS in order to provide service differentiation.</w:t>
      </w:r>
    </w:p>
    <w:p w14:paraId="1C042660" w14:textId="7DD4C9CC" w:rsidR="00446272" w:rsidRDefault="00446272" w:rsidP="00446272">
      <w:pPr>
        <w:rPr>
          <w:rFonts w:eastAsia="DengXian"/>
          <w:lang w:eastAsia="zh-CN"/>
        </w:rPr>
      </w:pPr>
      <w:r>
        <w:rPr>
          <w:rFonts w:eastAsia="DengXian"/>
          <w:lang w:eastAsia="zh-CN"/>
        </w:rPr>
        <w:lastRenderedPageBreak/>
        <w:t>For the Key issue</w:t>
      </w:r>
      <w:r w:rsidR="00812A68">
        <w:rPr>
          <w:rFonts w:eastAsia="DengXian"/>
          <w:lang w:eastAsia="zh-CN"/>
        </w:rPr>
        <w:t xml:space="preserve"> </w:t>
      </w:r>
      <w:r>
        <w:rPr>
          <w:rFonts w:eastAsia="DengXian"/>
          <w:lang w:eastAsia="zh-CN"/>
        </w:rPr>
        <w:t>#2:</w:t>
      </w:r>
    </w:p>
    <w:p w14:paraId="6640F954" w14:textId="77777777" w:rsidR="00446272" w:rsidRDefault="00446272" w:rsidP="00446272">
      <w:pPr>
        <w:pStyle w:val="B1"/>
      </w:pPr>
      <w:r>
        <w:t>-</w:t>
      </w:r>
      <w:r>
        <w:tab/>
        <w:t>how are users authenticated and how and for what are users authorized;</w:t>
      </w:r>
    </w:p>
    <w:p w14:paraId="65A9FE27" w14:textId="77777777" w:rsidR="00446272" w:rsidRDefault="00446272" w:rsidP="00446272">
      <w:pPr>
        <w:pStyle w:val="B1"/>
      </w:pPr>
      <w:r>
        <w:t>-</w:t>
      </w:r>
      <w:r>
        <w:tab/>
        <w:t>how the network restricts the usage of User Identifiers, including in roaming scenarios.</w:t>
      </w:r>
    </w:p>
    <w:p w14:paraId="45881AEC" w14:textId="50708B7D" w:rsidR="00446272" w:rsidRDefault="00446272" w:rsidP="00446272">
      <w:pPr>
        <w:rPr>
          <w:rFonts w:eastAsia="DengXian"/>
          <w:lang w:eastAsia="zh-CN"/>
        </w:rPr>
      </w:pPr>
      <w:r>
        <w:rPr>
          <w:rFonts w:eastAsia="DengXian"/>
          <w:lang w:eastAsia="zh-CN"/>
        </w:rPr>
        <w:t>For the Key issue</w:t>
      </w:r>
      <w:r w:rsidR="00812A68">
        <w:rPr>
          <w:rFonts w:eastAsia="DengXian"/>
          <w:lang w:eastAsia="zh-CN"/>
        </w:rPr>
        <w:t xml:space="preserve"> </w:t>
      </w:r>
      <w:r>
        <w:rPr>
          <w:rFonts w:eastAsia="DengXian"/>
          <w:lang w:eastAsia="zh-CN"/>
        </w:rPr>
        <w:t>#3:</w:t>
      </w:r>
    </w:p>
    <w:p w14:paraId="117DBA23" w14:textId="77777777" w:rsidR="00446272" w:rsidRPr="00E77E04" w:rsidRDefault="00446272" w:rsidP="00446272">
      <w:pPr>
        <w:pStyle w:val="B1"/>
      </w:pPr>
      <w:r>
        <w:t>-</w:t>
      </w:r>
      <w: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6E26A220" w14:textId="50E44743" w:rsidR="00446272" w:rsidRDefault="00446272" w:rsidP="007046F7">
      <w:pPr>
        <w:pStyle w:val="Heading3"/>
      </w:pPr>
      <w:bookmarkStart w:id="549" w:name="_Toc148441678"/>
      <w:bookmarkStart w:id="550" w:name="_Toc165096038"/>
      <w:r>
        <w:t>6.</w:t>
      </w:r>
      <w:r w:rsidR="00812A68">
        <w:t>17</w:t>
      </w:r>
      <w:r>
        <w:t>.2</w:t>
      </w:r>
      <w:r>
        <w:tab/>
        <w:t>Functional Description</w:t>
      </w:r>
      <w:bookmarkEnd w:id="549"/>
      <w:bookmarkEnd w:id="550"/>
    </w:p>
    <w:p w14:paraId="5B26A048" w14:textId="77777777" w:rsidR="00446272" w:rsidRDefault="00446272" w:rsidP="00446272">
      <w:pPr>
        <w:rPr>
          <w:rFonts w:eastAsia="Malgun Gothic"/>
          <w:lang w:eastAsia="ko-KR"/>
        </w:rPr>
      </w:pPr>
      <w:r w:rsidRPr="005D6126">
        <w:rPr>
          <w:rFonts w:eastAsia="Malgun Gothic" w:hint="eastAsia"/>
          <w:lang w:eastAsia="ko-KR"/>
        </w:rPr>
        <w:t>I</w:t>
      </w:r>
      <w:r w:rsidRPr="005D6126">
        <w:rPr>
          <w:rFonts w:eastAsia="Malgun Gothic"/>
          <w:lang w:eastAsia="ko-KR"/>
        </w:rPr>
        <w:t>n this solution,</w:t>
      </w:r>
      <w:r>
        <w:rPr>
          <w:rFonts w:eastAsia="Malgun Gothic"/>
          <w:lang w:eastAsia="ko-KR"/>
        </w:rPr>
        <w:t xml:space="preserve"> it is assumed that:</w:t>
      </w:r>
    </w:p>
    <w:p w14:paraId="0275FA4A" w14:textId="77777777" w:rsidR="007046F7" w:rsidRDefault="007046F7" w:rsidP="007046F7">
      <w:pPr>
        <w:pStyle w:val="B1"/>
        <w:rPr>
          <w:rFonts w:eastAsia="Malgun Gothic"/>
          <w:lang w:eastAsia="ko-KR"/>
        </w:rPr>
      </w:pPr>
      <w:r>
        <w:rPr>
          <w:rFonts w:eastAsia="Malgun Gothic"/>
          <w:lang w:eastAsia="ko-KR"/>
        </w:rPr>
        <w:t>-</w:t>
      </w:r>
      <w:r>
        <w:rPr>
          <w:rFonts w:eastAsia="Malgun Gothic"/>
          <w:lang w:eastAsia="ko-KR"/>
        </w:rPr>
        <w:tab/>
        <w:t>a User Identifier is unique at least within the operator's network.</w:t>
      </w:r>
    </w:p>
    <w:p w14:paraId="0A24C4A1" w14:textId="77777777" w:rsidR="007046F7" w:rsidRDefault="007046F7" w:rsidP="007046F7">
      <w:pPr>
        <w:pStyle w:val="B1"/>
        <w:rPr>
          <w:rFonts w:eastAsia="Malgun Gothic"/>
          <w:lang w:eastAsia="ko-KR"/>
        </w:rPr>
      </w:pPr>
      <w:r>
        <w:rPr>
          <w:rFonts w:eastAsia="Malgun Gothic"/>
          <w:lang w:eastAsia="ko-KR"/>
        </w:rPr>
        <w:t>-</w:t>
      </w:r>
      <w:r>
        <w:rPr>
          <w:rFonts w:eastAsia="Malgun Gothic"/>
          <w:lang w:eastAsia="ko-KR"/>
        </w:rPr>
        <w:tab/>
        <w:t>When the user identifier applies to a User, only a single user identifier is active with a UE subscription at a given time.</w:t>
      </w:r>
    </w:p>
    <w:p w14:paraId="16F0BD9E" w14:textId="77777777" w:rsidR="007046F7" w:rsidRDefault="007046F7" w:rsidP="007046F7">
      <w:pPr>
        <w:pStyle w:val="B1"/>
        <w:rPr>
          <w:rFonts w:eastAsia="Malgun Gothic"/>
          <w:lang w:eastAsia="ko-KR"/>
        </w:rPr>
      </w:pPr>
      <w:r>
        <w:rPr>
          <w:rFonts w:eastAsia="Malgun Gothic"/>
          <w:lang w:eastAsia="ko-KR"/>
        </w:rPr>
        <w:t>-</w:t>
      </w:r>
      <w:r>
        <w:rPr>
          <w:rFonts w:eastAsia="Malgun Gothic"/>
          <w:lang w:eastAsia="ko-KR"/>
        </w:rPr>
        <w:tab/>
        <w:t>A user is considered active if the associated user identifier has been authenticated and authorized to use a linked subscription to access the 5GS.</w:t>
      </w:r>
    </w:p>
    <w:p w14:paraId="34E80BC0" w14:textId="43ACC314" w:rsidR="00446272" w:rsidRPr="00590E5A" w:rsidRDefault="00446272" w:rsidP="00446272">
      <w:pPr>
        <w:rPr>
          <w:rFonts w:eastAsia="Malgun Gothic"/>
          <w:lang w:eastAsia="ko-KR"/>
        </w:rPr>
      </w:pPr>
      <w:r>
        <w:rPr>
          <w:rFonts w:eastAsia="Malgun Gothic"/>
          <w:lang w:eastAsia="ko-KR"/>
        </w:rPr>
        <w:t xml:space="preserve">There is </w:t>
      </w:r>
      <w:r w:rsidRPr="005D6126">
        <w:rPr>
          <w:rFonts w:eastAsia="Malgun Gothic"/>
          <w:lang w:eastAsia="ko-KR"/>
        </w:rPr>
        <w:t>User Identity Profile</w:t>
      </w:r>
      <w:r>
        <w:rPr>
          <w:rFonts w:eastAsia="Malgun Gothic"/>
          <w:lang w:eastAsia="ko-KR"/>
        </w:rPr>
        <w:t xml:space="preserve"> (or called User Profile)</w:t>
      </w:r>
      <w:r w:rsidRPr="005D6126">
        <w:rPr>
          <w:rFonts w:eastAsia="Malgun Gothic"/>
          <w:lang w:eastAsia="ko-KR"/>
        </w:rPr>
        <w:t xml:space="preserve"> </w:t>
      </w:r>
      <w:r>
        <w:rPr>
          <w:rFonts w:eastAsia="Malgun Gothic"/>
          <w:lang w:eastAsia="ko-KR"/>
        </w:rPr>
        <w:t xml:space="preserve">stored in the UDM/UDR. The </w:t>
      </w:r>
      <w:r w:rsidRPr="00590E5A">
        <w:rPr>
          <w:rFonts w:eastAsia="Malgun Gothic"/>
          <w:lang w:eastAsia="ko-KR"/>
        </w:rPr>
        <w:t>User profile is identified by a UserProfileID (User Profile Identifier)</w:t>
      </w:r>
      <w:r>
        <w:rPr>
          <w:rFonts w:eastAsia="Malgun Gothic"/>
          <w:lang w:eastAsia="ko-KR"/>
        </w:rPr>
        <w:t>.</w:t>
      </w:r>
      <w:r w:rsidRPr="00590E5A">
        <w:rPr>
          <w:rFonts w:eastAsia="Malgun Gothic"/>
          <w:lang w:eastAsia="ko-KR"/>
        </w:rPr>
        <w:t xml:space="preserve"> </w:t>
      </w:r>
      <w:r>
        <w:rPr>
          <w:rFonts w:eastAsia="Malgun Gothic"/>
          <w:lang w:eastAsia="ko-KR"/>
        </w:rPr>
        <w:t>T</w:t>
      </w:r>
      <w:r w:rsidRPr="00590E5A">
        <w:rPr>
          <w:rFonts w:eastAsia="Malgun Gothic"/>
          <w:lang w:eastAsia="ko-KR"/>
        </w:rPr>
        <w:t xml:space="preserve">he AF and 5GC can use the UserProfileID to identify a User </w:t>
      </w:r>
      <w:r w:rsidRPr="005D6126">
        <w:rPr>
          <w:rFonts w:eastAsia="Malgun Gothic"/>
          <w:lang w:eastAsia="ko-KR"/>
        </w:rPr>
        <w:t xml:space="preserve">Identity </w:t>
      </w:r>
      <w:r w:rsidRPr="00590E5A">
        <w:rPr>
          <w:rFonts w:eastAsia="Malgun Gothic"/>
          <w:lang w:eastAsia="ko-KR"/>
        </w:rPr>
        <w:t>Profile.</w:t>
      </w:r>
    </w:p>
    <w:p w14:paraId="45178A6F" w14:textId="77777777"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 xml:space="preserve">Whether the </w:t>
      </w:r>
      <w:r w:rsidRPr="005D6126">
        <w:rPr>
          <w:rFonts w:eastAsia="Malgun Gothic"/>
          <w:lang w:eastAsia="ko-KR"/>
        </w:rPr>
        <w:t>User Identity Profile</w:t>
      </w:r>
      <w:r>
        <w:rPr>
          <w:rFonts w:eastAsia="Malgun Gothic"/>
          <w:lang w:eastAsia="ko-KR"/>
        </w:rPr>
        <w:t xml:space="preserve"> is stored in the UDM or UDR is FFS</w:t>
      </w:r>
      <w:r>
        <w:rPr>
          <w:rFonts w:eastAsia="DengXian"/>
        </w:rPr>
        <w:t>.</w:t>
      </w:r>
    </w:p>
    <w:p w14:paraId="33269B51" w14:textId="77777777" w:rsidR="00446272" w:rsidRDefault="00446272" w:rsidP="00446272">
      <w:pPr>
        <w:rPr>
          <w:rFonts w:eastAsia="Malgun Gothic"/>
          <w:lang w:eastAsia="ko-KR"/>
        </w:rPr>
      </w:pPr>
      <w:r>
        <w:rPr>
          <w:rFonts w:eastAsia="Malgun Gothic"/>
          <w:lang w:eastAsia="ko-KR"/>
        </w:rPr>
        <w:t xml:space="preserve">For each </w:t>
      </w:r>
      <w:r w:rsidRPr="005D6126">
        <w:rPr>
          <w:rFonts w:eastAsia="Malgun Gothic"/>
          <w:lang w:eastAsia="ko-KR"/>
        </w:rPr>
        <w:t>User Identity Profile</w:t>
      </w:r>
      <w:r>
        <w:rPr>
          <w:rFonts w:eastAsia="Malgun Gothic"/>
          <w:lang w:eastAsia="ko-KR"/>
        </w:rPr>
        <w:t>, it may contain</w:t>
      </w:r>
      <w:r w:rsidRPr="005D6126">
        <w:rPr>
          <w:rFonts w:eastAsia="Malgun Gothic"/>
          <w:lang w:eastAsia="ko-KR"/>
        </w:rPr>
        <w:t xml:space="preserve"> </w:t>
      </w:r>
      <w:r>
        <w:rPr>
          <w:rFonts w:eastAsia="Malgun Gothic"/>
          <w:lang w:eastAsia="ko-KR"/>
        </w:rPr>
        <w:t>one or more User identity information. For each User identity information, it may contain</w:t>
      </w:r>
      <w:r w:rsidRPr="005D6126">
        <w:rPr>
          <w:rFonts w:eastAsia="Malgun Gothic"/>
          <w:lang w:eastAsia="ko-KR"/>
        </w:rPr>
        <w:t xml:space="preserve"> </w:t>
      </w:r>
      <w:r>
        <w:rPr>
          <w:rFonts w:eastAsia="Malgun Gothic"/>
          <w:lang w:eastAsia="ko-KR"/>
        </w:rPr>
        <w:t xml:space="preserve">the </w:t>
      </w:r>
      <w:r w:rsidRPr="005D6126">
        <w:rPr>
          <w:rFonts w:eastAsia="Malgun Gothic"/>
          <w:lang w:eastAsia="ko-KR"/>
        </w:rPr>
        <w:t>following information:</w:t>
      </w:r>
    </w:p>
    <w:p w14:paraId="235CB007" w14:textId="64B10E45" w:rsidR="00A92AB7" w:rsidRDefault="00A92AB7" w:rsidP="007E6682">
      <w:pPr>
        <w:pStyle w:val="TH"/>
        <w:rPr>
          <w:rFonts w:eastAsia="Malgun Gothic"/>
          <w:lang w:eastAsia="ko-KR"/>
        </w:rPr>
      </w:pPr>
      <w:r w:rsidRPr="00E77E04">
        <w:t>Table 6.</w:t>
      </w:r>
      <w:r>
        <w:t>17.2</w:t>
      </w:r>
      <w:r w:rsidRPr="00E77E04">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276"/>
      </w:tblGrid>
      <w:tr w:rsidR="00446272" w:rsidRPr="005D39C2" w14:paraId="58C93ACA" w14:textId="77777777" w:rsidTr="007046F7">
        <w:trPr>
          <w:cantSplit/>
          <w:jc w:val="center"/>
        </w:trPr>
        <w:tc>
          <w:tcPr>
            <w:tcW w:w="2835" w:type="dxa"/>
            <w:shd w:val="clear" w:color="auto" w:fill="auto"/>
          </w:tcPr>
          <w:p w14:paraId="6B2147D7" w14:textId="77777777" w:rsidR="00446272" w:rsidRPr="005D39C2" w:rsidRDefault="00446272" w:rsidP="007E6682">
            <w:pPr>
              <w:pStyle w:val="TAH"/>
              <w:rPr>
                <w:rFonts w:eastAsia="Malgun Gothic"/>
                <w:lang w:eastAsia="ko-KR"/>
              </w:rPr>
            </w:pPr>
          </w:p>
        </w:tc>
        <w:tc>
          <w:tcPr>
            <w:tcW w:w="1276" w:type="dxa"/>
            <w:shd w:val="clear" w:color="auto" w:fill="auto"/>
          </w:tcPr>
          <w:p w14:paraId="76CE0601" w14:textId="77777777" w:rsidR="00446272" w:rsidRPr="005D39C2" w:rsidRDefault="00446272" w:rsidP="007E6682">
            <w:pPr>
              <w:pStyle w:val="TAH"/>
              <w:rPr>
                <w:lang w:eastAsia="zh-CN"/>
              </w:rPr>
            </w:pPr>
            <w:r w:rsidRPr="005D39C2">
              <w:rPr>
                <w:rFonts w:hint="eastAsia"/>
                <w:lang w:eastAsia="zh-CN"/>
              </w:rPr>
              <w:t>C</w:t>
            </w:r>
            <w:r w:rsidRPr="005D39C2">
              <w:rPr>
                <w:lang w:eastAsia="zh-CN"/>
              </w:rPr>
              <w:t>ategory</w:t>
            </w:r>
          </w:p>
        </w:tc>
      </w:tr>
      <w:tr w:rsidR="00446272" w:rsidRPr="005D39C2" w14:paraId="5B6ACE92" w14:textId="77777777" w:rsidTr="007046F7">
        <w:trPr>
          <w:cantSplit/>
          <w:jc w:val="center"/>
        </w:trPr>
        <w:tc>
          <w:tcPr>
            <w:tcW w:w="2835" w:type="dxa"/>
            <w:shd w:val="clear" w:color="auto" w:fill="auto"/>
          </w:tcPr>
          <w:p w14:paraId="3AE13CE9" w14:textId="77777777" w:rsidR="00446272" w:rsidRPr="005D39C2" w:rsidRDefault="00446272" w:rsidP="007E6682">
            <w:pPr>
              <w:pStyle w:val="TAL"/>
              <w:rPr>
                <w:rFonts w:eastAsia="Malgun Gothic"/>
                <w:lang w:eastAsia="ko-KR"/>
              </w:rPr>
            </w:pPr>
            <w:r w:rsidRPr="005D39C2">
              <w:rPr>
                <w:rFonts w:eastAsia="Malgun Gothic"/>
                <w:lang w:eastAsia="ko-KR"/>
              </w:rPr>
              <w:t>A User Identifier</w:t>
            </w:r>
          </w:p>
        </w:tc>
        <w:tc>
          <w:tcPr>
            <w:tcW w:w="1276" w:type="dxa"/>
            <w:shd w:val="clear" w:color="auto" w:fill="auto"/>
          </w:tcPr>
          <w:p w14:paraId="6DEA9534" w14:textId="77777777" w:rsidR="00446272" w:rsidRPr="00396310" w:rsidRDefault="00446272" w:rsidP="007E6682">
            <w:pPr>
              <w:pStyle w:val="TAC"/>
              <w:rPr>
                <w:lang w:eastAsia="zh-CN"/>
              </w:rPr>
            </w:pPr>
          </w:p>
        </w:tc>
      </w:tr>
      <w:tr w:rsidR="00446272" w:rsidRPr="005D39C2" w14:paraId="3A519212" w14:textId="77777777" w:rsidTr="007046F7">
        <w:trPr>
          <w:cantSplit/>
          <w:jc w:val="center"/>
        </w:trPr>
        <w:tc>
          <w:tcPr>
            <w:tcW w:w="2835" w:type="dxa"/>
            <w:shd w:val="clear" w:color="auto" w:fill="auto"/>
          </w:tcPr>
          <w:p w14:paraId="2B83996C" w14:textId="77777777" w:rsidR="00446272" w:rsidRPr="005D39C2" w:rsidRDefault="00446272" w:rsidP="007E6682">
            <w:pPr>
              <w:pStyle w:val="TAL"/>
              <w:rPr>
                <w:rFonts w:eastAsia="Malgun Gothic"/>
                <w:lang w:eastAsia="ko-KR"/>
              </w:rPr>
            </w:pPr>
            <w:r w:rsidRPr="005D39C2">
              <w:rPr>
                <w:rFonts w:eastAsia="Malgun Gothic"/>
                <w:lang w:eastAsia="ko-KR"/>
              </w:rPr>
              <w:t>Qos setting</w:t>
            </w:r>
          </w:p>
        </w:tc>
        <w:tc>
          <w:tcPr>
            <w:tcW w:w="1276" w:type="dxa"/>
            <w:shd w:val="clear" w:color="auto" w:fill="auto"/>
          </w:tcPr>
          <w:p w14:paraId="72A18AAA" w14:textId="77777777" w:rsidR="00446272" w:rsidRPr="005D39C2" w:rsidRDefault="00446272" w:rsidP="007E6682">
            <w:pPr>
              <w:pStyle w:val="TAC"/>
              <w:rPr>
                <w:lang w:eastAsia="zh-CN"/>
              </w:rPr>
            </w:pPr>
            <w:r w:rsidRPr="005D39C2">
              <w:rPr>
                <w:rFonts w:hint="eastAsia"/>
                <w:lang w:eastAsia="zh-CN"/>
              </w:rPr>
              <w:t>O</w:t>
            </w:r>
            <w:r w:rsidRPr="005D39C2">
              <w:rPr>
                <w:lang w:eastAsia="zh-CN"/>
              </w:rPr>
              <w:t>ptional</w:t>
            </w:r>
          </w:p>
        </w:tc>
      </w:tr>
      <w:tr w:rsidR="00446272" w:rsidRPr="005D39C2" w14:paraId="0A4C8689" w14:textId="77777777" w:rsidTr="007046F7">
        <w:trPr>
          <w:cantSplit/>
          <w:jc w:val="center"/>
        </w:trPr>
        <w:tc>
          <w:tcPr>
            <w:tcW w:w="2835" w:type="dxa"/>
            <w:shd w:val="clear" w:color="auto" w:fill="auto"/>
          </w:tcPr>
          <w:p w14:paraId="665D8F2F" w14:textId="77777777" w:rsidR="00446272" w:rsidRPr="005D39C2" w:rsidRDefault="00446272" w:rsidP="007E6682">
            <w:pPr>
              <w:pStyle w:val="TAL"/>
              <w:rPr>
                <w:lang w:eastAsia="zh-CN"/>
              </w:rPr>
            </w:pPr>
            <w:r w:rsidRPr="005D39C2">
              <w:rPr>
                <w:rFonts w:hint="eastAsia"/>
                <w:lang w:eastAsia="zh-CN"/>
              </w:rPr>
              <w:t>S</w:t>
            </w:r>
            <w:r w:rsidRPr="005D39C2">
              <w:rPr>
                <w:lang w:eastAsia="zh-CN"/>
              </w:rPr>
              <w:t>ervice information</w:t>
            </w:r>
          </w:p>
        </w:tc>
        <w:tc>
          <w:tcPr>
            <w:tcW w:w="1276" w:type="dxa"/>
            <w:shd w:val="clear" w:color="auto" w:fill="auto"/>
          </w:tcPr>
          <w:p w14:paraId="2E4AE554" w14:textId="77777777" w:rsidR="00446272" w:rsidRPr="005D39C2" w:rsidRDefault="00446272" w:rsidP="007E6682">
            <w:pPr>
              <w:pStyle w:val="TAC"/>
              <w:rPr>
                <w:rFonts w:eastAsia="Malgun Gothic"/>
                <w:lang w:eastAsia="ko-KR"/>
              </w:rPr>
            </w:pPr>
            <w:r w:rsidRPr="00396310">
              <w:rPr>
                <w:rFonts w:hint="eastAsia"/>
                <w:lang w:eastAsia="zh-CN"/>
              </w:rPr>
              <w:t>O</w:t>
            </w:r>
            <w:r w:rsidRPr="00396310">
              <w:rPr>
                <w:lang w:eastAsia="zh-CN"/>
              </w:rPr>
              <w:t>ptional</w:t>
            </w:r>
          </w:p>
        </w:tc>
      </w:tr>
      <w:tr w:rsidR="00446272" w:rsidRPr="005D39C2" w14:paraId="0D0451CA" w14:textId="77777777" w:rsidTr="007046F7">
        <w:trPr>
          <w:cantSplit/>
          <w:jc w:val="center"/>
        </w:trPr>
        <w:tc>
          <w:tcPr>
            <w:tcW w:w="2835" w:type="dxa"/>
            <w:shd w:val="clear" w:color="auto" w:fill="auto"/>
          </w:tcPr>
          <w:p w14:paraId="34D1E008" w14:textId="77777777" w:rsidR="00446272" w:rsidRPr="005D39C2" w:rsidRDefault="00446272" w:rsidP="007E6682">
            <w:pPr>
              <w:pStyle w:val="TAL"/>
              <w:rPr>
                <w:rFonts w:eastAsia="Malgun Gothic"/>
                <w:lang w:eastAsia="ko-KR"/>
              </w:rPr>
            </w:pPr>
            <w:r w:rsidRPr="005D39C2">
              <w:rPr>
                <w:rFonts w:eastAsia="Malgun Gothic"/>
                <w:lang w:eastAsia="ko-KR"/>
              </w:rPr>
              <w:t>3GPP subscription Link list (SUPIs)</w:t>
            </w:r>
          </w:p>
        </w:tc>
        <w:tc>
          <w:tcPr>
            <w:tcW w:w="1276" w:type="dxa"/>
            <w:shd w:val="clear" w:color="auto" w:fill="auto"/>
          </w:tcPr>
          <w:p w14:paraId="728C5776" w14:textId="77777777" w:rsidR="00446272" w:rsidRPr="005D39C2" w:rsidRDefault="00446272" w:rsidP="007E6682">
            <w:pPr>
              <w:pStyle w:val="TAC"/>
              <w:rPr>
                <w:rFonts w:eastAsia="Malgun Gothic"/>
                <w:lang w:eastAsia="ko-KR"/>
              </w:rPr>
            </w:pPr>
          </w:p>
        </w:tc>
      </w:tr>
      <w:tr w:rsidR="00446272" w:rsidRPr="005D39C2" w14:paraId="0637D6C6" w14:textId="77777777" w:rsidTr="007046F7">
        <w:trPr>
          <w:cantSplit/>
          <w:jc w:val="center"/>
        </w:trPr>
        <w:tc>
          <w:tcPr>
            <w:tcW w:w="2835" w:type="dxa"/>
            <w:shd w:val="clear" w:color="auto" w:fill="auto"/>
          </w:tcPr>
          <w:p w14:paraId="79C27909" w14:textId="77777777" w:rsidR="00446272" w:rsidRPr="005D39C2" w:rsidRDefault="00446272" w:rsidP="007E6682">
            <w:pPr>
              <w:pStyle w:val="TAL"/>
              <w:rPr>
                <w:rFonts w:eastAsia="Malgun Gothic"/>
                <w:lang w:eastAsia="ko-KR"/>
              </w:rPr>
            </w:pPr>
            <w:r w:rsidRPr="005D39C2">
              <w:rPr>
                <w:rFonts w:eastAsia="Malgun Gothic"/>
                <w:lang w:eastAsia="ko-KR"/>
              </w:rPr>
              <w:t>credential of the User Identifier</w:t>
            </w:r>
          </w:p>
        </w:tc>
        <w:tc>
          <w:tcPr>
            <w:tcW w:w="1276" w:type="dxa"/>
            <w:shd w:val="clear" w:color="auto" w:fill="auto"/>
          </w:tcPr>
          <w:p w14:paraId="34AA597D" w14:textId="77777777" w:rsidR="00446272" w:rsidRPr="005D39C2" w:rsidRDefault="00446272" w:rsidP="007E6682">
            <w:pPr>
              <w:pStyle w:val="TAC"/>
              <w:rPr>
                <w:rFonts w:eastAsia="Malgun Gothic"/>
                <w:lang w:eastAsia="ko-KR"/>
              </w:rPr>
            </w:pPr>
            <w:r w:rsidRPr="00396310">
              <w:rPr>
                <w:rFonts w:hint="eastAsia"/>
                <w:lang w:eastAsia="zh-CN"/>
              </w:rPr>
              <w:t>O</w:t>
            </w:r>
            <w:r w:rsidRPr="00396310">
              <w:rPr>
                <w:lang w:eastAsia="zh-CN"/>
              </w:rPr>
              <w:t>ptional</w:t>
            </w:r>
          </w:p>
        </w:tc>
      </w:tr>
    </w:tbl>
    <w:p w14:paraId="27370C8C" w14:textId="77777777" w:rsidR="00446272" w:rsidRPr="006C151C" w:rsidRDefault="00446272" w:rsidP="00446272">
      <w:pPr>
        <w:rPr>
          <w:lang w:eastAsia="zh-CN"/>
        </w:rPr>
      </w:pPr>
    </w:p>
    <w:p w14:paraId="05E92D8E" w14:textId="6147895D" w:rsidR="00446272" w:rsidRPr="006C151C" w:rsidRDefault="00446272" w:rsidP="00446272">
      <w:pPr>
        <w:rPr>
          <w:lang w:eastAsia="zh-CN"/>
        </w:rPr>
      </w:pPr>
      <w:r w:rsidRPr="006C151C">
        <w:rPr>
          <w:rFonts w:hint="eastAsia"/>
          <w:lang w:eastAsia="zh-CN"/>
        </w:rPr>
        <w:t>T</w:t>
      </w:r>
      <w:r w:rsidRPr="006C151C">
        <w:rPr>
          <w:lang w:eastAsia="zh-CN"/>
        </w:rPr>
        <w:t xml:space="preserve">he relation among User </w:t>
      </w:r>
      <w:r>
        <w:rPr>
          <w:lang w:eastAsia="zh-CN"/>
        </w:rPr>
        <w:t xml:space="preserve">Identity </w:t>
      </w:r>
      <w:r w:rsidRPr="006C151C">
        <w:rPr>
          <w:lang w:eastAsia="zh-CN"/>
        </w:rPr>
        <w:t>Profiles, User identity info</w:t>
      </w:r>
      <w:r>
        <w:rPr>
          <w:lang w:eastAsia="zh-CN"/>
        </w:rPr>
        <w:t>rmation and UE</w:t>
      </w:r>
      <w:r w:rsidRPr="006C151C">
        <w:rPr>
          <w:lang w:eastAsia="zh-CN"/>
        </w:rPr>
        <w:t xml:space="preserve"> Subscription data are shown in the figure 6.</w:t>
      </w:r>
      <w:r w:rsidR="00812A68">
        <w:rPr>
          <w:lang w:eastAsia="zh-CN"/>
        </w:rPr>
        <w:t>17</w:t>
      </w:r>
      <w:r w:rsidRPr="006C151C">
        <w:rPr>
          <w:lang w:eastAsia="zh-CN"/>
        </w:rPr>
        <w:t>.2-1.</w:t>
      </w:r>
    </w:p>
    <w:p w14:paraId="5D855A21" w14:textId="77777777" w:rsidR="00446272" w:rsidRPr="007046F7" w:rsidRDefault="00446272" w:rsidP="007046F7">
      <w:pPr>
        <w:pStyle w:val="TH"/>
        <w:rPr>
          <w:rFonts w:eastAsia="Malgun Gothic"/>
        </w:rPr>
      </w:pPr>
      <w:r w:rsidRPr="007046F7">
        <w:object w:dxaOrig="11389" w:dyaOrig="5137" w14:anchorId="2B0B1731">
          <v:shape id="_x0000_i1055" type="#_x0000_t75" style="width:480pt;height:3in" o:ole="">
            <v:imagedata r:id="rId74" o:title=""/>
          </v:shape>
          <o:OLEObject Type="Embed" ProgID="Visio.Drawing.15" ShapeID="_x0000_i1055" DrawAspect="Content" ObjectID="_1775710091" r:id="rId75"/>
        </w:object>
      </w:r>
    </w:p>
    <w:p w14:paraId="5FDF9102" w14:textId="106D8C74" w:rsidR="00446272" w:rsidRPr="007046F7" w:rsidRDefault="00446272" w:rsidP="007E6682">
      <w:pPr>
        <w:pStyle w:val="TF"/>
        <w:rPr>
          <w:rFonts w:eastAsia="Malgun Gothic"/>
        </w:rPr>
      </w:pPr>
      <w:r w:rsidRPr="007046F7">
        <w:rPr>
          <w:rFonts w:eastAsia="Malgun Gothic"/>
        </w:rPr>
        <w:t>Figure 6.</w:t>
      </w:r>
      <w:r w:rsidR="00812A68" w:rsidRPr="007046F7">
        <w:rPr>
          <w:rFonts w:eastAsia="Malgun Gothic"/>
        </w:rPr>
        <w:t>17</w:t>
      </w:r>
      <w:r w:rsidRPr="007046F7">
        <w:rPr>
          <w:rFonts w:eastAsia="Malgun Gothic"/>
        </w:rPr>
        <w:t>.2-1: The User Profiles, User identity info and User Subscription data relation</w:t>
      </w:r>
    </w:p>
    <w:p w14:paraId="1ECADE95" w14:textId="55B2058C"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The structure of User Identity Profiles is FFS, e.g. whether there is one or more User ID in one profile, whether credential is needed, Qo</w:t>
      </w:r>
      <w:r w:rsidR="00BD2395">
        <w:rPr>
          <w:rFonts w:eastAsia="DengXian"/>
        </w:rPr>
        <w:t>S</w:t>
      </w:r>
      <w:r>
        <w:rPr>
          <w:rFonts w:eastAsia="DengXian"/>
        </w:rPr>
        <w:t xml:space="preserve"> parameters is needed or not.</w:t>
      </w:r>
    </w:p>
    <w:p w14:paraId="41E484A6" w14:textId="73E90985" w:rsidR="00446272" w:rsidRDefault="00446272" w:rsidP="00446272">
      <w:r w:rsidRPr="007046F7">
        <w:rPr>
          <w:rFonts w:hint="eastAsia"/>
        </w:rPr>
        <w:t>F</w:t>
      </w:r>
      <w:r w:rsidRPr="007046F7">
        <w:t>or the UE subscription data, it adds some new IEs</w:t>
      </w:r>
      <w:r w:rsidR="007046F7" w:rsidRPr="007046F7">
        <w:t>:</w:t>
      </w:r>
    </w:p>
    <w:p w14:paraId="62B6F608" w14:textId="77777777" w:rsidR="007046F7" w:rsidRDefault="007046F7" w:rsidP="007046F7">
      <w:pPr>
        <w:pStyle w:val="B1"/>
      </w:pPr>
      <w:r>
        <w:t>-</w:t>
      </w:r>
      <w:r>
        <w:tab/>
        <w:t>User Profile Links. It indicates which user identifiers are linked with the subscription.</w:t>
      </w:r>
    </w:p>
    <w:p w14:paraId="256AA663" w14:textId="77777777" w:rsidR="007046F7" w:rsidRDefault="007046F7" w:rsidP="007046F7">
      <w:pPr>
        <w:pStyle w:val="B1"/>
      </w:pPr>
      <w:r>
        <w:t>-</w:t>
      </w:r>
      <w:r>
        <w:tab/>
        <w:t>Active UserID. It indicates the user identifier in the User Identity Profile is active for the subscription.</w:t>
      </w:r>
    </w:p>
    <w:p w14:paraId="3AE9BFCB" w14:textId="77777777" w:rsidR="007046F7" w:rsidRDefault="007046F7" w:rsidP="007046F7">
      <w:pPr>
        <w:pStyle w:val="B1"/>
      </w:pPr>
      <w:r>
        <w:t>-</w:t>
      </w:r>
      <w:r>
        <w:tab/>
        <w:t>UserID indication. SMF can use this indicate to subscribe the User Identifier event from UDM.</w:t>
      </w:r>
    </w:p>
    <w:p w14:paraId="1CCC97DB" w14:textId="44FAE5CC" w:rsidR="00446272" w:rsidRPr="00E77E04" w:rsidRDefault="00446272" w:rsidP="00446272">
      <w:pPr>
        <w:pStyle w:val="NO"/>
      </w:pPr>
      <w:r>
        <w:t>NOTE</w:t>
      </w:r>
      <w:r w:rsidR="007046F7">
        <w:t> </w:t>
      </w:r>
      <w:r>
        <w:t>1:</w:t>
      </w:r>
      <w:r>
        <w:tab/>
      </w:r>
      <w:r w:rsidRPr="004007B4">
        <w:t>"UserProfile Links" and "Active UserID" can be in separate data blocks in the UDM instead of in the UE subscription data.</w:t>
      </w:r>
      <w:r>
        <w:t xml:space="preserve"> Example, a separate (SUPI, UserProfile Links, Active UserID) list in UDM.</w:t>
      </w:r>
    </w:p>
    <w:p w14:paraId="10819FB8" w14:textId="77777777" w:rsidR="00446272" w:rsidRDefault="00446272" w:rsidP="00446272">
      <w:r>
        <w:t>The high level principle/assumption of this solution can be summarized as follows:</w:t>
      </w:r>
    </w:p>
    <w:p w14:paraId="6A02F9E4" w14:textId="77777777" w:rsidR="007046F7" w:rsidRDefault="007046F7" w:rsidP="007046F7">
      <w:pPr>
        <w:pStyle w:val="B1"/>
      </w:pPr>
      <w:r>
        <w:t>-</w:t>
      </w:r>
      <w:r>
        <w:tab/>
        <w:t>The User Identifier should be based on the Network Access Identifier (NAI) format, e.g.:</w:t>
      </w:r>
    </w:p>
    <w:p w14:paraId="2FB79059" w14:textId="77777777" w:rsidR="007046F7" w:rsidRDefault="007046F7" w:rsidP="007046F7">
      <w:pPr>
        <w:pStyle w:val="B2"/>
      </w:pPr>
      <w:r>
        <w:t>-</w:t>
      </w:r>
      <w:r>
        <w:tab/>
        <w:t>Username@domain_name, Username.string@domain_name, etc.</w:t>
      </w:r>
    </w:p>
    <w:p w14:paraId="27969EA7" w14:textId="77777777" w:rsidR="007046F7" w:rsidRDefault="007046F7" w:rsidP="007046F7">
      <w:pPr>
        <w:pStyle w:val="B1"/>
      </w:pPr>
      <w:r>
        <w:t>-</w:t>
      </w:r>
      <w:r>
        <w:tab/>
        <w:t>The AF can request 5GC to create/update/delete the User Identity Profile via enhanced Parameter Provisioning procedure.</w:t>
      </w:r>
    </w:p>
    <w:p w14:paraId="27603AFA" w14:textId="46563C50" w:rsidR="00446272" w:rsidRPr="00E77E04" w:rsidRDefault="00446272" w:rsidP="00446272">
      <w:pPr>
        <w:pStyle w:val="NO"/>
      </w:pPr>
      <w:r>
        <w:t>NOTE</w:t>
      </w:r>
      <w:r w:rsidR="007046F7">
        <w:t> </w:t>
      </w:r>
      <w:r>
        <w:t>2:</w:t>
      </w:r>
      <w:r>
        <w:tab/>
        <w:t>This also can be configured by OAM.</w:t>
      </w:r>
    </w:p>
    <w:p w14:paraId="31C359D2" w14:textId="6C533086" w:rsidR="00446272" w:rsidRDefault="00446272" w:rsidP="007E6682">
      <w:pPr>
        <w:pStyle w:val="B1"/>
        <w:rPr>
          <w:noProof/>
          <w:lang w:eastAsia="zh-CN"/>
        </w:rPr>
      </w:pPr>
      <w:r>
        <w:t>-</w:t>
      </w:r>
      <w:r>
        <w:tab/>
      </w:r>
      <w:r>
        <w:rPr>
          <w:rFonts w:eastAsia="Malgun Gothic"/>
          <w:lang w:eastAsia="ko-KR"/>
        </w:rPr>
        <w:t>The AF provides the GPSI/SUPI, User Identifier and other information (e.g. Qo</w:t>
      </w:r>
      <w:r w:rsidR="007046F7">
        <w:rPr>
          <w:rFonts w:eastAsia="Malgun Gothic"/>
          <w:lang w:eastAsia="ko-KR"/>
        </w:rPr>
        <w:t>S</w:t>
      </w:r>
      <w:r>
        <w:rPr>
          <w:rFonts w:eastAsia="Malgun Gothic"/>
          <w:lang w:eastAsia="ko-KR"/>
        </w:rPr>
        <w:t xml:space="preserve"> setting, service information etc</w:t>
      </w:r>
      <w:r w:rsidR="007046F7">
        <w:rPr>
          <w:rFonts w:eastAsia="Malgun Gothic"/>
          <w:lang w:eastAsia="ko-KR"/>
        </w:rPr>
        <w:t>.</w:t>
      </w:r>
      <w:r>
        <w:rPr>
          <w:rFonts w:eastAsia="Malgun Gothic"/>
          <w:lang w:eastAsia="ko-KR"/>
        </w:rPr>
        <w:t xml:space="preserve">) to create the </w:t>
      </w:r>
      <w:r w:rsidRPr="005D6126">
        <w:rPr>
          <w:rFonts w:eastAsia="Malgun Gothic"/>
          <w:lang w:eastAsia="ko-KR"/>
        </w:rPr>
        <w:t>User Identity Profile</w:t>
      </w:r>
      <w:r>
        <w:rPr>
          <w:rFonts w:eastAsia="Malgun Gothic"/>
          <w:lang w:eastAsia="ko-KR"/>
        </w:rPr>
        <w:t xml:space="preserve"> and Link with UE subscription</w:t>
      </w:r>
      <w:r>
        <w:rPr>
          <w:noProof/>
          <w:lang w:eastAsia="zh-CN"/>
        </w:rPr>
        <w:t>.</w:t>
      </w:r>
    </w:p>
    <w:p w14:paraId="2E598E54" w14:textId="77777777"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 xml:space="preserve">The </w:t>
      </w:r>
      <w:r w:rsidRPr="00202199">
        <w:rPr>
          <w:rFonts w:eastAsia="DengXian"/>
        </w:rPr>
        <w:t>credential</w:t>
      </w:r>
      <w:r w:rsidRPr="005D6126">
        <w:rPr>
          <w:rFonts w:eastAsia="DengXian"/>
        </w:rPr>
        <w:t xml:space="preserve"> </w:t>
      </w:r>
      <w:r w:rsidRPr="00202199">
        <w:rPr>
          <w:rFonts w:eastAsia="DengXian"/>
        </w:rPr>
        <w:t xml:space="preserve">of </w:t>
      </w:r>
      <w:r w:rsidRPr="005D6126">
        <w:rPr>
          <w:rFonts w:eastAsia="DengXian"/>
        </w:rPr>
        <w:t>the User Identifier</w:t>
      </w:r>
      <w:r>
        <w:rPr>
          <w:rFonts w:eastAsia="DengXian"/>
        </w:rPr>
        <w:t xml:space="preserve"> is FFS</w:t>
      </w:r>
      <w:r w:rsidRPr="00ED0E73">
        <w:rPr>
          <w:rFonts w:eastAsia="DengXian"/>
        </w:rPr>
        <w:t>.</w:t>
      </w:r>
      <w:r>
        <w:rPr>
          <w:rFonts w:eastAsia="DengXian"/>
        </w:rPr>
        <w:t xml:space="preserve"> It may be determined by SA3.</w:t>
      </w:r>
    </w:p>
    <w:p w14:paraId="3CB5F978" w14:textId="77777777" w:rsidR="00446272" w:rsidRDefault="00446272" w:rsidP="007E6682">
      <w:pPr>
        <w:pStyle w:val="B1"/>
      </w:pPr>
      <w:r>
        <w:t>-</w:t>
      </w:r>
      <w:r>
        <w:tab/>
        <w:t xml:space="preserve">The UE can initiate the User identifier activation procedure. The User identifier activation request can be in the Registration message or a new NAS message. After the </w:t>
      </w:r>
      <w:r w:rsidRPr="00E77E04">
        <w:t xml:space="preserve">user identifier </w:t>
      </w:r>
      <w:r>
        <w:t>is</w:t>
      </w:r>
      <w:r w:rsidRPr="00E77E04">
        <w:t xml:space="preserve"> authenticated and authorized to use a linked subscription</w:t>
      </w:r>
      <w:r>
        <w:t xml:space="preserve"> (SUPI)</w:t>
      </w:r>
      <w:r w:rsidRPr="00E77E04">
        <w:t xml:space="preserve"> to access the 5GS</w:t>
      </w:r>
      <w:r>
        <w:t xml:space="preserve">, the </w:t>
      </w:r>
      <w:r w:rsidRPr="00E77E04">
        <w:t xml:space="preserve">user identifier </w:t>
      </w:r>
      <w:r>
        <w:t xml:space="preserve">is considered as active user for this subscription. The </w:t>
      </w:r>
      <w:r w:rsidRPr="004007B4">
        <w:t>"Active UserID"</w:t>
      </w:r>
      <w:r>
        <w:t xml:space="preserve"> in the UE subscription data is set to the </w:t>
      </w:r>
      <w:r w:rsidRPr="00E77E04">
        <w:t xml:space="preserve">authenticated </w:t>
      </w:r>
      <w:r w:rsidRPr="005D6126">
        <w:rPr>
          <w:rFonts w:eastAsia="Malgun Gothic"/>
          <w:lang w:eastAsia="ko-KR"/>
        </w:rPr>
        <w:t xml:space="preserve">User </w:t>
      </w:r>
      <w:r>
        <w:rPr>
          <w:rFonts w:eastAsia="Malgun Gothic"/>
          <w:lang w:eastAsia="ko-KR"/>
        </w:rPr>
        <w:t>identifier</w:t>
      </w:r>
      <w:r>
        <w:t>.</w:t>
      </w:r>
    </w:p>
    <w:p w14:paraId="2C3038FA" w14:textId="77777777" w:rsidR="00446272" w:rsidRDefault="00446272" w:rsidP="007E6682">
      <w:pPr>
        <w:pStyle w:val="B1"/>
      </w:pPr>
      <w:r>
        <w:t>-</w:t>
      </w:r>
      <w:r>
        <w:tab/>
        <w:t>The UDM perform the active user restriction check, i.e. only a single user identifier is active with a UE subscription at a given time.</w:t>
      </w:r>
    </w:p>
    <w:p w14:paraId="51069421" w14:textId="7FE4C12E" w:rsidR="00446272" w:rsidRDefault="00446272" w:rsidP="007E6682">
      <w:pPr>
        <w:pStyle w:val="B1"/>
      </w:pPr>
      <w:r>
        <w:t>-</w:t>
      </w:r>
      <w:r>
        <w:tab/>
        <w:t xml:space="preserve">There is a </w:t>
      </w:r>
      <w:r>
        <w:rPr>
          <w:rFonts w:hint="eastAsia"/>
          <w:lang w:eastAsia="zh-CN"/>
        </w:rPr>
        <w:t>Us</w:t>
      </w:r>
      <w:r>
        <w:rPr>
          <w:lang w:eastAsia="zh-CN"/>
        </w:rPr>
        <w:t xml:space="preserve">erID indication in the SM subscription data. During PDU session establishment, the SMF can subscribe the User Identifier event from UDM according to the </w:t>
      </w:r>
      <w:r>
        <w:rPr>
          <w:rFonts w:hint="eastAsia"/>
          <w:lang w:eastAsia="zh-CN"/>
        </w:rPr>
        <w:t>Us</w:t>
      </w:r>
      <w:r>
        <w:rPr>
          <w:lang w:eastAsia="zh-CN"/>
        </w:rPr>
        <w:t>erID indication.</w:t>
      </w:r>
    </w:p>
    <w:p w14:paraId="046D9081" w14:textId="77777777" w:rsidR="00446272" w:rsidRDefault="00446272" w:rsidP="007E6682">
      <w:pPr>
        <w:pStyle w:val="B1"/>
      </w:pPr>
      <w:r>
        <w:t>-</w:t>
      </w:r>
      <w:r>
        <w:tab/>
      </w:r>
      <w:r w:rsidRPr="008A2B7D">
        <w:t>When a user identifier event occurs (e.g. active, deactivated), UDM notifies subscribers of the event, including the user identifier</w:t>
      </w:r>
      <w:r>
        <w:t xml:space="preserve">. </w:t>
      </w:r>
    </w:p>
    <w:p w14:paraId="7A4D6885" w14:textId="298BA9AC" w:rsidR="00446272" w:rsidRPr="007E6A60" w:rsidRDefault="00446272" w:rsidP="007E6682">
      <w:pPr>
        <w:pStyle w:val="B1"/>
      </w:pPr>
      <w:r>
        <w:lastRenderedPageBreak/>
        <w:t>-</w:t>
      </w:r>
      <w:r>
        <w:tab/>
      </w:r>
      <w:r w:rsidRPr="008A2B7D">
        <w:t xml:space="preserve">When </w:t>
      </w:r>
      <w:r>
        <w:t xml:space="preserve">the SMF receives the </w:t>
      </w:r>
      <w:r w:rsidRPr="008A2B7D">
        <w:t>user identifier event</w:t>
      </w:r>
      <w:r>
        <w:t>, it can retrieves the User identity information from UDM/UDR. The SMF can provides the Qo</w:t>
      </w:r>
      <w:r w:rsidR="003F5591">
        <w:t>S</w:t>
      </w:r>
      <w:r>
        <w:t xml:space="preserve"> setting/service information to PCC to get the authorized PCC rule.</w:t>
      </w:r>
    </w:p>
    <w:p w14:paraId="06AFB759" w14:textId="77777777"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How this solution works if active User shifts, i.e. changing the active user from user-1 to user-2.</w:t>
      </w:r>
    </w:p>
    <w:p w14:paraId="52D258D6" w14:textId="6DF8EED8" w:rsidR="00446272" w:rsidRDefault="00446272" w:rsidP="007046F7">
      <w:pPr>
        <w:pStyle w:val="Heading3"/>
        <w:rPr>
          <w:rFonts w:eastAsia="DengXian"/>
        </w:rPr>
      </w:pPr>
      <w:bookmarkStart w:id="551" w:name="_Toc165096039"/>
      <w:r w:rsidRPr="005D6126">
        <w:rPr>
          <w:rFonts w:eastAsia="DengXian"/>
        </w:rPr>
        <w:t>6.</w:t>
      </w:r>
      <w:r w:rsidR="00812A68">
        <w:rPr>
          <w:rFonts w:eastAsia="DengXian"/>
        </w:rPr>
        <w:t>17</w:t>
      </w:r>
      <w:r w:rsidRPr="005D6126">
        <w:rPr>
          <w:rFonts w:eastAsia="DengXian"/>
        </w:rPr>
        <w:t>.3</w:t>
      </w:r>
      <w:r w:rsidRPr="005D6126">
        <w:rPr>
          <w:rFonts w:eastAsia="DengXian"/>
        </w:rPr>
        <w:tab/>
        <w:t>Procedures</w:t>
      </w:r>
      <w:bookmarkEnd w:id="551"/>
    </w:p>
    <w:p w14:paraId="6AA6FA35" w14:textId="01EFB9A0" w:rsidR="00446272" w:rsidRPr="005C5BC6" w:rsidRDefault="00446272" w:rsidP="007046F7">
      <w:pPr>
        <w:pStyle w:val="Heading4"/>
      </w:pPr>
      <w:bookmarkStart w:id="552" w:name="_Toc160456305"/>
      <w:bookmarkStart w:id="553" w:name="_Toc165096040"/>
      <w:r w:rsidRPr="005C5BC6">
        <w:rPr>
          <w:rFonts w:eastAsia="DengXian"/>
        </w:rPr>
        <w:t>6.</w:t>
      </w:r>
      <w:r w:rsidR="00812A68">
        <w:rPr>
          <w:rFonts w:eastAsia="DengXian"/>
        </w:rPr>
        <w:t>17</w:t>
      </w:r>
      <w:r w:rsidRPr="005C5BC6">
        <w:rPr>
          <w:rFonts w:eastAsia="DengXian"/>
        </w:rPr>
        <w:t>.3.1</w:t>
      </w:r>
      <w:r w:rsidRPr="005C5BC6">
        <w:rPr>
          <w:rFonts w:eastAsia="DengXian"/>
        </w:rPr>
        <w:tab/>
      </w:r>
      <w:bookmarkEnd w:id="552"/>
      <w:r>
        <w:rPr>
          <w:rFonts w:eastAsia="DengXian"/>
        </w:rPr>
        <w:t>AF provisioning</w:t>
      </w:r>
      <w:bookmarkEnd w:id="553"/>
    </w:p>
    <w:p w14:paraId="22D9B5BF" w14:textId="34F87A30" w:rsidR="00446272" w:rsidRPr="007046F7" w:rsidRDefault="00446272" w:rsidP="00446272">
      <w:pPr>
        <w:rPr>
          <w:rFonts w:eastAsia="DengXian"/>
        </w:rPr>
      </w:pPr>
      <w:r w:rsidRPr="007046F7">
        <w:rPr>
          <w:rFonts w:eastAsia="DengXian"/>
        </w:rPr>
        <w:t>Figure 6.</w:t>
      </w:r>
      <w:r w:rsidR="00812A68" w:rsidRPr="007046F7">
        <w:rPr>
          <w:rFonts w:eastAsia="DengXian"/>
        </w:rPr>
        <w:t>17</w:t>
      </w:r>
      <w:r w:rsidRPr="007046F7">
        <w:rPr>
          <w:rFonts w:eastAsia="DengXian"/>
        </w:rPr>
        <w:t xml:space="preserve">.3.1-1 provides a high-level procedure of User Identifier information Provisioning. </w:t>
      </w:r>
    </w:p>
    <w:p w14:paraId="151E28D8" w14:textId="77777777" w:rsidR="00446272" w:rsidRPr="005D6126" w:rsidRDefault="00446272" w:rsidP="007046F7">
      <w:pPr>
        <w:pStyle w:val="TH"/>
        <w:rPr>
          <w:rFonts w:eastAsia="Malgun Gothic"/>
        </w:rPr>
      </w:pPr>
      <w:r>
        <w:object w:dxaOrig="10380" w:dyaOrig="4921" w14:anchorId="638577E2">
          <v:shape id="_x0000_i1056" type="#_x0000_t75" style="width:420pt;height:198.5pt" o:ole="">
            <v:imagedata r:id="rId76" o:title=""/>
          </v:shape>
          <o:OLEObject Type="Embed" ProgID="Visio.Drawing.15" ShapeID="_x0000_i1056" DrawAspect="Content" ObjectID="_1775710092" r:id="rId77"/>
        </w:object>
      </w:r>
    </w:p>
    <w:p w14:paraId="4111B2BF" w14:textId="3B74497F" w:rsidR="00446272" w:rsidRPr="005D6126" w:rsidRDefault="00446272" w:rsidP="007E6682">
      <w:pPr>
        <w:pStyle w:val="TF"/>
        <w:rPr>
          <w:rFonts w:eastAsia="Malgun Gothic"/>
        </w:rPr>
      </w:pPr>
      <w:r>
        <w:rPr>
          <w:rFonts w:eastAsia="Malgun Gothic"/>
        </w:rPr>
        <w:t>Figure 6.</w:t>
      </w:r>
      <w:r w:rsidR="00812A68">
        <w:rPr>
          <w:rFonts w:eastAsia="Malgun Gothic"/>
        </w:rPr>
        <w:t>17</w:t>
      </w:r>
      <w:r>
        <w:rPr>
          <w:rFonts w:eastAsia="Malgun Gothic"/>
        </w:rPr>
        <w:t>.3</w:t>
      </w:r>
      <w:r w:rsidRPr="005D6126">
        <w:rPr>
          <w:rFonts w:eastAsia="Malgun Gothic"/>
        </w:rPr>
        <w:t>-1: Provisioning of User Identity Profile</w:t>
      </w:r>
    </w:p>
    <w:p w14:paraId="5F031FC7" w14:textId="77777777" w:rsidR="00446272" w:rsidRPr="007046F7" w:rsidRDefault="00446272" w:rsidP="007046F7">
      <w:r w:rsidRPr="007046F7">
        <w:t>In this procedure, the AF provisioning create the linkage between the User ID with SUPI.</w:t>
      </w:r>
    </w:p>
    <w:p w14:paraId="15E6FFB2" w14:textId="77777777" w:rsidR="00446272" w:rsidRPr="00E80F4B" w:rsidRDefault="00446272" w:rsidP="007E6682">
      <w:pPr>
        <w:pStyle w:val="EditorsNote"/>
        <w:rPr>
          <w:lang w:eastAsia="zh-CN"/>
        </w:rPr>
      </w:pPr>
      <w:r w:rsidRPr="00ED0E73">
        <w:rPr>
          <w:rFonts w:eastAsia="DengXian"/>
        </w:rPr>
        <w:t>Editor's note:</w:t>
      </w:r>
      <w:r w:rsidRPr="00ED0E73">
        <w:rPr>
          <w:rFonts w:eastAsia="DengXian"/>
        </w:rPr>
        <w:tab/>
      </w:r>
      <w:r>
        <w:rPr>
          <w:rFonts w:eastAsia="DengXian"/>
        </w:rPr>
        <w:t>Whether AF provisioning and Link/unlink need to be separated is FFS.</w:t>
      </w:r>
    </w:p>
    <w:p w14:paraId="1EB7933D" w14:textId="77777777" w:rsidR="007046F7" w:rsidRDefault="007046F7" w:rsidP="007046F7">
      <w:pPr>
        <w:pStyle w:val="B1"/>
        <w:rPr>
          <w:rFonts w:eastAsia="Malgun Gothic"/>
        </w:rPr>
      </w:pPr>
      <w:r>
        <w:rPr>
          <w:rFonts w:eastAsia="Malgun Gothic"/>
        </w:rPr>
        <w:t>1.</w:t>
      </w:r>
      <w:r>
        <w:rPr>
          <w:rFonts w:eastAsia="Malgun Gothic"/>
        </w:rPr>
        <w:tab/>
        <w:t>The User interact with AF to create the User identifier.</w:t>
      </w:r>
    </w:p>
    <w:p w14:paraId="22800760" w14:textId="77777777" w:rsidR="007046F7" w:rsidRDefault="007046F7" w:rsidP="007046F7">
      <w:pPr>
        <w:pStyle w:val="B1"/>
        <w:rPr>
          <w:rFonts w:eastAsia="Malgun Gothic"/>
        </w:rPr>
      </w:pPr>
      <w:r>
        <w:rPr>
          <w:rFonts w:eastAsia="Malgun Gothic"/>
        </w:rPr>
        <w:t>2.</w:t>
      </w:r>
      <w:r>
        <w:rPr>
          <w:rFonts w:eastAsia="Malgun Gothic"/>
        </w:rPr>
        <w:tab/>
        <w:t>The AF request NEF to create/update/delete User Identity Profile. The AF may invoke Nnef_PrameterProvision_Create/Update/Delete service operation with GPSI (i.e. Link to this subscription), User identifier, Action code (e.g. create/modify/delete) and other information (e.g. Qos setting, service information etc).</w:t>
      </w:r>
    </w:p>
    <w:p w14:paraId="10EAD55F" w14:textId="77777777" w:rsidR="007046F7" w:rsidRDefault="007046F7" w:rsidP="007046F7">
      <w:pPr>
        <w:pStyle w:val="B1"/>
        <w:rPr>
          <w:rFonts w:eastAsia="Malgun Gothic"/>
        </w:rPr>
      </w:pPr>
      <w:r>
        <w:rPr>
          <w:rFonts w:eastAsia="Malgun Gothic"/>
        </w:rPr>
        <w:tab/>
        <w:t>If the request is to the existing User identity Profile, e.g. adding a new User identifier to the existing User identity Profile, the User Profiler ID is also included in the request.</w:t>
      </w:r>
    </w:p>
    <w:p w14:paraId="07487DE1" w14:textId="77777777" w:rsidR="007046F7" w:rsidRDefault="007046F7" w:rsidP="007046F7">
      <w:pPr>
        <w:pStyle w:val="B1"/>
        <w:rPr>
          <w:rFonts w:eastAsia="Malgun Gothic"/>
        </w:rPr>
      </w:pPr>
      <w:r>
        <w:rPr>
          <w:rFonts w:eastAsia="Malgun Gothic"/>
        </w:rPr>
        <w:tab/>
        <w:t>If the request is to create a new User identity Profile, the User Profiler ID is absent in the request.</w:t>
      </w:r>
    </w:p>
    <w:p w14:paraId="706D655D" w14:textId="77777777" w:rsidR="007046F7" w:rsidRDefault="007046F7" w:rsidP="007046F7">
      <w:pPr>
        <w:pStyle w:val="B1"/>
        <w:rPr>
          <w:rFonts w:eastAsia="Malgun Gothic"/>
        </w:rPr>
      </w:pPr>
      <w:r>
        <w:rPr>
          <w:rFonts w:eastAsia="Malgun Gothic"/>
        </w:rPr>
        <w:t>3.</w:t>
      </w:r>
      <w:r>
        <w:rPr>
          <w:rFonts w:eastAsia="Malgun Gothic"/>
        </w:rPr>
        <w:tab/>
        <w:t>If this request is authorized by the NEF, the NEF request UDM to create/update/delete User Identity Profile. The NEF may invoke Nudm_PrameterProvision_Create/Update/Delete service operation with the parameters received in the step 2.</w:t>
      </w:r>
    </w:p>
    <w:p w14:paraId="0E0E5B51" w14:textId="77777777" w:rsidR="007046F7" w:rsidRDefault="007046F7" w:rsidP="007046F7">
      <w:pPr>
        <w:pStyle w:val="B1"/>
        <w:rPr>
          <w:rFonts w:eastAsia="Malgun Gothic"/>
        </w:rPr>
      </w:pPr>
      <w:r>
        <w:rPr>
          <w:rFonts w:eastAsia="Malgun Gothic"/>
        </w:rPr>
        <w:t>4.</w:t>
      </w:r>
      <w:r>
        <w:rPr>
          <w:rFonts w:eastAsia="Malgun Gothic"/>
        </w:rPr>
        <w:tab/>
        <w:t>The UDM requests the UDR to create/update/delete the User Identity Profile and UE subscription. The structure of User identity Profile are shown in the figure 6.17.2-1. If a new User identity Profile need to be created, the UDM allocates a User Profiler ID.</w:t>
      </w:r>
    </w:p>
    <w:p w14:paraId="2B145917" w14:textId="77777777" w:rsidR="007046F7" w:rsidRDefault="007046F7" w:rsidP="007046F7">
      <w:pPr>
        <w:pStyle w:val="B1"/>
        <w:rPr>
          <w:rFonts w:eastAsia="Malgun Gothic"/>
        </w:rPr>
      </w:pPr>
      <w:r>
        <w:rPr>
          <w:rFonts w:eastAsia="Malgun Gothic"/>
        </w:rPr>
        <w:tab/>
        <w:t>The UDM needs to check the uniqueness of User Identifier within the operator's network.</w:t>
      </w:r>
    </w:p>
    <w:p w14:paraId="1F01BCB1" w14:textId="77777777" w:rsidR="007046F7" w:rsidRDefault="007046F7" w:rsidP="007046F7">
      <w:pPr>
        <w:pStyle w:val="B1"/>
        <w:rPr>
          <w:rFonts w:eastAsia="Malgun Gothic"/>
        </w:rPr>
      </w:pPr>
      <w:r>
        <w:rPr>
          <w:rFonts w:eastAsia="Malgun Gothic"/>
        </w:rPr>
        <w:t>5.</w:t>
      </w:r>
      <w:r>
        <w:rPr>
          <w:rFonts w:eastAsia="Malgun Gothic"/>
        </w:rPr>
        <w:tab/>
        <w:t>UDM send the Nudm_ParameterProvision_Create/Update/Delete Response to NEF. If a new User identity Profile is created in the step 4, the User Profile ID is returned.</w:t>
      </w:r>
    </w:p>
    <w:p w14:paraId="31D4B4C4" w14:textId="77777777" w:rsidR="007046F7" w:rsidRDefault="007046F7" w:rsidP="007046F7">
      <w:pPr>
        <w:pStyle w:val="B1"/>
        <w:rPr>
          <w:rFonts w:eastAsia="Malgun Gothic"/>
        </w:rPr>
      </w:pPr>
      <w:r>
        <w:rPr>
          <w:rFonts w:eastAsia="Malgun Gothic"/>
        </w:rPr>
        <w:t>6.</w:t>
      </w:r>
      <w:r>
        <w:rPr>
          <w:rFonts w:eastAsia="Malgun Gothic"/>
        </w:rPr>
        <w:tab/>
        <w:t>NEF send the Nnef_ParameterProvision_Create/Update/Delete Response to AF.</w:t>
      </w:r>
    </w:p>
    <w:p w14:paraId="5B933C61" w14:textId="2F6B017C" w:rsidR="00446272" w:rsidRPr="005C5BC6" w:rsidRDefault="00446272" w:rsidP="00446272">
      <w:pPr>
        <w:pStyle w:val="Heading4"/>
      </w:pPr>
      <w:bookmarkStart w:id="554" w:name="_Toc165096041"/>
      <w:r w:rsidRPr="005C5BC6">
        <w:rPr>
          <w:rFonts w:eastAsia="DengXian"/>
        </w:rPr>
        <w:lastRenderedPageBreak/>
        <w:t>6.</w:t>
      </w:r>
      <w:r w:rsidR="00474A32">
        <w:rPr>
          <w:rFonts w:eastAsia="DengXian"/>
        </w:rPr>
        <w:t>17</w:t>
      </w:r>
      <w:r>
        <w:rPr>
          <w:rFonts w:eastAsia="DengXian"/>
        </w:rPr>
        <w:t>.3.2</w:t>
      </w:r>
      <w:r w:rsidRPr="005C5BC6">
        <w:rPr>
          <w:rFonts w:eastAsia="DengXian"/>
        </w:rPr>
        <w:tab/>
      </w:r>
      <w:r>
        <w:rPr>
          <w:rFonts w:eastAsia="DengXian"/>
        </w:rPr>
        <w:t>User identifier activation.</w:t>
      </w:r>
      <w:bookmarkEnd w:id="554"/>
    </w:p>
    <w:p w14:paraId="3A804422" w14:textId="443B40E6" w:rsidR="00446272" w:rsidRPr="007046F7" w:rsidRDefault="00446272" w:rsidP="00446272">
      <w:pPr>
        <w:rPr>
          <w:rFonts w:eastAsia="DengXian"/>
        </w:rPr>
      </w:pPr>
      <w:r w:rsidRPr="007046F7">
        <w:rPr>
          <w:rFonts w:eastAsia="DengXian"/>
        </w:rPr>
        <w:t>Figure 6.</w:t>
      </w:r>
      <w:r w:rsidR="008D7C83" w:rsidRPr="007046F7">
        <w:rPr>
          <w:rFonts w:eastAsia="DengXian"/>
        </w:rPr>
        <w:t>17</w:t>
      </w:r>
      <w:r w:rsidRPr="007046F7">
        <w:rPr>
          <w:rFonts w:eastAsia="DengXian"/>
        </w:rPr>
        <w:t xml:space="preserve">.3.2-1 provides a high-level procedure of User Identifier activation. </w:t>
      </w:r>
    </w:p>
    <w:p w14:paraId="65C29F98" w14:textId="77777777" w:rsidR="00446272" w:rsidRPr="003F4AE0" w:rsidRDefault="00446272" w:rsidP="007046F7">
      <w:pPr>
        <w:pStyle w:val="TH"/>
        <w:rPr>
          <w:rFonts w:eastAsia="MS Mincho"/>
        </w:rPr>
      </w:pPr>
      <w:r>
        <w:object w:dxaOrig="11725" w:dyaOrig="6265" w14:anchorId="12550514">
          <v:shape id="_x0000_i1057" type="#_x0000_t75" style="width:414pt;height:222.5pt" o:ole="">
            <v:imagedata r:id="rId78" o:title=""/>
          </v:shape>
          <o:OLEObject Type="Embed" ProgID="Visio.Drawing.15" ShapeID="_x0000_i1057" DrawAspect="Content" ObjectID="_1775710093" r:id="rId79"/>
        </w:object>
      </w:r>
    </w:p>
    <w:p w14:paraId="767182DA" w14:textId="30359E5C" w:rsidR="00446272" w:rsidRPr="005D6126" w:rsidRDefault="00446272" w:rsidP="007E6682">
      <w:pPr>
        <w:pStyle w:val="TF"/>
        <w:rPr>
          <w:rFonts w:eastAsia="Malgun Gothic"/>
        </w:rPr>
      </w:pPr>
      <w:r>
        <w:rPr>
          <w:rFonts w:eastAsia="Malgun Gothic"/>
        </w:rPr>
        <w:t>Figure 6.</w:t>
      </w:r>
      <w:r w:rsidR="008D7C83">
        <w:rPr>
          <w:rFonts w:eastAsia="Malgun Gothic"/>
        </w:rPr>
        <w:t>17</w:t>
      </w:r>
      <w:r>
        <w:rPr>
          <w:rFonts w:eastAsia="Malgun Gothic"/>
        </w:rPr>
        <w:t>.3-2</w:t>
      </w:r>
      <w:r w:rsidRPr="005D6126">
        <w:rPr>
          <w:rFonts w:eastAsia="Malgun Gothic"/>
        </w:rPr>
        <w:t xml:space="preserve">: </w:t>
      </w:r>
      <w:r>
        <w:rPr>
          <w:rFonts w:eastAsia="Malgun Gothic"/>
        </w:rPr>
        <w:t>User ID activation</w:t>
      </w:r>
    </w:p>
    <w:p w14:paraId="7BB5CFF7" w14:textId="77777777" w:rsidR="00446272" w:rsidRPr="005D6126" w:rsidRDefault="00446272" w:rsidP="007E6682">
      <w:pPr>
        <w:pStyle w:val="B1"/>
        <w:rPr>
          <w:rFonts w:eastAsia="Yu Mincho"/>
          <w:lang w:val="en-US"/>
        </w:rPr>
      </w:pPr>
      <w:r w:rsidRPr="005D6126">
        <w:rPr>
          <w:rFonts w:eastAsia="Malgun Gothic"/>
        </w:rPr>
        <w:t>1.</w:t>
      </w:r>
      <w:r w:rsidRPr="005D6126">
        <w:rPr>
          <w:rFonts w:eastAsia="Malgun Gothic"/>
        </w:rPr>
        <w:tab/>
      </w:r>
      <w:r>
        <w:rPr>
          <w:lang w:eastAsia="ko-KR"/>
        </w:rPr>
        <w:t>The UE is registered with 5GS.</w:t>
      </w:r>
    </w:p>
    <w:p w14:paraId="08F830CB" w14:textId="77777777" w:rsidR="00446272" w:rsidRDefault="00446272" w:rsidP="007E6682">
      <w:pPr>
        <w:pStyle w:val="B1"/>
        <w:rPr>
          <w:rFonts w:eastAsia="Malgun Gothic"/>
        </w:rPr>
      </w:pPr>
      <w:r>
        <w:rPr>
          <w:rFonts w:eastAsia="Malgun Gothic"/>
        </w:rPr>
        <w:t>2</w:t>
      </w:r>
      <w:r w:rsidRPr="005D6126">
        <w:rPr>
          <w:rFonts w:eastAsia="Malgun Gothic"/>
        </w:rPr>
        <w:t>.</w:t>
      </w:r>
      <w:r w:rsidRPr="005D6126">
        <w:rPr>
          <w:rFonts w:eastAsia="Malgun Gothic"/>
        </w:rPr>
        <w:tab/>
      </w:r>
      <w:r>
        <w:rPr>
          <w:rFonts w:eastAsia="Malgun Gothic"/>
        </w:rPr>
        <w:t>The User determine to use a User ID.</w:t>
      </w:r>
    </w:p>
    <w:p w14:paraId="34748B2D" w14:textId="573091A8" w:rsidR="00446272" w:rsidRDefault="00880656" w:rsidP="00880656">
      <w:pPr>
        <w:pStyle w:val="B1"/>
        <w:rPr>
          <w:rFonts w:eastAsia="Malgun Gothic"/>
        </w:rPr>
      </w:pPr>
      <w:r w:rsidRPr="00880656">
        <w:rPr>
          <w:rFonts w:eastAsia="Malgun Gothic"/>
        </w:rPr>
        <w:tab/>
      </w:r>
      <w:r w:rsidR="00446272" w:rsidRPr="00880656">
        <w:rPr>
          <w:rFonts w:eastAsia="Malgun Gothic"/>
        </w:rPr>
        <w:t>This step is up to implementation</w:t>
      </w:r>
      <w:r w:rsidR="003F5591" w:rsidRPr="00880656">
        <w:rPr>
          <w:rFonts w:eastAsia="Malgun Gothic"/>
        </w:rPr>
        <w:t>.</w:t>
      </w:r>
    </w:p>
    <w:p w14:paraId="760C165C" w14:textId="77777777" w:rsidR="00446272" w:rsidRPr="005D6126" w:rsidRDefault="00446272" w:rsidP="007E6682">
      <w:pPr>
        <w:pStyle w:val="B1"/>
        <w:rPr>
          <w:rFonts w:eastAsia="Malgun Gothic"/>
        </w:rPr>
      </w:pPr>
      <w:r>
        <w:rPr>
          <w:rFonts w:eastAsia="Yu Mincho"/>
          <w:lang w:val="en-US"/>
        </w:rPr>
        <w:t>3</w:t>
      </w:r>
      <w:r w:rsidRPr="005D6126">
        <w:rPr>
          <w:rFonts w:eastAsia="Yu Mincho"/>
          <w:lang w:val="en-US"/>
        </w:rPr>
        <w:t>.</w:t>
      </w:r>
      <w:r w:rsidRPr="005D6126">
        <w:rPr>
          <w:rFonts w:eastAsia="Yu Mincho"/>
          <w:lang w:val="en-US"/>
        </w:rPr>
        <w:tab/>
      </w:r>
      <w:r>
        <w:rPr>
          <w:lang w:eastAsia="ko-KR"/>
        </w:rPr>
        <w:t>T</w:t>
      </w:r>
      <w:r w:rsidRPr="0089168E">
        <w:rPr>
          <w:lang w:eastAsia="ko-KR"/>
        </w:rPr>
        <w:t xml:space="preserve">he UE </w:t>
      </w:r>
      <w:r>
        <w:rPr>
          <w:lang w:eastAsia="ko-KR"/>
        </w:rPr>
        <w:t xml:space="preserve">sends User ID Activation request with User Identifier. This request may be carried in the </w:t>
      </w:r>
      <w:r w:rsidRPr="0089168E">
        <w:rPr>
          <w:lang w:eastAsia="ko-KR"/>
        </w:rPr>
        <w:t>Registration</w:t>
      </w:r>
      <w:r>
        <w:rPr>
          <w:lang w:eastAsia="ko-KR"/>
        </w:rPr>
        <w:t xml:space="preserve"> message, in the new NAS message.</w:t>
      </w:r>
    </w:p>
    <w:p w14:paraId="48C2BF88" w14:textId="77777777" w:rsidR="00446272" w:rsidRPr="005D6126" w:rsidRDefault="00446272" w:rsidP="007E6682">
      <w:pPr>
        <w:pStyle w:val="B1"/>
        <w:rPr>
          <w:rFonts w:eastAsia="Malgun Gothic"/>
        </w:rPr>
      </w:pPr>
      <w:r>
        <w:rPr>
          <w:rFonts w:eastAsia="Yu Mincho"/>
          <w:lang w:val="en-US"/>
        </w:rPr>
        <w:t>4</w:t>
      </w:r>
      <w:r w:rsidRPr="005D6126">
        <w:rPr>
          <w:rFonts w:eastAsia="Yu Mincho"/>
          <w:lang w:val="en-US"/>
        </w:rPr>
        <w:t>.</w:t>
      </w:r>
      <w:r w:rsidRPr="005D6126">
        <w:rPr>
          <w:rFonts w:eastAsia="Yu Mincho"/>
          <w:lang w:val="en-US"/>
        </w:rPr>
        <w:tab/>
      </w:r>
      <w:r>
        <w:rPr>
          <w:lang w:eastAsia="ko-KR"/>
        </w:rPr>
        <w:t xml:space="preserve">The AMF triggers authentication of the User Identifier. The User </w:t>
      </w:r>
    </w:p>
    <w:p w14:paraId="723AA4D6" w14:textId="77777777" w:rsidR="00446272" w:rsidRPr="00E77E04" w:rsidRDefault="00446272" w:rsidP="00446272">
      <w:pPr>
        <w:pStyle w:val="NO"/>
      </w:pPr>
      <w:r>
        <w:t>NOTE:</w:t>
      </w:r>
      <w:r>
        <w:tab/>
        <w:t>This also can be configured by OAM.</w:t>
      </w:r>
    </w:p>
    <w:p w14:paraId="4ED29D2D" w14:textId="77777777" w:rsidR="00446272" w:rsidRDefault="00446272" w:rsidP="00446272">
      <w:pPr>
        <w:pStyle w:val="B1"/>
        <w:rPr>
          <w:lang w:eastAsia="ko-KR"/>
        </w:rPr>
      </w:pPr>
      <w:r>
        <w:rPr>
          <w:lang w:eastAsia="ko-KR"/>
        </w:rPr>
        <w:t>5</w:t>
      </w:r>
      <w:r w:rsidRPr="0072242D">
        <w:rPr>
          <w:lang w:eastAsia="ko-KR"/>
        </w:rPr>
        <w:t>.</w:t>
      </w:r>
      <w:r w:rsidRPr="0072242D">
        <w:rPr>
          <w:lang w:eastAsia="ko-KR"/>
        </w:rPr>
        <w:tab/>
        <w:t xml:space="preserve">The AMF </w:t>
      </w:r>
      <w:r>
        <w:rPr>
          <w:lang w:eastAsia="ko-KR"/>
        </w:rPr>
        <w:t>invokes</w:t>
      </w:r>
      <w:r w:rsidRPr="0072242D">
        <w:rPr>
          <w:lang w:eastAsia="ko-KR"/>
        </w:rPr>
        <w:t xml:space="preserve"> Nudm_UECM_Update </w:t>
      </w:r>
      <w:r>
        <w:rPr>
          <w:lang w:eastAsia="ko-KR"/>
        </w:rPr>
        <w:t xml:space="preserve">service operation </w:t>
      </w:r>
      <w:r w:rsidRPr="0072242D">
        <w:rPr>
          <w:lang w:eastAsia="ko-KR"/>
        </w:rPr>
        <w:t>to UDM</w:t>
      </w:r>
      <w:r>
        <w:rPr>
          <w:lang w:eastAsia="ko-KR"/>
        </w:rPr>
        <w:t xml:space="preserve">. The UDM </w:t>
      </w:r>
      <w:r>
        <w:t xml:space="preserve">perform the active user restriction check, i.e. only a single user identifier is active with a UE subscription at a given time. If the </w:t>
      </w:r>
      <w:r w:rsidRPr="00B24542">
        <w:rPr>
          <w:lang w:eastAsia="ko-KR"/>
        </w:rPr>
        <w:t xml:space="preserve">User Identifier is </w:t>
      </w:r>
      <w:r>
        <w:rPr>
          <w:lang w:eastAsia="ko-KR"/>
        </w:rPr>
        <w:t>active for other UE, the AMF reject the User ID activation.</w:t>
      </w:r>
    </w:p>
    <w:p w14:paraId="00E4B5DF" w14:textId="77777777" w:rsidR="00446272" w:rsidRPr="00192928" w:rsidRDefault="00446272" w:rsidP="007E6682">
      <w:pPr>
        <w:pStyle w:val="EditorsNote"/>
        <w:rPr>
          <w:rFonts w:eastAsia="DengXian"/>
        </w:rPr>
      </w:pPr>
      <w:r w:rsidRPr="00192928">
        <w:rPr>
          <w:rFonts w:eastAsia="DengXian"/>
        </w:rPr>
        <w:t>Editor's note:</w:t>
      </w:r>
      <w:r w:rsidRPr="00192928">
        <w:rPr>
          <w:rFonts w:eastAsia="DengXian"/>
        </w:rPr>
        <w:tab/>
        <w:t>Whether step 5 is needed is FFS, i.e. after step 4, the UDM can consider the User identifier is active.</w:t>
      </w:r>
    </w:p>
    <w:p w14:paraId="6121DC6A" w14:textId="282A214D" w:rsidR="00446272" w:rsidRDefault="00446272" w:rsidP="002D43A1">
      <w:pPr>
        <w:pStyle w:val="B1"/>
        <w:rPr>
          <w:lang w:eastAsia="ko-KR"/>
        </w:rPr>
      </w:pPr>
      <w:r>
        <w:rPr>
          <w:lang w:eastAsia="ko-KR"/>
        </w:rPr>
        <w:t>6</w:t>
      </w:r>
      <w:r w:rsidRPr="0072242D">
        <w:rPr>
          <w:lang w:eastAsia="ko-KR"/>
        </w:rPr>
        <w:t>.</w:t>
      </w:r>
      <w:r w:rsidRPr="0072242D">
        <w:rPr>
          <w:lang w:eastAsia="ko-KR"/>
        </w:rPr>
        <w:tab/>
      </w:r>
      <w:r>
        <w:rPr>
          <w:lang w:eastAsia="ko-KR"/>
        </w:rPr>
        <w:t>The UDM mark the User identifier is active for the UE in the UE subscription data.</w:t>
      </w:r>
    </w:p>
    <w:p w14:paraId="216864F8" w14:textId="6DA12DA6" w:rsidR="00446272" w:rsidRDefault="00446272" w:rsidP="007E6682">
      <w:pPr>
        <w:pStyle w:val="B1"/>
        <w:rPr>
          <w:rFonts w:eastAsia="MS Mincho"/>
        </w:rPr>
      </w:pPr>
      <w:r>
        <w:rPr>
          <w:rFonts w:eastAsia="Yu Mincho"/>
          <w:lang w:val="en-US"/>
        </w:rPr>
        <w:t>7</w:t>
      </w:r>
      <w:r w:rsidRPr="005D6126">
        <w:rPr>
          <w:rFonts w:eastAsia="Yu Mincho"/>
          <w:lang w:val="en-US"/>
        </w:rPr>
        <w:t>.</w:t>
      </w:r>
      <w:r w:rsidRPr="005D6126">
        <w:rPr>
          <w:rFonts w:eastAsia="Yu Mincho"/>
          <w:lang w:val="en-US"/>
        </w:rPr>
        <w:tab/>
      </w:r>
      <w:r>
        <w:rPr>
          <w:lang w:eastAsia="ko-KR"/>
        </w:rPr>
        <w:t xml:space="preserve">The AMF send the User ID activation accept to UE. This request may be carried in the </w:t>
      </w:r>
      <w:r w:rsidRPr="0089168E">
        <w:rPr>
          <w:lang w:eastAsia="ko-KR"/>
        </w:rPr>
        <w:t>Registration</w:t>
      </w:r>
      <w:r>
        <w:rPr>
          <w:lang w:eastAsia="ko-KR"/>
        </w:rPr>
        <w:t xml:space="preserve"> accept message.</w:t>
      </w:r>
    </w:p>
    <w:p w14:paraId="3CF63504" w14:textId="5B612FFD" w:rsidR="00446272" w:rsidRPr="005C5BC6" w:rsidRDefault="00446272" w:rsidP="00446272">
      <w:pPr>
        <w:pStyle w:val="Heading4"/>
      </w:pPr>
      <w:bookmarkStart w:id="555" w:name="_Toc165096042"/>
      <w:r w:rsidRPr="005C5BC6">
        <w:rPr>
          <w:rFonts w:eastAsia="DengXian"/>
        </w:rPr>
        <w:t>6.</w:t>
      </w:r>
      <w:r w:rsidR="00E51626">
        <w:rPr>
          <w:rFonts w:eastAsia="DengXian"/>
        </w:rPr>
        <w:t>17</w:t>
      </w:r>
      <w:r>
        <w:rPr>
          <w:rFonts w:eastAsia="DengXian"/>
        </w:rPr>
        <w:t>.3.3</w:t>
      </w:r>
      <w:r w:rsidRPr="005C5BC6">
        <w:rPr>
          <w:rFonts w:eastAsia="DengXian"/>
        </w:rPr>
        <w:tab/>
      </w:r>
      <w:r>
        <w:rPr>
          <w:rFonts w:eastAsia="DengXian"/>
        </w:rPr>
        <w:t>Notifying the PDU session</w:t>
      </w:r>
      <w:bookmarkEnd w:id="555"/>
    </w:p>
    <w:p w14:paraId="4C5CB9C3" w14:textId="063077B5" w:rsidR="00446272" w:rsidRPr="007046F7" w:rsidRDefault="00446272" w:rsidP="00446272">
      <w:pPr>
        <w:rPr>
          <w:rFonts w:eastAsia="DengXian"/>
        </w:rPr>
      </w:pPr>
      <w:r w:rsidRPr="007046F7">
        <w:rPr>
          <w:rFonts w:eastAsia="DengXian"/>
        </w:rPr>
        <w:t>Figure 6.</w:t>
      </w:r>
      <w:r w:rsidR="00E51626" w:rsidRPr="007046F7">
        <w:rPr>
          <w:rFonts w:eastAsia="DengXian"/>
        </w:rPr>
        <w:t>17</w:t>
      </w:r>
      <w:r w:rsidRPr="007046F7">
        <w:rPr>
          <w:rFonts w:eastAsia="DengXian"/>
        </w:rPr>
        <w:t>.3.</w:t>
      </w:r>
      <w:r w:rsidRPr="007046F7">
        <w:rPr>
          <w:rFonts w:eastAsia="DengXian" w:hint="eastAsia"/>
        </w:rPr>
        <w:t>3</w:t>
      </w:r>
      <w:r w:rsidRPr="007046F7">
        <w:rPr>
          <w:rFonts w:eastAsia="DengXian"/>
        </w:rPr>
        <w:t xml:space="preserve">-1 provides a high-level procedure </w:t>
      </w:r>
      <w:r w:rsidRPr="007046F7">
        <w:rPr>
          <w:rFonts w:eastAsia="DengXian" w:hint="eastAsia"/>
        </w:rPr>
        <w:t>on how to notify the SMF of existing PDU session and future PDU session.</w:t>
      </w:r>
    </w:p>
    <w:p w14:paraId="1C4F497B" w14:textId="77777777" w:rsidR="00446272" w:rsidRPr="007046F7" w:rsidRDefault="00446272" w:rsidP="007046F7">
      <w:pPr>
        <w:pStyle w:val="TH"/>
        <w:rPr>
          <w:rFonts w:eastAsia="MS Mincho"/>
        </w:rPr>
      </w:pPr>
      <w:r w:rsidRPr="007046F7">
        <w:object w:dxaOrig="10544" w:dyaOrig="6291" w14:anchorId="62B079ED">
          <v:shape id="_x0000_i1058" type="#_x0000_t75" style="width:426.5pt;height:258pt" o:ole="">
            <v:imagedata r:id="rId80" o:title=""/>
          </v:shape>
          <o:OLEObject Type="Embed" ProgID="Visio.Drawing.11" ShapeID="_x0000_i1058" DrawAspect="Content" ObjectID="_1775710094" r:id="rId81"/>
        </w:object>
      </w:r>
    </w:p>
    <w:p w14:paraId="28C2ACC8" w14:textId="0049F254" w:rsidR="00446272" w:rsidRPr="007046F7" w:rsidRDefault="00446272" w:rsidP="007E6682">
      <w:pPr>
        <w:pStyle w:val="TF"/>
        <w:rPr>
          <w:rFonts w:eastAsia="Malgun Gothic"/>
        </w:rPr>
      </w:pPr>
      <w:r w:rsidRPr="007046F7">
        <w:rPr>
          <w:rFonts w:eastAsia="Malgun Gothic"/>
        </w:rPr>
        <w:t>Figure 6.</w:t>
      </w:r>
      <w:r w:rsidR="00E51626" w:rsidRPr="007046F7">
        <w:rPr>
          <w:rFonts w:eastAsia="Malgun Gothic"/>
        </w:rPr>
        <w:t>17</w:t>
      </w:r>
      <w:r w:rsidRPr="007046F7">
        <w:rPr>
          <w:rFonts w:eastAsia="Malgun Gothic"/>
        </w:rPr>
        <w:t>.3-</w:t>
      </w:r>
      <w:r w:rsidRPr="007046F7">
        <w:rPr>
          <w:rFonts w:hint="eastAsia"/>
        </w:rPr>
        <w:t>3</w:t>
      </w:r>
      <w:r w:rsidRPr="007046F7">
        <w:rPr>
          <w:rFonts w:eastAsia="Malgun Gothic"/>
        </w:rPr>
        <w:t xml:space="preserve">: </w:t>
      </w:r>
      <w:r w:rsidRPr="007046F7">
        <w:rPr>
          <w:rFonts w:hint="eastAsia"/>
        </w:rPr>
        <w:t xml:space="preserve">Notify the </w:t>
      </w:r>
      <w:r w:rsidRPr="007046F7">
        <w:rPr>
          <w:rFonts w:eastAsia="Malgun Gothic"/>
        </w:rPr>
        <w:t xml:space="preserve">User ID </w:t>
      </w:r>
      <w:r w:rsidRPr="007046F7">
        <w:rPr>
          <w:rFonts w:hint="eastAsia"/>
        </w:rPr>
        <w:t>to SMF</w:t>
      </w:r>
    </w:p>
    <w:p w14:paraId="2068C346" w14:textId="30B745B9" w:rsidR="007046F7" w:rsidRDefault="007046F7" w:rsidP="007E6682">
      <w:pPr>
        <w:pStyle w:val="B1"/>
      </w:pPr>
      <w:r>
        <w:t>1.</w:t>
      </w:r>
      <w:r>
        <w:tab/>
        <w:t xml:space="preserve">The UE initiates a PDU session establishment according to clause 4.3.2.2.1 of </w:t>
      </w:r>
      <w:r w:rsidR="00880656">
        <w:t>TS 23.502 [</w:t>
      </w:r>
      <w:r>
        <w:t>5].</w:t>
      </w:r>
    </w:p>
    <w:p w14:paraId="2F1E90F9" w14:textId="77777777" w:rsidR="007046F7" w:rsidRDefault="007046F7" w:rsidP="007E6682">
      <w:pPr>
        <w:pStyle w:val="B1"/>
      </w:pPr>
      <w:r>
        <w:t>2.</w:t>
      </w:r>
      <w:r>
        <w:tab/>
        <w:t>The SMF find that there is UserID indication in the SM subscription data. The SMF subscribes the User identification event from UDM.</w:t>
      </w:r>
    </w:p>
    <w:p w14:paraId="677FA2E4" w14:textId="77777777" w:rsidR="007046F7" w:rsidRDefault="007046F7" w:rsidP="007046F7">
      <w:pPr>
        <w:pStyle w:val="NO"/>
      </w:pPr>
      <w:r>
        <w:t>NOTE:</w:t>
      </w:r>
      <w:r>
        <w:tab/>
        <w:t>This step can occur before or after step 3.</w:t>
      </w:r>
    </w:p>
    <w:p w14:paraId="53D67E72" w14:textId="77777777" w:rsidR="007046F7" w:rsidRDefault="007046F7" w:rsidP="007E6682">
      <w:pPr>
        <w:pStyle w:val="B1"/>
      </w:pPr>
      <w:r>
        <w:t>3.</w:t>
      </w:r>
      <w:r>
        <w:tab/>
        <w:t>A User identifier event occurs, e.g. a User Identifier is active.</w:t>
      </w:r>
    </w:p>
    <w:p w14:paraId="167D94AF" w14:textId="77777777" w:rsidR="007046F7" w:rsidRDefault="007046F7" w:rsidP="007E6682">
      <w:pPr>
        <w:pStyle w:val="B1"/>
      </w:pPr>
      <w:r>
        <w:t>4.</w:t>
      </w:r>
      <w:r>
        <w:tab/>
        <w:t>The UDM notifies the event to SMF. The event type and User identifier are contained in the notification.</w:t>
      </w:r>
    </w:p>
    <w:p w14:paraId="5465D538" w14:textId="77777777" w:rsidR="007046F7" w:rsidRDefault="007046F7" w:rsidP="007E6682">
      <w:pPr>
        <w:pStyle w:val="B1"/>
      </w:pPr>
      <w:r>
        <w:t>5.</w:t>
      </w:r>
      <w:r>
        <w:tab/>
        <w:t>The SMF retrieves the User identity information from UDM/UDR with the User identifier received in the step 4.</w:t>
      </w:r>
    </w:p>
    <w:p w14:paraId="75A20657" w14:textId="77777777" w:rsidR="007046F7" w:rsidRDefault="007046F7" w:rsidP="007E6682">
      <w:pPr>
        <w:pStyle w:val="B1"/>
      </w:pPr>
      <w:r>
        <w:t>6.</w:t>
      </w:r>
      <w:r>
        <w:tab/>
        <w:t>The SMF initiates the SM policy Association modification to PCF with the QoS setting/service information received in the step 5.</w:t>
      </w:r>
    </w:p>
    <w:p w14:paraId="6CBE04FD" w14:textId="5116D7CA" w:rsidR="007046F7" w:rsidRDefault="007046F7" w:rsidP="007E6682">
      <w:pPr>
        <w:pStyle w:val="B1"/>
      </w:pPr>
      <w:r>
        <w:tab/>
        <w:t>Alternative, the SMF send the User identifier to PCF. PCF retrieve User identity information from UDM/UDR.</w:t>
      </w:r>
    </w:p>
    <w:p w14:paraId="30631C71" w14:textId="77777777" w:rsidR="007046F7" w:rsidRDefault="007046F7" w:rsidP="007E6682">
      <w:pPr>
        <w:pStyle w:val="B1"/>
      </w:pPr>
      <w:r>
        <w:t>7.</w:t>
      </w:r>
      <w:r>
        <w:tab/>
        <w:t>PCF creates the User Identifier specific PCC rule and send to SMF.</w:t>
      </w:r>
    </w:p>
    <w:p w14:paraId="396A0CB8" w14:textId="14D19EDD" w:rsidR="00446272" w:rsidRDefault="00446272" w:rsidP="00880656">
      <w:pPr>
        <w:pStyle w:val="Heading3"/>
      </w:pPr>
      <w:bookmarkStart w:id="556" w:name="_Toc148441680"/>
      <w:bookmarkStart w:id="557" w:name="_Toc165096043"/>
      <w:r w:rsidRPr="00880656">
        <w:t>6.</w:t>
      </w:r>
      <w:r w:rsidR="00812A68" w:rsidRPr="00880656">
        <w:t>17</w:t>
      </w:r>
      <w:r w:rsidRPr="00880656">
        <w:t>.4</w:t>
      </w:r>
      <w:r w:rsidRPr="00880656">
        <w:tab/>
        <w:t>Impacts on existing services, entities and interfaces</w:t>
      </w:r>
      <w:bookmarkEnd w:id="556"/>
      <w:bookmarkEnd w:id="557"/>
    </w:p>
    <w:p w14:paraId="3476CEFA" w14:textId="77777777" w:rsidR="00446272" w:rsidRPr="00880656" w:rsidRDefault="00446272" w:rsidP="00880656">
      <w:pPr>
        <w:rPr>
          <w:rFonts w:eastAsia="Malgun Gothic"/>
          <w:b/>
          <w:bCs/>
          <w:lang w:eastAsia="ko-KR"/>
        </w:rPr>
      </w:pPr>
      <w:bookmarkStart w:id="558" w:name="_PERM_MCCTEMPBM_CRPT69380004___4"/>
      <w:r w:rsidRPr="00880656">
        <w:rPr>
          <w:rFonts w:eastAsia="Malgun Gothic"/>
          <w:b/>
          <w:bCs/>
          <w:lang w:eastAsia="ko-KR"/>
        </w:rPr>
        <w:t>UE:</w:t>
      </w:r>
    </w:p>
    <w:bookmarkEnd w:id="558"/>
    <w:p w14:paraId="4CEF2862" w14:textId="77777777" w:rsidR="00446272" w:rsidRPr="005D6126" w:rsidRDefault="00446272" w:rsidP="007E6682">
      <w:pPr>
        <w:pStyle w:val="B1"/>
        <w:rPr>
          <w:rFonts w:eastAsia="Malgun Gothic"/>
          <w:lang w:eastAsia="ko-KR"/>
        </w:rPr>
      </w:pPr>
      <w:r w:rsidRPr="005D6126">
        <w:rPr>
          <w:rFonts w:eastAsia="Malgun Gothic" w:hint="eastAsia"/>
          <w:lang w:eastAsia="ko-KR"/>
        </w:rPr>
        <w:t>-</w:t>
      </w:r>
      <w:r w:rsidRPr="005D6126">
        <w:rPr>
          <w:rFonts w:eastAsia="Malgun Gothic"/>
          <w:lang w:eastAsia="ko-KR"/>
        </w:rPr>
        <w:tab/>
      </w:r>
      <w:r>
        <w:rPr>
          <w:lang w:eastAsia="ko-KR"/>
        </w:rPr>
        <w:t>support User Identifier activation during the Registration (or other NAS procedure).</w:t>
      </w:r>
    </w:p>
    <w:p w14:paraId="0DED1018" w14:textId="77777777" w:rsidR="00446272" w:rsidRPr="00880656" w:rsidRDefault="00446272" w:rsidP="00880656">
      <w:pPr>
        <w:rPr>
          <w:rFonts w:eastAsia="Malgun Gothic"/>
          <w:b/>
          <w:bCs/>
          <w:lang w:eastAsia="ko-KR"/>
        </w:rPr>
      </w:pPr>
      <w:bookmarkStart w:id="559" w:name="_PERM_MCCTEMPBM_CRPT69380005___4"/>
      <w:r w:rsidRPr="00880656">
        <w:rPr>
          <w:rFonts w:eastAsia="Malgun Gothic"/>
          <w:b/>
          <w:bCs/>
          <w:lang w:eastAsia="ko-KR"/>
        </w:rPr>
        <w:t>AMF:</w:t>
      </w:r>
    </w:p>
    <w:bookmarkEnd w:id="559"/>
    <w:p w14:paraId="5A8F300D" w14:textId="77777777" w:rsidR="00446272" w:rsidRDefault="00446272" w:rsidP="00446272">
      <w:pPr>
        <w:pStyle w:val="B1"/>
        <w:rPr>
          <w:lang w:eastAsia="ko-KR"/>
        </w:rPr>
      </w:pPr>
      <w:r>
        <w:rPr>
          <w:rFonts w:hint="eastAsia"/>
          <w:lang w:eastAsia="ko-KR"/>
        </w:rPr>
        <w:t>-</w:t>
      </w:r>
      <w:r>
        <w:rPr>
          <w:lang w:eastAsia="ko-KR"/>
        </w:rPr>
        <w:tab/>
        <w:t>support authentication procedure of the User identifier.</w:t>
      </w:r>
    </w:p>
    <w:p w14:paraId="42333991" w14:textId="77777777" w:rsidR="00446272" w:rsidRPr="00880656" w:rsidRDefault="00446272" w:rsidP="00880656">
      <w:pPr>
        <w:rPr>
          <w:rFonts w:eastAsia="Malgun Gothic"/>
          <w:b/>
          <w:bCs/>
          <w:lang w:eastAsia="ko-KR"/>
        </w:rPr>
      </w:pPr>
      <w:bookmarkStart w:id="560" w:name="_PERM_MCCTEMPBM_CRPT69380006___4"/>
      <w:r w:rsidRPr="00880656">
        <w:rPr>
          <w:rFonts w:eastAsia="Malgun Gothic"/>
          <w:b/>
          <w:bCs/>
          <w:lang w:eastAsia="ko-KR"/>
        </w:rPr>
        <w:t>UDM/UDR:</w:t>
      </w:r>
    </w:p>
    <w:bookmarkEnd w:id="560"/>
    <w:p w14:paraId="42343728" w14:textId="77777777" w:rsidR="00446272" w:rsidRPr="005D6126" w:rsidRDefault="00446272" w:rsidP="007E6682">
      <w:pPr>
        <w:pStyle w:val="B1"/>
        <w:rPr>
          <w:rFonts w:eastAsia="Malgun Gothic"/>
          <w:lang w:eastAsia="ko-KR"/>
        </w:rPr>
      </w:pPr>
      <w:r w:rsidRPr="005D6126">
        <w:rPr>
          <w:rFonts w:eastAsia="Malgun Gothic" w:hint="eastAsia"/>
          <w:lang w:eastAsia="ko-KR"/>
        </w:rPr>
        <w:t>-</w:t>
      </w:r>
      <w:r w:rsidRPr="005D6126">
        <w:rPr>
          <w:rFonts w:eastAsia="Malgun Gothic"/>
          <w:lang w:eastAsia="ko-KR"/>
        </w:rPr>
        <w:tab/>
      </w:r>
      <w:r>
        <w:rPr>
          <w:rFonts w:eastAsia="Malgun Gothic"/>
          <w:lang w:eastAsia="ko-KR"/>
        </w:rPr>
        <w:t xml:space="preserve">create/update the </w:t>
      </w:r>
      <w:r w:rsidRPr="005D6126">
        <w:rPr>
          <w:rFonts w:eastAsia="Malgun Gothic"/>
          <w:lang w:eastAsia="ko-KR"/>
        </w:rPr>
        <w:t>User Identity Profile</w:t>
      </w:r>
      <w:r>
        <w:rPr>
          <w:rFonts w:eastAsia="Malgun Gothic"/>
          <w:lang w:eastAsia="ko-KR"/>
        </w:rPr>
        <w:t>, Link with UE subscription.</w:t>
      </w:r>
    </w:p>
    <w:p w14:paraId="6834DE4F" w14:textId="77777777" w:rsidR="00446272" w:rsidRDefault="00446272" w:rsidP="00EF629D">
      <w:pPr>
        <w:pStyle w:val="B1"/>
        <w:rPr>
          <w:lang w:eastAsia="ko-KR"/>
        </w:rPr>
      </w:pPr>
      <w:r>
        <w:rPr>
          <w:rFonts w:hint="eastAsia"/>
          <w:lang w:eastAsia="ko-KR"/>
        </w:rPr>
        <w:t>-</w:t>
      </w:r>
      <w:r>
        <w:rPr>
          <w:lang w:eastAsia="ko-KR"/>
        </w:rPr>
        <w:tab/>
        <w:t>enforce only one active UE</w:t>
      </w:r>
      <w:r>
        <w:rPr>
          <w:rFonts w:hint="eastAsia"/>
          <w:lang w:eastAsia="zh-CN"/>
        </w:rPr>
        <w:t xml:space="preserve"> </w:t>
      </w:r>
      <w:r>
        <w:rPr>
          <w:lang w:eastAsia="zh-CN"/>
        </w:rPr>
        <w:t>for one SUPI.</w:t>
      </w:r>
    </w:p>
    <w:p w14:paraId="4F41624D" w14:textId="77777777" w:rsidR="00446272" w:rsidRPr="005D6126" w:rsidRDefault="00446272" w:rsidP="007E6682">
      <w:pPr>
        <w:pStyle w:val="B1"/>
        <w:rPr>
          <w:rFonts w:eastAsia="Malgun Gothic"/>
          <w:lang w:eastAsia="ko-KR"/>
        </w:rPr>
      </w:pPr>
      <w:r w:rsidRPr="005D6126">
        <w:rPr>
          <w:rFonts w:eastAsia="Malgun Gothic" w:hint="eastAsia"/>
          <w:lang w:eastAsia="ko-KR"/>
        </w:rPr>
        <w:t>-</w:t>
      </w:r>
      <w:r w:rsidRPr="005D6126">
        <w:rPr>
          <w:rFonts w:eastAsia="Malgun Gothic"/>
          <w:lang w:eastAsia="ko-KR"/>
        </w:rPr>
        <w:tab/>
      </w:r>
      <w:r>
        <w:rPr>
          <w:rFonts w:eastAsia="Malgun Gothic"/>
          <w:lang w:eastAsia="ko-KR"/>
        </w:rPr>
        <w:t>store</w:t>
      </w:r>
      <w:r w:rsidRPr="005D6126">
        <w:rPr>
          <w:rFonts w:eastAsia="Malgun Gothic"/>
          <w:lang w:eastAsia="ko-KR"/>
        </w:rPr>
        <w:t xml:space="preserve"> of User Identity Profile</w:t>
      </w:r>
      <w:r>
        <w:rPr>
          <w:rFonts w:eastAsia="Malgun Gothic"/>
          <w:lang w:eastAsia="ko-KR"/>
        </w:rPr>
        <w:t xml:space="preserve"> to UDR</w:t>
      </w:r>
      <w:r w:rsidRPr="005D6126">
        <w:rPr>
          <w:rFonts w:eastAsia="Malgun Gothic"/>
          <w:lang w:eastAsia="ko-KR"/>
        </w:rPr>
        <w:t>.</w:t>
      </w:r>
    </w:p>
    <w:p w14:paraId="1A650981" w14:textId="77777777" w:rsidR="00446272" w:rsidRPr="00880656" w:rsidRDefault="00446272" w:rsidP="00880656">
      <w:pPr>
        <w:rPr>
          <w:rFonts w:eastAsia="Malgun Gothic"/>
          <w:b/>
          <w:bCs/>
          <w:lang w:eastAsia="ko-KR"/>
        </w:rPr>
      </w:pPr>
      <w:bookmarkStart w:id="561" w:name="_PERM_MCCTEMPBM_CRPT69380007___4"/>
      <w:r w:rsidRPr="00880656">
        <w:rPr>
          <w:rFonts w:eastAsia="Malgun Gothic"/>
          <w:b/>
          <w:bCs/>
          <w:lang w:eastAsia="ko-KR"/>
        </w:rPr>
        <w:t>SMF:</w:t>
      </w:r>
    </w:p>
    <w:bookmarkEnd w:id="561"/>
    <w:p w14:paraId="312A5210" w14:textId="77777777" w:rsidR="00446272" w:rsidRDefault="00446272" w:rsidP="00446272">
      <w:pPr>
        <w:pStyle w:val="B1"/>
        <w:rPr>
          <w:lang w:eastAsia="ko-KR"/>
        </w:rPr>
      </w:pPr>
      <w:r>
        <w:rPr>
          <w:rFonts w:hint="eastAsia"/>
          <w:lang w:eastAsia="ko-KR"/>
        </w:rPr>
        <w:lastRenderedPageBreak/>
        <w:t>-</w:t>
      </w:r>
      <w:r>
        <w:rPr>
          <w:lang w:eastAsia="ko-KR"/>
        </w:rPr>
        <w:tab/>
        <w:t>supports subscribing User Identifier event from the UDM.</w:t>
      </w:r>
    </w:p>
    <w:p w14:paraId="3F9AEC21" w14:textId="77777777" w:rsidR="00446272" w:rsidRPr="00764DE0" w:rsidRDefault="00446272" w:rsidP="00446272">
      <w:pPr>
        <w:pStyle w:val="B1"/>
        <w:rPr>
          <w:lang w:eastAsia="ko-KR"/>
        </w:rPr>
      </w:pPr>
      <w:r>
        <w:rPr>
          <w:rFonts w:hint="eastAsia"/>
          <w:lang w:eastAsia="ko-KR"/>
        </w:rPr>
        <w:t>-</w:t>
      </w:r>
      <w:r>
        <w:rPr>
          <w:lang w:eastAsia="ko-KR"/>
        </w:rPr>
        <w:tab/>
        <w:t>provides User Identifier to PCF.</w:t>
      </w:r>
    </w:p>
    <w:p w14:paraId="3561904C" w14:textId="77777777" w:rsidR="00446272" w:rsidRPr="00880656" w:rsidRDefault="00446272" w:rsidP="00880656">
      <w:pPr>
        <w:rPr>
          <w:rFonts w:eastAsia="Malgun Gothic"/>
          <w:b/>
          <w:bCs/>
          <w:lang w:eastAsia="ko-KR"/>
        </w:rPr>
      </w:pPr>
      <w:bookmarkStart w:id="562" w:name="_PERM_MCCTEMPBM_CRPT69380008___4"/>
      <w:r w:rsidRPr="00880656">
        <w:rPr>
          <w:rFonts w:eastAsia="Malgun Gothic"/>
          <w:b/>
          <w:bCs/>
          <w:lang w:eastAsia="ko-KR"/>
        </w:rPr>
        <w:t>PCF:</w:t>
      </w:r>
    </w:p>
    <w:bookmarkEnd w:id="562"/>
    <w:p w14:paraId="7AE97312" w14:textId="77777777" w:rsidR="00446272" w:rsidRPr="009B79E4" w:rsidRDefault="00446272" w:rsidP="00446272">
      <w:pPr>
        <w:pStyle w:val="B1"/>
        <w:rPr>
          <w:lang w:eastAsia="ko-KR"/>
        </w:rPr>
      </w:pPr>
      <w:r>
        <w:rPr>
          <w:rFonts w:hint="eastAsia"/>
          <w:lang w:eastAsia="ko-KR"/>
        </w:rPr>
        <w:t>-</w:t>
      </w:r>
      <w:r>
        <w:rPr>
          <w:lang w:eastAsia="ko-KR"/>
        </w:rPr>
        <w:tab/>
        <w:t>support receiving User Identifier from the SMF</w:t>
      </w:r>
      <w:r>
        <w:rPr>
          <w:rFonts w:hint="eastAsia"/>
          <w:lang w:eastAsia="ko-KR"/>
        </w:rPr>
        <w:t xml:space="preserve"> </w:t>
      </w:r>
      <w:r>
        <w:rPr>
          <w:lang w:eastAsia="ko-KR"/>
        </w:rPr>
        <w:t xml:space="preserve">and </w:t>
      </w:r>
      <w:r>
        <w:rPr>
          <w:rFonts w:hint="eastAsia"/>
          <w:lang w:eastAsia="zh-CN"/>
        </w:rPr>
        <w:t>creat</w:t>
      </w:r>
      <w:r>
        <w:rPr>
          <w:lang w:eastAsia="zh-CN"/>
        </w:rPr>
        <w:t>ing</w:t>
      </w:r>
      <w:r>
        <w:rPr>
          <w:rFonts w:hint="eastAsia"/>
          <w:lang w:eastAsia="zh-CN"/>
        </w:rPr>
        <w:t xml:space="preserve"> the </w:t>
      </w:r>
      <w:r>
        <w:rPr>
          <w:lang w:eastAsia="ko-KR"/>
        </w:rPr>
        <w:t>User Identifier specific</w:t>
      </w:r>
      <w:r w:rsidRPr="002D76C5">
        <w:rPr>
          <w:rFonts w:hint="eastAsia"/>
          <w:lang w:eastAsia="zh-CN"/>
        </w:rPr>
        <w:t xml:space="preserve"> </w:t>
      </w:r>
      <w:r>
        <w:rPr>
          <w:rFonts w:hint="eastAsia"/>
          <w:lang w:eastAsia="zh-CN"/>
        </w:rPr>
        <w:t>PCC rule</w:t>
      </w:r>
      <w:r>
        <w:rPr>
          <w:lang w:eastAsia="ko-KR"/>
        </w:rPr>
        <w:t>.</w:t>
      </w:r>
    </w:p>
    <w:p w14:paraId="68F073F8" w14:textId="77777777" w:rsidR="00446272" w:rsidRPr="00880656" w:rsidRDefault="00446272" w:rsidP="00880656">
      <w:pPr>
        <w:rPr>
          <w:rFonts w:eastAsia="Malgun Gothic"/>
          <w:b/>
          <w:bCs/>
          <w:lang w:eastAsia="ko-KR"/>
        </w:rPr>
      </w:pPr>
      <w:bookmarkStart w:id="563" w:name="_PERM_MCCTEMPBM_CRPT69380009___4"/>
      <w:r w:rsidRPr="00880656">
        <w:rPr>
          <w:rFonts w:eastAsia="Malgun Gothic"/>
          <w:b/>
          <w:bCs/>
          <w:lang w:eastAsia="ko-KR"/>
        </w:rPr>
        <w:t>NEF:</w:t>
      </w:r>
    </w:p>
    <w:bookmarkEnd w:id="563"/>
    <w:p w14:paraId="6B9DE9CD" w14:textId="77777777" w:rsidR="00446272" w:rsidRPr="005D6126" w:rsidRDefault="00446272" w:rsidP="007E6682">
      <w:pPr>
        <w:pStyle w:val="B1"/>
        <w:rPr>
          <w:rFonts w:eastAsia="Malgun Gothic"/>
          <w:b/>
          <w:lang w:eastAsia="ko-KR"/>
        </w:rPr>
      </w:pPr>
      <w:r w:rsidRPr="005D6126">
        <w:rPr>
          <w:rFonts w:eastAsia="Malgun Gothic"/>
          <w:lang w:eastAsia="ko-KR"/>
        </w:rPr>
        <w:t>-</w:t>
      </w:r>
      <w:r w:rsidRPr="005D6126">
        <w:rPr>
          <w:rFonts w:eastAsia="Malgun Gothic"/>
          <w:lang w:eastAsia="ko-KR"/>
        </w:rPr>
        <w:tab/>
        <w:t>support provisioning of User Identity Profile.</w:t>
      </w:r>
    </w:p>
    <w:p w14:paraId="2953CF9B" w14:textId="6E02B147" w:rsidR="00B72A3E" w:rsidRPr="00E77E04" w:rsidRDefault="00B72A3E" w:rsidP="00B72A3E">
      <w:pPr>
        <w:pStyle w:val="Heading2"/>
        <w:rPr>
          <w:rFonts w:eastAsia="DengXian"/>
        </w:rPr>
      </w:pPr>
      <w:bookmarkStart w:id="564" w:name="_Toc165096044"/>
      <w:r w:rsidRPr="00E77E04">
        <w:rPr>
          <w:rFonts w:eastAsia="DengXian"/>
          <w:lang w:eastAsia="zh-CN"/>
        </w:rPr>
        <w:t>6.</w:t>
      </w:r>
      <w:r>
        <w:rPr>
          <w:rFonts w:eastAsia="DengXian"/>
          <w:lang w:eastAsia="zh-CN"/>
        </w:rPr>
        <w:t>18</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Pr>
          <w:rFonts w:eastAsia="DengXian"/>
          <w:lang w:eastAsia="zh-CN"/>
        </w:rPr>
        <w:t>18</w:t>
      </w:r>
      <w:r w:rsidRPr="00E77E04">
        <w:rPr>
          <w:rFonts w:eastAsia="DengXian"/>
        </w:rPr>
        <w:t xml:space="preserve">: </w:t>
      </w:r>
      <w:r>
        <w:rPr>
          <w:rFonts w:eastAsia="DengXian"/>
        </w:rPr>
        <w:t>Supporting user identifier of human in 5G system with User Profile Server</w:t>
      </w:r>
      <w:bookmarkEnd w:id="564"/>
    </w:p>
    <w:p w14:paraId="0F502FC6" w14:textId="7C7034DC" w:rsidR="00B72A3E" w:rsidRPr="00E77E04" w:rsidRDefault="00B72A3E" w:rsidP="00B72A3E">
      <w:pPr>
        <w:pStyle w:val="Heading3"/>
        <w:rPr>
          <w:rFonts w:eastAsia="DengXian"/>
        </w:rPr>
      </w:pPr>
      <w:bookmarkStart w:id="565" w:name="_Toc165096045"/>
      <w:r w:rsidRPr="00E77E04">
        <w:rPr>
          <w:rFonts w:eastAsia="DengXian"/>
        </w:rPr>
        <w:t>6.</w:t>
      </w:r>
      <w:r>
        <w:rPr>
          <w:rFonts w:eastAsia="DengXian"/>
        </w:rPr>
        <w:t>18</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565"/>
    </w:p>
    <w:p w14:paraId="190D8989" w14:textId="3EFCB00B" w:rsidR="00B72A3E" w:rsidRPr="00E77E04" w:rsidRDefault="00F33850" w:rsidP="00B72A3E">
      <w:r>
        <w:t>This is a Key Issue #1 solution.</w:t>
      </w:r>
    </w:p>
    <w:p w14:paraId="376210F5" w14:textId="392EB558" w:rsidR="00B72A3E" w:rsidRPr="00E77E04" w:rsidRDefault="00B72A3E" w:rsidP="00B72A3E">
      <w:pPr>
        <w:pStyle w:val="Heading3"/>
        <w:rPr>
          <w:rFonts w:eastAsia="DengXian"/>
        </w:rPr>
      </w:pPr>
      <w:bookmarkStart w:id="566" w:name="_Toc165096046"/>
      <w:r w:rsidRPr="00E77E04">
        <w:rPr>
          <w:rFonts w:eastAsia="DengXian"/>
        </w:rPr>
        <w:t>6.</w:t>
      </w:r>
      <w:r w:rsidR="00F33850">
        <w:rPr>
          <w:rFonts w:eastAsia="DengXian"/>
        </w:rPr>
        <w:t>18</w:t>
      </w:r>
      <w:r w:rsidRPr="00E77E04">
        <w:rPr>
          <w:rFonts w:eastAsia="DengXian"/>
        </w:rPr>
        <w:t>.2</w:t>
      </w:r>
      <w:r w:rsidRPr="00E77E04">
        <w:rPr>
          <w:rFonts w:eastAsia="DengXian" w:hint="eastAsia"/>
        </w:rPr>
        <w:tab/>
        <w:t>Description</w:t>
      </w:r>
      <w:bookmarkEnd w:id="566"/>
    </w:p>
    <w:p w14:paraId="483145B8" w14:textId="6EC4633A" w:rsidR="00B72A3E" w:rsidRDefault="00B72A3E" w:rsidP="00B72A3E">
      <w:pPr>
        <w:rPr>
          <w:lang w:eastAsia="zh-CN"/>
        </w:rPr>
      </w:pPr>
      <w:r w:rsidRPr="00C8553E">
        <w:rPr>
          <w:lang w:eastAsia="zh-CN"/>
        </w:rPr>
        <w:t>This solution resolves Key Issue #</w:t>
      </w:r>
      <w:r w:rsidRPr="00C8553E">
        <w:rPr>
          <w:rFonts w:eastAsia="SimSun"/>
          <w:lang w:eastAsia="zh-CN"/>
        </w:rPr>
        <w:t>1</w:t>
      </w:r>
      <w:r w:rsidRPr="00C8553E">
        <w:rPr>
          <w:lang w:eastAsia="zh-CN"/>
        </w:rPr>
        <w:t xml:space="preserve"> </w:t>
      </w:r>
      <w:r w:rsidRPr="00E77E04">
        <w:t>Identifying the Human User of a Subscription</w:t>
      </w:r>
      <w:r>
        <w:rPr>
          <w:lang w:eastAsia="zh-CN"/>
        </w:rPr>
        <w:t xml:space="preserve">. In this solution it is assumed that human user obtains the unique User Identifier via application registration to a dedicated User Profile AF/AS owned by operation or third party. During the application registration, the necessary parameters of User Identity Profile can be generated in User Profile AS/AF and provisioned to 5GC NF (e.g., UDM/UDR) by reusing </w:t>
      </w:r>
      <w:r w:rsidRPr="00140E21">
        <w:t>External Parameter Provisioning</w:t>
      </w:r>
      <w:r>
        <w:t xml:space="preserve"> in clause 4.15.6 of </w:t>
      </w:r>
      <w:r w:rsidR="00880656">
        <w:t>TS 23.502 [</w:t>
      </w:r>
      <w:r w:rsidR="00466714">
        <w:t>5]</w:t>
      </w:r>
      <w:r>
        <w:rPr>
          <w:lang w:eastAsia="zh-CN"/>
        </w:rPr>
        <w:t xml:space="preserve">. UE can use the unique User Identifier to link/unlink the User Identity Profile with UE subscription by using NAS procedure, e.g., Registration.   </w:t>
      </w:r>
    </w:p>
    <w:p w14:paraId="254C7EF5" w14:textId="583B7BC8" w:rsidR="00B72A3E" w:rsidRDefault="00B72A3E" w:rsidP="00B72A3E">
      <w:pPr>
        <w:rPr>
          <w:rFonts w:eastAsiaTheme="minorEastAsia"/>
          <w:lang w:eastAsia="zh-CN"/>
        </w:rPr>
      </w:pPr>
      <w:r>
        <w:rPr>
          <w:rFonts w:eastAsiaTheme="minorEastAsia"/>
          <w:lang w:eastAsia="zh-CN"/>
        </w:rPr>
        <w:t>In this solution, User Profile AF/AS shown in figure 6.</w:t>
      </w:r>
      <w:r w:rsidR="00F33850">
        <w:rPr>
          <w:rFonts w:eastAsiaTheme="minorEastAsia"/>
          <w:lang w:eastAsia="zh-CN"/>
        </w:rPr>
        <w:t>18</w:t>
      </w:r>
      <w:r>
        <w:rPr>
          <w:rFonts w:eastAsiaTheme="minorEastAsia"/>
          <w:lang w:eastAsia="zh-CN"/>
        </w:rPr>
        <w:t>.2-1 is defined for human user to provide the user specific QoS/policy settings, and during the application registration, User Identity Profile is created for the user with necessary parameters</w:t>
      </w:r>
      <w:r>
        <w:t xml:space="preserve"> (e.g., a User Identifier, associated security credentials, associated devices, user specific QoS settings). </w:t>
      </w:r>
      <w:r>
        <w:rPr>
          <w:rFonts w:eastAsiaTheme="minorEastAsia"/>
          <w:lang w:eastAsia="zh-CN"/>
        </w:rPr>
        <w:t xml:space="preserve">Unique user identifier is guaranteed. </w:t>
      </w:r>
    </w:p>
    <w:p w14:paraId="02AF520D" w14:textId="77777777" w:rsidR="00B72A3E" w:rsidRDefault="00B72A3E" w:rsidP="00B72A3E">
      <w:pPr>
        <w:rPr>
          <w:rFonts w:eastAsiaTheme="minorEastAsia"/>
          <w:lang w:eastAsia="zh-CN"/>
        </w:rPr>
      </w:pPr>
      <w:r>
        <w:rPr>
          <w:rFonts w:eastAsiaTheme="minorEastAsia"/>
          <w:lang w:eastAsia="zh-CN"/>
        </w:rPr>
        <w:t xml:space="preserve">It is assumed that </w:t>
      </w:r>
      <w:r w:rsidRPr="00987D2E">
        <w:rPr>
          <w:rFonts w:eastAsiaTheme="minorEastAsia"/>
          <w:b/>
          <w:bCs/>
          <w:lang w:eastAsia="zh-CN"/>
        </w:rPr>
        <w:t>User Identity Profile</w:t>
      </w:r>
      <w:r>
        <w:rPr>
          <w:rFonts w:eastAsiaTheme="minorEastAsia"/>
          <w:lang w:eastAsia="zh-CN"/>
        </w:rPr>
        <w:t xml:space="preserve"> is created and stored in User Profile AS and 5GC NF (e.g., UDM/UDR) respectively, which includes following </w:t>
      </w:r>
      <w:r w:rsidRPr="00F33850">
        <w:rPr>
          <w:rFonts w:eastAsiaTheme="minorEastAsia"/>
          <w:lang w:eastAsia="zh-CN"/>
        </w:rPr>
        <w:t>parameters:</w:t>
      </w:r>
    </w:p>
    <w:p w14:paraId="0D7FA9B8" w14:textId="35D04712"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Unique User Identifier.</w:t>
      </w:r>
    </w:p>
    <w:p w14:paraId="631C5A97" w14:textId="429B3F35"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Associated security credentials.</w:t>
      </w:r>
    </w:p>
    <w:p w14:paraId="216B33DF" w14:textId="560E3132"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Associated device(s) information includes e.g., IMEI, or MAC address.</w:t>
      </w:r>
    </w:p>
    <w:p w14:paraId="45B2D537" w14:textId="53F883BE"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User specific policy/QoS settings.</w:t>
      </w:r>
    </w:p>
    <w:p w14:paraId="190E295F" w14:textId="77777777" w:rsidR="007046F7" w:rsidRDefault="007046F7" w:rsidP="007046F7">
      <w:pPr>
        <w:pStyle w:val="EditorsNote"/>
      </w:pPr>
      <w:r>
        <w:t>Editor's note:</w:t>
      </w:r>
      <w:r>
        <w:tab/>
        <w:t>It is FFS how to handle the random MAC address.</w:t>
      </w:r>
    </w:p>
    <w:p w14:paraId="2D768173" w14:textId="77777777" w:rsidR="007046F7" w:rsidRDefault="007046F7" w:rsidP="007046F7">
      <w:pPr>
        <w:pStyle w:val="EditorsNote"/>
      </w:pPr>
      <w:r>
        <w:t>Editor's note:</w:t>
      </w:r>
      <w:r>
        <w:tab/>
        <w:t>The scope of uniqueness of User Identifier is FFS. Whether the User Identity Profile is stored in UDM or UDR is FFS.</w:t>
      </w:r>
    </w:p>
    <w:p w14:paraId="24176B7D" w14:textId="77777777" w:rsidR="00B72A3E" w:rsidRDefault="00B72A3E" w:rsidP="007E6682">
      <w:pPr>
        <w:rPr>
          <w:lang w:eastAsia="zh-CN"/>
        </w:rPr>
      </w:pPr>
      <w:r>
        <w:rPr>
          <w:rFonts w:eastAsiaTheme="minorEastAsia"/>
          <w:lang w:eastAsia="zh-CN"/>
        </w:rPr>
        <w:t xml:space="preserve">After successfully registration at application level, the </w:t>
      </w:r>
      <w:r>
        <w:rPr>
          <w:lang w:eastAsia="zh-CN"/>
        </w:rPr>
        <w:t>User Profile AF/AS provisions the parameters of User Identity Profile to UDM/UDR directly or via NEF for creating/updating the User Identity Profile for the user in 5GC. During NAS signalling (e.g., network registration) UE can provide the unique User Identifier to link or unlink the User Identity Profile with UE subscription.</w:t>
      </w:r>
    </w:p>
    <w:p w14:paraId="6AFBE7FD" w14:textId="18527AA8" w:rsidR="007046F7" w:rsidRDefault="007046F7" w:rsidP="00C76F30">
      <w:pPr>
        <w:pStyle w:val="TH"/>
      </w:pPr>
      <w:r>
        <w:object w:dxaOrig="6139" w:dyaOrig="2411" w14:anchorId="13317255">
          <v:shape id="_x0000_i1101" type="#_x0000_t75" style="width:307pt;height:119.5pt" o:ole="">
            <v:imagedata r:id="rId82" o:title=""/>
          </v:shape>
          <o:OLEObject Type="Embed" ProgID="Word.Picture.8" ShapeID="_x0000_i1101" DrawAspect="Content" ObjectID="_1775710095" r:id="rId83"/>
        </w:object>
      </w:r>
    </w:p>
    <w:p w14:paraId="1533106F" w14:textId="203F9456" w:rsidR="00B72A3E" w:rsidRDefault="00B72A3E" w:rsidP="007E6682">
      <w:pPr>
        <w:pStyle w:val="TF"/>
        <w:rPr>
          <w:rFonts w:eastAsiaTheme="minorEastAsia"/>
          <w:lang w:eastAsia="zh-CN"/>
        </w:rPr>
      </w:pPr>
      <w:r>
        <w:rPr>
          <w:rFonts w:eastAsiaTheme="minorEastAsia"/>
          <w:lang w:eastAsia="zh-CN"/>
        </w:rPr>
        <w:t>Figure 6.</w:t>
      </w:r>
      <w:r w:rsidR="0029345E">
        <w:rPr>
          <w:rFonts w:eastAsiaTheme="minorEastAsia"/>
          <w:lang w:eastAsia="zh-CN"/>
        </w:rPr>
        <w:t>18</w:t>
      </w:r>
      <w:r>
        <w:rPr>
          <w:rFonts w:eastAsiaTheme="minorEastAsia"/>
          <w:lang w:eastAsia="zh-CN"/>
        </w:rPr>
        <w:t>.2-1</w:t>
      </w:r>
      <w:r w:rsidR="007046F7">
        <w:rPr>
          <w:rFonts w:eastAsiaTheme="minorEastAsia"/>
          <w:lang w:eastAsia="zh-CN"/>
        </w:rPr>
        <w:t>:</w:t>
      </w:r>
      <w:r>
        <w:rPr>
          <w:rFonts w:eastAsiaTheme="minorEastAsia"/>
          <w:lang w:eastAsia="zh-CN"/>
        </w:rPr>
        <w:t xml:space="preserve"> </w:t>
      </w:r>
      <w:r w:rsidR="007046F7">
        <w:rPr>
          <w:rFonts w:eastAsiaTheme="minorEastAsia"/>
          <w:lang w:eastAsia="zh-CN"/>
        </w:rPr>
        <w:t>A</w:t>
      </w:r>
      <w:r>
        <w:rPr>
          <w:rFonts w:eastAsiaTheme="minorEastAsia"/>
          <w:lang w:eastAsia="zh-CN"/>
        </w:rPr>
        <w:t>rchitecture assumption for supporting user identifier of human</w:t>
      </w:r>
    </w:p>
    <w:p w14:paraId="17B4F702" w14:textId="1F9F319B" w:rsidR="00B72A3E" w:rsidRPr="00E77E04" w:rsidRDefault="00B72A3E" w:rsidP="00B72A3E">
      <w:pPr>
        <w:pStyle w:val="Heading3"/>
        <w:rPr>
          <w:rFonts w:eastAsia="DengXian"/>
        </w:rPr>
      </w:pPr>
      <w:bookmarkStart w:id="567" w:name="_Toc165096047"/>
      <w:r w:rsidRPr="00E77E04">
        <w:rPr>
          <w:rFonts w:eastAsia="DengXian"/>
        </w:rPr>
        <w:t>6.</w:t>
      </w:r>
      <w:r w:rsidR="0029345E">
        <w:rPr>
          <w:rFonts w:eastAsia="DengXian"/>
        </w:rPr>
        <w:t>18</w:t>
      </w:r>
      <w:r w:rsidRPr="00E77E04">
        <w:rPr>
          <w:rFonts w:eastAsia="DengXian"/>
        </w:rPr>
        <w:t>.3</w:t>
      </w:r>
      <w:r w:rsidRPr="00E77E04">
        <w:rPr>
          <w:rFonts w:eastAsia="DengXian"/>
        </w:rPr>
        <w:tab/>
        <w:t>Procedures</w:t>
      </w:r>
      <w:bookmarkEnd w:id="567"/>
    </w:p>
    <w:p w14:paraId="60692717" w14:textId="216A19C4" w:rsidR="00B72A3E" w:rsidRDefault="00B72A3E" w:rsidP="00B72A3E">
      <w:pPr>
        <w:rPr>
          <w:rFonts w:eastAsia="SimSun"/>
          <w:lang w:eastAsia="zh-CN"/>
        </w:rPr>
      </w:pPr>
      <w:r w:rsidRPr="00C8553E">
        <w:rPr>
          <w:rFonts w:eastAsia="SimSun"/>
          <w:lang w:eastAsia="zh-CN"/>
        </w:rPr>
        <w:t>Depicted in Figure 6.</w:t>
      </w:r>
      <w:r w:rsidR="005A63DD">
        <w:rPr>
          <w:rFonts w:eastAsia="SimSun"/>
          <w:lang w:eastAsia="zh-CN"/>
        </w:rPr>
        <w:t>18</w:t>
      </w:r>
      <w:r>
        <w:rPr>
          <w:rFonts w:eastAsia="SimSun"/>
          <w:lang w:eastAsia="zh-CN"/>
        </w:rPr>
        <w:t>.3-1</w:t>
      </w:r>
      <w:r w:rsidRPr="00C8553E">
        <w:rPr>
          <w:rFonts w:eastAsia="SimSun"/>
          <w:lang w:eastAsia="zh-CN"/>
        </w:rPr>
        <w:t xml:space="preserve"> is the high-level procedures </w:t>
      </w:r>
      <w:r>
        <w:rPr>
          <w:rFonts w:eastAsia="SimSun"/>
          <w:lang w:eastAsia="en-US"/>
        </w:rPr>
        <w:t>for User Identity Profile creation and link with UE subscription</w:t>
      </w:r>
      <w:r w:rsidRPr="00C8553E">
        <w:rPr>
          <w:rFonts w:eastAsia="SimSun"/>
          <w:lang w:eastAsia="zh-CN"/>
        </w:rPr>
        <w:t>.</w:t>
      </w:r>
    </w:p>
    <w:bookmarkStart w:id="568" w:name="_MON_1775706685"/>
    <w:bookmarkEnd w:id="568"/>
    <w:p w14:paraId="22C72445" w14:textId="5A72FE8F" w:rsidR="007046F7" w:rsidRDefault="007046F7" w:rsidP="007046F7">
      <w:pPr>
        <w:pStyle w:val="TH"/>
      </w:pPr>
      <w:r>
        <w:object w:dxaOrig="9645" w:dyaOrig="4941" w14:anchorId="7F34AC69">
          <v:shape id="_x0000_i1105" type="#_x0000_t75" style="width:482.5pt;height:245pt" o:ole="">
            <v:imagedata r:id="rId84" o:title=""/>
          </v:shape>
          <o:OLEObject Type="Embed" ProgID="Word.Picture.8" ShapeID="_x0000_i1105" DrawAspect="Content" ObjectID="_1775710096" r:id="rId85"/>
        </w:object>
      </w:r>
    </w:p>
    <w:p w14:paraId="4CA1DCCC" w14:textId="287E01DA" w:rsidR="00B72A3E" w:rsidRPr="007046F7" w:rsidRDefault="00B72A3E" w:rsidP="007E6682">
      <w:pPr>
        <w:pStyle w:val="TF"/>
        <w:rPr>
          <w:rFonts w:eastAsia="SimSun"/>
        </w:rPr>
      </w:pPr>
      <w:r w:rsidRPr="007046F7">
        <w:rPr>
          <w:rFonts w:eastAsiaTheme="minorEastAsia"/>
        </w:rPr>
        <w:t xml:space="preserve">Figure </w:t>
      </w:r>
      <w:r w:rsidRPr="007046F7">
        <w:rPr>
          <w:rFonts w:eastAsia="SimSun"/>
        </w:rPr>
        <w:t>6.</w:t>
      </w:r>
      <w:r w:rsidR="005A63DD" w:rsidRPr="007046F7">
        <w:rPr>
          <w:rFonts w:eastAsia="SimSun"/>
        </w:rPr>
        <w:t>18</w:t>
      </w:r>
      <w:r w:rsidRPr="007046F7">
        <w:rPr>
          <w:rFonts w:eastAsia="SimSun"/>
        </w:rPr>
        <w:t>.3-1</w:t>
      </w:r>
      <w:r w:rsidR="007046F7" w:rsidRPr="007046F7">
        <w:rPr>
          <w:rFonts w:eastAsia="SimSun"/>
        </w:rPr>
        <w:t>:</w:t>
      </w:r>
      <w:r w:rsidRPr="007046F7">
        <w:rPr>
          <w:rFonts w:eastAsiaTheme="minorEastAsia"/>
        </w:rPr>
        <w:t xml:space="preserve"> </w:t>
      </w:r>
      <w:r w:rsidRPr="007046F7">
        <w:rPr>
          <w:rFonts w:eastAsia="SimSun"/>
        </w:rPr>
        <w:t>High-level procedures for User Identity Profile creation and link with UE subscription</w:t>
      </w:r>
    </w:p>
    <w:p w14:paraId="0B5A667A" w14:textId="77777777" w:rsidR="007046F7" w:rsidRDefault="007046F7" w:rsidP="007046F7">
      <w:pPr>
        <w:pStyle w:val="B1"/>
        <w:rPr>
          <w:rFonts w:eastAsiaTheme="minorEastAsia"/>
          <w:lang w:eastAsia="zh-CN"/>
        </w:rPr>
      </w:pPr>
      <w:r>
        <w:rPr>
          <w:rFonts w:eastAsiaTheme="minorEastAsia"/>
          <w:lang w:eastAsia="zh-CN"/>
        </w:rPr>
        <w:t>1.</w:t>
      </w:r>
      <w:r>
        <w:rPr>
          <w:rFonts w:eastAsiaTheme="minorEastAsia"/>
          <w:lang w:eastAsia="zh-CN"/>
        </w:rPr>
        <w:tab/>
        <w:t>User performs application registration to dedicated User Profile Server to provide necessary information (e.g., associated security credentials, associated devices, user specific QoS settings, etc.) and during the application registration, User Identity Profile is created and stored in User Profile Server. The unique User Identifier is allocated at same time. After successful registration User/UE obtains the unique User Identifier, e.g., NAI format (name@domain.com)</w:t>
      </w:r>
    </w:p>
    <w:p w14:paraId="5E7718C9" w14:textId="77777777" w:rsidR="007046F7" w:rsidRDefault="007046F7" w:rsidP="007046F7">
      <w:pPr>
        <w:pStyle w:val="B1"/>
        <w:rPr>
          <w:rFonts w:eastAsiaTheme="minorEastAsia"/>
          <w:lang w:eastAsia="zh-CN"/>
        </w:rPr>
      </w:pPr>
      <w:r>
        <w:rPr>
          <w:rFonts w:eastAsiaTheme="minorEastAsia"/>
          <w:lang w:eastAsia="zh-CN"/>
        </w:rPr>
        <w:t>2.</w:t>
      </w:r>
      <w:r>
        <w:rPr>
          <w:rFonts w:eastAsiaTheme="minorEastAsia"/>
          <w:lang w:eastAsia="zh-CN"/>
        </w:rPr>
        <w:tab/>
        <w:t>After application registration, User Profile Server provisions the parameters of User Identity Profile to UDM/UDR directly or via NEF by reusing/enhancing the External Parameter Provisioning to request for User Identity Profile creation. In this step, User Profile AF/AS doesn't have the UE ID (e.g., SUPI, or GPSI).</w:t>
      </w:r>
    </w:p>
    <w:p w14:paraId="5E65D077" w14:textId="77777777" w:rsidR="007046F7" w:rsidRDefault="007046F7" w:rsidP="007046F7">
      <w:pPr>
        <w:pStyle w:val="B1"/>
        <w:rPr>
          <w:rFonts w:eastAsiaTheme="minorEastAsia"/>
          <w:lang w:eastAsia="zh-CN"/>
        </w:rPr>
      </w:pPr>
      <w:r>
        <w:rPr>
          <w:rFonts w:eastAsiaTheme="minorEastAsia"/>
          <w:lang w:eastAsia="zh-CN"/>
        </w:rPr>
        <w:t>3.</w:t>
      </w:r>
      <w:r>
        <w:rPr>
          <w:rFonts w:eastAsiaTheme="minorEastAsia"/>
          <w:lang w:eastAsia="zh-CN"/>
        </w:rPr>
        <w:tab/>
        <w:t>UDM/UDR creates the User Identity Profile for the User based on the parameters received from User Profile Server.</w:t>
      </w:r>
    </w:p>
    <w:p w14:paraId="37B6BDA7" w14:textId="77777777" w:rsidR="007046F7" w:rsidRDefault="007046F7" w:rsidP="007046F7">
      <w:pPr>
        <w:pStyle w:val="B1"/>
        <w:rPr>
          <w:rFonts w:eastAsiaTheme="minorEastAsia"/>
          <w:lang w:eastAsia="zh-CN"/>
        </w:rPr>
      </w:pPr>
      <w:r>
        <w:rPr>
          <w:rFonts w:eastAsiaTheme="minorEastAsia"/>
          <w:lang w:eastAsia="zh-CN"/>
        </w:rPr>
        <w:t>4.</w:t>
      </w:r>
      <w:r>
        <w:rPr>
          <w:rFonts w:eastAsiaTheme="minorEastAsia"/>
          <w:lang w:eastAsia="zh-CN"/>
        </w:rPr>
        <w:tab/>
        <w:t>When UE performs NAS signalling e.g., registration procedure, the User Identifier is included if available or User intends to link the User Identifier with the UE subscription.</w:t>
      </w:r>
    </w:p>
    <w:p w14:paraId="3EE9FDAD" w14:textId="77777777" w:rsidR="007046F7" w:rsidRDefault="007046F7" w:rsidP="007046F7">
      <w:pPr>
        <w:pStyle w:val="B1"/>
        <w:rPr>
          <w:rFonts w:eastAsiaTheme="minorEastAsia"/>
          <w:lang w:eastAsia="zh-CN"/>
        </w:rPr>
      </w:pPr>
      <w:r>
        <w:rPr>
          <w:rFonts w:eastAsiaTheme="minorEastAsia"/>
          <w:lang w:eastAsia="zh-CN"/>
        </w:rPr>
        <w:t>5.</w:t>
      </w:r>
      <w:r>
        <w:rPr>
          <w:rFonts w:eastAsiaTheme="minorEastAsia"/>
          <w:lang w:eastAsia="zh-CN"/>
        </w:rPr>
        <w:tab/>
        <w:t>Necessary authentication/authorization for the User Identifier may be performed, e.g., during the registration procedure.</w:t>
      </w:r>
    </w:p>
    <w:p w14:paraId="5D7DB3ED" w14:textId="77777777" w:rsidR="007046F7" w:rsidRDefault="007046F7" w:rsidP="007046F7">
      <w:pPr>
        <w:pStyle w:val="NO"/>
        <w:rPr>
          <w:rFonts w:eastAsiaTheme="minorEastAsia"/>
          <w:lang w:eastAsia="zh-CN"/>
        </w:rPr>
      </w:pPr>
      <w:r>
        <w:rPr>
          <w:rFonts w:eastAsiaTheme="minorEastAsia"/>
          <w:lang w:eastAsia="zh-CN"/>
        </w:rPr>
        <w:lastRenderedPageBreak/>
        <w:t>NOTE:</w:t>
      </w:r>
      <w:r>
        <w:rPr>
          <w:rFonts w:eastAsiaTheme="minorEastAsia"/>
          <w:lang w:eastAsia="zh-CN"/>
        </w:rPr>
        <w:tab/>
        <w:t>The authentication/authorization for the User Identifier depends on the concluded solution(s) defined in KI#2.</w:t>
      </w:r>
    </w:p>
    <w:p w14:paraId="6FB04B95" w14:textId="77777777" w:rsidR="007046F7" w:rsidRDefault="007046F7" w:rsidP="007046F7">
      <w:pPr>
        <w:pStyle w:val="EditorsNote"/>
        <w:rPr>
          <w:rFonts w:eastAsiaTheme="minorEastAsia"/>
          <w:lang w:eastAsia="zh-CN"/>
        </w:rPr>
      </w:pPr>
      <w:r>
        <w:rPr>
          <w:rFonts w:eastAsiaTheme="minorEastAsia"/>
          <w:lang w:eastAsia="zh-CN"/>
        </w:rPr>
        <w:t>Editor's note:</w:t>
      </w:r>
      <w:r>
        <w:rPr>
          <w:rFonts w:eastAsiaTheme="minorEastAsia"/>
          <w:lang w:eastAsia="zh-CN"/>
        </w:rPr>
        <w:tab/>
        <w:t>Whether and how to perform authentication and authorization for User identifier is up to SA WG3.</w:t>
      </w:r>
    </w:p>
    <w:p w14:paraId="62D58DF6" w14:textId="77777777" w:rsidR="007046F7" w:rsidRDefault="007046F7" w:rsidP="007046F7">
      <w:pPr>
        <w:pStyle w:val="B1"/>
        <w:rPr>
          <w:rFonts w:eastAsiaTheme="minorEastAsia"/>
          <w:lang w:eastAsia="zh-CN"/>
        </w:rPr>
      </w:pPr>
      <w:r>
        <w:rPr>
          <w:rFonts w:eastAsiaTheme="minorEastAsia"/>
          <w:lang w:eastAsia="zh-CN"/>
        </w:rPr>
        <w:t>6.</w:t>
      </w:r>
      <w:r>
        <w:rPr>
          <w:rFonts w:eastAsiaTheme="minorEastAsia"/>
          <w:lang w:eastAsia="zh-CN"/>
        </w:rPr>
        <w:tab/>
        <w:t>When the authentication/authorization for the User Identifier is successful if required, UDM/UDR links the User Identifier with UE subscription. During this step, UDM/UDR may use this User Identifier to check whether the User Identity Profile for the User Identifier is created. if not, will return the link failure result to UE.</w:t>
      </w:r>
    </w:p>
    <w:p w14:paraId="43908F89" w14:textId="77777777" w:rsidR="007046F7" w:rsidRDefault="007046F7" w:rsidP="007046F7">
      <w:pPr>
        <w:pStyle w:val="B1"/>
        <w:rPr>
          <w:rFonts w:eastAsiaTheme="minorEastAsia"/>
          <w:lang w:eastAsia="zh-CN"/>
        </w:rPr>
      </w:pPr>
      <w:r>
        <w:rPr>
          <w:rFonts w:eastAsiaTheme="minorEastAsia"/>
          <w:lang w:eastAsia="zh-CN"/>
        </w:rPr>
        <w:t>7.</w:t>
      </w:r>
      <w:r>
        <w:rPr>
          <w:rFonts w:eastAsiaTheme="minorEastAsia"/>
          <w:lang w:eastAsia="zh-CN"/>
        </w:rPr>
        <w:tab/>
        <w:t>UDM/UDR will return the link result to UE during NAS signalling (e.g., carried in registration accept message)</w:t>
      </w:r>
    </w:p>
    <w:p w14:paraId="077ABE73" w14:textId="729B6799" w:rsidR="00B72A3E" w:rsidRDefault="00B72A3E" w:rsidP="00B72A3E">
      <w:pPr>
        <w:pStyle w:val="Heading3"/>
        <w:rPr>
          <w:rFonts w:eastAsia="DengXian"/>
        </w:rPr>
      </w:pPr>
      <w:bookmarkStart w:id="569" w:name="_Toc165096048"/>
      <w:r w:rsidRPr="00E77E04">
        <w:rPr>
          <w:rFonts w:eastAsia="DengXian"/>
          <w:lang w:eastAsia="zh-CN"/>
        </w:rPr>
        <w:t>6.</w:t>
      </w:r>
      <w:r w:rsidR="000E208A">
        <w:rPr>
          <w:rFonts w:eastAsia="DengXian"/>
          <w:lang w:eastAsia="zh-CN"/>
        </w:rPr>
        <w:t>18</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569"/>
    </w:p>
    <w:p w14:paraId="3EFB70D7" w14:textId="77777777" w:rsidR="007046F7" w:rsidRPr="007046F7" w:rsidRDefault="007046F7" w:rsidP="007046F7">
      <w:pPr>
        <w:rPr>
          <w:rFonts w:eastAsia="DengXian"/>
          <w:b/>
          <w:bCs/>
        </w:rPr>
      </w:pPr>
      <w:r w:rsidRPr="007046F7">
        <w:rPr>
          <w:rFonts w:eastAsia="DengXian"/>
          <w:b/>
          <w:bCs/>
        </w:rPr>
        <w:t>UDM/UDR:</w:t>
      </w:r>
    </w:p>
    <w:p w14:paraId="4D8DB0FA" w14:textId="77777777" w:rsidR="007046F7" w:rsidRDefault="007046F7" w:rsidP="007046F7">
      <w:pPr>
        <w:pStyle w:val="B1"/>
        <w:rPr>
          <w:rFonts w:eastAsia="DengXian"/>
        </w:rPr>
      </w:pPr>
      <w:r>
        <w:rPr>
          <w:rFonts w:eastAsia="DengXian"/>
        </w:rPr>
        <w:t>-</w:t>
      </w:r>
      <w:r>
        <w:rPr>
          <w:rFonts w:eastAsia="DengXian"/>
        </w:rPr>
        <w:tab/>
        <w:t>Support creating the User Identity Profile. Support link/unlink the User Identifier with UE subscription.</w:t>
      </w:r>
    </w:p>
    <w:p w14:paraId="44D275AD" w14:textId="77777777" w:rsidR="007046F7" w:rsidRPr="007046F7" w:rsidRDefault="007046F7" w:rsidP="007046F7">
      <w:pPr>
        <w:rPr>
          <w:rFonts w:eastAsia="DengXian"/>
          <w:b/>
          <w:bCs/>
        </w:rPr>
      </w:pPr>
      <w:r w:rsidRPr="007046F7">
        <w:rPr>
          <w:rFonts w:eastAsia="DengXian"/>
          <w:b/>
          <w:bCs/>
        </w:rPr>
        <w:t>User Profile AF/AS:</w:t>
      </w:r>
    </w:p>
    <w:p w14:paraId="6F6DCF07" w14:textId="77777777" w:rsidR="007046F7" w:rsidRDefault="007046F7" w:rsidP="007046F7">
      <w:pPr>
        <w:pStyle w:val="B1"/>
        <w:rPr>
          <w:rFonts w:eastAsia="DengXian"/>
        </w:rPr>
      </w:pPr>
      <w:r>
        <w:rPr>
          <w:rFonts w:eastAsia="DengXian"/>
        </w:rPr>
        <w:t>-</w:t>
      </w:r>
      <w:r>
        <w:rPr>
          <w:rFonts w:eastAsia="DengXian"/>
        </w:rPr>
        <w:tab/>
        <w:t>Support application registration for User to create User Identity Profile</w:t>
      </w:r>
    </w:p>
    <w:p w14:paraId="15ADBAE0" w14:textId="77777777" w:rsidR="007046F7" w:rsidRDefault="007046F7" w:rsidP="007046F7">
      <w:pPr>
        <w:pStyle w:val="B1"/>
        <w:rPr>
          <w:rFonts w:eastAsia="DengXian"/>
        </w:rPr>
      </w:pPr>
      <w:r>
        <w:rPr>
          <w:rFonts w:eastAsia="DengXian"/>
        </w:rPr>
        <w:t>-</w:t>
      </w:r>
      <w:r>
        <w:rPr>
          <w:rFonts w:eastAsia="DengXian"/>
        </w:rPr>
        <w:tab/>
        <w:t>Support provisioning the parameters of User Identity Profile to 5GC to create User Identity Profile in UDM/UDR.</w:t>
      </w:r>
    </w:p>
    <w:p w14:paraId="66F5790E" w14:textId="77777777" w:rsidR="007046F7" w:rsidRDefault="007046F7" w:rsidP="007046F7">
      <w:pPr>
        <w:pStyle w:val="B1"/>
        <w:rPr>
          <w:rFonts w:eastAsia="DengXian"/>
        </w:rPr>
      </w:pPr>
      <w:r>
        <w:rPr>
          <w:rFonts w:eastAsia="DengXian"/>
        </w:rPr>
        <w:t>-</w:t>
      </w:r>
      <w:r>
        <w:rPr>
          <w:rFonts w:eastAsia="DengXian"/>
        </w:rPr>
        <w:tab/>
        <w:t>Support allocation of unique User Identifier</w:t>
      </w:r>
    </w:p>
    <w:p w14:paraId="026420B3" w14:textId="77777777" w:rsidR="007046F7" w:rsidRPr="007046F7" w:rsidRDefault="007046F7" w:rsidP="007046F7">
      <w:pPr>
        <w:rPr>
          <w:rFonts w:eastAsia="DengXian"/>
          <w:b/>
          <w:bCs/>
        </w:rPr>
      </w:pPr>
      <w:r w:rsidRPr="007046F7">
        <w:rPr>
          <w:rFonts w:eastAsia="DengXian"/>
          <w:b/>
          <w:bCs/>
        </w:rPr>
        <w:t>UE:</w:t>
      </w:r>
    </w:p>
    <w:p w14:paraId="04A25D43" w14:textId="77777777" w:rsidR="007046F7" w:rsidRDefault="007046F7" w:rsidP="007046F7">
      <w:pPr>
        <w:pStyle w:val="B1"/>
        <w:rPr>
          <w:rFonts w:eastAsia="DengXian"/>
        </w:rPr>
      </w:pPr>
      <w:r>
        <w:rPr>
          <w:rFonts w:eastAsia="DengXian"/>
        </w:rPr>
        <w:t>-</w:t>
      </w:r>
      <w:r>
        <w:rPr>
          <w:rFonts w:eastAsia="DengXian"/>
        </w:rPr>
        <w:tab/>
        <w:t>Support NAS signalling with User Identifier</w:t>
      </w:r>
    </w:p>
    <w:p w14:paraId="20770039" w14:textId="7F2D1771" w:rsidR="000B385C" w:rsidRDefault="000B385C" w:rsidP="000B385C">
      <w:pPr>
        <w:pStyle w:val="Heading2"/>
        <w:rPr>
          <w:rFonts w:eastAsia="DengXian"/>
        </w:rPr>
      </w:pPr>
      <w:bookmarkStart w:id="570" w:name="_Toc157534626"/>
      <w:bookmarkStart w:id="571" w:name="_Toc165096049"/>
      <w:r>
        <w:rPr>
          <w:rFonts w:eastAsia="DengXian"/>
          <w:lang w:eastAsia="zh-CN"/>
        </w:rPr>
        <w:t>6.</w:t>
      </w:r>
      <w:r w:rsidR="001330D6">
        <w:rPr>
          <w:rFonts w:eastAsia="DengXian"/>
          <w:lang w:eastAsia="zh-CN"/>
        </w:rPr>
        <w:t>19</w:t>
      </w:r>
      <w:r>
        <w:rPr>
          <w:rFonts w:eastAsia="DengXian"/>
          <w:lang w:eastAsia="ko-KR"/>
        </w:rPr>
        <w:tab/>
      </w:r>
      <w:r>
        <w:rPr>
          <w:rFonts w:eastAsia="DengXian"/>
        </w:rPr>
        <w:t>Solution</w:t>
      </w:r>
      <w:r>
        <w:rPr>
          <w:rFonts w:eastAsia="DengXian"/>
          <w:lang w:eastAsia="zh-CN"/>
        </w:rPr>
        <w:t xml:space="preserve"> #</w:t>
      </w:r>
      <w:r w:rsidR="001330D6">
        <w:rPr>
          <w:rFonts w:eastAsia="DengXian"/>
          <w:lang w:eastAsia="zh-CN"/>
        </w:rPr>
        <w:t>19</w:t>
      </w:r>
      <w:r>
        <w:rPr>
          <w:rFonts w:eastAsia="DengXian"/>
        </w:rPr>
        <w:t>: User Profile creation within an operator's realm</w:t>
      </w:r>
      <w:bookmarkEnd w:id="571"/>
    </w:p>
    <w:p w14:paraId="105049BA" w14:textId="7FE94711" w:rsidR="000B385C" w:rsidRDefault="000B385C" w:rsidP="000B385C">
      <w:pPr>
        <w:pStyle w:val="Heading3"/>
        <w:rPr>
          <w:rFonts w:eastAsia="DengXian"/>
        </w:rPr>
      </w:pPr>
      <w:bookmarkStart w:id="572" w:name="_Toc165096050"/>
      <w:r>
        <w:rPr>
          <w:rFonts w:eastAsia="DengXian"/>
        </w:rPr>
        <w:t>6.</w:t>
      </w:r>
      <w:r w:rsidR="001330D6">
        <w:rPr>
          <w:rFonts w:eastAsia="DengXian"/>
        </w:rPr>
        <w:t>19</w:t>
      </w:r>
      <w:r>
        <w:rPr>
          <w:rFonts w:eastAsia="DengXian"/>
        </w:rPr>
        <w:t>.1</w:t>
      </w:r>
      <w:r>
        <w:rPr>
          <w:rFonts w:eastAsia="DengXian"/>
        </w:rPr>
        <w:tab/>
        <w:t>Key Issue mapping</w:t>
      </w:r>
      <w:bookmarkEnd w:id="572"/>
    </w:p>
    <w:p w14:paraId="092AC5F1" w14:textId="40364205" w:rsidR="000B385C" w:rsidRDefault="000B385C" w:rsidP="000B385C">
      <w:r>
        <w:t xml:space="preserve">The solution addresses Key Issue </w:t>
      </w:r>
      <w:r w:rsidR="00F376A7">
        <w:t>#</w:t>
      </w:r>
      <w:r>
        <w:t xml:space="preserve">1 </w:t>
      </w:r>
      <w:r w:rsidR="00F376A7">
        <w:t xml:space="preserve">and </w:t>
      </w:r>
      <w:r>
        <w:t xml:space="preserve">aspects of Key Issue </w:t>
      </w:r>
      <w:r w:rsidR="00F376A7">
        <w:t>#</w:t>
      </w:r>
      <w:r>
        <w:t xml:space="preserve">2 and </w:t>
      </w:r>
      <w:r w:rsidR="00F376A7">
        <w:t>#</w:t>
      </w:r>
      <w:r>
        <w:t>3.</w:t>
      </w:r>
    </w:p>
    <w:p w14:paraId="48F869D2" w14:textId="19FD6DC3" w:rsidR="000B385C" w:rsidRDefault="000B385C" w:rsidP="000B385C">
      <w:pPr>
        <w:pStyle w:val="Heading3"/>
        <w:rPr>
          <w:rFonts w:eastAsia="DengXian"/>
        </w:rPr>
      </w:pPr>
      <w:bookmarkStart w:id="573" w:name="_Toc165096051"/>
      <w:r>
        <w:rPr>
          <w:rFonts w:eastAsia="DengXian"/>
        </w:rPr>
        <w:t>6.</w:t>
      </w:r>
      <w:r w:rsidR="00F376A7">
        <w:rPr>
          <w:rFonts w:eastAsia="DengXian"/>
        </w:rPr>
        <w:t>19</w:t>
      </w:r>
      <w:r>
        <w:rPr>
          <w:rFonts w:eastAsia="DengXian"/>
        </w:rPr>
        <w:t>.2</w:t>
      </w:r>
      <w:r>
        <w:rPr>
          <w:rFonts w:eastAsia="DengXian"/>
        </w:rPr>
        <w:tab/>
        <w:t>Description</w:t>
      </w:r>
      <w:bookmarkEnd w:id="573"/>
    </w:p>
    <w:p w14:paraId="140CB400" w14:textId="77777777" w:rsidR="000B385C" w:rsidRPr="00A70458" w:rsidRDefault="000B385C" w:rsidP="000B385C">
      <w:pPr>
        <w:spacing w:before="60" w:after="120"/>
      </w:pPr>
      <w:r w:rsidRPr="00A70458">
        <w:t xml:space="preserve">The procedure to create a User Profile associated with a 3GPP (mobile) subscription is </w:t>
      </w:r>
      <w:r>
        <w:t>as follows</w:t>
      </w:r>
      <w:r w:rsidRPr="00A70458">
        <w:t>.</w:t>
      </w:r>
      <w:r>
        <w:t xml:space="preserve"> </w:t>
      </w:r>
      <w:r w:rsidRPr="00A70458">
        <w:t xml:space="preserve">It is based </w:t>
      </w:r>
      <w:r>
        <w:t>by introducing a new function</w:t>
      </w:r>
      <w:r w:rsidRPr="00A70458">
        <w:t xml:space="preserve"> in a 5G Core (5GC) network, called User Identity Management Function (UIMF). The UIMF is accessible by a device either via the 5GC network or via the Internet, i.e. by using any access network other than 5G such as a public WiFi network, wireline residential access, etc. All communication between a device and UIMF takes place in the application layer, e.g. by using an MNO Application that can be downloaded in the device. After downloading the MNO Application, the user creates an account with the UIMF (and confirms his mobile number. At this point, the created account is associated with his/her mobile subscription. </w:t>
      </w:r>
    </w:p>
    <w:p w14:paraId="466232E6" w14:textId="77777777" w:rsidR="000B385C" w:rsidRPr="00A70458" w:rsidRDefault="000B385C" w:rsidP="000B385C">
      <w:pPr>
        <w:spacing w:before="60" w:after="120"/>
      </w:pPr>
      <w:r w:rsidRPr="00A70458">
        <w:t>The user can utilize any device to access UIMF, as long as the device has the MNO Application and the user can login to UIMF using the credentials of his/her UIMF account. A device is not required to have a USIM for accessing the UIMF.</w:t>
      </w:r>
    </w:p>
    <w:p w14:paraId="404785A9" w14:textId="77777777" w:rsidR="000B385C" w:rsidRDefault="000B385C" w:rsidP="000B385C">
      <w:pPr>
        <w:spacing w:before="60" w:after="120"/>
      </w:pPr>
      <w:r w:rsidRPr="00A70458">
        <w:t>The figure below shows how the user can utilize the MNO Application and interact with UIMF for creating a new User Profile that is linked with his/her mobile subscription. The device shown in the figure could be a typical smartphone equipped with a USIM module, or any USIM-less device, such as tablet, laptop, PC, etc.</w:t>
      </w:r>
    </w:p>
    <w:p w14:paraId="12DF71A6" w14:textId="77777777" w:rsidR="000B385C" w:rsidRPr="007046F7" w:rsidRDefault="000B385C" w:rsidP="007046F7">
      <w:pPr>
        <w:pStyle w:val="TH"/>
      </w:pPr>
      <w:r w:rsidRPr="007046F7">
        <w:object w:dxaOrig="12437" w:dyaOrig="4487" w14:anchorId="18376450">
          <v:shape id="_x0000_i1059" type="#_x0000_t75" style="width:480pt;height:174pt" o:ole="">
            <v:imagedata r:id="rId86" o:title=""/>
          </v:shape>
          <o:OLEObject Type="Embed" ProgID="Visio.Drawing.15" ShapeID="_x0000_i1059" DrawAspect="Content" ObjectID="_1775710097" r:id="rId87"/>
        </w:object>
      </w:r>
    </w:p>
    <w:p w14:paraId="2117AB33" w14:textId="4E77B025" w:rsidR="000B385C" w:rsidRPr="001D037F" w:rsidRDefault="000B385C" w:rsidP="000B385C">
      <w:pPr>
        <w:pStyle w:val="TF"/>
      </w:pPr>
      <w:r>
        <w:t>Figure 6.</w:t>
      </w:r>
      <w:r w:rsidR="00350EC2">
        <w:t>19</w:t>
      </w:r>
      <w:r>
        <w:t>.2-1</w:t>
      </w:r>
      <w:r w:rsidR="007046F7">
        <w:t>:</w:t>
      </w:r>
      <w:r>
        <w:t xml:space="preserve"> User profile configuration</w:t>
      </w:r>
    </w:p>
    <w:p w14:paraId="240F785B" w14:textId="77777777" w:rsidR="000B385C" w:rsidRPr="00350EC2" w:rsidRDefault="000B385C" w:rsidP="007E6682">
      <w:r w:rsidRPr="00350EC2">
        <w:t>The UIMF configures user profile data (called Device User Profile Data, DUPD) to the UE. The DUPD contain may contain one (or more user identifiers) associated with the user. The configuration may be carried out via app layer procedure or via CP procedures.</w:t>
      </w:r>
    </w:p>
    <w:p w14:paraId="0088F0B6" w14:textId="77777777" w:rsidR="000B385C" w:rsidRPr="00350EC2" w:rsidRDefault="000B385C" w:rsidP="007E6682">
      <w:r w:rsidRPr="007E6682">
        <w:t>The UIMF ensures that the user identity used is unique for the PLMN that the user profile is created.</w:t>
      </w:r>
    </w:p>
    <w:p w14:paraId="20872BB1" w14:textId="77777777" w:rsidR="000B385C" w:rsidRPr="00350EC2" w:rsidRDefault="000B385C" w:rsidP="007E6682">
      <w:r w:rsidRPr="00350EC2">
        <w:t xml:space="preserve">The UIMF provides via NEF services user profile information to the 5G core network. The user profile information can be stored in the UDR. </w:t>
      </w:r>
    </w:p>
    <w:p w14:paraId="7CA3FA44" w14:textId="77777777" w:rsidR="000B385C" w:rsidRPr="00843253" w:rsidRDefault="000B385C" w:rsidP="00350EC2">
      <w:r w:rsidRPr="00350EC2">
        <w:t>The User Profile includes one or more of the following:</w:t>
      </w:r>
    </w:p>
    <w:p w14:paraId="39C50DA9" w14:textId="77777777" w:rsidR="000B385C" w:rsidRPr="00843253" w:rsidRDefault="000B385C" w:rsidP="000B385C">
      <w:pPr>
        <w:pStyle w:val="B1"/>
      </w:pPr>
      <w:r w:rsidRPr="00843253">
        <w:t>-</w:t>
      </w:r>
      <w:r w:rsidRPr="00843253">
        <w:tab/>
        <w:t>A User Profile Reference ID that uniquely identifies the User Profile among all User Profiles in the same mobile subscription;</w:t>
      </w:r>
    </w:p>
    <w:p w14:paraId="57A9CD82" w14:textId="77777777" w:rsidR="000B385C" w:rsidRPr="00843253" w:rsidRDefault="000B385C" w:rsidP="00880656">
      <w:pPr>
        <w:pStyle w:val="B1"/>
      </w:pPr>
      <w:r w:rsidRPr="00880656">
        <w:t>-</w:t>
      </w:r>
      <w:r w:rsidRPr="00880656">
        <w:tab/>
        <w:t xml:space="preserve">One of more User Identifiers (e.g. </w:t>
      </w:r>
      <w:hyperlink r:id="rId88" w:history="1">
        <w:r w:rsidRPr="00880656">
          <w:rPr>
            <w:color w:val="0000FF"/>
            <w:u w:val="single"/>
          </w:rPr>
          <w:t>user@example.com</w:t>
        </w:r>
      </w:hyperlink>
      <w:r w:rsidRPr="00880656">
        <w:t>);</w:t>
      </w:r>
    </w:p>
    <w:p w14:paraId="283DC826" w14:textId="77777777" w:rsidR="000B385C" w:rsidRPr="00843253" w:rsidRDefault="000B385C" w:rsidP="000B385C">
      <w:pPr>
        <w:pStyle w:val="B1"/>
      </w:pPr>
      <w:r w:rsidRPr="00843253">
        <w:t>-</w:t>
      </w:r>
      <w:r w:rsidRPr="00843253">
        <w:tab/>
        <w:t>Authentication information, such as credentials (e.g. a password, digital certificated, etc.) and authentication types;</w:t>
      </w:r>
    </w:p>
    <w:p w14:paraId="65341E10" w14:textId="77777777" w:rsidR="000B385C" w:rsidRPr="00843253" w:rsidRDefault="000B385C" w:rsidP="000B385C">
      <w:pPr>
        <w:pStyle w:val="B1"/>
      </w:pPr>
      <w:r w:rsidRPr="00843253">
        <w:t>-</w:t>
      </w:r>
      <w:r w:rsidRPr="00843253">
        <w:tab/>
        <w:t>A Generic Public Subscription Identifier (GPSI) that identifies the mobile subscription linked with the User Profile;</w:t>
      </w:r>
    </w:p>
    <w:p w14:paraId="1B7237DD" w14:textId="77777777" w:rsidR="000B385C" w:rsidRPr="00843253" w:rsidRDefault="000B385C" w:rsidP="000B385C">
      <w:pPr>
        <w:pStyle w:val="B1"/>
      </w:pPr>
      <w:r w:rsidRPr="00843253">
        <w:t>-</w:t>
      </w:r>
      <w:r w:rsidRPr="00843253">
        <w:tab/>
        <w:t>One or more devices that can use this User Profile;</w:t>
      </w:r>
    </w:p>
    <w:p w14:paraId="07D5C9EB" w14:textId="77777777" w:rsidR="000B385C" w:rsidRPr="00843253" w:rsidRDefault="000B385C" w:rsidP="000B385C">
      <w:pPr>
        <w:pStyle w:val="B1"/>
      </w:pPr>
      <w:r w:rsidRPr="00843253">
        <w:t>-</w:t>
      </w:r>
      <w:r w:rsidRPr="00843253">
        <w:tab/>
        <w:t>One or more applications associated with this User Profile;</w:t>
      </w:r>
    </w:p>
    <w:p w14:paraId="2FAFEB6D" w14:textId="77777777" w:rsidR="000B385C" w:rsidRPr="00843253" w:rsidRDefault="000B385C" w:rsidP="000B385C">
      <w:pPr>
        <w:pStyle w:val="B1"/>
      </w:pPr>
      <w:r w:rsidRPr="00843253">
        <w:t>-</w:t>
      </w:r>
      <w:r w:rsidRPr="00843253">
        <w:tab/>
        <w:t>The QoS settings that should be applied to the traffic associated with this User Profile</w:t>
      </w:r>
      <w:r>
        <w:t xml:space="preserve"> and</w:t>
      </w:r>
      <w:r w:rsidRPr="00843253">
        <w:t>;</w:t>
      </w:r>
    </w:p>
    <w:p w14:paraId="0AE79123" w14:textId="77777777" w:rsidR="000B385C" w:rsidRDefault="000B385C" w:rsidP="000B385C">
      <w:pPr>
        <w:pStyle w:val="B1"/>
      </w:pPr>
      <w:r w:rsidRPr="00843253">
        <w:t>-</w:t>
      </w:r>
      <w:r w:rsidRPr="00843253">
        <w:tab/>
        <w:t xml:space="preserve">The list of services available for this User Profile; </w:t>
      </w:r>
    </w:p>
    <w:p w14:paraId="5142F6E0" w14:textId="36EA622A" w:rsidR="000B385C" w:rsidRDefault="000B385C" w:rsidP="000B385C">
      <w:pPr>
        <w:pStyle w:val="Heading3"/>
        <w:rPr>
          <w:rFonts w:eastAsia="DengXian"/>
        </w:rPr>
      </w:pPr>
      <w:bookmarkStart w:id="574" w:name="_Toc165096052"/>
      <w:r>
        <w:rPr>
          <w:rFonts w:eastAsia="DengXian"/>
        </w:rPr>
        <w:t>6.</w:t>
      </w:r>
      <w:r w:rsidR="00350EC2">
        <w:rPr>
          <w:rFonts w:eastAsia="DengXian"/>
        </w:rPr>
        <w:t>19</w:t>
      </w:r>
      <w:r>
        <w:rPr>
          <w:rFonts w:eastAsia="DengXian"/>
        </w:rPr>
        <w:t>.3</w:t>
      </w:r>
      <w:r>
        <w:rPr>
          <w:rFonts w:eastAsia="DengXian"/>
        </w:rPr>
        <w:tab/>
        <w:t>Procedures</w:t>
      </w:r>
      <w:bookmarkEnd w:id="574"/>
    </w:p>
    <w:p w14:paraId="264FD14B" w14:textId="77777777" w:rsidR="000B385C" w:rsidRDefault="000B385C" w:rsidP="000B385C">
      <w:r>
        <w:t>The figure below shows how the user can utilize the MNO Application and interact with UIMF for creating a new User Profile that is linked with his/her mobile subscription. The device shown in the figure could be a typical smartphone equipped with a USIM module, or any USIM-less device, such as tablet, laptop, PC, etc.</w:t>
      </w:r>
    </w:p>
    <w:p w14:paraId="5F1CE537" w14:textId="38CB584C" w:rsidR="000B385C" w:rsidRPr="007046F7" w:rsidRDefault="007046F7" w:rsidP="007046F7">
      <w:pPr>
        <w:pStyle w:val="TH"/>
      </w:pPr>
      <w:r w:rsidRPr="007046F7">
        <w:object w:dxaOrig="15091" w:dyaOrig="8566" w14:anchorId="200FFD59">
          <v:shape id="_x0000_i1060" type="#_x0000_t75" style="width:480pt;height:4in" o:ole="">
            <v:imagedata r:id="rId89" o:title=""/>
          </v:shape>
          <o:OLEObject Type="Embed" ProgID="Visio.Drawing.11" ShapeID="_x0000_i1060" DrawAspect="Content" ObjectID="_1775710098" r:id="rId90"/>
        </w:object>
      </w:r>
    </w:p>
    <w:p w14:paraId="729246F2" w14:textId="394526F7" w:rsidR="000B385C" w:rsidRPr="007046F7" w:rsidRDefault="000B385C" w:rsidP="000B385C">
      <w:pPr>
        <w:pStyle w:val="TF"/>
      </w:pPr>
      <w:r w:rsidRPr="007046F7">
        <w:t>Figure 6.</w:t>
      </w:r>
      <w:r w:rsidR="00350EC2" w:rsidRPr="007046F7">
        <w:t>19</w:t>
      </w:r>
      <w:r w:rsidRPr="007046F7">
        <w:t>.3-1: Procedure to create a User Profile</w:t>
      </w:r>
    </w:p>
    <w:p w14:paraId="70B89531" w14:textId="77777777" w:rsidR="000B385C" w:rsidRDefault="000B385C" w:rsidP="000B385C">
      <w:pPr>
        <w:pStyle w:val="B1"/>
      </w:pPr>
      <w:r>
        <w:t>1a.</w:t>
      </w:r>
      <w:r>
        <w:tab/>
        <w:t xml:space="preserve">After the MNO Application is launched, a secure connection is established with the UIMF. The IP address of UIMF can be pre-configured in the MNO Application, or could be discovered with DNS. </w:t>
      </w:r>
    </w:p>
    <w:p w14:paraId="74406C90" w14:textId="77777777" w:rsidR="000B385C" w:rsidRDefault="000B385C" w:rsidP="000B385C">
      <w:pPr>
        <w:pStyle w:val="B1"/>
      </w:pPr>
      <w:r>
        <w:t>1b.</w:t>
      </w:r>
      <w:r>
        <w:tab/>
        <w:t xml:space="preserve">The user logs in to UIMF using the credentials of his/her UIMF account. </w:t>
      </w:r>
    </w:p>
    <w:p w14:paraId="6691C293" w14:textId="77777777" w:rsidR="000B385C" w:rsidRDefault="000B385C" w:rsidP="000B385C">
      <w:pPr>
        <w:pStyle w:val="B1"/>
      </w:pPr>
      <w:r>
        <w:t>1c.</w:t>
      </w:r>
      <w:r>
        <w:tab/>
        <w:t xml:space="preserve">Using the UI of the MNO Application, the user requests to create a new User Profile. The type of the User Profile could be selected from a list of pre-defined profiles (e.g. "safe browsing", "social media", "video streaming", etc.), or could be specified by selecting the individually services of the User Profile. The user may provide a new set of credentials for this User Profile, e.g. a User Identity and a Password. Alternatively, the user may select to link this User Profile with an existing third-party account. In this case, the user does not need to provide a set of credentials for the User Profile, since the existing credentials of the third-party account are reused. </w:t>
      </w:r>
    </w:p>
    <w:p w14:paraId="00E281C2" w14:textId="1DB69160" w:rsidR="000B385C" w:rsidRPr="00350EC2" w:rsidRDefault="000B385C" w:rsidP="000B385C">
      <w:pPr>
        <w:pStyle w:val="B1"/>
      </w:pPr>
      <w:r w:rsidRPr="00350EC2">
        <w:t>1d. In case the user decides to link the User Profile with a third-party account, the UIMF triggers the known OAuth 2.0 procedure (as defined in RFC 6749</w:t>
      </w:r>
      <w:r w:rsidR="00215178">
        <w:t xml:space="preserve"> [18]</w:t>
      </w:r>
      <w:r w:rsidRPr="00350EC2">
        <w:t xml:space="preserve">) towards a third-party Application Service Provider (ASP) to obtain access to the user’s third-party account. </w:t>
      </w:r>
      <w:r w:rsidRPr="007E6682">
        <w:t>Authentication messages may be sent to UE via app layer.</w:t>
      </w:r>
      <w:r w:rsidRPr="00350EC2">
        <w:t xml:space="preserve"> </w:t>
      </w:r>
    </w:p>
    <w:p w14:paraId="0C98A8BA" w14:textId="77777777" w:rsidR="000B385C" w:rsidRDefault="000B385C" w:rsidP="000B385C">
      <w:pPr>
        <w:pStyle w:val="B1"/>
      </w:pPr>
      <w:r w:rsidRPr="00350EC2">
        <w:t>1e.</w:t>
      </w:r>
      <w:r w:rsidRPr="00350EC2">
        <w:tab/>
        <w:t>During the OAuth 2.0 procedure, the UIMF receives an access token from the third-party application server (AS) and then employs the access token to retrieve user information from the third-party ASP, including a User Identity, preferences, possibly a subscription status (i.e. if the user maintains a gold or silver subscription with the third-party service provider), etc.</w:t>
      </w:r>
    </w:p>
    <w:p w14:paraId="578D925B" w14:textId="77777777" w:rsidR="000B385C" w:rsidRDefault="000B385C" w:rsidP="000B385C">
      <w:pPr>
        <w:pStyle w:val="B1"/>
      </w:pPr>
      <w:r>
        <w:t>1f.</w:t>
      </w:r>
      <w:r>
        <w:tab/>
        <w:t xml:space="preserve">The UIMF creates the new User Profile. In case the User Profile was linked with a third-party account (with steps 1d and 1e), the UIMF may create the new User Profile by considering the user information received from the third-party ASP in step 1e and also the SLA that has been setup between the mobile operator and the third-party service provider. </w:t>
      </w:r>
    </w:p>
    <w:p w14:paraId="6D348788" w14:textId="77777777" w:rsidR="000B385C" w:rsidRDefault="000B385C" w:rsidP="000B385C">
      <w:pPr>
        <w:pStyle w:val="B1"/>
      </w:pPr>
      <w:r>
        <w:tab/>
        <w:t>The User Profile created by the UIMF is automatically linked with the user’s mobile subscription. The User Profile includes one or more of the following:</w:t>
      </w:r>
    </w:p>
    <w:p w14:paraId="13406618" w14:textId="77777777" w:rsidR="000B385C" w:rsidRDefault="000B385C" w:rsidP="000B385C">
      <w:pPr>
        <w:pStyle w:val="B2"/>
      </w:pPr>
      <w:r>
        <w:t>-</w:t>
      </w:r>
      <w:r>
        <w:tab/>
        <w:t>A User Profile Reference ID that uniquely identifies the User Profile among all User Profiles in the same mobile subscription;</w:t>
      </w:r>
    </w:p>
    <w:p w14:paraId="28995999" w14:textId="77777777" w:rsidR="000B385C" w:rsidRDefault="000B385C" w:rsidP="00880656">
      <w:pPr>
        <w:pStyle w:val="B2"/>
      </w:pPr>
      <w:r w:rsidRPr="00880656">
        <w:t>-</w:t>
      </w:r>
      <w:r w:rsidRPr="00880656">
        <w:tab/>
        <w:t xml:space="preserve">One of more User Identifiers (e.g. </w:t>
      </w:r>
      <w:hyperlink r:id="rId91" w:history="1">
        <w:r w:rsidRPr="00880656">
          <w:rPr>
            <w:color w:val="0000FF"/>
            <w:u w:val="single"/>
          </w:rPr>
          <w:t>user@example.com</w:t>
        </w:r>
      </w:hyperlink>
      <w:r w:rsidRPr="00880656">
        <w:t>);</w:t>
      </w:r>
    </w:p>
    <w:p w14:paraId="1E0F02DF" w14:textId="77777777" w:rsidR="000B385C" w:rsidRDefault="000B385C" w:rsidP="000B385C">
      <w:pPr>
        <w:pStyle w:val="B2"/>
      </w:pPr>
      <w:r>
        <w:lastRenderedPageBreak/>
        <w:t>-</w:t>
      </w:r>
      <w:r>
        <w:tab/>
        <w:t>Authentication information, such as credentials (e.g. a password, digital certificated, etc.) and authentication types;</w:t>
      </w:r>
    </w:p>
    <w:p w14:paraId="40EDF902" w14:textId="77777777" w:rsidR="000B385C" w:rsidRDefault="000B385C" w:rsidP="000B385C">
      <w:pPr>
        <w:pStyle w:val="B2"/>
      </w:pPr>
      <w:r>
        <w:t>-</w:t>
      </w:r>
      <w:r>
        <w:tab/>
        <w:t>A Generic Public Subscription Identifier (GPSI) that identifies the mobile subscription linked with the User Profile;</w:t>
      </w:r>
    </w:p>
    <w:p w14:paraId="04768CF5" w14:textId="77777777" w:rsidR="000B385C" w:rsidRDefault="000B385C" w:rsidP="000B385C">
      <w:pPr>
        <w:pStyle w:val="B2"/>
      </w:pPr>
      <w:r>
        <w:t>-</w:t>
      </w:r>
      <w:r>
        <w:tab/>
        <w:t>One or more devices that can use this User Profile;</w:t>
      </w:r>
    </w:p>
    <w:p w14:paraId="04FFD771" w14:textId="77777777" w:rsidR="001C6465" w:rsidRDefault="000B385C" w:rsidP="00350EC2">
      <w:pPr>
        <w:pStyle w:val="NO"/>
      </w:pPr>
      <w:r w:rsidRPr="007E6682">
        <w:t>NOTE:</w:t>
      </w:r>
      <w:r w:rsidRPr="007E6682">
        <w:tab/>
        <w:t xml:space="preserve">It is assumed that UIMF can obtain device information (UE ID) from the client </w:t>
      </w:r>
    </w:p>
    <w:p w14:paraId="530A5491" w14:textId="1AF00516" w:rsidR="000B385C" w:rsidRDefault="000B385C" w:rsidP="001C6465">
      <w:pPr>
        <w:pStyle w:val="B2"/>
      </w:pPr>
      <w:r w:rsidRPr="00350EC2">
        <w:t>-</w:t>
      </w:r>
      <w:r w:rsidRPr="00350EC2">
        <w:tab/>
        <w:t>One or more applications associated with this User Profile;</w:t>
      </w:r>
    </w:p>
    <w:p w14:paraId="4E5B160B" w14:textId="77777777" w:rsidR="000B385C" w:rsidRDefault="000B385C" w:rsidP="000B385C">
      <w:pPr>
        <w:pStyle w:val="B2"/>
      </w:pPr>
      <w:r>
        <w:t>-</w:t>
      </w:r>
      <w:r>
        <w:tab/>
        <w:t>The QoS settings that should be applied to the traffic associated with this User Profile;</w:t>
      </w:r>
    </w:p>
    <w:p w14:paraId="176975E5" w14:textId="77777777" w:rsidR="000B385C" w:rsidRDefault="000B385C" w:rsidP="000B385C">
      <w:pPr>
        <w:pStyle w:val="B2"/>
      </w:pPr>
      <w:r>
        <w:t>-</w:t>
      </w:r>
      <w:r>
        <w:tab/>
        <w:t>The list of services available for this User Profile;</w:t>
      </w:r>
    </w:p>
    <w:p w14:paraId="43DC9A1F" w14:textId="77777777" w:rsidR="000B385C" w:rsidRDefault="000B385C" w:rsidP="000B385C">
      <w:pPr>
        <w:pStyle w:val="B1"/>
      </w:pPr>
      <w:r>
        <w:t>1g.</w:t>
      </w:r>
      <w:r>
        <w:tab/>
        <w:t xml:space="preserve">The UIMF sends to the MNO Application the data (called Device User Profile Data; DUPD) that should be stored in the UE about this User Profile. </w:t>
      </w:r>
    </w:p>
    <w:p w14:paraId="01117F7E" w14:textId="77777777" w:rsidR="000B385C" w:rsidRDefault="000B385C" w:rsidP="000B385C">
      <w:pPr>
        <w:pStyle w:val="B1"/>
      </w:pPr>
      <w:r>
        <w:t>1h.</w:t>
      </w:r>
      <w:r>
        <w:tab/>
        <w:t>The UIMF sends the DUPD not only to the device that initiated the User Profile creation but also to all other devices connected to UIMF using the same UIMF account, which are allowed to use the User Profile. For example, if a user has a smartphone, a tablet and a PC, all running the MNO Application and being logged in to UIMF with the same UIMF account, then all three devices will receive the DUPD for the new User Profile, assuming all of them are allowed to use this User Profile. This is an important step as it synchronizes all the User Profiles of a mobile subscriber across all devices of the mobile subscriber.</w:t>
      </w:r>
    </w:p>
    <w:p w14:paraId="1754AB4A" w14:textId="77777777" w:rsidR="000B385C" w:rsidRDefault="000B385C" w:rsidP="000B385C">
      <w:pPr>
        <w:pStyle w:val="B1"/>
      </w:pPr>
      <w:r>
        <w:t>2.</w:t>
      </w:r>
      <w:r>
        <w:tab/>
        <w:t>After the User Profile is created, the UIMF sends a Create User Profile request to a network function in the 5GC, e.g. to the Network Exposure Function (NEF) in order to store the created User Profile in the associated mobile subscription data. The Create User Profile request contains the GPSI of the linked mobile subscription and information about the User Profile itself (User Profile Info).</w:t>
      </w:r>
    </w:p>
    <w:p w14:paraId="263BF74C" w14:textId="77777777" w:rsidR="000B385C" w:rsidRDefault="000B385C" w:rsidP="000B385C">
      <w:pPr>
        <w:pStyle w:val="B1"/>
      </w:pPr>
      <w:r>
        <w:t>3.</w:t>
      </w:r>
      <w:r>
        <w:tab/>
        <w:t xml:space="preserve">The NEF determines the SUPI of the associated mobile subscription, which is needed before storing the User Profile in UDR. </w:t>
      </w:r>
    </w:p>
    <w:p w14:paraId="658AF38A" w14:textId="77777777" w:rsidR="000B385C" w:rsidRPr="00D46E2D" w:rsidRDefault="000B385C" w:rsidP="000B385C">
      <w:pPr>
        <w:pStyle w:val="B1"/>
      </w:pPr>
      <w:r>
        <w:t>4.</w:t>
      </w:r>
      <w:r>
        <w:tab/>
        <w:t>The NEF derives, from the received User Profile, updated data for the user profile info in the UDR.</w:t>
      </w:r>
    </w:p>
    <w:p w14:paraId="1EADDDEC" w14:textId="77777777" w:rsidR="000B385C" w:rsidRDefault="000B385C" w:rsidP="000B385C">
      <w:pPr>
        <w:pStyle w:val="B1"/>
      </w:pPr>
      <w:r>
        <w:t>5.</w:t>
      </w:r>
      <w:r>
        <w:tab/>
        <w:t>Finally, the NEF responds to UIMF and completes the creation of the new User Profile.</w:t>
      </w:r>
    </w:p>
    <w:p w14:paraId="76C1D87F" w14:textId="77777777" w:rsidR="000B385C" w:rsidRPr="007E6682" w:rsidRDefault="000B385C" w:rsidP="000B385C">
      <w:r w:rsidRPr="007E6682">
        <w:t>As described in Solution 1, based on the user profile information separate User Profiles may be created in AM, SM and referenced in PDU Session related control data:</w:t>
      </w:r>
    </w:p>
    <w:p w14:paraId="059B83DD" w14:textId="77777777" w:rsidR="000B385C" w:rsidRPr="007E6682" w:rsidRDefault="000B385C" w:rsidP="000B385C">
      <w:pPr>
        <w:pStyle w:val="B1"/>
      </w:pPr>
      <w:r w:rsidRPr="007E6682">
        <w:t>-</w:t>
      </w:r>
      <w:r w:rsidRPr="007E6682">
        <w:tab/>
        <w:t>A User Profile Reference ID that uniquely identifies the User Profile among all User Profiles in the same mobile subscription;</w:t>
      </w:r>
    </w:p>
    <w:p w14:paraId="3A1E7559" w14:textId="77777777" w:rsidR="000B385C" w:rsidRPr="007E6682" w:rsidRDefault="000B385C" w:rsidP="00880656">
      <w:pPr>
        <w:pStyle w:val="B1"/>
      </w:pPr>
      <w:r w:rsidRPr="00880656">
        <w:t>-</w:t>
      </w:r>
      <w:r w:rsidRPr="00880656">
        <w:tab/>
        <w:t xml:space="preserve">One of more User Identifiers (e.g. </w:t>
      </w:r>
      <w:hyperlink r:id="rId92" w:history="1">
        <w:r w:rsidRPr="00880656">
          <w:rPr>
            <w:color w:val="0000FF"/>
            <w:u w:val="single"/>
          </w:rPr>
          <w:t>user@example.com</w:t>
        </w:r>
      </w:hyperlink>
      <w:r w:rsidRPr="00880656">
        <w:t>);</w:t>
      </w:r>
    </w:p>
    <w:p w14:paraId="3D88BCC9" w14:textId="77777777" w:rsidR="000B385C" w:rsidRPr="007E6682" w:rsidRDefault="000B385C" w:rsidP="000B385C">
      <w:pPr>
        <w:pStyle w:val="B1"/>
      </w:pPr>
      <w:r w:rsidRPr="007E6682">
        <w:t>-</w:t>
      </w:r>
      <w:r w:rsidRPr="007E6682">
        <w:tab/>
        <w:t>In AM subscription data:</w:t>
      </w:r>
    </w:p>
    <w:p w14:paraId="41BF429C" w14:textId="77777777" w:rsidR="000B385C" w:rsidRPr="007E6682" w:rsidRDefault="000B385C" w:rsidP="000B385C">
      <w:pPr>
        <w:pStyle w:val="B2"/>
      </w:pPr>
      <w:r w:rsidRPr="007E6682">
        <w:t>-</w:t>
      </w:r>
      <w:r w:rsidRPr="007E6682">
        <w:tab/>
        <w:t>One or more devices (i.e. PEIs) that can use this User Profile;-</w:t>
      </w:r>
    </w:p>
    <w:p w14:paraId="616B4179" w14:textId="36ADD0F7" w:rsidR="000B385C" w:rsidRPr="007E6682" w:rsidRDefault="000B385C" w:rsidP="000B385C">
      <w:pPr>
        <w:pStyle w:val="NO"/>
        <w:rPr>
          <w:rStyle w:val="EndnoteReference"/>
        </w:rPr>
      </w:pPr>
      <w:r w:rsidRPr="007E6682">
        <w:t>NOTE:</w:t>
      </w:r>
      <w:r w:rsidRPr="007E6682">
        <w:tab/>
        <w:t>This is required in case a device accesses 3GPP network via 5G-RG as per Key Issue 4</w:t>
      </w:r>
    </w:p>
    <w:p w14:paraId="6ABBA0E3" w14:textId="77777777" w:rsidR="000B385C" w:rsidRPr="007E6682" w:rsidRDefault="000B385C" w:rsidP="000B385C">
      <w:pPr>
        <w:pStyle w:val="B1"/>
      </w:pPr>
      <w:r w:rsidRPr="007E6682">
        <w:t>-</w:t>
      </w:r>
      <w:r w:rsidRPr="007E6682">
        <w:tab/>
        <w:t>In SM subscription data:</w:t>
      </w:r>
    </w:p>
    <w:p w14:paraId="3B180DD1" w14:textId="77777777" w:rsidR="000B385C" w:rsidRPr="007E6682" w:rsidRDefault="000B385C" w:rsidP="000B385C">
      <w:pPr>
        <w:pStyle w:val="B2"/>
      </w:pPr>
      <w:r w:rsidRPr="007E6682">
        <w:t>-</w:t>
      </w:r>
      <w:r w:rsidRPr="007E6682">
        <w:tab/>
        <w:t>Authentication information, such as credentials (e.g. a password, digital certificated, etc.) and authentication types;</w:t>
      </w:r>
    </w:p>
    <w:p w14:paraId="24D6CD3D" w14:textId="35F04DA3" w:rsidR="000B385C" w:rsidRPr="007E6682" w:rsidRDefault="000B385C" w:rsidP="000B385C">
      <w:pPr>
        <w:pStyle w:val="B1"/>
      </w:pPr>
      <w:r w:rsidRPr="007E6682">
        <w:t>-</w:t>
      </w:r>
      <w:r w:rsidRPr="007E6682">
        <w:tab/>
        <w:t>In PDU session related control data:</w:t>
      </w:r>
    </w:p>
    <w:p w14:paraId="5F8C6D7B" w14:textId="77777777" w:rsidR="000B385C" w:rsidRPr="007E6682" w:rsidRDefault="000B385C" w:rsidP="000B385C">
      <w:pPr>
        <w:pStyle w:val="B2"/>
      </w:pPr>
      <w:r w:rsidRPr="007E6682">
        <w:t>-</w:t>
      </w:r>
      <w:r w:rsidRPr="007E6682">
        <w:tab/>
        <w:t>One or more applications associated with this User Profile;</w:t>
      </w:r>
    </w:p>
    <w:p w14:paraId="2950FD19" w14:textId="77777777" w:rsidR="000B385C" w:rsidRPr="007E6682" w:rsidRDefault="000B385C" w:rsidP="000B385C">
      <w:pPr>
        <w:pStyle w:val="B2"/>
      </w:pPr>
      <w:r w:rsidRPr="007E6682">
        <w:t>-</w:t>
      </w:r>
      <w:r w:rsidRPr="007E6682">
        <w:tab/>
        <w:t>The QoS settings that should be applied to the traffic associated with this User Profile; and</w:t>
      </w:r>
    </w:p>
    <w:p w14:paraId="230A73C3" w14:textId="77777777" w:rsidR="000B385C" w:rsidRPr="007E6682" w:rsidRDefault="000B385C" w:rsidP="000B385C">
      <w:pPr>
        <w:pStyle w:val="B2"/>
      </w:pPr>
      <w:r w:rsidRPr="007E6682">
        <w:t>-</w:t>
      </w:r>
      <w:r w:rsidRPr="007E6682">
        <w:tab/>
        <w:t>The list of services available for this User Profile.</w:t>
      </w:r>
    </w:p>
    <w:p w14:paraId="6307C4D9" w14:textId="77777777" w:rsidR="000B385C" w:rsidRDefault="000B385C" w:rsidP="000B385C">
      <w:pPr>
        <w:pStyle w:val="B2"/>
      </w:pPr>
      <w:r w:rsidRPr="007E6682">
        <w:t>-</w:t>
      </w:r>
      <w:r w:rsidRPr="007E6682">
        <w:tab/>
        <w:t>A User Profile reference ID can be added as a Data Sub-Key within PDU session for PDU session policy control related data.</w:t>
      </w:r>
    </w:p>
    <w:p w14:paraId="64EF53A1" w14:textId="16482BED" w:rsidR="000B385C" w:rsidRDefault="000B385C" w:rsidP="000B385C">
      <w:pPr>
        <w:pStyle w:val="Heading3"/>
        <w:rPr>
          <w:rFonts w:eastAsia="DengXian"/>
          <w:lang w:eastAsia="zh-CN"/>
        </w:rPr>
      </w:pPr>
      <w:bookmarkStart w:id="575" w:name="_Toc165096053"/>
      <w:r>
        <w:rPr>
          <w:rFonts w:eastAsia="DengXian"/>
          <w:lang w:eastAsia="zh-CN"/>
        </w:rPr>
        <w:lastRenderedPageBreak/>
        <w:t>6.</w:t>
      </w:r>
      <w:r w:rsidR="00C44F2D">
        <w:rPr>
          <w:rFonts w:eastAsia="DengXian"/>
          <w:lang w:eastAsia="zh-CN"/>
        </w:rPr>
        <w:t>19</w:t>
      </w:r>
      <w:r>
        <w:rPr>
          <w:rFonts w:eastAsia="DengXian"/>
          <w:lang w:eastAsia="zh-CN"/>
        </w:rPr>
        <w:t>.4</w:t>
      </w:r>
      <w:r>
        <w:rPr>
          <w:rFonts w:eastAsia="DengXian"/>
          <w:lang w:eastAsia="zh-CN"/>
        </w:rPr>
        <w:tab/>
      </w:r>
      <w:r>
        <w:rPr>
          <w:rFonts w:eastAsia="DengXian"/>
        </w:rPr>
        <w:t>Impacts on services, entities and interfaces</w:t>
      </w:r>
      <w:bookmarkEnd w:id="575"/>
    </w:p>
    <w:bookmarkEnd w:id="570"/>
    <w:p w14:paraId="52B95AD7" w14:textId="71C2FE77" w:rsidR="000B385C" w:rsidRDefault="000B385C" w:rsidP="000B385C">
      <w:r>
        <w:t xml:space="preserve">New function to create user profiles and associate profile to a 3GPP </w:t>
      </w:r>
      <w:r w:rsidR="00C44F2D">
        <w:t>subscription</w:t>
      </w:r>
    </w:p>
    <w:p w14:paraId="2BDED315" w14:textId="60A9179C" w:rsidR="000B385C" w:rsidRDefault="000B385C" w:rsidP="000B385C">
      <w:r>
        <w:t>Potentially new NEF service to receive information about user profiles</w:t>
      </w:r>
    </w:p>
    <w:p w14:paraId="6F9B45B4" w14:textId="28E8B47D" w:rsidR="00C44F2D" w:rsidRPr="00880656" w:rsidRDefault="000B385C" w:rsidP="000B385C">
      <w:pPr>
        <w:rPr>
          <w:b/>
          <w:bCs/>
        </w:rPr>
      </w:pPr>
      <w:r w:rsidRPr="00880656">
        <w:rPr>
          <w:b/>
          <w:bCs/>
        </w:rPr>
        <w:t>UDR:</w:t>
      </w:r>
    </w:p>
    <w:p w14:paraId="1E549277" w14:textId="0837A894" w:rsidR="000B385C" w:rsidRDefault="00880656" w:rsidP="00880656">
      <w:pPr>
        <w:pStyle w:val="B1"/>
      </w:pPr>
      <w:bookmarkStart w:id="576" w:name="_PERM_MCCTEMPBM_CRPT69380014___1"/>
      <w:r>
        <w:t>-</w:t>
      </w:r>
      <w:r>
        <w:tab/>
      </w:r>
      <w:r w:rsidR="000B385C">
        <w:t>Storing user profile information</w:t>
      </w:r>
    </w:p>
    <w:p w14:paraId="7BB3B0B1" w14:textId="7F32826C" w:rsidR="005261F0" w:rsidRPr="00822E86" w:rsidRDefault="005261F0" w:rsidP="005261F0">
      <w:pPr>
        <w:pStyle w:val="Heading2"/>
        <w:rPr>
          <w:rFonts w:eastAsia="DengXian"/>
        </w:rPr>
      </w:pPr>
      <w:bookmarkStart w:id="577" w:name="_Toc148498832"/>
      <w:bookmarkStart w:id="578" w:name="_Toc165096054"/>
      <w:bookmarkEnd w:id="576"/>
      <w:r w:rsidRPr="00822E86">
        <w:rPr>
          <w:rFonts w:eastAsia="DengXian"/>
          <w:lang w:eastAsia="zh-CN"/>
        </w:rPr>
        <w:t>6.</w:t>
      </w:r>
      <w:r w:rsidR="00C52446">
        <w:rPr>
          <w:rFonts w:eastAsia="DengXian"/>
          <w:lang w:eastAsia="zh-CN"/>
        </w:rPr>
        <w:t>20</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C52446">
        <w:rPr>
          <w:rFonts w:eastAsia="DengXian"/>
          <w:lang w:eastAsia="zh-CN"/>
        </w:rPr>
        <w:t>20</w:t>
      </w:r>
      <w:r w:rsidRPr="00822E86">
        <w:rPr>
          <w:rFonts w:eastAsia="DengXian"/>
        </w:rPr>
        <w:t xml:space="preserve">: </w:t>
      </w:r>
      <w:bookmarkEnd w:id="577"/>
      <w:r w:rsidRPr="00824B11">
        <w:rPr>
          <w:rFonts w:eastAsia="DengXian"/>
        </w:rPr>
        <w:t>Policy Enhancement for user ID</w:t>
      </w:r>
      <w:bookmarkEnd w:id="578"/>
    </w:p>
    <w:p w14:paraId="378E6F9C" w14:textId="07A5A54A" w:rsidR="005261F0" w:rsidRPr="00822E86" w:rsidRDefault="005261F0" w:rsidP="005261F0">
      <w:pPr>
        <w:pStyle w:val="Heading3"/>
        <w:rPr>
          <w:rFonts w:eastAsia="DengXian"/>
        </w:rPr>
      </w:pPr>
      <w:bookmarkStart w:id="579" w:name="_Toc148498833"/>
      <w:bookmarkStart w:id="580" w:name="_Toc165096055"/>
      <w:r w:rsidRPr="00822E86">
        <w:rPr>
          <w:rFonts w:eastAsia="DengXian"/>
        </w:rPr>
        <w:t>6.</w:t>
      </w:r>
      <w:r w:rsidR="00C52446">
        <w:rPr>
          <w:rFonts w:eastAsia="DengXian"/>
        </w:rPr>
        <w:t>20</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579"/>
      <w:bookmarkEnd w:id="580"/>
    </w:p>
    <w:p w14:paraId="6E5C9081" w14:textId="77777777" w:rsidR="005261F0" w:rsidRDefault="005261F0" w:rsidP="005261F0">
      <w:pPr>
        <w:rPr>
          <w:rFonts w:eastAsia="DengXian"/>
          <w:lang w:val="en-US"/>
        </w:rPr>
      </w:pPr>
      <w:r w:rsidRPr="4AE33778">
        <w:rPr>
          <w:rFonts w:eastAsia="DengXian"/>
          <w:lang w:val="en-US"/>
        </w:rPr>
        <w:t xml:space="preserve">This solution is related to </w:t>
      </w:r>
      <w:r>
        <w:rPr>
          <w:rFonts w:eastAsia="DengXian"/>
          <w:lang w:val="en-US"/>
        </w:rPr>
        <w:t>KI#1</w:t>
      </w:r>
      <w:r w:rsidRPr="4AE33778">
        <w:rPr>
          <w:rFonts w:eastAsia="DengXian"/>
          <w:lang w:val="en-US"/>
        </w:rPr>
        <w:t>:</w:t>
      </w:r>
    </w:p>
    <w:p w14:paraId="7020A716" w14:textId="5A2B980A" w:rsidR="005261F0" w:rsidRPr="00824B11" w:rsidRDefault="005261F0" w:rsidP="007E6682">
      <w:pPr>
        <w:pStyle w:val="B1"/>
        <w:rPr>
          <w:rFonts w:eastAsia="DengXian"/>
        </w:rPr>
      </w:pPr>
      <w:bookmarkStart w:id="581" w:name="_Toc148498834"/>
      <w:r w:rsidRPr="00824B11">
        <w:rPr>
          <w:rFonts w:eastAsia="DengXian"/>
        </w:rPr>
        <w:t>-</w:t>
      </w:r>
      <w:r w:rsidRPr="00824B11">
        <w:rPr>
          <w:rFonts w:eastAsia="DengXian"/>
        </w:rPr>
        <w:tab/>
      </w:r>
      <w:r w:rsidR="007046F7" w:rsidRPr="00824B11">
        <w:rPr>
          <w:rFonts w:eastAsia="DengXian"/>
        </w:rPr>
        <w:t xml:space="preserve">What </w:t>
      </w:r>
      <w:r w:rsidRPr="00824B11">
        <w:rPr>
          <w:rFonts w:eastAsia="DengXian"/>
        </w:rPr>
        <w:t>information is stored as part of the User Identity Profile (e.g. a User Identifier, associated security credentials, associated devices, user specific QoS settings). Including how User Identity Profiles are created/acquired, stored, and updated</w:t>
      </w:r>
      <w:r w:rsidR="007046F7">
        <w:rPr>
          <w:rFonts w:eastAsia="DengXian"/>
        </w:rPr>
        <w:t>.</w:t>
      </w:r>
    </w:p>
    <w:p w14:paraId="2FB6EB82" w14:textId="4F38969D" w:rsidR="005261F0" w:rsidRPr="00824B11" w:rsidRDefault="005261F0" w:rsidP="007E6682">
      <w:pPr>
        <w:pStyle w:val="B1"/>
        <w:rPr>
          <w:rFonts w:eastAsia="DengXian"/>
        </w:rPr>
      </w:pPr>
      <w:r w:rsidRPr="00824B11">
        <w:rPr>
          <w:rFonts w:eastAsia="DengXian"/>
        </w:rPr>
        <w:t>-</w:t>
      </w:r>
      <w:r w:rsidRPr="00824B11">
        <w:rPr>
          <w:rFonts w:eastAsia="DengXian"/>
        </w:rPr>
        <w:tab/>
      </w:r>
      <w:r w:rsidR="007046F7" w:rsidRPr="00824B11">
        <w:rPr>
          <w:rFonts w:eastAsia="DengXian"/>
        </w:rPr>
        <w:t xml:space="preserve">Whether </w:t>
      </w:r>
      <w:r w:rsidRPr="00824B11">
        <w:rPr>
          <w:rFonts w:eastAsia="DengXian"/>
        </w:rPr>
        <w:t>and how user specific policies, e.g. QoS settings, are taken into account by the 5GS in order to provide service differentiation.</w:t>
      </w:r>
    </w:p>
    <w:p w14:paraId="17759F17" w14:textId="0F40B549" w:rsidR="005261F0" w:rsidRPr="00822E86" w:rsidRDefault="005261F0" w:rsidP="005261F0">
      <w:pPr>
        <w:pStyle w:val="Heading3"/>
        <w:rPr>
          <w:rFonts w:eastAsia="DengXian"/>
        </w:rPr>
      </w:pPr>
      <w:bookmarkStart w:id="582" w:name="_Toc165096056"/>
      <w:r w:rsidRPr="00042496">
        <w:rPr>
          <w:rFonts w:eastAsia="DengXian"/>
        </w:rPr>
        <w:t>6.</w:t>
      </w:r>
      <w:r w:rsidR="00C52446">
        <w:rPr>
          <w:rFonts w:eastAsia="DengXian"/>
        </w:rPr>
        <w:t>20</w:t>
      </w:r>
      <w:r w:rsidRPr="00042496">
        <w:rPr>
          <w:rFonts w:eastAsia="DengXian"/>
        </w:rPr>
        <w:t>.2</w:t>
      </w:r>
      <w:r w:rsidRPr="00042496">
        <w:rPr>
          <w:rFonts w:eastAsia="DengXian" w:hint="eastAsia"/>
        </w:rPr>
        <w:tab/>
        <w:t>Description</w:t>
      </w:r>
      <w:bookmarkEnd w:id="581"/>
      <w:bookmarkEnd w:id="582"/>
    </w:p>
    <w:p w14:paraId="1664E610" w14:textId="77777777" w:rsidR="005261F0" w:rsidRDefault="005261F0" w:rsidP="007E6682">
      <w:pPr>
        <w:rPr>
          <w:rFonts w:eastAsia="DengXian"/>
        </w:rPr>
      </w:pPr>
      <w:r>
        <w:rPr>
          <w:rFonts w:eastAsia="DengXian"/>
          <w:lang w:eastAsia="zh-CN"/>
        </w:rPr>
        <w:t xml:space="preserve">The user ID is used to identify the user and the user ID may be </w:t>
      </w:r>
      <w:r w:rsidRPr="00824B11">
        <w:rPr>
          <w:rFonts w:eastAsia="DengXian"/>
        </w:rPr>
        <w:t>taken into account by the 5GS in order to provide service differentiation.</w:t>
      </w:r>
      <w:r>
        <w:rPr>
          <w:rFonts w:eastAsia="DengXian"/>
        </w:rPr>
        <w:t xml:space="preserve"> </w:t>
      </w:r>
    </w:p>
    <w:p w14:paraId="37DAA9D6" w14:textId="77777777" w:rsidR="005261F0" w:rsidRDefault="005261F0" w:rsidP="007E6682">
      <w:pPr>
        <w:rPr>
          <w:rFonts w:eastAsia="DengXian"/>
          <w:lang w:eastAsia="zh-CN"/>
        </w:rPr>
      </w:pPr>
      <w:r>
        <w:rPr>
          <w:rFonts w:eastAsia="DengXian" w:hint="eastAsia"/>
          <w:lang w:eastAsia="zh-CN"/>
        </w:rPr>
        <w:t>I</w:t>
      </w:r>
      <w:r>
        <w:rPr>
          <w:rFonts w:eastAsia="DengXian"/>
          <w:lang w:eastAsia="zh-CN"/>
        </w:rPr>
        <w:t xml:space="preserve">n this solution, two policy enhancement are introduced: </w:t>
      </w:r>
    </w:p>
    <w:p w14:paraId="5AB24F28" w14:textId="77777777" w:rsidR="005261F0" w:rsidRPr="00C6419F" w:rsidRDefault="005261F0" w:rsidP="007E6682">
      <w:pPr>
        <w:pStyle w:val="B1"/>
      </w:pPr>
      <w:r w:rsidRPr="00C6419F">
        <w:rPr>
          <w:lang w:val="en-US" w:eastAsia="zh-CN"/>
        </w:rPr>
        <w:t>-</w:t>
      </w:r>
      <w:r w:rsidRPr="00C6419F">
        <w:rPr>
          <w:lang w:val="en-US" w:eastAsia="zh-CN"/>
        </w:rPr>
        <w:tab/>
      </w:r>
      <w:r>
        <w:rPr>
          <w:lang w:val="en-US" w:eastAsia="zh-CN"/>
        </w:rPr>
        <w:t>When the user ID in UE is activated, the UE updates the user ID to PCF via either control plane (by UL NAS message to AMF and AMF delivers to PCF) or via user plane (UE reports the user ID to AF and the AF consumes service parameter procedure to notify PCF). And the PCF generates or updates the URSP rule which is taken into account the user ID to UE.</w:t>
      </w:r>
    </w:p>
    <w:p w14:paraId="05939843" w14:textId="77777777" w:rsidR="005261F0" w:rsidRPr="000672E2" w:rsidRDefault="005261F0" w:rsidP="007E6682">
      <w:pPr>
        <w:pStyle w:val="B1"/>
      </w:pPr>
      <w:r w:rsidRPr="00C6419F">
        <w:rPr>
          <w:lang w:val="en-US" w:eastAsia="zh-CN"/>
        </w:rPr>
        <w:t>-</w:t>
      </w:r>
      <w:r w:rsidRPr="00C6419F">
        <w:rPr>
          <w:lang w:val="en-US" w:eastAsia="zh-CN"/>
        </w:rPr>
        <w:tab/>
      </w:r>
      <w:r>
        <w:rPr>
          <w:lang w:val="en-US" w:eastAsia="zh-CN"/>
        </w:rPr>
        <w:t>T</w:t>
      </w:r>
      <w:r w:rsidRPr="00C6419F">
        <w:rPr>
          <w:lang w:val="en-US" w:eastAsia="zh-CN"/>
        </w:rPr>
        <w:t xml:space="preserve">he </w:t>
      </w:r>
      <w:r>
        <w:rPr>
          <w:lang w:val="en-US" w:eastAsia="zh-CN"/>
        </w:rPr>
        <w:t>PCF may generate the PCC rule by taking into account of the user ID</w:t>
      </w:r>
      <w:r w:rsidRPr="00C6419F">
        <w:rPr>
          <w:lang w:val="en-US" w:eastAsia="zh-CN"/>
        </w:rPr>
        <w:t>.</w:t>
      </w:r>
      <w:r>
        <w:rPr>
          <w:lang w:val="en-US" w:eastAsia="zh-CN"/>
        </w:rPr>
        <w:t xml:space="preserve"> Different user ID may be mapped to different QoS level. The operator may have gold or silver level for different user ID. Based on the operator’s configuration, that different user ID may mapped to different 5QI which enjoys the different bandwidth or packet delay. </w:t>
      </w:r>
    </w:p>
    <w:p w14:paraId="0A44F6F1" w14:textId="77777777" w:rsidR="005261F0" w:rsidRDefault="005261F0" w:rsidP="007E6682">
      <w:pPr>
        <w:rPr>
          <w:rFonts w:eastAsia="DengXian"/>
          <w:lang w:eastAsia="zh-CN"/>
        </w:rPr>
      </w:pPr>
      <w:r>
        <w:rPr>
          <w:rFonts w:eastAsia="DengXian" w:hint="eastAsia"/>
          <w:lang w:eastAsia="zh-CN"/>
        </w:rPr>
        <w:t>F</w:t>
      </w:r>
      <w:r>
        <w:rPr>
          <w:rFonts w:eastAsia="DengXian"/>
          <w:lang w:eastAsia="zh-CN"/>
        </w:rPr>
        <w:t xml:space="preserve">or PCC rules, </w:t>
      </w:r>
      <w:r>
        <w:rPr>
          <w:lang w:val="en-US" w:eastAsia="zh-CN"/>
        </w:rPr>
        <w:t>t</w:t>
      </w:r>
      <w:r w:rsidRPr="00C6419F">
        <w:rPr>
          <w:lang w:val="en-US" w:eastAsia="zh-CN"/>
        </w:rPr>
        <w:t xml:space="preserve">he </w:t>
      </w:r>
      <w:r>
        <w:rPr>
          <w:lang w:val="en-US" w:eastAsia="zh-CN"/>
        </w:rPr>
        <w:t>PCF may generate the PCC rule by taking into account of the user ID</w:t>
      </w:r>
      <w:r w:rsidRPr="00C6419F">
        <w:rPr>
          <w:lang w:val="en-US" w:eastAsia="zh-CN"/>
        </w:rPr>
        <w:t>.</w:t>
      </w:r>
      <w:r>
        <w:rPr>
          <w:lang w:val="en-US" w:eastAsia="zh-CN"/>
        </w:rPr>
        <w:t xml:space="preserve"> Different user ID may be mapped to different QoS level. For example, for some of the users that have the subscription will experience the high priority QoS or higher UL/DL bitrate when playing games or watching video. </w:t>
      </w:r>
      <w:r>
        <w:rPr>
          <w:rFonts w:eastAsia="DengXian" w:hint="eastAsia"/>
          <w:lang w:eastAsia="zh-CN"/>
        </w:rPr>
        <w:t>S</w:t>
      </w:r>
      <w:r>
        <w:rPr>
          <w:rFonts w:eastAsia="DengXian"/>
          <w:lang w:eastAsia="zh-CN"/>
        </w:rPr>
        <w:t xml:space="preserve">o when SM policy is established or updated, the PCF may generate the PCC rule according to the user ID that currently used or boarding in UE. </w:t>
      </w:r>
    </w:p>
    <w:p w14:paraId="12C242A9" w14:textId="3AAA6FB9" w:rsidR="005261F0" w:rsidRPr="00E52483" w:rsidRDefault="005261F0" w:rsidP="005261F0">
      <w:pPr>
        <w:pStyle w:val="EditorsNote"/>
        <w:rPr>
          <w:rFonts w:eastAsia="DengXian"/>
          <w:lang w:eastAsia="zh-CN"/>
        </w:rPr>
      </w:pPr>
      <w:r w:rsidRPr="00E52483">
        <w:rPr>
          <w:rFonts w:eastAsia="DengXian" w:hint="eastAsia"/>
          <w:lang w:eastAsia="zh-CN"/>
        </w:rPr>
        <w:t>E</w:t>
      </w:r>
      <w:r w:rsidRPr="00E52483">
        <w:rPr>
          <w:rFonts w:eastAsia="DengXian"/>
          <w:lang w:eastAsia="zh-CN"/>
        </w:rPr>
        <w:t xml:space="preserve">ditor’s note: </w:t>
      </w:r>
      <w:r w:rsidR="00C52446">
        <w:rPr>
          <w:rFonts w:eastAsia="DengXian"/>
          <w:lang w:eastAsia="zh-CN"/>
        </w:rPr>
        <w:tab/>
      </w:r>
      <w:r w:rsidRPr="00E52483">
        <w:rPr>
          <w:rFonts w:eastAsia="DengXian"/>
          <w:lang w:eastAsia="zh-CN"/>
        </w:rPr>
        <w:t>Whether and how to operator to decide the different user ID associated with different policy is FFS.</w:t>
      </w:r>
    </w:p>
    <w:p w14:paraId="41840F55" w14:textId="7659D45E" w:rsidR="005261F0" w:rsidRPr="00E52483" w:rsidRDefault="005261F0" w:rsidP="005261F0">
      <w:pPr>
        <w:pStyle w:val="EditorsNote"/>
        <w:rPr>
          <w:rFonts w:eastAsia="DengXian"/>
          <w:lang w:eastAsia="zh-CN"/>
        </w:rPr>
      </w:pPr>
      <w:r w:rsidRPr="00E52483">
        <w:rPr>
          <w:rFonts w:eastAsia="DengXian" w:hint="eastAsia"/>
          <w:lang w:eastAsia="zh-CN"/>
        </w:rPr>
        <w:t>E</w:t>
      </w:r>
      <w:r w:rsidRPr="00E52483">
        <w:rPr>
          <w:rFonts w:eastAsia="DengXian"/>
          <w:lang w:eastAsia="zh-CN"/>
        </w:rPr>
        <w:t xml:space="preserve">ditor’s note: </w:t>
      </w:r>
      <w:r w:rsidR="00C52446">
        <w:rPr>
          <w:rFonts w:eastAsia="DengXian"/>
          <w:lang w:eastAsia="zh-CN"/>
        </w:rPr>
        <w:tab/>
      </w:r>
      <w:r w:rsidRPr="00E52483">
        <w:rPr>
          <w:rFonts w:eastAsia="DengXian"/>
          <w:lang w:eastAsia="zh-CN"/>
        </w:rPr>
        <w:t>Whether and how to PCF generate the several URSP rules according to the subscription data which links to several user ID is FFS. And if several URSP rules associated with multiple user IDs are sent to UE, whether and how to the UE to determine the proper URSP rule to user ID is FFS.</w:t>
      </w:r>
    </w:p>
    <w:p w14:paraId="024D03BA" w14:textId="2F4F4CAB" w:rsidR="005261F0" w:rsidRPr="00BA3074" w:rsidRDefault="005261F0" w:rsidP="00F544DF">
      <w:pPr>
        <w:pStyle w:val="Heading3"/>
      </w:pPr>
      <w:bookmarkStart w:id="583" w:name="_Toc165096057"/>
      <w:r w:rsidRPr="00BA3074">
        <w:t>6.</w:t>
      </w:r>
      <w:r w:rsidR="00C52446">
        <w:t>20</w:t>
      </w:r>
      <w:r w:rsidRPr="00BA3074">
        <w:t>.</w:t>
      </w:r>
      <w:r>
        <w:t>3</w:t>
      </w:r>
      <w:r w:rsidRPr="00BA3074">
        <w:tab/>
      </w:r>
      <w:r>
        <w:t>Procedure of Policy enhance for user ID</w:t>
      </w:r>
      <w:bookmarkEnd w:id="583"/>
    </w:p>
    <w:p w14:paraId="5F94B3DC" w14:textId="103CFB4A" w:rsidR="005261F0" w:rsidRPr="000D4D2E" w:rsidRDefault="005261F0" w:rsidP="005261F0">
      <w:pPr>
        <w:pStyle w:val="Heading4"/>
        <w:rPr>
          <w:rFonts w:eastAsia="DengXian"/>
          <w:lang w:eastAsia="ko-KR"/>
        </w:rPr>
      </w:pPr>
      <w:bookmarkStart w:id="584" w:name="_Toc165096058"/>
      <w:r w:rsidRPr="000D4D2E">
        <w:rPr>
          <w:rFonts w:eastAsia="DengXian"/>
          <w:lang w:eastAsia="ko-KR"/>
        </w:rPr>
        <w:t>6.</w:t>
      </w:r>
      <w:r w:rsidR="00C52446">
        <w:rPr>
          <w:rFonts w:eastAsia="DengXian"/>
          <w:lang w:eastAsia="ko-KR"/>
        </w:rPr>
        <w:t>20</w:t>
      </w:r>
      <w:r w:rsidRPr="000D4D2E">
        <w:rPr>
          <w:rFonts w:eastAsia="DengXian"/>
          <w:lang w:eastAsia="ko-KR"/>
        </w:rPr>
        <w:t>.3</w:t>
      </w:r>
      <w:r w:rsidRPr="000D4D2E">
        <w:rPr>
          <w:rFonts w:eastAsia="DengXian" w:hint="eastAsia"/>
          <w:lang w:eastAsia="zh-CN"/>
        </w:rPr>
        <w:t>.</w:t>
      </w:r>
      <w:r w:rsidRPr="000D4D2E">
        <w:rPr>
          <w:rFonts w:eastAsia="DengXian"/>
          <w:lang w:eastAsia="zh-CN"/>
        </w:rPr>
        <w:t>1</w:t>
      </w:r>
      <w:r w:rsidRPr="000D4D2E">
        <w:rPr>
          <w:rFonts w:eastAsia="DengXian"/>
          <w:lang w:eastAsia="ko-KR"/>
        </w:rPr>
        <w:tab/>
        <w:t xml:space="preserve">Procedure 1: </w:t>
      </w:r>
      <w:r>
        <w:rPr>
          <w:lang w:eastAsia="zh-CN"/>
        </w:rPr>
        <w:t>URSP rule enhancement procedure</w:t>
      </w:r>
      <w:bookmarkEnd w:id="584"/>
    </w:p>
    <w:p w14:paraId="66C4EF17" w14:textId="61713692" w:rsidR="005261F0" w:rsidRDefault="005261F0" w:rsidP="00880656">
      <w:pPr>
        <w:rPr>
          <w:rFonts w:eastAsia="DengXian"/>
          <w:lang w:eastAsia="zh-CN"/>
        </w:rPr>
      </w:pPr>
      <w:r w:rsidRPr="00880656">
        <w:rPr>
          <w:rFonts w:eastAsia="DengXian"/>
        </w:rPr>
        <w:t xml:space="preserve">The procedure is the same as in section </w:t>
      </w:r>
      <w:r w:rsidRPr="00880656">
        <w:t xml:space="preserve">4.16.11.1 of </w:t>
      </w:r>
      <w:r w:rsidR="00880656" w:rsidRPr="00880656">
        <w:t>TS</w:t>
      </w:r>
      <w:r w:rsidR="00880656">
        <w:t> </w:t>
      </w:r>
      <w:r w:rsidR="00880656" w:rsidRPr="00880656">
        <w:t>23.502</w:t>
      </w:r>
      <w:r w:rsidR="00880656">
        <w:t> </w:t>
      </w:r>
      <w:r w:rsidR="00880656" w:rsidRPr="00880656">
        <w:t>[</w:t>
      </w:r>
      <w:r w:rsidRPr="00880656">
        <w:t>5] with the following changes</w:t>
      </w:r>
      <w:r w:rsidRPr="00880656">
        <w:rPr>
          <w:rFonts w:eastAsia="DengXian"/>
        </w:rPr>
        <w:t xml:space="preserve">: </w:t>
      </w:r>
    </w:p>
    <w:p w14:paraId="2C1532FA" w14:textId="77777777" w:rsidR="005261F0" w:rsidRDefault="005261F0" w:rsidP="005261F0">
      <w:pPr>
        <w:pStyle w:val="B1"/>
      </w:pPr>
      <w:r>
        <w:t>1.</w:t>
      </w:r>
      <w:r>
        <w:tab/>
      </w:r>
      <w:r>
        <w:rPr>
          <w:lang w:eastAsia="zh-CN"/>
        </w:rPr>
        <w:t>The AMF receives the updated user ID reported by UE and establishes UE Policy Association with the PCF including the user ID. The user ID is the ID that currently used or log in UE.</w:t>
      </w:r>
    </w:p>
    <w:p w14:paraId="445170B2" w14:textId="5C1DA2CC" w:rsidR="005261F0" w:rsidRPr="00E2378F" w:rsidRDefault="005261F0" w:rsidP="005261F0">
      <w:pPr>
        <w:pStyle w:val="B1"/>
        <w:rPr>
          <w:rFonts w:eastAsia="Yu Mincho"/>
        </w:rPr>
      </w:pPr>
      <w:r>
        <w:t>2-5.</w:t>
      </w:r>
      <w:r>
        <w:tab/>
      </w:r>
      <w:r>
        <w:rPr>
          <w:lang w:eastAsia="zh-CN"/>
        </w:rPr>
        <w:t xml:space="preserve">The same procedure as in step 2-5 in </w:t>
      </w:r>
      <w:r>
        <w:t xml:space="preserve">4.16.11.1 of </w:t>
      </w:r>
      <w:r w:rsidR="00880656">
        <w:t>TS 23.502 [</w:t>
      </w:r>
      <w:r>
        <w:t>5]</w:t>
      </w:r>
      <w:r>
        <w:rPr>
          <w:lang w:eastAsia="zh-CN"/>
        </w:rPr>
        <w:t>.</w:t>
      </w:r>
      <w:r>
        <w:t xml:space="preserve"> </w:t>
      </w:r>
    </w:p>
    <w:p w14:paraId="035D2845" w14:textId="77777777" w:rsidR="005261F0" w:rsidRDefault="005261F0" w:rsidP="005261F0">
      <w:pPr>
        <w:pStyle w:val="B1"/>
        <w:rPr>
          <w:lang w:eastAsia="zh-CN"/>
        </w:rPr>
      </w:pPr>
      <w:r w:rsidRPr="00140E21">
        <w:rPr>
          <w:lang w:eastAsia="zh-CN"/>
        </w:rPr>
        <w:lastRenderedPageBreak/>
        <w:t>6.</w:t>
      </w:r>
      <w:r w:rsidRPr="00140E21">
        <w:rPr>
          <w:lang w:eastAsia="zh-CN"/>
        </w:rPr>
        <w:tab/>
        <w:t>The (H-)PCF gets policy subscription related information and the latest list of PSIs from the UDR using Nudr_DM_Query service operation (SUPI, Policy Data, UE context policy control data, Policy Set Entry</w:t>
      </w:r>
      <w:r>
        <w:rPr>
          <w:lang w:eastAsia="zh-CN"/>
        </w:rPr>
        <w:t xml:space="preserve"> and user ID</w:t>
      </w:r>
      <w:r w:rsidRPr="00140E21">
        <w:rPr>
          <w:lang w:eastAsia="zh-CN"/>
        </w:rPr>
        <w:t>)</w:t>
      </w:r>
      <w:r>
        <w:rPr>
          <w:lang w:eastAsia="zh-CN"/>
        </w:rPr>
        <w:t>. The PCF may generate and provide the user ID specific URSP rules to UE.</w:t>
      </w:r>
    </w:p>
    <w:p w14:paraId="27DE9D1C" w14:textId="3DA3B328" w:rsidR="005261F0" w:rsidRDefault="005261F0" w:rsidP="005261F0">
      <w:pPr>
        <w:pStyle w:val="B1"/>
      </w:pPr>
      <w:r>
        <w:t>7-10.</w:t>
      </w:r>
      <w:r>
        <w:tab/>
      </w:r>
      <w:r>
        <w:rPr>
          <w:lang w:eastAsia="zh-CN"/>
        </w:rPr>
        <w:t xml:space="preserve">The same procedure as in step 7-10 in </w:t>
      </w:r>
      <w:r>
        <w:t xml:space="preserve">4.16.11.1 of </w:t>
      </w:r>
      <w:r w:rsidR="00880656">
        <w:t>TS 23.502 [</w:t>
      </w:r>
      <w:r>
        <w:t>5]</w:t>
      </w:r>
      <w:r>
        <w:rPr>
          <w:lang w:eastAsia="zh-CN"/>
        </w:rPr>
        <w:t>.</w:t>
      </w:r>
      <w:r>
        <w:t xml:space="preserve"> </w:t>
      </w:r>
    </w:p>
    <w:p w14:paraId="223DFDEF" w14:textId="3D90A541" w:rsidR="005261F0" w:rsidRDefault="005261F0" w:rsidP="007E6682">
      <w:pPr>
        <w:rPr>
          <w:rFonts w:eastAsia="DengXian"/>
          <w:lang w:eastAsia="zh-CN"/>
        </w:rPr>
      </w:pPr>
      <w:r>
        <w:rPr>
          <w:rFonts w:eastAsia="DengXian"/>
          <w:lang w:eastAsia="zh-CN"/>
        </w:rPr>
        <w:t xml:space="preserve">The procedure is the same as in section </w:t>
      </w:r>
      <w:r w:rsidRPr="00140E21">
        <w:rPr>
          <w:lang w:eastAsia="zh-CN"/>
        </w:rPr>
        <w:t>4.15.6.7</w:t>
      </w:r>
      <w:r>
        <w:rPr>
          <w:lang w:eastAsia="zh-CN"/>
        </w:rPr>
        <w:t xml:space="preserve">.2 </w:t>
      </w:r>
      <w:r>
        <w:t xml:space="preserve">of </w:t>
      </w:r>
      <w:r w:rsidR="00880656">
        <w:t>TS 23.502 [</w:t>
      </w:r>
      <w:r>
        <w:t>5] with the following changes</w:t>
      </w:r>
      <w:r>
        <w:rPr>
          <w:rFonts w:eastAsia="DengXian"/>
          <w:lang w:eastAsia="zh-CN"/>
        </w:rPr>
        <w:t xml:space="preserve">: </w:t>
      </w:r>
    </w:p>
    <w:p w14:paraId="3F438D98" w14:textId="77777777" w:rsidR="005261F0" w:rsidRDefault="005261F0" w:rsidP="005261F0">
      <w:pPr>
        <w:pStyle w:val="B1"/>
        <w:rPr>
          <w:lang w:eastAsia="zh-CN"/>
        </w:rPr>
      </w:pPr>
      <w:r>
        <w:rPr>
          <w:lang w:eastAsia="zh-CN"/>
        </w:rPr>
        <w:t>0c (new step).</w:t>
      </w:r>
      <w:r>
        <w:rPr>
          <w:lang w:eastAsia="zh-CN"/>
        </w:rPr>
        <w:tab/>
        <w:t xml:space="preserve">The UE reports the newly activated user ID to AF via application layer. </w:t>
      </w:r>
    </w:p>
    <w:p w14:paraId="1D9BDCE8" w14:textId="77777777" w:rsidR="005261F0" w:rsidRPr="00140E21" w:rsidRDefault="005261F0" w:rsidP="005261F0">
      <w:pPr>
        <w:pStyle w:val="B1"/>
        <w:rPr>
          <w:lang w:eastAsia="zh-CN"/>
        </w:rPr>
      </w:pPr>
      <w:r w:rsidRPr="00140E21">
        <w:rPr>
          <w:lang w:eastAsia="zh-CN"/>
        </w:rPr>
        <w:t>1.</w:t>
      </w:r>
      <w:r w:rsidRPr="00140E21">
        <w:rPr>
          <w:lang w:eastAsia="zh-CN"/>
        </w:rPr>
        <w:tab/>
        <w:t>To create a new request, the AF invokes an Nnef_ServiceParameter_Create service operation.</w:t>
      </w:r>
      <w:r>
        <w:rPr>
          <w:lang w:eastAsia="zh-CN"/>
        </w:rPr>
        <w:t xml:space="preserve"> The request may include the user ID.</w:t>
      </w:r>
    </w:p>
    <w:p w14:paraId="7F767E34" w14:textId="059B9619" w:rsidR="005261F0" w:rsidRPr="00B67E6E" w:rsidRDefault="005261F0" w:rsidP="005261F0">
      <w:pPr>
        <w:pStyle w:val="B1"/>
        <w:rPr>
          <w:rFonts w:eastAsia="Yu Mincho"/>
        </w:rPr>
      </w:pPr>
      <w:r>
        <w:t>2-5.</w:t>
      </w:r>
      <w:r>
        <w:tab/>
      </w:r>
      <w:r>
        <w:rPr>
          <w:lang w:eastAsia="zh-CN"/>
        </w:rPr>
        <w:t xml:space="preserve">The same procedure as in step 2-5 in section </w:t>
      </w:r>
      <w:r w:rsidRPr="00140E21">
        <w:rPr>
          <w:lang w:eastAsia="zh-CN"/>
        </w:rPr>
        <w:t>4.15.6.7</w:t>
      </w:r>
      <w:r>
        <w:rPr>
          <w:lang w:eastAsia="zh-CN"/>
        </w:rPr>
        <w:t>.2</w:t>
      </w:r>
      <w:r>
        <w:t xml:space="preserve"> of </w:t>
      </w:r>
      <w:r w:rsidR="00880656">
        <w:t>TS 23.502 [</w:t>
      </w:r>
      <w:r>
        <w:t>5]</w:t>
      </w:r>
      <w:r>
        <w:rPr>
          <w:lang w:eastAsia="zh-CN"/>
        </w:rPr>
        <w:t>.</w:t>
      </w:r>
      <w:r>
        <w:t xml:space="preserve"> </w:t>
      </w:r>
    </w:p>
    <w:p w14:paraId="7FD48D7E" w14:textId="77777777" w:rsidR="005261F0" w:rsidRPr="00140E21" w:rsidRDefault="005261F0" w:rsidP="005261F0">
      <w:pPr>
        <w:pStyle w:val="B1"/>
        <w:rPr>
          <w:lang w:eastAsia="zh-CN"/>
        </w:rPr>
      </w:pPr>
      <w:r w:rsidRPr="00140E21">
        <w:rPr>
          <w:lang w:eastAsia="zh-CN"/>
        </w:rPr>
        <w:t>6.</w:t>
      </w:r>
      <w:r w:rsidRPr="00140E21">
        <w:rPr>
          <w:lang w:eastAsia="zh-CN"/>
        </w:rPr>
        <w:tab/>
        <w:t xml:space="preserve">The PCF </w:t>
      </w:r>
      <w:r>
        <w:rPr>
          <w:lang w:eastAsia="zh-CN"/>
        </w:rPr>
        <w:t>generates the user ID specific URSP rule</w:t>
      </w:r>
      <w:r w:rsidRPr="00140E21">
        <w:rPr>
          <w:lang w:eastAsia="zh-CN"/>
        </w:rPr>
        <w:t>.</w:t>
      </w:r>
    </w:p>
    <w:p w14:paraId="2E9035EA" w14:textId="7708E720" w:rsidR="005261F0" w:rsidRPr="00B71856" w:rsidRDefault="005261F0" w:rsidP="005261F0">
      <w:pPr>
        <w:pStyle w:val="Heading4"/>
        <w:rPr>
          <w:rFonts w:eastAsia="DengXian"/>
          <w:lang w:eastAsia="ko-KR"/>
        </w:rPr>
      </w:pPr>
      <w:bookmarkStart w:id="585" w:name="_Toc165096059"/>
      <w:r w:rsidRPr="00B71856">
        <w:rPr>
          <w:rFonts w:eastAsia="DengXian"/>
          <w:lang w:eastAsia="ko-KR"/>
        </w:rPr>
        <w:t>6.</w:t>
      </w:r>
      <w:r w:rsidR="00C52446">
        <w:rPr>
          <w:rFonts w:eastAsia="DengXian"/>
          <w:lang w:eastAsia="ko-KR"/>
        </w:rPr>
        <w:t>20</w:t>
      </w:r>
      <w:r w:rsidRPr="00B71856">
        <w:rPr>
          <w:rFonts w:eastAsia="DengXian"/>
          <w:lang w:eastAsia="ko-KR"/>
        </w:rPr>
        <w:t>.3</w:t>
      </w:r>
      <w:r w:rsidRPr="00B71856">
        <w:rPr>
          <w:rFonts w:eastAsia="DengXian" w:hint="eastAsia"/>
          <w:lang w:eastAsia="zh-CN"/>
        </w:rPr>
        <w:t>.</w:t>
      </w:r>
      <w:r>
        <w:rPr>
          <w:rFonts w:eastAsia="DengXian"/>
          <w:lang w:eastAsia="zh-CN"/>
        </w:rPr>
        <w:t>2</w:t>
      </w:r>
      <w:r w:rsidRPr="00B71856">
        <w:rPr>
          <w:rFonts w:eastAsia="DengXian"/>
          <w:lang w:eastAsia="ko-KR"/>
        </w:rPr>
        <w:tab/>
        <w:t xml:space="preserve">Procedure </w:t>
      </w:r>
      <w:r>
        <w:rPr>
          <w:rFonts w:eastAsia="DengXian"/>
          <w:lang w:eastAsia="ko-KR"/>
        </w:rPr>
        <w:t>2</w:t>
      </w:r>
      <w:r w:rsidRPr="00B71856">
        <w:rPr>
          <w:rFonts w:eastAsia="DengXian"/>
          <w:lang w:eastAsia="ko-KR"/>
        </w:rPr>
        <w:t xml:space="preserve">: </w:t>
      </w:r>
      <w:r>
        <w:rPr>
          <w:lang w:eastAsia="zh-CN"/>
        </w:rPr>
        <w:t>SM policy generation based on user ID</w:t>
      </w:r>
      <w:bookmarkEnd w:id="585"/>
    </w:p>
    <w:p w14:paraId="6D711118" w14:textId="5DAD02E3" w:rsidR="005261F0" w:rsidRDefault="005261F0" w:rsidP="00880656">
      <w:pPr>
        <w:rPr>
          <w:rFonts w:eastAsia="DengXian"/>
          <w:lang w:eastAsia="zh-CN"/>
        </w:rPr>
      </w:pPr>
      <w:r w:rsidRPr="00880656">
        <w:rPr>
          <w:rFonts w:eastAsia="DengXian"/>
        </w:rPr>
        <w:t xml:space="preserve">The procedure is the same as in section </w:t>
      </w:r>
      <w:r w:rsidRPr="00880656">
        <w:t xml:space="preserve">4.16.4 of </w:t>
      </w:r>
      <w:r w:rsidR="00880656" w:rsidRPr="00880656">
        <w:t>TS</w:t>
      </w:r>
      <w:r w:rsidR="00880656">
        <w:t> </w:t>
      </w:r>
      <w:r w:rsidR="00880656" w:rsidRPr="00880656">
        <w:t>23.502</w:t>
      </w:r>
      <w:r w:rsidR="00880656">
        <w:t> </w:t>
      </w:r>
      <w:r w:rsidR="00880656" w:rsidRPr="00880656">
        <w:t>[</w:t>
      </w:r>
      <w:r w:rsidRPr="00880656">
        <w:t>5] with the following changes</w:t>
      </w:r>
      <w:r w:rsidRPr="00880656">
        <w:rPr>
          <w:rFonts w:eastAsia="DengXian"/>
        </w:rPr>
        <w:t xml:space="preserve">: </w:t>
      </w:r>
    </w:p>
    <w:p w14:paraId="25A9C3AD" w14:textId="77777777" w:rsidR="005261F0" w:rsidRDefault="005261F0" w:rsidP="005261F0">
      <w:pPr>
        <w:pStyle w:val="B1"/>
      </w:pPr>
      <w:r>
        <w:t>1.</w:t>
      </w:r>
      <w:r>
        <w:tab/>
      </w:r>
      <w:r w:rsidRPr="00140E21">
        <w:rPr>
          <w:lang w:eastAsia="zh-CN"/>
        </w:rPr>
        <w:t>The SMF requests to establish an SM Policy Association with the PCF by invoking Npcf_SMPolicyControl_Create operation</w:t>
      </w:r>
      <w:r>
        <w:rPr>
          <w:lang w:eastAsia="zh-CN"/>
        </w:rPr>
        <w:t>, including information about the PDU Session as specified in</w:t>
      </w:r>
      <w:r w:rsidRPr="00140E21">
        <w:rPr>
          <w:lang w:eastAsia="zh-CN"/>
        </w:rPr>
        <w:t xml:space="preserve"> clause 5.2.5.4.2</w:t>
      </w:r>
      <w:r>
        <w:rPr>
          <w:lang w:eastAsia="zh-CN"/>
        </w:rPr>
        <w:t xml:space="preserve"> and the user ID that UE currently uses</w:t>
      </w:r>
      <w:r w:rsidRPr="00140E21">
        <w:rPr>
          <w:lang w:eastAsia="zh-CN"/>
        </w:rPr>
        <w:t>.</w:t>
      </w:r>
    </w:p>
    <w:p w14:paraId="7CC4845C" w14:textId="77777777" w:rsidR="005261F0" w:rsidRPr="00140E21" w:rsidRDefault="005261F0" w:rsidP="005261F0">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 and user ID</w:t>
      </w:r>
      <w:r w:rsidRPr="00140E21">
        <w:rPr>
          <w:lang w:eastAsia="zh-CN"/>
        </w:rPr>
        <w:t>) service in order to receive the information related to the PDU Session.</w:t>
      </w:r>
    </w:p>
    <w:p w14:paraId="1A16A653" w14:textId="338F7FD9" w:rsidR="005261F0" w:rsidRPr="00E2378F" w:rsidRDefault="005261F0" w:rsidP="005261F0">
      <w:pPr>
        <w:pStyle w:val="B1"/>
        <w:rPr>
          <w:rFonts w:eastAsia="Yu Mincho"/>
        </w:rPr>
      </w:pPr>
      <w:r>
        <w:t>3.</w:t>
      </w:r>
      <w:r>
        <w:tab/>
      </w:r>
      <w:r>
        <w:rPr>
          <w:lang w:eastAsia="zh-CN"/>
        </w:rPr>
        <w:t xml:space="preserve">The same procedure as in step 3 in </w:t>
      </w:r>
      <w:r w:rsidRPr="00140E21">
        <w:t>4.16.4</w:t>
      </w:r>
      <w:r>
        <w:t xml:space="preserve"> of </w:t>
      </w:r>
      <w:r w:rsidR="00880656">
        <w:t>TS 23.502 [</w:t>
      </w:r>
      <w:r>
        <w:t>5]</w:t>
      </w:r>
      <w:r>
        <w:rPr>
          <w:lang w:eastAsia="zh-CN"/>
        </w:rPr>
        <w:t>.</w:t>
      </w:r>
      <w:r>
        <w:t xml:space="preserve"> </w:t>
      </w:r>
    </w:p>
    <w:p w14:paraId="71F77D04" w14:textId="77777777" w:rsidR="005261F0" w:rsidRPr="00B65D44" w:rsidRDefault="005261F0" w:rsidP="005261F0">
      <w:pPr>
        <w:pStyle w:val="B1"/>
        <w:rPr>
          <w:rFonts w:eastAsia="Yu Mincho"/>
        </w:rPr>
      </w:pPr>
      <w:r>
        <w:t>4.</w:t>
      </w:r>
      <w:r>
        <w:tab/>
      </w:r>
      <w:r w:rsidRPr="00140E21">
        <w:rPr>
          <w:lang w:eastAsia="zh-CN"/>
        </w:rPr>
        <w:t>The PCF makes the authorization and the policy decision</w:t>
      </w:r>
      <w:r>
        <w:rPr>
          <w:lang w:eastAsia="zh-CN"/>
        </w:rPr>
        <w:t xml:space="preserve"> according to the user ID. The different user IDs may result in the different policy decision in PCF. Different user ID may be associated with different </w:t>
      </w:r>
      <w:r w:rsidRPr="001B7C50">
        <w:t>Standardized 5QI</w:t>
      </w:r>
      <w:r>
        <w:t xml:space="preserve"> for </w:t>
      </w:r>
      <w:r w:rsidRPr="00824B11">
        <w:rPr>
          <w:rFonts w:eastAsia="DengXian"/>
        </w:rPr>
        <w:t>service differentiation</w:t>
      </w:r>
      <w:r>
        <w:rPr>
          <w:rFonts w:eastAsia="DengXian"/>
        </w:rPr>
        <w:t>.</w:t>
      </w:r>
    </w:p>
    <w:p w14:paraId="3E83EB81" w14:textId="27DA943C" w:rsidR="005261F0" w:rsidRPr="00E2378F" w:rsidRDefault="005261F0" w:rsidP="005261F0">
      <w:pPr>
        <w:pStyle w:val="B1"/>
        <w:rPr>
          <w:rFonts w:eastAsia="Yu Mincho"/>
        </w:rPr>
      </w:pPr>
      <w:r>
        <w:t>5.</w:t>
      </w:r>
      <w:r>
        <w:tab/>
      </w:r>
      <w:r>
        <w:rPr>
          <w:lang w:eastAsia="zh-CN"/>
        </w:rPr>
        <w:t xml:space="preserve">The same procedure as in step 5 in </w:t>
      </w:r>
      <w:r w:rsidRPr="00140E21">
        <w:t>4.16.4</w:t>
      </w:r>
      <w:r>
        <w:t xml:space="preserve"> of </w:t>
      </w:r>
      <w:r w:rsidR="00880656">
        <w:t>TS 23.502 [</w:t>
      </w:r>
      <w:r>
        <w:t>5]</w:t>
      </w:r>
      <w:r>
        <w:rPr>
          <w:lang w:eastAsia="zh-CN"/>
        </w:rPr>
        <w:t>.</w:t>
      </w:r>
      <w:r>
        <w:t xml:space="preserve"> </w:t>
      </w:r>
    </w:p>
    <w:p w14:paraId="65EE80D0" w14:textId="3136AB9A" w:rsidR="005261F0" w:rsidRPr="00BA3074" w:rsidRDefault="005261F0" w:rsidP="00F544DF">
      <w:pPr>
        <w:pStyle w:val="Heading3"/>
      </w:pPr>
      <w:bookmarkStart w:id="586" w:name="_Toc165096060"/>
      <w:r w:rsidRPr="00BA3074">
        <w:t>6.</w:t>
      </w:r>
      <w:r w:rsidR="00C52446">
        <w:t>20</w:t>
      </w:r>
      <w:r w:rsidRPr="00BA3074">
        <w:t>.</w:t>
      </w:r>
      <w:r>
        <w:t>4</w:t>
      </w:r>
      <w:r w:rsidRPr="00BA3074">
        <w:tab/>
        <w:t>Impacts on services, entities and interfaces</w:t>
      </w:r>
      <w:bookmarkEnd w:id="586"/>
    </w:p>
    <w:p w14:paraId="3380C9C9" w14:textId="77777777" w:rsidR="00F544DF" w:rsidRPr="00F544DF" w:rsidRDefault="00F544DF" w:rsidP="00F544DF">
      <w:pPr>
        <w:rPr>
          <w:b/>
          <w:bCs/>
          <w:lang w:eastAsia="zh-CN"/>
        </w:rPr>
      </w:pPr>
      <w:r w:rsidRPr="00F544DF">
        <w:rPr>
          <w:b/>
          <w:bCs/>
          <w:lang w:eastAsia="zh-CN"/>
        </w:rPr>
        <w:t>UE:</w:t>
      </w:r>
    </w:p>
    <w:p w14:paraId="53FA8B2A" w14:textId="77777777" w:rsidR="00F544DF" w:rsidRDefault="00F544DF" w:rsidP="00F544DF">
      <w:pPr>
        <w:pStyle w:val="B1"/>
        <w:rPr>
          <w:lang w:eastAsia="zh-CN"/>
        </w:rPr>
      </w:pPr>
      <w:r>
        <w:rPr>
          <w:lang w:eastAsia="zh-CN"/>
        </w:rPr>
        <w:t>-</w:t>
      </w:r>
      <w:r>
        <w:rPr>
          <w:lang w:eastAsia="zh-CN"/>
        </w:rPr>
        <w:tab/>
        <w:t>Report the activated user ID to 5GC.</w:t>
      </w:r>
    </w:p>
    <w:p w14:paraId="68238A5F" w14:textId="77777777" w:rsidR="00F544DF" w:rsidRPr="00F544DF" w:rsidRDefault="00F544DF" w:rsidP="00F544DF">
      <w:pPr>
        <w:rPr>
          <w:b/>
          <w:bCs/>
          <w:lang w:eastAsia="zh-CN"/>
        </w:rPr>
      </w:pPr>
      <w:r w:rsidRPr="00F544DF">
        <w:rPr>
          <w:b/>
          <w:bCs/>
          <w:lang w:eastAsia="zh-CN"/>
        </w:rPr>
        <w:t>PCF:</w:t>
      </w:r>
    </w:p>
    <w:p w14:paraId="706BE173" w14:textId="77777777" w:rsidR="00F544DF" w:rsidRDefault="00F544DF" w:rsidP="00F544DF">
      <w:pPr>
        <w:pStyle w:val="B1"/>
        <w:rPr>
          <w:lang w:eastAsia="zh-CN"/>
        </w:rPr>
      </w:pPr>
      <w:r>
        <w:rPr>
          <w:lang w:eastAsia="zh-CN"/>
        </w:rPr>
        <w:t>-</w:t>
      </w:r>
      <w:r>
        <w:rPr>
          <w:lang w:eastAsia="zh-CN"/>
        </w:rPr>
        <w:tab/>
        <w:t>Generate and provide the user ID specific URSP rules or PCC rules according to the user ID reported from UE.</w:t>
      </w:r>
    </w:p>
    <w:p w14:paraId="3A368D24" w14:textId="77777777" w:rsidR="00F544DF" w:rsidRPr="00F544DF" w:rsidRDefault="00F544DF" w:rsidP="00F544DF">
      <w:pPr>
        <w:rPr>
          <w:b/>
          <w:bCs/>
          <w:lang w:eastAsia="zh-CN"/>
        </w:rPr>
      </w:pPr>
      <w:r w:rsidRPr="00F544DF">
        <w:rPr>
          <w:b/>
          <w:bCs/>
          <w:lang w:eastAsia="zh-CN"/>
        </w:rPr>
        <w:t>UDR:</w:t>
      </w:r>
    </w:p>
    <w:p w14:paraId="50157088" w14:textId="77777777" w:rsidR="00F544DF" w:rsidRDefault="00F544DF" w:rsidP="00F544DF">
      <w:pPr>
        <w:pStyle w:val="B1"/>
        <w:rPr>
          <w:lang w:eastAsia="zh-CN"/>
        </w:rPr>
      </w:pPr>
      <w:r>
        <w:rPr>
          <w:lang w:eastAsia="zh-CN"/>
        </w:rPr>
        <w:t>-</w:t>
      </w:r>
      <w:r>
        <w:rPr>
          <w:lang w:eastAsia="zh-CN"/>
        </w:rPr>
        <w:tab/>
        <w:t>Stores the policy data related to user ID.</w:t>
      </w:r>
    </w:p>
    <w:p w14:paraId="29196571" w14:textId="77777777" w:rsidR="00F544DF" w:rsidRPr="00F544DF" w:rsidRDefault="00F544DF" w:rsidP="00F544DF">
      <w:pPr>
        <w:rPr>
          <w:b/>
          <w:bCs/>
          <w:lang w:eastAsia="zh-CN"/>
        </w:rPr>
      </w:pPr>
      <w:r w:rsidRPr="00F544DF">
        <w:rPr>
          <w:b/>
          <w:bCs/>
          <w:lang w:eastAsia="zh-CN"/>
        </w:rPr>
        <w:t>AMF, SMF:</w:t>
      </w:r>
    </w:p>
    <w:p w14:paraId="4FEB7910" w14:textId="77777777" w:rsidR="00F544DF" w:rsidRDefault="00F544DF" w:rsidP="00F544DF">
      <w:pPr>
        <w:pStyle w:val="B1"/>
        <w:rPr>
          <w:lang w:eastAsia="zh-CN"/>
        </w:rPr>
      </w:pPr>
      <w:r>
        <w:rPr>
          <w:lang w:eastAsia="zh-CN"/>
        </w:rPr>
        <w:t>-</w:t>
      </w:r>
      <w:r>
        <w:rPr>
          <w:lang w:eastAsia="zh-CN"/>
        </w:rPr>
        <w:tab/>
        <w:t>Reports the active user ID in UE to PCF and request the policy related to this user ID.</w:t>
      </w:r>
    </w:p>
    <w:p w14:paraId="10D3ACC4" w14:textId="77777777" w:rsidR="00F544DF" w:rsidRPr="00F544DF" w:rsidRDefault="00F544DF" w:rsidP="00F544DF">
      <w:pPr>
        <w:rPr>
          <w:b/>
          <w:bCs/>
          <w:lang w:eastAsia="zh-CN"/>
        </w:rPr>
      </w:pPr>
      <w:r w:rsidRPr="00F544DF">
        <w:rPr>
          <w:b/>
          <w:bCs/>
          <w:lang w:eastAsia="zh-CN"/>
        </w:rPr>
        <w:t>No RAN impacts.</w:t>
      </w:r>
    </w:p>
    <w:p w14:paraId="31195AEF" w14:textId="61FE87C6" w:rsidR="00095478" w:rsidRPr="00B62076" w:rsidRDefault="00095478" w:rsidP="00095478">
      <w:pPr>
        <w:pStyle w:val="Heading2"/>
      </w:pPr>
      <w:bookmarkStart w:id="587" w:name="_Toc165096061"/>
      <w:r w:rsidRPr="00B62076">
        <w:t>6.</w:t>
      </w:r>
      <w:r w:rsidR="00130786">
        <w:t>21</w:t>
      </w:r>
      <w:r w:rsidRPr="00B62076">
        <w:tab/>
        <w:t>Solution #</w:t>
      </w:r>
      <w:r w:rsidR="00130786">
        <w:t>21</w:t>
      </w:r>
      <w:r w:rsidRPr="00B62076">
        <w:t xml:space="preserve">: </w:t>
      </w:r>
      <w:r>
        <w:t>Transition of states when different User(s) or UE Subscription uses the UE for Network Access.</w:t>
      </w:r>
      <w:bookmarkEnd w:id="587"/>
    </w:p>
    <w:p w14:paraId="34C23DF2" w14:textId="71598C60" w:rsidR="00095478" w:rsidRPr="00B62076" w:rsidRDefault="00095478" w:rsidP="00095478">
      <w:pPr>
        <w:pStyle w:val="Heading3"/>
        <w:rPr>
          <w:lang w:eastAsia="ko-KR"/>
        </w:rPr>
      </w:pPr>
      <w:bookmarkStart w:id="588" w:name="_Toc165096062"/>
      <w:r w:rsidRPr="00B62076">
        <w:rPr>
          <w:lang w:eastAsia="ko-KR"/>
        </w:rPr>
        <w:t>6.</w:t>
      </w:r>
      <w:r w:rsidR="00130786">
        <w:rPr>
          <w:lang w:eastAsia="ko-KR"/>
        </w:rPr>
        <w:t>21</w:t>
      </w:r>
      <w:r w:rsidRPr="00B62076">
        <w:rPr>
          <w:lang w:eastAsia="ko-KR"/>
        </w:rPr>
        <w:t>.1</w:t>
      </w:r>
      <w:r w:rsidRPr="00B62076">
        <w:rPr>
          <w:lang w:eastAsia="ko-KR"/>
        </w:rPr>
        <w:tab/>
      </w:r>
      <w:r w:rsidR="009B6062">
        <w:rPr>
          <w:lang w:eastAsia="ko-KR"/>
        </w:rPr>
        <w:t>Key Issue mapping</w:t>
      </w:r>
      <w:bookmarkEnd w:id="588"/>
    </w:p>
    <w:p w14:paraId="1ACF2C75" w14:textId="593655E3" w:rsidR="00095478" w:rsidRPr="00AE4E73" w:rsidRDefault="00095478" w:rsidP="00095478">
      <w:r>
        <w:t>This solution addresses KI</w:t>
      </w:r>
      <w:r w:rsidR="00130786">
        <w:t xml:space="preserve"> </w:t>
      </w:r>
      <w:r>
        <w:t>#1 related to WT</w:t>
      </w:r>
      <w:r w:rsidR="00130786">
        <w:t xml:space="preserve"> #1</w:t>
      </w:r>
      <w:r>
        <w:t>.</w:t>
      </w:r>
    </w:p>
    <w:p w14:paraId="18E9392E" w14:textId="4DE2E25B" w:rsidR="00095478" w:rsidRPr="00B62076" w:rsidRDefault="00095478" w:rsidP="00095478">
      <w:pPr>
        <w:pStyle w:val="Heading3"/>
        <w:rPr>
          <w:lang w:eastAsia="ko-KR"/>
        </w:rPr>
      </w:pPr>
      <w:bookmarkStart w:id="589" w:name="_Toc165096063"/>
      <w:r w:rsidRPr="00B62076">
        <w:rPr>
          <w:lang w:eastAsia="ko-KR"/>
        </w:rPr>
        <w:lastRenderedPageBreak/>
        <w:t>6.</w:t>
      </w:r>
      <w:r w:rsidR="00130786">
        <w:rPr>
          <w:lang w:eastAsia="ko-KR"/>
        </w:rPr>
        <w:t>21</w:t>
      </w:r>
      <w:r w:rsidRPr="00B62076">
        <w:rPr>
          <w:lang w:eastAsia="ko-KR"/>
        </w:rPr>
        <w:t>.2</w:t>
      </w:r>
      <w:r w:rsidRPr="00B62076">
        <w:rPr>
          <w:lang w:eastAsia="ko-KR"/>
        </w:rPr>
        <w:tab/>
        <w:t>Description</w:t>
      </w:r>
      <w:bookmarkEnd w:id="589"/>
    </w:p>
    <w:p w14:paraId="464367C9" w14:textId="77777777" w:rsidR="00095478" w:rsidRDefault="00095478" w:rsidP="007E6682">
      <w:r>
        <w:t>The principles related to secure fetch of User Identities from the UE, Authentication and Authorization remains same as detailed in Solution 10. Hence below sections do not repeat these aspects, for better readability and clarity and thus confines to the problem statement that the solution is addressing.</w:t>
      </w:r>
    </w:p>
    <w:p w14:paraId="22F16E33" w14:textId="77777777" w:rsidR="00095478" w:rsidRPr="007E6682" w:rsidRDefault="00095478" w:rsidP="00130786">
      <w:pPr>
        <w:rPr>
          <w:lang w:eastAsia="zh-CN"/>
        </w:rPr>
      </w:pPr>
      <w:r w:rsidRPr="007E6682">
        <w:rPr>
          <w:lang w:eastAsia="zh-CN"/>
        </w:rPr>
        <w:t>Brief of the sequence of events in the solution:</w:t>
      </w:r>
    </w:p>
    <w:p w14:paraId="231D6EC0" w14:textId="77777777" w:rsidR="00095478" w:rsidRDefault="00095478" w:rsidP="00130786">
      <w:r>
        <w:t>This solution allows easy transition from one User Identity Access (or UE Subscription) to other registering User Identity (or UE Subscription) as Active, while also maintaining the context of transitioned User Identity for certain period.</w:t>
      </w:r>
    </w:p>
    <w:p w14:paraId="3B2E7585" w14:textId="10EEC170" w:rsidR="00095478" w:rsidRPr="00B62076" w:rsidRDefault="00095478" w:rsidP="00095478">
      <w:pPr>
        <w:pStyle w:val="Heading3"/>
      </w:pPr>
      <w:bookmarkStart w:id="590" w:name="_Toc165096064"/>
      <w:r w:rsidRPr="00B62076">
        <w:t>6.</w:t>
      </w:r>
      <w:r w:rsidR="00130786">
        <w:t>21</w:t>
      </w:r>
      <w:r w:rsidRPr="00B62076">
        <w:t>.3</w:t>
      </w:r>
      <w:r w:rsidRPr="00B62076">
        <w:tab/>
        <w:t>Procedures</w:t>
      </w:r>
      <w:bookmarkEnd w:id="590"/>
    </w:p>
    <w:p w14:paraId="005F4AE2" w14:textId="2B5B23F8" w:rsidR="00095478" w:rsidRPr="00B62076" w:rsidRDefault="00095478" w:rsidP="00095478">
      <w:pPr>
        <w:pStyle w:val="Heading4"/>
      </w:pPr>
      <w:bookmarkStart w:id="591" w:name="_Toc165096065"/>
      <w:r w:rsidRPr="00B62076">
        <w:t>6.</w:t>
      </w:r>
      <w:r w:rsidR="00130786">
        <w:t>21</w:t>
      </w:r>
      <w:r w:rsidRPr="00B62076">
        <w:t>.3</w:t>
      </w:r>
      <w:r>
        <w:t>.1</w:t>
      </w:r>
      <w:r w:rsidRPr="00B62076">
        <w:tab/>
      </w:r>
      <w:r>
        <w:t>Access by different User Identities (or UE Subscription)</w:t>
      </w:r>
      <w:bookmarkEnd w:id="591"/>
    </w:p>
    <w:p w14:paraId="3ED308C4" w14:textId="54CA2236" w:rsidR="00095478" w:rsidRDefault="00F544DF" w:rsidP="00F544DF">
      <w:pPr>
        <w:pStyle w:val="TH"/>
      </w:pPr>
      <w:r>
        <w:object w:dxaOrig="23301" w:dyaOrig="9361" w14:anchorId="4B30FAFB">
          <v:shape id="_x0000_i1061" type="#_x0000_t75" style="width:480pt;height:3in" o:ole="">
            <v:imagedata r:id="rId93" o:title=""/>
          </v:shape>
          <o:OLEObject Type="Embed" ProgID="Visio.Drawing.15" ShapeID="_x0000_i1061" DrawAspect="Content" ObjectID="_1775710099" r:id="rId94"/>
        </w:object>
      </w:r>
    </w:p>
    <w:p w14:paraId="41042C6E" w14:textId="49C73280" w:rsidR="00095478" w:rsidRPr="00F544DF" w:rsidRDefault="00095478" w:rsidP="00095478">
      <w:pPr>
        <w:pStyle w:val="TF"/>
        <w:rPr>
          <w:rFonts w:eastAsia="SimSun"/>
        </w:rPr>
      </w:pPr>
      <w:r w:rsidRPr="00F544DF">
        <w:rPr>
          <w:rFonts w:eastAsia="SimSun"/>
        </w:rPr>
        <w:t>Figure 6.</w:t>
      </w:r>
      <w:r w:rsidR="00130786" w:rsidRPr="00F544DF">
        <w:rPr>
          <w:rFonts w:eastAsia="SimSun"/>
        </w:rPr>
        <w:t>21</w:t>
      </w:r>
      <w:r w:rsidRPr="00F544DF">
        <w:rPr>
          <w:rFonts w:eastAsia="SimSun"/>
        </w:rPr>
        <w:t>.3-1: Procedure for transitioning from one User Identity or UE Subscription to Other User Identity or UE Subscription</w:t>
      </w:r>
    </w:p>
    <w:p w14:paraId="7A465AD2" w14:textId="77777777" w:rsidR="00F544DF" w:rsidRDefault="00F544DF" w:rsidP="00F544DF">
      <w:pPr>
        <w:pStyle w:val="B1"/>
      </w:pPr>
      <w:r>
        <w:t>1-2.</w:t>
      </w:r>
      <w:r>
        <w:tab/>
        <w:t>UE Subscription registers to the network with or without the User Identity. AMF maintains the corresponding UE Subscription or User Identity as ACTIVE.</w:t>
      </w:r>
    </w:p>
    <w:p w14:paraId="42DC8798" w14:textId="77777777" w:rsidR="00F544DF" w:rsidRDefault="00F544DF" w:rsidP="00F544DF">
      <w:pPr>
        <w:pStyle w:val="B1"/>
      </w:pPr>
      <w:r>
        <w:t>3.</w:t>
      </w:r>
      <w:r>
        <w:tab/>
        <w:t>The AMF and UE may maintain the last registered contexts and states of User Identity Profiles for a specified period.</w:t>
      </w:r>
    </w:p>
    <w:p w14:paraId="36C1E9AC" w14:textId="77777777" w:rsidR="00F544DF" w:rsidRDefault="00F544DF" w:rsidP="00F544DF">
      <w:pPr>
        <w:pStyle w:val="B1"/>
      </w:pPr>
      <w:r>
        <w:t>4.</w:t>
      </w:r>
      <w:r>
        <w:tab/>
        <w:t>When the UE initiates a new registration request or optionally with a mobility and registration update request with a different User Identity (or without User Identity), the AMF shall authenticate the subscription validity of the corresponding User Identity.</w:t>
      </w:r>
    </w:p>
    <w:p w14:paraId="6C33570F" w14:textId="77777777" w:rsidR="00F544DF" w:rsidRDefault="00F544DF" w:rsidP="00F544DF">
      <w:pPr>
        <w:pStyle w:val="B1"/>
      </w:pPr>
      <w:r>
        <w:t>5.</w:t>
      </w:r>
      <w:r>
        <w:tab/>
        <w:t>AMF at UDM/UDR maintains the state of the UE Subscription or User Identity of the previous registration. This action changes the state of the User Identity Profile of the previous registration to INACTIVE state, while registering the User Identity Profile (or UE Subscription) to ACTIVE state. This INACTIVE state of the previous User Identity Profile may be time bound and if not re-activated within the time frame, the corresponding context is purged.</w:t>
      </w:r>
    </w:p>
    <w:p w14:paraId="73E7E8D7" w14:textId="77777777" w:rsidR="00F544DF" w:rsidRDefault="00F544DF" w:rsidP="00F544DF">
      <w:pPr>
        <w:pStyle w:val="B1"/>
      </w:pPr>
      <w:r>
        <w:tab/>
        <w:t>When the UE Subscription tries to register (as in step 4), the context which is available shall be used.</w:t>
      </w:r>
    </w:p>
    <w:p w14:paraId="7BC0DBA8" w14:textId="77777777" w:rsidR="00F544DF" w:rsidRDefault="00F544DF" w:rsidP="00F544DF">
      <w:pPr>
        <w:pStyle w:val="B1"/>
      </w:pPr>
      <w:r>
        <w:t>6.</w:t>
      </w:r>
      <w:r>
        <w:tab/>
        <w:t>AMF shall indicate DEREGISTER LITE cause in NAS to the UE as part of the Registration Accept.</w:t>
      </w:r>
    </w:p>
    <w:p w14:paraId="1210CEE4" w14:textId="77777777" w:rsidR="00F544DF" w:rsidRDefault="00F544DF" w:rsidP="00F544DF">
      <w:pPr>
        <w:pStyle w:val="B1"/>
      </w:pPr>
      <w:r>
        <w:t>7-7a.</w:t>
      </w:r>
      <w:r>
        <w:tab/>
        <w:t>Clearing of Sessions and context at other NF, such as SMF and UPF.</w:t>
      </w:r>
    </w:p>
    <w:p w14:paraId="589407B7" w14:textId="06F30BA8" w:rsidR="00095478" w:rsidRDefault="00095478" w:rsidP="00095478">
      <w:pPr>
        <w:pStyle w:val="Heading3"/>
      </w:pPr>
      <w:bookmarkStart w:id="592" w:name="_Toc165096066"/>
      <w:r w:rsidRPr="00B62076">
        <w:lastRenderedPageBreak/>
        <w:t>6.</w:t>
      </w:r>
      <w:r w:rsidR="00295269">
        <w:t>21</w:t>
      </w:r>
      <w:r w:rsidRPr="00B62076">
        <w:t>.4</w:t>
      </w:r>
      <w:r w:rsidRPr="00B62076">
        <w:tab/>
        <w:t>Impacts on services, entities, and interfaces</w:t>
      </w:r>
      <w:bookmarkEnd w:id="592"/>
    </w:p>
    <w:p w14:paraId="62AFB961" w14:textId="77777777" w:rsidR="00F544DF" w:rsidRPr="00F544DF" w:rsidRDefault="00F544DF" w:rsidP="00F544DF">
      <w:pPr>
        <w:rPr>
          <w:b/>
          <w:bCs/>
        </w:rPr>
      </w:pPr>
      <w:r w:rsidRPr="00F544DF">
        <w:rPr>
          <w:b/>
          <w:bCs/>
        </w:rPr>
        <w:t>UE:</w:t>
      </w:r>
    </w:p>
    <w:p w14:paraId="46FF3DDF" w14:textId="77777777" w:rsidR="00F544DF" w:rsidRDefault="00F544DF" w:rsidP="00F544DF">
      <w:pPr>
        <w:pStyle w:val="B1"/>
      </w:pPr>
      <w:r>
        <w:t>-</w:t>
      </w:r>
      <w:r>
        <w:tab/>
        <w:t>UE implements receiving of DEREGISTER LITE indication when the registration of a new User Identity Profile is done.</w:t>
      </w:r>
    </w:p>
    <w:p w14:paraId="0BC32784" w14:textId="77777777" w:rsidR="00F544DF" w:rsidRPr="00F544DF" w:rsidRDefault="00F544DF" w:rsidP="00F544DF">
      <w:pPr>
        <w:rPr>
          <w:b/>
          <w:bCs/>
        </w:rPr>
      </w:pPr>
      <w:r w:rsidRPr="00F544DF">
        <w:rPr>
          <w:b/>
          <w:bCs/>
        </w:rPr>
        <w:t>AMF:</w:t>
      </w:r>
    </w:p>
    <w:p w14:paraId="318F775E" w14:textId="77777777" w:rsidR="00F544DF" w:rsidRDefault="00F544DF" w:rsidP="00F544DF">
      <w:pPr>
        <w:pStyle w:val="B1"/>
      </w:pPr>
      <w:r>
        <w:t>-</w:t>
      </w:r>
      <w:r>
        <w:tab/>
        <w:t>Maintaining of ACTIVE or INACTIVE state of the UE and User Identity Profiles.</w:t>
      </w:r>
    </w:p>
    <w:p w14:paraId="5D4D33AE" w14:textId="77777777" w:rsidR="00F544DF" w:rsidRDefault="00F544DF" w:rsidP="00F544DF">
      <w:pPr>
        <w:pStyle w:val="B1"/>
      </w:pPr>
      <w:r>
        <w:t>-</w:t>
      </w:r>
      <w:r>
        <w:tab/>
        <w:t>Switching from one User Identity Profile to another. (or to from a UE Subscription alone).</w:t>
      </w:r>
    </w:p>
    <w:p w14:paraId="0C266E17" w14:textId="77777777" w:rsidR="00F544DF" w:rsidRDefault="00F544DF" w:rsidP="00F544DF">
      <w:pPr>
        <w:pStyle w:val="B1"/>
      </w:pPr>
      <w:r>
        <w:t>-</w:t>
      </w:r>
      <w:r>
        <w:tab/>
        <w:t>When UE re-logs in, fetches the context of the UE and use it instead of creating the context again.</w:t>
      </w:r>
    </w:p>
    <w:p w14:paraId="5643DFC3" w14:textId="6EF67B93" w:rsidR="00E17266" w:rsidRPr="00822E86" w:rsidRDefault="00E17266" w:rsidP="00E17266">
      <w:pPr>
        <w:pStyle w:val="Heading2"/>
        <w:rPr>
          <w:rFonts w:eastAsia="DengXian"/>
        </w:rPr>
      </w:pPr>
      <w:bookmarkStart w:id="593" w:name="_Toc165096067"/>
      <w:r w:rsidRPr="00822E86">
        <w:rPr>
          <w:rFonts w:eastAsia="DengXian"/>
          <w:lang w:eastAsia="zh-CN"/>
        </w:rPr>
        <w:t>6.</w:t>
      </w:r>
      <w:r w:rsidR="00F614B2">
        <w:rPr>
          <w:rFonts w:eastAsia="DengXian"/>
          <w:lang w:eastAsia="zh-CN"/>
        </w:rPr>
        <w:t>22</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F614B2">
        <w:rPr>
          <w:rFonts w:eastAsia="DengXian"/>
          <w:lang w:eastAsia="zh-CN"/>
        </w:rPr>
        <w:t>22</w:t>
      </w:r>
      <w:r w:rsidRPr="00822E86">
        <w:rPr>
          <w:rFonts w:eastAsia="DengXian"/>
        </w:rPr>
        <w:t xml:space="preserve">: </w:t>
      </w:r>
      <w:r>
        <w:rPr>
          <w:rFonts w:eastAsia="DengXian"/>
        </w:rPr>
        <w:t>S</w:t>
      </w:r>
      <w:r w:rsidRPr="00D9538F">
        <w:rPr>
          <w:rFonts w:eastAsia="DengXian"/>
        </w:rPr>
        <w:t xml:space="preserve">olution for </w:t>
      </w:r>
      <w:r>
        <w:rPr>
          <w:rFonts w:eastAsia="DengXian"/>
        </w:rPr>
        <w:t>Unlink</w:t>
      </w:r>
      <w:r w:rsidRPr="00D9538F">
        <w:rPr>
          <w:rFonts w:eastAsia="DengXian"/>
        </w:rPr>
        <w:t>ing User Identifier</w:t>
      </w:r>
      <w:r>
        <w:rPr>
          <w:rFonts w:eastAsia="DengXian"/>
        </w:rPr>
        <w:t xml:space="preserve"> with UE</w:t>
      </w:r>
      <w:bookmarkEnd w:id="593"/>
    </w:p>
    <w:p w14:paraId="04EC2591" w14:textId="2D4BB8FF" w:rsidR="00E17266" w:rsidRDefault="00E17266" w:rsidP="00E17266">
      <w:pPr>
        <w:pStyle w:val="Heading3"/>
        <w:rPr>
          <w:rFonts w:eastAsia="DengXian"/>
        </w:rPr>
      </w:pPr>
      <w:bookmarkStart w:id="594" w:name="_Toc165096068"/>
      <w:r w:rsidRPr="00822E86">
        <w:rPr>
          <w:rFonts w:eastAsia="DengXian"/>
        </w:rPr>
        <w:t>6.</w:t>
      </w:r>
      <w:r w:rsidR="00AC512D">
        <w:rPr>
          <w:rFonts w:eastAsia="DengXian"/>
        </w:rPr>
        <w:t>22</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594"/>
    </w:p>
    <w:p w14:paraId="7269EA77" w14:textId="60279893" w:rsidR="00E17266" w:rsidRPr="009529F8" w:rsidRDefault="00E17266" w:rsidP="00880656">
      <w:pPr>
        <w:rPr>
          <w:rFonts w:eastAsiaTheme="minorEastAsia"/>
          <w:lang w:eastAsia="zh-CN"/>
        </w:rPr>
      </w:pPr>
      <w:r w:rsidRPr="00880656">
        <w:rPr>
          <w:rFonts w:eastAsiaTheme="minorEastAsia"/>
        </w:rPr>
        <w:t xml:space="preserve">The solution </w:t>
      </w:r>
      <w:r w:rsidRPr="00880656">
        <w:rPr>
          <w:rFonts w:eastAsiaTheme="minorEastAsia" w:hint="eastAsia"/>
        </w:rPr>
        <w:t>add</w:t>
      </w:r>
      <w:r w:rsidRPr="00880656">
        <w:rPr>
          <w:rFonts w:eastAsiaTheme="minorEastAsia"/>
        </w:rPr>
        <w:t>resses Key Issus</w:t>
      </w:r>
      <w:r w:rsidR="00F614B2" w:rsidRPr="00880656">
        <w:rPr>
          <w:rFonts w:eastAsiaTheme="minorEastAsia"/>
        </w:rPr>
        <w:t xml:space="preserve">e </w:t>
      </w:r>
      <w:r w:rsidRPr="00880656">
        <w:rPr>
          <w:rFonts w:eastAsiaTheme="minorEastAsia"/>
        </w:rPr>
        <w:t>#1.</w:t>
      </w:r>
    </w:p>
    <w:p w14:paraId="6454B94F" w14:textId="6F645C6C" w:rsidR="00E17266" w:rsidRDefault="00E17266" w:rsidP="00E17266">
      <w:pPr>
        <w:pStyle w:val="Heading3"/>
        <w:rPr>
          <w:rFonts w:eastAsia="DengXian"/>
        </w:rPr>
      </w:pPr>
      <w:bookmarkStart w:id="595" w:name="_Toc165096069"/>
      <w:r w:rsidRPr="00822E86">
        <w:rPr>
          <w:rFonts w:eastAsia="DengXian"/>
        </w:rPr>
        <w:t>6.</w:t>
      </w:r>
      <w:r w:rsidR="00AC512D">
        <w:rPr>
          <w:rFonts w:eastAsia="DengXian"/>
        </w:rPr>
        <w:t>22</w:t>
      </w:r>
      <w:r w:rsidRPr="00822E86">
        <w:rPr>
          <w:rFonts w:eastAsia="DengXian"/>
        </w:rPr>
        <w:t>.2</w:t>
      </w:r>
      <w:r w:rsidRPr="00822E86">
        <w:rPr>
          <w:rFonts w:eastAsia="DengXian" w:hint="eastAsia"/>
        </w:rPr>
        <w:tab/>
        <w:t>Description</w:t>
      </w:r>
      <w:bookmarkEnd w:id="595"/>
    </w:p>
    <w:p w14:paraId="21560310" w14:textId="77777777" w:rsidR="00E17266" w:rsidRDefault="00E17266" w:rsidP="007E6682">
      <w:pPr>
        <w:rPr>
          <w:rFonts w:eastAsiaTheme="minorEastAsia"/>
          <w:lang w:eastAsia="zh-CN"/>
        </w:rPr>
      </w:pPr>
      <w:r>
        <w:rPr>
          <w:rFonts w:eastAsiaTheme="minorEastAsia"/>
          <w:lang w:eastAsia="zh-CN"/>
        </w:rPr>
        <w:t>The solution to KI#1 will address:</w:t>
      </w:r>
    </w:p>
    <w:p w14:paraId="7BC03DD9" w14:textId="77777777" w:rsidR="00E17266" w:rsidRDefault="00E17266" w:rsidP="00E17266">
      <w:pPr>
        <w:pStyle w:val="B1"/>
      </w:pPr>
      <w:r>
        <w:t>-</w:t>
      </w:r>
      <w:r>
        <w:tab/>
        <w:t>whether and how the 5GC supports identifying the User Identifier that is associated with a UE's traffic, and</w:t>
      </w:r>
    </w:p>
    <w:p w14:paraId="1911A126" w14:textId="77777777" w:rsidR="00E17266" w:rsidRDefault="00E17266" w:rsidP="00E17266">
      <w:pPr>
        <w:pStyle w:val="B1"/>
      </w:pPr>
      <w:r>
        <w:t>-</w:t>
      </w:r>
      <w:r>
        <w:tab/>
        <w:t>whether and how User Identifiers are linked and unlinked (i.e. associated) with 3GPP subscriptions in an operator-controlled manner.</w:t>
      </w:r>
    </w:p>
    <w:p w14:paraId="545FF742" w14:textId="77777777" w:rsidR="00E17266" w:rsidRDefault="00E17266" w:rsidP="007E6682">
      <w:pPr>
        <w:rPr>
          <w:rFonts w:eastAsiaTheme="minorEastAsia"/>
          <w:lang w:eastAsia="zh-CN"/>
        </w:rPr>
      </w:pPr>
      <w:r>
        <w:rPr>
          <w:rFonts w:eastAsiaTheme="minorEastAsia"/>
          <w:lang w:eastAsia="zh-CN"/>
        </w:rPr>
        <w:t>In this study is assumed that only one user can be connected at given time to the UE. Therefore, the PDU session(s) established by the previous user should be released when a new user logs in the UE or when the current user is logged out. This solution addresses how the 5GC deals with the traffic associated with the current User Identifier when the User Identifier is unlinked with the UE.</w:t>
      </w:r>
    </w:p>
    <w:p w14:paraId="009D919F" w14:textId="77777777" w:rsidR="00E17266" w:rsidRDefault="00E17266" w:rsidP="00E17266">
      <w:r>
        <w:t>This solution considers the following scenarios:</w:t>
      </w:r>
    </w:p>
    <w:p w14:paraId="37E830CB" w14:textId="138FE89F" w:rsidR="00E17266" w:rsidRPr="000B1CF7" w:rsidRDefault="00E17266" w:rsidP="00E17266">
      <w:pPr>
        <w:pStyle w:val="B1"/>
        <w:rPr>
          <w:lang w:val="en-US"/>
        </w:rPr>
      </w:pPr>
      <w:r w:rsidRPr="000B1CF7">
        <w:rPr>
          <w:lang w:val="en-US"/>
        </w:rPr>
        <w:t>-</w:t>
      </w:r>
      <w:r w:rsidR="00F614B2">
        <w:rPr>
          <w:lang w:val="en-US"/>
        </w:rPr>
        <w:tab/>
      </w:r>
      <w:r w:rsidRPr="000B1CF7">
        <w:rPr>
          <w:lang w:val="en-US"/>
        </w:rPr>
        <w:t>N</w:t>
      </w:r>
      <w:r w:rsidRPr="000B1CF7">
        <w:rPr>
          <w:rFonts w:hint="eastAsia"/>
          <w:lang w:val="en-US"/>
        </w:rPr>
        <w:t>ew</w:t>
      </w:r>
      <w:r w:rsidRPr="000B1CF7">
        <w:rPr>
          <w:lang w:val="en-US"/>
        </w:rPr>
        <w:t xml:space="preserve"> user logs in (i.e. when new user identifier is authenticated and authorized)</w:t>
      </w:r>
      <w:r>
        <w:rPr>
          <w:lang w:val="en-US"/>
        </w:rPr>
        <w:t xml:space="preserve"> and activation of user id with UE is performed</w:t>
      </w:r>
      <w:r w:rsidR="00F544DF">
        <w:rPr>
          <w:lang w:val="en-US"/>
        </w:rPr>
        <w:t>.</w:t>
      </w:r>
    </w:p>
    <w:p w14:paraId="61A49FC8" w14:textId="7F29BCB7" w:rsidR="00E17266" w:rsidRPr="00212293" w:rsidRDefault="00E17266" w:rsidP="00E17266">
      <w:pPr>
        <w:pStyle w:val="B1"/>
        <w:rPr>
          <w:lang w:val="en-US"/>
        </w:rPr>
      </w:pPr>
      <w:r w:rsidRPr="00212293">
        <w:rPr>
          <w:lang w:val="en-US"/>
        </w:rPr>
        <w:t>-</w:t>
      </w:r>
      <w:r w:rsidR="00F614B2">
        <w:rPr>
          <w:lang w:val="en-US"/>
        </w:rPr>
        <w:tab/>
      </w:r>
      <w:r w:rsidRPr="00212293">
        <w:rPr>
          <w:lang w:val="en-US"/>
        </w:rPr>
        <w:t>Current user identifier logs out</w:t>
      </w:r>
      <w:r>
        <w:rPr>
          <w:lang w:val="en-US"/>
        </w:rPr>
        <w:t xml:space="preserve"> and deactivation of user ID with UE is performed</w:t>
      </w:r>
      <w:r w:rsidR="00F544DF">
        <w:rPr>
          <w:lang w:val="en-US"/>
        </w:rPr>
        <w:t>.</w:t>
      </w:r>
    </w:p>
    <w:p w14:paraId="03929E44" w14:textId="419CF63E" w:rsidR="00E17266" w:rsidRPr="007E6682" w:rsidRDefault="00E17266" w:rsidP="007E6682">
      <w:pPr>
        <w:rPr>
          <w:rFonts w:eastAsiaTheme="minorEastAsia"/>
          <w:b/>
          <w:bCs/>
          <w:lang w:val="en-US" w:eastAsia="zh-CN"/>
        </w:rPr>
      </w:pPr>
      <w:r w:rsidRPr="007E6682">
        <w:rPr>
          <w:rFonts w:eastAsiaTheme="minorEastAsia"/>
          <w:b/>
          <w:bCs/>
          <w:lang w:val="en-US" w:eastAsia="zh-CN"/>
        </w:rPr>
        <w:t>Scenario 1: activation of</w:t>
      </w:r>
      <w:r w:rsidR="00F614B2" w:rsidRPr="007E6682">
        <w:rPr>
          <w:rFonts w:eastAsiaTheme="minorEastAsia"/>
          <w:b/>
          <w:bCs/>
          <w:lang w:val="en-US" w:eastAsia="zh-CN"/>
        </w:rPr>
        <w:t xml:space="preserve"> </w:t>
      </w:r>
      <w:r w:rsidRPr="007E6682">
        <w:rPr>
          <w:rFonts w:eastAsiaTheme="minorEastAsia"/>
          <w:b/>
          <w:bCs/>
          <w:lang w:val="en-US" w:eastAsia="zh-CN"/>
        </w:rPr>
        <w:t>new user in with a UE:</w:t>
      </w:r>
    </w:p>
    <w:p w14:paraId="2ACE4BAE" w14:textId="77777777" w:rsidR="00E17266" w:rsidRDefault="00E17266" w:rsidP="007E6682">
      <w:pPr>
        <w:rPr>
          <w:rFonts w:eastAsiaTheme="minorEastAsia"/>
          <w:lang w:eastAsia="zh-CN"/>
        </w:rPr>
      </w:pPr>
      <w:r>
        <w:rPr>
          <w:rFonts w:eastAsiaTheme="minorEastAsia"/>
          <w:lang w:eastAsia="zh-CN"/>
        </w:rPr>
        <w:t>When a new user logs in and it is linked to the UE, the authentication and authorization procedure will be performed for the new user identifier. If the new user identifier is successfully authenticated and authorized, the 5GC will link the new user identifier and the UE. In addition, if there is a user identifier linked with the UE before, the 5GC will also unlink the previous user identifier and the UE with the procedure to remove the context of the previous user identifier. If the PDU session(s) associated to previous users are not applicable to the new user the existing PDU session(s) associated with the previous user identifier are released and new PDU sessions are established.</w:t>
      </w:r>
    </w:p>
    <w:p w14:paraId="473A15CC" w14:textId="77777777" w:rsidR="00E17266" w:rsidRPr="007E6682" w:rsidRDefault="00E17266" w:rsidP="007E6682">
      <w:pPr>
        <w:rPr>
          <w:rFonts w:eastAsiaTheme="minorEastAsia"/>
          <w:b/>
          <w:bCs/>
          <w:lang w:eastAsia="zh-CN"/>
        </w:rPr>
      </w:pPr>
      <w:r w:rsidRPr="007E6682">
        <w:rPr>
          <w:rFonts w:eastAsiaTheme="minorEastAsia"/>
          <w:b/>
          <w:bCs/>
          <w:lang w:eastAsia="zh-CN"/>
        </w:rPr>
        <w:t xml:space="preserve">Scenario 2: Current user identifier deactivation </w:t>
      </w:r>
    </w:p>
    <w:p w14:paraId="1A6306CF" w14:textId="77777777" w:rsidR="00E17266" w:rsidRDefault="00E17266" w:rsidP="007E6682">
      <w:pPr>
        <w:rPr>
          <w:rFonts w:eastAsiaTheme="minorEastAsia"/>
          <w:lang w:eastAsia="zh-CN"/>
        </w:rPr>
      </w:pPr>
      <w:r>
        <w:rPr>
          <w:rFonts w:eastAsiaTheme="minorEastAsia"/>
          <w:lang w:eastAsia="zh-CN"/>
        </w:rPr>
        <w:t>When a user determines to log out the user identifier on the UE, it can send the unlink request to the UE, which will trigger the UE to initiate a procedure of unlinking the user identifier with the UE. During this procedure, the 5GC will remove the context of the current user identifier and release all PDU session(s) associated with the user identifier.  Differently form the scenario 1) it is not possible to predict whether and which user may log in later on, therefore all PDU session are released.</w:t>
      </w:r>
    </w:p>
    <w:p w14:paraId="6408E28D" w14:textId="05D163F1" w:rsidR="00E17266" w:rsidRPr="002B3B9A" w:rsidRDefault="00E17266" w:rsidP="00E17266">
      <w:pPr>
        <w:pStyle w:val="EditorsNote"/>
        <w:rPr>
          <w:lang w:eastAsia="zh-CN"/>
        </w:rPr>
      </w:pPr>
      <w:r>
        <w:rPr>
          <w:lang w:eastAsia="zh-CN"/>
        </w:rPr>
        <w:t>Editor’s note:</w:t>
      </w:r>
      <w:r w:rsidR="00F544DF">
        <w:rPr>
          <w:lang w:eastAsia="zh-CN"/>
        </w:rPr>
        <w:tab/>
        <w:t>T</w:t>
      </w:r>
      <w:r>
        <w:rPr>
          <w:lang w:eastAsia="zh-CN"/>
        </w:rPr>
        <w:t>he support of roaming scenario is FFS.</w:t>
      </w:r>
    </w:p>
    <w:p w14:paraId="43E833A2" w14:textId="3138F499" w:rsidR="00E17266" w:rsidRDefault="00E17266" w:rsidP="00E17266">
      <w:pPr>
        <w:pStyle w:val="Heading3"/>
        <w:rPr>
          <w:rFonts w:eastAsia="DengXian"/>
        </w:rPr>
      </w:pPr>
      <w:bookmarkStart w:id="596" w:name="_Toc165096070"/>
      <w:r w:rsidRPr="00822E86">
        <w:rPr>
          <w:rFonts w:eastAsia="DengXian"/>
        </w:rPr>
        <w:lastRenderedPageBreak/>
        <w:t>6.</w:t>
      </w:r>
      <w:r w:rsidR="00AC512D">
        <w:rPr>
          <w:rFonts w:eastAsia="DengXian"/>
        </w:rPr>
        <w:t>22</w:t>
      </w:r>
      <w:r w:rsidRPr="00822E86">
        <w:rPr>
          <w:rFonts w:eastAsia="DengXian"/>
        </w:rPr>
        <w:t>.3</w:t>
      </w:r>
      <w:r w:rsidRPr="00822E86">
        <w:rPr>
          <w:rFonts w:eastAsia="DengXian"/>
        </w:rPr>
        <w:tab/>
        <w:t>Procedures</w:t>
      </w:r>
      <w:bookmarkEnd w:id="596"/>
    </w:p>
    <w:p w14:paraId="3E11A3B8" w14:textId="5C6E5CCA" w:rsidR="00E17266" w:rsidRPr="000B1CF7" w:rsidRDefault="00E17266" w:rsidP="00E17266">
      <w:pPr>
        <w:pStyle w:val="Heading4"/>
        <w:rPr>
          <w:lang w:val="en-US"/>
        </w:rPr>
      </w:pPr>
      <w:bookmarkStart w:id="597" w:name="_Toc165096071"/>
      <w:r w:rsidRPr="000B1CF7">
        <w:rPr>
          <w:lang w:val="en-US"/>
        </w:rPr>
        <w:t>6.</w:t>
      </w:r>
      <w:r w:rsidR="00AC512D">
        <w:rPr>
          <w:lang w:val="en-US"/>
        </w:rPr>
        <w:t>22</w:t>
      </w:r>
      <w:r w:rsidRPr="000B1CF7">
        <w:rPr>
          <w:lang w:val="en-US"/>
        </w:rPr>
        <w:t>.3.1</w:t>
      </w:r>
      <w:r w:rsidR="00880656">
        <w:rPr>
          <w:lang w:val="en-US"/>
        </w:rPr>
        <w:tab/>
      </w:r>
      <w:r w:rsidRPr="000B1CF7">
        <w:rPr>
          <w:lang w:val="en-US"/>
        </w:rPr>
        <w:t>General</w:t>
      </w:r>
      <w:bookmarkEnd w:id="597"/>
    </w:p>
    <w:p w14:paraId="45C2A9D4" w14:textId="34386886" w:rsidR="00E17266" w:rsidRPr="00F544DF" w:rsidRDefault="00F544DF" w:rsidP="00E17266">
      <w:pPr>
        <w:rPr>
          <w:rFonts w:eastAsiaTheme="minorEastAsia"/>
        </w:rPr>
      </w:pPr>
      <w:r>
        <w:rPr>
          <w:rFonts w:eastAsiaTheme="minorEastAsia"/>
        </w:rPr>
        <w:t>In this solution, separate procedures are provided for the two different scenarios. Clause 6.22.3.2 describes the procedure for new user logs in, while clause 6.22.3.3 describes the procedure for current user identifier's de-registration.</w:t>
      </w:r>
    </w:p>
    <w:p w14:paraId="57F9F7A4" w14:textId="749F512E" w:rsidR="00E17266" w:rsidRPr="000B1CF7" w:rsidRDefault="00E17266" w:rsidP="00E17266">
      <w:pPr>
        <w:pStyle w:val="Heading4"/>
        <w:rPr>
          <w:lang w:val="en-US"/>
        </w:rPr>
      </w:pPr>
      <w:bookmarkStart w:id="598" w:name="_Toc165096072"/>
      <w:r w:rsidRPr="000B1CF7">
        <w:rPr>
          <w:lang w:val="en-US"/>
        </w:rPr>
        <w:t>6.</w:t>
      </w:r>
      <w:r w:rsidR="00AC512D">
        <w:rPr>
          <w:lang w:val="en-US"/>
        </w:rPr>
        <w:t>22</w:t>
      </w:r>
      <w:r w:rsidRPr="000B1CF7">
        <w:rPr>
          <w:lang w:val="en-US"/>
        </w:rPr>
        <w:t>.3.2</w:t>
      </w:r>
      <w:r w:rsidR="00880656">
        <w:rPr>
          <w:lang w:val="en-US"/>
        </w:rPr>
        <w:tab/>
      </w:r>
      <w:r w:rsidRPr="000B1CF7">
        <w:rPr>
          <w:lang w:val="en-US"/>
        </w:rPr>
        <w:t xml:space="preserve">Procedure for </w:t>
      </w:r>
      <w:r>
        <w:rPr>
          <w:lang w:val="en-US"/>
        </w:rPr>
        <w:t xml:space="preserve">Activation of </w:t>
      </w:r>
      <w:r w:rsidRPr="000B1CF7">
        <w:rPr>
          <w:lang w:val="en-US"/>
        </w:rPr>
        <w:t xml:space="preserve">new user </w:t>
      </w:r>
      <w:r>
        <w:rPr>
          <w:lang w:val="en-US"/>
        </w:rPr>
        <w:t>ID with UE</w:t>
      </w:r>
      <w:bookmarkEnd w:id="598"/>
    </w:p>
    <w:p w14:paraId="2B9E2F50" w14:textId="77777777" w:rsidR="00E17266" w:rsidRPr="00E00266" w:rsidRDefault="00E17266" w:rsidP="00E17266">
      <w:pPr>
        <w:rPr>
          <w:lang w:val="en-US"/>
        </w:rPr>
      </w:pPr>
      <w:r w:rsidRPr="00E00266">
        <w:rPr>
          <w:lang w:val="en-US"/>
        </w:rPr>
        <w:t xml:space="preserve">This procedure takes place when </w:t>
      </w:r>
      <w:r>
        <w:rPr>
          <w:lang w:val="en-US"/>
        </w:rPr>
        <w:t>a new User identifier is linked to the UE.</w:t>
      </w:r>
    </w:p>
    <w:p w14:paraId="38FC55D4" w14:textId="77777777" w:rsidR="00E17266" w:rsidRPr="00C6477B" w:rsidRDefault="00E17266" w:rsidP="00F544DF">
      <w:pPr>
        <w:pStyle w:val="TH"/>
      </w:pPr>
      <w:r>
        <w:object w:dxaOrig="13188" w:dyaOrig="9169" w14:anchorId="2BCD3DCC">
          <v:shape id="_x0000_i1062" type="#_x0000_t75" style="width:480pt;height:335.5pt" o:ole="">
            <v:imagedata r:id="rId95" o:title=""/>
          </v:shape>
          <o:OLEObject Type="Embed" ProgID="Visio.Drawing.15" ShapeID="_x0000_i1062" DrawAspect="Content" ObjectID="_1775710100" r:id="rId96"/>
        </w:object>
      </w:r>
    </w:p>
    <w:p w14:paraId="4375706B" w14:textId="0F319FA1" w:rsidR="00E17266" w:rsidRPr="00F544DF" w:rsidRDefault="00E17266" w:rsidP="00E17266">
      <w:pPr>
        <w:pStyle w:val="TF"/>
      </w:pPr>
      <w:r w:rsidRPr="00F544DF">
        <w:t>Figure 6.</w:t>
      </w:r>
      <w:r w:rsidR="00AC512D" w:rsidRPr="00F544DF">
        <w:t>22</w:t>
      </w:r>
      <w:r w:rsidRPr="00F544DF">
        <w:t>.3.2-1: Procedure for activation of new user ID with a UE</w:t>
      </w:r>
    </w:p>
    <w:p w14:paraId="5525BE83" w14:textId="77777777" w:rsidR="00F544DF" w:rsidRDefault="00F544DF" w:rsidP="00E17266">
      <w:pPr>
        <w:pStyle w:val="B1"/>
        <w:rPr>
          <w:rFonts w:eastAsiaTheme="minorEastAsia"/>
          <w:lang w:eastAsia="zh-CN"/>
        </w:rPr>
      </w:pPr>
      <w:r>
        <w:rPr>
          <w:rFonts w:eastAsiaTheme="minorEastAsia"/>
          <w:lang w:eastAsia="zh-CN"/>
        </w:rPr>
        <w:t>0.</w:t>
      </w:r>
      <w:r>
        <w:rPr>
          <w:rFonts w:eastAsiaTheme="minorEastAsia"/>
          <w:lang w:eastAsia="zh-CN"/>
        </w:rPr>
        <w:tab/>
        <w:t>The User with User ID#1 requests to be linked to the UE. The authentication and authorization procedure is performed. When the User ID#1 is authenticated and authorized successfully, AMF stores the User ID#1 in the context. The UE may establish one or more PDU sessions associated with the User ID#1.</w:t>
      </w:r>
    </w:p>
    <w:p w14:paraId="422849BA" w14:textId="77777777" w:rsidR="00F544DF" w:rsidRDefault="00F544DF" w:rsidP="00E17266">
      <w:pPr>
        <w:pStyle w:val="B1"/>
        <w:rPr>
          <w:rFonts w:eastAsiaTheme="minorEastAsia"/>
          <w:lang w:eastAsia="zh-CN"/>
        </w:rPr>
      </w:pPr>
      <w:r>
        <w:rPr>
          <w:rFonts w:eastAsiaTheme="minorEastAsia"/>
          <w:lang w:eastAsia="zh-CN"/>
        </w:rPr>
        <w:t>1.</w:t>
      </w:r>
      <w:r>
        <w:rPr>
          <w:rFonts w:eastAsiaTheme="minorEastAsia"/>
          <w:lang w:eastAsia="zh-CN"/>
        </w:rPr>
        <w:tab/>
        <w:t>The User with User ID#2 requests to be linked to the UE. The UE initiate the authentication and authorization procedure for User ID#2.</w:t>
      </w:r>
    </w:p>
    <w:p w14:paraId="2A211F16" w14:textId="77777777" w:rsidR="00F544DF" w:rsidRDefault="00F544DF" w:rsidP="00F544DF">
      <w:pPr>
        <w:pStyle w:val="NO"/>
        <w:rPr>
          <w:rFonts w:eastAsiaTheme="minorEastAsia"/>
          <w:lang w:eastAsia="zh-CN"/>
        </w:rPr>
      </w:pPr>
      <w:r>
        <w:rPr>
          <w:rFonts w:eastAsiaTheme="minorEastAsia"/>
          <w:lang w:eastAsia="zh-CN"/>
        </w:rPr>
        <w:t>NOTE:</w:t>
      </w:r>
      <w:r>
        <w:rPr>
          <w:rFonts w:eastAsiaTheme="minorEastAsia"/>
          <w:lang w:eastAsia="zh-CN"/>
        </w:rPr>
        <w:tab/>
        <w:t>The authentication and authorization procedure is not described in the solution, since it may be any authentication and authorization mechanism define by other solutions.</w:t>
      </w:r>
    </w:p>
    <w:p w14:paraId="71A34343" w14:textId="77777777" w:rsidR="00F544DF" w:rsidRDefault="00F544DF" w:rsidP="00E17266">
      <w:pPr>
        <w:pStyle w:val="B1"/>
        <w:rPr>
          <w:rFonts w:eastAsiaTheme="minorEastAsia"/>
          <w:lang w:eastAsia="zh-CN"/>
        </w:rPr>
      </w:pPr>
      <w:r>
        <w:rPr>
          <w:rFonts w:eastAsiaTheme="minorEastAsia"/>
          <w:lang w:eastAsia="zh-CN"/>
        </w:rPr>
        <w:t>2.</w:t>
      </w:r>
      <w:r>
        <w:rPr>
          <w:rFonts w:eastAsiaTheme="minorEastAsia"/>
          <w:lang w:eastAsia="zh-CN"/>
        </w:rPr>
        <w:tab/>
        <w:t>When the User ID#2 is authenticated and authorized successfully, the AMF stores the User ID#2 in the context of the UE. When the AMF determines that the User ID#2 is different from the User ID#1 which is previously stored in the UE context, the AMF replace the User ID#1 with the User ID#2 and verify whether the User ID#2 is associated to the same existing PDU session used by User ID#1. If not the AMF trigger to release all PDU session(s) associated to the User ID#1, if any. If there is PDU session which is not linked to the User Identifier, such as PDU session linked to the services running on UE in parallel, the PDU session shall be kept.</w:t>
      </w:r>
    </w:p>
    <w:p w14:paraId="17D4321C" w14:textId="77777777" w:rsidR="00F544DF" w:rsidRDefault="00F544DF" w:rsidP="00E17266">
      <w:pPr>
        <w:pStyle w:val="B1"/>
        <w:rPr>
          <w:rFonts w:eastAsiaTheme="minorEastAsia"/>
          <w:lang w:eastAsia="zh-CN"/>
        </w:rPr>
      </w:pPr>
      <w:r>
        <w:rPr>
          <w:rFonts w:eastAsiaTheme="minorEastAsia"/>
          <w:lang w:eastAsia="zh-CN"/>
        </w:rPr>
        <w:lastRenderedPageBreak/>
        <w:t>3a.</w:t>
      </w:r>
      <w:r>
        <w:rPr>
          <w:rFonts w:eastAsiaTheme="minorEastAsia"/>
          <w:lang w:eastAsia="zh-CN"/>
        </w:rPr>
        <w:tab/>
        <w:t>If the new User ID#2 is linked to a PDU session different from those currently present, the AMF triggers the PDU Session release procedure by sending the Nsmf_PDUSession_ReleaseSMContext Request message to SMF including the SM Context ID of the PDU Session associated with the User ID#2, which should be released.</w:t>
      </w:r>
    </w:p>
    <w:p w14:paraId="234151A3" w14:textId="296D7F4D" w:rsidR="00F544DF" w:rsidRDefault="00F544DF" w:rsidP="00E17266">
      <w:pPr>
        <w:pStyle w:val="B1"/>
        <w:rPr>
          <w:rFonts w:eastAsiaTheme="minorEastAsia"/>
          <w:lang w:eastAsia="zh-CN"/>
        </w:rPr>
      </w:pPr>
      <w:r>
        <w:rPr>
          <w:rFonts w:eastAsiaTheme="minorEastAsia"/>
          <w:lang w:eastAsia="zh-CN"/>
        </w:rPr>
        <w:t>3b.</w:t>
      </w:r>
      <w:r>
        <w:rPr>
          <w:rFonts w:eastAsiaTheme="minorEastAsia"/>
          <w:lang w:eastAsia="zh-CN"/>
        </w:rPr>
        <w:tab/>
        <w:t xml:space="preserve">The 5GC continues the existing PDU session release procedure as specified in figure 4.3.4.2 in </w:t>
      </w:r>
      <w:r w:rsidR="00880656">
        <w:rPr>
          <w:rFonts w:eastAsiaTheme="minorEastAsia"/>
          <w:lang w:eastAsia="zh-CN"/>
        </w:rPr>
        <w:t>TS 23.502 [</w:t>
      </w:r>
      <w:r>
        <w:rPr>
          <w:rFonts w:eastAsiaTheme="minorEastAsia"/>
          <w:lang w:eastAsia="zh-CN"/>
        </w:rPr>
        <w:t>5] to release the PDU Session(s).</w:t>
      </w:r>
    </w:p>
    <w:p w14:paraId="44DDDCB6" w14:textId="2A66BEC2" w:rsidR="00F544DF" w:rsidRDefault="00F544DF" w:rsidP="00E17266">
      <w:pPr>
        <w:pStyle w:val="B1"/>
        <w:rPr>
          <w:rFonts w:eastAsiaTheme="minorEastAsia"/>
          <w:lang w:eastAsia="zh-CN"/>
        </w:rPr>
      </w:pPr>
      <w:r>
        <w:rPr>
          <w:rFonts w:eastAsiaTheme="minorEastAsia"/>
          <w:lang w:eastAsia="zh-CN"/>
        </w:rPr>
        <w:t>3c.</w:t>
      </w:r>
      <w:r>
        <w:rPr>
          <w:rFonts w:eastAsiaTheme="minorEastAsia"/>
          <w:lang w:eastAsia="zh-CN"/>
        </w:rPr>
        <w:tab/>
        <w:t xml:space="preserve">The UE establishes the new PDU session to be used for the User ID as specified in </w:t>
      </w:r>
      <w:r w:rsidR="00880656">
        <w:rPr>
          <w:rFonts w:eastAsiaTheme="minorEastAsia"/>
          <w:lang w:eastAsia="zh-CN"/>
        </w:rPr>
        <w:t>TS 23.502 [</w:t>
      </w:r>
      <w:r>
        <w:rPr>
          <w:rFonts w:eastAsiaTheme="minorEastAsia"/>
          <w:lang w:eastAsia="zh-CN"/>
        </w:rPr>
        <w:t>5].</w:t>
      </w:r>
    </w:p>
    <w:p w14:paraId="6CC109D1" w14:textId="28781C28" w:rsidR="00E17266" w:rsidRPr="00F544DF" w:rsidRDefault="00E17266" w:rsidP="00E17266">
      <w:pPr>
        <w:pStyle w:val="Heading4"/>
      </w:pPr>
      <w:bookmarkStart w:id="599" w:name="_Toc165096073"/>
      <w:r w:rsidRPr="00F544DF">
        <w:t>6.</w:t>
      </w:r>
      <w:r w:rsidR="00AC512D" w:rsidRPr="00F544DF">
        <w:t>22</w:t>
      </w:r>
      <w:r w:rsidRPr="00F544DF">
        <w:t>.3.3</w:t>
      </w:r>
      <w:r w:rsidR="00F544DF" w:rsidRPr="00F544DF">
        <w:tab/>
      </w:r>
      <w:r w:rsidRPr="00F544DF">
        <w:t>Procedure for current user ID deactivation of User ID from a UE</w:t>
      </w:r>
      <w:bookmarkEnd w:id="599"/>
    </w:p>
    <w:p w14:paraId="44A27DBA" w14:textId="77777777" w:rsidR="00E17266" w:rsidRPr="00F544DF" w:rsidRDefault="00E17266" w:rsidP="00E17266">
      <w:pPr>
        <w:rPr>
          <w:rFonts w:eastAsiaTheme="minorEastAsia"/>
        </w:rPr>
      </w:pPr>
      <w:r w:rsidRPr="00F544DF">
        <w:t>This procedure takes place when a user request to unlink a User Identifier with the UE (e.g. log out the user identifier).</w:t>
      </w:r>
    </w:p>
    <w:bookmarkStart w:id="600" w:name="_MON_1773841070"/>
    <w:bookmarkEnd w:id="600"/>
    <w:p w14:paraId="28BE2A81" w14:textId="77777777" w:rsidR="00E17266" w:rsidRPr="00F544DF" w:rsidRDefault="00E17266" w:rsidP="00F544DF">
      <w:pPr>
        <w:pStyle w:val="TH"/>
      </w:pPr>
      <w:r w:rsidRPr="00F544DF">
        <w:object w:dxaOrig="8306" w:dyaOrig="3669" w14:anchorId="7BC88283">
          <v:shape id="_x0000_i1063" type="#_x0000_t75" style="width:414pt;height:186pt" o:ole="">
            <v:imagedata r:id="rId97" o:title=""/>
          </v:shape>
          <o:OLEObject Type="Embed" ProgID="Word.Document.12" ShapeID="_x0000_i1063" DrawAspect="Content" ObjectID="_1775710101" r:id="rId98">
            <o:FieldCodes>\s</o:FieldCodes>
          </o:OLEObject>
        </w:object>
      </w:r>
    </w:p>
    <w:p w14:paraId="227159DA" w14:textId="683A6CD0" w:rsidR="00E17266" w:rsidRPr="00FC1B68" w:rsidRDefault="00E17266" w:rsidP="00E17266">
      <w:pPr>
        <w:pStyle w:val="TF"/>
        <w:rPr>
          <w:noProof/>
        </w:rPr>
      </w:pPr>
      <w:r w:rsidRPr="00FC1B68">
        <w:rPr>
          <w:noProof/>
        </w:rPr>
        <w:t>Figure 6.</w:t>
      </w:r>
      <w:r w:rsidR="00603752">
        <w:rPr>
          <w:noProof/>
        </w:rPr>
        <w:t>22</w:t>
      </w:r>
      <w:r w:rsidRPr="00FC1B68">
        <w:rPr>
          <w:noProof/>
        </w:rPr>
        <w:t xml:space="preserve">.3.2-1:  </w:t>
      </w:r>
      <w:r>
        <w:rPr>
          <w:noProof/>
        </w:rPr>
        <w:t>P</w:t>
      </w:r>
      <w:r w:rsidRPr="00FC1B68">
        <w:rPr>
          <w:noProof/>
        </w:rPr>
        <w:t>rocedure</w:t>
      </w:r>
      <w:r>
        <w:rPr>
          <w:noProof/>
        </w:rPr>
        <w:t xml:space="preserve"> for </w:t>
      </w:r>
      <w:r w:rsidRPr="000B1CF7">
        <w:rPr>
          <w:lang w:val="en-US"/>
        </w:rPr>
        <w:t xml:space="preserve">current user ID </w:t>
      </w:r>
      <w:r>
        <w:rPr>
          <w:lang w:val="en-US"/>
        </w:rPr>
        <w:t>deactivation of User ID from a UE</w:t>
      </w:r>
    </w:p>
    <w:p w14:paraId="659EB698" w14:textId="77777777" w:rsidR="00F544DF" w:rsidRDefault="00F544DF" w:rsidP="00E17266">
      <w:pPr>
        <w:pStyle w:val="B1"/>
      </w:pPr>
      <w:r>
        <w:t>1.</w:t>
      </w:r>
      <w:r>
        <w:tab/>
        <w:t>The User may perform unlinking with the UE (e.g. User performs log out). This step is outside the 3GPP scope.</w:t>
      </w:r>
    </w:p>
    <w:p w14:paraId="6024A04F" w14:textId="77777777" w:rsidR="00F544DF" w:rsidRDefault="00F544DF" w:rsidP="00E17266">
      <w:pPr>
        <w:pStyle w:val="B1"/>
      </w:pPr>
      <w:r>
        <w:t>2.</w:t>
      </w:r>
      <w:r>
        <w:tab/>
        <w:t>If the UE receives the unlinking request by User or detects the User is no more "connected", the UE sends NAS message (e.g. Deregistration Request or PDU Session Release Request) including the 5G-GUTI, User ID and the indication of User unlink indicating that the User ID is unlinked with the UE.</w:t>
      </w:r>
    </w:p>
    <w:p w14:paraId="4613CED4" w14:textId="77777777" w:rsidR="00F544DF" w:rsidRDefault="00F544DF" w:rsidP="00E17266">
      <w:pPr>
        <w:pStyle w:val="B1"/>
      </w:pPr>
      <w:r>
        <w:t>3.</w:t>
      </w:r>
      <w:r>
        <w:tab/>
        <w:t>The AMF verifies if the User ID is linked to the UE before by checking if the User ID is included in the UE context. If yes, the AMF triggers Nsmf_PDUSession_ReleaseSMContext to SMF to release all existing PDU Session(s) associated to the User ID and removed the User ID from the UE context.</w:t>
      </w:r>
    </w:p>
    <w:p w14:paraId="0CE2FD00" w14:textId="328E77A7" w:rsidR="00F544DF" w:rsidRDefault="00F544DF" w:rsidP="00E17266">
      <w:pPr>
        <w:pStyle w:val="B1"/>
      </w:pPr>
      <w:r>
        <w:t>4.</w:t>
      </w:r>
      <w:r>
        <w:tab/>
        <w:t xml:space="preserve">The 5GC continues the PDU Session Release procedure to release the PDU Session(s) as specified in figure 4.3.4.2 in </w:t>
      </w:r>
      <w:r w:rsidR="00880656">
        <w:t>TS 23.502 [</w:t>
      </w:r>
      <w:r>
        <w:t>5] from step 2a to step 15.</w:t>
      </w:r>
    </w:p>
    <w:p w14:paraId="45AC18E0" w14:textId="77777777" w:rsidR="00F544DF" w:rsidRDefault="00F544DF" w:rsidP="00E17266">
      <w:pPr>
        <w:pStyle w:val="B1"/>
      </w:pPr>
      <w:r>
        <w:t>5.</w:t>
      </w:r>
      <w:r>
        <w:tab/>
        <w:t>The AMF sends NAS message (e.g. Deregistration Accept or PDU Session Release Command) to UE to indicate that the User ID has been unlinked.</w:t>
      </w:r>
    </w:p>
    <w:p w14:paraId="0E445AB8" w14:textId="246D6020" w:rsidR="00E17266" w:rsidRPr="00822E86" w:rsidRDefault="00E17266" w:rsidP="00E17266">
      <w:pPr>
        <w:pStyle w:val="Heading3"/>
        <w:rPr>
          <w:rFonts w:eastAsia="DengXian"/>
          <w:lang w:eastAsia="zh-CN"/>
        </w:rPr>
      </w:pPr>
      <w:bookmarkStart w:id="601" w:name="_Toc165096074"/>
      <w:r w:rsidRPr="00822E86">
        <w:rPr>
          <w:rFonts w:eastAsia="DengXian"/>
          <w:lang w:eastAsia="zh-CN"/>
        </w:rPr>
        <w:t>6.</w:t>
      </w:r>
      <w:r w:rsidR="00AC512D">
        <w:rPr>
          <w:rFonts w:eastAsia="DengXian"/>
          <w:lang w:eastAsia="zh-CN"/>
        </w:rPr>
        <w:t>22</w:t>
      </w:r>
      <w:r w:rsidRPr="00822E86">
        <w:rPr>
          <w:rFonts w:eastAsia="DengXian"/>
          <w:lang w:eastAsia="zh-CN"/>
        </w:rPr>
        <w:t>.4</w:t>
      </w:r>
      <w:r w:rsidRPr="00822E86">
        <w:rPr>
          <w:rFonts w:eastAsia="DengXian"/>
          <w:lang w:eastAsia="zh-CN"/>
        </w:rPr>
        <w:tab/>
      </w:r>
      <w:r w:rsidRPr="00822E86">
        <w:rPr>
          <w:rFonts w:eastAsia="DengXian"/>
        </w:rPr>
        <w:t>Impacts on services, entities and interfaces</w:t>
      </w:r>
      <w:bookmarkEnd w:id="601"/>
    </w:p>
    <w:p w14:paraId="0DA42D7B" w14:textId="77777777" w:rsidR="00F544DF" w:rsidRPr="00F544DF" w:rsidRDefault="00F544DF" w:rsidP="00F544DF">
      <w:pPr>
        <w:rPr>
          <w:rFonts w:eastAsia="DengXian"/>
          <w:b/>
          <w:bCs/>
        </w:rPr>
      </w:pPr>
      <w:r w:rsidRPr="00F544DF">
        <w:rPr>
          <w:rFonts w:eastAsia="DengXian"/>
          <w:b/>
          <w:bCs/>
        </w:rPr>
        <w:t>UE:</w:t>
      </w:r>
    </w:p>
    <w:p w14:paraId="1557857F" w14:textId="77777777" w:rsidR="00F544DF" w:rsidRDefault="00F544DF" w:rsidP="00E17266">
      <w:pPr>
        <w:pStyle w:val="B1"/>
        <w:rPr>
          <w:rFonts w:eastAsia="DengXian"/>
        </w:rPr>
      </w:pPr>
      <w:r>
        <w:rPr>
          <w:rFonts w:eastAsia="DengXian"/>
        </w:rPr>
        <w:t>-</w:t>
      </w:r>
      <w:r>
        <w:rPr>
          <w:rFonts w:eastAsia="DengXian"/>
        </w:rPr>
        <w:tab/>
        <w:t>Trigger the user ID deactivation from a UE procedure by sending the NAS message including indication of User Unlink and User ID.</w:t>
      </w:r>
    </w:p>
    <w:p w14:paraId="475B1D6E" w14:textId="77777777" w:rsidR="00F544DF" w:rsidRPr="00F544DF" w:rsidRDefault="00F544DF" w:rsidP="00F544DF">
      <w:pPr>
        <w:rPr>
          <w:rFonts w:eastAsia="DengXian"/>
          <w:b/>
          <w:bCs/>
        </w:rPr>
      </w:pPr>
      <w:r w:rsidRPr="00F544DF">
        <w:rPr>
          <w:rFonts w:eastAsia="DengXian"/>
          <w:b/>
          <w:bCs/>
        </w:rPr>
        <w:t>AMF:</w:t>
      </w:r>
    </w:p>
    <w:p w14:paraId="1AA2344C" w14:textId="77777777" w:rsidR="00F544DF" w:rsidRDefault="00F544DF" w:rsidP="00E17266">
      <w:pPr>
        <w:pStyle w:val="B1"/>
        <w:rPr>
          <w:rFonts w:eastAsia="DengXian"/>
        </w:rPr>
      </w:pPr>
      <w:r>
        <w:rPr>
          <w:rFonts w:eastAsia="DengXian"/>
        </w:rPr>
        <w:t>-</w:t>
      </w:r>
      <w:r>
        <w:rPr>
          <w:rFonts w:eastAsia="DengXian"/>
        </w:rPr>
        <w:tab/>
        <w:t>Trigger the PDU Session release procedure after identifying an activation of a new User ID with a UE or a current User ID is deactivated with a UE.</w:t>
      </w:r>
    </w:p>
    <w:p w14:paraId="65A528E3" w14:textId="65F99016" w:rsidR="005F401D" w:rsidRPr="00822E86" w:rsidRDefault="005F401D" w:rsidP="005F401D">
      <w:pPr>
        <w:pStyle w:val="Heading2"/>
      </w:pPr>
      <w:bookmarkStart w:id="602" w:name="_Toc165096075"/>
      <w:r>
        <w:lastRenderedPageBreak/>
        <w:t>6</w:t>
      </w:r>
      <w:r w:rsidRPr="00822E86">
        <w:t>.</w:t>
      </w:r>
      <w:r w:rsidR="00915299">
        <w:t>23</w:t>
      </w:r>
      <w:r w:rsidRPr="00822E86">
        <w:tab/>
      </w:r>
      <w:r w:rsidRPr="000E7CB4">
        <w:t>Solution #</w:t>
      </w:r>
      <w:r w:rsidR="00915299">
        <w:t>23</w:t>
      </w:r>
      <w:r w:rsidRPr="000E7CB4">
        <w:t>:</w:t>
      </w:r>
      <w:r>
        <w:t xml:space="preserve"> AF based human User Identity management</w:t>
      </w:r>
      <w:bookmarkEnd w:id="602"/>
    </w:p>
    <w:p w14:paraId="0C1E7405" w14:textId="69DBCC61" w:rsidR="005F401D" w:rsidRDefault="005F401D" w:rsidP="005F401D">
      <w:pPr>
        <w:pStyle w:val="Heading3"/>
        <w:rPr>
          <w:rFonts w:eastAsia="DengXian"/>
        </w:rPr>
      </w:pPr>
      <w:bookmarkStart w:id="603" w:name="_Toc26386413"/>
      <w:bookmarkStart w:id="604" w:name="_Toc26431219"/>
      <w:bookmarkStart w:id="605" w:name="_Toc30694615"/>
      <w:bookmarkStart w:id="606" w:name="_Toc43906637"/>
      <w:bookmarkStart w:id="607" w:name="_Toc43906753"/>
      <w:bookmarkStart w:id="608" w:name="_Toc44311879"/>
      <w:bookmarkStart w:id="609" w:name="_Toc50536521"/>
      <w:bookmarkStart w:id="610" w:name="_Toc54930293"/>
      <w:bookmarkStart w:id="611" w:name="_Toc54968098"/>
      <w:bookmarkStart w:id="612" w:name="_Toc57236420"/>
      <w:bookmarkStart w:id="613" w:name="_Toc57236583"/>
      <w:bookmarkStart w:id="614" w:name="_Toc57530224"/>
      <w:bookmarkStart w:id="615" w:name="_Toc57532425"/>
      <w:bookmarkStart w:id="616" w:name="_Toc93073660"/>
      <w:bookmarkStart w:id="617" w:name="_Toc153818187"/>
      <w:bookmarkStart w:id="618" w:name="_Toc165096076"/>
      <w:r w:rsidRPr="00822E86">
        <w:rPr>
          <w:rFonts w:eastAsia="DengXian"/>
        </w:rPr>
        <w:t>6.</w:t>
      </w:r>
      <w:r w:rsidR="00915299">
        <w:rPr>
          <w:rFonts w:eastAsia="DengXian"/>
        </w:rPr>
        <w:t>23</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618"/>
    </w:p>
    <w:p w14:paraId="07559858" w14:textId="2206A3AF" w:rsidR="005F401D" w:rsidRPr="00704E84" w:rsidRDefault="005F401D" w:rsidP="005F401D">
      <w:r>
        <w:t xml:space="preserve">This solution addresses </w:t>
      </w:r>
      <w:r w:rsidRPr="00DF1508">
        <w:t>KI</w:t>
      </w:r>
      <w:r w:rsidR="00915299">
        <w:t xml:space="preserve"> </w:t>
      </w:r>
      <w:r w:rsidRPr="00DF1508">
        <w:t>#</w:t>
      </w:r>
      <w:r>
        <w:t>1 and KI</w:t>
      </w:r>
      <w:r w:rsidR="00915299">
        <w:t xml:space="preserve"> </w:t>
      </w:r>
      <w:r>
        <w:t>#2</w:t>
      </w:r>
      <w:r w:rsidRPr="00DF1508">
        <w:t>.</w:t>
      </w:r>
    </w:p>
    <w:p w14:paraId="79C2281B" w14:textId="303CA4C4" w:rsidR="005F401D" w:rsidRPr="00822E86" w:rsidRDefault="005F401D" w:rsidP="005F401D">
      <w:pPr>
        <w:pStyle w:val="Heading3"/>
        <w:rPr>
          <w:lang w:eastAsia="zh-CN"/>
        </w:rPr>
      </w:pPr>
      <w:bookmarkStart w:id="619" w:name="_Toc165096077"/>
      <w:r>
        <w:rPr>
          <w:lang w:eastAsia="ko-KR"/>
        </w:rPr>
        <w:t>6</w:t>
      </w:r>
      <w:r w:rsidRPr="00822E86">
        <w:rPr>
          <w:lang w:eastAsia="ko-KR"/>
        </w:rPr>
        <w:t>.</w:t>
      </w:r>
      <w:r w:rsidR="00915299">
        <w:rPr>
          <w:lang w:eastAsia="zh-CN"/>
        </w:rPr>
        <w:t>23</w:t>
      </w:r>
      <w:r w:rsidRPr="00822E86">
        <w:rPr>
          <w:lang w:eastAsia="ko-KR"/>
        </w:rPr>
        <w:t>.</w:t>
      </w:r>
      <w:r>
        <w:rPr>
          <w:lang w:eastAsia="ko-KR"/>
        </w:rPr>
        <w:t>2</w:t>
      </w:r>
      <w:r w:rsidRPr="00822E86">
        <w:rPr>
          <w:lang w:eastAsia="ko-KR"/>
        </w:rPr>
        <w:tab/>
        <w:t>Description</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9"/>
    </w:p>
    <w:p w14:paraId="6F602C05" w14:textId="77777777" w:rsidR="00F544DF" w:rsidRDefault="00F544DF" w:rsidP="005F401D">
      <w:r>
        <w:t>This solution assumes one or more User Identity Application Server (UIAS) is deployed by mobile operator or third party service provider for the management of human User Identity. If the UIAS is deployed by the third party service provider, a NEF may be applied for the interworking with 5GC.</w:t>
      </w:r>
    </w:p>
    <w:p w14:paraId="6BD2A421" w14:textId="77777777" w:rsidR="00F544DF" w:rsidRDefault="00F544DF" w:rsidP="005F401D">
      <w:r>
        <w:t>The creation/modification/deletion of User Identity and authentication/authorization of human user is proceeded between human user and the UIAS via application layer, e.g., web, UE applications. When a User Identity is successful created by the human user, the related credential is shared between the human user and the UIAS.</w:t>
      </w:r>
    </w:p>
    <w:p w14:paraId="1D898AC3" w14:textId="77777777" w:rsidR="00F544DF" w:rsidRDefault="00F544DF" w:rsidP="005F401D">
      <w:r>
        <w:t>The management of User Identity in UIAS, including the User Identity information and security mechanism is out of SA2 scope.</w:t>
      </w:r>
    </w:p>
    <w:p w14:paraId="25FDBDC9" w14:textId="77777777" w:rsidR="00F544DF" w:rsidRDefault="00F544DF" w:rsidP="005F401D">
      <w:r>
        <w:t>Once a User Identity is created by the human user, the UIAS may request 5GC to generate a 5G subscription for the User Identity.</w:t>
      </w:r>
    </w:p>
    <w:p w14:paraId="0200F8C7" w14:textId="77777777" w:rsidR="00F544DF" w:rsidRDefault="00F544DF" w:rsidP="005F401D">
      <w:r>
        <w:t>Following information is considered as part of the human user profile in the subscription data:</w:t>
      </w:r>
    </w:p>
    <w:p w14:paraId="2AB38457" w14:textId="3B73B1B2" w:rsidR="00FC20D3" w:rsidRPr="00E77E04" w:rsidRDefault="00FC20D3" w:rsidP="00FC20D3">
      <w:pPr>
        <w:pStyle w:val="TH"/>
      </w:pPr>
      <w:r w:rsidRPr="00E77E04">
        <w:t>Table 6.</w:t>
      </w:r>
      <w:r>
        <w:t>23</w:t>
      </w:r>
      <w:r w:rsidRPr="00E77E04">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1"/>
        <w:gridCol w:w="5244"/>
      </w:tblGrid>
      <w:tr w:rsidR="005F401D" w:rsidRPr="00140E21" w14:paraId="1965F462"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27A21351" w14:textId="77777777" w:rsidR="005F401D" w:rsidRPr="00915299" w:rsidRDefault="005F401D" w:rsidP="00212293">
            <w:pPr>
              <w:pStyle w:val="TAL"/>
            </w:pPr>
            <w:r w:rsidRPr="00915299">
              <w:t>User Identifier</w:t>
            </w:r>
          </w:p>
        </w:tc>
        <w:tc>
          <w:tcPr>
            <w:tcW w:w="5244" w:type="dxa"/>
            <w:tcBorders>
              <w:top w:val="single" w:sz="4" w:space="0" w:color="auto"/>
              <w:left w:val="single" w:sz="4" w:space="0" w:color="auto"/>
              <w:bottom w:val="single" w:sz="4" w:space="0" w:color="auto"/>
              <w:right w:val="single" w:sz="4" w:space="0" w:color="auto"/>
            </w:tcBorders>
          </w:tcPr>
          <w:p w14:paraId="0FCBD2E2" w14:textId="77777777" w:rsidR="005F401D" w:rsidRPr="00915299" w:rsidRDefault="005F401D" w:rsidP="00212293">
            <w:pPr>
              <w:pStyle w:val="TAL"/>
            </w:pPr>
            <w:r w:rsidRPr="00915299">
              <w:t>Identifier of human user identity allocated and provided by UIAS.</w:t>
            </w:r>
          </w:p>
        </w:tc>
      </w:tr>
      <w:tr w:rsidR="005F401D" w:rsidRPr="00140E21" w14:paraId="175DD89C"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775D03A1" w14:textId="77777777" w:rsidR="005F401D" w:rsidRPr="00915299" w:rsidRDefault="005F401D" w:rsidP="00212293">
            <w:pPr>
              <w:pStyle w:val="TAL"/>
            </w:pPr>
            <w:r w:rsidRPr="00915299">
              <w:rPr>
                <w:rFonts w:eastAsia="DengXian" w:hint="eastAsia"/>
                <w:lang w:eastAsia="zh-CN"/>
              </w:rPr>
              <w:t>Anchored</w:t>
            </w:r>
            <w:r w:rsidRPr="00915299">
              <w:t xml:space="preserve"> </w:t>
            </w:r>
            <w:r w:rsidRPr="007E6682">
              <w:rPr>
                <w:rFonts w:eastAsia="DengXian"/>
                <w:lang w:eastAsia="zh-CN"/>
              </w:rPr>
              <w:t>subscription</w:t>
            </w:r>
            <w:r w:rsidRPr="00915299">
              <w:t xml:space="preserve"> ID (optional)</w:t>
            </w:r>
          </w:p>
        </w:tc>
        <w:tc>
          <w:tcPr>
            <w:tcW w:w="5244" w:type="dxa"/>
            <w:tcBorders>
              <w:top w:val="single" w:sz="4" w:space="0" w:color="auto"/>
              <w:left w:val="single" w:sz="4" w:space="0" w:color="auto"/>
              <w:bottom w:val="single" w:sz="4" w:space="0" w:color="auto"/>
              <w:right w:val="single" w:sz="4" w:space="0" w:color="auto"/>
            </w:tcBorders>
          </w:tcPr>
          <w:p w14:paraId="466121E3" w14:textId="47CB144F" w:rsidR="005F401D" w:rsidRPr="00915299" w:rsidRDefault="005F401D" w:rsidP="00212293">
            <w:pPr>
              <w:pStyle w:val="TAL"/>
            </w:pPr>
            <w:r w:rsidRPr="00915299">
              <w:t xml:space="preserve">The </w:t>
            </w:r>
            <w:r w:rsidRPr="007E6682">
              <w:rPr>
                <w:rFonts w:eastAsia="DengXian"/>
                <w:lang w:eastAsia="zh-CN"/>
              </w:rPr>
              <w:t>subscription</w:t>
            </w:r>
            <w:r w:rsidRPr="00915299">
              <w:t xml:space="preserve"> ID (i.e., GPSI) registered by the human user in UIAS for the creation of User Identity, which can be used for additional authentication or charging.</w:t>
            </w:r>
          </w:p>
        </w:tc>
      </w:tr>
      <w:tr w:rsidR="005F401D" w:rsidRPr="00140E21" w14:paraId="10E62CD4"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064B95AB" w14:textId="77777777" w:rsidR="005F401D" w:rsidRPr="00915299" w:rsidRDefault="005F401D" w:rsidP="00212293">
            <w:pPr>
              <w:pStyle w:val="TAL"/>
            </w:pPr>
            <w:r w:rsidRPr="00915299">
              <w:t>Subscribed QoS profile</w:t>
            </w:r>
          </w:p>
        </w:tc>
        <w:tc>
          <w:tcPr>
            <w:tcW w:w="5244" w:type="dxa"/>
            <w:tcBorders>
              <w:top w:val="single" w:sz="4" w:space="0" w:color="auto"/>
              <w:left w:val="single" w:sz="4" w:space="0" w:color="auto"/>
              <w:bottom w:val="single" w:sz="4" w:space="0" w:color="auto"/>
              <w:right w:val="single" w:sz="4" w:space="0" w:color="auto"/>
            </w:tcBorders>
          </w:tcPr>
          <w:p w14:paraId="1CB96F0E" w14:textId="77777777" w:rsidR="005F401D" w:rsidRPr="00915299" w:rsidRDefault="005F401D" w:rsidP="00212293">
            <w:pPr>
              <w:pStyle w:val="TAL"/>
            </w:pPr>
            <w:r w:rsidRPr="00915299">
              <w:t xml:space="preserve">The QoS Flow level QoS parameter values (5QI and ARP). </w:t>
            </w:r>
          </w:p>
        </w:tc>
      </w:tr>
      <w:tr w:rsidR="005F401D" w:rsidRPr="00140E21" w14:paraId="7EC7CD4C"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69527217" w14:textId="77777777" w:rsidR="005F401D" w:rsidRPr="00915299" w:rsidRDefault="005F401D" w:rsidP="00212293">
            <w:pPr>
              <w:pStyle w:val="TAL"/>
              <w:rPr>
                <w:rFonts w:eastAsia="DengXian"/>
                <w:lang w:eastAsia="zh-CN"/>
              </w:rPr>
            </w:pPr>
            <w:r w:rsidRPr="00915299">
              <w:rPr>
                <w:rFonts w:eastAsia="DengXian" w:hint="eastAsia"/>
                <w:lang w:eastAsia="zh-CN"/>
              </w:rPr>
              <w:t xml:space="preserve">List of linked </w:t>
            </w:r>
            <w:r w:rsidRPr="007E6682">
              <w:rPr>
                <w:rFonts w:eastAsia="DengXian"/>
                <w:lang w:eastAsia="zh-CN"/>
              </w:rPr>
              <w:t>subscription</w:t>
            </w:r>
            <w:r w:rsidRPr="00915299">
              <w:rPr>
                <w:rFonts w:eastAsia="DengXian" w:hint="eastAsia"/>
                <w:lang w:eastAsia="zh-CN"/>
              </w:rPr>
              <w:t xml:space="preserve"> ID</w:t>
            </w:r>
          </w:p>
        </w:tc>
        <w:tc>
          <w:tcPr>
            <w:tcW w:w="5244" w:type="dxa"/>
            <w:tcBorders>
              <w:top w:val="single" w:sz="4" w:space="0" w:color="auto"/>
              <w:left w:val="single" w:sz="4" w:space="0" w:color="auto"/>
              <w:bottom w:val="single" w:sz="4" w:space="0" w:color="auto"/>
              <w:right w:val="single" w:sz="4" w:space="0" w:color="auto"/>
            </w:tcBorders>
          </w:tcPr>
          <w:p w14:paraId="1AEFDB96" w14:textId="77777777" w:rsidR="005F401D" w:rsidRPr="00915299" w:rsidRDefault="005F401D" w:rsidP="00212293">
            <w:pPr>
              <w:pStyle w:val="TAL"/>
              <w:rPr>
                <w:rFonts w:eastAsia="DengXian"/>
                <w:lang w:eastAsia="zh-CN"/>
              </w:rPr>
            </w:pPr>
            <w:r w:rsidRPr="00915299">
              <w:rPr>
                <w:rFonts w:eastAsia="DengXian" w:hint="eastAsia"/>
                <w:lang w:eastAsia="zh-CN"/>
              </w:rPr>
              <w:t xml:space="preserve">It contains a list of </w:t>
            </w:r>
            <w:r w:rsidRPr="007E6682">
              <w:rPr>
                <w:rFonts w:eastAsia="DengXian"/>
                <w:lang w:eastAsia="zh-CN"/>
              </w:rPr>
              <w:t>subscription</w:t>
            </w:r>
            <w:r w:rsidRPr="00915299">
              <w:rPr>
                <w:rFonts w:eastAsia="DengXian" w:hint="eastAsia"/>
                <w:lang w:eastAsia="zh-CN"/>
              </w:rPr>
              <w:t xml:space="preserve"> ID (i.e., GPSI) that can be linked with the user identifier.</w:t>
            </w:r>
          </w:p>
        </w:tc>
      </w:tr>
    </w:tbl>
    <w:p w14:paraId="521BEB92" w14:textId="77777777" w:rsidR="005F401D" w:rsidRDefault="005F401D" w:rsidP="005F401D"/>
    <w:p w14:paraId="14292FC3" w14:textId="5D345A01" w:rsidR="005F401D" w:rsidRPr="00F544DF" w:rsidRDefault="005F401D" w:rsidP="005F401D">
      <w:r w:rsidRPr="00F544DF">
        <w:t xml:space="preserve">Human user interact with UIAS via application layer to configure the </w:t>
      </w:r>
      <w:r w:rsidRPr="00F544DF">
        <w:rPr>
          <w:rFonts w:eastAsia="DengXian" w:hint="eastAsia"/>
        </w:rPr>
        <w:t xml:space="preserve">activation/deactivation </w:t>
      </w:r>
      <w:r w:rsidRPr="00F544DF">
        <w:t xml:space="preserve">of User Identifier </w:t>
      </w:r>
      <w:r w:rsidRPr="00F544DF">
        <w:rPr>
          <w:rFonts w:eastAsia="DengXian" w:hint="eastAsia"/>
        </w:rPr>
        <w:t>in</w:t>
      </w:r>
      <w:r w:rsidRPr="00F544DF">
        <w:t xml:space="preserve"> a specific UE. When UIAS requests UDM to </w:t>
      </w:r>
      <w:r w:rsidRPr="00F544DF">
        <w:rPr>
          <w:rFonts w:eastAsia="DengXian" w:hint="eastAsia"/>
        </w:rPr>
        <w:t>active</w:t>
      </w:r>
      <w:r w:rsidRPr="00F544DF">
        <w:t xml:space="preserve"> the User Identity </w:t>
      </w:r>
      <w:r w:rsidRPr="00F544DF">
        <w:rPr>
          <w:rFonts w:eastAsia="DengXian" w:hint="eastAsia"/>
        </w:rPr>
        <w:t>in</w:t>
      </w:r>
      <w:r w:rsidRPr="00F544DF">
        <w:t xml:space="preserve"> specific UE, the UDM updates the UE subscription data to associate the human user subscription data with the specific UE subscription data.</w:t>
      </w:r>
    </w:p>
    <w:p w14:paraId="0B19F8A7" w14:textId="57D74821" w:rsidR="005F401D" w:rsidRPr="00F544DF" w:rsidRDefault="005F401D" w:rsidP="005F401D">
      <w:pPr>
        <w:pStyle w:val="Heading3"/>
        <w:rPr>
          <w:rFonts w:eastAsia="DengXian"/>
        </w:rPr>
      </w:pPr>
      <w:bookmarkStart w:id="620" w:name="_Toc165096078"/>
      <w:r w:rsidRPr="00F544DF">
        <w:rPr>
          <w:rFonts w:eastAsia="DengXian"/>
        </w:rPr>
        <w:lastRenderedPageBreak/>
        <w:t>6.</w:t>
      </w:r>
      <w:r w:rsidR="00915299" w:rsidRPr="00F544DF">
        <w:rPr>
          <w:rFonts w:eastAsia="DengXian"/>
        </w:rPr>
        <w:t>23</w:t>
      </w:r>
      <w:r w:rsidRPr="00F544DF">
        <w:rPr>
          <w:rFonts w:eastAsia="DengXian"/>
        </w:rPr>
        <w:t>.3</w:t>
      </w:r>
      <w:r w:rsidRPr="00F544DF">
        <w:rPr>
          <w:rFonts w:eastAsia="DengXian"/>
        </w:rPr>
        <w:tab/>
        <w:t>Procedures</w:t>
      </w:r>
      <w:bookmarkEnd w:id="620"/>
    </w:p>
    <w:p w14:paraId="7E64C39B" w14:textId="78F6F3D3" w:rsidR="005F401D" w:rsidRPr="00F544DF" w:rsidRDefault="005F401D" w:rsidP="007E6682">
      <w:pPr>
        <w:pStyle w:val="Heading4"/>
      </w:pPr>
      <w:bookmarkStart w:id="621" w:name="_Toc153791398"/>
      <w:bookmarkStart w:id="622" w:name="_Toc165096079"/>
      <w:r w:rsidRPr="00F544DF">
        <w:t>6.</w:t>
      </w:r>
      <w:r w:rsidR="00915299" w:rsidRPr="00F544DF">
        <w:t>23</w:t>
      </w:r>
      <w:r w:rsidRPr="00F544DF">
        <w:t>.3.1</w:t>
      </w:r>
      <w:r w:rsidRPr="00F544DF">
        <w:tab/>
      </w:r>
      <w:bookmarkEnd w:id="621"/>
      <w:r w:rsidRPr="00F544DF">
        <w:t>Creation/Modification/Deletion of human user identity</w:t>
      </w:r>
      <w:bookmarkEnd w:id="622"/>
    </w:p>
    <w:p w14:paraId="7AB10033" w14:textId="77777777" w:rsidR="005F401D" w:rsidRPr="00F544DF" w:rsidRDefault="005F401D" w:rsidP="00F544DF">
      <w:pPr>
        <w:pStyle w:val="TH"/>
      </w:pPr>
      <w:r w:rsidRPr="00F544DF">
        <w:object w:dxaOrig="9012" w:dyaOrig="5028" w14:anchorId="2A2B4787">
          <v:shape id="_x0000_i1064" type="#_x0000_t75" style="width:450.5pt;height:251.5pt" o:ole="">
            <v:imagedata r:id="rId99" o:title=""/>
          </v:shape>
          <o:OLEObject Type="Embed" ProgID="Mscgen.Chart" ShapeID="_x0000_i1064" DrawAspect="Content" ObjectID="_1775710102" r:id="rId100"/>
        </w:object>
      </w:r>
    </w:p>
    <w:p w14:paraId="73619E22" w14:textId="34F4DDB0" w:rsidR="005F401D" w:rsidRPr="00F544DF" w:rsidRDefault="005F401D" w:rsidP="005F401D">
      <w:pPr>
        <w:pStyle w:val="TF"/>
        <w:rPr>
          <w:rFonts w:eastAsia="DengXian"/>
        </w:rPr>
      </w:pPr>
      <w:r w:rsidRPr="00F544DF">
        <w:rPr>
          <w:rFonts w:eastAsia="DengXian"/>
        </w:rPr>
        <w:t>Figure 6.</w:t>
      </w:r>
      <w:r w:rsidR="00915299" w:rsidRPr="00F544DF">
        <w:rPr>
          <w:rFonts w:eastAsia="DengXian"/>
        </w:rPr>
        <w:t>23</w:t>
      </w:r>
      <w:r w:rsidRPr="00F544DF">
        <w:rPr>
          <w:rFonts w:eastAsia="DengXian"/>
        </w:rPr>
        <w:t xml:space="preserve">.3.1-1: </w:t>
      </w:r>
      <w:r w:rsidRPr="00F544DF">
        <w:t>Human user identity creation/updating/deletion procedures</w:t>
      </w:r>
    </w:p>
    <w:p w14:paraId="2B566429" w14:textId="167AA4C3" w:rsidR="00F544DF" w:rsidRDefault="00F544DF" w:rsidP="005F401D">
      <w:pPr>
        <w:pStyle w:val="B1"/>
        <w:rPr>
          <w:rFonts w:eastAsia="DengXian"/>
        </w:rPr>
      </w:pPr>
      <w:r>
        <w:rPr>
          <w:rFonts w:eastAsia="DengXian"/>
        </w:rPr>
        <w:t>0.</w:t>
      </w:r>
      <w:r>
        <w:rPr>
          <w:rFonts w:eastAsia="DengXian"/>
        </w:rPr>
        <w:tab/>
        <w:t>The human user interacts with UIAS via application layer (e.g., Web page, UE applications) for the creation/updating/deletion of User Identity. How the human user interacts with UIAS for the User Identity configuration and corresponding user authentication and authorization is out of SA WG2 scope.</w:t>
      </w:r>
    </w:p>
    <w:p w14:paraId="6E2BE828" w14:textId="77777777" w:rsidR="00F544DF" w:rsidRDefault="00F544DF" w:rsidP="005F401D">
      <w:pPr>
        <w:pStyle w:val="B1"/>
        <w:rPr>
          <w:rFonts w:eastAsia="DengXian"/>
        </w:rPr>
      </w:pPr>
      <w:r>
        <w:rPr>
          <w:rFonts w:eastAsia="DengXian"/>
        </w:rPr>
        <w:t>1.</w:t>
      </w:r>
      <w:r>
        <w:rPr>
          <w:rFonts w:eastAsia="DengXian"/>
        </w:rPr>
        <w:tab/>
        <w:t>If the User Identity operation request is accepted by the UIAS, the UIAS may trigger the request of User Profile creation/updating/deletion for the configuration of user specific service differentiation (e.g., user specific QoS).</w:t>
      </w:r>
    </w:p>
    <w:p w14:paraId="06731DDF" w14:textId="05D868B3" w:rsidR="00F544DF" w:rsidRDefault="00F544DF" w:rsidP="00F544DF">
      <w:pPr>
        <w:pStyle w:val="B2"/>
        <w:rPr>
          <w:rFonts w:eastAsia="DengXian"/>
        </w:rPr>
      </w:pPr>
      <w:r>
        <w:rPr>
          <w:rFonts w:eastAsia="DengXian"/>
        </w:rPr>
        <w:t>-</w:t>
      </w:r>
      <w:r>
        <w:rPr>
          <w:rFonts w:eastAsia="DengXian"/>
        </w:rPr>
        <w:tab/>
        <w:t>The UIAS provides one or more parameter(s) as part of the user profile described in clause 6.23.2 to be created or updated, or deleted in a Nnef_ParameterProvision_Create or Nnef_ParameterProvision_Update or Nnef_ParameterProvision_Delete Request to the NEF.</w:t>
      </w:r>
    </w:p>
    <w:p w14:paraId="03F3EE84" w14:textId="77777777" w:rsidR="00F544DF" w:rsidRDefault="00F544DF" w:rsidP="00F544DF">
      <w:pPr>
        <w:pStyle w:val="B2"/>
        <w:rPr>
          <w:rFonts w:eastAsia="DengXian"/>
        </w:rPr>
      </w:pPr>
      <w:r>
        <w:rPr>
          <w:rFonts w:eastAsia="DengXian"/>
        </w:rPr>
        <w:t>-</w:t>
      </w:r>
      <w:r>
        <w:rPr>
          <w:rFonts w:eastAsia="DengXian"/>
        </w:rPr>
        <w:tab/>
        <w:t>NEF checks whether the requestor is allowed to perform the requested service operation by checking requestor's identifier (i.e. UIAS Identifier).</w:t>
      </w:r>
    </w:p>
    <w:p w14:paraId="47BB980E" w14:textId="77777777" w:rsidR="00F544DF" w:rsidRDefault="00F544DF" w:rsidP="005F401D">
      <w:pPr>
        <w:pStyle w:val="B1"/>
        <w:rPr>
          <w:rFonts w:eastAsia="DengXian"/>
        </w:rPr>
      </w:pPr>
      <w:r>
        <w:rPr>
          <w:rFonts w:eastAsia="DengXian"/>
        </w:rPr>
        <w:t>2.</w:t>
      </w:r>
      <w:r>
        <w:rPr>
          <w:rFonts w:eastAsia="DengXian"/>
        </w:rPr>
        <w:tab/>
        <w:t>If the UIAS is authorized by the NEF to provision the parameters, the NEF requests to create, update and store, or delete the user profile parameters as part of the user subscriber data via Nudm_ParameterProvision_Create, Nudm_ParameterProvision_Update or Nudm_ParameterProvision_Delete Request message.</w:t>
      </w:r>
    </w:p>
    <w:p w14:paraId="0A0679FA" w14:textId="77777777" w:rsidR="00F544DF" w:rsidRDefault="00F544DF" w:rsidP="00F544DF">
      <w:pPr>
        <w:pStyle w:val="B2"/>
        <w:rPr>
          <w:rFonts w:eastAsia="DengXian"/>
        </w:rPr>
      </w:pPr>
      <w:r>
        <w:rPr>
          <w:rFonts w:eastAsia="DengXian"/>
        </w:rPr>
        <w:t>-</w:t>
      </w:r>
      <w:r>
        <w:rPr>
          <w:rFonts w:eastAsia="DengXian"/>
        </w:rPr>
        <w:tab/>
        <w:t>If the UIAS is deployed in the trusted domain of mobile operator's network, AF may provision the parameters directly to the UDM.</w:t>
      </w:r>
    </w:p>
    <w:p w14:paraId="5A95E830" w14:textId="77777777" w:rsidR="00F544DF" w:rsidRDefault="00F544DF" w:rsidP="005F401D">
      <w:pPr>
        <w:pStyle w:val="B1"/>
        <w:rPr>
          <w:rFonts w:eastAsia="DengXian"/>
        </w:rPr>
      </w:pPr>
      <w:r>
        <w:rPr>
          <w:rFonts w:eastAsia="DengXian"/>
        </w:rPr>
        <w:t>3.</w:t>
      </w:r>
      <w:r>
        <w:rPr>
          <w:rFonts w:eastAsia="DengXian"/>
        </w:rPr>
        <w:tab/>
        <w:t>UDM may verify whether the update of user profile is authorized based on query UDR the user subscription data.</w:t>
      </w:r>
    </w:p>
    <w:p w14:paraId="2A5FF55C" w14:textId="77777777" w:rsidR="00F544DF" w:rsidRDefault="00F544DF" w:rsidP="005F401D">
      <w:pPr>
        <w:pStyle w:val="B1"/>
        <w:rPr>
          <w:rFonts w:eastAsia="DengXian"/>
        </w:rPr>
      </w:pPr>
      <w:r>
        <w:rPr>
          <w:rFonts w:eastAsia="DengXian"/>
        </w:rPr>
        <w:t>4.</w:t>
      </w:r>
      <w:r>
        <w:rPr>
          <w:rFonts w:eastAsia="DengXian"/>
        </w:rPr>
        <w:tab/>
        <w:t>UDM requests to create, update or delete the provisioned user profile parameters as part of the subscriber data.</w:t>
      </w:r>
    </w:p>
    <w:p w14:paraId="4E7983AB" w14:textId="77777777" w:rsidR="00F544DF" w:rsidRDefault="00F544DF" w:rsidP="005F401D">
      <w:pPr>
        <w:pStyle w:val="B1"/>
        <w:rPr>
          <w:rFonts w:eastAsia="DengXian"/>
        </w:rPr>
      </w:pPr>
      <w:r>
        <w:rPr>
          <w:rFonts w:eastAsia="DengXian"/>
        </w:rPr>
        <w:t>5-6.</w:t>
      </w:r>
      <w:r>
        <w:rPr>
          <w:rFonts w:eastAsia="DengXian"/>
        </w:rPr>
        <w:tab/>
        <w:t>UDM responds the request to UIAS.</w:t>
      </w:r>
    </w:p>
    <w:p w14:paraId="1D992DCA" w14:textId="093F5E7C" w:rsidR="005F401D" w:rsidRPr="00F544DF" w:rsidRDefault="005F401D" w:rsidP="007E6682">
      <w:pPr>
        <w:pStyle w:val="Heading4"/>
      </w:pPr>
      <w:bookmarkStart w:id="623" w:name="_Toc165096080"/>
      <w:r w:rsidRPr="00F544DF">
        <w:lastRenderedPageBreak/>
        <w:t>6.</w:t>
      </w:r>
      <w:r w:rsidR="00375919" w:rsidRPr="00F544DF">
        <w:t>23</w:t>
      </w:r>
      <w:r w:rsidRPr="00F544DF">
        <w:t>.3.2</w:t>
      </w:r>
      <w:r w:rsidRPr="00F544DF">
        <w:tab/>
      </w:r>
      <w:r w:rsidRPr="00F544DF">
        <w:rPr>
          <w:rFonts w:eastAsia="DengXian" w:hint="eastAsia"/>
        </w:rPr>
        <w:t xml:space="preserve">Activation/Deactivation </w:t>
      </w:r>
      <w:r w:rsidRPr="00F544DF">
        <w:t>of User Identity with UE</w:t>
      </w:r>
      <w:bookmarkEnd w:id="623"/>
    </w:p>
    <w:p w14:paraId="187E693D" w14:textId="4D4A4F81" w:rsidR="005F401D" w:rsidRPr="00F544DF" w:rsidRDefault="00F544DF" w:rsidP="00F544DF">
      <w:pPr>
        <w:pStyle w:val="TH"/>
      </w:pPr>
      <w:r w:rsidRPr="00F544DF">
        <w:object w:dxaOrig="10968" w:dyaOrig="5748" w14:anchorId="5963D311">
          <v:shape id="_x0000_i1065" type="#_x0000_t75" style="width:480pt;height:258pt" o:ole="">
            <v:imagedata r:id="rId101" o:title=""/>
          </v:shape>
          <o:OLEObject Type="Embed" ProgID="Mscgen.Chart" ShapeID="_x0000_i1065" DrawAspect="Content" ObjectID="_1775710103" r:id="rId102"/>
        </w:object>
      </w:r>
    </w:p>
    <w:p w14:paraId="44980E3E" w14:textId="6DC4A6EE" w:rsidR="005F401D" w:rsidRPr="00F544DF" w:rsidRDefault="005F401D" w:rsidP="005F401D">
      <w:pPr>
        <w:pStyle w:val="TF"/>
        <w:rPr>
          <w:rFonts w:eastAsia="DengXian"/>
        </w:rPr>
      </w:pPr>
      <w:r w:rsidRPr="00F544DF">
        <w:rPr>
          <w:rFonts w:eastAsia="DengXian"/>
        </w:rPr>
        <w:t>Figure 6.</w:t>
      </w:r>
      <w:r w:rsidR="00375919" w:rsidRPr="00F544DF">
        <w:rPr>
          <w:rFonts w:eastAsia="DengXian"/>
        </w:rPr>
        <w:t>23</w:t>
      </w:r>
      <w:r w:rsidRPr="00F544DF">
        <w:rPr>
          <w:rFonts w:eastAsia="DengXian"/>
        </w:rPr>
        <w:t xml:space="preserve">.3.2-1: </w:t>
      </w:r>
      <w:r w:rsidRPr="00F544DF">
        <w:t>Procedures</w:t>
      </w:r>
      <w:r w:rsidRPr="00F544DF">
        <w:rPr>
          <w:rFonts w:eastAsia="DengXian"/>
        </w:rPr>
        <w:t xml:space="preserve"> of </w:t>
      </w:r>
      <w:r w:rsidRPr="00F544DF">
        <w:rPr>
          <w:rFonts w:eastAsia="DengXian" w:hint="eastAsia"/>
        </w:rPr>
        <w:t xml:space="preserve">User Identity </w:t>
      </w:r>
      <w:r w:rsidRPr="00F544DF">
        <w:rPr>
          <w:rFonts w:eastAsia="DengXian"/>
        </w:rPr>
        <w:t>activation/deactiv</w:t>
      </w:r>
      <w:r w:rsidRPr="00F544DF">
        <w:rPr>
          <w:rFonts w:eastAsia="DengXian" w:hint="eastAsia"/>
        </w:rPr>
        <w:t>ation</w:t>
      </w:r>
      <w:r w:rsidRPr="00F544DF">
        <w:rPr>
          <w:rFonts w:eastAsia="DengXian"/>
        </w:rPr>
        <w:t xml:space="preserve"> </w:t>
      </w:r>
      <w:r w:rsidRPr="00F544DF">
        <w:rPr>
          <w:rFonts w:eastAsia="DengXian" w:hint="eastAsia"/>
        </w:rPr>
        <w:t>in a</w:t>
      </w:r>
      <w:r w:rsidRPr="00F544DF">
        <w:t xml:space="preserve"> UE</w:t>
      </w:r>
    </w:p>
    <w:p w14:paraId="69D73D09" w14:textId="77777777" w:rsidR="00F544DF" w:rsidRDefault="00F544DF" w:rsidP="00F544DF">
      <w:pPr>
        <w:pStyle w:val="B1"/>
        <w:rPr>
          <w:rFonts w:eastAsia="DengXian"/>
        </w:rPr>
      </w:pPr>
      <w:r>
        <w:rPr>
          <w:rFonts w:eastAsia="DengXian"/>
        </w:rPr>
        <w:t>0a.</w:t>
      </w:r>
      <w:r>
        <w:rPr>
          <w:rFonts w:eastAsia="DengXian"/>
        </w:rPr>
        <w:tab/>
        <w:t>NF (e.g., AMF, SMF, PCF) subscribes to UDM notifications of UE Subscription data updates.</w:t>
      </w:r>
    </w:p>
    <w:p w14:paraId="11A51AE5" w14:textId="77777777" w:rsidR="00F544DF" w:rsidRDefault="00F544DF" w:rsidP="00F544DF">
      <w:pPr>
        <w:pStyle w:val="B1"/>
        <w:rPr>
          <w:rFonts w:eastAsia="DengXian"/>
        </w:rPr>
      </w:pPr>
      <w:r>
        <w:rPr>
          <w:rFonts w:eastAsia="DengXian"/>
        </w:rPr>
        <w:t>0b.</w:t>
      </w:r>
      <w:r>
        <w:rPr>
          <w:rFonts w:eastAsia="DengXian"/>
        </w:rPr>
        <w:tab/>
        <w:t>A secure application session is established between the UE application and UIAS.</w:t>
      </w:r>
    </w:p>
    <w:p w14:paraId="358D4B7C" w14:textId="2928878C" w:rsidR="00F544DF" w:rsidRDefault="00F544DF" w:rsidP="00F544DF">
      <w:pPr>
        <w:pStyle w:val="B1"/>
        <w:rPr>
          <w:rFonts w:eastAsia="DengXian"/>
        </w:rPr>
      </w:pPr>
      <w:r>
        <w:rPr>
          <w:rFonts w:eastAsia="DengXian"/>
        </w:rPr>
        <w:tab/>
        <w:t xml:space="preserve">During the establishment of application session, UE derives an AKMA Key IDentifier (A-KID), and sends it to the UIAS. More details of the security features and mechanisms to support authentication and key management aspects for applications based on subscription credential(s) in 5G system is specified in </w:t>
      </w:r>
      <w:r w:rsidR="00880656">
        <w:rPr>
          <w:rFonts w:eastAsia="DengXian"/>
        </w:rPr>
        <w:t>TS 33.535 [</w:t>
      </w:r>
      <w:r>
        <w:rPr>
          <w:rFonts w:eastAsia="DengXian"/>
        </w:rPr>
        <w:t>12].</w:t>
      </w:r>
    </w:p>
    <w:p w14:paraId="0C1CA68E" w14:textId="759F09FB" w:rsidR="00F544DF" w:rsidRDefault="00F544DF" w:rsidP="00F544DF">
      <w:pPr>
        <w:pStyle w:val="B1"/>
        <w:rPr>
          <w:rFonts w:eastAsia="DengXian"/>
        </w:rPr>
      </w:pPr>
      <w:r>
        <w:rPr>
          <w:rFonts w:eastAsia="DengXian"/>
        </w:rPr>
        <w:t>1.</w:t>
      </w:r>
      <w:r>
        <w:rPr>
          <w:rFonts w:eastAsia="DengXian"/>
        </w:rPr>
        <w:tab/>
        <w:t>The human user requests the UIAS to activate/deactivate the User Identity in the UE via the secure application session. If the User Identity operation request is accepted by the UIAS, the UIAS may trigger the request of User Identity activation/deactivation with the UE. The UIAS may use the received A-KID to identify the UE, without retrieving of UE subscription ID e.g., GPSI.</w:t>
      </w:r>
    </w:p>
    <w:p w14:paraId="03C72739" w14:textId="77777777" w:rsidR="00F544DF" w:rsidRDefault="00F544DF" w:rsidP="00F544DF">
      <w:pPr>
        <w:pStyle w:val="B2"/>
        <w:rPr>
          <w:rFonts w:eastAsia="DengXian"/>
        </w:rPr>
      </w:pPr>
      <w:r>
        <w:rPr>
          <w:rFonts w:eastAsia="DengXian"/>
        </w:rPr>
        <w:t>-</w:t>
      </w:r>
      <w:r>
        <w:rPr>
          <w:rFonts w:eastAsia="DengXian"/>
        </w:rPr>
        <w:tab/>
        <w:t>The UIAS provides the activation/deactivation parameters (e.g., User Identifier, A-KID) in the request to the AAnF.</w:t>
      </w:r>
    </w:p>
    <w:p w14:paraId="4B5D9122" w14:textId="2C798393" w:rsidR="00F544DF" w:rsidRDefault="00F544DF" w:rsidP="00F544DF">
      <w:pPr>
        <w:pStyle w:val="B1"/>
        <w:rPr>
          <w:rFonts w:eastAsia="DengXian"/>
        </w:rPr>
      </w:pPr>
      <w:r>
        <w:rPr>
          <w:rFonts w:eastAsia="DengXian"/>
        </w:rPr>
        <w:t>2.</w:t>
      </w:r>
      <w:r>
        <w:rPr>
          <w:rFonts w:eastAsia="DengXian"/>
        </w:rPr>
        <w:tab/>
        <w:t>The AAnF provides the activation/deactivation parameters (e.g. User Identifier, A-KID) via the request to the UDM. NEF is applied between UIAS and AAnF when the UIAS is deployed in the untrusted domain of 5GS.</w:t>
      </w:r>
    </w:p>
    <w:p w14:paraId="52330B1A" w14:textId="5C94F1D0" w:rsidR="00F544DF" w:rsidRDefault="00F544DF" w:rsidP="00F544DF">
      <w:pPr>
        <w:pStyle w:val="B2"/>
        <w:rPr>
          <w:rFonts w:eastAsia="DengXian"/>
        </w:rPr>
      </w:pPr>
      <w:r>
        <w:rPr>
          <w:rFonts w:eastAsia="DengXian"/>
        </w:rPr>
        <w:t>-</w:t>
      </w:r>
      <w:r>
        <w:rPr>
          <w:rFonts w:eastAsia="DengXian"/>
        </w:rPr>
        <w:tab/>
        <w:t xml:space="preserve">As specified in </w:t>
      </w:r>
      <w:r w:rsidR="00880656">
        <w:rPr>
          <w:rFonts w:eastAsia="DengXian"/>
        </w:rPr>
        <w:t>TS 33.535 [</w:t>
      </w:r>
      <w:r>
        <w:rPr>
          <w:rFonts w:eastAsia="DengXian"/>
        </w:rPr>
        <w:t>12], the UDM derives the SUPI and GPSI of the UE based on the received A-KID.</w:t>
      </w:r>
    </w:p>
    <w:p w14:paraId="3D97A8A7" w14:textId="77777777" w:rsidR="00F544DF" w:rsidRDefault="00F544DF" w:rsidP="00F544DF">
      <w:pPr>
        <w:pStyle w:val="EditorsNote"/>
        <w:rPr>
          <w:rFonts w:eastAsia="DengXian"/>
        </w:rPr>
      </w:pPr>
      <w:r>
        <w:rPr>
          <w:rFonts w:eastAsia="DengXian"/>
        </w:rPr>
        <w:t>Editor's note:</w:t>
      </w:r>
      <w:r>
        <w:rPr>
          <w:rFonts w:eastAsia="DengXian"/>
        </w:rPr>
        <w:tab/>
        <w:t>UIAS applies a mechanism similar like AKMA to authenticate the UE subscription associated with the User Identity. The detailed security mechanism for the authentication of User Identity and the association with subscription ID needs to be coordinated with SA3.</w:t>
      </w:r>
    </w:p>
    <w:p w14:paraId="414EFFA2" w14:textId="77777777" w:rsidR="00F544DF" w:rsidRDefault="00F544DF" w:rsidP="00F544DF">
      <w:pPr>
        <w:pStyle w:val="B1"/>
        <w:rPr>
          <w:rFonts w:eastAsia="DengXian"/>
        </w:rPr>
      </w:pPr>
      <w:r>
        <w:rPr>
          <w:rFonts w:eastAsia="DengXian"/>
        </w:rPr>
        <w:t>3.</w:t>
      </w:r>
      <w:r>
        <w:rPr>
          <w:rFonts w:eastAsia="DengXian"/>
        </w:rPr>
        <w:tab/>
        <w:t>UDM may verify whether the activation/deactivation of the User Identity is authorized based on query UDR the UE subscription data and the User Profile.</w:t>
      </w:r>
    </w:p>
    <w:p w14:paraId="65BC0518" w14:textId="44A162DC" w:rsidR="00F544DF" w:rsidRDefault="00F544DF" w:rsidP="00F544DF">
      <w:pPr>
        <w:pStyle w:val="B1"/>
        <w:rPr>
          <w:rFonts w:eastAsia="DengXian"/>
        </w:rPr>
      </w:pPr>
      <w:r>
        <w:rPr>
          <w:rFonts w:eastAsia="DengXian"/>
        </w:rPr>
        <w:t>4.</w:t>
      </w:r>
      <w:r>
        <w:rPr>
          <w:rFonts w:eastAsia="DengXian"/>
        </w:rPr>
        <w:tab/>
        <w:t>UDM activates/deactivates the User Profile in the UE. UDM updates the UE subscription to add or remove the User Identifier in the subscription data.</w:t>
      </w:r>
    </w:p>
    <w:p w14:paraId="4DA8E77D" w14:textId="77777777" w:rsidR="00F544DF" w:rsidRDefault="00F544DF" w:rsidP="00F544DF">
      <w:pPr>
        <w:pStyle w:val="B1"/>
        <w:rPr>
          <w:rFonts w:eastAsia="DengXian"/>
        </w:rPr>
      </w:pPr>
      <w:r>
        <w:rPr>
          <w:rFonts w:eastAsia="DengXian"/>
        </w:rPr>
        <w:t>5-6.</w:t>
      </w:r>
      <w:r>
        <w:rPr>
          <w:rFonts w:eastAsia="DengXian"/>
        </w:rPr>
        <w:tab/>
        <w:t>UDM responds the request to UIAS.</w:t>
      </w:r>
    </w:p>
    <w:p w14:paraId="125E68A7" w14:textId="77777777" w:rsidR="00F544DF" w:rsidRDefault="00F544DF" w:rsidP="00F544DF">
      <w:pPr>
        <w:pStyle w:val="B1"/>
        <w:rPr>
          <w:rFonts w:eastAsia="DengXian"/>
        </w:rPr>
      </w:pPr>
      <w:r>
        <w:rPr>
          <w:rFonts w:eastAsia="DengXian"/>
        </w:rPr>
        <w:t>7.</w:t>
      </w:r>
      <w:r>
        <w:rPr>
          <w:rFonts w:eastAsia="DengXian"/>
        </w:rPr>
        <w:tab/>
        <w:t xml:space="preserve">UDM notifies the NF (e.g., AMF, SMF, PCF) of the update of UE subscription data. The combined UE subscription data and User profile parameters may be sent to the NF in the notification. The NF (e.g. AMF, </w:t>
      </w:r>
      <w:r>
        <w:rPr>
          <w:rFonts w:eastAsia="DengXian"/>
        </w:rPr>
        <w:lastRenderedPageBreak/>
        <w:t>SMF, PCF) may update the existing PDU Session and apply in future new PDU sessions to provide proper QoS control and/or policy and charging control according to the activated/deactivated User Profile.</w:t>
      </w:r>
    </w:p>
    <w:p w14:paraId="738C46B7" w14:textId="7B7F358B" w:rsidR="005F401D" w:rsidRPr="00F544DF" w:rsidRDefault="005F401D" w:rsidP="005F401D">
      <w:pPr>
        <w:pStyle w:val="Heading3"/>
        <w:rPr>
          <w:rFonts w:eastAsia="DengXian"/>
        </w:rPr>
      </w:pPr>
      <w:bookmarkStart w:id="624" w:name="_Toc165096081"/>
      <w:r w:rsidRPr="00F544DF">
        <w:rPr>
          <w:rFonts w:eastAsia="DengXian"/>
        </w:rPr>
        <w:t>6.</w:t>
      </w:r>
      <w:r w:rsidR="00375919" w:rsidRPr="00F544DF">
        <w:rPr>
          <w:rFonts w:eastAsia="DengXian"/>
        </w:rPr>
        <w:t>23</w:t>
      </w:r>
      <w:r w:rsidRPr="00F544DF">
        <w:rPr>
          <w:rFonts w:eastAsia="DengXian"/>
        </w:rPr>
        <w:t>.4</w:t>
      </w:r>
      <w:r w:rsidRPr="00F544DF">
        <w:rPr>
          <w:rFonts w:eastAsia="DengXian"/>
        </w:rPr>
        <w:tab/>
        <w:t>Impacts on services, entities and interfaces</w:t>
      </w:r>
      <w:bookmarkEnd w:id="624"/>
    </w:p>
    <w:p w14:paraId="493149CE" w14:textId="77777777" w:rsidR="00F544DF" w:rsidRPr="00F544DF" w:rsidRDefault="00F544DF" w:rsidP="00F544DF">
      <w:pPr>
        <w:rPr>
          <w:b/>
          <w:bCs/>
        </w:rPr>
      </w:pPr>
      <w:r w:rsidRPr="00F544DF">
        <w:rPr>
          <w:b/>
          <w:bCs/>
        </w:rPr>
        <w:t>UDM impact:</w:t>
      </w:r>
    </w:p>
    <w:p w14:paraId="46B6C120" w14:textId="77777777" w:rsidR="00F544DF" w:rsidRDefault="00F544DF" w:rsidP="00F544DF">
      <w:pPr>
        <w:pStyle w:val="B1"/>
      </w:pPr>
      <w:r>
        <w:t>-</w:t>
      </w:r>
      <w:r>
        <w:tab/>
        <w:t>Receive the request of Create/Update/Delete User profile from UIAS or NEF;</w:t>
      </w:r>
    </w:p>
    <w:p w14:paraId="017BA6D7" w14:textId="77777777" w:rsidR="00F544DF" w:rsidRDefault="00F544DF" w:rsidP="00F544DF">
      <w:pPr>
        <w:pStyle w:val="B1"/>
      </w:pPr>
      <w:r>
        <w:t>-</w:t>
      </w:r>
      <w:r>
        <w:tab/>
        <w:t>Create/Update/Delete User profile in the user subscription data;</w:t>
      </w:r>
    </w:p>
    <w:p w14:paraId="708736FE" w14:textId="77777777" w:rsidR="00F544DF" w:rsidRDefault="00F544DF" w:rsidP="00F544DF">
      <w:pPr>
        <w:pStyle w:val="B1"/>
      </w:pPr>
      <w:r>
        <w:t>-</w:t>
      </w:r>
      <w:r>
        <w:tab/>
        <w:t>Receive the request of User Identifier activation/deactivation in a UE;</w:t>
      </w:r>
    </w:p>
    <w:p w14:paraId="4AB170EF" w14:textId="77777777" w:rsidR="00F544DF" w:rsidRDefault="00F544DF" w:rsidP="00F544DF">
      <w:pPr>
        <w:pStyle w:val="B1"/>
      </w:pPr>
      <w:r>
        <w:t>-</w:t>
      </w:r>
      <w:r>
        <w:tab/>
        <w:t>Update the UE subscription for activation/deactivation of User Identifier;</w:t>
      </w:r>
    </w:p>
    <w:p w14:paraId="6AC8F527" w14:textId="77777777" w:rsidR="00F544DF" w:rsidRDefault="00F544DF" w:rsidP="00F544DF">
      <w:pPr>
        <w:pStyle w:val="B1"/>
      </w:pPr>
      <w:r>
        <w:t>-</w:t>
      </w:r>
      <w:r>
        <w:tab/>
        <w:t>Subscribe/notify of UE subscription data change due to User Identifier activation/deactivation from consumer NFs.</w:t>
      </w:r>
    </w:p>
    <w:p w14:paraId="3793DDF9" w14:textId="77777777" w:rsidR="00F544DF" w:rsidRPr="00F544DF" w:rsidRDefault="00F544DF" w:rsidP="00F544DF">
      <w:pPr>
        <w:rPr>
          <w:b/>
          <w:bCs/>
        </w:rPr>
      </w:pPr>
      <w:r w:rsidRPr="00F544DF">
        <w:rPr>
          <w:b/>
          <w:bCs/>
        </w:rPr>
        <w:t>UDR impact:</w:t>
      </w:r>
    </w:p>
    <w:p w14:paraId="1E75E04B" w14:textId="77777777" w:rsidR="00F544DF" w:rsidRDefault="00F544DF" w:rsidP="00F544DF">
      <w:pPr>
        <w:pStyle w:val="B1"/>
      </w:pPr>
      <w:r>
        <w:t>-</w:t>
      </w:r>
      <w:r>
        <w:tab/>
        <w:t>Store the user profile related data.</w:t>
      </w:r>
    </w:p>
    <w:p w14:paraId="0582EF4F" w14:textId="77777777" w:rsidR="00F544DF" w:rsidRDefault="00F544DF" w:rsidP="00F544DF">
      <w:pPr>
        <w:pStyle w:val="B1"/>
      </w:pPr>
      <w:r>
        <w:t>-</w:t>
      </w:r>
      <w:r>
        <w:tab/>
        <w:t>Retrieve the user profile related data.</w:t>
      </w:r>
    </w:p>
    <w:p w14:paraId="6863C5E1" w14:textId="77777777" w:rsidR="00F544DF" w:rsidRPr="00F544DF" w:rsidRDefault="00F544DF" w:rsidP="00F544DF">
      <w:pPr>
        <w:rPr>
          <w:b/>
          <w:bCs/>
        </w:rPr>
      </w:pPr>
      <w:r w:rsidRPr="00F544DF">
        <w:rPr>
          <w:b/>
          <w:bCs/>
        </w:rPr>
        <w:t>UIAS impact:</w:t>
      </w:r>
    </w:p>
    <w:p w14:paraId="7EDE937C" w14:textId="77777777" w:rsidR="00F544DF" w:rsidRDefault="00F544DF" w:rsidP="00F544DF">
      <w:pPr>
        <w:pStyle w:val="B1"/>
      </w:pPr>
      <w:r>
        <w:t>-</w:t>
      </w:r>
      <w:r>
        <w:tab/>
        <w:t>Send the request of Create/Update/Delete User profile.</w:t>
      </w:r>
    </w:p>
    <w:p w14:paraId="423AF1E5" w14:textId="77777777" w:rsidR="00F544DF" w:rsidRDefault="00F544DF" w:rsidP="00F544DF">
      <w:pPr>
        <w:pStyle w:val="B1"/>
      </w:pPr>
      <w:r>
        <w:t>-</w:t>
      </w:r>
      <w:r>
        <w:tab/>
        <w:t>Send the request of activation/deactivation of User Identifier with UE.</w:t>
      </w:r>
    </w:p>
    <w:p w14:paraId="4C6E179B" w14:textId="77777777" w:rsidR="00F544DF" w:rsidRDefault="00F544DF" w:rsidP="00F544DF">
      <w:pPr>
        <w:pStyle w:val="B1"/>
      </w:pPr>
      <w:r>
        <w:t>-</w:t>
      </w:r>
      <w:r>
        <w:tab/>
        <w:t>Trigger the application layer authentication based on 5G credentials.</w:t>
      </w:r>
    </w:p>
    <w:p w14:paraId="47179961" w14:textId="77777777" w:rsidR="00F544DF" w:rsidRPr="00F544DF" w:rsidRDefault="00F544DF" w:rsidP="00F544DF">
      <w:pPr>
        <w:rPr>
          <w:b/>
          <w:bCs/>
        </w:rPr>
      </w:pPr>
      <w:r w:rsidRPr="00F544DF">
        <w:rPr>
          <w:b/>
          <w:bCs/>
        </w:rPr>
        <w:t>AAnF impact:</w:t>
      </w:r>
    </w:p>
    <w:p w14:paraId="04D0A0D3" w14:textId="77777777" w:rsidR="00F544DF" w:rsidRDefault="00F544DF" w:rsidP="00F544DF">
      <w:pPr>
        <w:pStyle w:val="B1"/>
      </w:pPr>
      <w:r>
        <w:t>-</w:t>
      </w:r>
      <w:r>
        <w:tab/>
        <w:t>Receive the request of activation/deactivation of User Identifier from UIAS.</w:t>
      </w:r>
    </w:p>
    <w:p w14:paraId="3C1A0F9A" w14:textId="4CBBA522" w:rsidR="00F544DF" w:rsidRDefault="00F544DF" w:rsidP="00F544DF">
      <w:pPr>
        <w:pStyle w:val="B1"/>
      </w:pPr>
      <w:r>
        <w:t>-</w:t>
      </w:r>
      <w:r>
        <w:tab/>
        <w:t>Send the request of activation/deactivation of User Identifier to UDM.</w:t>
      </w:r>
    </w:p>
    <w:p w14:paraId="5B785AEA" w14:textId="5B5BBBF1" w:rsidR="00186D36" w:rsidRDefault="00186D36" w:rsidP="00186D36">
      <w:pPr>
        <w:pStyle w:val="Heading2"/>
        <w:rPr>
          <w:rFonts w:eastAsia="DengXian"/>
        </w:rPr>
      </w:pPr>
      <w:bookmarkStart w:id="625" w:name="_Toc165096082"/>
      <w:r w:rsidRPr="00E77E04">
        <w:rPr>
          <w:rFonts w:eastAsia="DengXian"/>
          <w:lang w:eastAsia="zh-CN"/>
        </w:rPr>
        <w:t>6.</w:t>
      </w:r>
      <w:r>
        <w:rPr>
          <w:rFonts w:eastAsia="DengXian"/>
          <w:lang w:eastAsia="zh-CN"/>
        </w:rPr>
        <w:t>24</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Pr>
          <w:rFonts w:eastAsia="DengXian"/>
          <w:lang w:eastAsia="zh-CN"/>
        </w:rPr>
        <w:t>24</w:t>
      </w:r>
      <w:r w:rsidRPr="00E77E04">
        <w:rPr>
          <w:rFonts w:eastAsia="DengXian"/>
        </w:rPr>
        <w:t xml:space="preserve">: </w:t>
      </w:r>
      <w:r w:rsidRPr="002074A8">
        <w:rPr>
          <w:rFonts w:eastAsia="DengXian"/>
        </w:rPr>
        <w:t>UID &lt;-&gt; SUPI association</w:t>
      </w:r>
      <w:bookmarkEnd w:id="625"/>
    </w:p>
    <w:p w14:paraId="3344A76A" w14:textId="0589EC9D" w:rsidR="00186D36" w:rsidRPr="00E77E04" w:rsidRDefault="00186D36" w:rsidP="00186D36">
      <w:pPr>
        <w:pStyle w:val="Heading3"/>
      </w:pPr>
      <w:bookmarkStart w:id="626" w:name="_Toc165096083"/>
      <w:r w:rsidRPr="00E77E04">
        <w:t>6.</w:t>
      </w:r>
      <w:r>
        <w:t>24</w:t>
      </w:r>
      <w:r w:rsidRPr="00E77E04">
        <w:t>.</w:t>
      </w:r>
      <w:r w:rsidRPr="00E77E04">
        <w:rPr>
          <w:rFonts w:hint="eastAsia"/>
        </w:rPr>
        <w:t>1</w:t>
      </w:r>
      <w:r w:rsidRPr="00E77E04">
        <w:rPr>
          <w:rFonts w:hint="eastAsia"/>
        </w:rPr>
        <w:tab/>
      </w:r>
      <w:r w:rsidRPr="00E77E04">
        <w:t>Key Issue mapping</w:t>
      </w:r>
      <w:bookmarkEnd w:id="626"/>
    </w:p>
    <w:p w14:paraId="6BD75044" w14:textId="2D957B5A" w:rsidR="00186D36" w:rsidRPr="00557DA1" w:rsidRDefault="00186D36" w:rsidP="00186D36">
      <w:r>
        <w:t>KI#1-3</w:t>
      </w:r>
      <w:r w:rsidR="00F544DF">
        <w:t>.</w:t>
      </w:r>
    </w:p>
    <w:p w14:paraId="3E2F3AD6" w14:textId="58BDF3E1" w:rsidR="00186D36" w:rsidRDefault="00186D36" w:rsidP="00186D36">
      <w:pPr>
        <w:pStyle w:val="Heading3"/>
        <w:rPr>
          <w:rFonts w:eastAsia="DengXian"/>
        </w:rPr>
      </w:pPr>
      <w:bookmarkStart w:id="627" w:name="_Toc165096084"/>
      <w:r w:rsidRPr="00E77E04">
        <w:rPr>
          <w:rFonts w:eastAsia="DengXian"/>
        </w:rPr>
        <w:t>6.</w:t>
      </w:r>
      <w:r>
        <w:rPr>
          <w:rFonts w:eastAsia="DengXian"/>
        </w:rPr>
        <w:t>24</w:t>
      </w:r>
      <w:r w:rsidRPr="00E77E04">
        <w:rPr>
          <w:rFonts w:eastAsia="DengXian"/>
        </w:rPr>
        <w:t>.2</w:t>
      </w:r>
      <w:r w:rsidRPr="00E77E04">
        <w:rPr>
          <w:rFonts w:eastAsia="DengXian" w:hint="eastAsia"/>
        </w:rPr>
        <w:tab/>
        <w:t>Description</w:t>
      </w:r>
      <w:bookmarkEnd w:id="627"/>
    </w:p>
    <w:p w14:paraId="34F10094" w14:textId="40E9B792" w:rsidR="00186D36" w:rsidRPr="001B238F" w:rsidRDefault="00186D36" w:rsidP="00186D36">
      <w:pPr>
        <w:pStyle w:val="Heading4"/>
      </w:pPr>
      <w:bookmarkStart w:id="628" w:name="_Toc165096085"/>
      <w:r>
        <w:t>6.24.2.1</w:t>
      </w:r>
      <w:r>
        <w:tab/>
        <w:t>general</w:t>
      </w:r>
      <w:bookmarkEnd w:id="628"/>
    </w:p>
    <w:p w14:paraId="1CB009A1" w14:textId="77777777" w:rsidR="00186D36" w:rsidRDefault="00186D36" w:rsidP="00186D36">
      <w:r>
        <w:t>I</w:t>
      </w:r>
      <w:r w:rsidRPr="002B0830">
        <w:t xml:space="preserve">n 5GC, everything related to a UE/User is identified using a SUPI. If SUPI is not used to identify the current user, but some other identity, there are incalculable consequences to all existing features. By re-using SUPI all existing features of 5GC will work.  </w:t>
      </w:r>
      <w:r>
        <w:t>For example, event exposure related to a UE, charging, subscription information, IMS registrations (USIM method), Lawful intercept, etc.</w:t>
      </w:r>
    </w:p>
    <w:p w14:paraId="286E337E" w14:textId="77777777" w:rsidR="00186D36" w:rsidRDefault="00186D36" w:rsidP="00186D36">
      <w:r>
        <w:t>It is there for advantageous to still use SUPI within the 3GPP system, i.e. to map the UID to SUPI. By this all procedures defined can be used also when the user uses UID for accessing the 3GPP network.</w:t>
      </w:r>
    </w:p>
    <w:p w14:paraId="26BA1F9F" w14:textId="46AEB0C0" w:rsidR="00186D36" w:rsidRPr="002B0830" w:rsidRDefault="00186D36" w:rsidP="00186D36">
      <w:pPr>
        <w:pStyle w:val="Heading4"/>
        <w:rPr>
          <w:rFonts w:ascii="Times New Roman" w:hAnsi="Times New Roman"/>
          <w:sz w:val="20"/>
        </w:rPr>
      </w:pPr>
      <w:bookmarkStart w:id="629" w:name="_Toc165096086"/>
      <w:r>
        <w:t>6.24.2.2</w:t>
      </w:r>
      <w:r>
        <w:tab/>
        <w:t>Sort of virtual SUPI</w:t>
      </w:r>
      <w:bookmarkEnd w:id="629"/>
    </w:p>
    <w:p w14:paraId="09B2BE2D" w14:textId="72458374" w:rsidR="00B036DA" w:rsidRDefault="00186D36" w:rsidP="00B036DA">
      <w:r w:rsidRPr="002B0830">
        <w:t xml:space="preserve">The main principle of this </w:t>
      </w:r>
      <w:r>
        <w:t xml:space="preserve">method </w:t>
      </w:r>
      <w:r w:rsidRPr="002B0830">
        <w:t>is that the UID is linked to a SUPI</w:t>
      </w:r>
      <w:r>
        <w:t xml:space="preserve"> (sort of a virtual SUPI)</w:t>
      </w:r>
      <w:r w:rsidRPr="002B0830">
        <w:t>. Thus</w:t>
      </w:r>
      <w:r>
        <w:t>,</w:t>
      </w:r>
      <w:r w:rsidRPr="002B0830">
        <w:t xml:space="preserve"> more or less existin</w:t>
      </w:r>
      <w:r>
        <w:t>g</w:t>
      </w:r>
      <w:r w:rsidRPr="002B0830">
        <w:t xml:space="preserve"> data structures for subscriptions in UDM can be re-used. </w:t>
      </w:r>
    </w:p>
    <w:p w14:paraId="48DD1866" w14:textId="3F705157" w:rsidR="00B036DA" w:rsidRPr="00F544DF" w:rsidRDefault="00721921" w:rsidP="007E6682">
      <w:pPr>
        <w:pStyle w:val="TH"/>
      </w:pPr>
      <w:r w:rsidRPr="00F544DF">
        <w:object w:dxaOrig="9325" w:dyaOrig="3301" w14:anchorId="2E961312">
          <v:shape id="_x0000_i1066" type="#_x0000_t75" style="width:466pt;height:165.5pt" o:ole="">
            <v:imagedata r:id="rId103" o:title=""/>
          </v:shape>
          <o:OLEObject Type="Embed" ProgID="Visio.Drawing.15" ShapeID="_x0000_i1066" DrawAspect="Content" ObjectID="_1775710104" r:id="rId104"/>
        </w:object>
      </w:r>
    </w:p>
    <w:p w14:paraId="0F792144" w14:textId="09D2F478" w:rsidR="00186D36" w:rsidRDefault="00186D36" w:rsidP="00186D36">
      <w:pPr>
        <w:pStyle w:val="TF"/>
      </w:pPr>
      <w:r>
        <w:t>Figure 6.</w:t>
      </w:r>
      <w:r w:rsidR="00D41D05">
        <w:t>24</w:t>
      </w:r>
      <w:r>
        <w:t>.2.2-1: subscription association</w:t>
      </w:r>
    </w:p>
    <w:p w14:paraId="34FDF184" w14:textId="7CF9534A" w:rsidR="00186D36" w:rsidRPr="002B0830" w:rsidRDefault="00186D36" w:rsidP="00186D36">
      <w:r w:rsidRPr="002B0830">
        <w:t>To start with, the user need</w:t>
      </w:r>
      <w:r>
        <w:t>s</w:t>
      </w:r>
      <w:r w:rsidRPr="002B0830">
        <w:t xml:space="preserve"> to get a UID. This can be e.g. via an operator portal where the user administrates his/her account. When the UID is created, it is linked to a SUPI</w:t>
      </w:r>
      <w:r>
        <w:t xml:space="preserve"> (SUPI4 in figure 6.</w:t>
      </w:r>
      <w:r w:rsidR="00D41D05">
        <w:t>24</w:t>
      </w:r>
      <w:r>
        <w:t>.2.2-1)</w:t>
      </w:r>
      <w:r w:rsidRPr="002B0830">
        <w:t xml:space="preserve">. If the user already has an account, this now will be treated as the user has multiple </w:t>
      </w:r>
      <w:r>
        <w:t>SUPIs</w:t>
      </w:r>
      <w:r w:rsidRPr="002B0830">
        <w:t xml:space="preserve"> for his/her subscription in 5GC. </w:t>
      </w:r>
    </w:p>
    <w:p w14:paraId="0D271731" w14:textId="03FD4AD4" w:rsidR="00186D36" w:rsidRPr="002B0830" w:rsidRDefault="00186D36" w:rsidP="00186D36">
      <w:r w:rsidRPr="002B0830">
        <w:t xml:space="preserve">When the user (A) wants to use another user's (B) UE, the user B needs to allow the use of his/her UE, which is a local UE matter how this is done. When allowed, the UE connects to </w:t>
      </w:r>
      <w:r>
        <w:t>the UID server</w:t>
      </w:r>
      <w:r w:rsidRPr="002B0830">
        <w:t xml:space="preserve"> via IP or NAS</w:t>
      </w:r>
      <w:r>
        <w:t xml:space="preserve">. The proposal is to use secondary authentication. When UE is connected to the UID server </w:t>
      </w:r>
      <w:r w:rsidRPr="002B0830">
        <w:t>the user A pr</w:t>
      </w:r>
      <w:r>
        <w:t>o</w:t>
      </w:r>
      <w:r w:rsidRPr="002B0830">
        <w:t>vide</w:t>
      </w:r>
      <w:r>
        <w:t>s</w:t>
      </w:r>
      <w:r w:rsidRPr="002B0830">
        <w:t xml:space="preserve"> his/her credentials</w:t>
      </w:r>
      <w:r>
        <w:t xml:space="preserve"> for the UID</w:t>
      </w:r>
      <w:r w:rsidRPr="002B0830">
        <w:t>. If a</w:t>
      </w:r>
      <w:r>
        <w:t>u</w:t>
      </w:r>
      <w:r w:rsidRPr="002B0830">
        <w:t xml:space="preserve">thentication is successful, </w:t>
      </w:r>
      <w:r>
        <w:t>UID server influences 5GC so that user A's UID associated SUPI (SUPI4) is associated with the SUPI of user B, and it also provides the UE with user A's SUPI (SUPI4), T</w:t>
      </w:r>
      <w:r w:rsidRPr="002B0830">
        <w:t xml:space="preserve">hen the UE de-registers SUPI of user B </w:t>
      </w:r>
      <w:r>
        <w:t xml:space="preserve">(SUPI1) </w:t>
      </w:r>
      <w:r w:rsidRPr="002B0830">
        <w:t>and starts initial registration of User A</w:t>
      </w:r>
      <w:r>
        <w:t xml:space="preserve"> using the SUPI of user A (SUPI4) but with credential of the SIM related to SUPI of user B (SUPI1).</w:t>
      </w:r>
    </w:p>
    <w:p w14:paraId="2FB17C28" w14:textId="77777777" w:rsidR="00186D36" w:rsidRPr="002B0830" w:rsidRDefault="00186D36" w:rsidP="00186D36">
      <w:r>
        <w:t>From now on, the user A is registered in 5GC, and all peculiars of user A can be handled as of existing 5GC procedures, e.g. slice selection, establishing of PDU session for browsing, PDU session for IMS and IMS registration, etc.</w:t>
      </w:r>
    </w:p>
    <w:p w14:paraId="46F4DDB4" w14:textId="77777777" w:rsidR="00186D36" w:rsidRDefault="00186D36" w:rsidP="00186D36">
      <w:r>
        <w:t xml:space="preserve">When user A logs out from user B's UE, the UE deregisters user A's SUPI and flushes it. The UE then registers with the user B's SUPI. </w:t>
      </w:r>
    </w:p>
    <w:p w14:paraId="3AEA0DB2" w14:textId="712CECEE" w:rsidR="00186D36" w:rsidRDefault="00186D36" w:rsidP="00186D36">
      <w:r>
        <w:t>Exposure of the UID, can be done via existing procedures if user A's SUPI associated to the UID is mapped to a GPSI in 5GC.</w:t>
      </w:r>
    </w:p>
    <w:p w14:paraId="401C2E32" w14:textId="0B2AAD4F" w:rsidR="00186D36" w:rsidRPr="00D41D05" w:rsidRDefault="00186D36" w:rsidP="00D41D05">
      <w:pPr>
        <w:pStyle w:val="NO"/>
      </w:pPr>
      <w:r w:rsidRPr="00D41D05">
        <w:t>NOTE:</w:t>
      </w:r>
      <w:r w:rsidR="002B7325">
        <w:tab/>
        <w:t>A</w:t>
      </w:r>
      <w:r w:rsidRPr="00D41D05">
        <w:t>ny security concerns needs to be handled by SA</w:t>
      </w:r>
      <w:r w:rsidR="002B7325">
        <w:t xml:space="preserve"> WG</w:t>
      </w:r>
      <w:r w:rsidRPr="00D41D05">
        <w:t>3.</w:t>
      </w:r>
    </w:p>
    <w:p w14:paraId="1425076A" w14:textId="69AFBB6E" w:rsidR="00186D36" w:rsidRDefault="00186D36" w:rsidP="00186D36">
      <w:pPr>
        <w:pStyle w:val="Heading3"/>
        <w:rPr>
          <w:rFonts w:eastAsia="DengXian"/>
        </w:rPr>
      </w:pPr>
      <w:bookmarkStart w:id="630" w:name="_Toc165096087"/>
      <w:r w:rsidRPr="00E77E04">
        <w:rPr>
          <w:rFonts w:eastAsia="DengXian"/>
        </w:rPr>
        <w:t>6.</w:t>
      </w:r>
      <w:r w:rsidR="002B7325">
        <w:rPr>
          <w:rFonts w:eastAsia="DengXian"/>
        </w:rPr>
        <w:t>24</w:t>
      </w:r>
      <w:r w:rsidRPr="00E77E04">
        <w:rPr>
          <w:rFonts w:eastAsia="DengXian"/>
        </w:rPr>
        <w:t>.3</w:t>
      </w:r>
      <w:r w:rsidRPr="00E77E04">
        <w:rPr>
          <w:rFonts w:eastAsia="DengXian"/>
        </w:rPr>
        <w:tab/>
        <w:t>Procedures</w:t>
      </w:r>
      <w:bookmarkEnd w:id="630"/>
    </w:p>
    <w:p w14:paraId="6B9A196A" w14:textId="5517A6D0" w:rsidR="00186D36" w:rsidRPr="008020DE" w:rsidRDefault="00186D36" w:rsidP="00186D36">
      <w:pPr>
        <w:pStyle w:val="Heading4"/>
        <w:rPr>
          <w:rFonts w:ascii="Times New Roman" w:hAnsi="Times New Roman"/>
          <w:sz w:val="20"/>
        </w:rPr>
      </w:pPr>
      <w:bookmarkStart w:id="631" w:name="_Toc165096088"/>
      <w:r>
        <w:t>6.</w:t>
      </w:r>
      <w:r w:rsidR="002B7325">
        <w:t>24</w:t>
      </w:r>
      <w:r>
        <w:t>.3.1</w:t>
      </w:r>
      <w:r>
        <w:tab/>
      </w:r>
      <w:r w:rsidRPr="00FD518B">
        <w:t>Association of SUPIs</w:t>
      </w:r>
      <w:bookmarkEnd w:id="631"/>
    </w:p>
    <w:p w14:paraId="0B38B6C8" w14:textId="38F3D497" w:rsidR="00017C16" w:rsidRDefault="00186D36" w:rsidP="007E6682">
      <w:r w:rsidRPr="00017C16">
        <w:t>In the procedure below, user B is the owner of the UE, and user A is the user which will use a UID to login to 5GC. SUPI-B belongs to user B and SUPI-A belongs to user A. Before the user B can use his/her UID, the 5GC (UDR), and UID server needs to be populated with the data of user A (SUPI, subscription data) as described in clause 6.</w:t>
      </w:r>
      <w:r w:rsidR="002B7325" w:rsidRPr="00017C16">
        <w:t>24</w:t>
      </w:r>
      <w:r w:rsidRPr="00017C16">
        <w:t>.2.</w:t>
      </w:r>
      <w:r w:rsidR="004F30AA" w:rsidRPr="00017C16">
        <w:t xml:space="preserve"> </w:t>
      </w:r>
    </w:p>
    <w:p w14:paraId="26E4CE86" w14:textId="36686A46" w:rsidR="00186D36" w:rsidRDefault="00311B3B" w:rsidP="007E6682">
      <w:pPr>
        <w:pStyle w:val="TH"/>
      </w:pPr>
      <w:r>
        <w:object w:dxaOrig="5005" w:dyaOrig="5077" w14:anchorId="4A22EFA9">
          <v:shape id="_x0000_i1067" type="#_x0000_t75" style="width:249.5pt;height:254.5pt" o:ole="">
            <v:imagedata r:id="rId105" o:title=""/>
          </v:shape>
          <o:OLEObject Type="Embed" ProgID="Visio.Drawing.15" ShapeID="_x0000_i1067" DrawAspect="Content" ObjectID="_1775710105" r:id="rId106"/>
        </w:object>
      </w:r>
    </w:p>
    <w:p w14:paraId="32D3C2F2" w14:textId="5EC1BE85" w:rsidR="00186D36" w:rsidRDefault="00186D36" w:rsidP="00186D36">
      <w:pPr>
        <w:pStyle w:val="TF"/>
      </w:pPr>
      <w:r>
        <w:t>Figure 6.</w:t>
      </w:r>
      <w:r w:rsidR="002B7325">
        <w:t>24</w:t>
      </w:r>
      <w:r>
        <w:t>.3.1-1: Association of SUPIs</w:t>
      </w:r>
    </w:p>
    <w:p w14:paraId="1BC86334" w14:textId="77777777" w:rsidR="00F544DF" w:rsidRDefault="00F544DF" w:rsidP="00F544DF">
      <w:pPr>
        <w:pStyle w:val="B1"/>
      </w:pPr>
      <w:r>
        <w:t>1.</w:t>
      </w:r>
      <w:r>
        <w:tab/>
        <w:t>The user B allows user A to use his/her UE.</w:t>
      </w:r>
    </w:p>
    <w:p w14:paraId="1F1715FF" w14:textId="77777777" w:rsidR="00F544DF" w:rsidRDefault="00F544DF" w:rsidP="00F544DF">
      <w:pPr>
        <w:pStyle w:val="EditorsNote"/>
      </w:pPr>
      <w:r>
        <w:t>Editor's note:</w:t>
      </w:r>
      <w:r>
        <w:tab/>
        <w:t>If this is a pure human-UE interaction or if the UE also interacts with the 5GC here is FFS.</w:t>
      </w:r>
    </w:p>
    <w:p w14:paraId="2E5EF5FF" w14:textId="77777777" w:rsidR="00F544DF" w:rsidRDefault="00F544DF" w:rsidP="00F544DF">
      <w:pPr>
        <w:pStyle w:val="B1"/>
      </w:pPr>
      <w:r>
        <w:t>2.</w:t>
      </w:r>
      <w:r>
        <w:tab/>
        <w:t>The user logs in. UDM is informed that new User is active.</w:t>
      </w:r>
    </w:p>
    <w:p w14:paraId="1DCEB280" w14:textId="77777777" w:rsidR="00F544DF" w:rsidRDefault="00F544DF" w:rsidP="00F544DF">
      <w:pPr>
        <w:pStyle w:val="EditorsNote"/>
      </w:pPr>
      <w:r>
        <w:t>Editor's note:</w:t>
      </w:r>
      <w:r>
        <w:tab/>
        <w:t>How the UDM is informed is FFS.</w:t>
      </w:r>
    </w:p>
    <w:p w14:paraId="7F8D6B3D" w14:textId="67438A57" w:rsidR="00F544DF" w:rsidRDefault="00F544DF" w:rsidP="00F544DF">
      <w:pPr>
        <w:pStyle w:val="EditorsNote"/>
      </w:pPr>
      <w:r>
        <w:t>Editor's note:</w:t>
      </w:r>
      <w:r>
        <w:tab/>
        <w:t>The authentication and other security needs to be considered by S</w:t>
      </w:r>
      <w:r w:rsidRPr="00F544DF">
        <w:t>A WG3</w:t>
      </w:r>
      <w:r>
        <w:t>.</w:t>
      </w:r>
    </w:p>
    <w:p w14:paraId="1F1E319B" w14:textId="77777777" w:rsidR="00F544DF" w:rsidRDefault="00F544DF" w:rsidP="00F544DF">
      <w:pPr>
        <w:pStyle w:val="B1"/>
      </w:pPr>
      <w:r>
        <w:t>3.</w:t>
      </w:r>
      <w:r>
        <w:tab/>
        <w:t>At successful login, the UDM associates SUPI-A with SUPI-B.</w:t>
      </w:r>
    </w:p>
    <w:p w14:paraId="103C7913" w14:textId="77777777" w:rsidR="00F544DF" w:rsidRDefault="00F544DF" w:rsidP="00F544DF">
      <w:pPr>
        <w:pStyle w:val="B1"/>
      </w:pPr>
      <w:r>
        <w:t>4.</w:t>
      </w:r>
      <w:r>
        <w:tab/>
        <w:t>At successful login, the UDM pushes the SUPI-A via SMF to the UE. The SUPI-A could be provided in ePCO by SMF to the UE.</w:t>
      </w:r>
    </w:p>
    <w:p w14:paraId="6B648BE1" w14:textId="77777777" w:rsidR="00F544DF" w:rsidRDefault="00F544DF" w:rsidP="00F544DF">
      <w:pPr>
        <w:pStyle w:val="B1"/>
      </w:pPr>
      <w:r>
        <w:t>5.</w:t>
      </w:r>
      <w:r>
        <w:tab/>
        <w:t>UE deregisters from 5GC with SUPI-B.</w:t>
      </w:r>
    </w:p>
    <w:p w14:paraId="2BE38D4D" w14:textId="77777777" w:rsidR="00F544DF" w:rsidRDefault="00F544DF" w:rsidP="00F544DF">
      <w:pPr>
        <w:pStyle w:val="B1"/>
      </w:pPr>
      <w:r>
        <w:t>6.</w:t>
      </w:r>
      <w:r>
        <w:tab/>
        <w:t>UE registers to 5GC with SUPI-A using the credentials of SUPI-A.</w:t>
      </w:r>
    </w:p>
    <w:p w14:paraId="6B8F70A7" w14:textId="117F0353" w:rsidR="00F544DF" w:rsidRDefault="00F544DF" w:rsidP="00F544DF">
      <w:pPr>
        <w:pStyle w:val="EditorsNote"/>
      </w:pPr>
      <w:r>
        <w:t>Editor's note:</w:t>
      </w:r>
      <w:r>
        <w:tab/>
        <w:t>The authentication and other security needs to be considered by SA3, including whether and how to use SUPI-B (or SUPI-A) credentials for the security procedures.</w:t>
      </w:r>
    </w:p>
    <w:p w14:paraId="3414F6E4" w14:textId="263258EB" w:rsidR="00186D36" w:rsidRPr="00E77E04" w:rsidRDefault="00186D36" w:rsidP="00186D36">
      <w:pPr>
        <w:pStyle w:val="Heading3"/>
        <w:rPr>
          <w:rFonts w:eastAsia="DengXian"/>
          <w:lang w:eastAsia="zh-CN"/>
        </w:rPr>
      </w:pPr>
      <w:bookmarkStart w:id="632" w:name="_Toc165096089"/>
      <w:r w:rsidRPr="00E77E04">
        <w:rPr>
          <w:rFonts w:eastAsia="DengXian"/>
          <w:lang w:eastAsia="zh-CN"/>
        </w:rPr>
        <w:t>6.</w:t>
      </w:r>
      <w:r w:rsidR="00603752">
        <w:rPr>
          <w:rFonts w:eastAsia="DengXian"/>
          <w:lang w:eastAsia="zh-CN"/>
        </w:rPr>
        <w:t>24</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632"/>
    </w:p>
    <w:p w14:paraId="7889A5B8" w14:textId="77777777" w:rsidR="00F544DF" w:rsidRPr="00F544DF" w:rsidRDefault="00F544DF" w:rsidP="00F544DF">
      <w:pPr>
        <w:rPr>
          <w:b/>
          <w:bCs/>
        </w:rPr>
      </w:pPr>
      <w:r w:rsidRPr="00F544DF">
        <w:rPr>
          <w:b/>
          <w:bCs/>
        </w:rPr>
        <w:t>UE:</w:t>
      </w:r>
    </w:p>
    <w:p w14:paraId="5A25ED43" w14:textId="77777777" w:rsidR="00F544DF" w:rsidRDefault="00F544DF" w:rsidP="00F544DF">
      <w:pPr>
        <w:pStyle w:val="B1"/>
      </w:pPr>
      <w:r>
        <w:t>-</w:t>
      </w:r>
      <w:r>
        <w:tab/>
        <w:t>support of allowing another user (than the owner) to access the ME</w:t>
      </w:r>
    </w:p>
    <w:p w14:paraId="772CCF24" w14:textId="77777777" w:rsidR="00F544DF" w:rsidRDefault="00F544DF" w:rsidP="00F544DF">
      <w:pPr>
        <w:pStyle w:val="B1"/>
      </w:pPr>
      <w:r>
        <w:t>-</w:t>
      </w:r>
      <w:r>
        <w:tab/>
        <w:t>support connection to the authentication server</w:t>
      </w:r>
    </w:p>
    <w:p w14:paraId="4352D914" w14:textId="77777777" w:rsidR="00F544DF" w:rsidRDefault="00F544DF" w:rsidP="00F544DF">
      <w:pPr>
        <w:pStyle w:val="B1"/>
      </w:pPr>
      <w:r>
        <w:t>-</w:t>
      </w:r>
      <w:r>
        <w:tab/>
        <w:t>separation of data associated to different users</w:t>
      </w:r>
    </w:p>
    <w:p w14:paraId="343956CA" w14:textId="77777777" w:rsidR="00F544DF" w:rsidRDefault="00F544DF" w:rsidP="00F544DF">
      <w:pPr>
        <w:pStyle w:val="B1"/>
      </w:pPr>
      <w:r>
        <w:t>-</w:t>
      </w:r>
      <w:r>
        <w:tab/>
        <w:t>support download of SUPI of another user</w:t>
      </w:r>
    </w:p>
    <w:p w14:paraId="5BEB32C5" w14:textId="77777777" w:rsidR="00F544DF" w:rsidRPr="00F544DF" w:rsidRDefault="00F544DF" w:rsidP="00F544DF">
      <w:pPr>
        <w:rPr>
          <w:b/>
          <w:bCs/>
        </w:rPr>
      </w:pPr>
      <w:r w:rsidRPr="00F544DF">
        <w:rPr>
          <w:b/>
          <w:bCs/>
        </w:rPr>
        <w:t>SMF:</w:t>
      </w:r>
    </w:p>
    <w:p w14:paraId="556E0EB7" w14:textId="77777777" w:rsidR="00F544DF" w:rsidRDefault="00F544DF" w:rsidP="00F544DF">
      <w:pPr>
        <w:pStyle w:val="B1"/>
      </w:pPr>
      <w:r>
        <w:t>-</w:t>
      </w:r>
      <w:r>
        <w:tab/>
        <w:t>authenticate the UID based on secondary authentication, if NAS signalling is used</w:t>
      </w:r>
    </w:p>
    <w:p w14:paraId="39CEFC99" w14:textId="77777777" w:rsidR="00F544DF" w:rsidRPr="00F544DF" w:rsidRDefault="00F544DF" w:rsidP="00F544DF">
      <w:pPr>
        <w:rPr>
          <w:b/>
          <w:bCs/>
        </w:rPr>
      </w:pPr>
      <w:r w:rsidRPr="00F544DF">
        <w:rPr>
          <w:b/>
          <w:bCs/>
        </w:rPr>
        <w:t>UDM for method:</w:t>
      </w:r>
    </w:p>
    <w:p w14:paraId="7E0829F9" w14:textId="77777777" w:rsidR="00F544DF" w:rsidRDefault="00F544DF" w:rsidP="00F544DF">
      <w:pPr>
        <w:pStyle w:val="B1"/>
      </w:pPr>
      <w:r>
        <w:lastRenderedPageBreak/>
        <w:t>-</w:t>
      </w:r>
      <w:r>
        <w:tab/>
        <w:t>support of associate a UID related SUPI with the SUPI of the UE</w:t>
      </w:r>
    </w:p>
    <w:p w14:paraId="044B398B" w14:textId="77777777" w:rsidR="00F544DF" w:rsidRDefault="00F544DF" w:rsidP="00F544DF">
      <w:pPr>
        <w:pStyle w:val="B1"/>
      </w:pPr>
      <w:r>
        <w:t>-</w:t>
      </w:r>
      <w:r>
        <w:tab/>
        <w:t>provide the credentials of the UID</w:t>
      </w:r>
    </w:p>
    <w:p w14:paraId="612FBB60" w14:textId="77777777" w:rsidR="00F544DF" w:rsidRPr="00F544DF" w:rsidRDefault="00F544DF" w:rsidP="00F544DF">
      <w:pPr>
        <w:rPr>
          <w:b/>
          <w:bCs/>
        </w:rPr>
      </w:pPr>
      <w:r w:rsidRPr="00F544DF">
        <w:rPr>
          <w:b/>
          <w:bCs/>
        </w:rPr>
        <w:t>UID server for method:</w:t>
      </w:r>
    </w:p>
    <w:p w14:paraId="11DC61DE" w14:textId="77777777" w:rsidR="00F544DF" w:rsidRDefault="00F544DF" w:rsidP="00F544DF">
      <w:pPr>
        <w:pStyle w:val="B1"/>
      </w:pPr>
      <w:r>
        <w:t>-</w:t>
      </w:r>
      <w:r>
        <w:tab/>
        <w:t>login of user (if IP is used)</w:t>
      </w:r>
    </w:p>
    <w:p w14:paraId="56BA8CD9" w14:textId="77777777" w:rsidR="00F544DF" w:rsidRDefault="00F544DF" w:rsidP="00F544DF">
      <w:pPr>
        <w:pStyle w:val="B1"/>
      </w:pPr>
      <w:r>
        <w:t>-</w:t>
      </w:r>
      <w:r>
        <w:tab/>
        <w:t>influence 5GC for SUPI associations</w:t>
      </w:r>
    </w:p>
    <w:p w14:paraId="571E565A" w14:textId="20F98862" w:rsidR="00C6229B" w:rsidRPr="00F544DF" w:rsidRDefault="00C6229B" w:rsidP="00C6229B">
      <w:pPr>
        <w:pStyle w:val="Heading2"/>
        <w:rPr>
          <w:rFonts w:eastAsia="DengXian"/>
        </w:rPr>
      </w:pPr>
      <w:bookmarkStart w:id="633" w:name="_Toc165096090"/>
      <w:r w:rsidRPr="00F544DF">
        <w:rPr>
          <w:rFonts w:eastAsia="DengXian"/>
        </w:rPr>
        <w:t>6.25</w:t>
      </w:r>
      <w:r w:rsidRPr="00F544DF">
        <w:rPr>
          <w:rFonts w:eastAsia="DengXian"/>
        </w:rPr>
        <w:tab/>
        <w:t>Solution #25: Format of Operator Assigned and 3rd Party Assigned User Identifiers</w:t>
      </w:r>
      <w:bookmarkEnd w:id="633"/>
    </w:p>
    <w:p w14:paraId="41E39DAD" w14:textId="6975B57A" w:rsidR="00C6229B" w:rsidRPr="00F544DF" w:rsidRDefault="00C6229B" w:rsidP="00C6229B">
      <w:pPr>
        <w:pStyle w:val="Heading3"/>
        <w:rPr>
          <w:rFonts w:eastAsia="DengXian"/>
        </w:rPr>
      </w:pPr>
      <w:bookmarkStart w:id="634" w:name="_Toc165096091"/>
      <w:r w:rsidRPr="00F544DF">
        <w:rPr>
          <w:rFonts w:eastAsia="DengXian"/>
        </w:rPr>
        <w:t>6.25.1</w:t>
      </w:r>
      <w:r w:rsidRPr="00F544DF">
        <w:rPr>
          <w:rFonts w:eastAsia="DengXian"/>
        </w:rPr>
        <w:tab/>
        <w:t>Key Issue mapping</w:t>
      </w:r>
      <w:bookmarkEnd w:id="634"/>
    </w:p>
    <w:p w14:paraId="5424CDAA" w14:textId="2926487D" w:rsidR="00C6229B" w:rsidRPr="00F544DF" w:rsidRDefault="00F544DF" w:rsidP="00C6229B">
      <w:pPr>
        <w:rPr>
          <w:rFonts w:eastAsia="Malgun Gothic"/>
        </w:rPr>
      </w:pPr>
      <w:r>
        <w:rPr>
          <w:rFonts w:eastAsia="Malgun Gothic"/>
        </w:rPr>
        <w:t>This solution addresses Key Issue #1 "Identifying the Human User of a Subscription".</w:t>
      </w:r>
    </w:p>
    <w:p w14:paraId="22F2C81A" w14:textId="5EEF5B82" w:rsidR="00C6229B" w:rsidRDefault="00C6229B" w:rsidP="00C6229B">
      <w:pPr>
        <w:pStyle w:val="Heading3"/>
        <w:rPr>
          <w:rFonts w:eastAsia="DengXian"/>
        </w:rPr>
      </w:pPr>
      <w:bookmarkStart w:id="635" w:name="_Toc165096092"/>
      <w:r>
        <w:rPr>
          <w:rFonts w:eastAsia="DengXian"/>
        </w:rPr>
        <w:t>6.25.2</w:t>
      </w:r>
      <w:r>
        <w:rPr>
          <w:rFonts w:eastAsia="DengXian"/>
        </w:rPr>
        <w:tab/>
        <w:t>Description</w:t>
      </w:r>
      <w:bookmarkEnd w:id="635"/>
    </w:p>
    <w:p w14:paraId="56F36303" w14:textId="77777777" w:rsidR="00C6229B" w:rsidRPr="00C6229B" w:rsidRDefault="00C6229B" w:rsidP="00C6229B">
      <w:pPr>
        <w:rPr>
          <w:rFonts w:eastAsia="Malgun Gothic"/>
        </w:rPr>
      </w:pPr>
      <w:r w:rsidRPr="007E6682">
        <w:t>This solution describes how the user identifier can be formatted such that an NF can determine the identity of the user profile that is associated with the user identifier or determine the identity of the NF that stores the user profile.</w:t>
      </w:r>
    </w:p>
    <w:p w14:paraId="522A5490" w14:textId="18ADE4EF" w:rsidR="00C6229B" w:rsidRDefault="00C6229B" w:rsidP="00C6229B">
      <w:r w:rsidRPr="00C6229B">
        <w:t>Per the assumption in clause 4.1</w:t>
      </w:r>
      <w:r w:rsidR="00F544DF">
        <w:t xml:space="preserve">: </w:t>
      </w:r>
      <w:r w:rsidR="00F544DF" w:rsidRPr="00F544DF">
        <w:rPr>
          <w:i/>
          <w:iCs/>
        </w:rPr>
        <w:t>"The User Identifier and any subscription that it links to are assumed to be associated with the same PLMN (e.g. the operator that manages the User Identifier and the operator that manages the subscription is assumed to be the same)"</w:t>
      </w:r>
      <w:r w:rsidR="00F544DF">
        <w:t xml:space="preserve">. </w:t>
      </w:r>
      <w:r w:rsidRPr="00C6229B">
        <w:t>Therefore, regardless of whether the user identifier is assigned by an operator or a third party, it is managed</w:t>
      </w:r>
      <w:r>
        <w:t xml:space="preserve"> by an operator.</w:t>
      </w:r>
    </w:p>
    <w:p w14:paraId="3CFAF66C" w14:textId="77777777" w:rsidR="00C6229B" w:rsidRDefault="00C6229B" w:rsidP="00C6229B">
      <w:r>
        <w:t>This solution assumes that the user identifier can be operator assigned or assigned by a third party.</w:t>
      </w:r>
    </w:p>
    <w:p w14:paraId="02CC6C79" w14:textId="586F86EB" w:rsidR="00C6229B" w:rsidRDefault="00C6229B" w:rsidP="00C6229B">
      <w:r>
        <w:t>The format of the user identifier is a Network Access Identifier (NAI) as specified in RFC</w:t>
      </w:r>
      <w:r w:rsidR="00F544DF">
        <w:t> </w:t>
      </w:r>
      <w:r>
        <w:t>7542</w:t>
      </w:r>
      <w:r w:rsidR="00F544DF">
        <w:t> </w:t>
      </w:r>
      <w:r>
        <w:t>[10].</w:t>
      </w:r>
    </w:p>
    <w:p w14:paraId="776A0C42" w14:textId="77777777" w:rsidR="00C6229B" w:rsidRDefault="00C6229B" w:rsidP="00C6229B">
      <w:r>
        <w:t xml:space="preserve">When the user identifier is operator assigned, the NAI includes a field (e.g. the realm of the NAI) that can be used to resolve a User Identity Profile (i.e. used to find and retrieve information from the User Identity profile). The network resolves the field and the MNO identifier to a User Identity Profile. The network knows the MNO identifier based on the MCC and MNC of the subscription. </w:t>
      </w:r>
    </w:p>
    <w:p w14:paraId="3A6549EC" w14:textId="77777777" w:rsidR="00C6229B" w:rsidRDefault="00C6229B" w:rsidP="00C6229B">
      <w:r>
        <w:t xml:space="preserve">When the user identifier is not operator assigned, the network resolves the entire user identifier and the MNO identifier to a User Identity Profile. </w:t>
      </w:r>
    </w:p>
    <w:p w14:paraId="5AD1BC92" w14:textId="7D084C69" w:rsidR="00C6229B" w:rsidRPr="00C6229B" w:rsidRDefault="00C6229B" w:rsidP="00C6229B">
      <w:pPr>
        <w:pStyle w:val="NO"/>
      </w:pPr>
      <w:r w:rsidRPr="007E6682">
        <w:t>NOTE:</w:t>
      </w:r>
      <w:r w:rsidRPr="007E6682">
        <w:tab/>
        <w:t>When the user identifier is not operator assigned, it is recommended that the user identifier be globally unique (e.g. an email address).</w:t>
      </w:r>
    </w:p>
    <w:p w14:paraId="3B3C2513" w14:textId="1B5D80FE" w:rsidR="00C6229B" w:rsidRPr="00F544DF" w:rsidRDefault="00C6229B" w:rsidP="00C6229B">
      <w:r w:rsidRPr="00C6229B">
        <w:t>The exact format of the user identifier and how the network</w:t>
      </w:r>
      <w:r>
        <w:t xml:space="preserve"> detects if the user identifier is operator assigned o</w:t>
      </w:r>
      <w:r w:rsidRPr="00F544DF">
        <w:t>r 3rd party assigned will be decided by stage</w:t>
      </w:r>
      <w:r w:rsidR="00F544DF" w:rsidRPr="00F544DF">
        <w:t> </w:t>
      </w:r>
      <w:r w:rsidRPr="00F544DF">
        <w:t>3 working groups.</w:t>
      </w:r>
    </w:p>
    <w:p w14:paraId="0D67234C" w14:textId="517B3588" w:rsidR="00C6229B" w:rsidRDefault="00C6229B" w:rsidP="00C6229B">
      <w:pPr>
        <w:pStyle w:val="Heading3"/>
        <w:rPr>
          <w:rFonts w:eastAsia="DengXian"/>
        </w:rPr>
      </w:pPr>
      <w:bookmarkStart w:id="636" w:name="_Toc165096093"/>
      <w:r>
        <w:rPr>
          <w:rFonts w:eastAsia="DengXian"/>
        </w:rPr>
        <w:t>6.25.3</w:t>
      </w:r>
      <w:r>
        <w:rPr>
          <w:rFonts w:eastAsia="DengXian"/>
        </w:rPr>
        <w:tab/>
        <w:t>Procedures</w:t>
      </w:r>
      <w:bookmarkEnd w:id="636"/>
    </w:p>
    <w:p w14:paraId="48C1C279" w14:textId="05FE6E4A" w:rsidR="00C6229B" w:rsidRDefault="00C6229B" w:rsidP="00C6229B">
      <w:pPr>
        <w:rPr>
          <w:rFonts w:eastAsia="Malgun Gothic"/>
        </w:rPr>
      </w:pPr>
      <w:r>
        <w:t>Network Functions can be locally configured with information that can be used to resolve a User Identity Profile or can use the NRF to determine the User Identity Profile.</w:t>
      </w:r>
    </w:p>
    <w:p w14:paraId="4C4E67B6" w14:textId="4B05865E" w:rsidR="00C6229B" w:rsidRDefault="00C6229B" w:rsidP="00C6229B">
      <w:r>
        <w:t>For example, when the user identifier is operator assigned, the Nnrf_NFDiscovery_Request service operation inputs can include the field from the NAI and the MNO identifier.</w:t>
      </w:r>
    </w:p>
    <w:p w14:paraId="76ED7D17" w14:textId="6D475206" w:rsidR="00C6229B" w:rsidRDefault="00C6229B" w:rsidP="00C6229B">
      <w:r>
        <w:t>For example, when the user identifier is not operator assigned, the Nnrf_NFDiscovery_Request service operation inputs can include the entire user identifier and the MNO identifier.</w:t>
      </w:r>
    </w:p>
    <w:p w14:paraId="0FE4E29B" w14:textId="3DA463F4" w:rsidR="00C6229B" w:rsidRDefault="00C6229B" w:rsidP="00C6229B">
      <w:pPr>
        <w:pStyle w:val="Heading3"/>
        <w:rPr>
          <w:rFonts w:eastAsia="DengXian"/>
          <w:lang w:eastAsia="zh-CN"/>
        </w:rPr>
      </w:pPr>
      <w:bookmarkStart w:id="637" w:name="_Toc165096094"/>
      <w:r>
        <w:rPr>
          <w:rFonts w:eastAsia="DengXian"/>
          <w:lang w:eastAsia="zh-CN"/>
        </w:rPr>
        <w:t>6.25.4</w:t>
      </w:r>
      <w:r>
        <w:rPr>
          <w:rFonts w:eastAsia="DengXian"/>
          <w:lang w:eastAsia="zh-CN"/>
        </w:rPr>
        <w:tab/>
      </w:r>
      <w:r>
        <w:rPr>
          <w:rFonts w:eastAsia="DengXian"/>
        </w:rPr>
        <w:t>Impacts on services, entities and interfaces</w:t>
      </w:r>
      <w:bookmarkEnd w:id="637"/>
    </w:p>
    <w:p w14:paraId="5AD6028A" w14:textId="77777777" w:rsidR="00C6229B" w:rsidRDefault="00C6229B" w:rsidP="00C6229B">
      <w:r>
        <w:t>An NF that needs to resolve a User Identity Profile:</w:t>
      </w:r>
    </w:p>
    <w:p w14:paraId="0FD6F6DF" w14:textId="2EDA2F90" w:rsidR="00F544DF" w:rsidRDefault="00F544DF" w:rsidP="00F544DF">
      <w:pPr>
        <w:pStyle w:val="B1"/>
        <w:rPr>
          <w:rFonts w:eastAsia="Malgun Gothic"/>
          <w:lang w:eastAsia="ja-JP"/>
        </w:rPr>
      </w:pPr>
      <w:r>
        <w:rPr>
          <w:rFonts w:eastAsia="Malgun Gothic"/>
          <w:lang w:eastAsia="ja-JP"/>
        </w:rPr>
        <w:t>-</w:t>
      </w:r>
      <w:r>
        <w:rPr>
          <w:rFonts w:eastAsia="Malgun Gothic"/>
          <w:lang w:eastAsia="ja-JP"/>
        </w:rPr>
        <w:tab/>
        <w:t>are locally configured with information that is used to resolve the User Identity Profile; or</w:t>
      </w:r>
    </w:p>
    <w:p w14:paraId="03433BDC" w14:textId="77777777" w:rsidR="00F544DF" w:rsidRDefault="00F544DF" w:rsidP="00F544DF">
      <w:pPr>
        <w:pStyle w:val="B1"/>
        <w:rPr>
          <w:rFonts w:eastAsia="Malgun Gothic"/>
          <w:lang w:eastAsia="ja-JP"/>
        </w:rPr>
      </w:pPr>
      <w:r>
        <w:rPr>
          <w:rFonts w:eastAsia="Malgun Gothic"/>
          <w:lang w:eastAsia="ja-JP"/>
        </w:rPr>
        <w:lastRenderedPageBreak/>
        <w:t>-</w:t>
      </w:r>
      <w:r>
        <w:rPr>
          <w:rFonts w:eastAsia="Malgun Gothic"/>
          <w:lang w:eastAsia="ja-JP"/>
        </w:rPr>
        <w:tab/>
        <w:t>can use the NRF to determine the User Identity Profile.</w:t>
      </w:r>
    </w:p>
    <w:p w14:paraId="1E3C4947" w14:textId="62229ED4" w:rsidR="00320595" w:rsidRDefault="00320595" w:rsidP="00320595">
      <w:pPr>
        <w:pStyle w:val="Heading2"/>
        <w:rPr>
          <w:rFonts w:eastAsia="DengXian"/>
        </w:rPr>
      </w:pPr>
      <w:bookmarkStart w:id="638" w:name="_Toc165096095"/>
      <w:r>
        <w:rPr>
          <w:rFonts w:eastAsia="DengXian"/>
          <w:lang w:eastAsia="zh-CN"/>
        </w:rPr>
        <w:t>6.26</w:t>
      </w:r>
      <w:r>
        <w:rPr>
          <w:rFonts w:eastAsia="DengXian"/>
          <w:lang w:eastAsia="ko-KR"/>
        </w:rPr>
        <w:tab/>
      </w:r>
      <w:r>
        <w:rPr>
          <w:rFonts w:eastAsia="DengXian"/>
        </w:rPr>
        <w:t>Solution</w:t>
      </w:r>
      <w:r>
        <w:rPr>
          <w:rFonts w:eastAsia="DengXian"/>
          <w:lang w:eastAsia="zh-CN"/>
        </w:rPr>
        <w:t xml:space="preserve"> #26</w:t>
      </w:r>
      <w:r>
        <w:rPr>
          <w:rFonts w:eastAsia="DengXian"/>
        </w:rPr>
        <w:t>: User identity profile influence on AM, SM and UE policy</w:t>
      </w:r>
      <w:bookmarkEnd w:id="638"/>
    </w:p>
    <w:p w14:paraId="09D3DD79" w14:textId="174C8807" w:rsidR="00320595" w:rsidRDefault="00320595" w:rsidP="00320595">
      <w:pPr>
        <w:pStyle w:val="Heading3"/>
        <w:rPr>
          <w:rFonts w:eastAsia="DengXian"/>
          <w:lang w:eastAsia="en-US"/>
        </w:rPr>
      </w:pPr>
      <w:bookmarkStart w:id="639" w:name="_Toc165096096"/>
      <w:r>
        <w:rPr>
          <w:rFonts w:eastAsia="DengXian"/>
        </w:rPr>
        <w:t>6.26.1</w:t>
      </w:r>
      <w:r>
        <w:rPr>
          <w:rFonts w:eastAsia="DengXian"/>
        </w:rPr>
        <w:tab/>
      </w:r>
      <w:r w:rsidR="009B6062">
        <w:rPr>
          <w:rFonts w:eastAsia="DengXian"/>
        </w:rPr>
        <w:t>Key Issue mapping</w:t>
      </w:r>
      <w:bookmarkEnd w:id="639"/>
    </w:p>
    <w:p w14:paraId="1FE412AC" w14:textId="77777777" w:rsidR="00320595" w:rsidRDefault="00320595" w:rsidP="00320595">
      <w:r>
        <w:t>The solution addresses the following requirements from the Key Issue #1:</w:t>
      </w:r>
    </w:p>
    <w:p w14:paraId="0BAD0E4E" w14:textId="77777777" w:rsidR="00320595" w:rsidRPr="007E6682" w:rsidRDefault="00320595" w:rsidP="007E6682">
      <w:pPr>
        <w:pStyle w:val="B1"/>
        <w:rPr>
          <w:i/>
          <w:iCs/>
        </w:rPr>
      </w:pPr>
      <w:r w:rsidRPr="007E6682">
        <w:rPr>
          <w:i/>
          <w:iCs/>
        </w:rPr>
        <w:t>-</w:t>
      </w:r>
      <w:r w:rsidRPr="007E6682">
        <w:rPr>
          <w:i/>
          <w:iCs/>
        </w:rPr>
        <w:tab/>
        <w:t>what information is stored as part of the User Identity Profile (e.g. a User Identifier, associated security credentials, associated devices, user specific QoS settings). Including how User Identity Profiles are created/acquired, stored, and updated,</w:t>
      </w:r>
    </w:p>
    <w:p w14:paraId="090A7432" w14:textId="77777777" w:rsidR="00320595" w:rsidRPr="007E6682" w:rsidRDefault="00320595" w:rsidP="007E6682">
      <w:pPr>
        <w:pStyle w:val="B1"/>
        <w:rPr>
          <w:i/>
          <w:iCs/>
        </w:rPr>
      </w:pPr>
      <w:r w:rsidRPr="007E6682">
        <w:rPr>
          <w:i/>
          <w:iCs/>
        </w:rPr>
        <w:t>-</w:t>
      </w:r>
      <w:r w:rsidRPr="007E6682">
        <w:rPr>
          <w:i/>
          <w:iCs/>
        </w:rPr>
        <w:tab/>
        <w:t>whether and how user specific policies, e.g. QoS settings, are taken into account by the 5GS in order to provide service differentiation.</w:t>
      </w:r>
    </w:p>
    <w:p w14:paraId="71185BEE" w14:textId="77777777" w:rsidR="00320595" w:rsidRDefault="00320595" w:rsidP="00320595">
      <w:pPr>
        <w:rPr>
          <w:lang w:eastAsia="en-US"/>
        </w:rPr>
      </w:pPr>
      <w:r>
        <w:t>The solution also addresses the following requirements from the Key Issue #3:</w:t>
      </w:r>
    </w:p>
    <w:p w14:paraId="4E8BBB63" w14:textId="77777777" w:rsidR="00320595" w:rsidRPr="007E6682" w:rsidRDefault="00320595" w:rsidP="007E6682">
      <w:pPr>
        <w:pStyle w:val="B1"/>
        <w:rPr>
          <w:i/>
          <w:iCs/>
        </w:rPr>
      </w:pPr>
      <w:r w:rsidRPr="007E6682">
        <w:rPr>
          <w:i/>
          <w:iCs/>
        </w:rPr>
        <w:t>-</w:t>
      </w:r>
      <w:r w:rsidRPr="007E6682">
        <w:rPr>
          <w:i/>
          <w:iCs/>
        </w:rP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61A09D9A" w14:textId="7F162273" w:rsidR="00320595" w:rsidRDefault="00320595" w:rsidP="00320595">
      <w:pPr>
        <w:pStyle w:val="Heading3"/>
        <w:rPr>
          <w:rFonts w:eastAsia="DengXian"/>
          <w:lang w:eastAsia="en-US"/>
        </w:rPr>
      </w:pPr>
      <w:bookmarkStart w:id="640" w:name="_Toc165096097"/>
      <w:r>
        <w:rPr>
          <w:rFonts w:eastAsia="DengXian"/>
        </w:rPr>
        <w:t>6.</w:t>
      </w:r>
      <w:r w:rsidR="00323EBC">
        <w:rPr>
          <w:rFonts w:eastAsia="DengXian"/>
        </w:rPr>
        <w:t>26</w:t>
      </w:r>
      <w:r>
        <w:rPr>
          <w:rFonts w:eastAsia="DengXian"/>
        </w:rPr>
        <w:t>.2</w:t>
      </w:r>
      <w:r>
        <w:rPr>
          <w:rFonts w:eastAsia="DengXian"/>
        </w:rPr>
        <w:tab/>
        <w:t>Description</w:t>
      </w:r>
      <w:bookmarkEnd w:id="640"/>
    </w:p>
    <w:p w14:paraId="69CB1893" w14:textId="77777777" w:rsidR="00320595" w:rsidRPr="00320595" w:rsidRDefault="00320595" w:rsidP="00320595">
      <w:pPr>
        <w:rPr>
          <w:rFonts w:eastAsia="Malgun Gothic"/>
        </w:rPr>
      </w:pPr>
      <w:r w:rsidRPr="00320595">
        <w:t xml:space="preserve">The Architectural Assumptions in clause 4.1 include the assumption that a single active human user (identified by a user ID) and corresponding user profile is applied to determine restrictions and policies which apply to the UE and a specific PDU Session. </w:t>
      </w:r>
    </w:p>
    <w:p w14:paraId="2F7AB45E" w14:textId="27DAB9A6" w:rsidR="00320595" w:rsidRDefault="00320595" w:rsidP="00320595">
      <w:r w:rsidRPr="00320595">
        <w:t>This solution proposes that the user profile data includes information which influences</w:t>
      </w:r>
      <w:r w:rsidRPr="007E6682">
        <w:t>, i.e. restricts, the UE subscription data associated with the SUPI.</w:t>
      </w:r>
      <w:r w:rsidRPr="00320595">
        <w:t xml:space="preserve"> In addition to the SM and PDU Session parameters and policies, e.g. as described in solution </w:t>
      </w:r>
      <w:r w:rsidRPr="007E6682">
        <w:t>#1 for influencing the QoS parameters, the user profile data may</w:t>
      </w:r>
      <w:r w:rsidRPr="00320595">
        <w:t xml:space="preserve"> also contain information restricting the access and mobility (AM) policy control information, the UE policy control information and </w:t>
      </w:r>
      <w:r w:rsidRPr="007E6682">
        <w:t xml:space="preserve">parameters which may </w:t>
      </w:r>
      <w:r w:rsidRPr="00320595">
        <w:t>influence</w:t>
      </w:r>
      <w:r w:rsidRPr="007E6682">
        <w:t xml:space="preserve"> the AM UE subscription data</w:t>
      </w:r>
      <w:r w:rsidRPr="00320595">
        <w:t>.</w:t>
      </w:r>
      <w:r>
        <w:t xml:space="preserve"> </w:t>
      </w:r>
    </w:p>
    <w:p w14:paraId="11664262" w14:textId="77777777" w:rsidR="00320595" w:rsidRDefault="00320595" w:rsidP="00320595">
      <w:r>
        <w:t>Based on this principle, the user profile information may include the following data:</w:t>
      </w:r>
    </w:p>
    <w:p w14:paraId="1B0D60FA" w14:textId="77777777" w:rsidR="00320595" w:rsidRDefault="00320595" w:rsidP="00320595">
      <w:pPr>
        <w:pStyle w:val="B1"/>
      </w:pPr>
      <w:r>
        <w:t>-</w:t>
      </w:r>
      <w:r>
        <w:tab/>
        <w:t>Information to be used by the UDM to influence the AM subscription data and SM subscription data:</w:t>
      </w:r>
    </w:p>
    <w:p w14:paraId="6B4E1336" w14:textId="77777777" w:rsidR="00320595" w:rsidRDefault="00320595" w:rsidP="00320595">
      <w:pPr>
        <w:pStyle w:val="B2"/>
        <w:rPr>
          <w:lang w:val="x-none"/>
        </w:rPr>
      </w:pPr>
      <w:r>
        <w:rPr>
          <w:lang w:val="en-US"/>
        </w:rPr>
        <w:t>-</w:t>
      </w:r>
      <w:r>
        <w:rPr>
          <w:lang w:val="en-US"/>
        </w:rPr>
        <w:tab/>
      </w:r>
      <w:r>
        <w:t xml:space="preserve">information which influence the UE AM subscription data sent to the AMF. Such parameters may include e.g. UE-AMBR, user consent, service-specific parameters like LCS, V2X, A2X, ProSe or MBS services. </w:t>
      </w:r>
    </w:p>
    <w:p w14:paraId="2D43E7E5" w14:textId="77777777" w:rsidR="00320595" w:rsidRPr="00320595" w:rsidRDefault="00320595" w:rsidP="00320595">
      <w:pPr>
        <w:pStyle w:val="NO"/>
      </w:pPr>
      <w:r>
        <w:t>NOTE 1:</w:t>
      </w:r>
      <w:r>
        <w:tab/>
        <w:t xml:space="preserve">For example, the UE subscription data associated with the SUPI may include subscription data sub-sets for LCS service and MBS service. In one use case, the user profile data may restrict the use of such services for the specific user ID, which would cause the UDM to remove the LCS and MBS service parameters from the AM subscription data sent to </w:t>
      </w:r>
      <w:r w:rsidRPr="00320595">
        <w:t xml:space="preserve">the AMF. In another use case, the user profile data may have Location Privacy Indication (LPI) in the user profile with different priority than the LPI stored in the UE subscription data. In such case, the UDM can prefer to use the LPI from the user profile. </w:t>
      </w:r>
    </w:p>
    <w:p w14:paraId="2123F79D" w14:textId="77777777" w:rsidR="00320595" w:rsidRDefault="00320595" w:rsidP="00320595">
      <w:pPr>
        <w:pStyle w:val="NO"/>
      </w:pPr>
      <w:r w:rsidRPr="007E6682">
        <w:t>NOTE 2:</w:t>
      </w:r>
      <w:r w:rsidRPr="007E6682">
        <w:tab/>
        <w:t>If the user profile data includes restriction to V2X service, it is only applicable if the UE subscription data or network policy controls the V2X configuration for the UE. If the UE stores local configuration for V2X, the user profile data does not influence such configuration.</w:t>
      </w:r>
      <w:r>
        <w:t xml:space="preserve"> </w:t>
      </w:r>
    </w:p>
    <w:p w14:paraId="7BDEF715" w14:textId="0D10DC57" w:rsidR="00320595" w:rsidRDefault="00320595" w:rsidP="00320595">
      <w:pPr>
        <w:pStyle w:val="B2"/>
        <w:rPr>
          <w:lang w:val="x-none"/>
        </w:rPr>
      </w:pPr>
      <w:r>
        <w:t>-</w:t>
      </w:r>
      <w:r>
        <w:tab/>
        <w:t>information which influence the UE SM subscription data sent to the SMF</w:t>
      </w:r>
      <w:r w:rsidR="00486F5D">
        <w:t>.</w:t>
      </w:r>
      <w:r>
        <w:t xml:space="preserve"> This data is used by the UDM to merge with the SM subscription data and sent the result to the SMF.</w:t>
      </w:r>
    </w:p>
    <w:p w14:paraId="33B9D18C" w14:textId="5AE1B093" w:rsidR="00320595" w:rsidRDefault="00320595" w:rsidP="00320595">
      <w:pPr>
        <w:pStyle w:val="B1"/>
      </w:pPr>
      <w:r>
        <w:t>-</w:t>
      </w:r>
      <w:r>
        <w:tab/>
        <w:t>access and mobility (AM) policy data (to be used by the PCF) to determine AM policy control information sent to the AMF. The policy related data in the user profile may also include charging function information which is used to control per user specific charging policy in the PCF.</w:t>
      </w:r>
    </w:p>
    <w:p w14:paraId="7AA8B781" w14:textId="77777777" w:rsidR="00320595" w:rsidRDefault="00320595" w:rsidP="00320595">
      <w:pPr>
        <w:pStyle w:val="B1"/>
      </w:pPr>
      <w:r>
        <w:t>-</w:t>
      </w:r>
      <w:r>
        <w:tab/>
        <w:t>user policy control data (to be used by the PCF) to determine UE policy information (based on the user profile) sent to the UE.</w:t>
      </w:r>
    </w:p>
    <w:p w14:paraId="3594D34A" w14:textId="77777777" w:rsidR="00320595" w:rsidRDefault="00320595" w:rsidP="00320595">
      <w:pPr>
        <w:pStyle w:val="B1"/>
      </w:pPr>
      <w:r>
        <w:lastRenderedPageBreak/>
        <w:t>-</w:t>
      </w:r>
      <w:r>
        <w:tab/>
        <w:t xml:space="preserve">session management (SM) policy data (to be used by the PCF) to determine SM policy control information sent to the SMF. This information may include similar information as the PDU Session policy control subscription information. </w:t>
      </w:r>
    </w:p>
    <w:p w14:paraId="297A8870" w14:textId="77777777" w:rsidR="00320595" w:rsidRDefault="00320595" w:rsidP="00320595">
      <w:r>
        <w:t xml:space="preserve">The user profile information may be stored in the UDR and may be structured in such a way which allows the UDM to retrieve the AM-related data and SM-related data of the user profile and the PCF to retrieve the policy-related data of the user profile. </w:t>
      </w:r>
    </w:p>
    <w:p w14:paraId="5CD10043" w14:textId="77777777" w:rsidR="00320595" w:rsidRPr="00320595" w:rsidRDefault="00320595" w:rsidP="00320595">
      <w:r>
        <w:t xml:space="preserve">This solution is similar to the principle from Solution #10, i.e., the UDM is able to create AM subscription data sent to the AMF by merging the UE subscription data and the corresponding user profile data. Similarly, the UDM is also able to create SM subscription data sent to the SMF by merging the </w:t>
      </w:r>
      <w:r w:rsidRPr="00320595">
        <w:t xml:space="preserve">UE subscription data and the corresponding user profile data. </w:t>
      </w:r>
    </w:p>
    <w:p w14:paraId="5903E06E" w14:textId="77777777" w:rsidR="00320595" w:rsidRDefault="00320595" w:rsidP="00320595">
      <w:pPr>
        <w:pStyle w:val="NO"/>
        <w:rPr>
          <w:lang w:val="en-US"/>
        </w:rPr>
      </w:pPr>
      <w:r w:rsidRPr="007E6682">
        <w:rPr>
          <w:lang w:val="en-US"/>
        </w:rPr>
        <w:t>NOTE 3:</w:t>
      </w:r>
      <w:r w:rsidRPr="007E6682">
        <w:rPr>
          <w:lang w:val="en-US"/>
        </w:rPr>
        <w:tab/>
        <w:t xml:space="preserve">The </w:t>
      </w:r>
      <w:r w:rsidRPr="007E6682">
        <w:t>user profile data</w:t>
      </w:r>
      <w:r w:rsidRPr="007E6682">
        <w:rPr>
          <w:lang w:val="en-US"/>
        </w:rPr>
        <w:t xml:space="preserve"> does not change the </w:t>
      </w:r>
      <w:r w:rsidRPr="007E6682">
        <w:t>UE subscription data</w:t>
      </w:r>
      <w:r w:rsidRPr="007E6682">
        <w:rPr>
          <w:lang w:val="en-US"/>
        </w:rPr>
        <w:t xml:space="preserve"> stored in the UDR. It is assumed that the </w:t>
      </w:r>
      <w:r w:rsidRPr="007E6682">
        <w:t>user profile data</w:t>
      </w:r>
      <w:r w:rsidRPr="007E6682">
        <w:rPr>
          <w:lang w:val="en-US"/>
        </w:rPr>
        <w:t xml:space="preserve"> limits/restricts some parameters of the </w:t>
      </w:r>
      <w:r w:rsidRPr="007E6682">
        <w:t>UE subscription data</w:t>
      </w:r>
      <w:r w:rsidRPr="007E6682">
        <w:rPr>
          <w:lang w:val="en-US"/>
        </w:rPr>
        <w:t xml:space="preserve">, e.g. subscribed services or subscribed S-NSSAIs. When the UE is registered without association with user ID, the </w:t>
      </w:r>
      <w:r w:rsidRPr="007E6682">
        <w:t>UE subscription data</w:t>
      </w:r>
      <w:r w:rsidRPr="007E6682">
        <w:rPr>
          <w:lang w:val="en-US"/>
        </w:rPr>
        <w:t xml:space="preserve"> applies without restrictions by the user profile data.</w:t>
      </w:r>
    </w:p>
    <w:p w14:paraId="04C5D0DA" w14:textId="77777777" w:rsidR="00320595" w:rsidRDefault="00320595" w:rsidP="00320595">
      <w:r w:rsidRPr="007E6682">
        <w:t>With relation to KI#3, t</w:t>
      </w:r>
      <w:r w:rsidRPr="00320595">
        <w:t>he user profile (e.g. stored in the UDR) may also store data type for information to be exposed. The data for exposure stored in the user profile would be exposed to AF only for exposure requests or subscription which are dedicated for a user ID.</w:t>
      </w:r>
    </w:p>
    <w:p w14:paraId="33E9FC75" w14:textId="1F3FCF5F" w:rsidR="00320595" w:rsidRDefault="00320595" w:rsidP="00320595">
      <w:pPr>
        <w:pStyle w:val="Heading3"/>
        <w:rPr>
          <w:rFonts w:eastAsia="DengXian"/>
        </w:rPr>
      </w:pPr>
      <w:bookmarkStart w:id="641" w:name="_Toc165096098"/>
      <w:r>
        <w:rPr>
          <w:rFonts w:eastAsia="DengXian"/>
        </w:rPr>
        <w:t>6.26.3</w:t>
      </w:r>
      <w:r>
        <w:rPr>
          <w:rFonts w:eastAsia="DengXian"/>
        </w:rPr>
        <w:tab/>
        <w:t>Procedures</w:t>
      </w:r>
      <w:bookmarkEnd w:id="641"/>
    </w:p>
    <w:p w14:paraId="3286F65D" w14:textId="2B401371" w:rsidR="00320595" w:rsidRDefault="00320595" w:rsidP="00320595">
      <w:pPr>
        <w:pStyle w:val="Heading4"/>
        <w:rPr>
          <w:rFonts w:eastAsia="Malgun Gothic"/>
        </w:rPr>
      </w:pPr>
      <w:bookmarkStart w:id="642" w:name="_Toc165096099"/>
      <w:r>
        <w:rPr>
          <w:rFonts w:eastAsia="Malgun Gothic"/>
        </w:rPr>
        <w:t>6.26.3.1</w:t>
      </w:r>
      <w:r>
        <w:rPr>
          <w:rFonts w:eastAsia="Malgun Gothic"/>
        </w:rPr>
        <w:tab/>
        <w:t>Procedure for influencing the AM and UE policy by the user profile information</w:t>
      </w:r>
      <w:bookmarkEnd w:id="642"/>
    </w:p>
    <w:p w14:paraId="7EA609CD" w14:textId="77777777" w:rsidR="00320595" w:rsidRDefault="00320595" w:rsidP="00320595">
      <w:pPr>
        <w:rPr>
          <w:rFonts w:eastAsia="Malgun Gothic"/>
        </w:rPr>
      </w:pPr>
      <w:r>
        <w:t xml:space="preserve">This procedure shows how the AM and UE policy is influenced by the user profile information. </w:t>
      </w:r>
    </w:p>
    <w:p w14:paraId="42D2EA45" w14:textId="77777777" w:rsidR="00320595" w:rsidRPr="00A66056" w:rsidRDefault="00320595" w:rsidP="00A66056">
      <w:pPr>
        <w:pStyle w:val="TH"/>
      </w:pPr>
      <w:r w:rsidRPr="00A66056">
        <w:rPr>
          <w:rFonts w:eastAsia="Malgun Gothic"/>
        </w:rPr>
        <w:object w:dxaOrig="9624" w:dyaOrig="11100" w14:anchorId="75782BFC">
          <v:shape id="_x0000_i1068" type="#_x0000_t75" style="width:480.5pt;height:555pt" o:ole="">
            <v:imagedata r:id="rId107" o:title=""/>
          </v:shape>
          <o:OLEObject Type="Embed" ProgID="Visio.Drawing.15" ShapeID="_x0000_i1068" DrawAspect="Content" ObjectID="_1775710106" r:id="rId108"/>
        </w:object>
      </w:r>
    </w:p>
    <w:p w14:paraId="30722904" w14:textId="464F5EF8" w:rsidR="00320595" w:rsidRPr="00A66056" w:rsidRDefault="00320595" w:rsidP="00320595">
      <w:pPr>
        <w:pStyle w:val="TF"/>
      </w:pPr>
      <w:r w:rsidRPr="00A66056">
        <w:t>Figure 6.</w:t>
      </w:r>
      <w:r w:rsidR="00323EBC" w:rsidRPr="00A66056">
        <w:t>26</w:t>
      </w:r>
      <w:r w:rsidRPr="00A66056">
        <w:t>.3.1-1: AM and UE policy influence by the user profile information</w:t>
      </w:r>
    </w:p>
    <w:p w14:paraId="269C5107" w14:textId="77777777" w:rsidR="00320595" w:rsidRDefault="00320595" w:rsidP="00320595">
      <w:pPr>
        <w:pStyle w:val="B1"/>
      </w:pPr>
      <w:r>
        <w:t>0a.</w:t>
      </w:r>
      <w:r>
        <w:tab/>
        <w:t xml:space="preserve">The upper layers in the UE indicate the user ID to the UE. </w:t>
      </w:r>
    </w:p>
    <w:p w14:paraId="55DD3376" w14:textId="77777777" w:rsidR="00320595" w:rsidRDefault="00320595" w:rsidP="00320595">
      <w:pPr>
        <w:pStyle w:val="B1"/>
      </w:pPr>
      <w:r>
        <w:t>0b.</w:t>
      </w:r>
      <w:r>
        <w:tab/>
        <w:t>The UDR stores one or more user profiles associated with User IDs (e.g. for User A, User B).</w:t>
      </w:r>
    </w:p>
    <w:p w14:paraId="220C1F5E" w14:textId="77777777" w:rsidR="00320595" w:rsidRDefault="00320595" w:rsidP="00320595">
      <w:pPr>
        <w:pStyle w:val="B1"/>
      </w:pPr>
      <w:r>
        <w:t>1.</w:t>
      </w:r>
      <w:r>
        <w:tab/>
        <w:t>The UE registers with the network. The user ID sis provided by the UE and authenticated and/or authorised by the network, i.e. the user ID can be declared as active user ID.</w:t>
      </w:r>
    </w:p>
    <w:p w14:paraId="461C2966" w14:textId="3E1C489D" w:rsidR="00320595" w:rsidRDefault="00320595" w:rsidP="00320595">
      <w:pPr>
        <w:pStyle w:val="NO"/>
      </w:pPr>
      <w:r>
        <w:t>NOTE:</w:t>
      </w:r>
      <w:r>
        <w:tab/>
        <w:t xml:space="preserve">The registration procedure shown in step 1 includes some parts of the registration procedure as per </w:t>
      </w:r>
      <w:r w:rsidR="00880656">
        <w:t>TS 23.502 [</w:t>
      </w:r>
      <w:r w:rsidR="00466714">
        <w:t>5]</w:t>
      </w:r>
      <w:r>
        <w:t xml:space="preserve">. The steps different from the registration procedure from </w:t>
      </w:r>
      <w:r w:rsidR="00880656">
        <w:t>TS 23.502 [</w:t>
      </w:r>
      <w:r w:rsidR="00466714">
        <w:t>5]</w:t>
      </w:r>
      <w:r>
        <w:t xml:space="preserve"> are shown below in steps 2 to 11.</w:t>
      </w:r>
    </w:p>
    <w:p w14:paraId="416CF623" w14:textId="77777777" w:rsidR="00320595" w:rsidRDefault="00320595" w:rsidP="00320595">
      <w:pPr>
        <w:pStyle w:val="B1"/>
      </w:pPr>
      <w:r>
        <w:lastRenderedPageBreak/>
        <w:t>2.</w:t>
      </w:r>
      <w:r>
        <w:tab/>
        <w:t xml:space="preserve">The UDM retrieves the UE subscription data (by using the SUPI) and the user profile data (by using the active user ID). </w:t>
      </w:r>
    </w:p>
    <w:p w14:paraId="0C2B6C84" w14:textId="6DFB20DD" w:rsidR="00320595" w:rsidRDefault="00320595" w:rsidP="00320595">
      <w:pPr>
        <w:pStyle w:val="B1"/>
      </w:pPr>
      <w:r>
        <w:t>3.</w:t>
      </w:r>
      <w:r>
        <w:tab/>
        <w:t>The UDM determines the UE AM subscription data to be sent to the AMF, whereby the UDM considers the user profile information. The UDM merges the overlapping parameters between the UE subscription data and the user profile. The parameters from the user profile may be handled with higher priority.  In one example, the UDM can determine to not send to the AMF an S-NSSAI in the list of Subscribed S-NSSAIs, i.e. the Subscribed S-NSSAIs stored in the UE subscription data may include the S-NSSAI but the UDM decides based on the user profile information to not include the S-NSSAI in the list of Subscribed S-NSSAIs.</w:t>
      </w:r>
    </w:p>
    <w:p w14:paraId="78EEC896" w14:textId="77777777" w:rsidR="00320595" w:rsidRDefault="00320595" w:rsidP="00320595">
      <w:pPr>
        <w:pStyle w:val="B1"/>
      </w:pPr>
      <w:r>
        <w:t>4.</w:t>
      </w:r>
      <w:r>
        <w:tab/>
        <w:t>The UDM sends the UE AM subscription data to the AMF. The message can also include the user ID or the user profile ID.</w:t>
      </w:r>
    </w:p>
    <w:p w14:paraId="7B920B04" w14:textId="5628B725" w:rsidR="00320595" w:rsidRDefault="00320595" w:rsidP="00320595">
      <w:pPr>
        <w:pStyle w:val="B1"/>
      </w:pPr>
      <w:r>
        <w:t>5.</w:t>
      </w:r>
      <w:r>
        <w:tab/>
        <w:t xml:space="preserve">The AMF determines the Allowed NSSAI, registration area and other information applicable for the UE registration. </w:t>
      </w:r>
    </w:p>
    <w:p w14:paraId="2CBD8148" w14:textId="77777777" w:rsidR="00320595" w:rsidRDefault="00320595" w:rsidP="00320595">
      <w:pPr>
        <w:pStyle w:val="B1"/>
      </w:pPr>
      <w:r>
        <w:t>6.</w:t>
      </w:r>
      <w:r>
        <w:tab/>
        <w:t>The AMF sends a request for AM Policy association establishment and includes the SUPI and the user profile ID (or the user ID).</w:t>
      </w:r>
    </w:p>
    <w:p w14:paraId="7D155F20" w14:textId="77777777" w:rsidR="00320595" w:rsidRDefault="00320595" w:rsidP="00320595">
      <w:pPr>
        <w:pStyle w:val="B1"/>
      </w:pPr>
      <w:r>
        <w:t>7.</w:t>
      </w:r>
      <w:r>
        <w:tab/>
        <w:t xml:space="preserve">The PCF retrieves from the UDR the Access and Mobility policy control subscription information (by using the SUPI as reference key) and the AM policy part user policy data from the user profile (by using the user ID as reference key). </w:t>
      </w:r>
    </w:p>
    <w:p w14:paraId="37EF42C4" w14:textId="77777777" w:rsidR="00320595" w:rsidRDefault="00320595" w:rsidP="00320595">
      <w:pPr>
        <w:pStyle w:val="B1"/>
      </w:pPr>
      <w:r>
        <w:t>8a.</w:t>
      </w:r>
      <w:r>
        <w:tab/>
        <w:t xml:space="preserve">The PCF (e.g. </w:t>
      </w:r>
      <w:r>
        <w:rPr>
          <w:rFonts w:eastAsiaTheme="minorEastAsia"/>
          <w:lang w:eastAsia="zh-CN"/>
        </w:rPr>
        <w:t>AM-PCF</w:t>
      </w:r>
      <w:r>
        <w:t>) creates the AM policy control information to be sent to the AMF based on the received AM policy control subscription information and the AM policy part of the user profile information.</w:t>
      </w:r>
    </w:p>
    <w:p w14:paraId="70E121A8" w14:textId="77777777" w:rsidR="00320595" w:rsidRDefault="00320595" w:rsidP="00320595">
      <w:pPr>
        <w:pStyle w:val="B1"/>
      </w:pPr>
      <w:r>
        <w:t>8b.</w:t>
      </w:r>
      <w:r>
        <w:tab/>
        <w:t>The PCF sends AM Policy association establishment response (or update) message to the AMF including the created AM policy control information.</w:t>
      </w:r>
    </w:p>
    <w:p w14:paraId="07D51CAD" w14:textId="77777777" w:rsidR="00320595" w:rsidRDefault="00320595" w:rsidP="00320595">
      <w:pPr>
        <w:pStyle w:val="B1"/>
      </w:pPr>
      <w:r>
        <w:t>9.</w:t>
      </w:r>
      <w:r>
        <w:tab/>
        <w:t>The AMF sends a Registration Accept message to the UE.</w:t>
      </w:r>
    </w:p>
    <w:p w14:paraId="15B9C908" w14:textId="77777777" w:rsidR="00320595" w:rsidRDefault="00320595" w:rsidP="00320595">
      <w:pPr>
        <w:pStyle w:val="B1"/>
      </w:pPr>
      <w:r>
        <w:t>10.</w:t>
      </w:r>
      <w:r>
        <w:tab/>
        <w:t xml:space="preserve">The AMF sends a request for UE Policy association establishment and includes the SUPI and the user profile ID (or the user ID). </w:t>
      </w:r>
    </w:p>
    <w:p w14:paraId="1361E384" w14:textId="77777777" w:rsidR="00320595" w:rsidRDefault="00320595" w:rsidP="00320595">
      <w:pPr>
        <w:pStyle w:val="B1"/>
      </w:pPr>
      <w:r>
        <w:t>11a.</w:t>
      </w:r>
      <w:r>
        <w:tab/>
        <w:t xml:space="preserve">The PCF retrieves from the UDR the UE context policy control subscription information (by using the SUPI as reference key) and the user policy part of the user profile information (by using the user ID as reference key). The PCF creates UE policy information based on the UE context policy control subscription information and the user policy part of the user profile information. </w:t>
      </w:r>
    </w:p>
    <w:p w14:paraId="2D620DDB" w14:textId="77777777" w:rsidR="00320595" w:rsidRDefault="00320595" w:rsidP="00320595">
      <w:pPr>
        <w:pStyle w:val="B1"/>
      </w:pPr>
      <w:r>
        <w:tab/>
        <w:t xml:space="preserve">The UE policy information may include V2X Policy, ProSe Policy, Ranging/Sidelink Positioning Policy, A2X Policy. </w:t>
      </w:r>
    </w:p>
    <w:p w14:paraId="25BA484D" w14:textId="77777777" w:rsidR="00320595" w:rsidRDefault="00320595" w:rsidP="00320595">
      <w:pPr>
        <w:pStyle w:val="B1"/>
      </w:pPr>
      <w:r>
        <w:t>11b.</w:t>
      </w:r>
      <w:r>
        <w:tab/>
        <w:t>The PCF may trigger UE Configuration Update Procedure via the AMF in order to send the UE policy to the UE.</w:t>
      </w:r>
    </w:p>
    <w:p w14:paraId="76747F39" w14:textId="7306DFD4" w:rsidR="00320595" w:rsidRDefault="00320595" w:rsidP="00320595">
      <w:pPr>
        <w:pStyle w:val="Heading4"/>
        <w:rPr>
          <w:rFonts w:eastAsia="Malgun Gothic"/>
        </w:rPr>
      </w:pPr>
      <w:bookmarkStart w:id="643" w:name="_Toc165096100"/>
      <w:r>
        <w:rPr>
          <w:rFonts w:eastAsia="Malgun Gothic"/>
        </w:rPr>
        <w:t>6.</w:t>
      </w:r>
      <w:r w:rsidR="00323EBC">
        <w:rPr>
          <w:rFonts w:eastAsia="Malgun Gothic"/>
        </w:rPr>
        <w:t>26</w:t>
      </w:r>
      <w:r>
        <w:rPr>
          <w:rFonts w:eastAsia="Malgun Gothic"/>
        </w:rPr>
        <w:t>.3.2</w:t>
      </w:r>
      <w:r>
        <w:rPr>
          <w:rFonts w:eastAsia="Malgun Gothic"/>
        </w:rPr>
        <w:tab/>
        <w:t>Procedure for influencing the SM policy by the user profile information</w:t>
      </w:r>
      <w:bookmarkEnd w:id="643"/>
    </w:p>
    <w:p w14:paraId="6E4191F5" w14:textId="75CE33C5" w:rsidR="00320595" w:rsidRPr="00A66056" w:rsidRDefault="00A66056" w:rsidP="00320595">
      <w:pPr>
        <w:rPr>
          <w:rFonts w:eastAsia="Malgun Gothic"/>
        </w:rPr>
      </w:pPr>
      <w:r>
        <w:rPr>
          <w:rFonts w:eastAsia="Malgun Gothic"/>
        </w:rPr>
        <w:t>The procedure of SM policy influenced by the user profile information is shown in Solution #1, clause 6.1.3, steps 7a -7c. Especially the step 7b can be re-used and enhanced so that the PCF retrieves from the UDR the PDU Session policy control subscription information (by using the SUPI as reference key) and, in addition, the PCF retrieves the AM policy part user policy data from the user profile (by using the user ID as reference key).</w:t>
      </w:r>
    </w:p>
    <w:p w14:paraId="648965B4" w14:textId="5258BDD9" w:rsidR="00320595" w:rsidRDefault="00320595" w:rsidP="00320595">
      <w:pPr>
        <w:pStyle w:val="Heading4"/>
        <w:rPr>
          <w:rFonts w:eastAsia="Malgun Gothic"/>
        </w:rPr>
      </w:pPr>
      <w:bookmarkStart w:id="644" w:name="_Toc165096101"/>
      <w:r>
        <w:rPr>
          <w:rFonts w:eastAsia="Malgun Gothic"/>
        </w:rPr>
        <w:t>6.</w:t>
      </w:r>
      <w:r w:rsidR="00323EBC">
        <w:rPr>
          <w:rFonts w:eastAsia="Malgun Gothic"/>
        </w:rPr>
        <w:t>26</w:t>
      </w:r>
      <w:r>
        <w:rPr>
          <w:rFonts w:eastAsia="Malgun Gothic"/>
        </w:rPr>
        <w:t>.3.3</w:t>
      </w:r>
      <w:r>
        <w:rPr>
          <w:rFonts w:eastAsia="Malgun Gothic"/>
        </w:rPr>
        <w:tab/>
        <w:t>Procedure for exposure of user identity profile information</w:t>
      </w:r>
      <w:bookmarkEnd w:id="644"/>
    </w:p>
    <w:p w14:paraId="060F946B" w14:textId="12612A1D" w:rsidR="00320595" w:rsidRDefault="00320595" w:rsidP="00320595">
      <w:pPr>
        <w:rPr>
          <w:rFonts w:eastAsia="Malgun Gothic"/>
        </w:rPr>
      </w:pPr>
      <w:r>
        <w:t>The user profile is stored in the UDR and there is a data structure containing the data to be exposed to an AF.</w:t>
      </w:r>
    </w:p>
    <w:p w14:paraId="1EBD812C" w14:textId="29353514" w:rsidR="00320595" w:rsidRPr="00A66056" w:rsidRDefault="00A66056" w:rsidP="00320595">
      <w:pPr>
        <w:pStyle w:val="EditorsNote"/>
      </w:pPr>
      <w:r>
        <w:t>Editor's note:</w:t>
      </w:r>
      <w:r>
        <w:tab/>
        <w:t>It is FFS which the data to be exposed and how this data is sent to the UDR.</w:t>
      </w:r>
    </w:p>
    <w:p w14:paraId="67114694" w14:textId="0618EAD0" w:rsidR="00320595" w:rsidRDefault="00320595" w:rsidP="00320595">
      <w:pPr>
        <w:pStyle w:val="Heading3"/>
        <w:rPr>
          <w:rFonts w:eastAsia="DengXian"/>
          <w:lang w:eastAsia="zh-CN"/>
        </w:rPr>
      </w:pPr>
      <w:bookmarkStart w:id="645" w:name="_Toc165096102"/>
      <w:r>
        <w:rPr>
          <w:rFonts w:eastAsia="DengXian"/>
          <w:lang w:eastAsia="zh-CN"/>
        </w:rPr>
        <w:t>6.</w:t>
      </w:r>
      <w:r w:rsidR="00323EBC">
        <w:rPr>
          <w:rFonts w:eastAsia="DengXian"/>
          <w:lang w:eastAsia="zh-CN"/>
        </w:rPr>
        <w:t>26</w:t>
      </w:r>
      <w:r>
        <w:rPr>
          <w:rFonts w:eastAsia="DengXian"/>
          <w:lang w:eastAsia="zh-CN"/>
        </w:rPr>
        <w:t>.4</w:t>
      </w:r>
      <w:r>
        <w:rPr>
          <w:rFonts w:eastAsia="DengXian"/>
          <w:lang w:eastAsia="zh-CN"/>
        </w:rPr>
        <w:tab/>
      </w:r>
      <w:r>
        <w:rPr>
          <w:rFonts w:eastAsia="DengXian"/>
        </w:rPr>
        <w:t>Impacts on services, entities and interfaces</w:t>
      </w:r>
      <w:bookmarkEnd w:id="645"/>
    </w:p>
    <w:p w14:paraId="1CCD948D" w14:textId="77777777" w:rsidR="00320595" w:rsidRPr="00A66056" w:rsidRDefault="00320595" w:rsidP="00320595">
      <w:pPr>
        <w:rPr>
          <w:rFonts w:eastAsia="Malgun Gothic"/>
          <w:b/>
          <w:bCs/>
          <w:lang w:eastAsia="en-US"/>
        </w:rPr>
      </w:pPr>
      <w:r w:rsidRPr="00A66056">
        <w:rPr>
          <w:b/>
          <w:bCs/>
        </w:rPr>
        <w:t>Impacts to UDM:</w:t>
      </w:r>
    </w:p>
    <w:p w14:paraId="15C8B792" w14:textId="77777777" w:rsidR="00320595" w:rsidRDefault="00320595" w:rsidP="00320595">
      <w:pPr>
        <w:pStyle w:val="B1"/>
        <w:rPr>
          <w:lang w:eastAsia="zh-CN"/>
        </w:rPr>
      </w:pPr>
      <w:r>
        <w:rPr>
          <w:lang w:eastAsia="zh-CN"/>
        </w:rPr>
        <w:t>-</w:t>
      </w:r>
      <w:r>
        <w:rPr>
          <w:lang w:eastAsia="zh-CN"/>
        </w:rPr>
        <w:tab/>
        <w:t xml:space="preserve">retrieve AM and/or SM related data sets from the user profile information by using authorised (or active) user ID. </w:t>
      </w:r>
    </w:p>
    <w:p w14:paraId="5037276B" w14:textId="77777777" w:rsidR="00320595" w:rsidRDefault="00320595" w:rsidP="00320595">
      <w:pPr>
        <w:pStyle w:val="B1"/>
        <w:rPr>
          <w:lang w:eastAsia="zh-CN"/>
        </w:rPr>
      </w:pPr>
      <w:r>
        <w:rPr>
          <w:lang w:eastAsia="zh-CN"/>
        </w:rPr>
        <w:lastRenderedPageBreak/>
        <w:t>-</w:t>
      </w:r>
      <w:r>
        <w:rPr>
          <w:lang w:eastAsia="zh-CN"/>
        </w:rPr>
        <w:tab/>
        <w:t>create AM subscription data to be sent to the AMF and SM subscription data to be sent to the SMF by using the UE subscription data and the corresponding AM and/or SM related data sets from the user profile information.</w:t>
      </w:r>
    </w:p>
    <w:p w14:paraId="6EF0035E" w14:textId="77777777" w:rsidR="00320595" w:rsidRPr="00A66056" w:rsidRDefault="00320595" w:rsidP="00320595">
      <w:pPr>
        <w:rPr>
          <w:b/>
          <w:bCs/>
          <w:lang w:eastAsia="zh-CN"/>
        </w:rPr>
      </w:pPr>
      <w:r w:rsidRPr="00A66056">
        <w:rPr>
          <w:b/>
          <w:bCs/>
          <w:lang w:eastAsia="zh-CN"/>
        </w:rPr>
        <w:t>Impacts to PCF:</w:t>
      </w:r>
    </w:p>
    <w:p w14:paraId="08BE22A4" w14:textId="77777777" w:rsidR="00320595" w:rsidRDefault="00320595" w:rsidP="00320595">
      <w:pPr>
        <w:pStyle w:val="B1"/>
        <w:rPr>
          <w:lang w:eastAsia="zh-CN"/>
        </w:rPr>
      </w:pPr>
      <w:r>
        <w:rPr>
          <w:lang w:eastAsia="zh-CN"/>
        </w:rPr>
        <w:t>-</w:t>
      </w:r>
      <w:r>
        <w:rPr>
          <w:lang w:eastAsia="zh-CN"/>
        </w:rPr>
        <w:tab/>
        <w:t>handle user ID received from the AMF;</w:t>
      </w:r>
    </w:p>
    <w:p w14:paraId="014399DD" w14:textId="77777777" w:rsidR="00320595" w:rsidRDefault="00320595" w:rsidP="00320595">
      <w:pPr>
        <w:pStyle w:val="B1"/>
        <w:rPr>
          <w:lang w:eastAsia="zh-CN"/>
        </w:rPr>
      </w:pPr>
      <w:r>
        <w:rPr>
          <w:lang w:eastAsia="zh-CN"/>
        </w:rPr>
        <w:t>-</w:t>
      </w:r>
      <w:r>
        <w:rPr>
          <w:lang w:eastAsia="zh-CN"/>
        </w:rPr>
        <w:tab/>
        <w:t>create AM policy control information for the AMF based on the based on the received AM policy control subscription information and the AM policy part of the user profile information;</w:t>
      </w:r>
    </w:p>
    <w:p w14:paraId="1972742D" w14:textId="77777777" w:rsidR="00320595" w:rsidRDefault="00320595" w:rsidP="00320595">
      <w:pPr>
        <w:pStyle w:val="B1"/>
        <w:rPr>
          <w:lang w:eastAsia="zh-CN"/>
        </w:rPr>
      </w:pPr>
      <w:r>
        <w:rPr>
          <w:lang w:eastAsia="zh-CN"/>
        </w:rPr>
        <w:t>-</w:t>
      </w:r>
      <w:r>
        <w:rPr>
          <w:lang w:eastAsia="zh-CN"/>
        </w:rPr>
        <w:tab/>
        <w:t>create UE policy information to be sent to the UE based on the UE context policy control subscription information and the user policy part of the user profile information;</w:t>
      </w:r>
    </w:p>
    <w:p w14:paraId="56DFA15D" w14:textId="3FB16F59" w:rsidR="00320595" w:rsidRDefault="00320595" w:rsidP="00320595">
      <w:pPr>
        <w:pStyle w:val="B1"/>
        <w:rPr>
          <w:lang w:eastAsia="zh-CN"/>
        </w:rPr>
      </w:pPr>
      <w:r>
        <w:rPr>
          <w:lang w:eastAsia="zh-CN"/>
        </w:rPr>
        <w:t>-</w:t>
      </w:r>
      <w:r>
        <w:rPr>
          <w:lang w:eastAsia="zh-CN"/>
        </w:rPr>
        <w:tab/>
        <w:t>create SM policy control information for the SMF based on the based on the received PDU Session policy control subscription information and the SM policy part of the user profile information.</w:t>
      </w:r>
    </w:p>
    <w:p w14:paraId="39F9CDD8" w14:textId="0006861D" w:rsidR="005F46A2" w:rsidRDefault="005F46A2" w:rsidP="005F46A2">
      <w:pPr>
        <w:pStyle w:val="Heading2"/>
        <w:rPr>
          <w:rFonts w:eastAsia="SimSun"/>
          <w:lang w:val="en-US"/>
        </w:rPr>
      </w:pPr>
      <w:bookmarkStart w:id="646" w:name="_Toc23326075"/>
      <w:bookmarkStart w:id="647" w:name="_Toc23326573"/>
      <w:bookmarkStart w:id="648" w:name="_Toc165096103"/>
      <w:r>
        <w:rPr>
          <w:rFonts w:eastAsia="SimSun"/>
        </w:rPr>
        <w:t>6.27</w:t>
      </w:r>
      <w:r>
        <w:rPr>
          <w:rFonts w:eastAsia="SimSun"/>
        </w:rPr>
        <w:tab/>
        <w:t xml:space="preserve">Solution #27: </w:t>
      </w:r>
      <w:bookmarkEnd w:id="646"/>
      <w:bookmarkEnd w:id="647"/>
      <w:r>
        <w:rPr>
          <w:rFonts w:eastAsia="SimSun"/>
          <w:lang w:val="en-US" w:eastAsia="zh-CN"/>
        </w:rPr>
        <w:t xml:space="preserve"> Configuration and Usage of User Identifiers</w:t>
      </w:r>
      <w:bookmarkEnd w:id="648"/>
    </w:p>
    <w:p w14:paraId="3F5AA060" w14:textId="101CEA46" w:rsidR="005F46A2" w:rsidRDefault="005F46A2" w:rsidP="005F46A2">
      <w:pPr>
        <w:pStyle w:val="Heading3"/>
        <w:rPr>
          <w:rFonts w:eastAsia="DengXian"/>
        </w:rPr>
      </w:pPr>
      <w:bookmarkStart w:id="649" w:name="_Toc165096104"/>
      <w:r>
        <w:rPr>
          <w:rFonts w:eastAsia="DengXian"/>
        </w:rPr>
        <w:t>6.</w:t>
      </w:r>
      <w:r>
        <w:rPr>
          <w:rFonts w:eastAsia="DengXian"/>
          <w:lang w:eastAsia="zh-CN"/>
        </w:rPr>
        <w:t>27</w:t>
      </w:r>
      <w:r>
        <w:rPr>
          <w:rFonts w:eastAsia="DengXian"/>
        </w:rPr>
        <w:t>.1</w:t>
      </w:r>
      <w:r>
        <w:rPr>
          <w:rFonts w:eastAsia="DengXian"/>
        </w:rPr>
        <w:tab/>
        <w:t>Key Issue mapping</w:t>
      </w:r>
      <w:bookmarkEnd w:id="649"/>
    </w:p>
    <w:p w14:paraId="12C7529A" w14:textId="77777777" w:rsidR="005F46A2" w:rsidRDefault="005F46A2" w:rsidP="005F46A2">
      <w:pPr>
        <w:rPr>
          <w:rFonts w:eastAsia="SimSun"/>
        </w:rPr>
      </w:pPr>
      <w:r>
        <w:t>The solution addresses Key Issue 2.</w:t>
      </w:r>
    </w:p>
    <w:p w14:paraId="03B89B9E" w14:textId="4AF47C46" w:rsidR="005F46A2" w:rsidRDefault="005F46A2" w:rsidP="005F46A2">
      <w:pPr>
        <w:pStyle w:val="Heading3"/>
        <w:rPr>
          <w:rFonts w:eastAsia="SimSun"/>
          <w:lang w:val="en-US" w:eastAsia="zh-CN"/>
        </w:rPr>
      </w:pPr>
      <w:bookmarkStart w:id="650" w:name="_Toc165096105"/>
      <w:r>
        <w:rPr>
          <w:rFonts w:eastAsia="SimSun"/>
          <w:lang w:eastAsia="ko-KR"/>
        </w:rPr>
        <w:t>6.27.</w:t>
      </w:r>
      <w:r>
        <w:rPr>
          <w:rFonts w:eastAsia="SimSun"/>
          <w:lang w:val="en-US" w:eastAsia="zh-CN"/>
        </w:rPr>
        <w:t>2</w:t>
      </w:r>
      <w:r>
        <w:rPr>
          <w:rFonts w:eastAsia="SimSun"/>
          <w:lang w:eastAsia="ko-KR"/>
        </w:rPr>
        <w:tab/>
      </w:r>
      <w:r>
        <w:rPr>
          <w:rFonts w:eastAsia="SimSun"/>
          <w:lang w:val="en-US" w:eastAsia="zh-CN"/>
        </w:rPr>
        <w:t>Description</w:t>
      </w:r>
      <w:bookmarkEnd w:id="650"/>
    </w:p>
    <w:p w14:paraId="5C369C51" w14:textId="2EE761B1" w:rsidR="005F46A2" w:rsidRDefault="005F46A2" w:rsidP="005F46A2">
      <w:pPr>
        <w:rPr>
          <w:rFonts w:eastAsia="SimSun"/>
          <w:lang w:val="en-US" w:eastAsia="zh-CN"/>
        </w:rPr>
      </w:pPr>
      <w:r>
        <w:rPr>
          <w:lang w:val="en-US" w:eastAsia="zh-CN"/>
        </w:rPr>
        <w:t>This solution addresses key issue #2 “</w:t>
      </w:r>
      <w:r>
        <w:t>Authentication and Authorization of Users and Restrictions on Users</w:t>
      </w:r>
      <w:r>
        <w:rPr>
          <w:lang w:val="en-US" w:eastAsia="zh-CN"/>
        </w:rPr>
        <w:t>”. In the architectural assumptions, there is a restriction about the usage of user identify that w</w:t>
      </w:r>
      <w:r>
        <w:t>hen the user identifier applies to a human, only a single user identifier is active with a UE subscription at a given time</w:t>
      </w:r>
      <w:r>
        <w:rPr>
          <w:lang w:val="en-US" w:eastAsia="zh-CN"/>
        </w:rPr>
        <w:t xml:space="preserve">, which implies that a user (e.g., user#2) could login only after another user (e.g., user#1) has logged out. </w:t>
      </w:r>
    </w:p>
    <w:p w14:paraId="3617B7CD" w14:textId="564CDB39" w:rsidR="005F46A2" w:rsidRDefault="005F46A2" w:rsidP="005F46A2">
      <w:pPr>
        <w:rPr>
          <w:lang w:val="en-US" w:eastAsia="zh-CN"/>
        </w:rPr>
      </w:pPr>
      <w:r>
        <w:rPr>
          <w:lang w:val="en-US" w:eastAsia="zh-CN"/>
        </w:rPr>
        <w:t xml:space="preserve">About how to handle the PDU session, </w:t>
      </w:r>
      <w:r w:rsidR="009C379D">
        <w:rPr>
          <w:lang w:val="en-US" w:eastAsia="zh-CN"/>
        </w:rPr>
        <w:t>o</w:t>
      </w:r>
      <w:r>
        <w:rPr>
          <w:lang w:val="en-US" w:eastAsia="zh-CN"/>
        </w:rPr>
        <w:t xml:space="preserve">ne option is to release the user#1 related PDU session after user#1 logged out, and establish new PDU session for user#2 when user#2 logins. But in enterprise scenarios, the DNN and slice for the service of different user may be same. To release old PDU session and establish new PDU session may be not essential. </w:t>
      </w:r>
    </w:p>
    <w:p w14:paraId="46F30E49" w14:textId="77777777" w:rsidR="005F46A2" w:rsidRDefault="005F46A2" w:rsidP="005F46A2">
      <w:pPr>
        <w:rPr>
          <w:rFonts w:eastAsia="DengXian"/>
          <w:lang w:eastAsia="ko-KR"/>
        </w:rPr>
      </w:pPr>
      <w:r>
        <w:rPr>
          <w:lang w:val="en-US" w:eastAsia="zh-CN"/>
        </w:rPr>
        <w:t xml:space="preserve">Therefore, an alternative option is to reuse the exist PDU session. It’s proposed to change association between user#1 and PDU session to association between user#2 and PDU session using PDU session modification procedure. </w:t>
      </w:r>
    </w:p>
    <w:p w14:paraId="7577E60D" w14:textId="0EBD1494" w:rsidR="005F46A2" w:rsidRDefault="005F46A2" w:rsidP="005F46A2">
      <w:pPr>
        <w:pStyle w:val="Heading3"/>
        <w:rPr>
          <w:rFonts w:eastAsia="SimSun"/>
          <w:lang w:eastAsia="ja-JP"/>
        </w:rPr>
      </w:pPr>
      <w:bookmarkStart w:id="651" w:name="_Toc23326078"/>
      <w:bookmarkStart w:id="652" w:name="_Toc23326576"/>
      <w:bookmarkStart w:id="653" w:name="_Toc165096106"/>
      <w:r>
        <w:rPr>
          <w:rFonts w:eastAsia="SimSun"/>
        </w:rPr>
        <w:t>6.27.3</w:t>
      </w:r>
      <w:r>
        <w:rPr>
          <w:rFonts w:eastAsia="SimSun"/>
        </w:rPr>
        <w:tab/>
        <w:t>Procedures</w:t>
      </w:r>
      <w:bookmarkEnd w:id="651"/>
      <w:bookmarkEnd w:id="652"/>
      <w:bookmarkEnd w:id="653"/>
    </w:p>
    <w:p w14:paraId="13C17145" w14:textId="79BBA618" w:rsidR="005F46A2" w:rsidRDefault="005F46A2" w:rsidP="005F46A2">
      <w:pPr>
        <w:rPr>
          <w:rFonts w:eastAsia="MS Mincho"/>
        </w:rPr>
      </w:pPr>
      <w:r>
        <w:rPr>
          <w:lang w:eastAsia="zh-CN"/>
        </w:rPr>
        <w:t xml:space="preserve">The figure 6.27.3-1 below shows a high-level flow of the actions needed for </w:t>
      </w:r>
      <w:r>
        <w:rPr>
          <w:lang w:val="en-US" w:eastAsia="zh-CN"/>
        </w:rPr>
        <w:t>enhancement about PDU session modification procedure</w:t>
      </w:r>
      <w:r>
        <w:rPr>
          <w:lang w:eastAsia="zh-CN"/>
        </w:rPr>
        <w:t xml:space="preserve">. </w:t>
      </w:r>
    </w:p>
    <w:p w14:paraId="7F2310F2" w14:textId="77777777" w:rsidR="005F46A2" w:rsidRDefault="005F46A2" w:rsidP="00A66056">
      <w:pPr>
        <w:pStyle w:val="TH"/>
        <w:rPr>
          <w:rFonts w:eastAsia="SimSun"/>
        </w:rPr>
      </w:pPr>
      <w:r>
        <w:rPr>
          <w:rFonts w:eastAsia="SimSun"/>
          <w:lang w:eastAsia="ja-JP"/>
        </w:rPr>
        <w:object w:dxaOrig="9624" w:dyaOrig="6108" w14:anchorId="7DAB9180">
          <v:shape id="_x0000_i1069" type="#_x0000_t75" style="width:480.5pt;height:305pt" o:ole="">
            <v:imagedata r:id="rId109" o:title=""/>
            <o:lock v:ext="edit" aspectratio="f"/>
          </v:shape>
          <o:OLEObject Type="Embed" ProgID="Visio.Drawing.15" ShapeID="_x0000_i1069" DrawAspect="Content" ObjectID="_1775710107" r:id="rId110"/>
        </w:object>
      </w:r>
    </w:p>
    <w:p w14:paraId="7F4E0C8C" w14:textId="530FC2B2" w:rsidR="005F46A2" w:rsidRPr="00A66056" w:rsidRDefault="005F46A2" w:rsidP="005F46A2">
      <w:pPr>
        <w:pStyle w:val="TF"/>
      </w:pPr>
      <w:r w:rsidRPr="00A66056">
        <w:t xml:space="preserve">Figure 6.27.3-1: </w:t>
      </w:r>
      <w:r w:rsidR="00A66056" w:rsidRPr="00A66056">
        <w:t>High</w:t>
      </w:r>
      <w:r w:rsidRPr="00A66056">
        <w:t>-level flow of enhancement about PDU session modification procedure</w:t>
      </w:r>
    </w:p>
    <w:p w14:paraId="704441C8" w14:textId="77777777" w:rsidR="005F46A2" w:rsidRDefault="005F46A2" w:rsidP="005F46A2">
      <w:pPr>
        <w:rPr>
          <w:lang w:eastAsia="zh-CN"/>
        </w:rPr>
      </w:pPr>
      <w:r>
        <w:rPr>
          <w:lang w:eastAsia="zh-CN"/>
        </w:rPr>
        <w:t>The procedure includes the following steps:</w:t>
      </w:r>
    </w:p>
    <w:p w14:paraId="5FFDA2DF" w14:textId="77777777" w:rsidR="00A66056" w:rsidRDefault="00A66056" w:rsidP="00A66056">
      <w:pPr>
        <w:pStyle w:val="B1"/>
      </w:pPr>
      <w:r>
        <w:t>0.</w:t>
      </w:r>
      <w:r>
        <w:tab/>
        <w:t>The UE and user#1 have registered for network, and the network has established PDU session for the user#1.</w:t>
      </w:r>
    </w:p>
    <w:p w14:paraId="5A7E2D11" w14:textId="77777777" w:rsidR="00A66056" w:rsidRDefault="00A66056" w:rsidP="00A66056">
      <w:pPr>
        <w:pStyle w:val="B1"/>
      </w:pPr>
      <w:r>
        <w:t>1.</w:t>
      </w:r>
      <w:r>
        <w:tab/>
        <w:t>The UE determines that the user#1 would logout with application interaction.</w:t>
      </w:r>
    </w:p>
    <w:p w14:paraId="69332E2D" w14:textId="77777777" w:rsidR="00A66056" w:rsidRDefault="00A66056" w:rsidP="00A66056">
      <w:pPr>
        <w:pStyle w:val="B1"/>
      </w:pPr>
      <w:r>
        <w:t>2.</w:t>
      </w:r>
      <w:r>
        <w:tab/>
        <w:t>The UE requests the network to release the association between the existing PDU session and user#1 or deactivate the PDU session for user#1, with PDU session modification request including SUPI/SUCI, user ID#1, deactivated indicator.</w:t>
      </w:r>
    </w:p>
    <w:p w14:paraId="61197398" w14:textId="77777777" w:rsidR="00A66056" w:rsidRDefault="00A66056" w:rsidP="00A66056">
      <w:pPr>
        <w:pStyle w:val="B1"/>
      </w:pPr>
      <w:r>
        <w:t>3.</w:t>
      </w:r>
      <w:r>
        <w:tab/>
        <w:t>The SMF invokes the Nudm_SDM_Notification to update the user#1 profile info in UDM, e.g., changing the status of SUPI/user ID#1.</w:t>
      </w:r>
    </w:p>
    <w:p w14:paraId="18F34925" w14:textId="77777777" w:rsidR="00A66056" w:rsidRDefault="00A66056" w:rsidP="00A66056">
      <w:pPr>
        <w:pStyle w:val="B1"/>
      </w:pPr>
      <w:r>
        <w:t>4.</w:t>
      </w:r>
      <w:r>
        <w:tab/>
        <w:t>The UE determines that the user#2 would login with application interaction.</w:t>
      </w:r>
    </w:p>
    <w:p w14:paraId="09B369D8" w14:textId="31AD719B" w:rsidR="00A66056" w:rsidRDefault="00A66056" w:rsidP="00A66056">
      <w:pPr>
        <w:pStyle w:val="B1"/>
      </w:pPr>
      <w:r>
        <w:tab/>
        <w:t>In addition, there may be a scenario that after the user#1 logged out, no other user logins in a long time. To avoid wasting resources, the network can set a timer, if no other user logins until the timer expires, the network triggers the PDU session release procedure.</w:t>
      </w:r>
    </w:p>
    <w:p w14:paraId="4DD0F21B" w14:textId="77777777" w:rsidR="00A66056" w:rsidRDefault="00A66056" w:rsidP="00A66056">
      <w:pPr>
        <w:pStyle w:val="EditorsNote"/>
      </w:pPr>
      <w:r>
        <w:t>Editor's note:</w:t>
      </w:r>
      <w:r>
        <w:tab/>
        <w:t>Whether the associated user with UE need to be deactivated based on inactivity is needed and if so, at UE or existing inactivity detection at network is to be used is FFS.</w:t>
      </w:r>
    </w:p>
    <w:p w14:paraId="447A3344" w14:textId="77777777" w:rsidR="00A66056" w:rsidRDefault="00A66056" w:rsidP="00A66056">
      <w:pPr>
        <w:pStyle w:val="B1"/>
      </w:pPr>
      <w:r>
        <w:t>5.</w:t>
      </w:r>
      <w:r>
        <w:tab/>
        <w:t>The UE requests the network to activate the PDU session or associate the existing PDU session and user#2, with PDU session modification request including SUPI/SUCI, user ID#2, deactivated indicator optionally.</w:t>
      </w:r>
    </w:p>
    <w:p w14:paraId="693BB4A5" w14:textId="77777777" w:rsidR="00A66056" w:rsidRDefault="00A66056" w:rsidP="00A66056">
      <w:pPr>
        <w:pStyle w:val="EditorsNote"/>
      </w:pPr>
      <w:r>
        <w:t>Editor's note:</w:t>
      </w:r>
      <w:r>
        <w:tab/>
        <w:t>Details on which PDU sessions need to be released and which need to be kept with user#2 are FFS.</w:t>
      </w:r>
    </w:p>
    <w:p w14:paraId="0B1D9944" w14:textId="77777777" w:rsidR="00A66056" w:rsidRDefault="00A66056" w:rsidP="00A66056">
      <w:pPr>
        <w:pStyle w:val="B1"/>
      </w:pPr>
      <w:r>
        <w:t>6.</w:t>
      </w:r>
      <w:r>
        <w:tab/>
        <w:t>The SMF invokes the Nudm_SDM_Notification to update the user#2 profile info in UDM, e.g., changing the status of SUPI/user ID#2.</w:t>
      </w:r>
    </w:p>
    <w:p w14:paraId="12BF5346" w14:textId="77777777" w:rsidR="00A66056" w:rsidRDefault="00A66056" w:rsidP="00A66056">
      <w:pPr>
        <w:pStyle w:val="B1"/>
      </w:pPr>
      <w:r>
        <w:t>7.</w:t>
      </w:r>
      <w:r>
        <w:tab/>
        <w:t>The SMF may initial SMF initiated SM Policy Association Modification procedure to update/generate PCC rules for user ID#2.</w:t>
      </w:r>
    </w:p>
    <w:p w14:paraId="6224FFF5" w14:textId="4B814852" w:rsidR="005F46A2" w:rsidRDefault="005F46A2" w:rsidP="005F46A2">
      <w:pPr>
        <w:pStyle w:val="Heading3"/>
        <w:rPr>
          <w:rFonts w:eastAsia="DengXian"/>
          <w:lang w:eastAsia="zh-CN"/>
        </w:rPr>
      </w:pPr>
      <w:bookmarkStart w:id="654" w:name="_Toc165096107"/>
      <w:r>
        <w:rPr>
          <w:rFonts w:eastAsia="DengXian"/>
          <w:lang w:eastAsia="zh-CN"/>
        </w:rPr>
        <w:lastRenderedPageBreak/>
        <w:t>6.</w:t>
      </w:r>
      <w:r w:rsidR="007A1601">
        <w:rPr>
          <w:rFonts w:eastAsia="DengXian"/>
          <w:lang w:eastAsia="zh-CN"/>
        </w:rPr>
        <w:t>27</w:t>
      </w:r>
      <w:r>
        <w:rPr>
          <w:rFonts w:eastAsia="DengXian"/>
          <w:lang w:eastAsia="zh-CN"/>
        </w:rPr>
        <w:t>.4</w:t>
      </w:r>
      <w:r>
        <w:rPr>
          <w:rFonts w:eastAsia="DengXian"/>
          <w:lang w:eastAsia="zh-CN"/>
        </w:rPr>
        <w:tab/>
      </w:r>
      <w:r>
        <w:rPr>
          <w:rFonts w:eastAsia="DengXian"/>
        </w:rPr>
        <w:t>Impacts on services, entities and interfaces</w:t>
      </w:r>
      <w:bookmarkEnd w:id="654"/>
    </w:p>
    <w:p w14:paraId="407C3F75" w14:textId="77777777" w:rsidR="005F46A2" w:rsidRPr="00A66056" w:rsidRDefault="005F46A2" w:rsidP="005F46A2">
      <w:pPr>
        <w:rPr>
          <w:rFonts w:eastAsia="SimSun"/>
          <w:b/>
          <w:bCs/>
          <w:lang w:eastAsia="ko-KR"/>
        </w:rPr>
      </w:pPr>
      <w:r w:rsidRPr="00A66056">
        <w:rPr>
          <w:b/>
          <w:bCs/>
          <w:lang w:eastAsia="ko-KR"/>
        </w:rPr>
        <w:t>UE impacts:</w:t>
      </w:r>
    </w:p>
    <w:p w14:paraId="799B4318" w14:textId="77777777" w:rsidR="005F46A2" w:rsidRDefault="005F46A2" w:rsidP="005F46A2">
      <w:pPr>
        <w:pStyle w:val="B1"/>
        <w:rPr>
          <w:lang w:val="en-US" w:eastAsia="ko-KR"/>
        </w:rPr>
      </w:pPr>
      <w:r>
        <w:rPr>
          <w:lang w:eastAsia="ko-KR"/>
        </w:rPr>
        <w:t>-</w:t>
      </w:r>
      <w:r>
        <w:rPr>
          <w:lang w:eastAsia="ko-KR"/>
        </w:rPr>
        <w:tab/>
      </w:r>
      <w:r>
        <w:rPr>
          <w:lang w:val="en-US" w:eastAsia="zh-CN"/>
        </w:rPr>
        <w:t>When determining that the user#1 would logout with application interaction, the UE triggers the PDU session modification procedure.</w:t>
      </w:r>
    </w:p>
    <w:p w14:paraId="5469D685" w14:textId="77777777" w:rsidR="005F46A2" w:rsidRDefault="005F46A2" w:rsidP="005F46A2">
      <w:pPr>
        <w:pStyle w:val="B1"/>
        <w:rPr>
          <w:lang w:eastAsia="ko-KR"/>
        </w:rPr>
      </w:pPr>
      <w:r>
        <w:rPr>
          <w:lang w:val="en-US" w:eastAsia="zh-CN"/>
        </w:rPr>
        <w:t>-</w:t>
      </w:r>
      <w:r>
        <w:rPr>
          <w:lang w:val="en-US" w:eastAsia="zh-CN"/>
        </w:rPr>
        <w:tab/>
        <w:t>When determining that the user#2 would login with application interaction, the UE may trigger the PDU session modification procedure</w:t>
      </w:r>
      <w:r>
        <w:rPr>
          <w:lang w:eastAsia="ko-KR"/>
        </w:rPr>
        <w:t>.</w:t>
      </w:r>
    </w:p>
    <w:p w14:paraId="7B578E3F" w14:textId="77777777" w:rsidR="005F46A2" w:rsidRPr="00A66056" w:rsidRDefault="005F46A2" w:rsidP="005F46A2">
      <w:pPr>
        <w:rPr>
          <w:b/>
          <w:bCs/>
          <w:lang w:eastAsia="ko-KR"/>
        </w:rPr>
      </w:pPr>
      <w:r w:rsidRPr="00A66056">
        <w:rPr>
          <w:b/>
          <w:bCs/>
          <w:lang w:val="en-US" w:eastAsia="zh-CN"/>
        </w:rPr>
        <w:t>SMF</w:t>
      </w:r>
      <w:r w:rsidRPr="00A66056">
        <w:rPr>
          <w:b/>
          <w:bCs/>
          <w:lang w:eastAsia="ko-KR"/>
        </w:rPr>
        <w:t xml:space="preserve"> impacts:</w:t>
      </w:r>
    </w:p>
    <w:p w14:paraId="68F8F03C" w14:textId="77777777" w:rsidR="005F46A2" w:rsidRDefault="005F46A2" w:rsidP="005F46A2">
      <w:pPr>
        <w:pStyle w:val="B1"/>
        <w:rPr>
          <w:lang w:val="en-US" w:eastAsia="zh-CN"/>
        </w:rPr>
      </w:pPr>
      <w:r>
        <w:rPr>
          <w:lang w:eastAsia="ko-KR"/>
        </w:rPr>
        <w:t>-</w:t>
      </w:r>
      <w:r>
        <w:rPr>
          <w:lang w:eastAsia="ko-KR"/>
        </w:rPr>
        <w:tab/>
      </w:r>
      <w:r>
        <w:rPr>
          <w:lang w:val="en-US" w:eastAsia="zh-CN"/>
        </w:rPr>
        <w:t>When SMF receives PDU session modification request including SUPI/SUCI, user ID, deactivated indicator, the network should release the association between existing PDU session and user ID or deactivate the PDU session for user ID.</w:t>
      </w:r>
    </w:p>
    <w:p w14:paraId="3125169F" w14:textId="77777777" w:rsidR="005F46A2" w:rsidRDefault="005F46A2" w:rsidP="005F46A2">
      <w:pPr>
        <w:pStyle w:val="B1"/>
        <w:rPr>
          <w:lang w:val="en-US" w:eastAsia="zh-CN"/>
        </w:rPr>
      </w:pPr>
      <w:r>
        <w:rPr>
          <w:lang w:val="en-US" w:eastAsia="zh-CN"/>
        </w:rPr>
        <w:t>-</w:t>
      </w:r>
      <w:r>
        <w:rPr>
          <w:lang w:val="en-US" w:eastAsia="zh-CN"/>
        </w:rPr>
        <w:tab/>
        <w:t>When SMF receives PDU session modification request including SUPI/SUCI, user ID, activated indicator, the network may activate the PDU session or associate the existing PDU session and user ID.</w:t>
      </w:r>
    </w:p>
    <w:p w14:paraId="76E1B005" w14:textId="561AFB47" w:rsidR="005F46A2" w:rsidRDefault="005F46A2" w:rsidP="007E6682">
      <w:pPr>
        <w:pStyle w:val="EditorsNote"/>
        <w:rPr>
          <w:lang w:val="en-US" w:eastAsia="zh-CN"/>
        </w:rPr>
      </w:pPr>
      <w:r>
        <w:rPr>
          <w:lang w:val="en-US" w:eastAsia="zh-CN"/>
        </w:rPr>
        <w:t>Editor’s note:</w:t>
      </w:r>
      <w:r>
        <w:rPr>
          <w:lang w:val="en-US" w:eastAsia="zh-CN"/>
        </w:rPr>
        <w:tab/>
        <w:t>The impact on charging is FFS.</w:t>
      </w:r>
    </w:p>
    <w:p w14:paraId="4565C185" w14:textId="3D18193C" w:rsidR="00A87C06" w:rsidRDefault="00A87C06" w:rsidP="00A87C06">
      <w:pPr>
        <w:pStyle w:val="Heading2"/>
      </w:pPr>
      <w:bookmarkStart w:id="655" w:name="_Toc165096108"/>
      <w:r>
        <w:t>6.28</w:t>
      </w:r>
      <w:r>
        <w:tab/>
        <w:t>Solution #28: Handling and notifying the UE when the UE is associated with a User Identifier.</w:t>
      </w:r>
      <w:bookmarkEnd w:id="655"/>
    </w:p>
    <w:p w14:paraId="6BBDEB99" w14:textId="2150BB58" w:rsidR="00A87C06" w:rsidRDefault="00A87C06" w:rsidP="00A87C06">
      <w:pPr>
        <w:pStyle w:val="Heading3"/>
        <w:rPr>
          <w:lang w:eastAsia="ko-KR"/>
        </w:rPr>
      </w:pPr>
      <w:bookmarkStart w:id="656" w:name="_Toc165096109"/>
      <w:r>
        <w:rPr>
          <w:lang w:eastAsia="ko-KR"/>
        </w:rPr>
        <w:t>6.28.1</w:t>
      </w:r>
      <w:r>
        <w:rPr>
          <w:lang w:eastAsia="ko-KR"/>
        </w:rPr>
        <w:tab/>
        <w:t>Introduction</w:t>
      </w:r>
      <w:bookmarkEnd w:id="656"/>
    </w:p>
    <w:p w14:paraId="70043614" w14:textId="77777777" w:rsidR="00A87C06" w:rsidRPr="007E6682" w:rsidRDefault="00A87C06" w:rsidP="00A87C06">
      <w:pPr>
        <w:rPr>
          <w:lang w:eastAsia="ja-JP"/>
        </w:rPr>
      </w:pPr>
      <w:r>
        <w:t xml:space="preserve">This </w:t>
      </w:r>
      <w:r w:rsidRPr="00A87C06">
        <w:t xml:space="preserve">solution addresses KI#2 related to WT. </w:t>
      </w:r>
      <w:r w:rsidRPr="007E6682">
        <w:t>Below details more on notification building on top of Solution 6 and Solution 10 which mentions of UECM de-registration of the UE (father) for the SMS service when the User identity (child) is registered to the network.</w:t>
      </w:r>
    </w:p>
    <w:p w14:paraId="6C9B93E0" w14:textId="33383FE2" w:rsidR="00A87C06" w:rsidRPr="00A87C06" w:rsidRDefault="00A87C06" w:rsidP="007E6682">
      <w:pPr>
        <w:pStyle w:val="NO"/>
      </w:pPr>
      <w:r>
        <w:t>NOTE</w:t>
      </w:r>
      <w:r w:rsidRPr="007E6682">
        <w:t>:</w:t>
      </w:r>
      <w:r>
        <w:tab/>
      </w:r>
      <w:r w:rsidRPr="007E6682">
        <w:t>If the UECM de-registration should be done for the UE (father) when the User Identity (child) is registered to the network can be based on operator policy or subscription data, which is FFS.</w:t>
      </w:r>
    </w:p>
    <w:p w14:paraId="2784E6E5" w14:textId="29112073" w:rsidR="00A87C06" w:rsidRPr="00A87C06" w:rsidRDefault="00A87C06" w:rsidP="00A87C06">
      <w:pPr>
        <w:pStyle w:val="Heading3"/>
        <w:rPr>
          <w:lang w:eastAsia="ko-KR"/>
        </w:rPr>
      </w:pPr>
      <w:bookmarkStart w:id="657" w:name="_Toc165096110"/>
      <w:r w:rsidRPr="00A87C06">
        <w:rPr>
          <w:lang w:eastAsia="ko-KR"/>
        </w:rPr>
        <w:t>6.</w:t>
      </w:r>
      <w:r w:rsidR="00113D6D">
        <w:rPr>
          <w:lang w:eastAsia="ko-KR"/>
        </w:rPr>
        <w:t>28</w:t>
      </w:r>
      <w:r w:rsidRPr="00A87C06">
        <w:rPr>
          <w:lang w:eastAsia="ko-KR"/>
        </w:rPr>
        <w:t>.2</w:t>
      </w:r>
      <w:r w:rsidRPr="00A87C06">
        <w:rPr>
          <w:lang w:eastAsia="ko-KR"/>
        </w:rPr>
        <w:tab/>
        <w:t>Description</w:t>
      </w:r>
      <w:bookmarkEnd w:id="657"/>
    </w:p>
    <w:p w14:paraId="309AB609" w14:textId="77777777" w:rsidR="00A87C06" w:rsidRPr="00A87C06" w:rsidRDefault="00A87C06" w:rsidP="00A87C06">
      <w:pPr>
        <w:spacing w:before="100" w:beforeAutospacing="1" w:after="100" w:afterAutospacing="1"/>
        <w:rPr>
          <w:lang w:eastAsia="ja-JP"/>
        </w:rPr>
      </w:pPr>
      <w:r w:rsidRPr="00A87C06">
        <w:t xml:space="preserve">If the User Identity is using the UE, the terminating services like SMS attempting to deliver a message to the UE Subscription will fail because UE is not available at that moment for the </w:t>
      </w:r>
      <w:r w:rsidRPr="007E6682">
        <w:t>SMS, as UECM is deregistered for the SMS</w:t>
      </w:r>
      <w:r w:rsidRPr="00A87C06">
        <w:t>. However, UE is still used by user identity. So, it is required that.</w:t>
      </w:r>
    </w:p>
    <w:p w14:paraId="4235569B" w14:textId="2EFBC8D8" w:rsidR="00A66056" w:rsidRDefault="00A66056" w:rsidP="00A66056">
      <w:pPr>
        <w:pStyle w:val="B1"/>
      </w:pPr>
      <w:r>
        <w:t>-</w:t>
      </w:r>
      <w:r>
        <w:tab/>
        <w:t>The terminating SMS as in above are not delivered to the UE, as the UE is being used by the User identity (For e.g. a daughter (User Identity) is using the UE (of the father)).</w:t>
      </w:r>
    </w:p>
    <w:p w14:paraId="768EE9DC" w14:textId="77777777" w:rsidR="00A66056" w:rsidRDefault="00A66056" w:rsidP="00A66056">
      <w:pPr>
        <w:pStyle w:val="B1"/>
      </w:pPr>
      <w:r>
        <w:t>-</w:t>
      </w:r>
      <w:r>
        <w:tab/>
        <w:t>It is also required to indicate to the UE Subscription (of the father as in the above example) with an indication that SMS service were attempted to be delivered.</w:t>
      </w:r>
    </w:p>
    <w:p w14:paraId="4E6FC2A4" w14:textId="77777777" w:rsidR="00A66056" w:rsidRPr="00A66056" w:rsidRDefault="00A66056" w:rsidP="00A66056">
      <w:pPr>
        <w:rPr>
          <w:b/>
          <w:bCs/>
        </w:rPr>
      </w:pPr>
      <w:r w:rsidRPr="00A66056">
        <w:rPr>
          <w:b/>
          <w:bCs/>
        </w:rPr>
        <w:t>Brief of the solution:</w:t>
      </w:r>
    </w:p>
    <w:p w14:paraId="5B782A11" w14:textId="77777777" w:rsidR="00A66056" w:rsidRDefault="00A66056" w:rsidP="00A66056">
      <w:r>
        <w:t>A prior, the UE could indicate support of receiving indication from the network when the UE is being used by User Identifier and there is an attempt from the network for terminating SMS to the UE.</w:t>
      </w:r>
    </w:p>
    <w:p w14:paraId="67B9D823" w14:textId="77777777" w:rsidR="00A66056" w:rsidRDefault="00A66056" w:rsidP="00A66056">
      <w:r>
        <w:t>A NAS based indication can be added in the existing NAS message (configuration update procedure) or a new NAS message. The NAS indication is delivered to the UE over NAS layer.</w:t>
      </w:r>
    </w:p>
    <w:p w14:paraId="481A89E0" w14:textId="77777777" w:rsidR="00A66056" w:rsidRDefault="00A66056" w:rsidP="00A66056">
      <w:r>
        <w:t>When the UE that is being used by the User Identifier receives this indication, based on the value, it delivers the indication to the right application layer (SMS app).</w:t>
      </w:r>
    </w:p>
    <w:p w14:paraId="16100567" w14:textId="77777777" w:rsidR="00A66056" w:rsidRDefault="00A66056" w:rsidP="00A66056">
      <w:r>
        <w:t>Example: Application layer can display an indication to the user or add blink on the screen there is some delivery attempted by the network. The user may take some action (e.g., initiate log out so that UE can get logged in again to receive the message). However, this aspect is out of the scope of the 3GPP. Please note, this indication does not reveal any real message.</w:t>
      </w:r>
    </w:p>
    <w:p w14:paraId="2F03DDD0" w14:textId="5B45DF34" w:rsidR="00A87C06" w:rsidRPr="00A66056" w:rsidRDefault="00A87C06" w:rsidP="00A87C06">
      <w:pPr>
        <w:pStyle w:val="Heading3"/>
      </w:pPr>
      <w:bookmarkStart w:id="658" w:name="_Toc165096111"/>
      <w:r w:rsidRPr="00A66056">
        <w:lastRenderedPageBreak/>
        <w:t>6.</w:t>
      </w:r>
      <w:r w:rsidR="00113D6D" w:rsidRPr="00A66056">
        <w:t>28</w:t>
      </w:r>
      <w:r w:rsidRPr="00A66056">
        <w:t>.3</w:t>
      </w:r>
      <w:r w:rsidRPr="00A66056">
        <w:tab/>
        <w:t>Procedures</w:t>
      </w:r>
      <w:bookmarkEnd w:id="658"/>
    </w:p>
    <w:p w14:paraId="42615200" w14:textId="7760342D" w:rsidR="00A87C06" w:rsidRPr="00A66056" w:rsidRDefault="00A87C06" w:rsidP="00A87C06">
      <w:pPr>
        <w:pStyle w:val="Heading4"/>
      </w:pPr>
      <w:bookmarkStart w:id="659" w:name="_Toc165096112"/>
      <w:r w:rsidRPr="00A66056">
        <w:t>6.</w:t>
      </w:r>
      <w:r w:rsidR="00113D6D" w:rsidRPr="00A66056">
        <w:t>28</w:t>
      </w:r>
      <w:r w:rsidRPr="00A66056">
        <w:t>.3.1</w:t>
      </w:r>
      <w:r w:rsidRPr="00A66056">
        <w:tab/>
        <w:t>Illustration for SMS</w:t>
      </w:r>
      <w:bookmarkEnd w:id="659"/>
    </w:p>
    <w:p w14:paraId="7A2A017E" w14:textId="266DE5AC" w:rsidR="00A87C06" w:rsidRDefault="00A66056" w:rsidP="00A66056">
      <w:pPr>
        <w:pStyle w:val="TH"/>
        <w:rPr>
          <w:lang w:eastAsia="ja-JP"/>
        </w:rPr>
      </w:pPr>
      <w:r>
        <w:rPr>
          <w:lang w:eastAsia="ja-JP"/>
        </w:rPr>
        <w:object w:dxaOrig="9768" w:dyaOrig="4728" w14:anchorId="76CD849F">
          <v:shape id="_x0000_i1070" type="#_x0000_t75" style="width:480pt;height:236.5pt" o:ole="">
            <v:imagedata r:id="rId111" o:title=""/>
          </v:shape>
          <o:OLEObject Type="Embed" ProgID="Visio.Drawing.15" ShapeID="_x0000_i1070" DrawAspect="Content" ObjectID="_1775710108" r:id="rId112"/>
        </w:object>
      </w:r>
    </w:p>
    <w:p w14:paraId="38884558" w14:textId="335C862D" w:rsidR="00A87C06" w:rsidRDefault="00A87C06" w:rsidP="00A87C06">
      <w:pPr>
        <w:pStyle w:val="TF"/>
        <w:rPr>
          <w:rFonts w:eastAsia="SimSun"/>
        </w:rPr>
      </w:pPr>
      <w:r w:rsidRPr="00A66056">
        <w:rPr>
          <w:rFonts w:eastAsia="SimSun"/>
        </w:rPr>
        <w:t>Figure 6.</w:t>
      </w:r>
      <w:r w:rsidR="00113D6D" w:rsidRPr="00A66056">
        <w:rPr>
          <w:rFonts w:eastAsia="SimSun"/>
        </w:rPr>
        <w:t>28</w:t>
      </w:r>
      <w:r w:rsidRPr="00A66056">
        <w:rPr>
          <w:rFonts w:eastAsia="SimSun"/>
        </w:rPr>
        <w:t>.3-1: Procedure for send indication to UE when the terminating service is SMS</w:t>
      </w:r>
    </w:p>
    <w:p w14:paraId="4CDD6C5A" w14:textId="77777777" w:rsidR="00A66056" w:rsidRDefault="00A66056" w:rsidP="00A66056">
      <w:pPr>
        <w:pStyle w:val="B1"/>
        <w:rPr>
          <w:rFonts w:eastAsia="SimSun"/>
        </w:rPr>
      </w:pPr>
      <w:r>
        <w:rPr>
          <w:rFonts w:eastAsia="SimSun"/>
        </w:rPr>
        <w:t>1.</w:t>
      </w:r>
      <w:r>
        <w:rPr>
          <w:rFonts w:eastAsia="SimSun"/>
        </w:rPr>
        <w:tab/>
        <w:t>User Identifier 1 is registered with the UE and the UE may have indicated that is supports receiving an indication.</w:t>
      </w:r>
    </w:p>
    <w:p w14:paraId="40F89B5E" w14:textId="77777777" w:rsidR="00A66056" w:rsidRDefault="00A66056" w:rsidP="00A66056">
      <w:pPr>
        <w:pStyle w:val="B1"/>
        <w:rPr>
          <w:rFonts w:eastAsia="SimSun"/>
        </w:rPr>
      </w:pPr>
      <w:r>
        <w:rPr>
          <w:rFonts w:eastAsia="SimSun"/>
        </w:rPr>
        <w:t>2.</w:t>
      </w:r>
      <w:r>
        <w:rPr>
          <w:rFonts w:eastAsia="SimSun"/>
        </w:rPr>
        <w:tab/>
        <w:t>UE gets UECM deregistered for the SMS Service.</w:t>
      </w:r>
    </w:p>
    <w:p w14:paraId="29576C48" w14:textId="77777777" w:rsidR="00A66056" w:rsidRDefault="00A66056" w:rsidP="00A66056">
      <w:pPr>
        <w:pStyle w:val="B1"/>
        <w:rPr>
          <w:rFonts w:eastAsia="SimSun"/>
        </w:rPr>
      </w:pPr>
      <w:r>
        <w:rPr>
          <w:rFonts w:eastAsia="SimSun"/>
        </w:rPr>
        <w:t>3.</w:t>
      </w:r>
      <w:r>
        <w:rPr>
          <w:rFonts w:eastAsia="SimSun"/>
        </w:rPr>
        <w:tab/>
        <w:t>When SendRoutingInfoForSM reaches to the UDM for terminating SMSF address determination for the UE, and UECM is deactivated state for the SMS, the UDM returns error to the GMSC.</w:t>
      </w:r>
    </w:p>
    <w:p w14:paraId="615A82DE" w14:textId="77777777" w:rsidR="00A66056" w:rsidRDefault="00A66056" w:rsidP="00A66056">
      <w:pPr>
        <w:pStyle w:val="B1"/>
        <w:rPr>
          <w:rFonts w:eastAsia="SimSun"/>
        </w:rPr>
      </w:pPr>
      <w:r>
        <w:rPr>
          <w:rFonts w:eastAsia="SimSun"/>
        </w:rPr>
        <w:t>4.</w:t>
      </w:r>
      <w:r>
        <w:rPr>
          <w:rFonts w:eastAsia="SimSun"/>
        </w:rPr>
        <w:tab/>
        <w:t>UDM understands that there is a terminating SMS initiated for the UE. As UDM knows that UE is de-registered now and User Identity Profile 1 is registered/logged in, UDM sends an optional indication towards UE via AMF (steps 5, 6).</w:t>
      </w:r>
    </w:p>
    <w:p w14:paraId="177D759F" w14:textId="77777777" w:rsidR="00A66056" w:rsidRDefault="00A66056" w:rsidP="00A66056">
      <w:pPr>
        <w:pStyle w:val="B1"/>
        <w:rPr>
          <w:rFonts w:eastAsia="SimSun"/>
        </w:rPr>
      </w:pPr>
      <w:r>
        <w:rPr>
          <w:rFonts w:eastAsia="SimSun"/>
        </w:rPr>
        <w:t>7.</w:t>
      </w:r>
      <w:r>
        <w:rPr>
          <w:rFonts w:eastAsia="SimSun"/>
        </w:rPr>
        <w:tab/>
        <w:t>Application layer may display an indication to user or add blink on the screen indicating that an action is attempted by the network.</w:t>
      </w:r>
    </w:p>
    <w:p w14:paraId="1A36982C" w14:textId="5FF60C70" w:rsidR="00A66056" w:rsidRDefault="00A66056" w:rsidP="00A66056">
      <w:pPr>
        <w:pStyle w:val="NO"/>
        <w:rPr>
          <w:rFonts w:eastAsia="SimSun"/>
        </w:rPr>
      </w:pPr>
      <w:r>
        <w:rPr>
          <w:rFonts w:eastAsia="SimSun"/>
        </w:rPr>
        <w:t>NOTE 1:</w:t>
      </w:r>
      <w:r>
        <w:rPr>
          <w:rFonts w:eastAsia="SimSun"/>
        </w:rPr>
        <w:tab/>
        <w:t>Any privacy considerations if any will be studied at SA WG3.</w:t>
      </w:r>
    </w:p>
    <w:p w14:paraId="1C54B524" w14:textId="7140376D" w:rsidR="00A66056" w:rsidRDefault="00A66056" w:rsidP="00A66056">
      <w:pPr>
        <w:pStyle w:val="NO"/>
        <w:rPr>
          <w:rFonts w:eastAsia="SimSun"/>
        </w:rPr>
      </w:pPr>
      <w:r>
        <w:rPr>
          <w:rFonts w:eastAsia="SimSun"/>
        </w:rPr>
        <w:t>NOTE 2:</w:t>
      </w:r>
      <w:r>
        <w:rPr>
          <w:rFonts w:eastAsia="SimSun"/>
        </w:rPr>
        <w:tab/>
        <w:t>This indication is for the terminating SMS service over NAS.</w:t>
      </w:r>
    </w:p>
    <w:p w14:paraId="329F9C78" w14:textId="5FE3A424" w:rsidR="00A87C06" w:rsidRDefault="00A87C06" w:rsidP="00A87C06">
      <w:pPr>
        <w:pStyle w:val="Heading3"/>
      </w:pPr>
      <w:bookmarkStart w:id="660" w:name="_Toc165096113"/>
      <w:r>
        <w:t>6.</w:t>
      </w:r>
      <w:r w:rsidR="00113D6D">
        <w:t>28</w:t>
      </w:r>
      <w:r>
        <w:t>.4</w:t>
      </w:r>
      <w:r>
        <w:tab/>
        <w:t>Impacts on services, entities, and interfaces</w:t>
      </w:r>
      <w:bookmarkEnd w:id="660"/>
    </w:p>
    <w:p w14:paraId="4651A395" w14:textId="77777777" w:rsidR="00A66056" w:rsidRPr="00A66056" w:rsidRDefault="00A66056" w:rsidP="00A66056">
      <w:pPr>
        <w:rPr>
          <w:rFonts w:eastAsia="SimSun"/>
          <w:b/>
          <w:bCs/>
        </w:rPr>
      </w:pPr>
      <w:r w:rsidRPr="00A66056">
        <w:rPr>
          <w:rFonts w:eastAsia="SimSun"/>
          <w:b/>
          <w:bCs/>
        </w:rPr>
        <w:t>UE:</w:t>
      </w:r>
    </w:p>
    <w:p w14:paraId="48BB3F66" w14:textId="77777777" w:rsidR="00A66056" w:rsidRDefault="00A66056" w:rsidP="00A66056">
      <w:pPr>
        <w:pStyle w:val="B1"/>
        <w:rPr>
          <w:rFonts w:eastAsia="SimSun"/>
        </w:rPr>
      </w:pPr>
      <w:r>
        <w:rPr>
          <w:rFonts w:eastAsia="SimSun"/>
        </w:rPr>
        <w:t>-</w:t>
      </w:r>
      <w:r>
        <w:rPr>
          <w:rFonts w:eastAsia="SimSun"/>
        </w:rPr>
        <w:tab/>
        <w:t>UE supports indicating UE capability of supporting receiving indications from the network for the UE.</w:t>
      </w:r>
    </w:p>
    <w:p w14:paraId="78D8CC6F" w14:textId="77777777" w:rsidR="00A66056" w:rsidRDefault="00A66056" w:rsidP="00A66056">
      <w:pPr>
        <w:pStyle w:val="B1"/>
        <w:rPr>
          <w:rFonts w:eastAsia="SimSun"/>
        </w:rPr>
      </w:pPr>
      <w:r>
        <w:rPr>
          <w:rFonts w:eastAsia="SimSun"/>
        </w:rPr>
        <w:t>-</w:t>
      </w:r>
      <w:r>
        <w:rPr>
          <w:rFonts w:eastAsia="SimSun"/>
        </w:rPr>
        <w:tab/>
        <w:t>UE implements receiving of the indication.</w:t>
      </w:r>
    </w:p>
    <w:p w14:paraId="7C4FBA9E" w14:textId="77777777" w:rsidR="00A66056" w:rsidRPr="00A66056" w:rsidRDefault="00A66056" w:rsidP="00A66056">
      <w:pPr>
        <w:rPr>
          <w:rFonts w:eastAsia="SimSun"/>
          <w:b/>
          <w:bCs/>
        </w:rPr>
      </w:pPr>
      <w:r w:rsidRPr="00A66056">
        <w:rPr>
          <w:rFonts w:eastAsia="SimSun"/>
          <w:b/>
          <w:bCs/>
        </w:rPr>
        <w:t>UDM:</w:t>
      </w:r>
    </w:p>
    <w:p w14:paraId="349E1E35" w14:textId="77777777" w:rsidR="00A66056" w:rsidRDefault="00A66056" w:rsidP="00A66056">
      <w:pPr>
        <w:pStyle w:val="B1"/>
        <w:rPr>
          <w:rFonts w:eastAsia="SimSun"/>
        </w:rPr>
      </w:pPr>
      <w:r>
        <w:rPr>
          <w:rFonts w:eastAsia="SimSun"/>
        </w:rPr>
        <w:t>-</w:t>
      </w:r>
      <w:r>
        <w:rPr>
          <w:rFonts w:eastAsia="SimSun"/>
        </w:rPr>
        <w:tab/>
        <w:t>Implements identification of terminating SMS to a UE and the state of the UE being in de-registered state.</w:t>
      </w:r>
    </w:p>
    <w:p w14:paraId="74AD072A" w14:textId="77777777" w:rsidR="00A66056" w:rsidRDefault="00A66056" w:rsidP="00A66056">
      <w:pPr>
        <w:pStyle w:val="B1"/>
        <w:rPr>
          <w:rFonts w:eastAsia="SimSun"/>
        </w:rPr>
      </w:pPr>
      <w:r>
        <w:rPr>
          <w:rFonts w:eastAsia="SimSun"/>
        </w:rPr>
        <w:t>-</w:t>
      </w:r>
      <w:r>
        <w:rPr>
          <w:rFonts w:eastAsia="SimSun"/>
        </w:rPr>
        <w:tab/>
        <w:t>Carries out indication to the UE based on the local policies and the UE Subscription to receive such indication.</w:t>
      </w:r>
    </w:p>
    <w:p w14:paraId="61D23868" w14:textId="77777777" w:rsidR="00A66056" w:rsidRPr="00A66056" w:rsidRDefault="00A66056" w:rsidP="00A66056">
      <w:pPr>
        <w:rPr>
          <w:rFonts w:eastAsia="SimSun"/>
          <w:b/>
          <w:bCs/>
        </w:rPr>
      </w:pPr>
      <w:r w:rsidRPr="00A66056">
        <w:rPr>
          <w:rFonts w:eastAsia="SimSun"/>
          <w:b/>
          <w:bCs/>
        </w:rPr>
        <w:t>AMF:</w:t>
      </w:r>
    </w:p>
    <w:p w14:paraId="766D0F86" w14:textId="77777777" w:rsidR="00A66056" w:rsidRDefault="00A66056" w:rsidP="00A66056">
      <w:pPr>
        <w:pStyle w:val="B1"/>
        <w:rPr>
          <w:rFonts w:eastAsia="SimSun"/>
        </w:rPr>
      </w:pPr>
      <w:r>
        <w:rPr>
          <w:rFonts w:eastAsia="SimSun"/>
        </w:rPr>
        <w:t>-</w:t>
      </w:r>
      <w:r>
        <w:rPr>
          <w:rFonts w:eastAsia="SimSun"/>
        </w:rPr>
        <w:tab/>
        <w:t>Receipt of indication from the UDM.</w:t>
      </w:r>
    </w:p>
    <w:p w14:paraId="113A8B21" w14:textId="77777777" w:rsidR="00A66056" w:rsidRDefault="00A66056" w:rsidP="00A66056">
      <w:pPr>
        <w:pStyle w:val="B1"/>
        <w:rPr>
          <w:rFonts w:eastAsia="SimSun"/>
        </w:rPr>
      </w:pPr>
      <w:r>
        <w:rPr>
          <w:rFonts w:eastAsia="SimSun"/>
        </w:rPr>
        <w:lastRenderedPageBreak/>
        <w:t>-</w:t>
      </w:r>
      <w:r>
        <w:rPr>
          <w:rFonts w:eastAsia="SimSun"/>
        </w:rPr>
        <w:tab/>
        <w:t>Transferring of the indication to the UE over NAS.</w:t>
      </w:r>
    </w:p>
    <w:p w14:paraId="022448BA" w14:textId="2BB12192" w:rsidR="00D43C00" w:rsidRDefault="00D43C00" w:rsidP="00880656">
      <w:pPr>
        <w:pStyle w:val="Heading2"/>
        <w:rPr>
          <w:rFonts w:eastAsia="DengXian"/>
        </w:rPr>
      </w:pPr>
      <w:bookmarkStart w:id="661" w:name="_Toc165096114"/>
      <w:r w:rsidRPr="00880656">
        <w:rPr>
          <w:rFonts w:eastAsia="DengXian"/>
        </w:rPr>
        <w:t>6.29</w:t>
      </w:r>
      <w:r w:rsidRPr="00880656">
        <w:rPr>
          <w:rFonts w:eastAsia="DengXian"/>
        </w:rPr>
        <w:tab/>
        <w:t>Solution #29: User profile exposure check</w:t>
      </w:r>
      <w:bookmarkEnd w:id="661"/>
    </w:p>
    <w:p w14:paraId="4506C696" w14:textId="45619988" w:rsidR="00D43C00" w:rsidRDefault="00D43C00" w:rsidP="00880656">
      <w:pPr>
        <w:pStyle w:val="Heading3"/>
        <w:rPr>
          <w:rFonts w:eastAsia="DengXian"/>
        </w:rPr>
      </w:pPr>
      <w:bookmarkStart w:id="662" w:name="_Toc165096115"/>
      <w:r w:rsidRPr="00880656">
        <w:rPr>
          <w:rFonts w:eastAsia="DengXian"/>
        </w:rPr>
        <w:t>6.29.1</w:t>
      </w:r>
      <w:r w:rsidRPr="00880656">
        <w:rPr>
          <w:rFonts w:eastAsia="DengXian"/>
        </w:rPr>
        <w:tab/>
        <w:t>Key Issue mapping</w:t>
      </w:r>
      <w:bookmarkEnd w:id="662"/>
    </w:p>
    <w:p w14:paraId="2FFD391E" w14:textId="77777777" w:rsidR="00D43C00" w:rsidRDefault="00D43C00" w:rsidP="00D43C00">
      <w:pPr>
        <w:rPr>
          <w:rFonts w:eastAsia="Malgun Gothic"/>
          <w:color w:val="000000"/>
          <w:lang w:eastAsia="ko-KR"/>
        </w:rPr>
      </w:pPr>
      <w:r>
        <w:rPr>
          <w:rFonts w:eastAsia="Malgun Gothic"/>
          <w:lang w:eastAsia="ko-KR"/>
        </w:rPr>
        <w:t xml:space="preserve">This solution addresses Key Issue #3, </w:t>
      </w:r>
      <w:r>
        <w:t>Exposure of User Identity Profile Information</w:t>
      </w:r>
      <w:r>
        <w:rPr>
          <w:rFonts w:eastAsia="Malgun Gothic"/>
          <w:lang w:eastAsia="ko-KR"/>
        </w:rPr>
        <w:t>.</w:t>
      </w:r>
    </w:p>
    <w:p w14:paraId="2BAEFA5C" w14:textId="16553C68" w:rsidR="00D43C00" w:rsidRPr="00A66056" w:rsidRDefault="00A66056" w:rsidP="00A66056">
      <w:pPr>
        <w:pStyle w:val="B1"/>
        <w:rPr>
          <w:rFonts w:eastAsia="MS Mincho"/>
        </w:rPr>
      </w:pPr>
      <w:r>
        <w:rPr>
          <w:rFonts w:eastAsia="MS Mincho"/>
        </w:rPr>
        <w:t>-</w:t>
      </w:r>
      <w:r>
        <w:rPr>
          <w:rFonts w:eastAsia="MS Mincho"/>
        </w:rP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72C762C0" w14:textId="14C883D2" w:rsidR="00D43C00" w:rsidRDefault="00D43C00" w:rsidP="00880656">
      <w:pPr>
        <w:pStyle w:val="Heading3"/>
      </w:pPr>
      <w:bookmarkStart w:id="663" w:name="_Toc165096116"/>
      <w:r w:rsidRPr="00880656">
        <w:t>6.</w:t>
      </w:r>
      <w:r w:rsidR="00466714" w:rsidRPr="00880656">
        <w:t>29</w:t>
      </w:r>
      <w:r w:rsidRPr="00880656">
        <w:t>.2</w:t>
      </w:r>
      <w:r w:rsidRPr="00880656">
        <w:tab/>
        <w:t>Description</w:t>
      </w:r>
      <w:bookmarkEnd w:id="663"/>
    </w:p>
    <w:p w14:paraId="66245CF4" w14:textId="746CE488" w:rsidR="00D43C00" w:rsidRPr="00A66056" w:rsidRDefault="00D43C00" w:rsidP="00A66056">
      <w:r w:rsidRPr="00A66056">
        <w:t>The following information and functionality of User Identity Profile Information may be exposed by NEF:</w:t>
      </w:r>
    </w:p>
    <w:p w14:paraId="57B7C1B3" w14:textId="77777777" w:rsidR="00A66056" w:rsidRDefault="00A66056" w:rsidP="00A66056">
      <w:pPr>
        <w:pStyle w:val="B1"/>
        <w:rPr>
          <w:rFonts w:eastAsia="SimSun"/>
          <w:lang w:eastAsia="zh-CN"/>
        </w:rPr>
      </w:pPr>
      <w:r>
        <w:rPr>
          <w:rFonts w:eastAsia="SimSun"/>
          <w:lang w:eastAsia="zh-CN"/>
        </w:rPr>
        <w:t>-</w:t>
      </w:r>
      <w:r>
        <w:rPr>
          <w:rFonts w:eastAsia="SimSun"/>
          <w:lang w:eastAsia="zh-CN"/>
        </w:rPr>
        <w:tab/>
        <w:t>Provisioning of User Identity Profile (UIP) Information by AF.</w:t>
      </w:r>
    </w:p>
    <w:p w14:paraId="66F0F824" w14:textId="77777777" w:rsidR="00A66056" w:rsidRDefault="00A66056" w:rsidP="00A66056">
      <w:pPr>
        <w:pStyle w:val="B1"/>
        <w:rPr>
          <w:rFonts w:eastAsia="SimSun"/>
          <w:lang w:eastAsia="zh-CN"/>
        </w:rPr>
      </w:pPr>
      <w:r>
        <w:rPr>
          <w:rFonts w:eastAsia="SimSun"/>
          <w:lang w:eastAsia="zh-CN"/>
        </w:rPr>
        <w:t>-</w:t>
      </w:r>
      <w:r>
        <w:rPr>
          <w:rFonts w:eastAsia="SimSun"/>
          <w:lang w:eastAsia="zh-CN"/>
        </w:rPr>
        <w:tab/>
        <w:t>Verification of Link between User Identifier and associated subscription.</w:t>
      </w:r>
    </w:p>
    <w:p w14:paraId="6CBBD416" w14:textId="77777777" w:rsidR="00A66056" w:rsidRDefault="00A66056" w:rsidP="00A66056">
      <w:pPr>
        <w:pStyle w:val="B1"/>
        <w:rPr>
          <w:rFonts w:eastAsia="SimSun"/>
          <w:lang w:eastAsia="zh-CN"/>
        </w:rPr>
      </w:pPr>
      <w:r>
        <w:rPr>
          <w:rFonts w:eastAsia="SimSun"/>
          <w:lang w:eastAsia="zh-CN"/>
        </w:rPr>
        <w:t>-</w:t>
      </w:r>
      <w:r>
        <w:rPr>
          <w:rFonts w:eastAsia="SimSun"/>
          <w:lang w:eastAsia="zh-CN"/>
        </w:rPr>
        <w:tab/>
        <w:t>Exposure of Authentication Results (e.g. in the sol#15).</w:t>
      </w:r>
    </w:p>
    <w:p w14:paraId="732E28E1" w14:textId="77777777" w:rsidR="00A66056" w:rsidRDefault="00A66056" w:rsidP="00A66056">
      <w:pPr>
        <w:pStyle w:val="B1"/>
        <w:rPr>
          <w:rFonts w:eastAsia="SimSun"/>
          <w:lang w:eastAsia="zh-CN"/>
        </w:rPr>
      </w:pPr>
      <w:r>
        <w:rPr>
          <w:rFonts w:eastAsia="SimSun"/>
          <w:lang w:eastAsia="zh-CN"/>
        </w:rPr>
        <w:t>-</w:t>
      </w:r>
      <w:r>
        <w:rPr>
          <w:rFonts w:eastAsia="SimSun"/>
          <w:lang w:eastAsia="zh-CN"/>
        </w:rPr>
        <w:tab/>
        <w:t>User Identifier profile information details retrieval (e.g. in the sol#16).</w:t>
      </w:r>
    </w:p>
    <w:p w14:paraId="459FEC4B" w14:textId="77777777" w:rsidR="00A66056" w:rsidRDefault="00A66056" w:rsidP="00A66056">
      <w:pPr>
        <w:pStyle w:val="B1"/>
        <w:rPr>
          <w:rFonts w:eastAsia="SimSun"/>
          <w:lang w:eastAsia="zh-CN"/>
        </w:rPr>
      </w:pPr>
      <w:r>
        <w:rPr>
          <w:rFonts w:eastAsia="SimSun"/>
          <w:lang w:eastAsia="zh-CN"/>
        </w:rPr>
        <w:t>-</w:t>
      </w:r>
      <w:r>
        <w:rPr>
          <w:rFonts w:eastAsia="SimSun"/>
          <w:lang w:eastAsia="zh-CN"/>
        </w:rPr>
        <w:tab/>
        <w:t>Authentication and Authorization historical Results (e.g. in the sol#16).</w:t>
      </w:r>
    </w:p>
    <w:p w14:paraId="4D4795F9" w14:textId="77777777" w:rsidR="00A66056" w:rsidRDefault="00A66056" w:rsidP="00A66056">
      <w:pPr>
        <w:rPr>
          <w:rFonts w:eastAsia="SimSun"/>
          <w:lang w:eastAsia="zh-CN"/>
        </w:rPr>
      </w:pPr>
      <w:r>
        <w:rPr>
          <w:rFonts w:eastAsia="SimSun"/>
          <w:lang w:eastAsia="zh-CN"/>
        </w:rPr>
        <w:t>The information and functionality of User Identity Profile are private to the User. There is a high privacy protection requirements, therefor the subscriber consent to the User Profile exposure is needed.</w:t>
      </w:r>
    </w:p>
    <w:p w14:paraId="7A391A2E" w14:textId="77777777" w:rsidR="00A66056" w:rsidRDefault="00A66056" w:rsidP="00A66056">
      <w:pPr>
        <w:rPr>
          <w:rFonts w:eastAsia="SimSun"/>
          <w:lang w:eastAsia="zh-CN"/>
        </w:rPr>
      </w:pPr>
      <w:r>
        <w:rPr>
          <w:rFonts w:eastAsia="SimSun"/>
          <w:lang w:eastAsia="zh-CN"/>
        </w:rPr>
        <w:t>For example, the Provisioning and Verification of Link can only be exposed to particular AF, e.g. UIP server (owned by operator) in the sol#12. And only after AF receives the request from the subscriber (identified by SUPI), it can perform subscriber-related User Profile operations.</w:t>
      </w:r>
    </w:p>
    <w:p w14:paraId="3406B4B4" w14:textId="77777777" w:rsidR="00A66056" w:rsidRDefault="00A66056" w:rsidP="00A66056">
      <w:pPr>
        <w:rPr>
          <w:rFonts w:eastAsia="SimSun"/>
          <w:lang w:eastAsia="zh-CN"/>
        </w:rPr>
      </w:pPr>
      <w:r>
        <w:rPr>
          <w:rFonts w:eastAsia="SimSun"/>
          <w:lang w:eastAsia="zh-CN"/>
        </w:rPr>
        <w:t>The principles of this solution are:</w:t>
      </w:r>
    </w:p>
    <w:p w14:paraId="13B52147" w14:textId="77777777" w:rsidR="00A66056" w:rsidRDefault="00A66056" w:rsidP="00A66056">
      <w:pPr>
        <w:pStyle w:val="B1"/>
        <w:rPr>
          <w:rFonts w:eastAsia="SimSun"/>
          <w:lang w:eastAsia="zh-CN"/>
        </w:rPr>
      </w:pPr>
      <w:r>
        <w:rPr>
          <w:rFonts w:eastAsia="SimSun"/>
          <w:lang w:eastAsia="zh-CN"/>
        </w:rPr>
        <w:t>-</w:t>
      </w:r>
      <w:r>
        <w:rPr>
          <w:rFonts w:eastAsia="SimSun"/>
          <w:lang w:eastAsia="zh-CN"/>
        </w:rPr>
        <w:tab/>
        <w:t>There is a UIP Exposure Profile in the UDM for the subscriber (identified by SUPI).</w:t>
      </w:r>
    </w:p>
    <w:p w14:paraId="3B772815" w14:textId="77777777" w:rsidR="00A66056" w:rsidRDefault="00A66056" w:rsidP="00A66056">
      <w:pPr>
        <w:pStyle w:val="B1"/>
        <w:rPr>
          <w:rFonts w:eastAsia="SimSun"/>
          <w:lang w:eastAsia="zh-CN"/>
        </w:rPr>
      </w:pPr>
      <w:r>
        <w:rPr>
          <w:rFonts w:eastAsia="SimSun"/>
          <w:lang w:eastAsia="zh-CN"/>
        </w:rPr>
        <w:t>-</w:t>
      </w:r>
      <w:r>
        <w:rPr>
          <w:rFonts w:eastAsia="SimSun"/>
          <w:lang w:eastAsia="zh-CN"/>
        </w:rPr>
        <w:tab/>
        <w:t>For each exposed functionality, it indicates which AF is allowed to invoke this service operation.</w:t>
      </w:r>
    </w:p>
    <w:p w14:paraId="45292750" w14:textId="77777777" w:rsidR="00A66056" w:rsidRDefault="00A66056" w:rsidP="00A66056">
      <w:pPr>
        <w:pStyle w:val="B1"/>
        <w:rPr>
          <w:rFonts w:eastAsia="SimSun"/>
          <w:lang w:eastAsia="zh-CN"/>
        </w:rPr>
      </w:pPr>
      <w:r>
        <w:rPr>
          <w:rFonts w:eastAsia="SimSun"/>
          <w:lang w:eastAsia="zh-CN"/>
        </w:rPr>
        <w:t>-</w:t>
      </w:r>
      <w:r>
        <w:rPr>
          <w:rFonts w:eastAsia="SimSun"/>
          <w:lang w:eastAsia="zh-CN"/>
        </w:rPr>
        <w:tab/>
        <w:t>For the User Identity Profile, it indicated which information in the User Identity Profile can be exposed.</w:t>
      </w:r>
    </w:p>
    <w:p w14:paraId="6CD1588B" w14:textId="77777777" w:rsidR="00A66056" w:rsidRDefault="00A66056" w:rsidP="00A66056">
      <w:pPr>
        <w:pStyle w:val="EditorsNote"/>
        <w:rPr>
          <w:rFonts w:eastAsia="SimSun"/>
          <w:lang w:eastAsia="zh-CN"/>
        </w:rPr>
      </w:pPr>
      <w:r>
        <w:rPr>
          <w:rFonts w:eastAsia="SimSun"/>
          <w:lang w:eastAsia="zh-CN"/>
        </w:rPr>
        <w:t>Editor's note:</w:t>
      </w:r>
      <w:r>
        <w:rPr>
          <w:rFonts w:eastAsia="SimSun"/>
          <w:lang w:eastAsia="zh-CN"/>
        </w:rPr>
        <w:tab/>
        <w:t>The granularity of Exposure check is FFS, e.g. only subset of User IDs and/or functionality linked to one SUPI can be exposed to particular AF.</w:t>
      </w:r>
    </w:p>
    <w:p w14:paraId="7B92337B" w14:textId="77777777" w:rsidR="00A66056" w:rsidRDefault="00A66056" w:rsidP="00A66056">
      <w:pPr>
        <w:pStyle w:val="EditorsNote"/>
        <w:rPr>
          <w:rFonts w:eastAsia="SimSun"/>
          <w:lang w:eastAsia="zh-CN"/>
        </w:rPr>
      </w:pPr>
      <w:r>
        <w:rPr>
          <w:rFonts w:eastAsia="SimSun"/>
          <w:lang w:eastAsia="zh-CN"/>
        </w:rPr>
        <w:t>Editor's note:</w:t>
      </w:r>
      <w:r>
        <w:rPr>
          <w:rFonts w:eastAsia="SimSun"/>
          <w:lang w:eastAsia="zh-CN"/>
        </w:rPr>
        <w:tab/>
        <w:t>Whether the Exposure check is per SUPI or per User Identifier is FFS.</w:t>
      </w:r>
    </w:p>
    <w:p w14:paraId="1ED83FD3" w14:textId="4EBF723C" w:rsidR="00A66056" w:rsidRDefault="00A66056" w:rsidP="00A66056">
      <w:pPr>
        <w:pStyle w:val="EditorsNote"/>
        <w:rPr>
          <w:rFonts w:eastAsia="SimSun"/>
          <w:lang w:eastAsia="zh-CN"/>
        </w:rPr>
      </w:pPr>
      <w:r>
        <w:rPr>
          <w:rFonts w:eastAsia="SimSun"/>
          <w:lang w:eastAsia="zh-CN"/>
        </w:rPr>
        <w:t>Editor's note:</w:t>
      </w:r>
      <w:r>
        <w:rPr>
          <w:rFonts w:eastAsia="SimSun"/>
          <w:lang w:eastAsia="zh-CN"/>
        </w:rPr>
        <w:tab/>
        <w:t>The privacy check needs coordination with SA WG3.</w:t>
      </w:r>
    </w:p>
    <w:p w14:paraId="341840D9" w14:textId="73DB8E67" w:rsidR="00D43C00" w:rsidRDefault="00D43C00" w:rsidP="00880656">
      <w:pPr>
        <w:pStyle w:val="Heading3"/>
        <w:rPr>
          <w:rFonts w:eastAsia="DengXian"/>
        </w:rPr>
      </w:pPr>
      <w:bookmarkStart w:id="664" w:name="_Toc165096117"/>
      <w:r w:rsidRPr="00880656">
        <w:rPr>
          <w:rFonts w:eastAsia="DengXian"/>
        </w:rPr>
        <w:t>6.</w:t>
      </w:r>
      <w:r w:rsidR="00466714" w:rsidRPr="00880656">
        <w:rPr>
          <w:rFonts w:eastAsia="DengXian"/>
        </w:rPr>
        <w:t>29</w:t>
      </w:r>
      <w:r w:rsidRPr="00880656">
        <w:rPr>
          <w:rFonts w:eastAsia="DengXian"/>
        </w:rPr>
        <w:t>.3</w:t>
      </w:r>
      <w:r w:rsidRPr="00880656">
        <w:rPr>
          <w:rFonts w:eastAsia="DengXian"/>
        </w:rPr>
        <w:tab/>
        <w:t>Procedures</w:t>
      </w:r>
      <w:bookmarkEnd w:id="664"/>
    </w:p>
    <w:p w14:paraId="217C96CE" w14:textId="1BFFF18E" w:rsidR="00D43C00" w:rsidRPr="00A66056" w:rsidRDefault="00A66056" w:rsidP="00A66056">
      <w:pPr>
        <w:rPr>
          <w:rFonts w:eastAsia="DengXian"/>
        </w:rPr>
      </w:pPr>
      <w:r>
        <w:rPr>
          <w:rFonts w:eastAsia="DengXian"/>
        </w:rPr>
        <w:t>The procedure in</w:t>
      </w:r>
      <w:r w:rsidRPr="00A66056">
        <w:rPr>
          <w:rFonts w:eastAsia="DengXian"/>
        </w:rPr>
        <w:t xml:space="preserve"> </w:t>
      </w:r>
      <w:r>
        <w:rPr>
          <w:rFonts w:eastAsia="DengXian"/>
        </w:rPr>
        <w:t>clause 4.15.6.2</w:t>
      </w:r>
      <w:r>
        <w:rPr>
          <w:rFonts w:eastAsia="DengXian"/>
        </w:rPr>
        <w:t xml:space="preserve"> of </w:t>
      </w:r>
      <w:r w:rsidR="00880656">
        <w:rPr>
          <w:rFonts w:eastAsia="DengXian"/>
        </w:rPr>
        <w:t>TS 23.502 [</w:t>
      </w:r>
      <w:r>
        <w:rPr>
          <w:rFonts w:eastAsia="DengXian"/>
        </w:rPr>
        <w:t>5] (i.e. Parameter Provisioning information flow) is re-used with following additional handling.</w:t>
      </w:r>
    </w:p>
    <w:p w14:paraId="2544AF67" w14:textId="2699BAB4" w:rsidR="00D43C00" w:rsidRPr="00A66056" w:rsidRDefault="00A66056" w:rsidP="00A66056">
      <w:pPr>
        <w:pStyle w:val="B1"/>
        <w:rPr>
          <w:rFonts w:eastAsia="MS Mincho"/>
        </w:rPr>
      </w:pPr>
      <w:r>
        <w:rPr>
          <w:rFonts w:eastAsia="MS Mincho"/>
        </w:rPr>
        <w:t>-</w:t>
      </w:r>
      <w:r>
        <w:rPr>
          <w:rFonts w:eastAsia="MS Mincho"/>
        </w:rPr>
        <w:tab/>
        <w:t>After step 1, the NEF retrieve the UIP Exposure Profile from UDM and perform the exposure check. Only this operation is allowed, the NEF perform the subsequent step.</w:t>
      </w:r>
    </w:p>
    <w:p w14:paraId="5709CFAB" w14:textId="48F2F3F0" w:rsidR="00D43C00" w:rsidRDefault="00D43C00" w:rsidP="00880656">
      <w:pPr>
        <w:pStyle w:val="Heading3"/>
      </w:pPr>
      <w:bookmarkStart w:id="665" w:name="_Toc165096118"/>
      <w:r w:rsidRPr="00880656">
        <w:t>6.</w:t>
      </w:r>
      <w:r w:rsidR="00466714" w:rsidRPr="00880656">
        <w:t>29</w:t>
      </w:r>
      <w:r w:rsidRPr="00880656">
        <w:t>.4</w:t>
      </w:r>
      <w:r w:rsidRPr="00880656">
        <w:tab/>
        <w:t>Impacts on existing services, entities and interfaces</w:t>
      </w:r>
      <w:bookmarkEnd w:id="665"/>
    </w:p>
    <w:p w14:paraId="35C00C3B" w14:textId="77777777" w:rsidR="00A66056" w:rsidRPr="00A66056" w:rsidRDefault="00A66056" w:rsidP="00A66056">
      <w:pPr>
        <w:rPr>
          <w:rFonts w:eastAsia="Malgun Gothic"/>
          <w:b/>
          <w:bCs/>
        </w:rPr>
      </w:pPr>
      <w:r w:rsidRPr="00A66056">
        <w:rPr>
          <w:rFonts w:eastAsia="Malgun Gothic"/>
          <w:b/>
          <w:bCs/>
        </w:rPr>
        <w:t>UDM:</w:t>
      </w:r>
    </w:p>
    <w:p w14:paraId="1AEF8796" w14:textId="77777777" w:rsidR="00A66056" w:rsidRDefault="00A66056" w:rsidP="00A66056">
      <w:pPr>
        <w:pStyle w:val="B1"/>
        <w:rPr>
          <w:rFonts w:eastAsia="Malgun Gothic"/>
        </w:rPr>
      </w:pPr>
      <w:r>
        <w:rPr>
          <w:rFonts w:eastAsia="Malgun Gothic"/>
        </w:rPr>
        <w:t>-</w:t>
      </w:r>
      <w:r>
        <w:rPr>
          <w:rFonts w:eastAsia="Malgun Gothic"/>
        </w:rPr>
        <w:tab/>
        <w:t>There is a UIP Exposure Profile in the UDM for the subscriber.</w:t>
      </w:r>
    </w:p>
    <w:p w14:paraId="68996EC7" w14:textId="77777777" w:rsidR="00A66056" w:rsidRPr="00A66056" w:rsidRDefault="00A66056" w:rsidP="00A66056">
      <w:pPr>
        <w:rPr>
          <w:rFonts w:eastAsia="Malgun Gothic"/>
          <w:b/>
          <w:bCs/>
        </w:rPr>
      </w:pPr>
      <w:r w:rsidRPr="00A66056">
        <w:rPr>
          <w:rFonts w:eastAsia="Malgun Gothic"/>
          <w:b/>
          <w:bCs/>
        </w:rPr>
        <w:lastRenderedPageBreak/>
        <w:t>NEF:</w:t>
      </w:r>
    </w:p>
    <w:p w14:paraId="494EB26F" w14:textId="77777777" w:rsidR="00A66056" w:rsidRDefault="00A66056" w:rsidP="00A66056">
      <w:pPr>
        <w:pStyle w:val="B1"/>
        <w:rPr>
          <w:rFonts w:eastAsia="Malgun Gothic"/>
        </w:rPr>
      </w:pPr>
      <w:r>
        <w:rPr>
          <w:rFonts w:eastAsia="Malgun Gothic"/>
        </w:rPr>
        <w:t>-</w:t>
      </w:r>
      <w:r>
        <w:rPr>
          <w:rFonts w:eastAsia="Malgun Gothic"/>
        </w:rPr>
        <w:tab/>
        <w:t>Perform the UIP Exposure Profile check against the AF request.</w:t>
      </w:r>
    </w:p>
    <w:p w14:paraId="68765C50" w14:textId="2B849B64" w:rsidR="00710937" w:rsidRDefault="00710937" w:rsidP="00710937">
      <w:pPr>
        <w:pStyle w:val="Heading2"/>
        <w:rPr>
          <w:rFonts w:eastAsia="Arial" w:cs="Arial"/>
          <w:szCs w:val="32"/>
        </w:rPr>
      </w:pPr>
      <w:bookmarkStart w:id="666" w:name="_Toc165096119"/>
      <w:r>
        <w:rPr>
          <w:rFonts w:eastAsia="Arial" w:cs="Arial"/>
          <w:szCs w:val="32"/>
        </w:rPr>
        <w:t>6.30</w:t>
      </w:r>
      <w:r>
        <w:rPr>
          <w:rFonts w:eastAsiaTheme="minorEastAsia"/>
        </w:rPr>
        <w:tab/>
      </w:r>
      <w:r>
        <w:rPr>
          <w:rFonts w:eastAsia="Arial" w:cs="Arial"/>
          <w:szCs w:val="32"/>
        </w:rPr>
        <w:t>Solution #30: Identifying non-3GPP devices behind a UE or 5G-RG via Server control</w:t>
      </w:r>
      <w:bookmarkEnd w:id="666"/>
    </w:p>
    <w:p w14:paraId="1FC05C14" w14:textId="66524A0E" w:rsidR="00710937" w:rsidRDefault="00710937" w:rsidP="00710937">
      <w:pPr>
        <w:pStyle w:val="Heading3"/>
        <w:rPr>
          <w:rFonts w:eastAsia="Arial" w:cs="Arial"/>
          <w:szCs w:val="28"/>
        </w:rPr>
      </w:pPr>
      <w:bookmarkStart w:id="667" w:name="_Toc165096120"/>
      <w:r>
        <w:rPr>
          <w:rFonts w:eastAsia="Arial" w:cs="Arial"/>
          <w:szCs w:val="28"/>
        </w:rPr>
        <w:t>6.30.1</w:t>
      </w:r>
      <w:r>
        <w:rPr>
          <w:rFonts w:eastAsiaTheme="minorEastAsia"/>
        </w:rPr>
        <w:tab/>
      </w:r>
      <w:r>
        <w:rPr>
          <w:rFonts w:eastAsia="Arial" w:cs="Arial"/>
          <w:szCs w:val="28"/>
        </w:rPr>
        <w:t>Key Issue mapping</w:t>
      </w:r>
      <w:bookmarkEnd w:id="667"/>
    </w:p>
    <w:p w14:paraId="31993E23" w14:textId="77777777" w:rsidR="00710937" w:rsidRPr="00A66056" w:rsidRDefault="00710937" w:rsidP="00A66056">
      <w:r w:rsidRPr="00A66056">
        <w:t>This solution addresses KI#4.</w:t>
      </w:r>
    </w:p>
    <w:p w14:paraId="5EF19A82" w14:textId="2FA0FBBE" w:rsidR="00710937" w:rsidRDefault="00710937" w:rsidP="00710937">
      <w:pPr>
        <w:pStyle w:val="Heading3"/>
        <w:rPr>
          <w:rFonts w:eastAsia="Arial" w:cs="Arial"/>
          <w:szCs w:val="28"/>
        </w:rPr>
      </w:pPr>
      <w:bookmarkStart w:id="668" w:name="_Toc165096121"/>
      <w:r>
        <w:rPr>
          <w:rFonts w:eastAsia="Arial" w:cs="Arial"/>
          <w:szCs w:val="28"/>
        </w:rPr>
        <w:t>6.30.2</w:t>
      </w:r>
      <w:r>
        <w:rPr>
          <w:rFonts w:eastAsiaTheme="minorEastAsia"/>
        </w:rPr>
        <w:tab/>
      </w:r>
      <w:r>
        <w:rPr>
          <w:rFonts w:eastAsia="Arial" w:cs="Arial"/>
          <w:szCs w:val="28"/>
        </w:rPr>
        <w:t>Description</w:t>
      </w:r>
      <w:bookmarkEnd w:id="668"/>
    </w:p>
    <w:p w14:paraId="75C1463D" w14:textId="04DC6F68" w:rsidR="00710937" w:rsidRDefault="00710937" w:rsidP="00710937">
      <w:pPr>
        <w:pStyle w:val="Heading4"/>
        <w:rPr>
          <w:rFonts w:eastAsiaTheme="minorEastAsia"/>
        </w:rPr>
      </w:pPr>
      <w:bookmarkStart w:id="669" w:name="_Toc165096122"/>
      <w:r>
        <w:rPr>
          <w:rFonts w:eastAsiaTheme="minorEastAsia"/>
        </w:rPr>
        <w:t>6.30.2.0</w:t>
      </w:r>
      <w:r w:rsidR="00A52541">
        <w:rPr>
          <w:rFonts w:eastAsiaTheme="minorEastAsia"/>
        </w:rPr>
        <w:tab/>
      </w:r>
      <w:r>
        <w:rPr>
          <w:rFonts w:eastAsiaTheme="minorEastAsia"/>
        </w:rPr>
        <w:t>General</w:t>
      </w:r>
      <w:bookmarkEnd w:id="669"/>
    </w:p>
    <w:p w14:paraId="12B08A46" w14:textId="77777777" w:rsidR="00710937" w:rsidRPr="00A66056" w:rsidRDefault="00710937" w:rsidP="00A66056">
      <w:r w:rsidRPr="00A66056">
        <w:t>This solution is based on storing the device information in a server via a client program that runs in the UE/5G-RG. Then, the subscriber/admin of UE/5G-RG can log into the server and select the desired QoS profiles for each device. The device information is provided to the PCF via NEF and PCF provides relevant policies to enable differentiated policy and charging for each device. For devices that do not need any service differentiation, existing treatment can be enabled by providing these devices with a common shared address, traffic descriptor.</w:t>
      </w:r>
    </w:p>
    <w:p w14:paraId="19B55980" w14:textId="39B477FA" w:rsidR="00710937" w:rsidRDefault="00710937" w:rsidP="00710937">
      <w:pPr>
        <w:pStyle w:val="Heading4"/>
        <w:rPr>
          <w:rFonts w:eastAsiaTheme="minorEastAsia"/>
        </w:rPr>
      </w:pPr>
      <w:bookmarkStart w:id="670" w:name="_Toc165096123"/>
      <w:r>
        <w:rPr>
          <w:rFonts w:eastAsiaTheme="minorEastAsia"/>
        </w:rPr>
        <w:t>6.</w:t>
      </w:r>
      <w:r w:rsidR="00A52541">
        <w:rPr>
          <w:rFonts w:eastAsiaTheme="minorEastAsia"/>
        </w:rPr>
        <w:t>30</w:t>
      </w:r>
      <w:r>
        <w:rPr>
          <w:rFonts w:eastAsiaTheme="minorEastAsia"/>
        </w:rPr>
        <w:t>.2.1</w:t>
      </w:r>
      <w:r w:rsidR="00A52541">
        <w:rPr>
          <w:rFonts w:eastAsiaTheme="minorEastAsia"/>
        </w:rPr>
        <w:tab/>
      </w:r>
      <w:r>
        <w:rPr>
          <w:rFonts w:eastAsiaTheme="minorEastAsia"/>
        </w:rPr>
        <w:t>Device Information Profile</w:t>
      </w:r>
      <w:bookmarkEnd w:id="670"/>
    </w:p>
    <w:p w14:paraId="5D375492" w14:textId="77777777" w:rsidR="00710937" w:rsidRDefault="00710937" w:rsidP="00710937">
      <w:r>
        <w:t xml:space="preserve">The </w:t>
      </w:r>
      <w:r>
        <w:rPr>
          <w:b/>
          <w:bCs/>
        </w:rPr>
        <w:t>Device Information Profile (DIP)</w:t>
      </w:r>
      <w:r>
        <w:t xml:space="preserve"> for each UE/5G-RG contain the following elements:</w:t>
      </w:r>
    </w:p>
    <w:p w14:paraId="0909B0DE" w14:textId="77777777" w:rsidR="00A66056" w:rsidRDefault="00A66056" w:rsidP="00A66056">
      <w:pPr>
        <w:pStyle w:val="B1"/>
        <w:rPr>
          <w:rFonts w:eastAsiaTheme="minorEastAsia"/>
        </w:rPr>
      </w:pPr>
      <w:r>
        <w:rPr>
          <w:rFonts w:eastAsiaTheme="minorEastAsia"/>
        </w:rPr>
        <w:t>1.</w:t>
      </w:r>
      <w:r>
        <w:rPr>
          <w:rFonts w:eastAsiaTheme="minorEastAsia"/>
        </w:rPr>
        <w:tab/>
      </w:r>
      <w:r w:rsidRPr="00A66056">
        <w:rPr>
          <w:rFonts w:eastAsiaTheme="minorEastAsia"/>
          <w:b/>
          <w:bCs/>
        </w:rPr>
        <w:t>Device traffic descriptors:</w:t>
      </w:r>
      <w:r>
        <w:rPr>
          <w:rFonts w:eastAsiaTheme="minorEastAsia"/>
        </w:rPr>
        <w:t xml:space="preserve"> For each device behind UE/5G-RG this is used to detect its traffic for differentiated QoS provisioning and charging and may include:</w:t>
      </w:r>
    </w:p>
    <w:p w14:paraId="5EF47037" w14:textId="236CC069" w:rsidR="00A66056" w:rsidRDefault="00A66056" w:rsidP="00A66056">
      <w:pPr>
        <w:pStyle w:val="B2"/>
        <w:rPr>
          <w:rFonts w:eastAsiaTheme="minorEastAsia"/>
        </w:rPr>
      </w:pPr>
      <w:r>
        <w:rPr>
          <w:rFonts w:eastAsiaTheme="minorEastAsia"/>
        </w:rPr>
        <w:t>a.</w:t>
      </w:r>
      <w:r>
        <w:rPr>
          <w:rFonts w:eastAsiaTheme="minorEastAsia"/>
        </w:rPr>
        <w:tab/>
        <w:t>Source IPv6 address allocated by UE/5G-RG: For IPv6 traffic.</w:t>
      </w:r>
    </w:p>
    <w:p w14:paraId="3751D1F8" w14:textId="749EA116" w:rsidR="00A66056" w:rsidRDefault="00A66056" w:rsidP="00A66056">
      <w:pPr>
        <w:pStyle w:val="B2"/>
        <w:rPr>
          <w:rFonts w:eastAsiaTheme="minorEastAsia"/>
        </w:rPr>
      </w:pPr>
      <w:r>
        <w:rPr>
          <w:rFonts w:eastAsiaTheme="minorEastAsia"/>
        </w:rPr>
        <w:t>b.</w:t>
      </w:r>
      <w:r>
        <w:rPr>
          <w:rFonts w:eastAsiaTheme="minorEastAsia"/>
        </w:rPr>
        <w:tab/>
        <w:t>Source IPv4 address+port number range allocated by UE/5G-RG: For IPv4 traffic.</w:t>
      </w:r>
    </w:p>
    <w:p w14:paraId="2EDC0C8C" w14:textId="48E75EA1" w:rsidR="00A66056" w:rsidRDefault="00A66056" w:rsidP="00A66056">
      <w:pPr>
        <w:pStyle w:val="B2"/>
        <w:rPr>
          <w:rFonts w:eastAsiaTheme="minorEastAsia"/>
        </w:rPr>
      </w:pPr>
      <w:r>
        <w:rPr>
          <w:rFonts w:eastAsiaTheme="minorEastAsia"/>
        </w:rPr>
        <w:t>c.</w:t>
      </w:r>
      <w:r>
        <w:rPr>
          <w:rFonts w:eastAsiaTheme="minorEastAsia"/>
        </w:rPr>
        <w:tab/>
        <w:t>MAC address: For Ethernet.</w:t>
      </w:r>
    </w:p>
    <w:p w14:paraId="5C3FDDCB" w14:textId="77777777" w:rsidR="00A66056" w:rsidRDefault="00A66056" w:rsidP="00A66056">
      <w:pPr>
        <w:pStyle w:val="B1"/>
        <w:rPr>
          <w:rFonts w:eastAsiaTheme="minorEastAsia"/>
        </w:rPr>
      </w:pPr>
      <w:r>
        <w:rPr>
          <w:rFonts w:eastAsiaTheme="minorEastAsia"/>
        </w:rPr>
        <w:t>2.</w:t>
      </w:r>
      <w:r>
        <w:rPr>
          <w:rFonts w:eastAsiaTheme="minorEastAsia"/>
        </w:rPr>
        <w:tab/>
      </w:r>
      <w:r w:rsidRPr="00A66056">
        <w:rPr>
          <w:rFonts w:eastAsiaTheme="minorEastAsia"/>
          <w:b/>
          <w:bCs/>
        </w:rPr>
        <w:t>Device descriptors:</w:t>
      </w:r>
      <w:r>
        <w:rPr>
          <w:rFonts w:eastAsiaTheme="minorEastAsia"/>
        </w:rPr>
        <w:t xml:space="preserve"> For each device behind UE/5G-RG, the device descriptor is used to uniquely identify a device behind UE/5G-RG. The device descriptor should be accessible to DIP client upon device connection and is used by the subscriber to identify the device. For example, device host name or device credentials from an AAA server can be used for this purpose.</w:t>
      </w:r>
    </w:p>
    <w:p w14:paraId="3B5EC47A" w14:textId="77777777" w:rsidR="00A66056" w:rsidRDefault="00A66056" w:rsidP="00A66056">
      <w:pPr>
        <w:pStyle w:val="B1"/>
        <w:rPr>
          <w:rFonts w:eastAsiaTheme="minorEastAsia"/>
        </w:rPr>
      </w:pPr>
      <w:r>
        <w:rPr>
          <w:rFonts w:eastAsiaTheme="minorEastAsia"/>
        </w:rPr>
        <w:t>3.</w:t>
      </w:r>
      <w:r>
        <w:rPr>
          <w:rFonts w:eastAsiaTheme="minorEastAsia"/>
        </w:rPr>
        <w:tab/>
      </w:r>
      <w:r w:rsidRPr="00A66056">
        <w:rPr>
          <w:rFonts w:eastAsiaTheme="minorEastAsia"/>
          <w:b/>
          <w:bCs/>
        </w:rPr>
        <w:t>QoS descriptors:</w:t>
      </w:r>
      <w:r>
        <w:rPr>
          <w:rFonts w:eastAsiaTheme="minorEastAsia"/>
        </w:rPr>
        <w:t xml:space="preserve"> For each device behind UE/5G-RG this field identifies the requested QoS for the device.</w:t>
      </w:r>
    </w:p>
    <w:p w14:paraId="60D59F3E" w14:textId="3308C570" w:rsidR="00A66056" w:rsidRDefault="00A66056" w:rsidP="00A66056">
      <w:pPr>
        <w:pStyle w:val="B1"/>
        <w:rPr>
          <w:rFonts w:eastAsiaTheme="minorEastAsia"/>
        </w:rPr>
      </w:pPr>
      <w:r>
        <w:rPr>
          <w:rFonts w:eastAsiaTheme="minorEastAsia"/>
        </w:rPr>
        <w:t>4.</w:t>
      </w:r>
      <w:r>
        <w:rPr>
          <w:rFonts w:eastAsiaTheme="minorEastAsia"/>
        </w:rPr>
        <w:tab/>
      </w:r>
      <w:r w:rsidRPr="00A66056">
        <w:rPr>
          <w:rFonts w:eastAsiaTheme="minorEastAsia"/>
          <w:b/>
          <w:bCs/>
        </w:rPr>
        <w:t>UE/5G-RG's GPSI</w:t>
      </w:r>
      <w:r>
        <w:rPr>
          <w:rFonts w:eastAsiaTheme="minorEastAsia"/>
          <w:b/>
          <w:bCs/>
        </w:rPr>
        <w:t>.</w:t>
      </w:r>
    </w:p>
    <w:p w14:paraId="1D1E8F7E" w14:textId="77777777" w:rsidR="00A66056" w:rsidRDefault="00A66056" w:rsidP="00A66056">
      <w:pPr>
        <w:pStyle w:val="NO"/>
        <w:rPr>
          <w:rFonts w:eastAsiaTheme="minorEastAsia"/>
        </w:rPr>
      </w:pPr>
      <w:r>
        <w:rPr>
          <w:rFonts w:eastAsiaTheme="minorEastAsia"/>
        </w:rPr>
        <w:t>NOTE:</w:t>
      </w:r>
      <w:r>
        <w:rPr>
          <w:rFonts w:eastAsiaTheme="minorEastAsia"/>
        </w:rPr>
        <w:tab/>
        <w:t>For IPv4 connectivity, when NAT is used, the UE/5G-RG should assign a port number range to each device i.e. the NAT is managed.</w:t>
      </w:r>
    </w:p>
    <w:p w14:paraId="14676CBD" w14:textId="393B0B68" w:rsidR="00710937" w:rsidRPr="00A66056" w:rsidRDefault="00710937" w:rsidP="00710937">
      <w:pPr>
        <w:pStyle w:val="Heading4"/>
        <w:rPr>
          <w:rFonts w:eastAsiaTheme="minorEastAsia"/>
        </w:rPr>
      </w:pPr>
      <w:bookmarkStart w:id="671" w:name="_Toc165096124"/>
      <w:r w:rsidRPr="00A66056">
        <w:rPr>
          <w:rFonts w:eastAsiaTheme="minorEastAsia"/>
        </w:rPr>
        <w:t>6.30.2.3</w:t>
      </w:r>
      <w:r w:rsidR="00A52541" w:rsidRPr="00A66056">
        <w:rPr>
          <w:rFonts w:eastAsiaTheme="minorEastAsia"/>
        </w:rPr>
        <w:tab/>
      </w:r>
      <w:r w:rsidRPr="00A66056">
        <w:rPr>
          <w:rFonts w:eastAsiaTheme="minorEastAsia"/>
        </w:rPr>
        <w:t>Architecture</w:t>
      </w:r>
      <w:bookmarkEnd w:id="671"/>
    </w:p>
    <w:p w14:paraId="5EC3522B" w14:textId="385BE016" w:rsidR="00710937" w:rsidRPr="00A66056" w:rsidRDefault="00710937" w:rsidP="00710937">
      <w:pPr>
        <w:rPr>
          <w:rFonts w:eastAsiaTheme="minorEastAsia"/>
        </w:rPr>
      </w:pPr>
      <w:r w:rsidRPr="00A66056">
        <w:t xml:space="preserve">Figure 6.30.2.3.1 and figure 6.30.2.3.2 describe the solution architecture for roaming and non-roaming cases. </w:t>
      </w:r>
    </w:p>
    <w:p w14:paraId="06342EB7" w14:textId="3B3E5F5A" w:rsidR="00710937" w:rsidRDefault="00A66056" w:rsidP="00A66056">
      <w:pPr>
        <w:pStyle w:val="TH"/>
        <w:rPr>
          <w:noProof/>
        </w:rPr>
      </w:pPr>
      <w:r>
        <w:rPr>
          <w:rFonts w:eastAsiaTheme="minorEastAsia"/>
          <w:noProof/>
        </w:rPr>
        <w:object w:dxaOrig="10032" w:dyaOrig="3540" w14:anchorId="13CE9AB6">
          <v:shape id="_x0000_i1071" type="#_x0000_t75" style="width:480pt;height:177.5pt" o:ole="">
            <v:imagedata r:id="rId113" o:title=""/>
          </v:shape>
          <o:OLEObject Type="Embed" ProgID="Visio.Drawing.15" ShapeID="_x0000_i1071" DrawAspect="Content" ObjectID="_1775710109" r:id="rId114"/>
        </w:object>
      </w:r>
    </w:p>
    <w:p w14:paraId="1AF0D5F5" w14:textId="37B08036" w:rsidR="00710937" w:rsidRPr="00A66056" w:rsidRDefault="00710937" w:rsidP="00710937">
      <w:pPr>
        <w:pStyle w:val="TF"/>
      </w:pPr>
      <w:r w:rsidRPr="00A66056">
        <w:t>Figure 6.30.2.3.1: High-level roaming architecture</w:t>
      </w:r>
    </w:p>
    <w:p w14:paraId="244CE9AE" w14:textId="480C39F9" w:rsidR="00710937" w:rsidRDefault="00A66056" w:rsidP="00A66056">
      <w:pPr>
        <w:pStyle w:val="TH"/>
        <w:rPr>
          <w:noProof/>
        </w:rPr>
      </w:pPr>
      <w:r>
        <w:rPr>
          <w:rFonts w:eastAsiaTheme="minorEastAsia"/>
          <w:noProof/>
        </w:rPr>
        <w:object w:dxaOrig="10032" w:dyaOrig="3540" w14:anchorId="7811E838">
          <v:shape id="_x0000_i1072" type="#_x0000_t75" style="width:480pt;height:177.5pt" o:ole="">
            <v:imagedata r:id="rId115" o:title=""/>
          </v:shape>
          <o:OLEObject Type="Embed" ProgID="Visio.Drawing.15" ShapeID="_x0000_i1072" DrawAspect="Content" ObjectID="_1775710110" r:id="rId116"/>
        </w:object>
      </w:r>
    </w:p>
    <w:p w14:paraId="35AD6B3D" w14:textId="093377C1" w:rsidR="00710937" w:rsidRPr="00A66056" w:rsidRDefault="00710937" w:rsidP="00710937">
      <w:pPr>
        <w:pStyle w:val="TF"/>
      </w:pPr>
      <w:r w:rsidRPr="00A66056">
        <w:t>Figure 6.30.2.3.2: High-level non-roaming architecture</w:t>
      </w:r>
    </w:p>
    <w:p w14:paraId="58F7D162" w14:textId="4F3EF5E1" w:rsidR="00710937" w:rsidRPr="00A66056" w:rsidRDefault="00710937" w:rsidP="00710937">
      <w:pPr>
        <w:pStyle w:val="NO"/>
      </w:pPr>
      <w:r w:rsidRPr="00A66056">
        <w:t>NOTE:</w:t>
      </w:r>
      <w:r w:rsidRPr="00A66056">
        <w:tab/>
        <w:t xml:space="preserve">In </w:t>
      </w:r>
      <w:r w:rsidR="00A66056">
        <w:t xml:space="preserve">the </w:t>
      </w:r>
      <w:r w:rsidRPr="00A66056">
        <w:t>case of 5G-RG, the DIP client may reside in Auto-Configuration Server (ACS).</w:t>
      </w:r>
    </w:p>
    <w:p w14:paraId="36288EB8" w14:textId="494B2BEB" w:rsidR="00710937" w:rsidRPr="00A66056" w:rsidRDefault="00710937" w:rsidP="00710937">
      <w:pPr>
        <w:pStyle w:val="Heading4"/>
        <w:rPr>
          <w:rFonts w:eastAsiaTheme="minorEastAsia"/>
        </w:rPr>
      </w:pPr>
      <w:bookmarkStart w:id="672" w:name="_Toc165096125"/>
      <w:r w:rsidRPr="00A66056">
        <w:rPr>
          <w:rFonts w:eastAsiaTheme="minorEastAsia"/>
        </w:rPr>
        <w:t>6.30.2.4</w:t>
      </w:r>
      <w:r w:rsidR="00A52541" w:rsidRPr="00A66056">
        <w:rPr>
          <w:rFonts w:eastAsiaTheme="minorEastAsia"/>
        </w:rPr>
        <w:tab/>
      </w:r>
      <w:r w:rsidRPr="00A66056">
        <w:rPr>
          <w:rFonts w:eastAsiaTheme="minorEastAsia"/>
        </w:rPr>
        <w:t>Solution Description</w:t>
      </w:r>
      <w:bookmarkEnd w:id="672"/>
    </w:p>
    <w:p w14:paraId="33BD7C19" w14:textId="77777777" w:rsidR="00A66056" w:rsidRDefault="00A66056" w:rsidP="00A66056">
      <w:r>
        <w:t>The following, describes a high-level procedure for the solution:</w:t>
      </w:r>
    </w:p>
    <w:p w14:paraId="6EBAE7AC" w14:textId="32F990D8" w:rsidR="00A66056" w:rsidRDefault="00A66056" w:rsidP="00A66056">
      <w:pPr>
        <w:pStyle w:val="NO"/>
      </w:pPr>
      <w:r>
        <w:t>NOTE 1:</w:t>
      </w:r>
      <w:r>
        <w:tab/>
        <w:t>Whether to standardize the DIP client-server protocol in 3GPP e.g. in SA6 is to be determined during study conclusions.</w:t>
      </w:r>
    </w:p>
    <w:p w14:paraId="14A82432" w14:textId="77777777" w:rsidR="00A66056" w:rsidRDefault="00A66056" w:rsidP="00A66056">
      <w:pPr>
        <w:pStyle w:val="B1"/>
      </w:pPr>
      <w:r>
        <w:t>1.</w:t>
      </w:r>
      <w:r>
        <w:tab/>
        <w:t>The UE/5G-RG's subscriber connects to the DIP server to determine QoS descriptors for the devices behind UE/5G-RG. The list of connected devices (traffic descriptors and device descriptors) is provided by the DIP client and the subscriber can choose the desired QoS e.g., from a drop-down menu.</w:t>
      </w:r>
    </w:p>
    <w:p w14:paraId="29D01216" w14:textId="697811E0" w:rsidR="00A66056" w:rsidRDefault="00A66056" w:rsidP="00A66056">
      <w:pPr>
        <w:pStyle w:val="NO"/>
      </w:pPr>
      <w:r>
        <w:t>NOTE 2:</w:t>
      </w:r>
      <w:r>
        <w:tab/>
        <w:t>The DIP client can find the traffic descriptors and host name for each device via the host table from DHCP server.</w:t>
      </w:r>
    </w:p>
    <w:p w14:paraId="32814EF6" w14:textId="77777777" w:rsidR="00A66056" w:rsidRDefault="00A66056" w:rsidP="00A66056">
      <w:pPr>
        <w:pStyle w:val="B1"/>
      </w:pPr>
      <w:r>
        <w:t>2.</w:t>
      </w:r>
      <w:r>
        <w:tab/>
        <w:t>After the PDU session establishment/modification, the DIP server requests for differentiated QoS for the connected device.</w:t>
      </w:r>
    </w:p>
    <w:p w14:paraId="638B7D67" w14:textId="77777777" w:rsidR="00A66056" w:rsidRDefault="00A66056" w:rsidP="00A66056">
      <w:pPr>
        <w:pStyle w:val="B1"/>
      </w:pPr>
      <w:r>
        <w:t>3.</w:t>
      </w:r>
      <w:r>
        <w:tab/>
        <w:t>PCF makes use of DIP information in the policy decisions and creating PCC rules to provide differentiated QoS and charging.</w:t>
      </w:r>
    </w:p>
    <w:p w14:paraId="19259EC3" w14:textId="684C46E9" w:rsidR="00710937" w:rsidRPr="00A66056" w:rsidRDefault="00710937" w:rsidP="00710937">
      <w:pPr>
        <w:pStyle w:val="Heading4"/>
        <w:rPr>
          <w:rFonts w:eastAsiaTheme="minorEastAsia"/>
        </w:rPr>
      </w:pPr>
      <w:bookmarkStart w:id="673" w:name="_Toc165096126"/>
      <w:r w:rsidRPr="00A66056">
        <w:rPr>
          <w:rFonts w:eastAsiaTheme="minorEastAsia"/>
        </w:rPr>
        <w:t>6.30.2.5</w:t>
      </w:r>
      <w:r w:rsidR="00A52541" w:rsidRPr="00A66056">
        <w:rPr>
          <w:rFonts w:eastAsiaTheme="minorEastAsia"/>
        </w:rPr>
        <w:tab/>
      </w:r>
      <w:r w:rsidRPr="00A66056">
        <w:rPr>
          <w:rFonts w:eastAsiaTheme="minorEastAsia"/>
        </w:rPr>
        <w:t>Authentication and Authorization</w:t>
      </w:r>
      <w:bookmarkEnd w:id="673"/>
    </w:p>
    <w:p w14:paraId="53486FFD" w14:textId="77777777" w:rsidR="00710937" w:rsidRDefault="00710937" w:rsidP="00710937">
      <w:pPr>
        <w:rPr>
          <w:rFonts w:eastAsiaTheme="minorEastAsia"/>
        </w:rPr>
      </w:pPr>
      <w:r>
        <w:t xml:space="preserve">Regarding Authentication and authorization, the following apply: </w:t>
      </w:r>
    </w:p>
    <w:p w14:paraId="1CFD0BE3" w14:textId="77777777" w:rsidR="00710937" w:rsidRDefault="00710937" w:rsidP="00710937">
      <w:pPr>
        <w:pStyle w:val="B1"/>
      </w:pPr>
      <w:r>
        <w:lastRenderedPageBreak/>
        <w:t>-</w:t>
      </w:r>
      <w:r>
        <w:tab/>
        <w:t>The DIP server is responsible to authenticate the UE/5G-RG subscriber.</w:t>
      </w:r>
    </w:p>
    <w:p w14:paraId="32BDC82D" w14:textId="77777777" w:rsidR="00710937" w:rsidRPr="00710937" w:rsidRDefault="00710937" w:rsidP="00710937">
      <w:pPr>
        <w:pStyle w:val="B1"/>
      </w:pPr>
      <w:r>
        <w:t>-</w:t>
      </w:r>
      <w:r>
        <w:tab/>
        <w:t xml:space="preserve">It is the responsibility of the subscriber to ensure that the device descriptor corresponds to the correct device behind </w:t>
      </w:r>
      <w:r w:rsidRPr="00710937">
        <w:t xml:space="preserve">UE/5G-RG. There is a risk of using device hostname as device descriptor since it can be changed. The Subscriber can use history of MAC--hostname pairs in 5G-RG/UE to ensure that the host name is not changed (not applicable for randomized MAC), or prevent change of hostnames through setting device policies or management. </w:t>
      </w:r>
    </w:p>
    <w:p w14:paraId="35B52F7B" w14:textId="77777777" w:rsidR="00710937" w:rsidRPr="007E6682" w:rsidRDefault="00710937" w:rsidP="00710937">
      <w:pPr>
        <w:pStyle w:val="B1"/>
      </w:pPr>
      <w:r w:rsidRPr="00710937">
        <w:t>-</w:t>
      </w:r>
      <w:r w:rsidRPr="00710937">
        <w:tab/>
      </w:r>
      <w:r w:rsidRPr="007E6682">
        <w:t>The authentication of the device may happen via the application layer interworking, e.g., between the device and UE/RG locally or between the device and the DIP/AAA server.</w:t>
      </w:r>
    </w:p>
    <w:p w14:paraId="02EB3FF4" w14:textId="1C472DBF" w:rsidR="00710937" w:rsidRDefault="00710937" w:rsidP="00710937">
      <w:pPr>
        <w:pStyle w:val="NO"/>
      </w:pPr>
      <w:r w:rsidRPr="007E6682">
        <w:t>NOTE:</w:t>
      </w:r>
      <w:r w:rsidRPr="007E6682">
        <w:tab/>
        <w:t>How to authenticate the device is in the scope of SA</w:t>
      </w:r>
      <w:r w:rsidR="00A66056">
        <w:t> </w:t>
      </w:r>
      <w:r>
        <w:t>WG</w:t>
      </w:r>
      <w:r w:rsidRPr="007E6682">
        <w:t>3.</w:t>
      </w:r>
    </w:p>
    <w:p w14:paraId="160124F2" w14:textId="77777777" w:rsidR="00710937" w:rsidRDefault="00710937" w:rsidP="00710937">
      <w:pPr>
        <w:pStyle w:val="B1"/>
      </w:pPr>
      <w:r>
        <w:t>-</w:t>
      </w:r>
      <w:r>
        <w:tab/>
        <w:t>It is the responsibility of UE/5G-RG subscriber to ensure that the device descriptor is unique.</w:t>
      </w:r>
    </w:p>
    <w:p w14:paraId="44F31F53" w14:textId="30828F85" w:rsidR="00710937" w:rsidRPr="00A66056" w:rsidRDefault="00710937" w:rsidP="00710937">
      <w:pPr>
        <w:pStyle w:val="Heading3"/>
        <w:rPr>
          <w:rFonts w:eastAsia="DengXian"/>
        </w:rPr>
      </w:pPr>
      <w:bookmarkStart w:id="674" w:name="_Toc165096127"/>
      <w:r w:rsidRPr="00A66056">
        <w:rPr>
          <w:rFonts w:eastAsia="DengXian"/>
        </w:rPr>
        <w:t>6.30.3</w:t>
      </w:r>
      <w:r w:rsidRPr="00A66056">
        <w:rPr>
          <w:rFonts w:eastAsia="DengXian"/>
        </w:rPr>
        <w:tab/>
        <w:t>Procedures</w:t>
      </w:r>
      <w:bookmarkEnd w:id="674"/>
    </w:p>
    <w:p w14:paraId="3E05819A" w14:textId="5524E4FC" w:rsidR="00710937" w:rsidRPr="00A66056" w:rsidRDefault="00710937" w:rsidP="00710937">
      <w:pPr>
        <w:rPr>
          <w:rFonts w:eastAsiaTheme="minorEastAsia"/>
        </w:rPr>
      </w:pPr>
      <w:r w:rsidRPr="00A66056">
        <w:t>Figure 6.30.3.1 describes the procedure for provisioning the device information profile to the DIP server, and that DIP server can provide guidance for U</w:t>
      </w:r>
      <w:r w:rsidR="00C11C90" w:rsidRPr="00A66056">
        <w:t>R</w:t>
      </w:r>
      <w:r w:rsidRPr="00A66056">
        <w:t>SP rules, and figure 6.30.3.2 describes how this information is used by the 5GC to enable differentiated QoS for each device behind 5G-RG/UE.</w:t>
      </w:r>
    </w:p>
    <w:p w14:paraId="4EFAE6EC" w14:textId="77777777" w:rsidR="00710937" w:rsidRPr="00A66056" w:rsidRDefault="00710937" w:rsidP="00A66056">
      <w:pPr>
        <w:pStyle w:val="TH"/>
        <w:rPr>
          <w:rFonts w:eastAsiaTheme="minorEastAsia"/>
        </w:rPr>
      </w:pPr>
      <w:r w:rsidRPr="00A66056">
        <w:rPr>
          <w:rFonts w:eastAsiaTheme="minorEastAsia"/>
        </w:rPr>
        <w:object w:dxaOrig="9204" w:dyaOrig="4716" w14:anchorId="62069DB5">
          <v:shape id="_x0000_i1073" type="#_x0000_t75" style="width:459.5pt;height:235pt" o:ole="">
            <v:imagedata r:id="rId117" o:title=""/>
          </v:shape>
          <o:OLEObject Type="Embed" ProgID="Visio.Drawing.15" ShapeID="_x0000_i1073" DrawAspect="Content" ObjectID="_1775710111" r:id="rId118"/>
        </w:object>
      </w:r>
    </w:p>
    <w:p w14:paraId="0A79CDD2" w14:textId="0194696D" w:rsidR="00710937" w:rsidRPr="00A66056" w:rsidRDefault="00710937" w:rsidP="00710937">
      <w:pPr>
        <w:pStyle w:val="TF"/>
      </w:pPr>
      <w:r w:rsidRPr="00A66056">
        <w:t>Figure 6.30.3.1: Provisioning of device information profile</w:t>
      </w:r>
    </w:p>
    <w:p w14:paraId="3DCCE8A0" w14:textId="77777777" w:rsidR="00A66056" w:rsidRDefault="00A66056" w:rsidP="00A66056">
      <w:pPr>
        <w:pStyle w:val="B1"/>
      </w:pPr>
      <w:r>
        <w:t>1.</w:t>
      </w:r>
      <w:r>
        <w:tab/>
        <w:t>The user logs into DIP server.</w:t>
      </w:r>
    </w:p>
    <w:p w14:paraId="52231A84" w14:textId="77777777" w:rsidR="00A66056" w:rsidRDefault="00A66056" w:rsidP="00A66056">
      <w:pPr>
        <w:pStyle w:val="B1"/>
      </w:pPr>
      <w:r>
        <w:t>2.</w:t>
      </w:r>
      <w:r>
        <w:tab/>
        <w:t>The DIP server contacts the DIP client within the 5G-RG/UE and requests the device information.</w:t>
      </w:r>
    </w:p>
    <w:p w14:paraId="1DBE0CA0" w14:textId="77777777" w:rsidR="00A66056" w:rsidRDefault="00A66056" w:rsidP="00A66056">
      <w:pPr>
        <w:pStyle w:val="B1"/>
      </w:pPr>
      <w:r>
        <w:t>3.</w:t>
      </w:r>
      <w:r>
        <w:tab/>
        <w:t>The DIP client obtains the device descriptors for each device behind the 5G-RG/UE.</w:t>
      </w:r>
    </w:p>
    <w:p w14:paraId="4F22F053" w14:textId="77777777" w:rsidR="00A66056" w:rsidRDefault="00A66056" w:rsidP="00A66056">
      <w:pPr>
        <w:pStyle w:val="B1"/>
      </w:pPr>
      <w:r>
        <w:t>4.</w:t>
      </w:r>
      <w:r>
        <w:tab/>
        <w:t>The DIP client updates the device descriptors in the DIP server.</w:t>
      </w:r>
    </w:p>
    <w:p w14:paraId="30C0037E" w14:textId="77777777" w:rsidR="00A66056" w:rsidRDefault="00A66056" w:rsidP="00A66056">
      <w:pPr>
        <w:pStyle w:val="B1"/>
      </w:pPr>
      <w:r>
        <w:t>5.</w:t>
      </w:r>
      <w:r>
        <w:tab/>
        <w:t>The user selects a QoS descriptor for all/some of the devices (e.g., from a drop down menu).</w:t>
      </w:r>
    </w:p>
    <w:p w14:paraId="04257E47" w14:textId="6983899F" w:rsidR="00A66056" w:rsidRDefault="00A66056" w:rsidP="00A66056">
      <w:pPr>
        <w:pStyle w:val="B1"/>
      </w:pPr>
      <w:r>
        <w:t>6.</w:t>
      </w:r>
      <w:r>
        <w:tab/>
        <w:t xml:space="preserve">The DIP server may use the procedure specified in clause 4.15.6.10 of </w:t>
      </w:r>
      <w:r w:rsidR="00880656">
        <w:t>TS 23.502 [</w:t>
      </w:r>
      <w:r>
        <w:t>5] to provide guidance for URSP determination using GPSI for identifying the UE. As an example, the DIP server can use PIN ID as the URSP traffic descriptor and then configures the association between the PIN-IDs and the device descriptors in the DIP client.</w:t>
      </w:r>
    </w:p>
    <w:p w14:paraId="65C2E45F" w14:textId="77777777" w:rsidR="00710937" w:rsidRPr="00A66056" w:rsidRDefault="00710937" w:rsidP="00A66056">
      <w:pPr>
        <w:pStyle w:val="TH"/>
      </w:pPr>
      <w:r w:rsidRPr="00A66056">
        <w:rPr>
          <w:rFonts w:eastAsiaTheme="minorEastAsia"/>
        </w:rPr>
        <w:object w:dxaOrig="9612" w:dyaOrig="3876" w14:anchorId="32DD2237">
          <v:shape id="_x0000_i1074" type="#_x0000_t75" style="width:480pt;height:193pt" o:ole="">
            <v:imagedata r:id="rId119" o:title=""/>
          </v:shape>
          <o:OLEObject Type="Embed" ProgID="Visio.Drawing.15" ShapeID="_x0000_i1074" DrawAspect="Content" ObjectID="_1775710112" r:id="rId120"/>
        </w:object>
      </w:r>
    </w:p>
    <w:p w14:paraId="62FAB1E7" w14:textId="3FB18CCB" w:rsidR="00710937" w:rsidRPr="00A66056" w:rsidRDefault="00710937" w:rsidP="00710937">
      <w:pPr>
        <w:pStyle w:val="TF"/>
      </w:pPr>
      <w:r w:rsidRPr="00A66056">
        <w:t>Figure 6.30.3.2: Provisioning QoS and Charging differentiation.</w:t>
      </w:r>
    </w:p>
    <w:p w14:paraId="780E11BA" w14:textId="77777777" w:rsidR="00A66056" w:rsidRDefault="00A66056" w:rsidP="00A66056">
      <w:pPr>
        <w:pStyle w:val="B1"/>
      </w:pPr>
      <w:r>
        <w:t>1.</w:t>
      </w:r>
      <w:r>
        <w:tab/>
        <w:t>The non-3GPP device is connected to 5G-RG/UE. The authentication of the device can be done locally or via an external AAA server.</w:t>
      </w:r>
    </w:p>
    <w:p w14:paraId="704E9DA1" w14:textId="77777777" w:rsidR="00A66056" w:rsidRDefault="00A66056" w:rsidP="00A66056">
      <w:pPr>
        <w:pStyle w:val="B1"/>
      </w:pPr>
      <w:r>
        <w:t>2.</w:t>
      </w:r>
      <w:r>
        <w:tab/>
        <w:t>The 5G-RG/UE uses the URSP rules to establish a new PDU session or modifies an existing PDU session to transfer device data.</w:t>
      </w:r>
    </w:p>
    <w:p w14:paraId="51B92312" w14:textId="77777777" w:rsidR="00A66056" w:rsidRDefault="00A66056" w:rsidP="00A66056">
      <w:pPr>
        <w:pStyle w:val="B1"/>
      </w:pPr>
      <w:r>
        <w:t>3.</w:t>
      </w:r>
      <w:r>
        <w:tab/>
        <w:t>DIP client is notified that a new device is connected and provides the DIP server with the device traffic descriptor and device descriptors.</w:t>
      </w:r>
    </w:p>
    <w:p w14:paraId="35788ABF" w14:textId="7C9216D9" w:rsidR="00A66056" w:rsidRDefault="00A66056" w:rsidP="00A66056">
      <w:pPr>
        <w:pStyle w:val="B1"/>
      </w:pPr>
      <w:r>
        <w:t>4.</w:t>
      </w:r>
      <w:r>
        <w:tab/>
        <w:t xml:space="preserve">The DIP server sets up an AF session with required QoS as specified in clause 4.15.6.6 of </w:t>
      </w:r>
      <w:r w:rsidR="00880656">
        <w:t>TS 23.502 [</w:t>
      </w:r>
      <w:r>
        <w:t>5] using QoS descriptor to generate QoS Reference or individual QoS parameters and using traffic descriptor (source IPv4 and port range, IPv6, or MAC address) for Flow description information. Furthermore, the device descriptor can be added as an optional input to enable differentiated charging per device or the QoS parameters can be used to determine the charging key.</w:t>
      </w:r>
    </w:p>
    <w:p w14:paraId="0C8F60B1" w14:textId="1A8E7FAB" w:rsidR="00A66056" w:rsidRDefault="00A66056" w:rsidP="00A66056">
      <w:pPr>
        <w:pStyle w:val="NO"/>
      </w:pPr>
      <w:r>
        <w:t>NOTE 1:</w:t>
      </w:r>
      <w:r>
        <w:tab/>
        <w:t>Details for enabling per device charging needs to be coordinated with SA WG5.</w:t>
      </w:r>
    </w:p>
    <w:p w14:paraId="0B5B6626" w14:textId="77777777" w:rsidR="00A66056" w:rsidRDefault="00A66056" w:rsidP="00A66056">
      <w:pPr>
        <w:pStyle w:val="B1"/>
      </w:pPr>
      <w:r>
        <w:t>5.</w:t>
      </w:r>
      <w:r>
        <w:tab/>
        <w:t>Differentiated QoS is provisioned for the device in UP.</w:t>
      </w:r>
    </w:p>
    <w:p w14:paraId="2ABB83FE" w14:textId="24E6869B" w:rsidR="00A66056" w:rsidRDefault="00A66056" w:rsidP="00A66056">
      <w:pPr>
        <w:pStyle w:val="NO"/>
      </w:pPr>
      <w:r>
        <w:t>NOTE 2:</w:t>
      </w:r>
      <w:r>
        <w:tab/>
        <w:t>In case the traffic descriptor in DIP is changed during the lifetime of PDU session, e.g., due to randomized MAC address for ethernet PDU session, steps 3 to 5 are executed to update the device information in 5GC.</w:t>
      </w:r>
    </w:p>
    <w:p w14:paraId="68F6D23B" w14:textId="29E5F93E" w:rsidR="00A66056" w:rsidRDefault="00A66056" w:rsidP="00A66056">
      <w:pPr>
        <w:pStyle w:val="NO"/>
      </w:pPr>
      <w:r>
        <w:t>NOTE 3:</w:t>
      </w:r>
      <w:r>
        <w:tab/>
        <w:t>The number of devices using differentiation services can be enforced to be kept below a maximum number by configuring the DIP server i.e. DIP server can reject additional connections notified by the DIP client.</w:t>
      </w:r>
    </w:p>
    <w:p w14:paraId="247D1F1B" w14:textId="284C7F7C" w:rsidR="00710937" w:rsidRDefault="00710937" w:rsidP="00710937">
      <w:pPr>
        <w:pStyle w:val="Heading3"/>
        <w:rPr>
          <w:rFonts w:eastAsia="DengXian"/>
        </w:rPr>
      </w:pPr>
      <w:bookmarkStart w:id="675" w:name="_Toc165096128"/>
      <w:r w:rsidRPr="00A66056">
        <w:rPr>
          <w:rFonts w:eastAsia="DengXian"/>
        </w:rPr>
        <w:t>6.30.4</w:t>
      </w:r>
      <w:r w:rsidRPr="00A66056">
        <w:rPr>
          <w:rFonts w:eastAsia="DengXian"/>
        </w:rPr>
        <w:tab/>
        <w:t>Impacts</w:t>
      </w:r>
      <w:bookmarkEnd w:id="675"/>
    </w:p>
    <w:p w14:paraId="426AA340" w14:textId="77777777" w:rsidR="00A66056" w:rsidRPr="00A66056" w:rsidRDefault="00A66056" w:rsidP="00A66056">
      <w:pPr>
        <w:rPr>
          <w:rFonts w:eastAsia="DengXian"/>
          <w:b/>
          <w:bCs/>
        </w:rPr>
      </w:pPr>
      <w:r w:rsidRPr="00A66056">
        <w:rPr>
          <w:rFonts w:eastAsia="DengXian"/>
          <w:b/>
          <w:bCs/>
        </w:rPr>
        <w:t>DIP Server:</w:t>
      </w:r>
    </w:p>
    <w:p w14:paraId="419E8817" w14:textId="77777777" w:rsidR="00A66056" w:rsidRDefault="00A66056" w:rsidP="00A66056">
      <w:pPr>
        <w:pStyle w:val="B1"/>
        <w:rPr>
          <w:rFonts w:eastAsia="DengXian"/>
        </w:rPr>
      </w:pPr>
      <w:r>
        <w:rPr>
          <w:rFonts w:eastAsia="DengXian"/>
        </w:rPr>
        <w:t>-</w:t>
      </w:r>
      <w:r>
        <w:rPr>
          <w:rFonts w:eastAsia="DengXian"/>
        </w:rPr>
        <w:tab/>
        <w:t>A new server outside 5GC, which is deployed and operated by the operator.</w:t>
      </w:r>
    </w:p>
    <w:p w14:paraId="64E0800C" w14:textId="77777777" w:rsidR="00A66056" w:rsidRPr="00A66056" w:rsidRDefault="00A66056" w:rsidP="00A66056">
      <w:pPr>
        <w:rPr>
          <w:rFonts w:eastAsia="DengXian"/>
          <w:b/>
          <w:bCs/>
        </w:rPr>
      </w:pPr>
      <w:r w:rsidRPr="00A66056">
        <w:rPr>
          <w:rFonts w:eastAsia="DengXian"/>
          <w:b/>
          <w:bCs/>
        </w:rPr>
        <w:t>NEF:</w:t>
      </w:r>
    </w:p>
    <w:p w14:paraId="11FF9F79" w14:textId="77777777" w:rsidR="00A66056" w:rsidRDefault="00A66056" w:rsidP="00A66056">
      <w:pPr>
        <w:pStyle w:val="B1"/>
        <w:rPr>
          <w:rFonts w:eastAsia="DengXian"/>
        </w:rPr>
      </w:pPr>
      <w:r>
        <w:rPr>
          <w:rFonts w:eastAsia="DengXian"/>
        </w:rPr>
        <w:t>-</w:t>
      </w:r>
      <w:r>
        <w:rPr>
          <w:rFonts w:eastAsia="DengXian"/>
        </w:rPr>
        <w:tab/>
        <w:t>Enhancement to Nnef_AFsessionWithQoS service to accept device port ranges and device descriptor as an input.</w:t>
      </w:r>
    </w:p>
    <w:p w14:paraId="06C8CC30" w14:textId="77777777" w:rsidR="00A66056" w:rsidRPr="00A66056" w:rsidRDefault="00A66056" w:rsidP="00A66056">
      <w:pPr>
        <w:rPr>
          <w:rFonts w:eastAsia="DengXian"/>
          <w:b/>
          <w:bCs/>
        </w:rPr>
      </w:pPr>
      <w:r w:rsidRPr="00A66056">
        <w:rPr>
          <w:rFonts w:eastAsia="DengXian"/>
          <w:b/>
          <w:bCs/>
        </w:rPr>
        <w:t>UE/5G-RG:</w:t>
      </w:r>
    </w:p>
    <w:p w14:paraId="4CB95F17" w14:textId="77777777" w:rsidR="00A66056" w:rsidRDefault="00A66056" w:rsidP="00A66056">
      <w:pPr>
        <w:pStyle w:val="B1"/>
        <w:rPr>
          <w:rFonts w:eastAsia="DengXian"/>
        </w:rPr>
      </w:pPr>
      <w:r>
        <w:rPr>
          <w:rFonts w:eastAsia="DengXian"/>
        </w:rPr>
        <w:t>-</w:t>
      </w:r>
      <w:r>
        <w:rPr>
          <w:rFonts w:eastAsia="DengXian"/>
        </w:rPr>
        <w:tab/>
        <w:t>Supporting a client program to update the device information profile in DIP server.</w:t>
      </w:r>
    </w:p>
    <w:p w14:paraId="57E4C115" w14:textId="77777777" w:rsidR="00A66056" w:rsidRPr="00A66056" w:rsidRDefault="00A66056" w:rsidP="00A66056">
      <w:pPr>
        <w:rPr>
          <w:rFonts w:eastAsia="DengXian"/>
          <w:b/>
          <w:bCs/>
        </w:rPr>
      </w:pPr>
      <w:r w:rsidRPr="00A66056">
        <w:rPr>
          <w:rFonts w:eastAsia="DengXian"/>
          <w:b/>
          <w:bCs/>
        </w:rPr>
        <w:t>UE/PCF:</w:t>
      </w:r>
    </w:p>
    <w:p w14:paraId="339BFC5F" w14:textId="1077A5B1" w:rsidR="00A66056" w:rsidRDefault="00A66056" w:rsidP="00A66056">
      <w:pPr>
        <w:pStyle w:val="B1"/>
        <w:rPr>
          <w:rFonts w:eastAsia="DengXian"/>
        </w:rPr>
      </w:pPr>
      <w:r>
        <w:rPr>
          <w:rFonts w:eastAsia="DengXian"/>
        </w:rPr>
        <w:t>-</w:t>
      </w:r>
      <w:r>
        <w:rPr>
          <w:rFonts w:eastAsia="DengXian"/>
        </w:rPr>
        <w:tab/>
        <w:t>Optionally extend URSP rules similar as for PIN (unless PIN ID can be re-used).</w:t>
      </w:r>
    </w:p>
    <w:p w14:paraId="360A40AE" w14:textId="604F4E10" w:rsidR="00080C90" w:rsidRPr="00A66056" w:rsidRDefault="00080C90" w:rsidP="00080C90">
      <w:pPr>
        <w:pStyle w:val="Heading2"/>
      </w:pPr>
      <w:bookmarkStart w:id="676" w:name="_Toc165096129"/>
      <w:r w:rsidRPr="00A66056">
        <w:lastRenderedPageBreak/>
        <w:t>6.31</w:t>
      </w:r>
      <w:r w:rsidRPr="00A66056">
        <w:tab/>
        <w:t>Solution #31: UE/5G-RG-initiated PDU Modification to support differentiated QoS for device behind UE/5G-RG</w:t>
      </w:r>
      <w:bookmarkEnd w:id="676"/>
    </w:p>
    <w:p w14:paraId="42601320" w14:textId="724CF4F9" w:rsidR="00080C90" w:rsidRPr="00A66056" w:rsidRDefault="00080C90" w:rsidP="00080C90">
      <w:pPr>
        <w:pStyle w:val="Heading3"/>
        <w:rPr>
          <w:rFonts w:eastAsia="DengXian"/>
        </w:rPr>
      </w:pPr>
      <w:bookmarkStart w:id="677" w:name="_Toc165096130"/>
      <w:r w:rsidRPr="00A66056">
        <w:rPr>
          <w:rFonts w:eastAsia="DengXian"/>
        </w:rPr>
        <w:t>6.31.</w:t>
      </w:r>
      <w:r w:rsidRPr="00A66056">
        <w:rPr>
          <w:rFonts w:eastAsia="DengXian" w:hint="eastAsia"/>
        </w:rPr>
        <w:t>1</w:t>
      </w:r>
      <w:r w:rsidRPr="00A66056">
        <w:rPr>
          <w:rFonts w:eastAsia="DengXian" w:hint="eastAsia"/>
        </w:rPr>
        <w:tab/>
      </w:r>
      <w:r w:rsidRPr="00A66056">
        <w:rPr>
          <w:rFonts w:eastAsia="DengXian"/>
        </w:rPr>
        <w:t>Key Issue mapping</w:t>
      </w:r>
      <w:bookmarkEnd w:id="677"/>
    </w:p>
    <w:p w14:paraId="7ACA8A23" w14:textId="77777777" w:rsidR="00080C90" w:rsidRPr="00417353" w:rsidRDefault="00080C90" w:rsidP="007E6682">
      <w:r>
        <w:t>This solution addresses Key Issue #4 on how to provide policy control of individual non-3GPP device behind a UE or 5G-RG.</w:t>
      </w:r>
    </w:p>
    <w:p w14:paraId="472266E9" w14:textId="77777777" w:rsidR="00080C90" w:rsidRPr="00CD573D" w:rsidRDefault="00080C90" w:rsidP="007E6682">
      <w:r>
        <w:t xml:space="preserve">5GC may have information on a QoS policy applied to a non-3GPP device behind a 5G-RG or UE where a User Identifier is used between 5GC and the 5G-RG/UE to identify the QoS policy, and maps that policy to non-3GPP access between the non-3GPP device and the 5G-RG/UE. 5GC may store the QoS policy based on network exposure with an external operator portal or AF. </w:t>
      </w:r>
    </w:p>
    <w:p w14:paraId="0DD2DEC6" w14:textId="756DD852" w:rsidR="00080C90" w:rsidRPr="00A66056" w:rsidRDefault="00080C90" w:rsidP="00080C90">
      <w:pPr>
        <w:pStyle w:val="Heading3"/>
        <w:rPr>
          <w:rFonts w:eastAsia="DengXian"/>
        </w:rPr>
      </w:pPr>
      <w:bookmarkStart w:id="678" w:name="_Toc165096131"/>
      <w:r w:rsidRPr="00A66056">
        <w:rPr>
          <w:rFonts w:eastAsia="DengXian"/>
        </w:rPr>
        <w:t>6.31.2</w:t>
      </w:r>
      <w:r w:rsidRPr="00A66056">
        <w:rPr>
          <w:rFonts w:eastAsia="DengXian" w:hint="eastAsia"/>
        </w:rPr>
        <w:tab/>
        <w:t>Description</w:t>
      </w:r>
      <w:bookmarkEnd w:id="678"/>
    </w:p>
    <w:p w14:paraId="07B952E5" w14:textId="77777777" w:rsidR="00A66056" w:rsidRPr="00A66056" w:rsidRDefault="00A66056" w:rsidP="00A66056">
      <w:pPr>
        <w:rPr>
          <w:b/>
          <w:bCs/>
        </w:rPr>
      </w:pPr>
      <w:r w:rsidRPr="00A66056">
        <w:rPr>
          <w:b/>
          <w:bCs/>
        </w:rPr>
        <w:t>Pre-Requisites:</w:t>
      </w:r>
    </w:p>
    <w:p w14:paraId="0FE9DF3D" w14:textId="77777777" w:rsidR="00A66056" w:rsidRDefault="00A66056" w:rsidP="00A66056">
      <w:pPr>
        <w:pStyle w:val="B1"/>
      </w:pPr>
      <w:r>
        <w:t>-</w:t>
      </w:r>
      <w:r>
        <w:tab/>
        <w:t>UE/5G-RG has an inbuilt authentication capability or is configured to access an external AAA server, which the UE/5G-RG could use to authenticate the device user identity. An EAP based device authentication can be carried out. This aspect is not discussed under this solution and not in the scope of the study.</w:t>
      </w:r>
    </w:p>
    <w:p w14:paraId="38641AD8" w14:textId="77777777" w:rsidR="00A66056" w:rsidRDefault="00A66056" w:rsidP="00A66056">
      <w:pPr>
        <w:pStyle w:val="B1"/>
      </w:pPr>
      <w:r>
        <w:t>-</w:t>
      </w:r>
      <w:r>
        <w:tab/>
        <w:t>Non-3GPP device user identities are configured for the devices behind UE/5G-RG.</w:t>
      </w:r>
    </w:p>
    <w:p w14:paraId="23B29B70" w14:textId="77777777" w:rsidR="00A66056" w:rsidRDefault="00A66056" w:rsidP="00A66056">
      <w:pPr>
        <w:pStyle w:val="B1"/>
      </w:pPr>
      <w:r>
        <w:t>-</w:t>
      </w:r>
      <w:r>
        <w:tab/>
        <w:t>Accordingly, the devices can connect to the UE/5G-RG, through a WLAN SSID kind of connection (Other kinds of connectivity such as Bluetooth may also be applicable), which is not in scope of this study.</w:t>
      </w:r>
    </w:p>
    <w:p w14:paraId="5EE17029" w14:textId="77777777" w:rsidR="00A66056" w:rsidRDefault="00A66056" w:rsidP="00A66056">
      <w:pPr>
        <w:pStyle w:val="EditorsNote"/>
      </w:pPr>
      <w:r>
        <w:t>Editor's note:</w:t>
      </w:r>
      <w:r>
        <w:tab/>
        <w:t>Whether the non-3GPP device's User Identifier is unique per UE/5G-RG, per PLMN, or globally unique is FFS.</w:t>
      </w:r>
    </w:p>
    <w:p w14:paraId="7C3F1F5A" w14:textId="77777777" w:rsidR="00A66056" w:rsidRDefault="00A66056" w:rsidP="00A66056">
      <w:r>
        <w:t>Rel-18 WWC study/work item identified and specified a solution to handle non-3GPP devices behind 5G-RG based on Connectivity Group IDs, where a Connectivity Group ID is applied based on a SSID or Ethernet port. Typically, there are only a few SSIDs available (e.g., SSID#1 for home devices and SSID#2 for guest devices), thereby leading to certain limitations in Rel-18 features to allow providing different QoS over devices sharing a same SSID.</w:t>
      </w:r>
    </w:p>
    <w:p w14:paraId="42FDE084" w14:textId="77777777" w:rsidR="00A66056" w:rsidRDefault="00A66056" w:rsidP="00A66056">
      <w:r>
        <w:t>To provide differentiated QoS provisioning for non-3GPP devices behind a 5G-RG/UE, 5G-RG/UE should be able to identify individual non-3GPP devices as well as 5GC should be able to provision separately for individual non-3GPP device. To allow separate provision by 5GC for each non-3GPP device, a User Identifier (for non-3GPP devices) is necessary, where the User Identifier may be different from a MAC address of the non-3GPP device. Various known implementation techniques such those based on OpenWrt or CableLabs Micronets could be considered for a User Identifier/identification. In recent progress in IEEE 802.11bh working group (D1.0 draft) [11] to support various use cases with randomized MAC addresses, IEEE identified two solutions, namely, device ID and identifiable random MAC address (IRM). Using device ID mechanism, a 5G-RG or UE may provide an identifier to a non-3GPP device that may be used by the non-3GPP device where the device ID is constant in ESS regardless of the MAC address used by the non-3GPP device. Using IRM, a non-3GPP device may provide a random MAC address to a 5G-RG or a UE where the IRM MAC address will be used as transmitted address. For example, when the device ID mechanism is used, the device ID may be used as a User Identifier of the non-3GPP device. When IRM is used, the operator may assign a User Identifier of the non-3GPP device that is associated with a current IRM address and is updated by the 5G-RG or the UE when changes occur. Another example of a User Identifier is based on EAP credentials if a non-3GPP device supports EAP authentication, where EAP authentication may be performed outside of 5GC.</w:t>
      </w:r>
    </w:p>
    <w:p w14:paraId="591A3F60" w14:textId="77777777" w:rsidR="00A66056" w:rsidRDefault="00A66056" w:rsidP="00A66056">
      <w:r>
        <w:t>Such a User Identifier known to a 5G-RG or UE will be mapped to the local non-3GPP device information (e.g., device ID or current MAC address by 802.11bh, or credentials used in WLAN) by the 5G-RG or UE, though the exact mechanisms of how the 5G-RG maps the User Identifier to local non-3GPP device information would be implementation-specific or operator-choice, which are outside of 3GPP scope.</w:t>
      </w:r>
    </w:p>
    <w:p w14:paraId="705D4B07" w14:textId="77777777" w:rsidR="00A66056" w:rsidRDefault="00A66056" w:rsidP="00A66056">
      <w:r>
        <w:t>To support this, however, the 5G-RG or UE is pre-configured with or receives policy from the 5GC on QoS policy for non-3GPP devices, where the QoS policy for each non-3GPP device has the following information:</w:t>
      </w:r>
    </w:p>
    <w:p w14:paraId="7D610857" w14:textId="77777777" w:rsidR="00A66056" w:rsidRDefault="00A66056" w:rsidP="00A66056">
      <w:pPr>
        <w:pStyle w:val="B1"/>
      </w:pPr>
      <w:r>
        <w:t>-</w:t>
      </w:r>
      <w:r>
        <w:tab/>
        <w:t>QoS parameters for the device (e.g., bit rate requirements)</w:t>
      </w:r>
    </w:p>
    <w:p w14:paraId="5DAF5CB4" w14:textId="77777777" w:rsidR="00A66056" w:rsidRDefault="00A66056" w:rsidP="00A66056">
      <w:pPr>
        <w:pStyle w:val="B1"/>
      </w:pPr>
      <w:r>
        <w:t>-</w:t>
      </w:r>
      <w:r>
        <w:tab/>
        <w:t>User Identifier</w:t>
      </w:r>
    </w:p>
    <w:p w14:paraId="58300838" w14:textId="1C1C0E68" w:rsidR="00080C90" w:rsidRDefault="00A66056" w:rsidP="00A66056">
      <w:r>
        <w:lastRenderedPageBreak/>
        <w:t>The UE/5G-RG may indicate the capability to support User Identities for non-3GPP devices to the 5GC. Based on non-3GPP device identification by the 5G-RG or UE, a separate QoS flow can be configured for each non-3GPP device. Based on Rel-18 feature of Connectivity Group IDs, a group of non-3GPP devices may share a same connectivity group e.g., based on SSID. The 5G-RG may establish a separate PDU session for each connectivity group. Each device in each connectivity group may be further differentiated based on separate QoS flow as shown in Figure 6.31.2-1.</w:t>
      </w:r>
    </w:p>
    <w:p w14:paraId="15D49781" w14:textId="1E8E01B3" w:rsidR="00A66056" w:rsidRDefault="00A66056" w:rsidP="00C76F30">
      <w:pPr>
        <w:pStyle w:val="TH"/>
      </w:pPr>
      <w:r>
        <w:object w:dxaOrig="5660" w:dyaOrig="4432" w14:anchorId="7E5173CE">
          <v:shape id="_x0000_i1158" type="#_x0000_t75" style="width:283pt;height:220pt" o:ole="">
            <v:imagedata r:id="rId121" o:title=""/>
          </v:shape>
          <o:OLEObject Type="Embed" ProgID="Word.Picture.8" ShapeID="_x0000_i1158" DrawAspect="Content" ObjectID="_1775710113" r:id="rId122"/>
        </w:object>
      </w:r>
    </w:p>
    <w:p w14:paraId="2FD48648" w14:textId="2D3255EA" w:rsidR="00080C90" w:rsidRPr="00A66056" w:rsidRDefault="00080C90" w:rsidP="007E6682">
      <w:pPr>
        <w:pStyle w:val="TF"/>
      </w:pPr>
      <w:r w:rsidRPr="00A66056">
        <w:t>Figure 6.31.2-1: Differentiated QoS for each non-3GPP device</w:t>
      </w:r>
    </w:p>
    <w:p w14:paraId="5FF24168" w14:textId="7F16BAD6" w:rsidR="00080C90" w:rsidRPr="00A66056" w:rsidRDefault="00080C90" w:rsidP="00080C90">
      <w:pPr>
        <w:pStyle w:val="Heading3"/>
        <w:rPr>
          <w:rFonts w:eastAsia="DengXian"/>
        </w:rPr>
      </w:pPr>
      <w:bookmarkStart w:id="679" w:name="_Toc165096132"/>
      <w:r w:rsidRPr="00A66056">
        <w:rPr>
          <w:rFonts w:eastAsia="DengXian"/>
        </w:rPr>
        <w:lastRenderedPageBreak/>
        <w:t>6.31.3</w:t>
      </w:r>
      <w:r w:rsidRPr="00A66056">
        <w:rPr>
          <w:rFonts w:eastAsia="DengXian"/>
        </w:rPr>
        <w:tab/>
        <w:t>Procedures</w:t>
      </w:r>
      <w:bookmarkEnd w:id="679"/>
    </w:p>
    <w:p w14:paraId="6BC4245F" w14:textId="2E318887" w:rsidR="00080C90" w:rsidRDefault="00080C90" w:rsidP="00080C90">
      <w:pPr>
        <w:pStyle w:val="Heading4"/>
        <w:rPr>
          <w:rFonts w:eastAsia="DengXian"/>
        </w:rPr>
      </w:pPr>
      <w:bookmarkStart w:id="680" w:name="_Toc165096133"/>
      <w:r w:rsidRPr="00A66056">
        <w:rPr>
          <w:rFonts w:eastAsia="DengXian"/>
        </w:rPr>
        <w:t>6.31.3.1</w:t>
      </w:r>
      <w:r w:rsidRPr="00A66056">
        <w:rPr>
          <w:rFonts w:eastAsia="DengXian"/>
        </w:rPr>
        <w:tab/>
        <w:t>Procedures for provisioning of non-3GPP device information</w:t>
      </w:r>
      <w:bookmarkEnd w:id="680"/>
    </w:p>
    <w:bookmarkStart w:id="681" w:name="_MON_1775708096"/>
    <w:bookmarkEnd w:id="681"/>
    <w:p w14:paraId="3D88766D" w14:textId="6AA72880" w:rsidR="00A66056" w:rsidRDefault="00A66056" w:rsidP="00A66056">
      <w:pPr>
        <w:pStyle w:val="TH"/>
      </w:pPr>
      <w:r>
        <w:object w:dxaOrig="9645" w:dyaOrig="6660" w14:anchorId="063BC1DA">
          <v:shape id="_x0000_i1162" type="#_x0000_t75" style="width:480pt;height:330.5pt" o:ole="">
            <v:imagedata r:id="rId123" o:title=""/>
          </v:shape>
          <o:OLEObject Type="Embed" ProgID="Word.Picture.8" ShapeID="_x0000_i1162" DrawAspect="Content" ObjectID="_1775710114" r:id="rId124"/>
        </w:object>
      </w:r>
    </w:p>
    <w:p w14:paraId="0B6CE2DB" w14:textId="1DEC1529" w:rsidR="00080C90" w:rsidRDefault="00080C90" w:rsidP="00A66056">
      <w:pPr>
        <w:pStyle w:val="TF"/>
      </w:pPr>
      <w:r w:rsidRPr="00A66056">
        <w:t>Fig</w:t>
      </w:r>
      <w:r w:rsidR="00A66056" w:rsidRPr="00A66056">
        <w:t xml:space="preserve">ure </w:t>
      </w:r>
      <w:r w:rsidRPr="00A66056">
        <w:t>6.</w:t>
      </w:r>
      <w:r w:rsidR="00090AC7" w:rsidRPr="00A66056">
        <w:t>31</w:t>
      </w:r>
      <w:r w:rsidRPr="00A66056">
        <w:t>.3.1-1</w:t>
      </w:r>
      <w:r w:rsidR="00A66056" w:rsidRPr="00A66056">
        <w:t>:</w:t>
      </w:r>
      <w:r w:rsidRPr="00A66056">
        <w:t xml:space="preserve"> Provisioning of non-3GPP device information</w:t>
      </w:r>
    </w:p>
    <w:p w14:paraId="44AC6962" w14:textId="2C2DD429" w:rsidR="00A66056" w:rsidRDefault="00A66056" w:rsidP="00A66056">
      <w:r>
        <w:t xml:space="preserve">Steps 1-4 follow Rel-18 WWC procedures for NAUN3 devices as specified in </w:t>
      </w:r>
      <w:r w:rsidR="00880656">
        <w:t>TS 23.316 [</w:t>
      </w:r>
      <w:r>
        <w:t>7] -</w:t>
      </w:r>
    </w:p>
    <w:p w14:paraId="16385826" w14:textId="5F58C32B" w:rsidR="00A66056" w:rsidRDefault="00A66056" w:rsidP="00A66056">
      <w:pPr>
        <w:pStyle w:val="B1"/>
      </w:pPr>
      <w:r>
        <w:t>1.</w:t>
      </w:r>
      <w:r>
        <w:tab/>
        <w:t xml:space="preserve">5G-RG registers to 5GC as specified in clause 7.2.1.1 of </w:t>
      </w:r>
      <w:r w:rsidR="00880656">
        <w:t>TS 23.316 [</w:t>
      </w:r>
      <w:r>
        <w:t>7].</w:t>
      </w:r>
    </w:p>
    <w:p w14:paraId="1A8BEEE5" w14:textId="77777777" w:rsidR="00A66056" w:rsidRDefault="00A66056" w:rsidP="00A66056">
      <w:pPr>
        <w:pStyle w:val="B1"/>
      </w:pPr>
      <w:r>
        <w:t>2.</w:t>
      </w:r>
      <w:r>
        <w:tab/>
        <w:t>The non-3GPP device establishes an L2 connection (e.g., WLAN connection) with the 5G-RG.</w:t>
      </w:r>
    </w:p>
    <w:p w14:paraId="318B9F95" w14:textId="77777777" w:rsidR="00A66056" w:rsidRDefault="00A66056" w:rsidP="00A66056">
      <w:pPr>
        <w:pStyle w:val="B1"/>
      </w:pPr>
      <w:r>
        <w:t>3.</w:t>
      </w:r>
      <w:r>
        <w:tab/>
        <w:t>The non-3GPP device is authenticated via local authentication (e.g., PSK). The non-3GPP device may be authenticated using EAP authentication via external EAP-server depending on the device capability.</w:t>
      </w:r>
    </w:p>
    <w:p w14:paraId="09B6D0A0" w14:textId="3332E5FD" w:rsidR="00A66056" w:rsidRDefault="00A66056" w:rsidP="00A66056">
      <w:pPr>
        <w:pStyle w:val="B1"/>
      </w:pPr>
      <w:r>
        <w:tab/>
        <w:t>During steps 2-3, 5G-RG maps the non-3GPP local information (e.g., a current MAC address) to the User Identifier.</w:t>
      </w:r>
    </w:p>
    <w:p w14:paraId="69B224E6" w14:textId="606AF16B" w:rsidR="00A66056" w:rsidRDefault="00A66056" w:rsidP="00A66056">
      <w:pPr>
        <w:pStyle w:val="B1"/>
      </w:pPr>
      <w:r>
        <w:t>4.</w:t>
      </w:r>
      <w:r>
        <w:tab/>
        <w:t xml:space="preserve">A PDU Session with a default QoS flow is established based on the URSP rule matching a Connectivity Group as specified in clause 4.10b of </w:t>
      </w:r>
      <w:r w:rsidR="00880656">
        <w:t>TS 23.316 [</w:t>
      </w:r>
      <w:r>
        <w:t>7]. During the PDU Session Establishment procedure, the UE/5G-RG may indicate in the PCO to the network if it supports the feature of non-3GPP Device user identities.</w:t>
      </w:r>
    </w:p>
    <w:p w14:paraId="7D0F45D7" w14:textId="43698261" w:rsidR="00A66056" w:rsidRDefault="00A66056" w:rsidP="00A66056">
      <w:pPr>
        <w:pStyle w:val="B1"/>
      </w:pPr>
      <w:r>
        <w:tab/>
        <w:t>IP range allocation may be provided by the network to the UE/5G-RG based on the UE/5G-RG capability. As per the current steps the IP allocation based on the DHCP mechanisms, etc hosted on the User Plane, or the IP address allocation information provided by SMF or directly hosted by the UE/5G-RG, the non-3GPP Devices behind the UE/5G-RG shall receive the IP.</w:t>
      </w:r>
    </w:p>
    <w:p w14:paraId="198CCEF3" w14:textId="77777777" w:rsidR="00A66056" w:rsidRDefault="00A66056" w:rsidP="00A66056">
      <w:pPr>
        <w:pStyle w:val="B1"/>
      </w:pPr>
      <w:r>
        <w:t>5.</w:t>
      </w:r>
      <w:r>
        <w:tab/>
        <w:t xml:space="preserve">The admin of the 5G-RG subscription registers a policy for the non-3GPP device to an operator portal (e.g., via AF, register parental control for kids iPad). During the policy registration, a User Identifier of the non-3GPP device is determined (e.g., either by assigning by operator portal or 5G-RG provides the User Identifier) and stored in a 5G-RG associated with the non-3GPP device. For example, based on a device ID technique, the non-3GPP device and the 5G-RG use the device ID which maps to the User Identifier in the operator portal for future communications. In case IRM is used, the 5G-RG maintains a mapping of random MAC address to User </w:t>
      </w:r>
      <w:r>
        <w:lastRenderedPageBreak/>
        <w:t>Identifier, so that when the non-3GPP device uses a random MAC address, the 5G-RG identifies the non-3GPP device and maps it to the User Identifier. The 5G-RG information would be known to the operator portal (e.g., 5G-RG GPSI is known to the operator portal).</w:t>
      </w:r>
    </w:p>
    <w:p w14:paraId="79311508" w14:textId="46C9BC8A" w:rsidR="00A66056" w:rsidRDefault="00A66056" w:rsidP="00A66056">
      <w:pPr>
        <w:pStyle w:val="B1"/>
      </w:pPr>
      <w:r>
        <w:t>6.</w:t>
      </w:r>
      <w:r>
        <w:tab/>
        <w:t xml:space="preserve">Upon creating a policy for the non-3GPP device, the AF (operator portal) updates the policy associated with the 5G-RG based on the policy configuration via NEF procedure (e.g., extending Service specific parameter procedure in clause 4.15.6.7 of </w:t>
      </w:r>
      <w:r w:rsidR="00880656">
        <w:t>TS 23.502 [</w:t>
      </w:r>
      <w:r>
        <w:t>5] for non-3GPP policy information). The NEF uses Nudr_DM_Create/Update/Delete service operation to update parameters.</w:t>
      </w:r>
    </w:p>
    <w:p w14:paraId="7397AFCC" w14:textId="5530C5C8" w:rsidR="00080C90" w:rsidRDefault="00080C90" w:rsidP="00080C90">
      <w:pPr>
        <w:pStyle w:val="Heading4"/>
        <w:rPr>
          <w:rFonts w:eastAsia="DengXian"/>
        </w:rPr>
      </w:pPr>
      <w:bookmarkStart w:id="682" w:name="_Toc165096134"/>
      <w:r w:rsidRPr="00563BDF">
        <w:rPr>
          <w:rFonts w:eastAsia="DengXian"/>
        </w:rPr>
        <w:t>6.</w:t>
      </w:r>
      <w:r>
        <w:rPr>
          <w:rFonts w:eastAsia="DengXian"/>
        </w:rPr>
        <w:t>31</w:t>
      </w:r>
      <w:r w:rsidRPr="00563BDF">
        <w:rPr>
          <w:rFonts w:eastAsia="DengXian"/>
        </w:rPr>
        <w:t>.3.2</w:t>
      </w:r>
      <w:r w:rsidRPr="00563BDF">
        <w:rPr>
          <w:rFonts w:eastAsia="DengXian"/>
        </w:rPr>
        <w:tab/>
        <w:t xml:space="preserve">Procedures for </w:t>
      </w:r>
      <w:r>
        <w:rPr>
          <w:rFonts w:eastAsia="DengXian"/>
        </w:rPr>
        <w:t>p</w:t>
      </w:r>
      <w:r w:rsidRPr="008E2007">
        <w:rPr>
          <w:rFonts w:eastAsia="DengXian"/>
        </w:rPr>
        <w:t>olicy control for non-3GPP device</w:t>
      </w:r>
      <w:r>
        <w:rPr>
          <w:rFonts w:eastAsia="DengXian"/>
        </w:rPr>
        <w:t>s</w:t>
      </w:r>
      <w:bookmarkEnd w:id="682"/>
    </w:p>
    <w:bookmarkStart w:id="683" w:name="_MON_1775708199"/>
    <w:bookmarkEnd w:id="683"/>
    <w:p w14:paraId="1E8103B6" w14:textId="0CC84E47" w:rsidR="003C7A7E" w:rsidRDefault="003C7A7E" w:rsidP="003C7A7E">
      <w:pPr>
        <w:pStyle w:val="TH"/>
      </w:pPr>
      <w:r>
        <w:object w:dxaOrig="9642" w:dyaOrig="5944" w14:anchorId="17186901">
          <v:shape id="_x0000_i1166" type="#_x0000_t75" style="width:479.5pt;height:295pt" o:ole="">
            <v:imagedata r:id="rId125" o:title=""/>
          </v:shape>
          <o:OLEObject Type="Embed" ProgID="Word.Picture.8" ShapeID="_x0000_i1166" DrawAspect="Content" ObjectID="_1775710115" r:id="rId126"/>
        </w:object>
      </w:r>
    </w:p>
    <w:p w14:paraId="550EAE56" w14:textId="1A8D1A01" w:rsidR="00080C90" w:rsidRPr="003C7A7E" w:rsidRDefault="00080C90" w:rsidP="007E6682">
      <w:pPr>
        <w:pStyle w:val="TF"/>
      </w:pPr>
      <w:r w:rsidRPr="003C7A7E">
        <w:t>Fig</w:t>
      </w:r>
      <w:r w:rsidR="003C7A7E" w:rsidRPr="003C7A7E">
        <w:t>ure</w:t>
      </w:r>
      <w:r w:rsidRPr="003C7A7E">
        <w:t xml:space="preserve"> 6.31.3.2-1</w:t>
      </w:r>
      <w:r w:rsidR="003C7A7E" w:rsidRPr="003C7A7E">
        <w:t>:</w:t>
      </w:r>
      <w:r w:rsidRPr="003C7A7E">
        <w:t xml:space="preserve"> Policy control for non-3GPP device</w:t>
      </w:r>
    </w:p>
    <w:p w14:paraId="408C12A0" w14:textId="77777777" w:rsidR="003C7A7E" w:rsidRDefault="003C7A7E" w:rsidP="003C7A7E">
      <w:pPr>
        <w:pStyle w:val="B1"/>
      </w:pPr>
      <w:r>
        <w:t>1-2.</w:t>
      </w:r>
      <w:r>
        <w:tab/>
        <w:t>During Steps 1-2, 5G-RG detects the non-3GPP device with the User Identifier is connected. For example, 5G-RG can detect the User Identifier during the Wi-Fi association or authentication procedure. The 5G-RG/UE allocates the device with the IP address/port number.</w:t>
      </w:r>
    </w:p>
    <w:p w14:paraId="38E098DB" w14:textId="6F1C5BB3" w:rsidR="003C7A7E" w:rsidRDefault="003C7A7E" w:rsidP="003C7A7E">
      <w:pPr>
        <w:pStyle w:val="B1"/>
      </w:pPr>
      <w:r>
        <w:t>3-7.</w:t>
      </w:r>
      <w:r>
        <w:tab/>
        <w:t xml:space="preserve">PDU session modification procedure based on clause 4.3.2.2 of </w:t>
      </w:r>
      <w:r w:rsidR="00880656">
        <w:t>TS 23.502 [</w:t>
      </w:r>
      <w:r>
        <w:t>5] with addition of indication of User Identifier and device info (such as assigned IP address and port number (range) of the device) to apply appropriate QoS flow to the non-3GPP device. 5G-RG uses the User Identifier and device info of the non-3GPP device to map traffic to corresponding QoS Flow. The PCF may identify the device behind the UE by the assigned IP address/port number and User Identifier, and then changes the policy (QoS) for the device behind the UE/5G-RG.</w:t>
      </w:r>
    </w:p>
    <w:p w14:paraId="3C933D4F" w14:textId="77777777" w:rsidR="003C7A7E" w:rsidRDefault="003C7A7E" w:rsidP="003C7A7E">
      <w:pPr>
        <w:pStyle w:val="NO"/>
      </w:pPr>
      <w:r>
        <w:t>NOTE:</w:t>
      </w:r>
      <w:r>
        <w:tab/>
        <w:t>PCF for the PDU session may query the Policy parameters for the key identified by the SUPI and sub keys DNN/S-NSSAI and additional sub key non-3GPP Device User identifier to implement corresponding policies.</w:t>
      </w:r>
    </w:p>
    <w:p w14:paraId="356FAC1F" w14:textId="77777777" w:rsidR="003C7A7E" w:rsidRDefault="003C7A7E" w:rsidP="003C7A7E">
      <w:pPr>
        <w:pStyle w:val="B1"/>
      </w:pPr>
      <w:r>
        <w:tab/>
        <w:t>Optionally, the AF may want to learn the association of non-3GPP Device User identities with a UE accessing with a dedicated IP, in which case the AF shall register for a specific event to learn the association of the User with the UE. Optionally event notification to the AF and AF provisioning the PDU Session Policy data parameters.</w:t>
      </w:r>
    </w:p>
    <w:p w14:paraId="41F31D02" w14:textId="77777777" w:rsidR="003C7A7E" w:rsidRDefault="003C7A7E" w:rsidP="003C7A7E">
      <w:pPr>
        <w:pStyle w:val="EditorsNote"/>
      </w:pPr>
      <w:r>
        <w:t>Editor's note:</w:t>
      </w:r>
      <w:r>
        <w:tab/>
        <w:t>Whether and how the User Identifier of the non-3GPP device is authenticated by the 5GC is FFS.</w:t>
      </w:r>
    </w:p>
    <w:p w14:paraId="7559715F" w14:textId="015C2C75" w:rsidR="00080C90" w:rsidRPr="003C7A7E" w:rsidRDefault="00080C90" w:rsidP="00080C90">
      <w:pPr>
        <w:pStyle w:val="Heading3"/>
        <w:rPr>
          <w:rFonts w:eastAsia="DengXian"/>
        </w:rPr>
      </w:pPr>
      <w:bookmarkStart w:id="684" w:name="_Toc165096135"/>
      <w:r w:rsidRPr="003C7A7E">
        <w:rPr>
          <w:rFonts w:eastAsia="DengXian"/>
        </w:rPr>
        <w:lastRenderedPageBreak/>
        <w:t>6.31.4</w:t>
      </w:r>
      <w:r w:rsidRPr="003C7A7E">
        <w:rPr>
          <w:rFonts w:eastAsia="DengXian"/>
        </w:rPr>
        <w:tab/>
        <w:t>Impacts on services, entities and interfaces</w:t>
      </w:r>
      <w:bookmarkEnd w:id="684"/>
    </w:p>
    <w:p w14:paraId="146F8701" w14:textId="77777777" w:rsidR="003C7A7E" w:rsidRPr="003C7A7E" w:rsidRDefault="003C7A7E" w:rsidP="003C7A7E">
      <w:pPr>
        <w:rPr>
          <w:rFonts w:eastAsia="DengXian"/>
          <w:b/>
          <w:bCs/>
        </w:rPr>
      </w:pPr>
      <w:r w:rsidRPr="003C7A7E">
        <w:rPr>
          <w:rFonts w:eastAsia="DengXian"/>
          <w:b/>
          <w:bCs/>
        </w:rPr>
        <w:t>NEF:</w:t>
      </w:r>
    </w:p>
    <w:p w14:paraId="726C5C39" w14:textId="77777777" w:rsidR="003C7A7E" w:rsidRDefault="003C7A7E" w:rsidP="003C7A7E">
      <w:pPr>
        <w:pStyle w:val="B1"/>
        <w:rPr>
          <w:rFonts w:eastAsia="DengXian"/>
        </w:rPr>
      </w:pPr>
      <w:r>
        <w:rPr>
          <w:rFonts w:eastAsia="DengXian"/>
        </w:rPr>
        <w:t>-</w:t>
      </w:r>
      <w:r>
        <w:rPr>
          <w:rFonts w:eastAsia="DengXian"/>
        </w:rPr>
        <w:tab/>
        <w:t>Extensions to the NEF Service Parameter Service to allow an AF to provision non-3GPP device information.</w:t>
      </w:r>
    </w:p>
    <w:p w14:paraId="1DC46E4F" w14:textId="77777777" w:rsidR="003C7A7E" w:rsidRDefault="003C7A7E" w:rsidP="003C7A7E">
      <w:pPr>
        <w:pStyle w:val="B1"/>
        <w:rPr>
          <w:rFonts w:eastAsia="DengXian"/>
        </w:rPr>
      </w:pPr>
      <w:r>
        <w:rPr>
          <w:rFonts w:eastAsia="DengXian"/>
        </w:rPr>
        <w:t>-</w:t>
      </w:r>
      <w:r>
        <w:rPr>
          <w:rFonts w:eastAsia="DengXian"/>
        </w:rPr>
        <w:tab/>
        <w:t>NEF receives non-3GPP Device User identifier as part of Policy Data from the AF and communicate the same to the UDR.</w:t>
      </w:r>
    </w:p>
    <w:p w14:paraId="21DA634D" w14:textId="77777777" w:rsidR="003C7A7E" w:rsidRDefault="003C7A7E" w:rsidP="003C7A7E">
      <w:pPr>
        <w:pStyle w:val="B1"/>
        <w:rPr>
          <w:rFonts w:eastAsia="DengXian"/>
        </w:rPr>
      </w:pPr>
      <w:r>
        <w:rPr>
          <w:rFonts w:eastAsia="DengXian"/>
        </w:rPr>
        <w:t>-</w:t>
      </w:r>
      <w:r>
        <w:rPr>
          <w:rFonts w:eastAsia="DengXian"/>
        </w:rPr>
        <w:tab/>
        <w:t>NEF may support receiving of even notification subscription from the AF for UE User mapping updates and registers the same with the SMF.</w:t>
      </w:r>
    </w:p>
    <w:p w14:paraId="3A0A201F" w14:textId="77777777" w:rsidR="003C7A7E" w:rsidRPr="003C7A7E" w:rsidRDefault="003C7A7E" w:rsidP="003C7A7E">
      <w:pPr>
        <w:rPr>
          <w:rFonts w:eastAsia="DengXian"/>
          <w:b/>
          <w:bCs/>
        </w:rPr>
      </w:pPr>
      <w:r w:rsidRPr="003C7A7E">
        <w:rPr>
          <w:rFonts w:eastAsia="DengXian"/>
          <w:b/>
          <w:bCs/>
        </w:rPr>
        <w:t>UDR:</w:t>
      </w:r>
    </w:p>
    <w:p w14:paraId="72831504" w14:textId="77777777" w:rsidR="003C7A7E" w:rsidRDefault="003C7A7E" w:rsidP="003C7A7E">
      <w:pPr>
        <w:pStyle w:val="B1"/>
        <w:rPr>
          <w:rFonts w:eastAsia="DengXian"/>
        </w:rPr>
      </w:pPr>
      <w:r>
        <w:rPr>
          <w:rFonts w:eastAsia="DengXian"/>
        </w:rPr>
        <w:t>-</w:t>
      </w:r>
      <w:r>
        <w:rPr>
          <w:rFonts w:eastAsia="DengXian"/>
        </w:rPr>
        <w:tab/>
        <w:t>Extensions to the Application Data in UDR to store non-3GPP device information (e.g., User Identifier, policy for non-3GPP).</w:t>
      </w:r>
    </w:p>
    <w:p w14:paraId="4A61FD02" w14:textId="77777777" w:rsidR="003C7A7E" w:rsidRPr="003C7A7E" w:rsidRDefault="003C7A7E" w:rsidP="003C7A7E">
      <w:pPr>
        <w:rPr>
          <w:rFonts w:eastAsia="DengXian"/>
          <w:b/>
          <w:bCs/>
        </w:rPr>
      </w:pPr>
      <w:r w:rsidRPr="003C7A7E">
        <w:rPr>
          <w:rFonts w:eastAsia="DengXian"/>
          <w:b/>
          <w:bCs/>
        </w:rPr>
        <w:t>SMF:</w:t>
      </w:r>
    </w:p>
    <w:p w14:paraId="2D7461DD" w14:textId="77777777" w:rsidR="003C7A7E" w:rsidRDefault="003C7A7E" w:rsidP="003C7A7E">
      <w:pPr>
        <w:pStyle w:val="B1"/>
        <w:rPr>
          <w:rFonts w:eastAsia="DengXian"/>
        </w:rPr>
      </w:pPr>
      <w:r>
        <w:rPr>
          <w:rFonts w:eastAsia="DengXian"/>
        </w:rPr>
        <w:t>-</w:t>
      </w:r>
      <w:r>
        <w:rPr>
          <w:rFonts w:eastAsia="DengXian"/>
        </w:rPr>
        <w:tab/>
        <w:t>SMF may receive UE capability supporting non-3GPP Device User identifier.</w:t>
      </w:r>
    </w:p>
    <w:p w14:paraId="4430D0BC" w14:textId="77777777" w:rsidR="003C7A7E" w:rsidRDefault="003C7A7E" w:rsidP="003C7A7E">
      <w:pPr>
        <w:pStyle w:val="B1"/>
        <w:rPr>
          <w:rFonts w:eastAsia="DengXian"/>
        </w:rPr>
      </w:pPr>
      <w:r>
        <w:rPr>
          <w:rFonts w:eastAsia="DengXian"/>
        </w:rPr>
        <w:t>-</w:t>
      </w:r>
      <w:r>
        <w:rPr>
          <w:rFonts w:eastAsia="DengXian"/>
        </w:rPr>
        <w:tab/>
        <w:t>SMF shall support receiving of PDU Session Modification that includes the non-3GPP Device User identifier along with the IP Address/port number.</w:t>
      </w:r>
    </w:p>
    <w:p w14:paraId="44A273EA" w14:textId="77777777" w:rsidR="003C7A7E" w:rsidRDefault="003C7A7E" w:rsidP="003C7A7E">
      <w:pPr>
        <w:pStyle w:val="B1"/>
        <w:rPr>
          <w:rFonts w:eastAsia="DengXian"/>
        </w:rPr>
      </w:pPr>
      <w:r>
        <w:rPr>
          <w:rFonts w:eastAsia="DengXian"/>
        </w:rPr>
        <w:t>-</w:t>
      </w:r>
      <w:r>
        <w:rPr>
          <w:rFonts w:eastAsia="DengXian"/>
        </w:rPr>
        <w:tab/>
        <w:t>SMF based on the input from the PCF, shall implement policies.</w:t>
      </w:r>
    </w:p>
    <w:p w14:paraId="38687C22" w14:textId="77777777" w:rsidR="003C7A7E" w:rsidRDefault="003C7A7E" w:rsidP="003C7A7E">
      <w:pPr>
        <w:pStyle w:val="B1"/>
        <w:rPr>
          <w:rFonts w:eastAsia="DengXian"/>
        </w:rPr>
      </w:pPr>
      <w:r>
        <w:rPr>
          <w:rFonts w:eastAsia="DengXian"/>
        </w:rPr>
        <w:t>-</w:t>
      </w:r>
      <w:r>
        <w:rPr>
          <w:rFonts w:eastAsia="DengXian"/>
        </w:rPr>
        <w:tab/>
        <w:t>May send the arranged IP range/port number to UE for devices.</w:t>
      </w:r>
    </w:p>
    <w:p w14:paraId="0B541866" w14:textId="77777777" w:rsidR="003C7A7E" w:rsidRPr="003C7A7E" w:rsidRDefault="003C7A7E" w:rsidP="003C7A7E">
      <w:pPr>
        <w:rPr>
          <w:rFonts w:eastAsia="DengXian"/>
          <w:b/>
          <w:bCs/>
        </w:rPr>
      </w:pPr>
      <w:r w:rsidRPr="003C7A7E">
        <w:rPr>
          <w:rFonts w:eastAsia="DengXian"/>
          <w:b/>
          <w:bCs/>
        </w:rPr>
        <w:t>PCF:</w:t>
      </w:r>
    </w:p>
    <w:p w14:paraId="00BFDC92" w14:textId="77777777" w:rsidR="003C7A7E" w:rsidRDefault="003C7A7E" w:rsidP="003C7A7E">
      <w:pPr>
        <w:pStyle w:val="B1"/>
        <w:rPr>
          <w:rFonts w:eastAsia="DengXian"/>
        </w:rPr>
      </w:pPr>
      <w:r>
        <w:rPr>
          <w:rFonts w:eastAsia="DengXian"/>
        </w:rPr>
        <w:t>-</w:t>
      </w:r>
      <w:r>
        <w:rPr>
          <w:rFonts w:eastAsia="DengXian"/>
        </w:rPr>
        <w:tab/>
        <w:t>Ability to retrieve non-3GPP device information from UDR and take it into account for policy decisions.</w:t>
      </w:r>
    </w:p>
    <w:p w14:paraId="78873BD2" w14:textId="77777777" w:rsidR="003C7A7E" w:rsidRPr="003C7A7E" w:rsidRDefault="003C7A7E" w:rsidP="003C7A7E">
      <w:pPr>
        <w:rPr>
          <w:rFonts w:eastAsia="DengXian"/>
          <w:b/>
          <w:bCs/>
        </w:rPr>
      </w:pPr>
      <w:r w:rsidRPr="003C7A7E">
        <w:rPr>
          <w:rFonts w:eastAsia="DengXian"/>
          <w:b/>
          <w:bCs/>
        </w:rPr>
        <w:t>UE/5G-RG:</w:t>
      </w:r>
    </w:p>
    <w:p w14:paraId="7A693268" w14:textId="77777777" w:rsidR="003C7A7E" w:rsidRDefault="003C7A7E" w:rsidP="003C7A7E">
      <w:pPr>
        <w:pStyle w:val="B1"/>
        <w:rPr>
          <w:rFonts w:eastAsia="DengXian"/>
        </w:rPr>
      </w:pPr>
      <w:r>
        <w:rPr>
          <w:rFonts w:eastAsia="DengXian"/>
        </w:rPr>
        <w:t>-</w:t>
      </w:r>
      <w:r>
        <w:rPr>
          <w:rFonts w:eastAsia="DengXian"/>
        </w:rPr>
        <w:tab/>
        <w:t>Ability to include User Identifier and device info (IP address/port number) in the PDU Session Modification Request.</w:t>
      </w:r>
    </w:p>
    <w:p w14:paraId="4366840F" w14:textId="77777777" w:rsidR="003C7A7E" w:rsidRDefault="003C7A7E" w:rsidP="003C7A7E">
      <w:pPr>
        <w:pStyle w:val="B1"/>
        <w:rPr>
          <w:rFonts w:eastAsia="DengXian"/>
        </w:rPr>
      </w:pPr>
      <w:r>
        <w:rPr>
          <w:rFonts w:eastAsia="DengXian"/>
        </w:rPr>
        <w:t>-</w:t>
      </w:r>
      <w:r>
        <w:rPr>
          <w:rFonts w:eastAsia="DengXian"/>
        </w:rPr>
        <w:tab/>
        <w:t>Ability to receive and configure QoS rules for different non-3GPP devices.</w:t>
      </w:r>
    </w:p>
    <w:p w14:paraId="468EA6C9" w14:textId="77777777" w:rsidR="003C7A7E" w:rsidRDefault="003C7A7E" w:rsidP="003C7A7E">
      <w:pPr>
        <w:pStyle w:val="B1"/>
        <w:rPr>
          <w:rFonts w:eastAsia="DengXian"/>
        </w:rPr>
      </w:pPr>
      <w:r>
        <w:rPr>
          <w:rFonts w:eastAsia="DengXian"/>
        </w:rPr>
        <w:t>-</w:t>
      </w:r>
      <w:r>
        <w:rPr>
          <w:rFonts w:eastAsia="DengXian"/>
        </w:rPr>
        <w:tab/>
        <w:t>UE/5G-RG may support indicating UE capability in the PCO of supporting Device User Identifiers.</w:t>
      </w:r>
    </w:p>
    <w:p w14:paraId="4BFB137E" w14:textId="77777777" w:rsidR="003C7A7E" w:rsidRDefault="003C7A7E" w:rsidP="003C7A7E">
      <w:pPr>
        <w:pStyle w:val="NO"/>
        <w:rPr>
          <w:rFonts w:eastAsia="DengXian"/>
        </w:rPr>
      </w:pPr>
      <w:r>
        <w:rPr>
          <w:rFonts w:eastAsia="DengXian"/>
        </w:rPr>
        <w:t>NOTE:</w:t>
      </w:r>
      <w:r>
        <w:rPr>
          <w:rFonts w:eastAsia="DengXian"/>
        </w:rPr>
        <w:tab/>
        <w:t>It is assumed that the 5G-RG can identify a device behind it based on an implementation-specific solution or a solution outside of 3GPP scope. Details are left up to BBF and CableLabs.</w:t>
      </w:r>
    </w:p>
    <w:p w14:paraId="27EABE9A" w14:textId="42ACBE2B" w:rsidR="00DE1DF7" w:rsidRPr="003C7A7E" w:rsidRDefault="00DE1DF7" w:rsidP="00DE1DF7">
      <w:pPr>
        <w:pStyle w:val="Heading2"/>
        <w:rPr>
          <w:rFonts w:eastAsia="Malgun Gothic"/>
        </w:rPr>
      </w:pPr>
      <w:bookmarkStart w:id="685" w:name="_Toc165096136"/>
      <w:r w:rsidRPr="003C7A7E">
        <w:rPr>
          <w:rFonts w:eastAsia="DengXian"/>
        </w:rPr>
        <w:t>6.32</w:t>
      </w:r>
      <w:r w:rsidRPr="003C7A7E">
        <w:rPr>
          <w:rFonts w:eastAsia="DengXian"/>
        </w:rPr>
        <w:tab/>
        <w:t xml:space="preserve">Solution #32: </w:t>
      </w:r>
      <w:r w:rsidRPr="003C7A7E">
        <w:rPr>
          <w:rFonts w:eastAsia="Malgun Gothic"/>
        </w:rPr>
        <w:t>Non-3GPP Devices Behind UE or 5G-RG support</w:t>
      </w:r>
      <w:bookmarkEnd w:id="685"/>
    </w:p>
    <w:p w14:paraId="739EE745" w14:textId="718D8A86" w:rsidR="00DE1DF7" w:rsidRPr="003C7A7E" w:rsidRDefault="00DE1DF7" w:rsidP="00DE1DF7">
      <w:pPr>
        <w:pStyle w:val="Heading3"/>
        <w:rPr>
          <w:rFonts w:eastAsia="DengXian"/>
        </w:rPr>
      </w:pPr>
      <w:bookmarkStart w:id="686" w:name="_Toc165096137"/>
      <w:r w:rsidRPr="003C7A7E">
        <w:rPr>
          <w:rFonts w:eastAsia="DengXian"/>
        </w:rPr>
        <w:t>6.32.1</w:t>
      </w:r>
      <w:r w:rsidRPr="003C7A7E">
        <w:rPr>
          <w:rFonts w:eastAsia="DengXian"/>
        </w:rPr>
        <w:tab/>
        <w:t>Key Issue mapping</w:t>
      </w:r>
      <w:bookmarkEnd w:id="686"/>
    </w:p>
    <w:p w14:paraId="321B2D4A" w14:textId="77777777" w:rsidR="00DE1DF7" w:rsidRPr="003C7A7E" w:rsidRDefault="00DE1DF7" w:rsidP="00DE1DF7">
      <w:pPr>
        <w:rPr>
          <w:rFonts w:eastAsia="Malgun Gothic"/>
        </w:rPr>
      </w:pPr>
      <w:r w:rsidRPr="003C7A7E">
        <w:t>This is a solution for KI#4.</w:t>
      </w:r>
    </w:p>
    <w:p w14:paraId="57A54706" w14:textId="7DFAFC4F" w:rsidR="00DE1DF7" w:rsidRDefault="00DE1DF7" w:rsidP="00DE1DF7">
      <w:pPr>
        <w:pStyle w:val="Heading3"/>
        <w:rPr>
          <w:rFonts w:eastAsia="DengXian"/>
        </w:rPr>
      </w:pPr>
      <w:bookmarkStart w:id="687" w:name="_Toc165096138"/>
      <w:r>
        <w:rPr>
          <w:rFonts w:eastAsia="DengXian"/>
        </w:rPr>
        <w:t>6.32.2</w:t>
      </w:r>
      <w:r>
        <w:rPr>
          <w:rFonts w:eastAsia="DengXian"/>
        </w:rPr>
        <w:tab/>
        <w:t>Description</w:t>
      </w:r>
      <w:bookmarkEnd w:id="687"/>
    </w:p>
    <w:p w14:paraId="6E5A154D" w14:textId="77777777" w:rsidR="003C7A7E" w:rsidRDefault="003C7A7E" w:rsidP="003C7A7E">
      <w:r>
        <w:t>The proposed solution addresses how 5GC identifies individual non-3GPP devices connecting behind a UE or 5G-RG (as depicted in Figure 6.32.2-1) and how to provide policy control for the traffic associated with individual non-3GPP devices. The mention of UE in subsequent clauses needs to be considered as applicable for UE and 5G-RG.</w:t>
      </w:r>
    </w:p>
    <w:p w14:paraId="650379B7" w14:textId="77777777" w:rsidR="003C7A7E" w:rsidRDefault="003C7A7E" w:rsidP="003C7A7E">
      <w:r>
        <w:t>The proposed solution meets the architecture assumptions specified in clause 4.1. In this solution, the following architecture principles apply.</w:t>
      </w:r>
    </w:p>
    <w:p w14:paraId="23DE62A3" w14:textId="77777777" w:rsidR="003C7A7E" w:rsidRDefault="003C7A7E" w:rsidP="003C7A7E">
      <w:r>
        <w:t xml:space="preserve">Non-3GPP Device Behind UE/5G-RG (N3DBU) is a subscribed service, and a subscriber needs to coordinate with the operator to subscribe for N3DBU service. When a user subscribes for the N3DBU service, the N3DBU ID and associated subscription data may be allocated by the operator. N3DBU ID can be a unique identifier within the home </w:t>
      </w:r>
      <w:r>
        <w:lastRenderedPageBreak/>
        <w:t>PLMN. An N3DBU ID is only allowed to be actively used by one non-3GPP device at any time. During provisioning, the information related to the subscribed N3DBU IDs, such as the slice info, PDU session info, QoS settings, and/or a list of subscribed N3DBU ID, etc. is stored within the subscriber's subscription data in UDR. Each N3DBU ID may be associated with pre-defined QoS, policy rules, and/or subscriber category identifiers (e.g., gold, silver, premium etc.).</w:t>
      </w:r>
    </w:p>
    <w:p w14:paraId="75E4EA15" w14:textId="77777777" w:rsidR="003C7A7E" w:rsidRDefault="003C7A7E" w:rsidP="003C7A7E">
      <w:r>
        <w:t>Upon N3DBU-capable UE or 5G-RG registration with the 5GC, the list of subscribed N3DBU IDs is populated from the AMF to the UE or 5G-RG. Additionally, N3DBU IDs can be stored/updated/removed based on UDM decisions.</w:t>
      </w:r>
    </w:p>
    <w:p w14:paraId="29FE4CB1" w14:textId="77777777" w:rsidR="003C7A7E" w:rsidRDefault="003C7A7E" w:rsidP="003C7A7E">
      <w:r>
        <w:t>Upon connecting a non-3GPP device that is intended to be associated with an N3DBU ID to the UE or 5G-RG, the UE or 5G-RG should provide means to bind the connected non-3GPP devices with N3DBU ID. This binding process can be performed either manually by a user or automatically by the UE or 5G-RG with subscription to the N3DBU service.</w:t>
      </w:r>
    </w:p>
    <w:p w14:paraId="06BA2F2D" w14:textId="5AFACCE7" w:rsidR="003C7A7E" w:rsidRDefault="003C7A7E" w:rsidP="003C7A7E">
      <w:pPr>
        <w:pStyle w:val="NO"/>
      </w:pPr>
      <w:r>
        <w:t>NOTE 1:</w:t>
      </w:r>
      <w:r>
        <w:tab/>
        <w:t>The binding process is implementation specific, not in scope of this study. For instance, subscribers could specify the binding by themselves through a GUI provided by the UE, which allow them to select the desired non-3GPP device to be bound with the N3DBU ID.</w:t>
      </w:r>
    </w:p>
    <w:p w14:paraId="49B27BC0" w14:textId="77777777" w:rsidR="003C7A7E" w:rsidRDefault="003C7A7E" w:rsidP="003C7A7E">
      <w:pPr>
        <w:pStyle w:val="NO"/>
      </w:pPr>
      <w:r>
        <w:tab/>
        <w:t>Alternatively, if the N3DBU ID is already associated with specific non-3GPP devices, identified by certain physical parameters or identifiers, the UE may automatically bind the non-3GPP device with the N3DBU ID upon its connection to the UE or 5G-RG.</w:t>
      </w:r>
    </w:p>
    <w:p w14:paraId="1079E9C0" w14:textId="4CDD0173" w:rsidR="003C7A7E" w:rsidRDefault="003C7A7E" w:rsidP="003C7A7E">
      <w:pPr>
        <w:pStyle w:val="NO"/>
      </w:pPr>
      <w:r>
        <w:t>NOTE 2:</w:t>
      </w:r>
      <w:r>
        <w:tab/>
        <w:t xml:space="preserve">The N3DBU ID differs from Connectivity Group ID defined in </w:t>
      </w:r>
      <w:r w:rsidR="00880656">
        <w:t>TS 23.316 [</w:t>
      </w:r>
      <w:r>
        <w:t>7] in several aspects.</w:t>
      </w:r>
    </w:p>
    <w:p w14:paraId="02FD72CD" w14:textId="639371EC" w:rsidR="003C7A7E" w:rsidRDefault="003C7A7E" w:rsidP="003C7A7E">
      <w:pPr>
        <w:pStyle w:val="NO"/>
      </w:pPr>
      <w:r>
        <w:tab/>
        <w:t xml:space="preserve">According to clause 4.10b of </w:t>
      </w:r>
      <w:r w:rsidR="00880656">
        <w:t>TS 23.316 [</w:t>
      </w:r>
      <w:r>
        <w:t>7], "Connectivity Group ID" may be assigned on the 5G-RG where each Connectivity Group ID corresponds to a separate physical or virtual port on the 5G-RG. All devices that connect to that port are considered part of the same Connectivity Group ID.</w:t>
      </w:r>
    </w:p>
    <w:p w14:paraId="11A905ED" w14:textId="77777777" w:rsidR="003C7A7E" w:rsidRDefault="003C7A7E" w:rsidP="003C7A7E">
      <w:pPr>
        <w:pStyle w:val="NO"/>
      </w:pPr>
      <w:r>
        <w:tab/>
        <w:t>In contrast, N3DBU ID in this solution is used to identify individual non-3GPP device connected behind UE or 5G-RG. It is provisioned and managed by 5GC and can be a unique identifier within the home PLMN. Upon Registration Accept, a list of subscribed N3DBU IDs may be distributed to the UE/5G-RG. Additionally, the number of allowed N3DBU IDs could be used to control the maximum number of simultaneously active non-3GPP devices connected behind UE/5G-RG. Detailed procedures on non-3GPP device identification by using N3DBU ID, as well as policy aspects are further described in clause 6.32.3.</w:t>
      </w:r>
    </w:p>
    <w:p w14:paraId="410BEE75" w14:textId="77777777" w:rsidR="003C7A7E" w:rsidRDefault="003C7A7E" w:rsidP="003C7A7E">
      <w:r>
        <w:t>The N3DBU-capable UEs/5G-RG may be provisioned with appropriate URSP rules to enable the non-3GPP devices to route the non-3GPP device traffic based on URSP rules.</w:t>
      </w:r>
    </w:p>
    <w:p w14:paraId="1FAE7CCB" w14:textId="77777777" w:rsidR="003C7A7E" w:rsidRDefault="003C7A7E" w:rsidP="003C7A7E">
      <w:r>
        <w:t>N3DBU ID is introduced as one component of Traffic Descriptors (TDs). And N3DBU-capable 5G-RG or UE can recognize URSP rules including N3DBU ID.</w:t>
      </w:r>
    </w:p>
    <w:p w14:paraId="43F71F94" w14:textId="6FEE1992" w:rsidR="003C7A7E" w:rsidRDefault="003C7A7E" w:rsidP="00C76F30">
      <w:pPr>
        <w:pStyle w:val="TH"/>
      </w:pPr>
      <w:r>
        <w:object w:dxaOrig="8638" w:dyaOrig="1754" w14:anchorId="2CC60694">
          <v:shape id="_x0000_i1173" type="#_x0000_t75" style="width:6in;height:87pt" o:ole="">
            <v:imagedata r:id="rId127" o:title=""/>
          </v:shape>
          <o:OLEObject Type="Embed" ProgID="Word.Picture.8" ShapeID="_x0000_i1173" DrawAspect="Content" ObjectID="_1775710116" r:id="rId128"/>
        </w:object>
      </w:r>
    </w:p>
    <w:p w14:paraId="533F964A" w14:textId="503F6C89" w:rsidR="00DE1DF7" w:rsidRDefault="00DE1DF7" w:rsidP="00DE1DF7">
      <w:pPr>
        <w:pStyle w:val="TF"/>
        <w:rPr>
          <w:rFonts w:eastAsia="SimSun"/>
          <w:lang w:eastAsia="en-US"/>
        </w:rPr>
      </w:pPr>
      <w:r>
        <w:rPr>
          <w:rFonts w:eastAsia="SimSun"/>
          <w:lang w:eastAsia="en-US"/>
        </w:rPr>
        <w:t>Figure 6.32.2-1: Representation of non-3GPP Device access</w:t>
      </w:r>
    </w:p>
    <w:p w14:paraId="497563DB" w14:textId="77777777" w:rsidR="00DE1DF7" w:rsidRDefault="00DE1DF7" w:rsidP="00DE1DF7">
      <w:pPr>
        <w:rPr>
          <w:rFonts w:eastAsia="Malgun Gothic"/>
          <w:lang w:eastAsia="ja-JP"/>
        </w:rPr>
      </w:pPr>
      <w:r>
        <w:t>URSP rules should be provided to the 5G-RG or UE to indicate how to map N3DBU IDs to the parameters of the PDU Session, DNN, and S-NSSAI, used to carry the traffic of corresponding non-3GPP devices. It is possible that different N3DBU IDs in the TD may be provided with the same DNN/S-NSSAI parameters.</w:t>
      </w:r>
    </w:p>
    <w:p w14:paraId="3784B3A2" w14:textId="595EDAA1" w:rsidR="00DE1DF7" w:rsidRDefault="00DE1DF7" w:rsidP="00DE1DF7">
      <w:r>
        <w:t>Differentiation of charging and QoS may be provided via PCC rules (for different service flows) related with dedicated PDU Sessions for non-3GPP devices.</w:t>
      </w:r>
    </w:p>
    <w:p w14:paraId="78EC16FA" w14:textId="2C33B1B1" w:rsidR="00DE1DF7" w:rsidRDefault="00DE1DF7" w:rsidP="00DE1DF7">
      <w:pPr>
        <w:pStyle w:val="Heading3"/>
        <w:rPr>
          <w:rFonts w:eastAsia="DengXian"/>
        </w:rPr>
      </w:pPr>
      <w:bookmarkStart w:id="688" w:name="_Toc165096139"/>
      <w:r>
        <w:rPr>
          <w:rFonts w:eastAsia="DengXian"/>
        </w:rPr>
        <w:lastRenderedPageBreak/>
        <w:t>6.32.3</w:t>
      </w:r>
      <w:r>
        <w:rPr>
          <w:rFonts w:eastAsia="DengXian"/>
        </w:rPr>
        <w:tab/>
        <w:t>Procedures</w:t>
      </w:r>
      <w:bookmarkEnd w:id="688"/>
    </w:p>
    <w:p w14:paraId="143A7FD1" w14:textId="78B155DF" w:rsidR="00DE1DF7" w:rsidRDefault="00DE1DF7" w:rsidP="007E6682">
      <w:pPr>
        <w:pStyle w:val="Heading4"/>
        <w:rPr>
          <w:rFonts w:eastAsia="DengXian"/>
        </w:rPr>
      </w:pPr>
      <w:bookmarkStart w:id="689" w:name="_Toc165096140"/>
      <w:r>
        <w:rPr>
          <w:rFonts w:eastAsia="DengXian"/>
        </w:rPr>
        <w:t>6.32.3.1</w:t>
      </w:r>
      <w:r>
        <w:rPr>
          <w:rFonts w:eastAsia="DengXian"/>
        </w:rPr>
        <w:tab/>
        <w:t>Identification</w:t>
      </w:r>
      <w:bookmarkEnd w:id="689"/>
    </w:p>
    <w:p w14:paraId="2346264E" w14:textId="226C21B9" w:rsidR="00DE1DF7" w:rsidRDefault="00DE1DF7" w:rsidP="00DE1DF7">
      <w:r>
        <w:rPr>
          <w:lang w:val="en-CA" w:eastAsia="x-none"/>
        </w:rPr>
        <w:t xml:space="preserve">Figure 6.32.3.1-1 depicts high level procedures to show how </w:t>
      </w:r>
      <w:r>
        <w:t>5GC identifies individual non-3GPP devices connecting behind a UE or 5G-RG.</w:t>
      </w:r>
    </w:p>
    <w:bookmarkStart w:id="690" w:name="_MON_1775708416"/>
    <w:bookmarkEnd w:id="690"/>
    <w:p w14:paraId="1D977367" w14:textId="11F4520D" w:rsidR="003C7A7E" w:rsidRDefault="003C7A7E" w:rsidP="003C7A7E">
      <w:pPr>
        <w:pStyle w:val="TH"/>
      </w:pPr>
      <w:r>
        <w:object w:dxaOrig="9068" w:dyaOrig="5181" w14:anchorId="58E3288C">
          <v:shape id="_x0000_i1177" type="#_x0000_t75" style="width:453.5pt;height:257pt" o:ole="">
            <v:imagedata r:id="rId129" o:title=""/>
          </v:shape>
          <o:OLEObject Type="Embed" ProgID="Word.Picture.8" ShapeID="_x0000_i1177" DrawAspect="Content" ObjectID="_1775710117" r:id="rId130"/>
        </w:object>
      </w:r>
    </w:p>
    <w:p w14:paraId="1AA8B7F0" w14:textId="693D61E5" w:rsidR="00DE1DF7" w:rsidRDefault="00DE1DF7" w:rsidP="007E6682">
      <w:pPr>
        <w:pStyle w:val="TF"/>
      </w:pPr>
      <w:r w:rsidRPr="003C7A7E">
        <w:t>Figure 6.32.3.1-1: Identification of non-3GPP devices connecting behind a UE or 5G-RG</w:t>
      </w:r>
    </w:p>
    <w:p w14:paraId="34783655" w14:textId="77777777" w:rsidR="003C7A7E" w:rsidRDefault="003C7A7E" w:rsidP="003C7A7E">
      <w:pPr>
        <w:pStyle w:val="B1"/>
      </w:pPr>
      <w:r>
        <w:t>0.</w:t>
      </w:r>
      <w:r>
        <w:tab/>
        <w:t>The 5GS operators provision a list of N3DBU IDs. In Steps 1a-1c, the UE or 5G-RG follows general registration procedures specified in clause 4.2.2.2.2 of TS 23.502, except for UEs/5G-RGs that indicate N3DBU ID support and are subscribed to N3DBU services, in which case the AMF may provide the UE with a list of subscribed N3DBU IDs.</w:t>
      </w:r>
    </w:p>
    <w:p w14:paraId="780A35C7" w14:textId="77777777" w:rsidR="003C7A7E" w:rsidRDefault="003C7A7E" w:rsidP="003C7A7E">
      <w:pPr>
        <w:pStyle w:val="B1"/>
      </w:pPr>
      <w:r>
        <w:t>1.</w:t>
      </w:r>
      <w:r>
        <w:tab/>
        <w:t>UE may provide the UE Policy Container including UE capability of supporting Device User Identifiers.</w:t>
      </w:r>
    </w:p>
    <w:p w14:paraId="015A6612" w14:textId="77777777" w:rsidR="003C7A7E" w:rsidRDefault="003C7A7E" w:rsidP="003C7A7E">
      <w:pPr>
        <w:pStyle w:val="B1"/>
      </w:pPr>
      <w:r>
        <w:tab/>
        <w:t>AMF may retrieve the N3DBU IDs and their related subscription data using Nudm_SDM_Get service operation.</w:t>
      </w:r>
    </w:p>
    <w:p w14:paraId="1E0C2668" w14:textId="77777777" w:rsidR="003C7A7E" w:rsidRDefault="003C7A7E" w:rsidP="003C7A7E">
      <w:pPr>
        <w:pStyle w:val="B1"/>
      </w:pPr>
      <w:r>
        <w:tab/>
        <w:t>AMF provide to UE with a list of subscribed N3DBU IDs and the allowed maximum number of simultaneously active N3DBU.</w:t>
      </w:r>
    </w:p>
    <w:p w14:paraId="7346C120" w14:textId="77777777" w:rsidR="003C7A7E" w:rsidRDefault="003C7A7E" w:rsidP="003C7A7E">
      <w:pPr>
        <w:pStyle w:val="B1"/>
      </w:pPr>
      <w:r>
        <w:t>2.</w:t>
      </w:r>
      <w:r>
        <w:tab/>
        <w:t>AMF selects a PCF that supports N3DBU ID related policies. During the UE Policy Association Establishment/Modification procedure, the PCF includes the provisioned URSP rules that may consist of "N3DBU ID" TD described in Table 6.32.3.3-1.</w:t>
      </w:r>
    </w:p>
    <w:p w14:paraId="097CA100" w14:textId="77777777" w:rsidR="003C7A7E" w:rsidRDefault="003C7A7E" w:rsidP="003C7A7E">
      <w:pPr>
        <w:pStyle w:val="B1"/>
      </w:pPr>
      <w:r>
        <w:t>3.</w:t>
      </w:r>
      <w:r>
        <w:tab/>
        <w:t>When a subscriber connects a non-3GPP device intended for association with a configured N3DBU ID to the UE or 5G-RG, the UE or 5G-RG is responsible for binding the connected non-3GPP device with the configured N3DBU ID.</w:t>
      </w:r>
    </w:p>
    <w:p w14:paraId="643C7E8E" w14:textId="77777777" w:rsidR="003C7A7E" w:rsidRDefault="003C7A7E" w:rsidP="003C7A7E">
      <w:pPr>
        <w:pStyle w:val="B1"/>
      </w:pPr>
      <w:r>
        <w:tab/>
        <w:t>The UE/5G-RG should maintain the associations between the configured N3DBU ID and the connected non-3GPP devices.</w:t>
      </w:r>
    </w:p>
    <w:p w14:paraId="0CE034B5" w14:textId="77777777" w:rsidR="003C7A7E" w:rsidRDefault="003C7A7E" w:rsidP="003C7A7E">
      <w:pPr>
        <w:pStyle w:val="EditorsNote"/>
      </w:pPr>
      <w:r>
        <w:t>Editor's note:</w:t>
      </w:r>
      <w:r>
        <w:tab/>
        <w:t>How the non-3GPP part of the UE or 5G-RG identifies the N3DBU ID in a secure way is FFS.</w:t>
      </w:r>
    </w:p>
    <w:p w14:paraId="4126B6D8" w14:textId="77777777" w:rsidR="003C7A7E" w:rsidRDefault="003C7A7E" w:rsidP="003C7A7E">
      <w:pPr>
        <w:pStyle w:val="B1"/>
      </w:pPr>
      <w:r>
        <w:t>4.</w:t>
      </w:r>
      <w:r>
        <w:tab/>
        <w:t>UDM may decide to store/update/remove one or more N3DBU IDs associated with the UE/5G-RG's subscription. It may update information related to N3DBU IDs stored in UDR using Nudr_DM service operations.</w:t>
      </w:r>
    </w:p>
    <w:p w14:paraId="32BC730E" w14:textId="77777777" w:rsidR="003C7A7E" w:rsidRDefault="003C7A7E" w:rsidP="003C7A7E">
      <w:pPr>
        <w:pStyle w:val="B1"/>
      </w:pPr>
      <w:r>
        <w:lastRenderedPageBreak/>
        <w:tab/>
        <w:t>Based on updates received from the UDM, the UE will store, update, or remove N3DBU IDs and their related configurations locally. Additionally, the PCF, AMF, and SMF will be informed to update their records with the latest N3DBU ID-related information.</w:t>
      </w:r>
    </w:p>
    <w:p w14:paraId="353FCD9E" w14:textId="2650EF6D" w:rsidR="00DE1DF7" w:rsidRDefault="00DE1DF7" w:rsidP="007E6682">
      <w:pPr>
        <w:pStyle w:val="Heading4"/>
        <w:rPr>
          <w:rFonts w:eastAsia="DengXian"/>
        </w:rPr>
      </w:pPr>
      <w:bookmarkStart w:id="691" w:name="_Toc165096141"/>
      <w:r>
        <w:rPr>
          <w:rFonts w:eastAsia="DengXian"/>
        </w:rPr>
        <w:t>6.32.3.2</w:t>
      </w:r>
      <w:r>
        <w:rPr>
          <w:rFonts w:eastAsia="DengXian"/>
        </w:rPr>
        <w:tab/>
        <w:t>Maximum Number of Simultaneously Active N3DBU ID</w:t>
      </w:r>
      <w:bookmarkEnd w:id="691"/>
    </w:p>
    <w:p w14:paraId="6BBFE6E9" w14:textId="7820310C" w:rsidR="00DE1DF7" w:rsidRPr="003C7A7E" w:rsidRDefault="003C7A7E" w:rsidP="003C7A7E">
      <w:pPr>
        <w:rPr>
          <w:rFonts w:eastAsia="Malgun Gothic"/>
        </w:rPr>
      </w:pPr>
      <w:r>
        <w:rPr>
          <w:rFonts w:eastAsia="Malgun Gothic"/>
        </w:rPr>
        <w:t>An operator may provision a maximum number of simultaneously active N3DBU IDs in the UE/5G-RG subscription data. As described in clause 6.32.2 and clause 6.32.3.1, the UE/5G-RG receives a list of subscribed N3DBU IDs and the allowed maximum number of simultaneously active N3DBU in the Registration Accept. UE/5G-RG should enforce an N3DBU ID is only allowed to be actively used by one non-3GPP device at any time. If the limit of maximum simultaneously active N3DBU IDs is reached, the UE/5G-RG either denies further non-3GPP device connections requesting N3DBU ID or routes the traffic through the PDU Session that matches the default URSP rule based on the policy (to support backward compatibility).</w:t>
      </w:r>
    </w:p>
    <w:p w14:paraId="3C0A618B" w14:textId="0F707931" w:rsidR="00DE1DF7" w:rsidRDefault="00DE1DF7" w:rsidP="007E6682">
      <w:pPr>
        <w:pStyle w:val="Heading4"/>
        <w:rPr>
          <w:rFonts w:eastAsia="DengXian"/>
          <w:lang w:eastAsia="ja-JP"/>
        </w:rPr>
      </w:pPr>
      <w:bookmarkStart w:id="692" w:name="_Toc165096142"/>
      <w:r>
        <w:rPr>
          <w:rFonts w:eastAsia="DengXian"/>
        </w:rPr>
        <w:t>6.32.3.3</w:t>
      </w:r>
      <w:r>
        <w:rPr>
          <w:rFonts w:eastAsia="DengXian"/>
        </w:rPr>
        <w:tab/>
        <w:t>Policy Aspects</w:t>
      </w:r>
      <w:bookmarkEnd w:id="692"/>
    </w:p>
    <w:p w14:paraId="0F923099" w14:textId="039D94C6" w:rsidR="003C7A7E" w:rsidRDefault="003C7A7E" w:rsidP="003C7A7E">
      <w:pPr>
        <w:rPr>
          <w:lang w:val="en-CA" w:eastAsia="ko-KR"/>
        </w:rPr>
      </w:pPr>
      <w:r>
        <w:rPr>
          <w:lang w:val="en-CA" w:eastAsia="ko-KR"/>
        </w:rPr>
        <w:t>To send PDU of a non-3GPP device associated with an N3DBU ID, the 5G-RG/UE determines the association of a Non-3GPP device to a PDU session based on URSP evaluation, by means of matching a N3DBU ID to a TD of a URSP rule. One PDU session can be used by one or multiple non-3GPP devices. The mapping of local network resources and 5GC QoS is configured in the 5G-RG or UE. If N3QAI (described in clause 5.44.3.3 of TS </w:t>
      </w:r>
      <w:bookmarkStart w:id="693" w:name="MCCTEMPBM_00000027"/>
      <w:r>
        <w:rPr>
          <w:lang w:val="en-CA" w:eastAsia="ko-KR"/>
        </w:rPr>
        <w:t>23.501</w:t>
      </w:r>
      <w:r w:rsidR="00880656">
        <w:rPr>
          <w:lang w:val="en-CA" w:eastAsia="ko-KR"/>
        </w:rPr>
        <w:t> [4]</w:t>
      </w:r>
      <w:r>
        <w:rPr>
          <w:lang w:val="en-CA" w:eastAsia="ko-KR"/>
        </w:rPr>
        <w:t xml:space="preserve">) </w:t>
      </w:r>
      <w:bookmarkEnd w:id="693"/>
      <w:r>
        <w:rPr>
          <w:lang w:val="en-CA" w:eastAsia="ko-KR"/>
        </w:rPr>
        <w:t>together with QoS rule information is provided, the 5G-RG or UE may reserve resources in the non-3GPP network behind the 5G-RG or UE.</w:t>
      </w:r>
    </w:p>
    <w:p w14:paraId="54202D7C" w14:textId="77777777" w:rsidR="003C7A7E" w:rsidRDefault="003C7A7E" w:rsidP="003C7A7E">
      <w:pPr>
        <w:rPr>
          <w:lang w:val="en-CA" w:eastAsia="ko-KR"/>
        </w:rPr>
      </w:pPr>
      <w:r>
        <w:rPr>
          <w:lang w:val="en-CA" w:eastAsia="ko-KR"/>
        </w:rPr>
        <w:t>N3DBU ID in the Traffic Descriptor of the URSP rule is matched against the N3DBU ID that the non-3GPP device is associated with. Table 6.32.3.3-1 provides a possible implementation of a new TD component "N3DBU ID" representing the non-3GPP device assigned.</w:t>
      </w:r>
    </w:p>
    <w:p w14:paraId="75F0B0ED" w14:textId="51C0C0BF" w:rsidR="00DE1DF7" w:rsidRPr="003C7A7E" w:rsidRDefault="00DE1DF7" w:rsidP="00DE1DF7">
      <w:pPr>
        <w:pStyle w:val="TH"/>
      </w:pPr>
      <w:bookmarkStart w:id="694" w:name="_CRTable6_6_2_12"/>
      <w:r w:rsidRPr="003C7A7E">
        <w:lastRenderedPageBreak/>
        <w:t>Table 6.32.3.3-1: Enhanced UE Route Selection Policy Rule on top of</w:t>
      </w:r>
      <w:r w:rsidR="003C7A7E" w:rsidRPr="003C7A7E">
        <w:t xml:space="preserve"> Table 6.6.2.1-2</w:t>
      </w:r>
      <w:r w:rsidRPr="003C7A7E">
        <w:t xml:space="preserve"> </w:t>
      </w:r>
      <w:r w:rsidR="003C7A7E">
        <w:t xml:space="preserve">of </w:t>
      </w:r>
      <w:r w:rsidRPr="003C7A7E">
        <w:t>TS 23.503</w:t>
      </w:r>
      <w:r w:rsidR="003C7A7E" w:rsidRPr="003C7A7E">
        <w:t> </w:t>
      </w:r>
      <w:bookmarkStart w:id="695" w:name="MCCTEMPBM_00000028"/>
      <w:r w:rsidR="003C7A7E" w:rsidRPr="003C7A7E">
        <w:t>[</w:t>
      </w:r>
      <w:r w:rsidR="00880656">
        <w:t>6</w:t>
      </w:r>
      <w:r w:rsidR="003C7A7E" w:rsidRPr="003C7A7E">
        <w:t>]</w:t>
      </w:r>
      <w:bookmarkEnd w:id="694"/>
      <w:bookmarkEnd w:id="69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DE1DF7" w14:paraId="4F74F5D4" w14:textId="77777777" w:rsidTr="00DE1DF7">
        <w:trPr>
          <w:cantSplit/>
          <w:tblHeader/>
        </w:trPr>
        <w:tc>
          <w:tcPr>
            <w:tcW w:w="1540" w:type="dxa"/>
            <w:tcBorders>
              <w:top w:val="single" w:sz="4" w:space="0" w:color="auto"/>
              <w:left w:val="single" w:sz="4" w:space="0" w:color="auto"/>
              <w:bottom w:val="single" w:sz="4" w:space="0" w:color="auto"/>
              <w:right w:val="single" w:sz="4" w:space="0" w:color="auto"/>
            </w:tcBorders>
            <w:hideMark/>
          </w:tcPr>
          <w:p w14:paraId="2DC062D8" w14:textId="77777777" w:rsidR="00DE1DF7" w:rsidRDefault="00DE1DF7">
            <w:pPr>
              <w:pStyle w:val="TAH"/>
            </w:pPr>
            <w:r>
              <w:t>Information name</w:t>
            </w:r>
          </w:p>
        </w:tc>
        <w:tc>
          <w:tcPr>
            <w:tcW w:w="2899" w:type="dxa"/>
            <w:tcBorders>
              <w:top w:val="single" w:sz="4" w:space="0" w:color="auto"/>
              <w:left w:val="single" w:sz="4" w:space="0" w:color="auto"/>
              <w:bottom w:val="single" w:sz="4" w:space="0" w:color="auto"/>
              <w:right w:val="single" w:sz="4" w:space="0" w:color="auto"/>
            </w:tcBorders>
            <w:hideMark/>
          </w:tcPr>
          <w:p w14:paraId="489CBDED" w14:textId="77777777" w:rsidR="00DE1DF7" w:rsidRDefault="00DE1DF7">
            <w:pPr>
              <w:pStyle w:val="TAH"/>
            </w:pPr>
            <w:r>
              <w:t>Description</w:t>
            </w:r>
          </w:p>
        </w:tc>
        <w:tc>
          <w:tcPr>
            <w:tcW w:w="1758" w:type="dxa"/>
            <w:tcBorders>
              <w:top w:val="single" w:sz="4" w:space="0" w:color="auto"/>
              <w:left w:val="single" w:sz="4" w:space="0" w:color="auto"/>
              <w:bottom w:val="single" w:sz="4" w:space="0" w:color="auto"/>
              <w:right w:val="single" w:sz="4" w:space="0" w:color="auto"/>
            </w:tcBorders>
            <w:hideMark/>
          </w:tcPr>
          <w:p w14:paraId="402F158C" w14:textId="77777777" w:rsidR="00DE1DF7" w:rsidRDefault="00DE1DF7">
            <w:pPr>
              <w:pStyle w:val="TAH"/>
            </w:pPr>
            <w:r>
              <w:t>Category</w:t>
            </w:r>
          </w:p>
        </w:tc>
        <w:tc>
          <w:tcPr>
            <w:tcW w:w="1797" w:type="dxa"/>
            <w:tcBorders>
              <w:top w:val="single" w:sz="4" w:space="0" w:color="auto"/>
              <w:left w:val="single" w:sz="4" w:space="0" w:color="auto"/>
              <w:bottom w:val="single" w:sz="4" w:space="0" w:color="auto"/>
              <w:right w:val="single" w:sz="4" w:space="0" w:color="auto"/>
            </w:tcBorders>
            <w:hideMark/>
          </w:tcPr>
          <w:p w14:paraId="695A7DA3" w14:textId="77777777" w:rsidR="00DE1DF7" w:rsidRDefault="00DE1DF7">
            <w:pPr>
              <w:pStyle w:val="TAH"/>
            </w:pPr>
            <w:r>
              <w:t>PCF permitted to modify in a UE context</w:t>
            </w:r>
          </w:p>
        </w:tc>
        <w:tc>
          <w:tcPr>
            <w:tcW w:w="1637" w:type="dxa"/>
            <w:tcBorders>
              <w:top w:val="single" w:sz="4" w:space="0" w:color="auto"/>
              <w:left w:val="single" w:sz="4" w:space="0" w:color="auto"/>
              <w:bottom w:val="single" w:sz="4" w:space="0" w:color="auto"/>
              <w:right w:val="single" w:sz="4" w:space="0" w:color="auto"/>
            </w:tcBorders>
            <w:hideMark/>
          </w:tcPr>
          <w:p w14:paraId="4F92D7FD" w14:textId="77777777" w:rsidR="00DE1DF7" w:rsidRDefault="00DE1DF7">
            <w:pPr>
              <w:pStyle w:val="TAH"/>
            </w:pPr>
            <w:r>
              <w:t>Scope</w:t>
            </w:r>
          </w:p>
        </w:tc>
      </w:tr>
      <w:tr w:rsidR="00DE1DF7" w14:paraId="31EFF89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5079597" w14:textId="77777777" w:rsidR="00DE1DF7" w:rsidRDefault="00DE1DF7">
            <w:pPr>
              <w:pStyle w:val="TAL"/>
              <w:rPr>
                <w:lang w:eastAsia="zh-CN"/>
              </w:rPr>
            </w:pPr>
            <w:r>
              <w:rPr>
                <w:szCs w:val="18"/>
              </w:rPr>
              <w:t>Rule Precedence</w:t>
            </w:r>
          </w:p>
        </w:tc>
        <w:tc>
          <w:tcPr>
            <w:tcW w:w="2899" w:type="dxa"/>
            <w:tcBorders>
              <w:top w:val="single" w:sz="4" w:space="0" w:color="auto"/>
              <w:left w:val="single" w:sz="4" w:space="0" w:color="auto"/>
              <w:bottom w:val="single" w:sz="4" w:space="0" w:color="auto"/>
              <w:right w:val="single" w:sz="4" w:space="0" w:color="auto"/>
            </w:tcBorders>
            <w:hideMark/>
          </w:tcPr>
          <w:p w14:paraId="1F0297F3" w14:textId="77777777" w:rsidR="00DE1DF7" w:rsidRDefault="00DE1DF7">
            <w:pPr>
              <w:pStyle w:val="TAL"/>
              <w:rPr>
                <w:lang w:eastAsia="zh-CN"/>
              </w:rPr>
            </w:pPr>
            <w:r>
              <w:rPr>
                <w:szCs w:val="18"/>
              </w:rPr>
              <w:t>Determines the order the URSP rule is enforced in the UE.</w:t>
            </w:r>
          </w:p>
        </w:tc>
        <w:tc>
          <w:tcPr>
            <w:tcW w:w="1758" w:type="dxa"/>
            <w:tcBorders>
              <w:top w:val="single" w:sz="4" w:space="0" w:color="auto"/>
              <w:left w:val="single" w:sz="4" w:space="0" w:color="auto"/>
              <w:bottom w:val="single" w:sz="4" w:space="0" w:color="auto"/>
              <w:right w:val="single" w:sz="4" w:space="0" w:color="auto"/>
            </w:tcBorders>
            <w:hideMark/>
          </w:tcPr>
          <w:p w14:paraId="418C13CD" w14:textId="77777777" w:rsidR="00DE1DF7" w:rsidRDefault="00DE1DF7">
            <w:pPr>
              <w:pStyle w:val="TAL"/>
              <w:rPr>
                <w:lang w:eastAsia="zh-CN"/>
              </w:rPr>
            </w:pPr>
            <w:r>
              <w:rPr>
                <w:szCs w:val="18"/>
              </w:rPr>
              <w:t>Mandatory</w:t>
            </w:r>
            <w:r>
              <w:rPr>
                <w:szCs w:val="18"/>
              </w:rPr>
              <w:br/>
              <w:t>(NOTE 1)</w:t>
            </w:r>
          </w:p>
        </w:tc>
        <w:tc>
          <w:tcPr>
            <w:tcW w:w="1797" w:type="dxa"/>
            <w:tcBorders>
              <w:top w:val="single" w:sz="4" w:space="0" w:color="auto"/>
              <w:left w:val="single" w:sz="4" w:space="0" w:color="auto"/>
              <w:bottom w:val="single" w:sz="4" w:space="0" w:color="auto"/>
              <w:right w:val="single" w:sz="4" w:space="0" w:color="auto"/>
            </w:tcBorders>
            <w:hideMark/>
          </w:tcPr>
          <w:p w14:paraId="35E08719" w14:textId="77777777" w:rsidR="00DE1DF7" w:rsidRDefault="00DE1DF7">
            <w:pPr>
              <w:pStyle w:val="TAL"/>
              <w:rPr>
                <w:szCs w:val="18"/>
                <w:lang w:eastAsia="ja-JP"/>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01ABABF1" w14:textId="77777777" w:rsidR="00DE1DF7" w:rsidRDefault="00DE1DF7">
            <w:pPr>
              <w:pStyle w:val="TAL"/>
            </w:pPr>
            <w:r>
              <w:rPr>
                <w:szCs w:val="18"/>
              </w:rPr>
              <w:t>UE context</w:t>
            </w:r>
          </w:p>
        </w:tc>
      </w:tr>
      <w:tr w:rsidR="00DE1DF7" w14:paraId="1E3F40ED"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E1FBF79" w14:textId="77777777" w:rsidR="00DE1DF7" w:rsidRDefault="00DE1DF7">
            <w:pPr>
              <w:pStyle w:val="TAL"/>
              <w:rPr>
                <w:lang w:eastAsia="zh-CN"/>
              </w:rPr>
            </w:pPr>
            <w:r>
              <w:rPr>
                <w:lang w:eastAsia="zh-CN"/>
              </w:rPr>
              <w:t>Indication for reporting URSP rule enforcement</w:t>
            </w:r>
          </w:p>
        </w:tc>
        <w:tc>
          <w:tcPr>
            <w:tcW w:w="2899" w:type="dxa"/>
            <w:tcBorders>
              <w:top w:val="single" w:sz="4" w:space="0" w:color="auto"/>
              <w:left w:val="single" w:sz="4" w:space="0" w:color="auto"/>
              <w:bottom w:val="single" w:sz="4" w:space="0" w:color="auto"/>
              <w:right w:val="single" w:sz="4" w:space="0" w:color="auto"/>
            </w:tcBorders>
            <w:hideMark/>
          </w:tcPr>
          <w:p w14:paraId="03016BEA" w14:textId="77777777" w:rsidR="00DE1DF7" w:rsidRDefault="00DE1DF7">
            <w:pPr>
              <w:pStyle w:val="TAL"/>
              <w:rPr>
                <w:lang w:eastAsia="zh-CN"/>
              </w:rPr>
            </w:pPr>
            <w:r>
              <w:rPr>
                <w:lang w:eastAsia="zh-CN"/>
              </w:rPr>
              <w:t>Determines the need for reporting the URSP rule enforcement in the UE.</w:t>
            </w:r>
          </w:p>
          <w:p w14:paraId="68959326" w14:textId="77777777" w:rsidR="00DE1DF7" w:rsidRDefault="00DE1DF7">
            <w:pPr>
              <w:pStyle w:val="TAL"/>
              <w:rPr>
                <w:lang w:eastAsia="zh-CN"/>
              </w:rPr>
            </w:pPr>
            <w:r>
              <w:rPr>
                <w:lang w:eastAsia="zh-CN"/>
              </w:rPr>
              <w:t>(NOTE 10)</w:t>
            </w:r>
          </w:p>
        </w:tc>
        <w:tc>
          <w:tcPr>
            <w:tcW w:w="1758" w:type="dxa"/>
            <w:tcBorders>
              <w:top w:val="single" w:sz="4" w:space="0" w:color="auto"/>
              <w:left w:val="single" w:sz="4" w:space="0" w:color="auto"/>
              <w:bottom w:val="single" w:sz="4" w:space="0" w:color="auto"/>
              <w:right w:val="single" w:sz="4" w:space="0" w:color="auto"/>
            </w:tcBorders>
            <w:hideMark/>
          </w:tcPr>
          <w:p w14:paraId="4D3AF9EA" w14:textId="77777777" w:rsidR="00DE1DF7" w:rsidRDefault="00DE1DF7">
            <w:pPr>
              <w:pStyle w:val="TAL"/>
              <w:rPr>
                <w:lang w:eastAsia="zh-CN"/>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A926012" w14:textId="77777777" w:rsidR="00DE1DF7" w:rsidRDefault="00DE1DF7">
            <w:pPr>
              <w:pStyle w:val="TAL"/>
              <w:rPr>
                <w:szCs w:val="18"/>
                <w:lang w:eastAsia="ja-JP"/>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0C7C791F" w14:textId="77777777" w:rsidR="00DE1DF7" w:rsidRDefault="00DE1DF7">
            <w:pPr>
              <w:pStyle w:val="TAL"/>
            </w:pPr>
            <w:r>
              <w:rPr>
                <w:szCs w:val="18"/>
              </w:rPr>
              <w:t>UE context</w:t>
            </w:r>
          </w:p>
        </w:tc>
      </w:tr>
      <w:tr w:rsidR="00DE1DF7" w14:paraId="5E1875B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7BAA9372" w14:textId="77777777" w:rsidR="00DE1DF7" w:rsidRDefault="00DE1DF7">
            <w:pPr>
              <w:pStyle w:val="TAL"/>
              <w:rPr>
                <w:b/>
              </w:rPr>
            </w:pPr>
            <w:r>
              <w:rPr>
                <w:b/>
              </w:rPr>
              <w:t>Traffic descriptor</w:t>
            </w:r>
          </w:p>
        </w:tc>
        <w:tc>
          <w:tcPr>
            <w:tcW w:w="2899" w:type="dxa"/>
            <w:tcBorders>
              <w:top w:val="single" w:sz="4" w:space="0" w:color="auto"/>
              <w:left w:val="single" w:sz="4" w:space="0" w:color="auto"/>
              <w:bottom w:val="single" w:sz="4" w:space="0" w:color="auto"/>
              <w:right w:val="single" w:sz="4" w:space="0" w:color="auto"/>
            </w:tcBorders>
            <w:hideMark/>
          </w:tcPr>
          <w:p w14:paraId="59E763F7" w14:textId="77777777" w:rsidR="00DE1DF7" w:rsidRDefault="00DE1DF7">
            <w:pPr>
              <w:pStyle w:val="TAL"/>
            </w:pPr>
            <w:r>
              <w:rPr>
                <w:i/>
                <w:szCs w:val="18"/>
              </w:rPr>
              <w:t>This part defines the Traffic descriptor components for the URSP rule.</w:t>
            </w:r>
          </w:p>
        </w:tc>
        <w:tc>
          <w:tcPr>
            <w:tcW w:w="1758" w:type="dxa"/>
            <w:tcBorders>
              <w:top w:val="single" w:sz="4" w:space="0" w:color="auto"/>
              <w:left w:val="single" w:sz="4" w:space="0" w:color="auto"/>
              <w:bottom w:val="single" w:sz="4" w:space="0" w:color="auto"/>
              <w:right w:val="single" w:sz="4" w:space="0" w:color="auto"/>
            </w:tcBorders>
            <w:hideMark/>
          </w:tcPr>
          <w:p w14:paraId="1CF2D5C5" w14:textId="77777777" w:rsidR="00DE1DF7" w:rsidRDefault="00DE1DF7">
            <w:pPr>
              <w:pStyle w:val="TAL"/>
              <w:rPr>
                <w:szCs w:val="18"/>
              </w:rPr>
            </w:pPr>
            <w:r>
              <w:rPr>
                <w:szCs w:val="18"/>
              </w:rPr>
              <w:t>Mandatory</w:t>
            </w:r>
            <w:r>
              <w:rPr>
                <w:szCs w:val="18"/>
              </w:rPr>
              <w:br/>
              <w:t>(NOTE 3)</w:t>
            </w:r>
          </w:p>
        </w:tc>
        <w:tc>
          <w:tcPr>
            <w:tcW w:w="1797" w:type="dxa"/>
            <w:tcBorders>
              <w:top w:val="single" w:sz="4" w:space="0" w:color="auto"/>
              <w:left w:val="single" w:sz="4" w:space="0" w:color="auto"/>
              <w:bottom w:val="single" w:sz="4" w:space="0" w:color="auto"/>
              <w:right w:val="single" w:sz="4" w:space="0" w:color="auto"/>
            </w:tcBorders>
          </w:tcPr>
          <w:p w14:paraId="2AFFB4A5" w14:textId="77777777" w:rsidR="00DE1DF7" w:rsidRDefault="00DE1DF7">
            <w:pPr>
              <w:pStyle w:val="TAL"/>
              <w:rPr>
                <w:szCs w:val="18"/>
              </w:rPr>
            </w:pPr>
          </w:p>
        </w:tc>
        <w:tc>
          <w:tcPr>
            <w:tcW w:w="1637" w:type="dxa"/>
            <w:tcBorders>
              <w:top w:val="single" w:sz="4" w:space="0" w:color="auto"/>
              <w:left w:val="single" w:sz="4" w:space="0" w:color="auto"/>
              <w:bottom w:val="single" w:sz="4" w:space="0" w:color="auto"/>
              <w:right w:val="single" w:sz="4" w:space="0" w:color="auto"/>
            </w:tcBorders>
          </w:tcPr>
          <w:p w14:paraId="2EC1DBC2" w14:textId="77777777" w:rsidR="00DE1DF7" w:rsidRDefault="00DE1DF7">
            <w:pPr>
              <w:pStyle w:val="TAL"/>
              <w:rPr>
                <w:szCs w:val="18"/>
              </w:rPr>
            </w:pPr>
          </w:p>
        </w:tc>
      </w:tr>
      <w:tr w:rsidR="00DE1DF7" w14:paraId="550237FA"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6B680DCB" w14:textId="77777777" w:rsidR="00DE1DF7" w:rsidRDefault="00DE1DF7">
            <w:pPr>
              <w:pStyle w:val="TAL"/>
            </w:pPr>
            <w:r>
              <w:t>Application descriptors</w:t>
            </w:r>
          </w:p>
        </w:tc>
        <w:tc>
          <w:tcPr>
            <w:tcW w:w="2899" w:type="dxa"/>
            <w:tcBorders>
              <w:top w:val="single" w:sz="4" w:space="0" w:color="auto"/>
              <w:left w:val="single" w:sz="4" w:space="0" w:color="auto"/>
              <w:bottom w:val="single" w:sz="4" w:space="0" w:color="auto"/>
              <w:right w:val="single" w:sz="4" w:space="0" w:color="auto"/>
            </w:tcBorders>
            <w:hideMark/>
          </w:tcPr>
          <w:p w14:paraId="11E626AD" w14:textId="77777777" w:rsidR="00DE1DF7" w:rsidRDefault="00DE1DF7">
            <w:pPr>
              <w:pStyle w:val="TAL"/>
            </w:pPr>
            <w:r>
              <w:t>It consists of OSId and OSAppId(s) (NOTE 2, NOTE 8).</w:t>
            </w:r>
          </w:p>
        </w:tc>
        <w:tc>
          <w:tcPr>
            <w:tcW w:w="1758" w:type="dxa"/>
            <w:tcBorders>
              <w:top w:val="single" w:sz="4" w:space="0" w:color="auto"/>
              <w:left w:val="single" w:sz="4" w:space="0" w:color="auto"/>
              <w:bottom w:val="single" w:sz="4" w:space="0" w:color="auto"/>
              <w:right w:val="single" w:sz="4" w:space="0" w:color="auto"/>
            </w:tcBorders>
            <w:hideMark/>
          </w:tcPr>
          <w:p w14:paraId="45666D20"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057539E6"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7D3AD4CA" w14:textId="77777777" w:rsidR="00DE1DF7" w:rsidRDefault="00DE1DF7">
            <w:pPr>
              <w:pStyle w:val="TAL"/>
              <w:rPr>
                <w:szCs w:val="18"/>
              </w:rPr>
            </w:pPr>
            <w:r>
              <w:rPr>
                <w:szCs w:val="18"/>
              </w:rPr>
              <w:t>UE context</w:t>
            </w:r>
          </w:p>
        </w:tc>
      </w:tr>
      <w:tr w:rsidR="00DE1DF7" w14:paraId="7174A3A6"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12A4F8E" w14:textId="77777777" w:rsidR="00DE1DF7" w:rsidRDefault="00DE1DF7">
            <w:pPr>
              <w:keepNext/>
              <w:keepLines/>
              <w:spacing w:after="0"/>
            </w:pPr>
            <w:r>
              <w:t>IP descriptors</w:t>
            </w:r>
          </w:p>
          <w:p w14:paraId="5F3ADD57" w14:textId="77777777" w:rsidR="00DE1DF7" w:rsidRDefault="00DE1DF7">
            <w:pPr>
              <w:pStyle w:val="TAL"/>
            </w:pPr>
            <w:r>
              <w:t>(NOTE 6)</w:t>
            </w:r>
          </w:p>
        </w:tc>
        <w:tc>
          <w:tcPr>
            <w:tcW w:w="2899" w:type="dxa"/>
            <w:tcBorders>
              <w:top w:val="single" w:sz="4" w:space="0" w:color="auto"/>
              <w:left w:val="single" w:sz="4" w:space="0" w:color="auto"/>
              <w:bottom w:val="single" w:sz="4" w:space="0" w:color="auto"/>
              <w:right w:val="single" w:sz="4" w:space="0" w:color="auto"/>
            </w:tcBorders>
            <w:hideMark/>
          </w:tcPr>
          <w:p w14:paraId="704A3BE1" w14:textId="77777777" w:rsidR="00DE1DF7" w:rsidRDefault="00DE1DF7">
            <w:pPr>
              <w:pStyle w:val="TAL"/>
            </w:pPr>
            <w:r>
              <w:t>Destination IP 3 tuple(s) (IP address or IPv6 network prefix, port number, protocol ID of the protocol above IP) (NOTE 8, NOTE 12).</w:t>
            </w:r>
          </w:p>
        </w:tc>
        <w:tc>
          <w:tcPr>
            <w:tcW w:w="1758" w:type="dxa"/>
            <w:tcBorders>
              <w:top w:val="single" w:sz="4" w:space="0" w:color="auto"/>
              <w:left w:val="single" w:sz="4" w:space="0" w:color="auto"/>
              <w:bottom w:val="single" w:sz="4" w:space="0" w:color="auto"/>
              <w:right w:val="single" w:sz="4" w:space="0" w:color="auto"/>
            </w:tcBorders>
            <w:hideMark/>
          </w:tcPr>
          <w:p w14:paraId="6AE80871"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298D1DB"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1BB7B3AD" w14:textId="77777777" w:rsidR="00DE1DF7" w:rsidRDefault="00DE1DF7">
            <w:pPr>
              <w:pStyle w:val="TAL"/>
              <w:rPr>
                <w:szCs w:val="18"/>
              </w:rPr>
            </w:pPr>
            <w:r>
              <w:rPr>
                <w:szCs w:val="18"/>
              </w:rPr>
              <w:t>UE context</w:t>
            </w:r>
          </w:p>
        </w:tc>
      </w:tr>
      <w:tr w:rsidR="00DE1DF7" w14:paraId="11F1DF28"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22B7132A" w14:textId="77777777" w:rsidR="00DE1DF7" w:rsidRDefault="00DE1DF7">
            <w:pPr>
              <w:pStyle w:val="TAL"/>
            </w:pPr>
            <w:r>
              <w:t>Domain descriptors</w:t>
            </w:r>
          </w:p>
        </w:tc>
        <w:tc>
          <w:tcPr>
            <w:tcW w:w="2899" w:type="dxa"/>
            <w:tcBorders>
              <w:top w:val="single" w:sz="4" w:space="0" w:color="auto"/>
              <w:left w:val="single" w:sz="4" w:space="0" w:color="auto"/>
              <w:bottom w:val="single" w:sz="4" w:space="0" w:color="auto"/>
              <w:right w:val="single" w:sz="4" w:space="0" w:color="auto"/>
            </w:tcBorders>
            <w:hideMark/>
          </w:tcPr>
          <w:p w14:paraId="6466EF79" w14:textId="77777777" w:rsidR="00DE1DF7" w:rsidRDefault="00DE1DF7">
            <w:pPr>
              <w:pStyle w:val="TAL"/>
            </w:pPr>
            <w:r>
              <w:t>FQDN(s) or a regular expression which are used as a domain name matching criteria (NOTE 7, NOTE 8).</w:t>
            </w:r>
          </w:p>
        </w:tc>
        <w:tc>
          <w:tcPr>
            <w:tcW w:w="1758" w:type="dxa"/>
            <w:tcBorders>
              <w:top w:val="single" w:sz="4" w:space="0" w:color="auto"/>
              <w:left w:val="single" w:sz="4" w:space="0" w:color="auto"/>
              <w:bottom w:val="single" w:sz="4" w:space="0" w:color="auto"/>
              <w:right w:val="single" w:sz="4" w:space="0" w:color="auto"/>
            </w:tcBorders>
            <w:hideMark/>
          </w:tcPr>
          <w:p w14:paraId="5BFDDE28"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35407F45"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065F52A3" w14:textId="77777777" w:rsidR="00DE1DF7" w:rsidRDefault="00DE1DF7">
            <w:pPr>
              <w:pStyle w:val="TAL"/>
              <w:rPr>
                <w:szCs w:val="18"/>
              </w:rPr>
            </w:pPr>
            <w:r>
              <w:rPr>
                <w:szCs w:val="18"/>
              </w:rPr>
              <w:t>UE context</w:t>
            </w:r>
          </w:p>
        </w:tc>
      </w:tr>
      <w:tr w:rsidR="00DE1DF7" w14:paraId="728D70A8"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070AADE5" w14:textId="77777777" w:rsidR="00DE1DF7" w:rsidRDefault="00DE1DF7">
            <w:pPr>
              <w:keepNext/>
              <w:keepLines/>
              <w:spacing w:after="0"/>
            </w:pPr>
            <w:r>
              <w:t>Non-IP descriptors</w:t>
            </w:r>
          </w:p>
          <w:p w14:paraId="3FBDCBAF" w14:textId="77777777" w:rsidR="00DE1DF7" w:rsidRDefault="00DE1DF7">
            <w:pPr>
              <w:pStyle w:val="TAL"/>
            </w:pPr>
            <w:r>
              <w:t>(NOTE 6)</w:t>
            </w:r>
          </w:p>
        </w:tc>
        <w:tc>
          <w:tcPr>
            <w:tcW w:w="2899" w:type="dxa"/>
            <w:tcBorders>
              <w:top w:val="single" w:sz="4" w:space="0" w:color="auto"/>
              <w:left w:val="single" w:sz="4" w:space="0" w:color="auto"/>
              <w:bottom w:val="single" w:sz="4" w:space="0" w:color="auto"/>
              <w:right w:val="single" w:sz="4" w:space="0" w:color="auto"/>
            </w:tcBorders>
            <w:hideMark/>
          </w:tcPr>
          <w:p w14:paraId="6F3BD9D4" w14:textId="77777777" w:rsidR="00DE1DF7" w:rsidRDefault="00DE1DF7">
            <w:pPr>
              <w:pStyle w:val="TAL"/>
            </w:pPr>
            <w:r>
              <w:t>Descriptor(s) for destination information of non-IP traffic (NOTE 8, NOTE 12).</w:t>
            </w:r>
          </w:p>
        </w:tc>
        <w:tc>
          <w:tcPr>
            <w:tcW w:w="1758" w:type="dxa"/>
            <w:tcBorders>
              <w:top w:val="single" w:sz="4" w:space="0" w:color="auto"/>
              <w:left w:val="single" w:sz="4" w:space="0" w:color="auto"/>
              <w:bottom w:val="single" w:sz="4" w:space="0" w:color="auto"/>
              <w:right w:val="single" w:sz="4" w:space="0" w:color="auto"/>
            </w:tcBorders>
            <w:hideMark/>
          </w:tcPr>
          <w:p w14:paraId="66209160"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0A75F75B"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6A9F0B9D" w14:textId="77777777" w:rsidR="00DE1DF7" w:rsidRDefault="00DE1DF7">
            <w:pPr>
              <w:pStyle w:val="TAL"/>
              <w:rPr>
                <w:szCs w:val="18"/>
              </w:rPr>
            </w:pPr>
            <w:r>
              <w:rPr>
                <w:szCs w:val="18"/>
              </w:rPr>
              <w:t>UE context</w:t>
            </w:r>
          </w:p>
        </w:tc>
      </w:tr>
      <w:tr w:rsidR="00DE1DF7" w14:paraId="48541654"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3727C914" w14:textId="77777777" w:rsidR="00DE1DF7" w:rsidRDefault="00DE1DF7">
            <w:pPr>
              <w:pStyle w:val="TAL"/>
            </w:pPr>
            <w:r>
              <w:t>DNN</w:t>
            </w:r>
          </w:p>
        </w:tc>
        <w:tc>
          <w:tcPr>
            <w:tcW w:w="2899" w:type="dxa"/>
            <w:tcBorders>
              <w:top w:val="single" w:sz="4" w:space="0" w:color="auto"/>
              <w:left w:val="single" w:sz="4" w:space="0" w:color="auto"/>
              <w:bottom w:val="single" w:sz="4" w:space="0" w:color="auto"/>
              <w:right w:val="single" w:sz="4" w:space="0" w:color="auto"/>
            </w:tcBorders>
            <w:hideMark/>
          </w:tcPr>
          <w:p w14:paraId="0C59DB69" w14:textId="77777777" w:rsidR="00DE1DF7" w:rsidRDefault="00DE1DF7">
            <w:pPr>
              <w:pStyle w:val="TAL"/>
            </w:pPr>
            <w:r>
              <w:t>This is matched against the DNN information provided by the application (NOTE 8).</w:t>
            </w:r>
          </w:p>
        </w:tc>
        <w:tc>
          <w:tcPr>
            <w:tcW w:w="1758" w:type="dxa"/>
            <w:tcBorders>
              <w:top w:val="single" w:sz="4" w:space="0" w:color="auto"/>
              <w:left w:val="single" w:sz="4" w:space="0" w:color="auto"/>
              <w:bottom w:val="single" w:sz="4" w:space="0" w:color="auto"/>
              <w:right w:val="single" w:sz="4" w:space="0" w:color="auto"/>
            </w:tcBorders>
            <w:hideMark/>
          </w:tcPr>
          <w:p w14:paraId="6E430822"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1C9BFB03"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26F962E8" w14:textId="77777777" w:rsidR="00DE1DF7" w:rsidRDefault="00DE1DF7">
            <w:pPr>
              <w:pStyle w:val="TAL"/>
              <w:rPr>
                <w:szCs w:val="18"/>
              </w:rPr>
            </w:pPr>
            <w:r>
              <w:rPr>
                <w:szCs w:val="18"/>
              </w:rPr>
              <w:t>UE context</w:t>
            </w:r>
          </w:p>
        </w:tc>
      </w:tr>
      <w:tr w:rsidR="00DE1DF7" w14:paraId="31ECD9B3"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CE96942" w14:textId="77777777" w:rsidR="00DE1DF7" w:rsidRDefault="00DE1DF7">
            <w:pPr>
              <w:pStyle w:val="TAL"/>
            </w:pPr>
            <w:r>
              <w:t>Connection Capabilities</w:t>
            </w:r>
          </w:p>
        </w:tc>
        <w:tc>
          <w:tcPr>
            <w:tcW w:w="2899" w:type="dxa"/>
            <w:tcBorders>
              <w:top w:val="single" w:sz="4" w:space="0" w:color="auto"/>
              <w:left w:val="single" w:sz="4" w:space="0" w:color="auto"/>
              <w:bottom w:val="single" w:sz="4" w:space="0" w:color="auto"/>
              <w:right w:val="single" w:sz="4" w:space="0" w:color="auto"/>
            </w:tcBorders>
            <w:hideMark/>
          </w:tcPr>
          <w:p w14:paraId="0177F387" w14:textId="77777777" w:rsidR="00DE1DF7" w:rsidRDefault="00DE1DF7">
            <w:pPr>
              <w:pStyle w:val="TAL"/>
            </w:pPr>
            <w:r>
              <w:t>This is matched against the information provided by a UE application when it requests a network connection with certain capabilities (NOTE 4, NOTE 8) or traffic categories (NOTE 5).</w:t>
            </w:r>
          </w:p>
        </w:tc>
        <w:tc>
          <w:tcPr>
            <w:tcW w:w="1758" w:type="dxa"/>
            <w:tcBorders>
              <w:top w:val="single" w:sz="4" w:space="0" w:color="auto"/>
              <w:left w:val="single" w:sz="4" w:space="0" w:color="auto"/>
              <w:bottom w:val="single" w:sz="4" w:space="0" w:color="auto"/>
              <w:right w:val="single" w:sz="4" w:space="0" w:color="auto"/>
            </w:tcBorders>
            <w:hideMark/>
          </w:tcPr>
          <w:p w14:paraId="71C640C1"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5DAF2D97"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2474DA71" w14:textId="77777777" w:rsidR="00DE1DF7" w:rsidRDefault="00DE1DF7">
            <w:pPr>
              <w:pStyle w:val="TAL"/>
              <w:rPr>
                <w:szCs w:val="18"/>
              </w:rPr>
            </w:pPr>
            <w:r>
              <w:rPr>
                <w:szCs w:val="18"/>
              </w:rPr>
              <w:t>UE context</w:t>
            </w:r>
          </w:p>
        </w:tc>
      </w:tr>
      <w:tr w:rsidR="00DE1DF7" w14:paraId="235C442A"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666867CA" w14:textId="77777777" w:rsidR="00DE1DF7" w:rsidRDefault="00DE1DF7">
            <w:pPr>
              <w:pStyle w:val="TAL"/>
              <w:keepNext w:val="0"/>
            </w:pPr>
            <w:r>
              <w:t>PIN ID</w:t>
            </w:r>
          </w:p>
        </w:tc>
        <w:tc>
          <w:tcPr>
            <w:tcW w:w="2899" w:type="dxa"/>
            <w:tcBorders>
              <w:top w:val="single" w:sz="4" w:space="0" w:color="auto"/>
              <w:left w:val="single" w:sz="4" w:space="0" w:color="auto"/>
              <w:bottom w:val="single" w:sz="4" w:space="0" w:color="auto"/>
              <w:right w:val="single" w:sz="4" w:space="0" w:color="auto"/>
            </w:tcBorders>
            <w:hideMark/>
          </w:tcPr>
          <w:p w14:paraId="4E62A053" w14:textId="77777777" w:rsidR="00DE1DF7" w:rsidRDefault="00DE1DF7">
            <w:pPr>
              <w:pStyle w:val="TAL"/>
              <w:keepNext w:val="0"/>
            </w:pPr>
            <w:r>
              <w:t>Matched against a PIN ID for a specific PIN configured in the PEGC (NOTE 9).</w:t>
            </w:r>
          </w:p>
        </w:tc>
        <w:tc>
          <w:tcPr>
            <w:tcW w:w="1758" w:type="dxa"/>
            <w:tcBorders>
              <w:top w:val="single" w:sz="4" w:space="0" w:color="auto"/>
              <w:left w:val="single" w:sz="4" w:space="0" w:color="auto"/>
              <w:bottom w:val="single" w:sz="4" w:space="0" w:color="auto"/>
              <w:right w:val="single" w:sz="4" w:space="0" w:color="auto"/>
            </w:tcBorders>
            <w:hideMark/>
          </w:tcPr>
          <w:p w14:paraId="38AD783A" w14:textId="77777777" w:rsidR="00DE1DF7" w:rsidRDefault="00DE1DF7">
            <w:pPr>
              <w:pStyle w:val="TAL"/>
              <w:keepNext w:val="0"/>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71EA2E5F" w14:textId="77777777" w:rsidR="00DE1DF7" w:rsidRDefault="00DE1DF7">
            <w:pPr>
              <w:pStyle w:val="TAL"/>
              <w:keepNext w:val="0"/>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4001E288" w14:textId="77777777" w:rsidR="00DE1DF7" w:rsidRDefault="00DE1DF7">
            <w:pPr>
              <w:pStyle w:val="TAL"/>
              <w:keepNext w:val="0"/>
              <w:rPr>
                <w:szCs w:val="18"/>
              </w:rPr>
            </w:pPr>
            <w:r>
              <w:rPr>
                <w:szCs w:val="18"/>
              </w:rPr>
              <w:t>UE context</w:t>
            </w:r>
          </w:p>
        </w:tc>
      </w:tr>
      <w:tr w:rsidR="00DE1DF7" w14:paraId="045D482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25AFC10C" w14:textId="77777777" w:rsidR="00DE1DF7" w:rsidRDefault="00DE1DF7">
            <w:pPr>
              <w:pStyle w:val="TAL"/>
              <w:keepNext w:val="0"/>
            </w:pPr>
            <w:r>
              <w:t>Connectivity Group ID</w:t>
            </w:r>
          </w:p>
        </w:tc>
        <w:tc>
          <w:tcPr>
            <w:tcW w:w="2899" w:type="dxa"/>
            <w:tcBorders>
              <w:top w:val="single" w:sz="4" w:space="0" w:color="auto"/>
              <w:left w:val="single" w:sz="4" w:space="0" w:color="auto"/>
              <w:bottom w:val="single" w:sz="4" w:space="0" w:color="auto"/>
              <w:right w:val="single" w:sz="4" w:space="0" w:color="auto"/>
            </w:tcBorders>
            <w:hideMark/>
          </w:tcPr>
          <w:p w14:paraId="628DAF44" w14:textId="77777777" w:rsidR="00DE1DF7" w:rsidRDefault="00DE1DF7">
            <w:pPr>
              <w:pStyle w:val="TAL"/>
              <w:keepNext w:val="0"/>
            </w:pPr>
            <w:r>
              <w:t>Matched against a Connectivity Group ID for a specific Connectivity Group configured in the 5G-RG (NOTE 11).</w:t>
            </w:r>
          </w:p>
        </w:tc>
        <w:tc>
          <w:tcPr>
            <w:tcW w:w="1758" w:type="dxa"/>
            <w:tcBorders>
              <w:top w:val="single" w:sz="4" w:space="0" w:color="auto"/>
              <w:left w:val="single" w:sz="4" w:space="0" w:color="auto"/>
              <w:bottom w:val="single" w:sz="4" w:space="0" w:color="auto"/>
              <w:right w:val="single" w:sz="4" w:space="0" w:color="auto"/>
            </w:tcBorders>
            <w:hideMark/>
          </w:tcPr>
          <w:p w14:paraId="7089AF99" w14:textId="77777777" w:rsidR="00DE1DF7" w:rsidRDefault="00DE1DF7">
            <w:pPr>
              <w:pStyle w:val="TAL"/>
              <w:keepNext w:val="0"/>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D226FFF" w14:textId="77777777" w:rsidR="00DE1DF7" w:rsidRDefault="00DE1DF7">
            <w:pPr>
              <w:pStyle w:val="TAL"/>
              <w:keepNext w:val="0"/>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5D2F8DBC" w14:textId="77777777" w:rsidR="00DE1DF7" w:rsidRDefault="00DE1DF7">
            <w:pPr>
              <w:pStyle w:val="TAL"/>
              <w:keepNext w:val="0"/>
              <w:rPr>
                <w:szCs w:val="18"/>
              </w:rPr>
            </w:pPr>
            <w:r>
              <w:rPr>
                <w:szCs w:val="18"/>
              </w:rPr>
              <w:t>UE context</w:t>
            </w:r>
          </w:p>
        </w:tc>
      </w:tr>
      <w:tr w:rsidR="00DE1DF7" w14:paraId="3F26951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09A4E3DF" w14:textId="77777777" w:rsidR="00DE1DF7" w:rsidRPr="007E6682" w:rsidRDefault="00DE1DF7">
            <w:pPr>
              <w:pStyle w:val="TAL"/>
              <w:keepNext w:val="0"/>
            </w:pPr>
            <w:r w:rsidRPr="007E6682">
              <w:rPr>
                <w:lang w:val="en-CA" w:eastAsia="ko-KR"/>
              </w:rPr>
              <w:t>N3DBU ID (s)</w:t>
            </w:r>
          </w:p>
        </w:tc>
        <w:tc>
          <w:tcPr>
            <w:tcW w:w="2899" w:type="dxa"/>
            <w:tcBorders>
              <w:top w:val="single" w:sz="4" w:space="0" w:color="auto"/>
              <w:left w:val="single" w:sz="4" w:space="0" w:color="auto"/>
              <w:bottom w:val="single" w:sz="4" w:space="0" w:color="auto"/>
              <w:right w:val="single" w:sz="4" w:space="0" w:color="auto"/>
            </w:tcBorders>
            <w:hideMark/>
          </w:tcPr>
          <w:p w14:paraId="15C6993D" w14:textId="77777777" w:rsidR="00DE1DF7" w:rsidRPr="007E6682" w:rsidRDefault="00DE1DF7">
            <w:pPr>
              <w:pStyle w:val="TAL"/>
              <w:keepNext w:val="0"/>
            </w:pPr>
            <w:r w:rsidRPr="007E6682">
              <w:t>This is matched against the non-3GPP Device user identifier representing the non-3gpp device assigned. (NOTE 13).</w:t>
            </w:r>
          </w:p>
        </w:tc>
        <w:tc>
          <w:tcPr>
            <w:tcW w:w="1758" w:type="dxa"/>
            <w:tcBorders>
              <w:top w:val="single" w:sz="4" w:space="0" w:color="auto"/>
              <w:left w:val="single" w:sz="4" w:space="0" w:color="auto"/>
              <w:bottom w:val="single" w:sz="4" w:space="0" w:color="auto"/>
              <w:right w:val="single" w:sz="4" w:space="0" w:color="auto"/>
            </w:tcBorders>
            <w:hideMark/>
          </w:tcPr>
          <w:p w14:paraId="7EF1679D" w14:textId="77777777" w:rsidR="00DE1DF7" w:rsidRPr="007E6682" w:rsidRDefault="00DE1DF7">
            <w:pPr>
              <w:pStyle w:val="TAL"/>
              <w:keepNext w:val="0"/>
              <w:rPr>
                <w:szCs w:val="18"/>
              </w:rPr>
            </w:pPr>
            <w:r w:rsidRPr="007E6682">
              <w:t>Optional</w:t>
            </w:r>
          </w:p>
        </w:tc>
        <w:tc>
          <w:tcPr>
            <w:tcW w:w="1797" w:type="dxa"/>
            <w:tcBorders>
              <w:top w:val="single" w:sz="4" w:space="0" w:color="auto"/>
              <w:left w:val="single" w:sz="4" w:space="0" w:color="auto"/>
              <w:bottom w:val="single" w:sz="4" w:space="0" w:color="auto"/>
              <w:right w:val="single" w:sz="4" w:space="0" w:color="auto"/>
            </w:tcBorders>
            <w:hideMark/>
          </w:tcPr>
          <w:p w14:paraId="0E20E38E" w14:textId="77777777" w:rsidR="00DE1DF7" w:rsidRPr="007E6682" w:rsidRDefault="00DE1DF7">
            <w:pPr>
              <w:pStyle w:val="TAL"/>
              <w:keepNext w:val="0"/>
              <w:rPr>
                <w:szCs w:val="18"/>
              </w:rPr>
            </w:pPr>
            <w:r w:rsidRPr="007E6682">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1EC67942" w14:textId="77777777" w:rsidR="00DE1DF7" w:rsidRPr="007E6682" w:rsidRDefault="00DE1DF7">
            <w:pPr>
              <w:pStyle w:val="TAL"/>
              <w:keepNext w:val="0"/>
              <w:rPr>
                <w:szCs w:val="18"/>
              </w:rPr>
            </w:pPr>
            <w:r w:rsidRPr="007E6682">
              <w:rPr>
                <w:szCs w:val="18"/>
              </w:rPr>
              <w:t>UE context</w:t>
            </w:r>
          </w:p>
        </w:tc>
      </w:tr>
      <w:tr w:rsidR="00DE1DF7" w14:paraId="4991BB3A"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4631A0F1" w14:textId="77777777" w:rsidR="00DE1DF7" w:rsidRDefault="00DE1DF7">
            <w:pPr>
              <w:pStyle w:val="TAL"/>
              <w:rPr>
                <w:b/>
              </w:rPr>
            </w:pPr>
            <w:r>
              <w:rPr>
                <w:b/>
              </w:rPr>
              <w:lastRenderedPageBreak/>
              <w:t>List of Route Selection Descriptors</w:t>
            </w:r>
          </w:p>
        </w:tc>
        <w:tc>
          <w:tcPr>
            <w:tcW w:w="2899" w:type="dxa"/>
            <w:tcBorders>
              <w:top w:val="single" w:sz="4" w:space="0" w:color="auto"/>
              <w:left w:val="single" w:sz="4" w:space="0" w:color="auto"/>
              <w:bottom w:val="single" w:sz="4" w:space="0" w:color="auto"/>
              <w:right w:val="single" w:sz="4" w:space="0" w:color="auto"/>
            </w:tcBorders>
            <w:hideMark/>
          </w:tcPr>
          <w:p w14:paraId="78F80960" w14:textId="77777777" w:rsidR="00DE1DF7" w:rsidRDefault="00DE1DF7">
            <w:pPr>
              <w:pStyle w:val="TAL"/>
            </w:pPr>
            <w:r>
              <w:t>A list of Route Selection Descriptors. The components of a Route Selection Descriptor are described in table 6.6.2.1-3.</w:t>
            </w:r>
          </w:p>
        </w:tc>
        <w:tc>
          <w:tcPr>
            <w:tcW w:w="1758" w:type="dxa"/>
            <w:tcBorders>
              <w:top w:val="single" w:sz="4" w:space="0" w:color="auto"/>
              <w:left w:val="single" w:sz="4" w:space="0" w:color="auto"/>
              <w:bottom w:val="single" w:sz="4" w:space="0" w:color="auto"/>
              <w:right w:val="single" w:sz="4" w:space="0" w:color="auto"/>
            </w:tcBorders>
            <w:hideMark/>
          </w:tcPr>
          <w:p w14:paraId="5E8CA12F" w14:textId="77777777" w:rsidR="00DE1DF7" w:rsidRDefault="00DE1DF7">
            <w:pPr>
              <w:pStyle w:val="TAL"/>
              <w:rPr>
                <w:szCs w:val="18"/>
              </w:rPr>
            </w:pPr>
            <w:r>
              <w:rPr>
                <w:szCs w:val="18"/>
              </w:rPr>
              <w:t>Mandatory</w:t>
            </w:r>
          </w:p>
        </w:tc>
        <w:tc>
          <w:tcPr>
            <w:tcW w:w="1797" w:type="dxa"/>
            <w:tcBorders>
              <w:top w:val="single" w:sz="4" w:space="0" w:color="auto"/>
              <w:left w:val="single" w:sz="4" w:space="0" w:color="auto"/>
              <w:bottom w:val="single" w:sz="4" w:space="0" w:color="auto"/>
              <w:right w:val="single" w:sz="4" w:space="0" w:color="auto"/>
            </w:tcBorders>
          </w:tcPr>
          <w:p w14:paraId="541064E9" w14:textId="77777777" w:rsidR="00DE1DF7" w:rsidRDefault="00DE1DF7">
            <w:pPr>
              <w:pStyle w:val="TAL"/>
              <w:rPr>
                <w:szCs w:val="18"/>
              </w:rPr>
            </w:pPr>
          </w:p>
        </w:tc>
        <w:tc>
          <w:tcPr>
            <w:tcW w:w="1637" w:type="dxa"/>
            <w:tcBorders>
              <w:top w:val="single" w:sz="4" w:space="0" w:color="auto"/>
              <w:left w:val="single" w:sz="4" w:space="0" w:color="auto"/>
              <w:bottom w:val="single" w:sz="4" w:space="0" w:color="auto"/>
              <w:right w:val="single" w:sz="4" w:space="0" w:color="auto"/>
            </w:tcBorders>
          </w:tcPr>
          <w:p w14:paraId="13FC1A82" w14:textId="77777777" w:rsidR="00DE1DF7" w:rsidRDefault="00DE1DF7">
            <w:pPr>
              <w:pStyle w:val="TAL"/>
              <w:rPr>
                <w:szCs w:val="18"/>
              </w:rPr>
            </w:pPr>
          </w:p>
        </w:tc>
      </w:tr>
      <w:tr w:rsidR="00DE1DF7" w14:paraId="34DB40D3" w14:textId="77777777" w:rsidTr="00DE1DF7">
        <w:trPr>
          <w:cantSplit/>
        </w:trPr>
        <w:tc>
          <w:tcPr>
            <w:tcW w:w="9631" w:type="dxa"/>
            <w:gridSpan w:val="5"/>
            <w:tcBorders>
              <w:top w:val="single" w:sz="4" w:space="0" w:color="auto"/>
              <w:left w:val="single" w:sz="4" w:space="0" w:color="auto"/>
              <w:bottom w:val="single" w:sz="4" w:space="0" w:color="auto"/>
              <w:right w:val="single" w:sz="4" w:space="0" w:color="auto"/>
            </w:tcBorders>
          </w:tcPr>
          <w:p w14:paraId="76C87D47" w14:textId="77777777" w:rsidR="00DE1DF7" w:rsidRDefault="00DE1DF7">
            <w:pPr>
              <w:pStyle w:val="TAL"/>
            </w:pPr>
            <w:r>
              <w:t>NOTE 1:</w:t>
            </w:r>
            <w:r>
              <w:tab/>
              <w:t>Rules in a URSP shall have different precedence values.</w:t>
            </w:r>
          </w:p>
          <w:p w14:paraId="047B0B80" w14:textId="77777777" w:rsidR="00DE1DF7" w:rsidRDefault="00DE1DF7">
            <w:pPr>
              <w:pStyle w:val="TAN"/>
              <w:rPr>
                <w:szCs w:val="18"/>
              </w:rPr>
            </w:pPr>
            <w:r>
              <w:rPr>
                <w:szCs w:val="18"/>
              </w:rPr>
              <w:t>NOTE 2:</w:t>
            </w:r>
            <w:r>
              <w:rPr>
                <w:szCs w:val="18"/>
              </w:rPr>
              <w:tab/>
              <w:t>The information is used to identify the Application(s) that is(are) running on the UE's OS. The OSId does not include an OS version number. The OSAppId does not include a version number for the application.</w:t>
            </w:r>
          </w:p>
          <w:p w14:paraId="7F74E6F7" w14:textId="77777777" w:rsidR="00DE1DF7" w:rsidRDefault="00DE1DF7">
            <w:pPr>
              <w:pStyle w:val="TAN"/>
            </w:pPr>
            <w:r>
              <w:t>NOTE 3:</w:t>
            </w:r>
            <w:r>
              <w:tab/>
              <w:t>At least one of the Traffic descriptor components shall be present.</w:t>
            </w:r>
          </w:p>
          <w:p w14:paraId="42CD9E25" w14:textId="521F22BA" w:rsidR="00DE1DF7" w:rsidRDefault="00DE1DF7">
            <w:pPr>
              <w:pStyle w:val="TAN"/>
            </w:pPr>
            <w:r>
              <w:rPr>
                <w:szCs w:val="18"/>
              </w:rPr>
              <w:t>NOTE 4:</w:t>
            </w:r>
            <w:r>
              <w:rPr>
                <w:szCs w:val="18"/>
              </w:rPr>
              <w:tab/>
              <w:t>The format and some values of Connection Capabilities, e.g. "ims", "mms", "internet", etc. are defined in TS </w:t>
            </w:r>
            <w:bookmarkStart w:id="696" w:name="MCCTEMPBM_00000031"/>
            <w:r>
              <w:rPr>
                <w:szCs w:val="18"/>
              </w:rPr>
              <w:t>24.526</w:t>
            </w:r>
            <w:bookmarkEnd w:id="696"/>
            <w:r>
              <w:rPr>
                <w:szCs w:val="18"/>
              </w:rPr>
              <w:t> [1</w:t>
            </w:r>
            <w:r w:rsidR="00923B75">
              <w:rPr>
                <w:szCs w:val="18"/>
              </w:rPr>
              <w:t>7</w:t>
            </w:r>
            <w:r>
              <w:rPr>
                <w:szCs w:val="18"/>
              </w:rPr>
              <w:t>]. More than one Connection Capabilities value can be provided.</w:t>
            </w:r>
          </w:p>
          <w:p w14:paraId="6538DA90" w14:textId="10DBAB45" w:rsidR="00DE1DF7" w:rsidRDefault="00DE1DF7">
            <w:pPr>
              <w:pStyle w:val="TAN"/>
            </w:pPr>
            <w:r>
              <w:t>NOTE 5:</w:t>
            </w:r>
            <w:r>
              <w:tab/>
              <w:t>The format and values of Connection Capabilities Traffic Descriptor to match against standardized traffic categories are defined in TS 24.526 [1</w:t>
            </w:r>
            <w:r w:rsidR="00923B75">
              <w:t>7</w:t>
            </w:r>
            <w:r>
              <w:t>] according to the requirements in GSMA PRD NG.135 [39]. The reserved values of Connection Capabilities to match operator-specific traffic categories are specified in TS 24.526 [1</w:t>
            </w:r>
            <w:r w:rsidR="00923B75">
              <w:t>7</w:t>
            </w:r>
            <w:r>
              <w:t>]. Traffic categories requested by the UE application are independent from the UE's Operating System. Operator-specific traffic categories values are out of scope of 3GPP specifications. Details on how UE applications indicate traffic categories to the UE's Operating System are out of scope of 3GPP specifications.</w:t>
            </w:r>
          </w:p>
          <w:p w14:paraId="5125C072" w14:textId="77777777" w:rsidR="00DE1DF7" w:rsidRDefault="00DE1DF7">
            <w:pPr>
              <w:pStyle w:val="TAN"/>
            </w:pPr>
            <w:r>
              <w:t>NOTE 6:</w:t>
            </w:r>
            <w:r>
              <w:tab/>
              <w:t>A URSP rule cannot contain the combination of the Traffic descriptor components IP descriptors and Non-IP descriptors.</w:t>
            </w:r>
          </w:p>
          <w:p w14:paraId="3054B21A" w14:textId="77777777" w:rsidR="00DE1DF7" w:rsidRDefault="00DE1DF7">
            <w:pPr>
              <w:pStyle w:val="TAN"/>
              <w:rPr>
                <w:szCs w:val="18"/>
              </w:rPr>
            </w:pPr>
            <w:r>
              <w:rPr>
                <w:szCs w:val="18"/>
              </w:rPr>
              <w:t>NOTE 7:</w:t>
            </w:r>
            <w:r>
              <w:rPr>
                <w:szCs w:val="18"/>
              </w:rPr>
              <w:tab/>
              <w:t>The match of this traffic descriptor does not require successful DNS resolution of the FQDN provided by the UE Application.</w:t>
            </w:r>
          </w:p>
          <w:p w14:paraId="3C415D5F" w14:textId="77777777" w:rsidR="00DE1DF7" w:rsidRDefault="00DE1DF7">
            <w:pPr>
              <w:pStyle w:val="TAN"/>
              <w:rPr>
                <w:szCs w:val="18"/>
              </w:rPr>
            </w:pPr>
            <w:r>
              <w:rPr>
                <w:szCs w:val="18"/>
              </w:rPr>
              <w:t>NOTE 8:</w:t>
            </w:r>
            <w:r>
              <w:rPr>
                <w:szCs w:val="18"/>
              </w:rPr>
              <w:tab/>
              <w:t>Not applicable for PINE traffic.</w:t>
            </w:r>
          </w:p>
          <w:p w14:paraId="32A7DBC1" w14:textId="77777777" w:rsidR="00DE1DF7" w:rsidRDefault="00DE1DF7">
            <w:pPr>
              <w:pStyle w:val="TAN"/>
              <w:rPr>
                <w:szCs w:val="18"/>
              </w:rPr>
            </w:pPr>
            <w:r>
              <w:rPr>
                <w:szCs w:val="18"/>
              </w:rPr>
              <w:t>NOTE 9:</w:t>
            </w:r>
            <w:r>
              <w:rPr>
                <w:szCs w:val="18"/>
              </w:rPr>
              <w:tab/>
              <w:t>The PCF delivers traffic descriptor with PIN ID based on S-NSSAI/DNN as specified in clause 6.2.1.3. PIN ID only applies to traffic to/from PINEs. PIN ID and other traffic descriptor components are mutually exclusive, i.e. if PIN ID is included in a URSP rule, then no other traffic descriptor components are supported in the same URSP rule.</w:t>
            </w:r>
          </w:p>
          <w:p w14:paraId="6CA65793" w14:textId="77777777" w:rsidR="00DE1DF7" w:rsidRDefault="00DE1DF7">
            <w:pPr>
              <w:pStyle w:val="TAN"/>
              <w:rPr>
                <w:szCs w:val="18"/>
              </w:rPr>
            </w:pPr>
            <w:r>
              <w:rPr>
                <w:szCs w:val="18"/>
              </w:rPr>
              <w:t>NOTE 10:</w:t>
            </w:r>
            <w:r>
              <w:rPr>
                <w:szCs w:val="18"/>
              </w:rPr>
              <w:tab/>
              <w:t>A URSP rule can contain this indication only if the URSP rule includes a Connection Capabilities Traffic descriptor.</w:t>
            </w:r>
          </w:p>
          <w:p w14:paraId="447A81C9" w14:textId="1041CBE5" w:rsidR="00DE1DF7" w:rsidRDefault="00DE1DF7">
            <w:pPr>
              <w:pStyle w:val="TAN"/>
              <w:rPr>
                <w:szCs w:val="18"/>
              </w:rPr>
            </w:pPr>
            <w:r>
              <w:rPr>
                <w:szCs w:val="18"/>
              </w:rPr>
              <w:t>NOTE 11:</w:t>
            </w:r>
            <w:r>
              <w:rPr>
                <w:szCs w:val="18"/>
              </w:rPr>
              <w:tab/>
              <w:t>Only applies to traffic to/from NAUN3 devices behind the 5G-RG (as defined in TS 23.316 </w:t>
            </w:r>
            <w:bookmarkStart w:id="697" w:name="MCCTEMPBM_00000029"/>
            <w:r>
              <w:rPr>
                <w:szCs w:val="18"/>
              </w:rPr>
              <w:t>[7]</w:t>
            </w:r>
            <w:bookmarkEnd w:id="697"/>
            <w:r>
              <w:rPr>
                <w:szCs w:val="18"/>
              </w:rPr>
              <w:t>) and may only be combined with IP descriptors and/or non-IP descriptors in the same URSP rule.</w:t>
            </w:r>
          </w:p>
          <w:p w14:paraId="2AD1DEB4" w14:textId="721B0757" w:rsidR="00DE1DF7" w:rsidRDefault="00DE1DF7">
            <w:pPr>
              <w:pStyle w:val="TAN"/>
              <w:rPr>
                <w:szCs w:val="18"/>
              </w:rPr>
            </w:pPr>
            <w:r>
              <w:rPr>
                <w:szCs w:val="18"/>
              </w:rPr>
              <w:t>NOTE 12:</w:t>
            </w:r>
            <w:r>
              <w:rPr>
                <w:szCs w:val="18"/>
              </w:rPr>
              <w:tab/>
              <w:t>May also be applied for traffic from NAUN3 devices behind the 5G-RG (as defined in TS 23.316 </w:t>
            </w:r>
            <w:bookmarkStart w:id="698" w:name="MCCTEMPBM_00000030"/>
            <w:r>
              <w:rPr>
                <w:szCs w:val="18"/>
              </w:rPr>
              <w:t>[7]</w:t>
            </w:r>
            <w:bookmarkEnd w:id="698"/>
            <w:r>
              <w:rPr>
                <w:szCs w:val="18"/>
              </w:rPr>
              <w:t>).</w:t>
            </w:r>
          </w:p>
          <w:p w14:paraId="0F11B1B6" w14:textId="75D4826F" w:rsidR="00DE1DF7" w:rsidRDefault="00DE1DF7" w:rsidP="003C7A7E">
            <w:pPr>
              <w:pStyle w:val="TAN"/>
              <w:rPr>
                <w:rFonts w:eastAsiaTheme="minorEastAsia"/>
                <w:szCs w:val="18"/>
                <w:lang w:eastAsia="zh-CN"/>
              </w:rPr>
            </w:pPr>
            <w:r w:rsidRPr="007E6682">
              <w:rPr>
                <w:szCs w:val="18"/>
              </w:rPr>
              <w:t>NOTE 13:</w:t>
            </w:r>
            <w:r w:rsidRPr="007E6682">
              <w:rPr>
                <w:szCs w:val="18"/>
              </w:rPr>
              <w:tab/>
            </w:r>
            <w:r w:rsidRPr="007E6682">
              <w:rPr>
                <w:lang w:val="en-CA" w:eastAsia="ko-KR"/>
              </w:rPr>
              <w:t>N3DBU ID are expected to be unique to the UE to achieve specific policy to the matched non-3gpp device</w:t>
            </w:r>
            <w:r w:rsidRPr="00DE1DF7">
              <w:rPr>
                <w:szCs w:val="18"/>
              </w:rPr>
              <w:t>.</w:t>
            </w:r>
          </w:p>
        </w:tc>
      </w:tr>
    </w:tbl>
    <w:p w14:paraId="5A52B0D9" w14:textId="77777777" w:rsidR="00DE1DF7" w:rsidRPr="003C7A7E" w:rsidRDefault="00DE1DF7" w:rsidP="003C7A7E">
      <w:pPr>
        <w:rPr>
          <w:rFonts w:eastAsia="Malgun Gothic"/>
        </w:rPr>
      </w:pPr>
    </w:p>
    <w:p w14:paraId="52AA71AA" w14:textId="77777777" w:rsidR="003C7A7E" w:rsidRDefault="003C7A7E" w:rsidP="00DE1DF7">
      <w:r>
        <w:t>Differentiation of charging and QoS may be provided via PCC rules (for different service flows) related with dedicated PDU Sessions for non-3GPP devices.</w:t>
      </w:r>
    </w:p>
    <w:p w14:paraId="35D5316B" w14:textId="77777777" w:rsidR="003C7A7E" w:rsidRDefault="003C7A7E" w:rsidP="00DE1DF7">
      <w:r>
        <w:t>Figure 6.32.3.3-1 describes high-level procedures for N3DBU service operation.</w:t>
      </w:r>
    </w:p>
    <w:p w14:paraId="4E417B7B" w14:textId="75AEA584" w:rsidR="003C7A7E" w:rsidRDefault="003C7A7E" w:rsidP="00C76F30">
      <w:pPr>
        <w:pStyle w:val="TH"/>
      </w:pPr>
      <w:r>
        <w:object w:dxaOrig="9637" w:dyaOrig="4958" w14:anchorId="15EA07FF">
          <v:shape id="_x0000_i1183" type="#_x0000_t75" style="width:482pt;height:246pt" o:ole="">
            <v:imagedata r:id="rId131" o:title=""/>
          </v:shape>
          <o:OLEObject Type="Embed" ProgID="Word.Picture.8" ShapeID="_x0000_i1183" DrawAspect="Content" ObjectID="_1775710118" r:id="rId132"/>
        </w:object>
      </w:r>
    </w:p>
    <w:p w14:paraId="478BB094" w14:textId="1B7BA79D" w:rsidR="00DE1DF7" w:rsidRPr="003C7A7E" w:rsidRDefault="00DE1DF7" w:rsidP="007E6682">
      <w:pPr>
        <w:pStyle w:val="TF"/>
      </w:pPr>
      <w:r w:rsidRPr="003C7A7E">
        <w:t>Figure 6.32.3.3-1: N3DBU Policy Aspects Procedures</w:t>
      </w:r>
    </w:p>
    <w:p w14:paraId="76457535" w14:textId="77777777" w:rsidR="003C7A7E" w:rsidRDefault="003C7A7E" w:rsidP="003C7A7E">
      <w:pPr>
        <w:pStyle w:val="B1"/>
        <w:rPr>
          <w:lang w:val="en-CA"/>
        </w:rPr>
      </w:pPr>
      <w:r>
        <w:rPr>
          <w:lang w:val="en-CA"/>
        </w:rPr>
        <w:lastRenderedPageBreak/>
        <w:t>0.</w:t>
      </w:r>
      <w:r>
        <w:rPr>
          <w:lang w:val="en-CA"/>
        </w:rPr>
        <w:tab/>
        <w:t>UE or 5G-RG with subscription to N3DBU service has completed registration and got a list of configured N3DBU IDs.</w:t>
      </w:r>
    </w:p>
    <w:p w14:paraId="27F7DD31" w14:textId="77777777" w:rsidR="003C7A7E" w:rsidRDefault="003C7A7E" w:rsidP="003C7A7E">
      <w:pPr>
        <w:pStyle w:val="B1"/>
        <w:rPr>
          <w:lang w:val="en-CA"/>
        </w:rPr>
      </w:pPr>
      <w:r>
        <w:rPr>
          <w:lang w:val="en-CA"/>
        </w:rPr>
        <w:t>1.</w:t>
      </w:r>
      <w:r>
        <w:rPr>
          <w:lang w:val="en-CA"/>
        </w:rPr>
        <w:tab/>
        <w:t>For every newly detected non-3GPP device by N3DBU-capable UE or 5G-RG, the association between the target non-3GPP device and N3DBU ID is established.</w:t>
      </w:r>
    </w:p>
    <w:p w14:paraId="3216C7CE" w14:textId="77777777" w:rsidR="003C7A7E" w:rsidRDefault="003C7A7E" w:rsidP="003C7A7E">
      <w:pPr>
        <w:pStyle w:val="B1"/>
        <w:rPr>
          <w:lang w:val="en-CA"/>
        </w:rPr>
      </w:pPr>
      <w:r>
        <w:rPr>
          <w:lang w:val="en-CA"/>
        </w:rPr>
        <w:t>2.</w:t>
      </w:r>
      <w:r>
        <w:rPr>
          <w:lang w:val="en-CA"/>
        </w:rPr>
        <w:tab/>
        <w:t>UE or 5G-RG evaluates the URSP rules associated with this N3DBU ID in the order of Rule Precedence and determines if the N3DBU ID is matching the Traffic Descriptor of any URSP rules.</w:t>
      </w:r>
    </w:p>
    <w:p w14:paraId="0B2E8F24" w14:textId="249D9D18" w:rsidR="003C7A7E" w:rsidRDefault="003C7A7E" w:rsidP="003C7A7E">
      <w:pPr>
        <w:pStyle w:val="B1"/>
        <w:rPr>
          <w:lang w:val="en-CA"/>
        </w:rPr>
      </w:pPr>
      <w:r>
        <w:rPr>
          <w:lang w:val="en-CA"/>
        </w:rPr>
        <w:t>3.</w:t>
      </w:r>
      <w:r>
        <w:rPr>
          <w:lang w:val="en-CA"/>
        </w:rPr>
        <w:tab/>
        <w:t xml:space="preserve">The UE or 5G-RG determines whether to establish a new PDU session or use one of the existing PDU session(s) based on the URSP rules, if any, or based on UE local configuration, as described in clause 4.2.2.3 of </w:t>
      </w:r>
      <w:r w:rsidR="00880656">
        <w:rPr>
          <w:lang w:val="en-CA"/>
        </w:rPr>
        <w:t>TS </w:t>
      </w:r>
      <w:bookmarkStart w:id="699" w:name="MCCTEMPBM_00000032"/>
      <w:r w:rsidR="00880656">
        <w:rPr>
          <w:lang w:val="en-CA"/>
        </w:rPr>
        <w:t>24.526</w:t>
      </w:r>
      <w:bookmarkEnd w:id="699"/>
      <w:r w:rsidR="00880656">
        <w:rPr>
          <w:lang w:val="en-CA"/>
        </w:rPr>
        <w:t> [</w:t>
      </w:r>
      <w:r>
        <w:rPr>
          <w:lang w:val="en-CA"/>
        </w:rPr>
        <w:t>17].</w:t>
      </w:r>
    </w:p>
    <w:p w14:paraId="0739E885" w14:textId="77777777" w:rsidR="003C7A7E" w:rsidRDefault="003C7A7E" w:rsidP="003C7A7E">
      <w:pPr>
        <w:pStyle w:val="B1"/>
        <w:rPr>
          <w:lang w:val="en-CA"/>
        </w:rPr>
      </w:pPr>
      <w:r>
        <w:rPr>
          <w:lang w:val="en-CA"/>
        </w:rPr>
        <w:tab/>
        <w:t>If UE/5G-RG determines to establish a new PDU session, it may include N3DBU ID in N1 SM container for Nsmf_PDUSession_CreateSMContext Request.</w:t>
      </w:r>
    </w:p>
    <w:p w14:paraId="512F737D" w14:textId="77777777" w:rsidR="003C7A7E" w:rsidRDefault="003C7A7E" w:rsidP="003C7A7E">
      <w:pPr>
        <w:pStyle w:val="B1"/>
        <w:rPr>
          <w:lang w:val="en-CA"/>
        </w:rPr>
      </w:pPr>
      <w:r>
        <w:rPr>
          <w:lang w:val="en-CA"/>
        </w:rPr>
        <w:t>4.</w:t>
      </w:r>
      <w:r>
        <w:rPr>
          <w:lang w:val="en-CA"/>
        </w:rPr>
        <w:tab/>
        <w:t>In Steps 4a-4d, based on the N3DBU ID, SMF might retrieval/subscription for updates from N3DBU ID policy control subscription data from UDR.</w:t>
      </w:r>
    </w:p>
    <w:p w14:paraId="09FDCDB9" w14:textId="77777777" w:rsidR="003C7A7E" w:rsidRDefault="003C7A7E" w:rsidP="003C7A7E">
      <w:pPr>
        <w:pStyle w:val="B1"/>
        <w:rPr>
          <w:lang w:val="en-CA"/>
        </w:rPr>
      </w:pPr>
      <w:r>
        <w:rPr>
          <w:lang w:val="en-CA"/>
        </w:rPr>
        <w:tab/>
        <w:t>If frame route is used, SMF get frame route info data from Framed Route information.</w:t>
      </w:r>
    </w:p>
    <w:p w14:paraId="2793B8AF" w14:textId="77777777" w:rsidR="003C7A7E" w:rsidRDefault="003C7A7E" w:rsidP="003C7A7E">
      <w:pPr>
        <w:pStyle w:val="B1"/>
        <w:rPr>
          <w:lang w:val="en-CA"/>
        </w:rPr>
      </w:pPr>
      <w:r>
        <w:rPr>
          <w:lang w:val="en-CA"/>
        </w:rPr>
        <w:tab/>
        <w:t>SMF may perform an SM policy Association Establishment procedure to establish an SM policy association with the PCF and get the default PCC rules for the PDU Session.</w:t>
      </w:r>
    </w:p>
    <w:p w14:paraId="7CB9960A" w14:textId="77777777" w:rsidR="003C7A7E" w:rsidRDefault="003C7A7E" w:rsidP="003C7A7E">
      <w:pPr>
        <w:pStyle w:val="B1"/>
        <w:rPr>
          <w:lang w:val="en-CA"/>
        </w:rPr>
      </w:pPr>
      <w:r>
        <w:rPr>
          <w:lang w:val="en-CA"/>
        </w:rPr>
        <w:tab/>
        <w:t>If each individual non-3GPP Device has an individual PDU Session with a corresponding DNN/S-NSSAI, PCF for the PDU Session based on these received parameters implements polices for the PDU Session as done currently by invoking the Nudr_DM_QueryRequest.</w:t>
      </w:r>
    </w:p>
    <w:p w14:paraId="40BAA790" w14:textId="77777777" w:rsidR="003C7A7E" w:rsidRDefault="003C7A7E" w:rsidP="003C7A7E">
      <w:pPr>
        <w:pStyle w:val="B1"/>
        <w:rPr>
          <w:lang w:val="en-CA"/>
        </w:rPr>
      </w:pPr>
      <w:r>
        <w:rPr>
          <w:lang w:val="en-CA"/>
        </w:rPr>
        <w:tab/>
        <w:t>When one or several of the QoS parameters exchanged between the UE and the network associated with the N3DBU ID are modified, PDU Session Modification procedures will be applied.</w:t>
      </w:r>
    </w:p>
    <w:p w14:paraId="488AA3D4" w14:textId="5737C87E" w:rsidR="003C7A7E" w:rsidRDefault="003C7A7E" w:rsidP="003C7A7E">
      <w:pPr>
        <w:pStyle w:val="B1"/>
        <w:rPr>
          <w:lang w:val="en-CA"/>
        </w:rPr>
      </w:pPr>
      <w:r>
        <w:rPr>
          <w:lang w:val="en-CA"/>
        </w:rPr>
        <w:tab/>
        <w:t xml:space="preserve">Optionally, SMF may trigger Secondary authentication as specified in clause 4.3.2.3 of </w:t>
      </w:r>
      <w:r w:rsidR="00880656">
        <w:rPr>
          <w:lang w:val="en-CA"/>
        </w:rPr>
        <w:t>TS 23.502 [</w:t>
      </w:r>
      <w:r>
        <w:rPr>
          <w:lang w:val="en-CA"/>
        </w:rPr>
        <w:t>5].</w:t>
      </w:r>
    </w:p>
    <w:p w14:paraId="3BE1ED01" w14:textId="2F139435" w:rsidR="003C7A7E" w:rsidRDefault="003C7A7E" w:rsidP="003C7A7E">
      <w:pPr>
        <w:pStyle w:val="B1"/>
        <w:rPr>
          <w:lang w:val="en-CA"/>
        </w:rPr>
      </w:pPr>
      <w:r>
        <w:rPr>
          <w:lang w:val="en-CA"/>
        </w:rPr>
        <w:tab/>
        <w:t xml:space="preserve">UE or 5G-RG then continue PDU Session procedures as described in clause 4.3 of </w:t>
      </w:r>
      <w:r w:rsidR="00880656">
        <w:rPr>
          <w:lang w:val="en-CA"/>
        </w:rPr>
        <w:t>TS 23.502 [</w:t>
      </w:r>
      <w:r>
        <w:rPr>
          <w:lang w:val="en-CA"/>
        </w:rPr>
        <w:t>5].</w:t>
      </w:r>
    </w:p>
    <w:p w14:paraId="6C091698" w14:textId="3AF1A5A2" w:rsidR="003C7A7E" w:rsidRDefault="003C7A7E" w:rsidP="003C7A7E">
      <w:pPr>
        <w:pStyle w:val="B1"/>
        <w:rPr>
          <w:lang w:val="en-CA"/>
        </w:rPr>
      </w:pPr>
      <w:r>
        <w:rPr>
          <w:lang w:val="en-CA"/>
        </w:rPr>
        <w:t>5.</w:t>
      </w:r>
      <w:r>
        <w:rPr>
          <w:lang w:val="en-CA"/>
        </w:rPr>
        <w:tab/>
        <w:t xml:space="preserve">If a specific resource is required to be provisioned to support N3DBU service by using AF, e.g., to meet the non-3GPP device's requested subscriber category, the procedure for clause 4.15.6.6 or clause 4.15.6.7a of </w:t>
      </w:r>
      <w:r w:rsidR="00880656">
        <w:rPr>
          <w:lang w:val="en-CA"/>
        </w:rPr>
        <w:t>TS 23.502 [</w:t>
      </w:r>
      <w:r>
        <w:rPr>
          <w:lang w:val="en-CA"/>
        </w:rPr>
        <w:t>5] may be used.</w:t>
      </w:r>
    </w:p>
    <w:p w14:paraId="53C8BD08" w14:textId="77777777" w:rsidR="003C7A7E" w:rsidRDefault="003C7A7E" w:rsidP="003C7A7E">
      <w:pPr>
        <w:pStyle w:val="B1"/>
        <w:rPr>
          <w:lang w:val="en-CA"/>
        </w:rPr>
      </w:pPr>
      <w:r>
        <w:rPr>
          <w:lang w:val="en-CA"/>
        </w:rPr>
        <w:tab/>
        <w:t>The AF provides guidance for URSP generation to the 5GC. The AF uses a UE/5G-RG identifier (i.e., GPSI) as the target UE. The AF request contains DNN, S-NSSAI allocated to the N3DBU ID to meet the non-3GPP devices' requested subscriber category. The NEF authorizes the request received from the AF and stores the information in the UDR as "Application Data" service specific subscription info sub date type.</w:t>
      </w:r>
    </w:p>
    <w:p w14:paraId="62B2B03D" w14:textId="0A1D8D97" w:rsidR="003C7A7E" w:rsidRDefault="003C7A7E" w:rsidP="003C7A7E">
      <w:pPr>
        <w:pStyle w:val="B1"/>
        <w:rPr>
          <w:lang w:val="en-CA"/>
        </w:rPr>
      </w:pPr>
      <w:r>
        <w:rPr>
          <w:lang w:val="en-CA"/>
        </w:rPr>
        <w:tab/>
        <w:t xml:space="preserve">The procedures specified in clause 4.15.6.7a of </w:t>
      </w:r>
      <w:r w:rsidR="00880656">
        <w:rPr>
          <w:lang w:val="en-CA"/>
        </w:rPr>
        <w:t>TS 23.502 [</w:t>
      </w:r>
      <w:r>
        <w:rPr>
          <w:lang w:val="en-CA"/>
        </w:rPr>
        <w:t>5] may be used to authorize the AF request by the UDM.</w:t>
      </w:r>
    </w:p>
    <w:p w14:paraId="1AD2C265" w14:textId="11180383" w:rsidR="00DE1DF7" w:rsidRPr="003C7A7E" w:rsidRDefault="00DE1DF7" w:rsidP="00DE1DF7">
      <w:pPr>
        <w:pStyle w:val="Heading3"/>
        <w:rPr>
          <w:rFonts w:eastAsia="DengXian"/>
        </w:rPr>
      </w:pPr>
      <w:bookmarkStart w:id="700" w:name="_Toc165096143"/>
      <w:r w:rsidRPr="003C7A7E">
        <w:rPr>
          <w:rFonts w:eastAsia="DengXian"/>
        </w:rPr>
        <w:t>6.32.4</w:t>
      </w:r>
      <w:r w:rsidRPr="003C7A7E">
        <w:rPr>
          <w:rFonts w:eastAsia="DengXian"/>
        </w:rPr>
        <w:tab/>
        <w:t>Impacts on services, entities and interfaces</w:t>
      </w:r>
      <w:bookmarkEnd w:id="700"/>
    </w:p>
    <w:p w14:paraId="4DE3328A" w14:textId="4CE71A37" w:rsidR="003C7A7E" w:rsidRPr="003C7A7E" w:rsidRDefault="003C7A7E" w:rsidP="003C7A7E">
      <w:pPr>
        <w:rPr>
          <w:b/>
          <w:bCs/>
          <w:lang w:val="en-CA"/>
        </w:rPr>
      </w:pPr>
      <w:r w:rsidRPr="003C7A7E">
        <w:rPr>
          <w:b/>
          <w:bCs/>
          <w:lang w:val="en-CA"/>
        </w:rPr>
        <w:t>UE or 5G-RG</w:t>
      </w:r>
      <w:r>
        <w:rPr>
          <w:b/>
          <w:bCs/>
          <w:lang w:val="en-CA"/>
        </w:rPr>
        <w:t>:</w:t>
      </w:r>
    </w:p>
    <w:p w14:paraId="2500A93D" w14:textId="00D8F013" w:rsidR="003C7A7E" w:rsidRDefault="003C7A7E" w:rsidP="003C7A7E">
      <w:pPr>
        <w:pStyle w:val="B1"/>
        <w:rPr>
          <w:lang w:val="en-CA"/>
        </w:rPr>
      </w:pPr>
      <w:r>
        <w:rPr>
          <w:lang w:val="en-CA"/>
        </w:rPr>
        <w:t>-</w:t>
      </w:r>
      <w:r>
        <w:rPr>
          <w:lang w:val="en-CA"/>
        </w:rPr>
        <w:tab/>
        <w:t>Support Registration Request with indication of N3DBU support.</w:t>
      </w:r>
    </w:p>
    <w:p w14:paraId="543C08E0" w14:textId="00933140" w:rsidR="003C7A7E" w:rsidRDefault="003C7A7E" w:rsidP="003C7A7E">
      <w:pPr>
        <w:pStyle w:val="B1"/>
        <w:rPr>
          <w:lang w:val="en-CA"/>
        </w:rPr>
      </w:pPr>
      <w:r>
        <w:rPr>
          <w:lang w:val="en-CA"/>
        </w:rPr>
        <w:t>-</w:t>
      </w:r>
      <w:r>
        <w:rPr>
          <w:lang w:val="en-CA"/>
        </w:rPr>
        <w:tab/>
        <w:t>Handle N3DBU ID related URSP rules.</w:t>
      </w:r>
    </w:p>
    <w:p w14:paraId="4A5A281C" w14:textId="71420E6D" w:rsidR="003C7A7E" w:rsidRPr="003C7A7E" w:rsidRDefault="003C7A7E" w:rsidP="003C7A7E">
      <w:pPr>
        <w:rPr>
          <w:b/>
          <w:bCs/>
          <w:lang w:val="en-CA"/>
        </w:rPr>
      </w:pPr>
      <w:r w:rsidRPr="003C7A7E">
        <w:rPr>
          <w:b/>
          <w:bCs/>
          <w:lang w:val="en-CA"/>
        </w:rPr>
        <w:t>AMF</w:t>
      </w:r>
      <w:r>
        <w:rPr>
          <w:b/>
          <w:bCs/>
          <w:lang w:val="en-CA"/>
        </w:rPr>
        <w:t>:</w:t>
      </w:r>
    </w:p>
    <w:p w14:paraId="4329884D" w14:textId="77777777" w:rsidR="003C7A7E" w:rsidRDefault="003C7A7E" w:rsidP="003C7A7E">
      <w:pPr>
        <w:pStyle w:val="B1"/>
        <w:rPr>
          <w:lang w:val="en-CA"/>
        </w:rPr>
      </w:pPr>
      <w:r>
        <w:rPr>
          <w:lang w:val="en-CA"/>
        </w:rPr>
        <w:t>-</w:t>
      </w:r>
      <w:r>
        <w:rPr>
          <w:lang w:val="en-CA"/>
        </w:rPr>
        <w:tab/>
        <w:t>UE Policy Association Establishment with UE context subscription information related to N3DBU IDs, optionally.</w:t>
      </w:r>
    </w:p>
    <w:p w14:paraId="6EE5FA6C" w14:textId="0160DBF9" w:rsidR="003C7A7E" w:rsidRPr="003C7A7E" w:rsidRDefault="003C7A7E" w:rsidP="003C7A7E">
      <w:pPr>
        <w:rPr>
          <w:b/>
          <w:bCs/>
          <w:lang w:val="en-CA"/>
        </w:rPr>
      </w:pPr>
      <w:r w:rsidRPr="003C7A7E">
        <w:rPr>
          <w:b/>
          <w:bCs/>
          <w:lang w:val="en-CA"/>
        </w:rPr>
        <w:t>SMF</w:t>
      </w:r>
      <w:r>
        <w:rPr>
          <w:b/>
          <w:bCs/>
          <w:lang w:val="en-CA"/>
        </w:rPr>
        <w:t>:</w:t>
      </w:r>
    </w:p>
    <w:p w14:paraId="6B880A8B" w14:textId="77777777" w:rsidR="003C7A7E" w:rsidRDefault="003C7A7E" w:rsidP="003C7A7E">
      <w:pPr>
        <w:pStyle w:val="B1"/>
        <w:rPr>
          <w:lang w:val="en-CA"/>
        </w:rPr>
      </w:pPr>
      <w:r>
        <w:rPr>
          <w:lang w:val="en-CA"/>
        </w:rPr>
        <w:t>-</w:t>
      </w:r>
      <w:r>
        <w:rPr>
          <w:lang w:val="en-CA"/>
        </w:rPr>
        <w:tab/>
        <w:t>SM Policy Association Establishment or SMF initiated SM Policy Association Modification for N3DBU ID relate polices, optionally.</w:t>
      </w:r>
    </w:p>
    <w:p w14:paraId="4F2CC1FF" w14:textId="1C268E82" w:rsidR="003C7A7E" w:rsidRPr="003C7A7E" w:rsidRDefault="003C7A7E" w:rsidP="003C7A7E">
      <w:pPr>
        <w:rPr>
          <w:b/>
          <w:bCs/>
          <w:lang w:val="en-CA"/>
        </w:rPr>
      </w:pPr>
      <w:r w:rsidRPr="003C7A7E">
        <w:rPr>
          <w:b/>
          <w:bCs/>
          <w:lang w:val="en-CA"/>
        </w:rPr>
        <w:t>UDM</w:t>
      </w:r>
      <w:r>
        <w:rPr>
          <w:b/>
          <w:bCs/>
          <w:lang w:val="en-CA"/>
        </w:rPr>
        <w:t>:</w:t>
      </w:r>
    </w:p>
    <w:p w14:paraId="47B1B034" w14:textId="77777777" w:rsidR="003C7A7E" w:rsidRDefault="003C7A7E" w:rsidP="003C7A7E">
      <w:pPr>
        <w:pStyle w:val="B1"/>
        <w:rPr>
          <w:lang w:val="en-CA"/>
        </w:rPr>
      </w:pPr>
      <w:r>
        <w:rPr>
          <w:lang w:val="en-CA"/>
        </w:rPr>
        <w:lastRenderedPageBreak/>
        <w:t>-</w:t>
      </w:r>
      <w:r>
        <w:rPr>
          <w:lang w:val="en-CA"/>
        </w:rPr>
        <w:tab/>
        <w:t>Make decision to store/update/remove N3DBU IDs in the subscription.</w:t>
      </w:r>
    </w:p>
    <w:p w14:paraId="4BFACC88" w14:textId="53BC8A91" w:rsidR="003C7A7E" w:rsidRPr="003C7A7E" w:rsidRDefault="003C7A7E" w:rsidP="003C7A7E">
      <w:pPr>
        <w:rPr>
          <w:b/>
          <w:bCs/>
          <w:lang w:val="en-CA"/>
        </w:rPr>
      </w:pPr>
      <w:r w:rsidRPr="003C7A7E">
        <w:rPr>
          <w:b/>
          <w:bCs/>
          <w:lang w:val="en-CA"/>
        </w:rPr>
        <w:t>UDR</w:t>
      </w:r>
      <w:r>
        <w:rPr>
          <w:b/>
          <w:bCs/>
          <w:lang w:val="en-CA"/>
        </w:rPr>
        <w:t>:</w:t>
      </w:r>
    </w:p>
    <w:p w14:paraId="67BBF137" w14:textId="77777777" w:rsidR="003C7A7E" w:rsidRDefault="003C7A7E" w:rsidP="003C7A7E">
      <w:pPr>
        <w:pStyle w:val="B1"/>
        <w:rPr>
          <w:lang w:val="en-CA"/>
        </w:rPr>
      </w:pPr>
      <w:r>
        <w:rPr>
          <w:lang w:val="en-CA"/>
        </w:rPr>
        <w:t>-</w:t>
      </w:r>
      <w:r>
        <w:rPr>
          <w:lang w:val="en-CA"/>
        </w:rPr>
        <w:tab/>
        <w:t>Store/update/remove N3DBU IDs in the subscription data.</w:t>
      </w:r>
    </w:p>
    <w:p w14:paraId="179448C1" w14:textId="7FB5D4D8" w:rsidR="003C7A7E" w:rsidRPr="003C7A7E" w:rsidRDefault="003C7A7E" w:rsidP="003C7A7E">
      <w:pPr>
        <w:rPr>
          <w:b/>
          <w:bCs/>
          <w:lang w:val="en-CA"/>
        </w:rPr>
      </w:pPr>
      <w:r w:rsidRPr="003C7A7E">
        <w:rPr>
          <w:b/>
          <w:bCs/>
          <w:lang w:val="en-CA"/>
        </w:rPr>
        <w:t>PCF</w:t>
      </w:r>
      <w:r>
        <w:rPr>
          <w:b/>
          <w:bCs/>
          <w:lang w:val="en-CA"/>
        </w:rPr>
        <w:t>:</w:t>
      </w:r>
    </w:p>
    <w:p w14:paraId="676654A8" w14:textId="77777777" w:rsidR="003C7A7E" w:rsidRDefault="003C7A7E" w:rsidP="003C7A7E">
      <w:pPr>
        <w:pStyle w:val="B1"/>
        <w:rPr>
          <w:lang w:val="en-CA"/>
        </w:rPr>
      </w:pPr>
      <w:r>
        <w:rPr>
          <w:lang w:val="en-CA"/>
        </w:rPr>
        <w:t>-</w:t>
      </w:r>
      <w:r>
        <w:rPr>
          <w:lang w:val="en-CA"/>
        </w:rPr>
        <w:tab/>
        <w:t>Support of N3DBU ID related URSP rules.</w:t>
      </w:r>
    </w:p>
    <w:p w14:paraId="076BDA17" w14:textId="77777777" w:rsidR="003C7A7E" w:rsidRPr="003C7A7E" w:rsidRDefault="003C7A7E" w:rsidP="003C7A7E">
      <w:pPr>
        <w:rPr>
          <w:b/>
          <w:bCs/>
          <w:lang w:val="en-CA"/>
        </w:rPr>
      </w:pPr>
      <w:r w:rsidRPr="003C7A7E">
        <w:rPr>
          <w:b/>
          <w:bCs/>
          <w:lang w:val="en-CA"/>
        </w:rPr>
        <w:t>NEF:</w:t>
      </w:r>
    </w:p>
    <w:p w14:paraId="6CC9D356" w14:textId="77777777" w:rsidR="003C7A7E" w:rsidRDefault="003C7A7E" w:rsidP="003C7A7E">
      <w:pPr>
        <w:pStyle w:val="B1"/>
        <w:rPr>
          <w:lang w:val="en-CA"/>
        </w:rPr>
      </w:pPr>
      <w:r>
        <w:rPr>
          <w:lang w:val="en-CA"/>
        </w:rPr>
        <w:t>-</w:t>
      </w:r>
      <w:r>
        <w:rPr>
          <w:lang w:val="en-CA"/>
        </w:rPr>
        <w:tab/>
        <w:t>NEF receives Device User Identifier as part of Traffic Descriptor Components from the AF and communicate the same to the UDR.</w:t>
      </w:r>
    </w:p>
    <w:p w14:paraId="3C3656BE" w14:textId="568D7871" w:rsidR="008C26B8" w:rsidRDefault="008C26B8" w:rsidP="008C26B8">
      <w:pPr>
        <w:pStyle w:val="Heading2"/>
        <w:rPr>
          <w:rFonts w:eastAsia="SimSun"/>
        </w:rPr>
      </w:pPr>
      <w:bookmarkStart w:id="701" w:name="_Toc165096144"/>
      <w:r>
        <w:rPr>
          <w:rFonts w:eastAsia="SimSun"/>
        </w:rPr>
        <w:t>6.</w:t>
      </w:r>
      <w:r w:rsidR="003308A2">
        <w:rPr>
          <w:rFonts w:eastAsia="SimSun"/>
        </w:rPr>
        <w:t>33</w:t>
      </w:r>
      <w:r>
        <w:rPr>
          <w:rFonts w:eastAsia="SimSun"/>
        </w:rPr>
        <w:tab/>
        <w:t>Solution #</w:t>
      </w:r>
      <w:r w:rsidR="003308A2">
        <w:rPr>
          <w:rFonts w:eastAsia="SimSun"/>
        </w:rPr>
        <w:t>33</w:t>
      </w:r>
      <w:r>
        <w:rPr>
          <w:rFonts w:eastAsia="SimSun"/>
        </w:rPr>
        <w:t>: Number of the active non-3gpp devices restriction</w:t>
      </w:r>
      <w:bookmarkEnd w:id="701"/>
    </w:p>
    <w:p w14:paraId="0BAA8B79" w14:textId="1F681578" w:rsidR="008C26B8" w:rsidRDefault="008C26B8" w:rsidP="008C26B8">
      <w:pPr>
        <w:pStyle w:val="Heading3"/>
        <w:rPr>
          <w:rFonts w:eastAsia="SimSun"/>
        </w:rPr>
      </w:pPr>
      <w:bookmarkStart w:id="702" w:name="_Toc165096145"/>
      <w:r>
        <w:rPr>
          <w:rFonts w:eastAsia="SimSun"/>
        </w:rPr>
        <w:t>6.</w:t>
      </w:r>
      <w:r w:rsidR="003308A2">
        <w:rPr>
          <w:rFonts w:eastAsia="SimSun"/>
        </w:rPr>
        <w:t>33</w:t>
      </w:r>
      <w:r>
        <w:rPr>
          <w:rFonts w:eastAsia="SimSun"/>
        </w:rPr>
        <w:t>.1</w:t>
      </w:r>
      <w:r>
        <w:rPr>
          <w:rFonts w:eastAsia="SimSun"/>
        </w:rPr>
        <w:tab/>
        <w:t>Key Issue mapping</w:t>
      </w:r>
      <w:bookmarkEnd w:id="702"/>
    </w:p>
    <w:p w14:paraId="28B54945" w14:textId="77777777" w:rsidR="008C26B8" w:rsidRPr="003C7A7E" w:rsidRDefault="008C26B8" w:rsidP="008C26B8">
      <w:pPr>
        <w:rPr>
          <w:rFonts w:eastAsia="SimSun"/>
        </w:rPr>
      </w:pPr>
      <w:r w:rsidRPr="003C7A7E">
        <w:t>The solution applies to Key Issue #4: Identifying non-3GPP Devices Connecting behind a UE or 5G-RG.</w:t>
      </w:r>
    </w:p>
    <w:p w14:paraId="265F2952" w14:textId="186A105B" w:rsidR="008C26B8" w:rsidRPr="003C7A7E" w:rsidRDefault="008C26B8" w:rsidP="008C26B8">
      <w:pPr>
        <w:pStyle w:val="Heading3"/>
        <w:rPr>
          <w:rFonts w:eastAsia="SimSun"/>
        </w:rPr>
      </w:pPr>
      <w:bookmarkStart w:id="703" w:name="_Toc165096146"/>
      <w:r w:rsidRPr="003C7A7E">
        <w:rPr>
          <w:rFonts w:eastAsia="SimSun"/>
        </w:rPr>
        <w:t>6.</w:t>
      </w:r>
      <w:r w:rsidR="003308A2" w:rsidRPr="003C7A7E">
        <w:rPr>
          <w:rFonts w:eastAsia="SimSun"/>
        </w:rPr>
        <w:t>33</w:t>
      </w:r>
      <w:r w:rsidRPr="003C7A7E">
        <w:rPr>
          <w:rFonts w:eastAsia="SimSun"/>
        </w:rPr>
        <w:t>.2</w:t>
      </w:r>
      <w:r w:rsidRPr="003C7A7E">
        <w:rPr>
          <w:rFonts w:eastAsia="SimSun"/>
        </w:rPr>
        <w:tab/>
        <w:t>Description</w:t>
      </w:r>
      <w:bookmarkEnd w:id="703"/>
    </w:p>
    <w:p w14:paraId="2BC0EB8F" w14:textId="19F619CC" w:rsidR="008C26B8" w:rsidRDefault="003C7A7E" w:rsidP="008C26B8">
      <w:pPr>
        <w:rPr>
          <w:rFonts w:eastAsia="SimSun"/>
          <w:lang w:val="en-IN" w:eastAsia="zh-CN"/>
        </w:rPr>
      </w:pPr>
      <w:r>
        <w:rPr>
          <w:rFonts w:eastAsia="SimSun"/>
          <w:lang w:val="en-IN" w:eastAsia="zh-CN"/>
        </w:rPr>
        <w:t>Assumptions:</w:t>
      </w:r>
    </w:p>
    <w:p w14:paraId="6576ACF4" w14:textId="77777777" w:rsidR="003C7A7E" w:rsidRDefault="003C7A7E" w:rsidP="003C7A7E">
      <w:pPr>
        <w:pStyle w:val="B1"/>
        <w:rPr>
          <w:rFonts w:eastAsia="SimSun"/>
          <w:lang w:val="en-IN" w:eastAsia="zh-CN"/>
        </w:rPr>
      </w:pPr>
      <w:r>
        <w:rPr>
          <w:rFonts w:eastAsia="SimSun"/>
          <w:lang w:val="en-IN" w:eastAsia="zh-CN"/>
        </w:rPr>
        <w:t>-</w:t>
      </w:r>
      <w:r>
        <w:rPr>
          <w:rFonts w:eastAsia="SimSun"/>
          <w:lang w:val="en-IN" w:eastAsia="zh-CN"/>
        </w:rPr>
        <w:tab/>
        <w:t>It is assumed that a UE and the UE's subscription may be used by multiple users. Such an UE is provided with an User Profile in the UDM linked to the UE's subscription profile. One of the attributes of the User Profile is the max number of the active non-3gpp devices.</w:t>
      </w:r>
    </w:p>
    <w:p w14:paraId="6F30F4BF" w14:textId="77777777" w:rsidR="003C7A7E" w:rsidRDefault="003C7A7E" w:rsidP="003C7A7E">
      <w:pPr>
        <w:pStyle w:val="B1"/>
        <w:rPr>
          <w:rFonts w:eastAsia="SimSun"/>
          <w:lang w:val="en-IN" w:eastAsia="zh-CN"/>
        </w:rPr>
      </w:pPr>
      <w:r>
        <w:rPr>
          <w:rFonts w:eastAsia="SimSun"/>
          <w:lang w:val="en-IN" w:eastAsia="zh-CN"/>
        </w:rPr>
        <w:t>-</w:t>
      </w:r>
      <w:r>
        <w:rPr>
          <w:rFonts w:eastAsia="SimSun"/>
          <w:lang w:val="en-IN" w:eastAsia="zh-CN"/>
        </w:rPr>
        <w:tab/>
        <w:t>The number of the simultaneously identifiable non-3gpp devices control is optional and does not apply to the legacy non-3gpp devices.</w:t>
      </w:r>
    </w:p>
    <w:p w14:paraId="0C9CD23F" w14:textId="77777777" w:rsidR="003C7A7E" w:rsidRDefault="003C7A7E" w:rsidP="003C7A7E">
      <w:pPr>
        <w:pStyle w:val="B1"/>
        <w:rPr>
          <w:rFonts w:eastAsia="SimSun"/>
          <w:lang w:val="en-IN" w:eastAsia="zh-CN"/>
        </w:rPr>
      </w:pPr>
      <w:r>
        <w:rPr>
          <w:rFonts w:eastAsia="SimSun"/>
          <w:lang w:val="en-IN" w:eastAsia="zh-CN"/>
        </w:rPr>
        <w:t>-</w:t>
      </w:r>
      <w:r>
        <w:rPr>
          <w:rFonts w:eastAsia="SimSun"/>
          <w:lang w:val="en-IN" w:eastAsia="zh-CN"/>
        </w:rPr>
        <w:tab/>
        <w:t>It is assumed that multiple non-3gpp devices can connect via the UE however, the number of the simultaneously active non-3gpp devices identified with their non-3gpp device identity shall not exceed the max number of non-3gpp devices allowed in the User profile. The restriction shall be controlled by the AMF via a counter for the simultaneously active non-3gpp devices.</w:t>
      </w:r>
    </w:p>
    <w:p w14:paraId="743EB5F7" w14:textId="3C7D0544" w:rsidR="008C26B8" w:rsidRDefault="008C26B8" w:rsidP="003C7A7E">
      <w:pPr>
        <w:pStyle w:val="Heading3"/>
        <w:rPr>
          <w:rFonts w:eastAsia="SimSun"/>
        </w:rPr>
      </w:pPr>
      <w:bookmarkStart w:id="704" w:name="_Toc165096147"/>
      <w:r w:rsidRPr="003C7A7E">
        <w:rPr>
          <w:rFonts w:eastAsia="SimSun"/>
        </w:rPr>
        <w:lastRenderedPageBreak/>
        <w:t>6.</w:t>
      </w:r>
      <w:r w:rsidR="003308A2" w:rsidRPr="003C7A7E">
        <w:rPr>
          <w:rFonts w:eastAsia="SimSun"/>
        </w:rPr>
        <w:t>33</w:t>
      </w:r>
      <w:r w:rsidRPr="003C7A7E">
        <w:rPr>
          <w:rFonts w:eastAsia="SimSun"/>
        </w:rPr>
        <w:t>.3</w:t>
      </w:r>
      <w:r w:rsidR="003C7A7E" w:rsidRPr="003C7A7E">
        <w:rPr>
          <w:rFonts w:eastAsia="SimSun"/>
        </w:rPr>
        <w:tab/>
      </w:r>
      <w:r w:rsidRPr="003C7A7E">
        <w:rPr>
          <w:rFonts w:eastAsia="SimSun"/>
        </w:rPr>
        <w:t>Procedures</w:t>
      </w:r>
      <w:bookmarkEnd w:id="704"/>
    </w:p>
    <w:bookmarkStart w:id="705" w:name="_MON_1684549432"/>
    <w:bookmarkEnd w:id="705"/>
    <w:bookmarkStart w:id="706" w:name="_MON_1684549432"/>
    <w:bookmarkEnd w:id="706"/>
    <w:p w14:paraId="7B5FBAB3" w14:textId="79FBBA3F" w:rsidR="003C7A7E" w:rsidRDefault="003C7A7E" w:rsidP="00C76F30">
      <w:pPr>
        <w:pStyle w:val="TH"/>
      </w:pPr>
      <w:r>
        <w:object w:dxaOrig="9637" w:dyaOrig="5234" w14:anchorId="2977FE33">
          <v:shape id="_x0000_i1188" type="#_x0000_t75" style="width:482pt;height:259.5pt" o:ole="">
            <v:imagedata r:id="rId133" o:title=""/>
          </v:shape>
          <o:OLEObject Type="Embed" ProgID="Word.Picture.8" ShapeID="_x0000_i1188" DrawAspect="Content" ObjectID="_1775710119" r:id="rId134"/>
        </w:object>
      </w:r>
    </w:p>
    <w:p w14:paraId="04E17431" w14:textId="7AE83A15" w:rsidR="008C26B8" w:rsidRPr="00880656" w:rsidRDefault="008C26B8" w:rsidP="003308A2">
      <w:pPr>
        <w:pStyle w:val="TF"/>
      </w:pPr>
      <w:r w:rsidRPr="00880656">
        <w:t>Figure 6.</w:t>
      </w:r>
      <w:r w:rsidR="003308A2" w:rsidRPr="00880656">
        <w:t>33</w:t>
      </w:r>
      <w:r w:rsidRPr="00880656">
        <w:t>.3: Number of the active non-3gpp devices restriction</w:t>
      </w:r>
    </w:p>
    <w:p w14:paraId="2EFF1ACC" w14:textId="77777777" w:rsidR="00880656" w:rsidRDefault="00880656" w:rsidP="00880656">
      <w:pPr>
        <w:pStyle w:val="B1"/>
        <w:rPr>
          <w:rFonts w:eastAsia="MS PGothic"/>
        </w:rPr>
      </w:pPr>
      <w:r>
        <w:rPr>
          <w:rFonts w:eastAsia="MS PGothic"/>
        </w:rPr>
        <w:t>1.</w:t>
      </w:r>
      <w:r>
        <w:rPr>
          <w:rFonts w:eastAsia="MS PGothic"/>
        </w:rPr>
        <w:tab/>
        <w:t>The User Profile is provided to the UDM and linked to the UE subscription information. One of the attributes of the User Profile is the max number of the active non-3gpp devices which is optional and configurable by the operator.</w:t>
      </w:r>
    </w:p>
    <w:p w14:paraId="1DAF6D59" w14:textId="77777777" w:rsidR="00880656" w:rsidRDefault="00880656" w:rsidP="00880656">
      <w:pPr>
        <w:pStyle w:val="B1"/>
        <w:rPr>
          <w:rFonts w:eastAsia="MS PGothic"/>
        </w:rPr>
      </w:pPr>
      <w:r>
        <w:rPr>
          <w:rFonts w:eastAsia="MS PGothic"/>
        </w:rPr>
        <w:t>2.</w:t>
      </w:r>
      <w:r>
        <w:rPr>
          <w:rFonts w:eastAsia="MS PGothic"/>
        </w:rPr>
        <w:tab/>
        <w:t>The UE registers with the network. During the subscription information retrieval from the UDM, the AMF also retrieves the User Profile which may contain the max number of the non-3gpp devices that can connect simultaneously with the network. The AMF stores the max number of the non-3gpp devices in the UE's context in the AMF and maintains a counter for the current number of the active non-3gpp devices.</w:t>
      </w:r>
    </w:p>
    <w:p w14:paraId="795A2C45" w14:textId="77777777" w:rsidR="00880656" w:rsidRDefault="00880656" w:rsidP="00880656">
      <w:pPr>
        <w:pStyle w:val="B1"/>
        <w:rPr>
          <w:rFonts w:eastAsia="MS PGothic"/>
        </w:rPr>
      </w:pPr>
      <w:r>
        <w:rPr>
          <w:rFonts w:eastAsia="MS PGothic"/>
        </w:rPr>
        <w:t>3.</w:t>
      </w:r>
      <w:r>
        <w:rPr>
          <w:rFonts w:eastAsia="MS PGothic"/>
        </w:rPr>
        <w:tab/>
        <w:t>At some point a non-3gpp device with non-3gpp device identity connected to the UE triggers a request for a service.</w:t>
      </w:r>
    </w:p>
    <w:p w14:paraId="6B73E1E1" w14:textId="77777777" w:rsidR="00880656" w:rsidRDefault="00880656" w:rsidP="00880656">
      <w:pPr>
        <w:pStyle w:val="EditorsNote"/>
        <w:rPr>
          <w:rFonts w:eastAsia="MS PGothic"/>
        </w:rPr>
      </w:pPr>
      <w:r>
        <w:rPr>
          <w:rFonts w:eastAsia="MS PGothic"/>
        </w:rPr>
        <w:t>Editor's note:</w:t>
      </w:r>
      <w:r>
        <w:rPr>
          <w:rFonts w:eastAsia="MS PGothic"/>
        </w:rPr>
        <w:tab/>
        <w:t>It is FFS how the non-3gpp device identity authentication is performed.</w:t>
      </w:r>
    </w:p>
    <w:p w14:paraId="08438CC6" w14:textId="77777777" w:rsidR="00880656" w:rsidRDefault="00880656" w:rsidP="00880656">
      <w:pPr>
        <w:pStyle w:val="B1"/>
        <w:rPr>
          <w:rFonts w:eastAsia="MS PGothic"/>
        </w:rPr>
      </w:pPr>
      <w:r>
        <w:rPr>
          <w:rFonts w:eastAsia="MS PGothic"/>
        </w:rPr>
        <w:t>4.</w:t>
      </w:r>
      <w:r>
        <w:rPr>
          <w:rFonts w:eastAsia="MS PGothic"/>
        </w:rPr>
        <w:tab/>
        <w:t>When the UE triggers the PDU Session Establishment/Release procedure if a new PDU Session is required/released or the PDU Session Modification procedure if an existing PDU Session is to be modified, the UE includes the 'non-3gpp device-x identity' and 'non-3gpp device connection status' parameters in the NAS message to the AMF to indicate for a new non-3gpp device connection or disconnection.</w:t>
      </w:r>
    </w:p>
    <w:p w14:paraId="6C627A7A" w14:textId="77777777" w:rsidR="00880656" w:rsidRDefault="00880656" w:rsidP="00880656">
      <w:pPr>
        <w:pStyle w:val="B1"/>
        <w:rPr>
          <w:rFonts w:eastAsia="MS PGothic"/>
        </w:rPr>
      </w:pPr>
      <w:r>
        <w:rPr>
          <w:rFonts w:eastAsia="MS PGothic"/>
        </w:rPr>
        <w:t>5.</w:t>
      </w:r>
      <w:r>
        <w:rPr>
          <w:rFonts w:eastAsia="MS PGothic"/>
        </w:rPr>
        <w:tab/>
        <w:t>The AMF controls the number of the simultaneously active non-3gpp devices indicated with their non-3gpp device identities by the UE, i.e. the legacy non-3gpp devices are not controlled for backword compatibility. The AMF increases the number of the simultaneously active non-3gpp devices when a new non-3gpp device is connecting for service and the AMF decreases the number of the simultaneously active non-3gpp devices when a non-3gpp device is disconnecting. When increasing the number of the simultaneously active non-3gpp devices the AMF checks whether it exceeds the max number of the non-3gpp devices defined in the User Profile. If exceeds, the AMF, based on operator policy, may reject the request for service from the UE.</w:t>
      </w:r>
    </w:p>
    <w:p w14:paraId="2F66C3B6" w14:textId="77777777" w:rsidR="00880656" w:rsidRDefault="00880656" w:rsidP="00880656">
      <w:pPr>
        <w:pStyle w:val="B1"/>
        <w:rPr>
          <w:rFonts w:eastAsia="MS PGothic"/>
        </w:rPr>
      </w:pPr>
      <w:r>
        <w:rPr>
          <w:rFonts w:eastAsia="MS PGothic"/>
        </w:rPr>
        <w:t>6.</w:t>
      </w:r>
      <w:r>
        <w:rPr>
          <w:rFonts w:eastAsia="MS PGothic"/>
        </w:rPr>
        <w:tab/>
        <w:t>The AMF returns NAS Message reject in which the AMF may include a reject cause (e.g. max number of the active non-3gpp devices reached).</w:t>
      </w:r>
    </w:p>
    <w:p w14:paraId="7EDFB3DD" w14:textId="09A13DFC" w:rsidR="00880656" w:rsidRDefault="00880656" w:rsidP="00880656">
      <w:pPr>
        <w:pStyle w:val="NO"/>
        <w:rPr>
          <w:rFonts w:eastAsia="MS PGothic"/>
        </w:rPr>
      </w:pPr>
      <w:r>
        <w:rPr>
          <w:rFonts w:eastAsia="MS PGothic"/>
        </w:rPr>
        <w:t>NOTE:</w:t>
      </w:r>
      <w:r>
        <w:rPr>
          <w:rFonts w:eastAsia="MS PGothic"/>
        </w:rPr>
        <w:tab/>
        <w:t>It is for CT WG1 to decide how the uplink NAS message carrying SM message can be rejected.</w:t>
      </w:r>
    </w:p>
    <w:p w14:paraId="21558FF4" w14:textId="77777777" w:rsidR="00880656" w:rsidRDefault="00880656" w:rsidP="00880656">
      <w:pPr>
        <w:pStyle w:val="EditorsNote"/>
        <w:rPr>
          <w:rFonts w:eastAsia="MS PGothic"/>
        </w:rPr>
      </w:pPr>
      <w:r>
        <w:rPr>
          <w:rFonts w:eastAsia="MS PGothic"/>
        </w:rPr>
        <w:t>Editor's note:</w:t>
      </w:r>
      <w:r>
        <w:rPr>
          <w:rFonts w:eastAsia="MS PGothic"/>
        </w:rPr>
        <w:tab/>
        <w:t>How the UE determines the fallback mechanism for non-3GPP device to use existing default QoS flow is FFS.</w:t>
      </w:r>
    </w:p>
    <w:p w14:paraId="5123D5DE" w14:textId="403D9E0A" w:rsidR="008C26B8" w:rsidRDefault="008C26B8" w:rsidP="008C26B8">
      <w:pPr>
        <w:pStyle w:val="Heading3"/>
        <w:rPr>
          <w:rFonts w:eastAsia="SimSun"/>
        </w:rPr>
      </w:pPr>
      <w:bookmarkStart w:id="707" w:name="_Toc165096148"/>
      <w:r>
        <w:rPr>
          <w:rFonts w:eastAsia="SimSun"/>
        </w:rPr>
        <w:lastRenderedPageBreak/>
        <w:t>6.</w:t>
      </w:r>
      <w:r w:rsidR="007B6CC6">
        <w:rPr>
          <w:rFonts w:eastAsia="SimSun"/>
        </w:rPr>
        <w:t>33</w:t>
      </w:r>
      <w:r>
        <w:rPr>
          <w:rFonts w:eastAsia="SimSun"/>
        </w:rPr>
        <w:t>.4</w:t>
      </w:r>
      <w:r>
        <w:rPr>
          <w:rFonts w:eastAsia="SimSun"/>
        </w:rPr>
        <w:tab/>
        <w:t>Impacts on existing services, entities and interfaces</w:t>
      </w:r>
      <w:bookmarkEnd w:id="707"/>
    </w:p>
    <w:p w14:paraId="35386C63" w14:textId="77777777" w:rsidR="00880656" w:rsidRPr="00880656" w:rsidRDefault="00880656" w:rsidP="00880656">
      <w:pPr>
        <w:rPr>
          <w:rFonts w:eastAsia="MS PGothic"/>
          <w:b/>
          <w:bCs/>
        </w:rPr>
      </w:pPr>
      <w:r w:rsidRPr="00880656">
        <w:rPr>
          <w:rFonts w:eastAsia="MS PGothic"/>
          <w:b/>
          <w:bCs/>
        </w:rPr>
        <w:t>UDM:</w:t>
      </w:r>
    </w:p>
    <w:p w14:paraId="11AAF8A3" w14:textId="77777777" w:rsidR="00880656" w:rsidRDefault="00880656" w:rsidP="00880656">
      <w:pPr>
        <w:pStyle w:val="B1"/>
        <w:rPr>
          <w:rFonts w:eastAsia="MS PGothic"/>
        </w:rPr>
      </w:pPr>
      <w:r>
        <w:rPr>
          <w:rFonts w:eastAsia="MS PGothic"/>
        </w:rPr>
        <w:t>-</w:t>
      </w:r>
      <w:r>
        <w:rPr>
          <w:rFonts w:eastAsia="MS PGothic"/>
        </w:rPr>
        <w:tab/>
        <w:t>User Profile handling.</w:t>
      </w:r>
    </w:p>
    <w:p w14:paraId="1B932625" w14:textId="77777777" w:rsidR="00880656" w:rsidRPr="00880656" w:rsidRDefault="00880656" w:rsidP="00880656">
      <w:pPr>
        <w:rPr>
          <w:rFonts w:eastAsia="MS PGothic"/>
          <w:b/>
          <w:bCs/>
        </w:rPr>
      </w:pPr>
      <w:r w:rsidRPr="00880656">
        <w:rPr>
          <w:rFonts w:eastAsia="MS PGothic"/>
          <w:b/>
          <w:bCs/>
        </w:rPr>
        <w:t>AMF:</w:t>
      </w:r>
    </w:p>
    <w:p w14:paraId="4E586E78" w14:textId="77777777" w:rsidR="00880656" w:rsidRDefault="00880656" w:rsidP="00880656">
      <w:pPr>
        <w:pStyle w:val="B1"/>
        <w:rPr>
          <w:rFonts w:eastAsia="MS PGothic"/>
        </w:rPr>
      </w:pPr>
      <w:r>
        <w:rPr>
          <w:rFonts w:eastAsia="MS PGothic"/>
        </w:rPr>
        <w:t>-</w:t>
      </w:r>
      <w:r>
        <w:rPr>
          <w:rFonts w:eastAsia="MS PGothic"/>
        </w:rPr>
        <w:tab/>
        <w:t>User Profile handling;</w:t>
      </w:r>
    </w:p>
    <w:p w14:paraId="659949C1" w14:textId="77777777" w:rsidR="00880656" w:rsidRDefault="00880656" w:rsidP="00880656">
      <w:pPr>
        <w:pStyle w:val="B1"/>
        <w:rPr>
          <w:rFonts w:eastAsia="MS PGothic"/>
        </w:rPr>
      </w:pPr>
      <w:r>
        <w:rPr>
          <w:rFonts w:eastAsia="MS PGothic"/>
        </w:rPr>
        <w:t>-</w:t>
      </w:r>
      <w:r>
        <w:rPr>
          <w:rFonts w:eastAsia="MS PGothic"/>
        </w:rPr>
        <w:tab/>
        <w:t>Number of the active non-3gpp devices with non-3gpp device identity counting and control.</w:t>
      </w:r>
    </w:p>
    <w:p w14:paraId="18FFC915" w14:textId="77777777" w:rsidR="00880656" w:rsidRDefault="00880656" w:rsidP="00880656">
      <w:pPr>
        <w:pStyle w:val="B1"/>
        <w:rPr>
          <w:rFonts w:eastAsia="MS PGothic"/>
        </w:rPr>
      </w:pPr>
      <w:r>
        <w:rPr>
          <w:rFonts w:eastAsia="MS PGothic"/>
        </w:rPr>
        <w:t>-</w:t>
      </w:r>
      <w:r>
        <w:rPr>
          <w:rFonts w:eastAsia="MS PGothic"/>
        </w:rPr>
        <w:tab/>
        <w:t>New 'max number of active non-3gpp devices reached' reject cause.</w:t>
      </w:r>
    </w:p>
    <w:p w14:paraId="3DCBCF3C" w14:textId="77777777" w:rsidR="00880656" w:rsidRPr="00880656" w:rsidRDefault="00880656" w:rsidP="00880656">
      <w:pPr>
        <w:rPr>
          <w:rFonts w:eastAsia="MS PGothic"/>
          <w:b/>
          <w:bCs/>
        </w:rPr>
      </w:pPr>
      <w:r w:rsidRPr="00880656">
        <w:rPr>
          <w:rFonts w:eastAsia="MS PGothic"/>
          <w:b/>
          <w:bCs/>
        </w:rPr>
        <w:t>UE:</w:t>
      </w:r>
    </w:p>
    <w:p w14:paraId="61BB60D0" w14:textId="77777777" w:rsidR="00880656" w:rsidRDefault="00880656" w:rsidP="00880656">
      <w:pPr>
        <w:pStyle w:val="B1"/>
        <w:rPr>
          <w:rFonts w:eastAsia="MS PGothic"/>
        </w:rPr>
      </w:pPr>
      <w:r>
        <w:rPr>
          <w:rFonts w:eastAsia="MS PGothic"/>
        </w:rPr>
        <w:t>-</w:t>
      </w:r>
      <w:r>
        <w:rPr>
          <w:rFonts w:eastAsia="MS PGothic"/>
        </w:rPr>
        <w:tab/>
        <w:t>New parameter to indicate a service request from a new non-3gpp device with non-3gpp device identity.</w:t>
      </w:r>
    </w:p>
    <w:p w14:paraId="388DE749" w14:textId="77777777" w:rsidR="00880656" w:rsidRDefault="00880656" w:rsidP="00880656">
      <w:pPr>
        <w:pStyle w:val="B1"/>
        <w:rPr>
          <w:rFonts w:eastAsia="MS PGothic"/>
        </w:rPr>
      </w:pPr>
      <w:r>
        <w:rPr>
          <w:rFonts w:eastAsia="MS PGothic"/>
        </w:rPr>
        <w:t>-</w:t>
      </w:r>
      <w:r>
        <w:rPr>
          <w:rFonts w:eastAsia="MS PGothic"/>
        </w:rPr>
        <w:tab/>
        <w:t>New 'max number of active non-3gpp devices reached' reject cause.</w:t>
      </w:r>
    </w:p>
    <w:p w14:paraId="1A98C196" w14:textId="13D20140" w:rsidR="00EA43C7" w:rsidRPr="00880656" w:rsidRDefault="00EA43C7" w:rsidP="00EA43C7">
      <w:pPr>
        <w:pStyle w:val="Heading2"/>
        <w:rPr>
          <w:rFonts w:eastAsiaTheme="minorEastAsia"/>
        </w:rPr>
      </w:pPr>
      <w:bookmarkStart w:id="708" w:name="_Toc165096149"/>
      <w:r w:rsidRPr="00880656">
        <w:rPr>
          <w:rFonts w:eastAsia="DengXian"/>
        </w:rPr>
        <w:t>6.34</w:t>
      </w:r>
      <w:r w:rsidRPr="00880656">
        <w:rPr>
          <w:rFonts w:eastAsia="DengXian"/>
        </w:rPr>
        <w:tab/>
        <w:t xml:space="preserve">Solution #34: </w:t>
      </w:r>
      <w:r w:rsidRPr="00880656">
        <w:rPr>
          <w:rFonts w:eastAsiaTheme="minorEastAsia"/>
        </w:rPr>
        <w:t>Identifying non-3GPP Devices based on non-3GPP Device Report from the UE/5G-RG</w:t>
      </w:r>
      <w:bookmarkEnd w:id="708"/>
    </w:p>
    <w:p w14:paraId="71475109" w14:textId="772213CA" w:rsidR="00EA43C7" w:rsidRPr="00880656" w:rsidRDefault="00EA43C7" w:rsidP="00EA43C7">
      <w:pPr>
        <w:pStyle w:val="Heading3"/>
        <w:rPr>
          <w:rFonts w:eastAsia="DengXian"/>
        </w:rPr>
      </w:pPr>
      <w:bookmarkStart w:id="709" w:name="_Toc165096150"/>
      <w:r w:rsidRPr="00880656">
        <w:rPr>
          <w:rFonts w:eastAsia="DengXian"/>
        </w:rPr>
        <w:t>6.34.1</w:t>
      </w:r>
      <w:r w:rsidRPr="00880656">
        <w:rPr>
          <w:rFonts w:eastAsia="DengXian"/>
        </w:rPr>
        <w:tab/>
        <w:t>Key Issue mapping</w:t>
      </w:r>
      <w:bookmarkEnd w:id="709"/>
    </w:p>
    <w:p w14:paraId="57FCB34A" w14:textId="77777777" w:rsidR="00EA43C7" w:rsidRPr="00880656" w:rsidRDefault="00EA43C7" w:rsidP="00EA43C7">
      <w:pPr>
        <w:rPr>
          <w:rFonts w:eastAsia="Malgun Gothic"/>
        </w:rPr>
      </w:pPr>
      <w:r w:rsidRPr="00880656">
        <w:t>This solution addresses Key Issue #4.</w:t>
      </w:r>
    </w:p>
    <w:p w14:paraId="147702D0" w14:textId="6B72D1AA" w:rsidR="00EA43C7" w:rsidRPr="00880656" w:rsidRDefault="00EA43C7" w:rsidP="00EA43C7">
      <w:pPr>
        <w:pStyle w:val="Heading3"/>
        <w:rPr>
          <w:rFonts w:eastAsia="DengXian"/>
        </w:rPr>
      </w:pPr>
      <w:bookmarkStart w:id="710" w:name="_Toc165096151"/>
      <w:r w:rsidRPr="00880656">
        <w:rPr>
          <w:rFonts w:eastAsia="DengXian"/>
        </w:rPr>
        <w:t>6.34.2</w:t>
      </w:r>
      <w:r w:rsidRPr="00880656">
        <w:rPr>
          <w:rFonts w:eastAsia="DengXian"/>
        </w:rPr>
        <w:tab/>
        <w:t>Description</w:t>
      </w:r>
      <w:bookmarkEnd w:id="710"/>
    </w:p>
    <w:p w14:paraId="34B3B2BD" w14:textId="77777777" w:rsidR="00EA43C7" w:rsidRDefault="00EA43C7" w:rsidP="00EA43C7">
      <w:pPr>
        <w:rPr>
          <w:rFonts w:eastAsia="DengXian"/>
          <w:lang w:eastAsia="ko-KR"/>
        </w:rPr>
      </w:pPr>
      <w:r>
        <w:rPr>
          <w:rFonts w:eastAsia="DengXian"/>
          <w:lang w:eastAsia="ko-KR"/>
        </w:rPr>
        <w:t xml:space="preserve">In this solution, it is assumed that a </w:t>
      </w:r>
      <w:r>
        <w:rPr>
          <w:rFonts w:eastAsiaTheme="minorEastAsia"/>
          <w:lang w:eastAsia="ko-KR"/>
        </w:rPr>
        <w:t>Device</w:t>
      </w:r>
      <w:r>
        <w:rPr>
          <w:rFonts w:eastAsia="DengXian"/>
          <w:lang w:eastAsia="ko-KR"/>
        </w:rPr>
        <w:t xml:space="preserve"> Identifier</w:t>
      </w:r>
      <w:r>
        <w:rPr>
          <w:rFonts w:eastAsiaTheme="minorEastAsia"/>
          <w:lang w:eastAsia="ko-KR"/>
        </w:rPr>
        <w:t xml:space="preserve"> of a non-3GPP device </w:t>
      </w:r>
      <w:r>
        <w:rPr>
          <w:rFonts w:eastAsia="DengXian"/>
          <w:lang w:eastAsia="ko-KR"/>
        </w:rPr>
        <w:t>is unique at least within the operator's network.</w:t>
      </w:r>
    </w:p>
    <w:p w14:paraId="6CDCD9F2" w14:textId="77777777" w:rsidR="00EA43C7" w:rsidRDefault="00EA43C7" w:rsidP="00EA43C7">
      <w:pPr>
        <w:rPr>
          <w:rFonts w:eastAsia="DengXian"/>
          <w:lang w:eastAsia="ko-KR"/>
        </w:rPr>
      </w:pPr>
      <w:r>
        <w:rPr>
          <w:rFonts w:eastAsia="DengXian"/>
          <w:lang w:eastAsia="ko-KR"/>
        </w:rPr>
        <w:t xml:space="preserve">The </w:t>
      </w:r>
      <w:r>
        <w:rPr>
          <w:rFonts w:eastAsiaTheme="minorEastAsia"/>
          <w:lang w:eastAsia="ko-KR"/>
        </w:rPr>
        <w:t>Device</w:t>
      </w:r>
      <w:r>
        <w:rPr>
          <w:rFonts w:eastAsia="DengXian"/>
          <w:lang w:eastAsia="ko-KR"/>
        </w:rPr>
        <w:t xml:space="preserve"> Identity Profile contains following information:</w:t>
      </w:r>
    </w:p>
    <w:p w14:paraId="6FA1F838" w14:textId="77777777" w:rsidR="00EA43C7" w:rsidRDefault="00EA43C7" w:rsidP="00EA43C7">
      <w:pPr>
        <w:pStyle w:val="B1"/>
        <w:rPr>
          <w:rFonts w:eastAsia="DengXian"/>
          <w:lang w:eastAsia="ko-KR"/>
        </w:rPr>
      </w:pPr>
      <w:r>
        <w:rPr>
          <w:rFonts w:eastAsia="DengXian"/>
          <w:lang w:eastAsia="ko-KR"/>
        </w:rPr>
        <w:t>-</w:t>
      </w:r>
      <w:r>
        <w:rPr>
          <w:rFonts w:eastAsia="DengXian"/>
          <w:lang w:eastAsia="ko-KR"/>
        </w:rPr>
        <w:tab/>
        <w:t>Linked 3GPP subscription (SUPI).</w:t>
      </w:r>
    </w:p>
    <w:p w14:paraId="33BC7E58" w14:textId="77777777" w:rsidR="00EA43C7" w:rsidRDefault="00EA43C7" w:rsidP="00EA43C7">
      <w:pPr>
        <w:pStyle w:val="B1"/>
        <w:rPr>
          <w:rFonts w:eastAsia="DengXian"/>
          <w:lang w:eastAsia="ko-KR"/>
        </w:rPr>
      </w:pPr>
      <w:r>
        <w:rPr>
          <w:rFonts w:eastAsia="DengXian"/>
          <w:lang w:eastAsia="ko-KR"/>
        </w:rPr>
        <w:t>-</w:t>
      </w:r>
      <w:r>
        <w:rPr>
          <w:rFonts w:eastAsia="DengXian"/>
          <w:lang w:eastAsia="ko-KR"/>
        </w:rPr>
        <w:tab/>
      </w:r>
      <w:r>
        <w:rPr>
          <w:rFonts w:eastAsiaTheme="minorEastAsia"/>
          <w:lang w:eastAsia="ko-KR"/>
        </w:rPr>
        <w:t>List of</w:t>
      </w:r>
      <w:r>
        <w:rPr>
          <w:rFonts w:eastAsia="DengXian"/>
          <w:lang w:eastAsia="ko-KR"/>
        </w:rPr>
        <w:t xml:space="preserve"> </w:t>
      </w:r>
      <w:r>
        <w:rPr>
          <w:rFonts w:eastAsiaTheme="minorEastAsia"/>
          <w:lang w:eastAsia="ko-KR"/>
        </w:rPr>
        <w:t>Device</w:t>
      </w:r>
      <w:r>
        <w:rPr>
          <w:rFonts w:eastAsia="DengXian"/>
          <w:lang w:eastAsia="ko-KR"/>
        </w:rPr>
        <w:t xml:space="preserve"> Identifier</w:t>
      </w:r>
      <w:r>
        <w:rPr>
          <w:rFonts w:eastAsiaTheme="minorEastAsia"/>
          <w:lang w:eastAsia="ko-KR"/>
        </w:rPr>
        <w:t>s</w:t>
      </w:r>
      <w:r>
        <w:rPr>
          <w:rFonts w:eastAsia="DengXian"/>
          <w:lang w:eastAsia="ko-KR"/>
        </w:rPr>
        <w:t>.</w:t>
      </w:r>
    </w:p>
    <w:p w14:paraId="6147D580" w14:textId="77777777" w:rsidR="00EA43C7" w:rsidRDefault="00EA43C7" w:rsidP="00EA43C7">
      <w:pPr>
        <w:pStyle w:val="B2"/>
        <w:rPr>
          <w:rFonts w:eastAsia="Malgun Gothic"/>
          <w:lang w:eastAsia="ko-KR"/>
        </w:rPr>
      </w:pPr>
      <w:r>
        <w:rPr>
          <w:lang w:eastAsia="ko-KR"/>
        </w:rPr>
        <w:t>-</w:t>
      </w:r>
      <w:r>
        <w:rPr>
          <w:lang w:eastAsia="ko-KR"/>
        </w:rPr>
        <w:tab/>
        <w:t>Information that can identify the non-3GPP device (e.g. host name, MAC address, port, SSID, etc.)</w:t>
      </w:r>
    </w:p>
    <w:p w14:paraId="1BD6800B" w14:textId="77777777" w:rsidR="00EA43C7" w:rsidRDefault="00EA43C7" w:rsidP="00EA43C7">
      <w:pPr>
        <w:pStyle w:val="B2"/>
        <w:rPr>
          <w:lang w:eastAsia="ko-KR"/>
        </w:rPr>
      </w:pPr>
      <w:r>
        <w:rPr>
          <w:lang w:eastAsia="ko-KR"/>
        </w:rPr>
        <w:t>-</w:t>
      </w:r>
      <w:r>
        <w:rPr>
          <w:lang w:eastAsia="ko-KR"/>
        </w:rPr>
        <w:tab/>
        <w:t>Specific service settings and parameters.</w:t>
      </w:r>
    </w:p>
    <w:p w14:paraId="0EFAF918" w14:textId="77777777" w:rsidR="00EA43C7" w:rsidRPr="00EA43C7" w:rsidRDefault="00EA43C7" w:rsidP="00EA43C7">
      <w:pPr>
        <w:pStyle w:val="NO"/>
        <w:rPr>
          <w:rFonts w:eastAsiaTheme="minorEastAsia"/>
          <w:lang w:eastAsia="ko-KR"/>
        </w:rPr>
      </w:pPr>
      <w:r>
        <w:rPr>
          <w:rFonts w:eastAsiaTheme="minorEastAsia"/>
          <w:lang w:eastAsia="ko-KR"/>
        </w:rPr>
        <w:t>NOTE</w:t>
      </w:r>
      <w:r>
        <w:rPr>
          <w:rFonts w:eastAsiaTheme="minorEastAsia"/>
          <w:lang w:val="en-US" w:eastAsia="ko-KR"/>
        </w:rPr>
        <w:t> 1</w:t>
      </w:r>
      <w:r>
        <w:rPr>
          <w:rFonts w:eastAsiaTheme="minorEastAsia"/>
          <w:lang w:eastAsia="ko-KR"/>
        </w:rPr>
        <w:t>:</w:t>
      </w:r>
      <w:r>
        <w:rPr>
          <w:rFonts w:eastAsiaTheme="minorEastAsia"/>
          <w:lang w:eastAsia="ko-KR"/>
        </w:rPr>
        <w:tab/>
        <w:t xml:space="preserve">It </w:t>
      </w:r>
      <w:r>
        <w:rPr>
          <w:lang w:eastAsia="ko-KR"/>
        </w:rPr>
        <w:t>is ass</w:t>
      </w:r>
      <w:r w:rsidRPr="00EA43C7">
        <w:rPr>
          <w:lang w:eastAsia="ko-KR"/>
        </w:rPr>
        <w:t xml:space="preserve">umed that Device Identifier is unique in the PLMN. This can be done e.g. by rejecting AF request </w:t>
      </w:r>
      <w:r w:rsidRPr="00EA43C7">
        <w:rPr>
          <w:rFonts w:eastAsiaTheme="minorEastAsia"/>
          <w:lang w:eastAsia="ko-KR"/>
        </w:rPr>
        <w:t>when there is duplicated Device Identifier or by including AF specific Id in the Device Identifier.</w:t>
      </w:r>
    </w:p>
    <w:p w14:paraId="4D32D20E" w14:textId="77777777" w:rsidR="00EA43C7" w:rsidRDefault="00EA43C7" w:rsidP="00EA43C7">
      <w:pPr>
        <w:pStyle w:val="NO"/>
        <w:rPr>
          <w:rFonts w:eastAsiaTheme="minorEastAsia"/>
          <w:lang w:eastAsia="ko-KR"/>
        </w:rPr>
      </w:pPr>
      <w:r w:rsidRPr="007E6682">
        <w:rPr>
          <w:rFonts w:eastAsiaTheme="minorEastAsia"/>
          <w:lang w:eastAsia="ko-KR"/>
        </w:rPr>
        <w:t>NOTE</w:t>
      </w:r>
      <w:r w:rsidRPr="007E6682">
        <w:rPr>
          <w:rFonts w:eastAsiaTheme="minorEastAsia"/>
          <w:lang w:val="en-US" w:eastAsia="ko-KR"/>
        </w:rPr>
        <w:t> 2</w:t>
      </w:r>
      <w:r w:rsidRPr="007E6682">
        <w:rPr>
          <w:rFonts w:eastAsiaTheme="minorEastAsia"/>
          <w:lang w:eastAsia="ko-KR"/>
        </w:rPr>
        <w:t>:</w:t>
      </w:r>
      <w:r w:rsidRPr="007E6682">
        <w:rPr>
          <w:rFonts w:eastAsiaTheme="minorEastAsia"/>
          <w:lang w:eastAsia="ko-KR"/>
        </w:rPr>
        <w:tab/>
        <w:t xml:space="preserve">If MAC address is only used to identify the non-3GPP device, </w:t>
      </w:r>
      <w:r w:rsidRPr="007E6682">
        <w:t>randomized MAC addresses</w:t>
      </w:r>
      <w:r w:rsidRPr="007E6682">
        <w:rPr>
          <w:rFonts w:eastAsiaTheme="minorEastAsia"/>
          <w:lang w:eastAsia="ko-KR"/>
        </w:rPr>
        <w:t xml:space="preserve"> is not supported.</w:t>
      </w:r>
    </w:p>
    <w:p w14:paraId="31B12FBD" w14:textId="1FAAD0F3" w:rsidR="00EA43C7" w:rsidRDefault="00EA43C7" w:rsidP="00EA43C7">
      <w:pPr>
        <w:rPr>
          <w:rFonts w:eastAsiaTheme="minorEastAsia"/>
          <w:lang w:eastAsia="ko-KR"/>
        </w:rPr>
      </w:pPr>
      <w:r>
        <w:rPr>
          <w:rFonts w:eastAsia="DengXian"/>
          <w:lang w:eastAsia="ko-KR"/>
        </w:rPr>
        <w:t xml:space="preserve">The </w:t>
      </w:r>
      <w:r>
        <w:rPr>
          <w:rFonts w:eastAsiaTheme="minorEastAsia"/>
          <w:lang w:eastAsia="ko-KR"/>
        </w:rPr>
        <w:t>Device</w:t>
      </w:r>
      <w:r>
        <w:rPr>
          <w:rFonts w:eastAsia="DengXian"/>
          <w:lang w:eastAsia="ko-KR"/>
        </w:rPr>
        <w:t xml:space="preserve"> Identity Profile is provided to the 5GC by using External Parameter Provisioning procedure described in clause 4.15.6.2 of </w:t>
      </w:r>
      <w:r w:rsidR="00880656">
        <w:rPr>
          <w:rFonts w:eastAsia="DengXian"/>
          <w:lang w:eastAsia="ko-KR"/>
        </w:rPr>
        <w:t>TS 23.502 [</w:t>
      </w:r>
      <w:r>
        <w:rPr>
          <w:rFonts w:eastAsia="DengXian"/>
          <w:lang w:eastAsia="ko-KR"/>
        </w:rPr>
        <w:t xml:space="preserve">5]. When the AF provides the </w:t>
      </w:r>
      <w:r>
        <w:rPr>
          <w:rFonts w:eastAsiaTheme="minorEastAsia"/>
          <w:lang w:eastAsia="ko-KR"/>
        </w:rPr>
        <w:t>Device Identity Profile information,</w:t>
      </w:r>
      <w:r>
        <w:rPr>
          <w:rFonts w:eastAsia="DengXian"/>
          <w:lang w:eastAsia="ko-KR"/>
        </w:rPr>
        <w:t xml:space="preserve"> </w:t>
      </w:r>
      <w:r>
        <w:rPr>
          <w:rFonts w:eastAsiaTheme="minorEastAsia"/>
          <w:lang w:eastAsia="ko-KR"/>
        </w:rPr>
        <w:t xml:space="preserve">the AF includes </w:t>
      </w:r>
      <w:r>
        <w:rPr>
          <w:rFonts w:eastAsia="DengXian"/>
          <w:lang w:eastAsia="ko-KR"/>
        </w:rPr>
        <w:t xml:space="preserve">GPSI of linked </w:t>
      </w:r>
      <w:r>
        <w:rPr>
          <w:rFonts w:eastAsiaTheme="minorEastAsia"/>
          <w:lang w:eastAsia="ko-KR"/>
        </w:rPr>
        <w:t xml:space="preserve">3GPP subscription together </w:t>
      </w:r>
      <w:r>
        <w:rPr>
          <w:rFonts w:eastAsia="DengXian"/>
          <w:lang w:eastAsia="ko-KR"/>
        </w:rPr>
        <w:t xml:space="preserve">with the </w:t>
      </w:r>
      <w:r>
        <w:rPr>
          <w:rFonts w:eastAsiaTheme="minorEastAsia"/>
          <w:lang w:eastAsia="ko-KR"/>
        </w:rPr>
        <w:t>Device</w:t>
      </w:r>
      <w:r>
        <w:rPr>
          <w:rFonts w:eastAsia="DengXian"/>
          <w:lang w:eastAsia="ko-KR"/>
        </w:rPr>
        <w:t xml:space="preserve"> Identifier so that 5GC </w:t>
      </w:r>
      <w:r>
        <w:rPr>
          <w:rFonts w:eastAsiaTheme="minorEastAsia"/>
          <w:lang w:eastAsia="ko-KR"/>
        </w:rPr>
        <w:t xml:space="preserve">is </w:t>
      </w:r>
      <w:r>
        <w:rPr>
          <w:rFonts w:eastAsia="DengXian"/>
          <w:lang w:eastAsia="ko-KR"/>
        </w:rPr>
        <w:t xml:space="preserve">aware of Link </w:t>
      </w:r>
      <w:r>
        <w:rPr>
          <w:rFonts w:eastAsiaTheme="minorEastAsia"/>
          <w:lang w:eastAsia="ko-KR"/>
        </w:rPr>
        <w:t xml:space="preserve">between </w:t>
      </w:r>
      <w:r>
        <w:rPr>
          <w:rFonts w:eastAsia="DengXian"/>
          <w:lang w:eastAsia="ko-KR"/>
        </w:rPr>
        <w:t xml:space="preserve">3GPP subscription and </w:t>
      </w:r>
      <w:r>
        <w:rPr>
          <w:rFonts w:eastAsiaTheme="minorEastAsia"/>
          <w:lang w:eastAsia="ko-KR"/>
        </w:rPr>
        <w:t>Device</w:t>
      </w:r>
      <w:r>
        <w:rPr>
          <w:rFonts w:eastAsia="DengXian"/>
          <w:lang w:eastAsia="ko-KR"/>
        </w:rPr>
        <w:t xml:space="preserve"> Identifier.</w:t>
      </w:r>
      <w:r>
        <w:rPr>
          <w:rFonts w:eastAsiaTheme="minorEastAsia"/>
          <w:lang w:eastAsia="ko-KR"/>
        </w:rPr>
        <w:t xml:space="preserve"> The AF also includes </w:t>
      </w:r>
      <w:r>
        <w:rPr>
          <w:lang w:eastAsia="ko-KR"/>
        </w:rPr>
        <w:t xml:space="preserve">information that can identify the non-3GPP device and </w:t>
      </w:r>
      <w:r>
        <w:rPr>
          <w:rFonts w:eastAsiaTheme="minorEastAsia"/>
          <w:lang w:eastAsia="ko-KR"/>
        </w:rPr>
        <w:t>Specific service settings and parameters which contain default QoS parameters (e.g. 5QI and ARP, MBR) and application specific QoS requirements for the Device Identifier.</w:t>
      </w:r>
    </w:p>
    <w:p w14:paraId="75813887" w14:textId="77777777" w:rsidR="00EA43C7" w:rsidRDefault="00EA43C7" w:rsidP="00EA43C7">
      <w:pPr>
        <w:rPr>
          <w:rFonts w:eastAsia="Malgun Gothic"/>
          <w:lang w:eastAsia="ko-KR"/>
        </w:rPr>
      </w:pPr>
      <w:r>
        <w:rPr>
          <w:lang w:eastAsia="ko-KR"/>
        </w:rPr>
        <w:t>A UE/5G-RG receives Policy/Parameter to support non-3GPP devices behind the UE/5G-RG (called N3D Policy) from the PCF, which contains following information:</w:t>
      </w:r>
    </w:p>
    <w:p w14:paraId="79628F32" w14:textId="77777777" w:rsidR="00EA43C7" w:rsidRDefault="00EA43C7" w:rsidP="00EA43C7">
      <w:pPr>
        <w:pStyle w:val="B1"/>
        <w:rPr>
          <w:lang w:eastAsia="ko-KR"/>
        </w:rPr>
      </w:pPr>
      <w:r>
        <w:rPr>
          <w:lang w:eastAsia="ko-KR"/>
        </w:rPr>
        <w:t>1)</w:t>
      </w:r>
      <w:r>
        <w:rPr>
          <w:lang w:eastAsia="ko-KR"/>
        </w:rPr>
        <w:tab/>
        <w:t>Authorization policy to support non-3GPP devices</w:t>
      </w:r>
    </w:p>
    <w:p w14:paraId="551C709E" w14:textId="77777777" w:rsidR="00EA43C7" w:rsidRDefault="00EA43C7" w:rsidP="00EA43C7">
      <w:pPr>
        <w:pStyle w:val="B2"/>
        <w:rPr>
          <w:lang w:eastAsia="ko-KR"/>
        </w:rPr>
      </w:pPr>
      <w:r>
        <w:rPr>
          <w:lang w:eastAsia="ko-KR"/>
        </w:rPr>
        <w:t>-</w:t>
      </w:r>
      <w:r>
        <w:rPr>
          <w:lang w:eastAsia="ko-KR"/>
        </w:rPr>
        <w:tab/>
        <w:t>Whether the UE is allowed to support non-3GPP devices</w:t>
      </w:r>
    </w:p>
    <w:p w14:paraId="3F193630" w14:textId="77777777" w:rsidR="00EA43C7" w:rsidRDefault="00EA43C7" w:rsidP="00EA43C7">
      <w:pPr>
        <w:pStyle w:val="B1"/>
        <w:rPr>
          <w:lang w:eastAsia="ko-KR"/>
        </w:rPr>
      </w:pPr>
      <w:r>
        <w:rPr>
          <w:lang w:eastAsia="ko-KR"/>
        </w:rPr>
        <w:t>2)</w:t>
      </w:r>
      <w:r>
        <w:rPr>
          <w:lang w:eastAsia="ko-KR"/>
        </w:rPr>
        <w:tab/>
        <w:t>Parameters to support non-3GPP devices</w:t>
      </w:r>
    </w:p>
    <w:p w14:paraId="4540B2A4" w14:textId="77777777" w:rsidR="00EA43C7" w:rsidRDefault="00EA43C7" w:rsidP="00EA43C7">
      <w:pPr>
        <w:pStyle w:val="B2"/>
        <w:rPr>
          <w:lang w:eastAsia="ko-KR"/>
        </w:rPr>
      </w:pPr>
      <w:r>
        <w:rPr>
          <w:lang w:eastAsia="ko-KR"/>
        </w:rPr>
        <w:lastRenderedPageBreak/>
        <w:t>-</w:t>
      </w:r>
      <w:r>
        <w:rPr>
          <w:lang w:eastAsia="ko-KR"/>
        </w:rPr>
        <w:tab/>
        <w:t>For each Device Identifier of a non-3GPP device</w:t>
      </w:r>
    </w:p>
    <w:p w14:paraId="5E122A4C" w14:textId="77777777" w:rsidR="00EA43C7" w:rsidRDefault="00EA43C7" w:rsidP="00EA43C7">
      <w:pPr>
        <w:pStyle w:val="B3"/>
        <w:rPr>
          <w:lang w:eastAsia="ko-KR"/>
        </w:rPr>
      </w:pPr>
      <w:r>
        <w:rPr>
          <w:lang w:eastAsia="ko-KR"/>
        </w:rPr>
        <w:t>-</w:t>
      </w:r>
      <w:r>
        <w:rPr>
          <w:lang w:eastAsia="ko-KR"/>
        </w:rPr>
        <w:tab/>
        <w:t>Information that can identify the non-3GPP device (e.g. host name, MAC address, port, SSID, etc.)</w:t>
      </w:r>
    </w:p>
    <w:p w14:paraId="79ED94F3" w14:textId="77777777" w:rsidR="00EA43C7" w:rsidRDefault="00EA43C7" w:rsidP="00EA43C7">
      <w:pPr>
        <w:pStyle w:val="B3"/>
        <w:rPr>
          <w:lang w:eastAsia="ko-KR"/>
        </w:rPr>
      </w:pPr>
      <w:r>
        <w:rPr>
          <w:lang w:eastAsia="ko-KR"/>
        </w:rPr>
        <w:t>-</w:t>
      </w:r>
      <w:r>
        <w:rPr>
          <w:lang w:eastAsia="ko-KR"/>
        </w:rPr>
        <w:tab/>
        <w:t>PDU Session parameters (e.g. DNN, S-NSSAI, PDU Session type, etc.) for the non-3GPP device</w:t>
      </w:r>
    </w:p>
    <w:p w14:paraId="2A782B56" w14:textId="77777777" w:rsidR="00EA43C7" w:rsidRDefault="00EA43C7" w:rsidP="00EA43C7">
      <w:pPr>
        <w:rPr>
          <w:lang w:eastAsia="ko-KR"/>
        </w:rPr>
      </w:pPr>
      <w:r>
        <w:rPr>
          <w:lang w:eastAsia="ko-KR"/>
        </w:rPr>
        <w:t>The PCF generates N3D Policy based on Device Identity Profile in the UDR and subscription data of the UE/5G-RG. Based on the received N3D Policy from the PCF, when a non-3GPP device connects to a UE/5G-RG, the UE/5G-RG determines whether to establish a new PDU Session or use existing PDU Session based on information in "2) Parameters to support non-3GPP devices ". The UE/5G-RG reports connected non-3GPP device information to the SMF of the selected PDU Session (either new PDU Session or existing PDU Session) by sending NAS SM message (e.g. PDU Session Modification). It contains identified Device Identifier and allocated address information of the non-3GPP device. When the non-3GPP device is disconnected from the UE/5G-RG, the UE/5G-RG also reports disconnected non-3GPP device information to the SMF.</w:t>
      </w:r>
    </w:p>
    <w:p w14:paraId="5F233BDC" w14:textId="04A35050" w:rsidR="00EA43C7" w:rsidRDefault="00EA43C7" w:rsidP="00EA43C7">
      <w:pPr>
        <w:pStyle w:val="NO"/>
        <w:rPr>
          <w:lang w:eastAsia="ko-KR"/>
        </w:rPr>
      </w:pPr>
      <w:r>
        <w:rPr>
          <w:rFonts w:eastAsiaTheme="minorEastAsia"/>
          <w:lang w:eastAsia="ko-KR"/>
        </w:rPr>
        <w:t>NOTE:</w:t>
      </w:r>
      <w:r>
        <w:rPr>
          <w:rFonts w:eastAsiaTheme="minorEastAsia"/>
          <w:lang w:eastAsia="ko-KR"/>
        </w:rPr>
        <w:tab/>
      </w:r>
      <w:r>
        <w:rPr>
          <w:lang w:eastAsia="ko-KR"/>
        </w:rPr>
        <w:t xml:space="preserve">The </w:t>
      </w:r>
      <w:r>
        <w:rPr>
          <w:rFonts w:eastAsiaTheme="minorEastAsia"/>
          <w:lang w:eastAsia="ko-KR"/>
        </w:rPr>
        <w:t>NAS SM</w:t>
      </w:r>
      <w:r>
        <w:rPr>
          <w:lang w:eastAsia="ko-KR"/>
        </w:rPr>
        <w:t xml:space="preserve"> message sent by the UE/5G-RG is similar to the</w:t>
      </w:r>
      <w:r>
        <w:t xml:space="preserve"> Remote UE Report (Remote User ID, Remote UE info) message </w:t>
      </w:r>
      <w:r>
        <w:rPr>
          <w:lang w:eastAsia="ko-KR"/>
        </w:rPr>
        <w:t>sent by a</w:t>
      </w:r>
      <w:r>
        <w:t xml:space="preserve"> 5G ProSe </w:t>
      </w:r>
      <w:r>
        <w:rPr>
          <w:rFonts w:eastAsia="SimSun"/>
          <w:lang w:eastAsia="zh-CN"/>
        </w:rPr>
        <w:t>Layer-3</w:t>
      </w:r>
      <w:r>
        <w:t xml:space="preserve"> UE-to-Network Relay to the SMF for the PDU Session associated with the relay</w:t>
      </w:r>
      <w:r>
        <w:rPr>
          <w:lang w:eastAsia="ko-KR"/>
        </w:rPr>
        <w:t xml:space="preserve"> as specified in clause</w:t>
      </w:r>
      <w:r>
        <w:rPr>
          <w:lang w:val="en-US" w:eastAsia="ko-KR"/>
        </w:rPr>
        <w:t> 6.5.1.1 of</w:t>
      </w:r>
      <w:r>
        <w:rPr>
          <w:lang w:eastAsia="ko-KR"/>
        </w:rPr>
        <w:t xml:space="preserve"> </w:t>
      </w:r>
      <w:r w:rsidR="00880656">
        <w:rPr>
          <w:lang w:eastAsia="ko-KR"/>
        </w:rPr>
        <w:t>TS 23.204 </w:t>
      </w:r>
      <w:r w:rsidR="00880656">
        <w:rPr>
          <w:lang w:val="en-US" w:eastAsia="ko-KR"/>
        </w:rPr>
        <w:t>[</w:t>
      </w:r>
      <w:r w:rsidR="003318CF">
        <w:rPr>
          <w:lang w:val="en-US" w:eastAsia="ko-KR"/>
        </w:rPr>
        <w:t>13</w:t>
      </w:r>
      <w:r>
        <w:rPr>
          <w:lang w:val="en-US" w:eastAsia="ko-KR"/>
        </w:rPr>
        <w:t>]</w:t>
      </w:r>
      <w:r>
        <w:t>.</w:t>
      </w:r>
      <w:r>
        <w:rPr>
          <w:lang w:eastAsia="ko-KR"/>
        </w:rPr>
        <w:t xml:space="preserve"> </w:t>
      </w:r>
    </w:p>
    <w:p w14:paraId="65BC5AE9" w14:textId="77777777" w:rsidR="00EA43C7" w:rsidRDefault="00EA43C7" w:rsidP="00EA43C7">
      <w:pPr>
        <w:rPr>
          <w:lang w:eastAsia="ko-KR"/>
        </w:rPr>
      </w:pPr>
      <w:r>
        <w:rPr>
          <w:lang w:eastAsia="ko-KR"/>
        </w:rPr>
        <w:t>The SMF reports non-3GPP device information to the PCF whenever non-3GPP device is connected or disconnected. The PCF uses the SUPI of the UE and the Device Identifier to retrieve Specific service settings and parameters of the Device Identifier in the Device Identity Profile from the UDR. Based on the retrieved Specific service settings and parameters, the PCF may update PCC rule to provide specific QoS for the non-3GPP device.</w:t>
      </w:r>
    </w:p>
    <w:p w14:paraId="05F87D61" w14:textId="77777777" w:rsidR="00EA43C7" w:rsidRDefault="00EA43C7" w:rsidP="00EA43C7">
      <w:pPr>
        <w:rPr>
          <w:lang w:eastAsia="ko-KR"/>
        </w:rPr>
      </w:pPr>
      <w:r>
        <w:rPr>
          <w:lang w:eastAsia="ko-KR"/>
        </w:rPr>
        <w:t>The difference with NAUN3 device is as follows:</w:t>
      </w:r>
    </w:p>
    <w:p w14:paraId="28EEB8D3" w14:textId="2731D2E2" w:rsidR="00EA43C7" w:rsidRDefault="00EA43C7" w:rsidP="00EA43C7">
      <w:pPr>
        <w:pStyle w:val="B1"/>
        <w:rPr>
          <w:lang w:eastAsia="ko-KR"/>
        </w:rPr>
      </w:pPr>
      <w:r>
        <w:rPr>
          <w:lang w:eastAsia="ko-KR"/>
        </w:rPr>
        <w:t>-</w:t>
      </w:r>
      <w:r>
        <w:rPr>
          <w:lang w:eastAsia="ko-KR"/>
        </w:rPr>
        <w:tab/>
        <w:t xml:space="preserve">in </w:t>
      </w:r>
      <w:r w:rsidR="00880656">
        <w:rPr>
          <w:lang w:eastAsia="ko-KR"/>
        </w:rPr>
        <w:t xml:space="preserve">the </w:t>
      </w:r>
      <w:r>
        <w:rPr>
          <w:lang w:eastAsia="ko-KR"/>
        </w:rPr>
        <w:t>case of NAUN3 device, information to differentiate non-3GPP device is configured in the 5G-RG based on TR-</w:t>
      </w:r>
      <w:r w:rsidR="001C4555">
        <w:rPr>
          <w:lang w:eastAsia="ko-KR"/>
        </w:rPr>
        <w:t>0</w:t>
      </w:r>
      <w:r>
        <w:rPr>
          <w:lang w:eastAsia="ko-KR"/>
        </w:rPr>
        <w:t>69 [</w:t>
      </w:r>
      <w:r w:rsidR="00B312AD">
        <w:rPr>
          <w:lang w:eastAsia="ko-KR"/>
        </w:rPr>
        <w:t>14</w:t>
      </w:r>
      <w:r>
        <w:rPr>
          <w:lang w:eastAsia="ko-KR"/>
        </w:rPr>
        <w:t>], TR-369</w:t>
      </w:r>
      <w:r>
        <w:rPr>
          <w:lang w:val="en-US" w:eastAsia="ko-KR"/>
        </w:rPr>
        <w:t> [</w:t>
      </w:r>
      <w:r w:rsidR="00B312AD">
        <w:rPr>
          <w:lang w:val="en-US" w:eastAsia="ko-KR"/>
        </w:rPr>
        <w:t>15</w:t>
      </w:r>
      <w:r>
        <w:rPr>
          <w:lang w:val="en-US" w:eastAsia="ko-KR"/>
        </w:rPr>
        <w:t>]</w:t>
      </w:r>
      <w:r>
        <w:rPr>
          <w:lang w:eastAsia="ko-KR"/>
        </w:rPr>
        <w:t xml:space="preserve"> and TR-181 [</w:t>
      </w:r>
      <w:r w:rsidR="00B312AD">
        <w:rPr>
          <w:lang w:eastAsia="ko-KR"/>
        </w:rPr>
        <w:t>16</w:t>
      </w:r>
      <w:r>
        <w:rPr>
          <w:lang w:eastAsia="ko-KR"/>
        </w:rPr>
        <w:t>] while this solution uses PCF generated N3D Policy.</w:t>
      </w:r>
    </w:p>
    <w:p w14:paraId="69352E2C" w14:textId="7F5D1D07" w:rsidR="00EA43C7" w:rsidRDefault="00EA43C7" w:rsidP="00EA43C7">
      <w:pPr>
        <w:pStyle w:val="B1"/>
        <w:rPr>
          <w:lang w:eastAsia="ko-KR"/>
        </w:rPr>
      </w:pPr>
      <w:r>
        <w:rPr>
          <w:lang w:eastAsia="ko-KR"/>
        </w:rPr>
        <w:t>-</w:t>
      </w:r>
      <w:r>
        <w:rPr>
          <w:lang w:eastAsia="ko-KR"/>
        </w:rPr>
        <w:tab/>
        <w:t>in</w:t>
      </w:r>
      <w:r w:rsidR="00880656">
        <w:rPr>
          <w:lang w:eastAsia="ko-KR"/>
        </w:rPr>
        <w:t xml:space="preserve"> the</w:t>
      </w:r>
      <w:r>
        <w:rPr>
          <w:lang w:eastAsia="ko-KR"/>
        </w:rPr>
        <w:t xml:space="preserve"> case of NAUN3 device, the 5G-RG uses Connectivity Group ID in the URSP rule to find PDU Session parameters for non-3GPP device while this solution uses N3D Policy to determine PDU Session parameters.</w:t>
      </w:r>
    </w:p>
    <w:p w14:paraId="38393EAD" w14:textId="1CFC4DED" w:rsidR="00EA43C7" w:rsidRDefault="00EA43C7" w:rsidP="00EA43C7">
      <w:pPr>
        <w:pStyle w:val="Heading3"/>
        <w:rPr>
          <w:rFonts w:eastAsia="DengXian"/>
          <w:lang w:eastAsia="ja-JP"/>
        </w:rPr>
      </w:pPr>
      <w:bookmarkStart w:id="711" w:name="_Toc165096152"/>
      <w:r>
        <w:rPr>
          <w:rFonts w:eastAsia="DengXian"/>
        </w:rPr>
        <w:t>6.34.3</w:t>
      </w:r>
      <w:r>
        <w:rPr>
          <w:rFonts w:eastAsia="DengXian"/>
        </w:rPr>
        <w:tab/>
        <w:t>Procedures</w:t>
      </w:r>
      <w:bookmarkEnd w:id="711"/>
    </w:p>
    <w:p w14:paraId="072653E2" w14:textId="4157FE47" w:rsidR="00EA43C7" w:rsidRDefault="00EA43C7" w:rsidP="00EA43C7">
      <w:pPr>
        <w:pStyle w:val="Heading4"/>
        <w:rPr>
          <w:rFonts w:eastAsia="Malgun Gothic"/>
          <w:lang w:eastAsia="ko-KR"/>
        </w:rPr>
      </w:pPr>
      <w:bookmarkStart w:id="712" w:name="_Toc165096153"/>
      <w:r>
        <w:rPr>
          <w:rFonts w:eastAsia="Malgun Gothic"/>
          <w:lang w:eastAsia="ko-KR"/>
        </w:rPr>
        <w:t>6.34.3.1</w:t>
      </w:r>
      <w:r>
        <w:rPr>
          <w:rFonts w:eastAsia="Malgun Gothic"/>
          <w:lang w:eastAsia="ko-KR"/>
        </w:rPr>
        <w:tab/>
        <w:t>Procedures for provisioning of Device Identity Profile</w:t>
      </w:r>
      <w:bookmarkEnd w:id="712"/>
    </w:p>
    <w:p w14:paraId="646CC131" w14:textId="77777777" w:rsidR="00EA43C7" w:rsidRDefault="00EA43C7" w:rsidP="00880656">
      <w:pPr>
        <w:pStyle w:val="TH"/>
        <w:rPr>
          <w:rFonts w:eastAsia="Malgun Gothic"/>
          <w:lang w:eastAsia="ja-JP"/>
        </w:rPr>
      </w:pPr>
      <w:r>
        <w:rPr>
          <w:rFonts w:eastAsia="Malgun Gothic"/>
          <w:lang w:eastAsia="ja-JP"/>
        </w:rPr>
        <w:object w:dxaOrig="7992" w:dyaOrig="4284" w14:anchorId="28A203E5">
          <v:shape id="_x0000_i1075" type="#_x0000_t75" style="width:399.5pt;height:214pt" o:ole="">
            <v:imagedata r:id="rId135" o:title=""/>
          </v:shape>
          <o:OLEObject Type="Embed" ProgID="Visio.Drawing.15" ShapeID="_x0000_i1075" DrawAspect="Content" ObjectID="_1775710120" r:id="rId136"/>
        </w:object>
      </w:r>
    </w:p>
    <w:p w14:paraId="3B3C6891" w14:textId="0CFA44D0" w:rsidR="00EA43C7" w:rsidRDefault="00EA43C7" w:rsidP="00EA43C7">
      <w:pPr>
        <w:pStyle w:val="TF"/>
      </w:pPr>
      <w:r>
        <w:t>Figure 6.</w:t>
      </w:r>
      <w:r>
        <w:rPr>
          <w:lang w:eastAsia="ko-KR"/>
        </w:rPr>
        <w:t>34</w:t>
      </w:r>
      <w:r>
        <w:t xml:space="preserve">.3.1-1: Provisioning of </w:t>
      </w:r>
      <w:r>
        <w:rPr>
          <w:lang w:eastAsia="ko-KR"/>
        </w:rPr>
        <w:t>Device</w:t>
      </w:r>
      <w:r>
        <w:t xml:space="preserve"> Identity Profile</w:t>
      </w:r>
    </w:p>
    <w:p w14:paraId="17844E82" w14:textId="77777777" w:rsidR="00EA43C7" w:rsidRDefault="00EA43C7" w:rsidP="00EA43C7">
      <w:pPr>
        <w:pStyle w:val="B1"/>
        <w:rPr>
          <w:rFonts w:eastAsiaTheme="minorEastAsia"/>
          <w:lang w:eastAsia="ko-KR"/>
        </w:rPr>
      </w:pPr>
      <w:r>
        <w:rPr>
          <w:rFonts w:eastAsia="Yu Mincho"/>
          <w:lang w:val="en-US" w:eastAsia="ko-KR"/>
        </w:rPr>
        <w:t>1.</w:t>
      </w:r>
      <w:r>
        <w:rPr>
          <w:rFonts w:eastAsia="Yu Mincho"/>
          <w:lang w:val="en-US" w:eastAsia="ko-KR"/>
        </w:rPr>
        <w:tab/>
        <w:t xml:space="preserve">If the AF wants to create/update/delete </w:t>
      </w:r>
      <w:r>
        <w:rPr>
          <w:rFonts w:eastAsiaTheme="minorEastAsia"/>
          <w:lang w:val="en-US" w:eastAsia="ko-KR"/>
        </w:rPr>
        <w:t>Device</w:t>
      </w:r>
      <w:r>
        <w:rPr>
          <w:rFonts w:eastAsia="Yu Mincho"/>
          <w:lang w:val="en-US" w:eastAsia="ko-KR"/>
        </w:rPr>
        <w:t xml:space="preserve"> Identity Profile, the AF provides </w:t>
      </w:r>
      <w:r>
        <w:rPr>
          <w:rFonts w:eastAsiaTheme="minorEastAsia"/>
          <w:lang w:val="en-US" w:eastAsia="ko-KR"/>
        </w:rPr>
        <w:t>Device</w:t>
      </w:r>
      <w:r>
        <w:rPr>
          <w:rFonts w:eastAsia="Yu Mincho"/>
          <w:lang w:val="en-US" w:eastAsia="ko-KR"/>
        </w:rPr>
        <w:t xml:space="preserve"> Identity Profile</w:t>
      </w:r>
      <w:r>
        <w:rPr>
          <w:rFonts w:eastAsiaTheme="minorEastAsia"/>
          <w:lang w:val="en-US" w:eastAsia="ko-KR"/>
        </w:rPr>
        <w:t xml:space="preserve"> information</w:t>
      </w:r>
      <w:r>
        <w:rPr>
          <w:rFonts w:eastAsia="Yu Mincho"/>
          <w:lang w:val="en-US" w:eastAsia="ko-KR"/>
        </w:rPr>
        <w:t xml:space="preserve"> </w:t>
      </w:r>
      <w:r>
        <w:rPr>
          <w:rFonts w:eastAsiaTheme="minorEastAsia"/>
          <w:lang w:val="en-US" w:eastAsia="ko-KR"/>
        </w:rPr>
        <w:t>including</w:t>
      </w:r>
      <w:r>
        <w:rPr>
          <w:rFonts w:eastAsia="Yu Mincho"/>
          <w:lang w:val="en-US" w:eastAsia="ko-KR"/>
        </w:rPr>
        <w:t xml:space="preserve"> GPSI of linked 3GPP subscription</w:t>
      </w:r>
      <w:r>
        <w:rPr>
          <w:rFonts w:eastAsiaTheme="minorEastAsia"/>
          <w:lang w:val="en-US" w:eastAsia="ko-KR"/>
        </w:rPr>
        <w:t xml:space="preserve">, Device Identifiers, information that can identify non-3GPP devices and </w:t>
      </w:r>
      <w:r>
        <w:rPr>
          <w:lang w:eastAsia="ko-KR"/>
        </w:rPr>
        <w:t>Specific service settings and parameters</w:t>
      </w:r>
      <w:r>
        <w:rPr>
          <w:rFonts w:eastAsiaTheme="minorEastAsia"/>
          <w:lang w:val="en-US" w:eastAsia="ko-KR"/>
        </w:rPr>
        <w:t xml:space="preserve"> </w:t>
      </w:r>
      <w:r>
        <w:rPr>
          <w:rFonts w:eastAsia="Yu Mincho"/>
          <w:lang w:val="en-US" w:eastAsia="ko-KR"/>
        </w:rPr>
        <w:t>by triggering Nnef_PrameterProvision_Create/Update/Delete service operation.</w:t>
      </w:r>
    </w:p>
    <w:p w14:paraId="49C47DCF" w14:textId="77777777" w:rsidR="00EA43C7" w:rsidRDefault="00EA43C7" w:rsidP="00EA43C7">
      <w:pPr>
        <w:pStyle w:val="B1"/>
        <w:rPr>
          <w:rFonts w:eastAsia="Yu Mincho"/>
          <w:lang w:val="en-US" w:eastAsia="ko-KR"/>
        </w:rPr>
      </w:pPr>
      <w:r>
        <w:rPr>
          <w:rFonts w:eastAsia="Yu Mincho"/>
          <w:lang w:val="en-US" w:eastAsia="ko-KR"/>
        </w:rPr>
        <w:lastRenderedPageBreak/>
        <w:t>2.</w:t>
      </w:r>
      <w:r>
        <w:rPr>
          <w:rFonts w:eastAsia="Yu Mincho"/>
          <w:lang w:val="en-US" w:eastAsia="ko-KR"/>
        </w:rPr>
        <w:tab/>
        <w:t>If the AF is authorized by the NEF, the NEF selects UDM by using the GPSI of linked 3GPP subscription. The NEF triggers Nudm_PrameterProvision_Create/Update/Delete service operation.</w:t>
      </w:r>
    </w:p>
    <w:p w14:paraId="121B4AF7" w14:textId="77777777" w:rsidR="00EA43C7" w:rsidRDefault="00EA43C7" w:rsidP="00EA43C7">
      <w:pPr>
        <w:pStyle w:val="B1"/>
        <w:rPr>
          <w:rFonts w:eastAsiaTheme="minorEastAsia"/>
          <w:lang w:val="en-US" w:eastAsia="ko-KR"/>
        </w:rPr>
      </w:pPr>
      <w:r>
        <w:rPr>
          <w:rFonts w:eastAsia="Yu Mincho"/>
          <w:lang w:val="en-US" w:eastAsia="ko-KR"/>
        </w:rPr>
        <w:t>3.</w:t>
      </w:r>
      <w:r>
        <w:rPr>
          <w:rFonts w:eastAsia="Yu Mincho"/>
          <w:lang w:val="en-US" w:eastAsia="ko-KR"/>
        </w:rPr>
        <w:tab/>
        <w:t xml:space="preserve">If the AF is authorized by the UDM to provision the parameters for the subscriber (represented by GPSI of linked 3GPP subscription), the UDM requests the UDR to create, update or delete the </w:t>
      </w:r>
      <w:r>
        <w:rPr>
          <w:rFonts w:eastAsiaTheme="minorEastAsia"/>
          <w:lang w:val="en-US" w:eastAsia="ko-KR"/>
        </w:rPr>
        <w:t>Device</w:t>
      </w:r>
      <w:r>
        <w:rPr>
          <w:rFonts w:eastAsia="Yu Mincho"/>
          <w:lang w:val="en-US" w:eastAsia="ko-KR"/>
        </w:rPr>
        <w:t xml:space="preserve"> Identity Profile via Nudr_DM_Create/Update/Delete Request. The stored information can be used by the PCF to apply </w:t>
      </w:r>
      <w:r>
        <w:rPr>
          <w:rFonts w:eastAsiaTheme="minorEastAsia"/>
          <w:lang w:val="en-US" w:eastAsia="ko-KR"/>
        </w:rPr>
        <w:t>Device</w:t>
      </w:r>
      <w:r>
        <w:rPr>
          <w:rFonts w:eastAsia="Yu Mincho"/>
          <w:lang w:val="en-US" w:eastAsia="ko-KR"/>
        </w:rPr>
        <w:t xml:space="preserve"> Identifier specific policies.</w:t>
      </w:r>
    </w:p>
    <w:p w14:paraId="3C179443" w14:textId="77777777" w:rsidR="00EA43C7" w:rsidRDefault="00EA43C7" w:rsidP="00EA43C7">
      <w:pPr>
        <w:pStyle w:val="NO"/>
        <w:rPr>
          <w:rFonts w:eastAsiaTheme="minorEastAsia"/>
          <w:lang w:val="en-US" w:eastAsia="ko-KR"/>
        </w:rPr>
      </w:pPr>
      <w:r>
        <w:rPr>
          <w:rFonts w:eastAsiaTheme="minorEastAsia"/>
          <w:lang w:val="en-US" w:eastAsia="ko-KR"/>
        </w:rPr>
        <w:t>NOTE:</w:t>
      </w:r>
      <w:r>
        <w:rPr>
          <w:rFonts w:eastAsiaTheme="minorEastAsia"/>
          <w:lang w:val="en-US" w:eastAsia="ko-KR"/>
        </w:rPr>
        <w:tab/>
        <w:t xml:space="preserve">UDM does not stores </w:t>
      </w:r>
      <w:r>
        <w:rPr>
          <w:rFonts w:eastAsiaTheme="minorEastAsia"/>
          <w:lang w:eastAsia="ko-KR"/>
        </w:rPr>
        <w:t>Device</w:t>
      </w:r>
      <w:r>
        <w:rPr>
          <w:rFonts w:eastAsia="DengXian"/>
          <w:lang w:eastAsia="ko-KR"/>
        </w:rPr>
        <w:t xml:space="preserve"> Identity Profile</w:t>
      </w:r>
      <w:r>
        <w:rPr>
          <w:rFonts w:eastAsiaTheme="minorEastAsia"/>
          <w:lang w:eastAsia="ko-KR"/>
        </w:rPr>
        <w:t xml:space="preserve"> and only UDR stores it.</w:t>
      </w:r>
    </w:p>
    <w:p w14:paraId="6F9FA075" w14:textId="77777777" w:rsidR="00EA43C7" w:rsidRDefault="00EA43C7" w:rsidP="00EA43C7">
      <w:pPr>
        <w:pStyle w:val="B1"/>
        <w:rPr>
          <w:rFonts w:eastAsia="Yu Mincho"/>
          <w:lang w:val="en-US" w:eastAsia="ko-KR"/>
        </w:rPr>
      </w:pPr>
      <w:r>
        <w:rPr>
          <w:rFonts w:eastAsia="Yu Mincho"/>
          <w:lang w:val="en-US" w:eastAsia="ko-KR"/>
        </w:rPr>
        <w:t>4.</w:t>
      </w:r>
      <w:r>
        <w:rPr>
          <w:rFonts w:eastAsia="Yu Mincho"/>
          <w:lang w:val="en-US" w:eastAsia="ko-KR"/>
        </w:rPr>
        <w:tab/>
        <w:t>UDR responds the request with Nudr_DM_Create/Update/Delete Response.</w:t>
      </w:r>
    </w:p>
    <w:p w14:paraId="59DBABB4" w14:textId="77777777" w:rsidR="00EA43C7" w:rsidRDefault="00EA43C7" w:rsidP="00EA43C7">
      <w:pPr>
        <w:pStyle w:val="B1"/>
        <w:rPr>
          <w:rFonts w:eastAsia="Yu Mincho"/>
          <w:lang w:val="en-US" w:eastAsia="ko-KR"/>
        </w:rPr>
      </w:pPr>
      <w:r>
        <w:rPr>
          <w:rFonts w:eastAsia="Yu Mincho"/>
          <w:lang w:val="en-US" w:eastAsia="ko-KR"/>
        </w:rPr>
        <w:t>5.</w:t>
      </w:r>
      <w:r>
        <w:rPr>
          <w:rFonts w:eastAsia="Yu Mincho"/>
          <w:lang w:val="en-US" w:eastAsia="ko-KR"/>
        </w:rPr>
        <w:tab/>
        <w:t>UDM responds the request with Nudm_ParameterProvision_Create/Update/Delete Response.</w:t>
      </w:r>
    </w:p>
    <w:p w14:paraId="5B56F454" w14:textId="77777777" w:rsidR="00EA43C7" w:rsidRDefault="00EA43C7" w:rsidP="00EA43C7">
      <w:pPr>
        <w:pStyle w:val="B1"/>
        <w:rPr>
          <w:rFonts w:eastAsia="Malgun Gothic"/>
          <w:lang w:eastAsia="ko-KR"/>
        </w:rPr>
      </w:pPr>
      <w:r>
        <w:rPr>
          <w:rFonts w:eastAsia="Yu Mincho"/>
          <w:lang w:val="en-US" w:eastAsia="ko-KR"/>
        </w:rPr>
        <w:t>6.</w:t>
      </w:r>
      <w:r>
        <w:rPr>
          <w:rFonts w:eastAsia="Yu Mincho"/>
          <w:lang w:val="en-US" w:eastAsia="ko-KR"/>
        </w:rPr>
        <w:tab/>
        <w:t>NEF responds the request with Nnef_ParameterProvision_Create/Update/Delete Response.</w:t>
      </w:r>
    </w:p>
    <w:p w14:paraId="31E80F7C" w14:textId="782E9D60" w:rsidR="00EA43C7" w:rsidRDefault="00EA43C7" w:rsidP="00EA43C7">
      <w:pPr>
        <w:pStyle w:val="Heading4"/>
        <w:rPr>
          <w:rFonts w:eastAsia="Malgun Gothic"/>
          <w:lang w:eastAsia="ko-KR"/>
        </w:rPr>
      </w:pPr>
      <w:bookmarkStart w:id="713" w:name="_Toc165096154"/>
      <w:r>
        <w:rPr>
          <w:rFonts w:eastAsia="Malgun Gothic"/>
        </w:rPr>
        <w:t>6.34.3.</w:t>
      </w:r>
      <w:r>
        <w:rPr>
          <w:rFonts w:eastAsia="Malgun Gothic"/>
          <w:lang w:eastAsia="ko-KR"/>
        </w:rPr>
        <w:t>2</w:t>
      </w:r>
      <w:r>
        <w:rPr>
          <w:rFonts w:eastAsia="Malgun Gothic"/>
        </w:rPr>
        <w:tab/>
        <w:t xml:space="preserve">Procedures for </w:t>
      </w:r>
      <w:r>
        <w:rPr>
          <w:rFonts w:eastAsia="Malgun Gothic"/>
          <w:lang w:eastAsia="ko-KR"/>
        </w:rPr>
        <w:t>authorization of UE/5G-RG supporting non-3GPP devices and non-3GPP device policy provisioning</w:t>
      </w:r>
      <w:bookmarkEnd w:id="713"/>
    </w:p>
    <w:p w14:paraId="2EA6E123" w14:textId="77777777" w:rsidR="00EA43C7" w:rsidRDefault="00EA43C7" w:rsidP="00880656">
      <w:pPr>
        <w:pStyle w:val="TH"/>
        <w:rPr>
          <w:rFonts w:eastAsia="Malgun Gothic"/>
          <w:lang w:eastAsia="ja-JP"/>
        </w:rPr>
      </w:pPr>
      <w:r>
        <w:rPr>
          <w:rFonts w:eastAsia="Malgun Gothic"/>
          <w:lang w:eastAsia="ja-JP"/>
        </w:rPr>
        <w:object w:dxaOrig="6144" w:dyaOrig="3912" w14:anchorId="6A7C2E8C">
          <v:shape id="_x0000_i1076" type="#_x0000_t75" style="width:307pt;height:195.5pt" o:ole="">
            <v:imagedata r:id="rId137" o:title=""/>
          </v:shape>
          <o:OLEObject Type="Embed" ProgID="Visio.Drawing.15" ShapeID="_x0000_i1076" DrawAspect="Content" ObjectID="_1775710121" r:id="rId138"/>
        </w:object>
      </w:r>
    </w:p>
    <w:p w14:paraId="5317D46E" w14:textId="51C60452" w:rsidR="00EA43C7" w:rsidRDefault="00EA43C7" w:rsidP="00EA43C7">
      <w:pPr>
        <w:pStyle w:val="TF"/>
        <w:rPr>
          <w:lang w:eastAsia="ko-KR"/>
        </w:rPr>
      </w:pPr>
      <w:r>
        <w:t>Figure 6.34.3.</w:t>
      </w:r>
      <w:r>
        <w:rPr>
          <w:lang w:eastAsia="ko-KR"/>
        </w:rPr>
        <w:t>2</w:t>
      </w:r>
      <w:r>
        <w:t xml:space="preserve">-1: </w:t>
      </w:r>
      <w:r>
        <w:rPr>
          <w:lang w:eastAsia="ko-KR"/>
        </w:rPr>
        <w:t xml:space="preserve">Authorization of </w:t>
      </w:r>
      <w:r>
        <w:rPr>
          <w:rFonts w:eastAsiaTheme="minorEastAsia"/>
          <w:lang w:val="en-US" w:eastAsia="ko-KR"/>
        </w:rPr>
        <w:t>UE/5G-RG</w:t>
      </w:r>
      <w:r>
        <w:rPr>
          <w:lang w:eastAsia="ko-KR"/>
        </w:rPr>
        <w:t xml:space="preserve"> supporting non-3GPP devices and non-3GPP device policy provisioning</w:t>
      </w:r>
    </w:p>
    <w:p w14:paraId="543D5C32" w14:textId="77777777" w:rsidR="00EA43C7" w:rsidRDefault="00EA43C7" w:rsidP="00EA43C7">
      <w:pPr>
        <w:pStyle w:val="B1"/>
        <w:rPr>
          <w:rFonts w:eastAsia="Yu Mincho"/>
          <w:lang w:val="en-US" w:eastAsia="ja-JP"/>
        </w:rPr>
      </w:pPr>
      <w:r>
        <w:t>1.</w:t>
      </w:r>
      <w:r>
        <w:tab/>
      </w:r>
      <w:r>
        <w:rPr>
          <w:lang w:eastAsia="ko-KR"/>
        </w:rPr>
        <w:t>If the UE supports non-3GPP devices connecting behind a UE/5G-RG, the UE indicates its capability in the 5GMM capability of Registration Request message</w:t>
      </w:r>
      <w:r>
        <w:t>.</w:t>
      </w:r>
    </w:p>
    <w:p w14:paraId="5106DB01" w14:textId="77777777" w:rsidR="00EA43C7" w:rsidRDefault="00EA43C7" w:rsidP="00EA43C7">
      <w:pPr>
        <w:pStyle w:val="B1"/>
        <w:rPr>
          <w:rFonts w:eastAsia="Malgun Gothic"/>
        </w:rPr>
      </w:pPr>
      <w:r>
        <w:rPr>
          <w:rFonts w:eastAsia="Yu Mincho"/>
          <w:lang w:val="en-US"/>
        </w:rPr>
        <w:t>2.</w:t>
      </w:r>
      <w:r>
        <w:rPr>
          <w:rFonts w:eastAsia="Yu Mincho"/>
          <w:lang w:val="en-US"/>
        </w:rPr>
        <w:tab/>
      </w:r>
      <w:r>
        <w:rPr>
          <w:rFonts w:eastAsiaTheme="minorEastAsia"/>
          <w:lang w:val="en-US" w:eastAsia="ko-KR"/>
        </w:rPr>
        <w:t>The AMF retrieves subscription data of the UE/5G-RG. The subscription data of the UE/5G-RG contains whether the UE/5G-RG is authorized to support non-3GPP devices connecting behind the UE/5G-RG.</w:t>
      </w:r>
    </w:p>
    <w:p w14:paraId="0F0CA456" w14:textId="77777777" w:rsidR="00EA43C7" w:rsidRDefault="00EA43C7" w:rsidP="00EA43C7">
      <w:pPr>
        <w:pStyle w:val="B1"/>
        <w:rPr>
          <w:rFonts w:eastAsiaTheme="minorEastAsia"/>
          <w:lang w:val="en-US" w:eastAsia="ko-KR"/>
        </w:rPr>
      </w:pPr>
      <w:r>
        <w:rPr>
          <w:lang w:eastAsia="ko-KR"/>
        </w:rPr>
        <w:t>3.</w:t>
      </w:r>
      <w:r>
        <w:rPr>
          <w:lang w:eastAsia="ko-KR"/>
        </w:rPr>
        <w:tab/>
      </w:r>
      <w:r>
        <w:rPr>
          <w:rFonts w:eastAsiaTheme="minorEastAsia"/>
          <w:lang w:val="en-US" w:eastAsia="ko-KR"/>
        </w:rPr>
        <w:t>The AMF provides Registration Accept to the UE.</w:t>
      </w:r>
    </w:p>
    <w:p w14:paraId="73092B17" w14:textId="77777777" w:rsidR="00EA43C7" w:rsidRDefault="00EA43C7" w:rsidP="00EA43C7">
      <w:pPr>
        <w:pStyle w:val="B1"/>
        <w:rPr>
          <w:rFonts w:eastAsia="Malgun Gothic"/>
          <w:lang w:eastAsia="ko-KR"/>
        </w:rPr>
      </w:pPr>
      <w:r>
        <w:rPr>
          <w:rFonts w:eastAsiaTheme="minorEastAsia"/>
          <w:lang w:val="en-US" w:eastAsia="ko-KR"/>
        </w:rPr>
        <w:t>4.</w:t>
      </w:r>
      <w:r>
        <w:rPr>
          <w:rFonts w:eastAsiaTheme="minorEastAsia"/>
          <w:lang w:val="en-US" w:eastAsia="ko-KR"/>
        </w:rPr>
        <w:tab/>
        <w:t>If the UE is authorized to support non-3GPP devices</w:t>
      </w:r>
      <w:r>
        <w:rPr>
          <w:lang w:eastAsia="ko-KR"/>
        </w:rPr>
        <w:t>, the AMF selects the PCF which supports N3D Policy provisioning and establishes a UE policy association. During the UE policy association establishment, the AMF reports the authorized non-3GPP device support capability to the PCF, which triggers the N3D Policy provisioning.</w:t>
      </w:r>
    </w:p>
    <w:p w14:paraId="41C705DF" w14:textId="6711D562" w:rsidR="00EA43C7" w:rsidRDefault="00EA43C7" w:rsidP="00EA43C7">
      <w:pPr>
        <w:pStyle w:val="B1"/>
        <w:rPr>
          <w:rFonts w:eastAsiaTheme="minorEastAsia"/>
          <w:lang w:val="en-US" w:eastAsia="ko-KR"/>
        </w:rPr>
      </w:pPr>
      <w:r>
        <w:rPr>
          <w:lang w:eastAsia="ko-KR"/>
        </w:rPr>
        <w:t>5.</w:t>
      </w:r>
      <w:r>
        <w:rPr>
          <w:lang w:eastAsia="ko-KR"/>
        </w:rPr>
        <w:tab/>
        <w:t>The PCF provides N3D Policy described in clause</w:t>
      </w:r>
      <w:r>
        <w:rPr>
          <w:lang w:val="en-US" w:eastAsia="ko-KR"/>
        </w:rPr>
        <w:t> 6.</w:t>
      </w:r>
      <w:r w:rsidR="00603752">
        <w:rPr>
          <w:lang w:val="en-US" w:eastAsia="ko-KR"/>
        </w:rPr>
        <w:t>34</w:t>
      </w:r>
      <w:r>
        <w:rPr>
          <w:lang w:val="en-US" w:eastAsia="ko-KR"/>
        </w:rPr>
        <w:t>.2</w:t>
      </w:r>
      <w:r>
        <w:rPr>
          <w:lang w:eastAsia="ko-KR"/>
        </w:rPr>
        <w:t xml:space="preserve"> to the UE using the existing procedure as described in clause</w:t>
      </w:r>
      <w:r>
        <w:rPr>
          <w:lang w:val="en-US" w:eastAsia="ko-KR"/>
        </w:rPr>
        <w:t> </w:t>
      </w:r>
      <w:r>
        <w:rPr>
          <w:lang w:eastAsia="ko-KR"/>
        </w:rPr>
        <w:t xml:space="preserve">4.2.4.3 of </w:t>
      </w:r>
      <w:r w:rsidR="00880656">
        <w:rPr>
          <w:lang w:eastAsia="ko-KR"/>
        </w:rPr>
        <w:t>TS </w:t>
      </w:r>
      <w:r w:rsidR="00880656">
        <w:rPr>
          <w:lang w:val="en-US" w:eastAsia="ko-KR"/>
        </w:rPr>
        <w:t>23.502</w:t>
      </w:r>
      <w:r w:rsidR="00880656">
        <w:rPr>
          <w:lang w:eastAsia="ko-KR"/>
        </w:rPr>
        <w:t> </w:t>
      </w:r>
      <w:r w:rsidR="00880656">
        <w:rPr>
          <w:lang w:val="en-US" w:eastAsia="ko-KR"/>
        </w:rPr>
        <w:t>[</w:t>
      </w:r>
      <w:r>
        <w:rPr>
          <w:lang w:val="en-US" w:eastAsia="ko-KR"/>
        </w:rPr>
        <w:t>5].</w:t>
      </w:r>
    </w:p>
    <w:p w14:paraId="0B3900E0" w14:textId="5DFEBF10" w:rsidR="00EA43C7" w:rsidRDefault="00EA43C7" w:rsidP="00EA43C7">
      <w:pPr>
        <w:pStyle w:val="Heading4"/>
        <w:rPr>
          <w:rFonts w:eastAsia="Malgun Gothic"/>
          <w:lang w:eastAsia="ko-KR"/>
        </w:rPr>
      </w:pPr>
      <w:bookmarkStart w:id="714" w:name="_Toc165096155"/>
      <w:r>
        <w:rPr>
          <w:rFonts w:eastAsia="Malgun Gothic"/>
        </w:rPr>
        <w:lastRenderedPageBreak/>
        <w:t>6.34.3.</w:t>
      </w:r>
      <w:r>
        <w:rPr>
          <w:rFonts w:eastAsia="Malgun Gothic"/>
          <w:lang w:eastAsia="ko-KR"/>
        </w:rPr>
        <w:t>3</w:t>
      </w:r>
      <w:r>
        <w:rPr>
          <w:rFonts w:eastAsia="Malgun Gothic"/>
        </w:rPr>
        <w:tab/>
        <w:t xml:space="preserve">Procedures for </w:t>
      </w:r>
      <w:r>
        <w:rPr>
          <w:rFonts w:eastAsia="Malgun Gothic"/>
          <w:lang w:eastAsia="ko-KR"/>
        </w:rPr>
        <w:t>providing service to non-3GPP device</w:t>
      </w:r>
      <w:bookmarkEnd w:id="714"/>
    </w:p>
    <w:p w14:paraId="24E34215" w14:textId="77777777" w:rsidR="00EA43C7" w:rsidRDefault="00EA43C7" w:rsidP="00880656">
      <w:pPr>
        <w:pStyle w:val="TH"/>
        <w:rPr>
          <w:rFonts w:eastAsia="Malgun Gothic"/>
          <w:lang w:eastAsia="ja-JP"/>
        </w:rPr>
      </w:pPr>
      <w:r>
        <w:rPr>
          <w:rFonts w:eastAsia="Malgun Gothic"/>
          <w:lang w:eastAsia="ja-JP"/>
        </w:rPr>
        <w:object w:dxaOrig="9096" w:dyaOrig="5868" w14:anchorId="3912A034">
          <v:shape id="_x0000_i1077" type="#_x0000_t75" style="width:455.5pt;height:294pt" o:ole="">
            <v:imagedata r:id="rId139" o:title=""/>
          </v:shape>
          <o:OLEObject Type="Embed" ProgID="Visio.Drawing.15" ShapeID="_x0000_i1077" DrawAspect="Content" ObjectID="_1775710122" r:id="rId140"/>
        </w:object>
      </w:r>
    </w:p>
    <w:p w14:paraId="3D6AD5A7" w14:textId="48EBF02B" w:rsidR="00EA43C7" w:rsidRDefault="00EA43C7" w:rsidP="00EA43C7">
      <w:pPr>
        <w:pStyle w:val="TF"/>
        <w:rPr>
          <w:rFonts w:eastAsia="Yu Mincho"/>
        </w:rPr>
      </w:pPr>
      <w:r>
        <w:t>Figure 6.34.3.</w:t>
      </w:r>
      <w:r>
        <w:rPr>
          <w:lang w:eastAsia="ko-KR"/>
        </w:rPr>
        <w:t>3</w:t>
      </w:r>
      <w:r>
        <w:t xml:space="preserve">-1: </w:t>
      </w:r>
      <w:r>
        <w:rPr>
          <w:lang w:eastAsia="ko-KR"/>
        </w:rPr>
        <w:t>Providing service to non-3GPP device</w:t>
      </w:r>
    </w:p>
    <w:p w14:paraId="46934015" w14:textId="77777777" w:rsidR="00EA43C7" w:rsidRDefault="00EA43C7" w:rsidP="00EA43C7">
      <w:pPr>
        <w:pStyle w:val="B1"/>
        <w:rPr>
          <w:rFonts w:eastAsia="Malgun Gothic"/>
          <w:lang w:eastAsia="ko-KR"/>
        </w:rPr>
      </w:pPr>
      <w:r>
        <w:rPr>
          <w:lang w:eastAsia="ko-KR"/>
        </w:rPr>
        <w:t>1.</w:t>
      </w:r>
      <w:r>
        <w:rPr>
          <w:lang w:eastAsia="ko-KR"/>
        </w:rPr>
        <w:tab/>
        <w:t>A non-3GPP device connects to the UE/5G-RG.</w:t>
      </w:r>
    </w:p>
    <w:p w14:paraId="1A0E4C5C" w14:textId="77777777" w:rsidR="00EA43C7" w:rsidRDefault="00EA43C7" w:rsidP="00EA43C7">
      <w:pPr>
        <w:pStyle w:val="B1"/>
        <w:rPr>
          <w:lang w:eastAsia="ko-KR"/>
        </w:rPr>
      </w:pPr>
      <w:r>
        <w:rPr>
          <w:lang w:eastAsia="ko-KR"/>
        </w:rPr>
        <w:t>2.</w:t>
      </w:r>
      <w:r>
        <w:rPr>
          <w:lang w:eastAsia="ko-KR"/>
        </w:rPr>
        <w:tab/>
        <w:t>Based on information that can identify the non-3GPP device (e.g. host name, MAC address, port, SSID, etc.) in the N3D Policy, the UE/5G-RG identifies non-3GPP device. Then the UE establishes PDU Session or selects existing PDU Session based on PDU Session parameters in the N3D policy.</w:t>
      </w:r>
    </w:p>
    <w:p w14:paraId="31941A06" w14:textId="77777777" w:rsidR="00EA43C7" w:rsidRDefault="00EA43C7" w:rsidP="00EA43C7">
      <w:pPr>
        <w:pStyle w:val="NO"/>
        <w:rPr>
          <w:rFonts w:eastAsiaTheme="minorEastAsia"/>
          <w:lang w:eastAsia="ko-KR"/>
        </w:rPr>
      </w:pPr>
      <w:r>
        <w:rPr>
          <w:lang w:eastAsia="ko-KR"/>
        </w:rPr>
        <w:t>NOTE</w:t>
      </w:r>
      <w:r>
        <w:rPr>
          <w:lang w:val="en-US" w:eastAsia="ko-KR"/>
        </w:rPr>
        <w:t> </w:t>
      </w:r>
      <w:r>
        <w:rPr>
          <w:rFonts w:eastAsiaTheme="minorEastAsia"/>
          <w:lang w:val="en-US" w:eastAsia="ko-KR"/>
        </w:rPr>
        <w:t>1</w:t>
      </w:r>
      <w:r>
        <w:rPr>
          <w:lang w:eastAsia="ko-KR"/>
        </w:rPr>
        <w:t>:</w:t>
      </w:r>
      <w:r>
        <w:rPr>
          <w:lang w:eastAsia="ko-KR"/>
        </w:rPr>
        <w:tab/>
        <w:t>A PDU Session can be shared by multiple non-3GPP devices.</w:t>
      </w:r>
    </w:p>
    <w:p w14:paraId="19B71F4A" w14:textId="77777777" w:rsidR="00EA43C7" w:rsidRDefault="00EA43C7" w:rsidP="00EA43C7">
      <w:pPr>
        <w:pStyle w:val="NO"/>
        <w:rPr>
          <w:rFonts w:eastAsiaTheme="minorEastAsia"/>
          <w:lang w:eastAsia="ko-KR"/>
        </w:rPr>
      </w:pPr>
      <w:r>
        <w:rPr>
          <w:rFonts w:eastAsiaTheme="minorEastAsia"/>
          <w:lang w:eastAsia="ko-KR"/>
        </w:rPr>
        <w:t>NOTE</w:t>
      </w:r>
      <w:r>
        <w:rPr>
          <w:rFonts w:eastAsiaTheme="minorEastAsia"/>
          <w:lang w:val="en-US" w:eastAsia="ko-KR"/>
        </w:rPr>
        <w:t> 2</w:t>
      </w:r>
      <w:r>
        <w:rPr>
          <w:rFonts w:eastAsiaTheme="minorEastAsia"/>
          <w:lang w:eastAsia="ko-KR"/>
        </w:rPr>
        <w:t>:</w:t>
      </w:r>
      <w:r>
        <w:rPr>
          <w:rFonts w:eastAsiaTheme="minorEastAsia"/>
          <w:lang w:eastAsia="ko-KR"/>
        </w:rPr>
        <w:tab/>
        <w:t>The UE does not use URSP rule to establish or select existing PDU Session for the non-3GPP device.</w:t>
      </w:r>
    </w:p>
    <w:p w14:paraId="21381BD2" w14:textId="77777777" w:rsidR="00EA43C7" w:rsidRDefault="00EA43C7" w:rsidP="00EA43C7">
      <w:pPr>
        <w:pStyle w:val="EditorsNote"/>
        <w:rPr>
          <w:rFonts w:eastAsiaTheme="minorEastAsia"/>
          <w:lang w:eastAsia="ko-KR"/>
        </w:rPr>
      </w:pPr>
      <w:r w:rsidRPr="007E6682">
        <w:rPr>
          <w:rFonts w:eastAsiaTheme="minorEastAsia"/>
          <w:lang w:eastAsia="ko-KR"/>
        </w:rPr>
        <w:t>Editor’s note:</w:t>
      </w:r>
      <w:r w:rsidRPr="007E6682">
        <w:rPr>
          <w:rFonts w:eastAsiaTheme="minorEastAsia"/>
          <w:lang w:eastAsia="ko-KR"/>
        </w:rPr>
        <w:tab/>
        <w:t>It is FFS how to support authentication of non-3GPP device by the 5GC.</w:t>
      </w:r>
    </w:p>
    <w:p w14:paraId="00901B23" w14:textId="77777777" w:rsidR="00EA43C7" w:rsidRDefault="00EA43C7" w:rsidP="00EA43C7">
      <w:pPr>
        <w:pStyle w:val="B1"/>
        <w:rPr>
          <w:rFonts w:eastAsia="Malgun Gothic"/>
          <w:lang w:eastAsia="ko-KR"/>
        </w:rPr>
      </w:pPr>
      <w:r>
        <w:rPr>
          <w:lang w:eastAsia="ko-KR"/>
        </w:rPr>
        <w:t>3.</w:t>
      </w:r>
      <w:r>
        <w:rPr>
          <w:lang w:eastAsia="ko-KR"/>
        </w:rPr>
        <w:tab/>
        <w:t>The UE/5G-RG assigns IP address to the non-3GPP device e.g. by using IP prefix delegation or NAT based on IP address of the established PDU Session or the selected PDU Session.</w:t>
      </w:r>
    </w:p>
    <w:p w14:paraId="336DCB02" w14:textId="77777777" w:rsidR="00EA43C7" w:rsidRDefault="00EA43C7" w:rsidP="00EA43C7">
      <w:pPr>
        <w:pStyle w:val="B1"/>
        <w:rPr>
          <w:lang w:eastAsia="ja-JP"/>
        </w:rPr>
      </w:pPr>
      <w:r>
        <w:rPr>
          <w:lang w:eastAsia="ko-KR"/>
        </w:rPr>
        <w:t>4.</w:t>
      </w:r>
      <w:r>
        <w:rPr>
          <w:lang w:eastAsia="ko-KR"/>
        </w:rPr>
        <w:tab/>
        <w:t xml:space="preserve">The UE/5G-RG sends NAS SM message (e.g. PDU Session Modification) to the SMF including Device Identifier and non-3GPP device address information (e.g. IP address/port range or MAC address). </w:t>
      </w:r>
    </w:p>
    <w:p w14:paraId="1611D589" w14:textId="77777777" w:rsidR="00EA43C7" w:rsidRDefault="00EA43C7" w:rsidP="00EA43C7">
      <w:pPr>
        <w:pStyle w:val="NO"/>
        <w:rPr>
          <w:lang w:val="en-US" w:eastAsia="ko-KR"/>
        </w:rPr>
      </w:pPr>
      <w:r>
        <w:rPr>
          <w:lang w:eastAsia="ko-KR"/>
        </w:rPr>
        <w:t>NOTE</w:t>
      </w:r>
      <w:r>
        <w:rPr>
          <w:lang w:val="en-US" w:eastAsia="ko-KR"/>
        </w:rPr>
        <w:t> 3:</w:t>
      </w:r>
      <w:r>
        <w:rPr>
          <w:lang w:val="en-US" w:eastAsia="ko-KR"/>
        </w:rPr>
        <w:tab/>
        <w:t>If NAT is used by the UE/5G-RG, the UE sends IP address and port ranges used for non-3GPP devices when the UE/5G-RG sends non-3GPP device address information.</w:t>
      </w:r>
    </w:p>
    <w:p w14:paraId="4539A486" w14:textId="77777777" w:rsidR="00EA43C7" w:rsidRDefault="00EA43C7" w:rsidP="00EA43C7">
      <w:pPr>
        <w:pStyle w:val="B1"/>
        <w:rPr>
          <w:lang w:eastAsia="ko-KR"/>
        </w:rPr>
      </w:pPr>
      <w:r>
        <w:rPr>
          <w:lang w:eastAsia="ko-KR"/>
        </w:rPr>
        <w:t>5.</w:t>
      </w:r>
      <w:r>
        <w:rPr>
          <w:lang w:eastAsia="ko-KR"/>
        </w:rPr>
        <w:tab/>
        <w:t>The SMF sends NAS SM message (e.g. PDU Session Modification) to the UE/5G-RG, which contains whether the non-3GPP device is allowed to get a service.</w:t>
      </w:r>
    </w:p>
    <w:p w14:paraId="4F699044" w14:textId="77777777" w:rsidR="00EA43C7" w:rsidRDefault="00EA43C7" w:rsidP="00EA43C7">
      <w:pPr>
        <w:pStyle w:val="B1"/>
        <w:rPr>
          <w:lang w:eastAsia="ko-KR"/>
        </w:rPr>
      </w:pPr>
      <w:r>
        <w:rPr>
          <w:lang w:eastAsia="ko-KR"/>
        </w:rPr>
        <w:t>6.</w:t>
      </w:r>
      <w:r>
        <w:rPr>
          <w:lang w:eastAsia="ko-KR"/>
        </w:rPr>
        <w:tab/>
        <w:t>The SMF provides Device Identifier and associated address information to the PCF.</w:t>
      </w:r>
    </w:p>
    <w:p w14:paraId="1FD0724C" w14:textId="1E696F19" w:rsidR="00EA43C7" w:rsidRDefault="00EA43C7" w:rsidP="00EA43C7">
      <w:pPr>
        <w:pStyle w:val="B1"/>
        <w:rPr>
          <w:lang w:eastAsia="ko-KR"/>
        </w:rPr>
      </w:pPr>
      <w:r>
        <w:rPr>
          <w:lang w:eastAsia="ko-KR"/>
        </w:rPr>
        <w:t>7.</w:t>
      </w:r>
      <w:r>
        <w:rPr>
          <w:lang w:eastAsia="ko-KR"/>
        </w:rPr>
        <w:tab/>
        <w:t>The PCF retrieves Specific service settings and parameters of the Device Identifier in the Device Identity Profile by using the SUPI of the UE and the Device Identifier of the non-3GPP device from the UDR.</w:t>
      </w:r>
    </w:p>
    <w:p w14:paraId="1ABD8F2D" w14:textId="77777777" w:rsidR="00EA43C7" w:rsidRDefault="00EA43C7" w:rsidP="00EA43C7">
      <w:pPr>
        <w:pStyle w:val="B1"/>
        <w:rPr>
          <w:lang w:eastAsia="ko-KR"/>
        </w:rPr>
      </w:pPr>
      <w:r>
        <w:rPr>
          <w:lang w:eastAsia="ko-KR"/>
        </w:rPr>
        <w:t>8.</w:t>
      </w:r>
      <w:r>
        <w:rPr>
          <w:lang w:eastAsia="ko-KR"/>
        </w:rPr>
        <w:tab/>
        <w:t>Based on the Device Identity Profile, the PCF may update PCC rule and triggers PDU Session Modification procedure to provide QoS for the non-3GPP device by the UE/5G-RG.</w:t>
      </w:r>
    </w:p>
    <w:p w14:paraId="752A6259" w14:textId="77777777" w:rsidR="00EA43C7" w:rsidRDefault="00EA43C7" w:rsidP="00EA43C7">
      <w:pPr>
        <w:pStyle w:val="B1"/>
        <w:rPr>
          <w:lang w:eastAsia="ko-KR"/>
        </w:rPr>
      </w:pPr>
      <w:r>
        <w:rPr>
          <w:lang w:eastAsia="ko-KR"/>
        </w:rPr>
        <w:t>9.</w:t>
      </w:r>
      <w:r>
        <w:rPr>
          <w:lang w:eastAsia="ko-KR"/>
        </w:rPr>
        <w:tab/>
        <w:t>The non-3GPP device disconnects from the UE/5G-RG.</w:t>
      </w:r>
    </w:p>
    <w:p w14:paraId="760BE897" w14:textId="77777777" w:rsidR="00EA43C7" w:rsidRDefault="00EA43C7" w:rsidP="00EA43C7">
      <w:pPr>
        <w:pStyle w:val="B1"/>
        <w:rPr>
          <w:lang w:val="en-US" w:eastAsia="ko-KR"/>
        </w:rPr>
      </w:pPr>
      <w:r>
        <w:rPr>
          <w:lang w:eastAsia="ko-KR"/>
        </w:rPr>
        <w:lastRenderedPageBreak/>
        <w:t>10.</w:t>
      </w:r>
      <w:r>
        <w:rPr>
          <w:lang w:eastAsia="ko-KR"/>
        </w:rPr>
        <w:tab/>
        <w:t>The same steps</w:t>
      </w:r>
      <w:r>
        <w:rPr>
          <w:lang w:val="en-US" w:eastAsia="ko-KR"/>
        </w:rPr>
        <w:t> 4-8 are performed to notify disconnection of the non-3GPP device.</w:t>
      </w:r>
    </w:p>
    <w:p w14:paraId="41E6D73A" w14:textId="4DD7E4E1" w:rsidR="00EA43C7" w:rsidRDefault="00EA43C7" w:rsidP="00EA43C7">
      <w:pPr>
        <w:pStyle w:val="Heading3"/>
        <w:rPr>
          <w:rFonts w:eastAsia="DengXian"/>
          <w:lang w:eastAsia="zh-CN"/>
        </w:rPr>
      </w:pPr>
      <w:bookmarkStart w:id="715" w:name="_Toc165096156"/>
      <w:r>
        <w:rPr>
          <w:rFonts w:eastAsia="DengXian"/>
          <w:lang w:eastAsia="zh-CN"/>
        </w:rPr>
        <w:t>6.34.4</w:t>
      </w:r>
      <w:r>
        <w:rPr>
          <w:rFonts w:eastAsia="DengXian"/>
          <w:lang w:eastAsia="zh-CN"/>
        </w:rPr>
        <w:tab/>
      </w:r>
      <w:r>
        <w:rPr>
          <w:rFonts w:eastAsia="DengXian"/>
        </w:rPr>
        <w:t>Impacts on services, entities and interfaces</w:t>
      </w:r>
      <w:bookmarkEnd w:id="715"/>
    </w:p>
    <w:p w14:paraId="4FDB94FA" w14:textId="77777777" w:rsidR="00EA43C7" w:rsidRPr="00880656" w:rsidRDefault="00EA43C7" w:rsidP="00880656">
      <w:pPr>
        <w:rPr>
          <w:rFonts w:eastAsia="Malgun Gothic"/>
          <w:b/>
          <w:bCs/>
        </w:rPr>
      </w:pPr>
      <w:bookmarkStart w:id="716" w:name="_PERM_MCCTEMPBM_CRPT69380022___4"/>
      <w:r w:rsidRPr="00880656">
        <w:rPr>
          <w:b/>
          <w:bCs/>
        </w:rPr>
        <w:t>UE/5G-RG:</w:t>
      </w:r>
    </w:p>
    <w:bookmarkEnd w:id="716"/>
    <w:p w14:paraId="35EF0A8C" w14:textId="77777777" w:rsidR="00EA43C7" w:rsidRDefault="00EA43C7" w:rsidP="00EA43C7">
      <w:pPr>
        <w:pStyle w:val="B1"/>
        <w:rPr>
          <w:lang w:eastAsia="ko-KR"/>
        </w:rPr>
      </w:pPr>
      <w:r>
        <w:rPr>
          <w:lang w:eastAsia="ko-KR"/>
        </w:rPr>
        <w:t>-</w:t>
      </w:r>
      <w:r>
        <w:rPr>
          <w:lang w:eastAsia="ko-KR"/>
        </w:rPr>
        <w:tab/>
        <w:t>provisioned with N3D Policy.</w:t>
      </w:r>
    </w:p>
    <w:p w14:paraId="2E745A87" w14:textId="77777777" w:rsidR="00EA43C7" w:rsidRDefault="00EA43C7" w:rsidP="00EA43C7">
      <w:pPr>
        <w:pStyle w:val="B1"/>
        <w:rPr>
          <w:lang w:eastAsia="ko-KR"/>
        </w:rPr>
      </w:pPr>
      <w:r>
        <w:rPr>
          <w:lang w:eastAsia="ko-KR"/>
        </w:rPr>
        <w:t>-</w:t>
      </w:r>
      <w:r>
        <w:rPr>
          <w:lang w:eastAsia="ko-KR"/>
        </w:rPr>
        <w:tab/>
        <w:t>identifies non-3GPP device connecting behind it and sends NAS SM message.</w:t>
      </w:r>
    </w:p>
    <w:p w14:paraId="40C1B353" w14:textId="77777777" w:rsidR="00EA43C7" w:rsidRPr="00880656" w:rsidRDefault="00EA43C7" w:rsidP="00880656">
      <w:pPr>
        <w:rPr>
          <w:b/>
          <w:bCs/>
        </w:rPr>
      </w:pPr>
      <w:bookmarkStart w:id="717" w:name="_PERM_MCCTEMPBM_CRPT69380023___4"/>
      <w:r w:rsidRPr="00880656">
        <w:rPr>
          <w:b/>
          <w:bCs/>
        </w:rPr>
        <w:t>AMF:</w:t>
      </w:r>
    </w:p>
    <w:bookmarkEnd w:id="717"/>
    <w:p w14:paraId="62095F87" w14:textId="77777777" w:rsidR="00EA43C7" w:rsidRDefault="00EA43C7" w:rsidP="00EA43C7">
      <w:pPr>
        <w:pStyle w:val="B1"/>
        <w:rPr>
          <w:lang w:eastAsia="ko-KR"/>
        </w:rPr>
      </w:pPr>
      <w:r>
        <w:rPr>
          <w:lang w:eastAsia="ko-KR"/>
        </w:rPr>
        <w:t>-</w:t>
      </w:r>
      <w:r>
        <w:rPr>
          <w:lang w:eastAsia="ko-KR"/>
        </w:rPr>
        <w:tab/>
        <w:t>selects the PCF which supports N3D Policy provisioning and establishes a UE policy association with the PCF.</w:t>
      </w:r>
    </w:p>
    <w:p w14:paraId="1CA298DC" w14:textId="77777777" w:rsidR="00EA43C7" w:rsidRPr="00880656" w:rsidRDefault="00EA43C7" w:rsidP="00880656">
      <w:pPr>
        <w:rPr>
          <w:b/>
          <w:bCs/>
        </w:rPr>
      </w:pPr>
      <w:bookmarkStart w:id="718" w:name="_PERM_MCCTEMPBM_CRPT69380024___4"/>
      <w:r w:rsidRPr="00880656">
        <w:rPr>
          <w:b/>
          <w:bCs/>
        </w:rPr>
        <w:t>SMF:</w:t>
      </w:r>
    </w:p>
    <w:bookmarkEnd w:id="718"/>
    <w:p w14:paraId="24CEE918" w14:textId="77777777" w:rsidR="00EA43C7" w:rsidRDefault="00EA43C7" w:rsidP="00EA43C7">
      <w:pPr>
        <w:pStyle w:val="B1"/>
        <w:rPr>
          <w:lang w:eastAsia="ko-KR"/>
        </w:rPr>
      </w:pPr>
      <w:r>
        <w:rPr>
          <w:lang w:eastAsia="ko-KR"/>
        </w:rPr>
        <w:t>-</w:t>
      </w:r>
      <w:r>
        <w:rPr>
          <w:lang w:eastAsia="ko-KR"/>
        </w:rPr>
        <w:tab/>
        <w:t>supports receiving NAS SM message containing Non-3GPP Device information.</w:t>
      </w:r>
    </w:p>
    <w:p w14:paraId="30D107E6" w14:textId="77777777" w:rsidR="00EA43C7" w:rsidRDefault="00EA43C7" w:rsidP="00EA43C7">
      <w:pPr>
        <w:pStyle w:val="B1"/>
        <w:rPr>
          <w:lang w:eastAsia="ko-KR"/>
        </w:rPr>
      </w:pPr>
      <w:r>
        <w:rPr>
          <w:lang w:eastAsia="ko-KR"/>
        </w:rPr>
        <w:t>-</w:t>
      </w:r>
      <w:r>
        <w:rPr>
          <w:lang w:eastAsia="ko-KR"/>
        </w:rPr>
        <w:tab/>
        <w:t>registers Device Identifier of the non-3GPP device connecting behind a UE/5G-RG to the UDM.</w:t>
      </w:r>
    </w:p>
    <w:p w14:paraId="5E28D5A6" w14:textId="77777777" w:rsidR="00EA43C7" w:rsidRPr="00880656" w:rsidRDefault="00EA43C7" w:rsidP="00880656">
      <w:pPr>
        <w:rPr>
          <w:b/>
          <w:bCs/>
        </w:rPr>
      </w:pPr>
      <w:bookmarkStart w:id="719" w:name="_PERM_MCCTEMPBM_CRPT69380025___4"/>
      <w:r w:rsidRPr="00880656">
        <w:rPr>
          <w:b/>
          <w:bCs/>
        </w:rPr>
        <w:t>PCF:</w:t>
      </w:r>
    </w:p>
    <w:bookmarkEnd w:id="719"/>
    <w:p w14:paraId="5F992C00" w14:textId="77777777" w:rsidR="00EA43C7" w:rsidRDefault="00EA43C7" w:rsidP="00EA43C7">
      <w:pPr>
        <w:pStyle w:val="B1"/>
        <w:rPr>
          <w:lang w:eastAsia="ko-KR"/>
        </w:rPr>
      </w:pPr>
      <w:r>
        <w:rPr>
          <w:lang w:eastAsia="ko-KR"/>
        </w:rPr>
        <w:t>-</w:t>
      </w:r>
      <w:r>
        <w:rPr>
          <w:lang w:eastAsia="ko-KR"/>
        </w:rPr>
        <w:tab/>
        <w:t>supports receiving Device Identifier of the non-3GPP device connecting behind a UE/5G-RG from the SMF and retrieves Specific service settings and parameters in the Device Identity Profile from UDR.</w:t>
      </w:r>
    </w:p>
    <w:p w14:paraId="1239EF05" w14:textId="77777777" w:rsidR="00EA43C7" w:rsidRPr="00880656" w:rsidRDefault="00EA43C7" w:rsidP="00880656">
      <w:pPr>
        <w:rPr>
          <w:b/>
          <w:bCs/>
        </w:rPr>
      </w:pPr>
      <w:bookmarkStart w:id="720" w:name="_PERM_MCCTEMPBM_CRPT69380026___4"/>
      <w:r w:rsidRPr="00880656">
        <w:rPr>
          <w:b/>
          <w:bCs/>
        </w:rPr>
        <w:t>UDM:</w:t>
      </w:r>
    </w:p>
    <w:bookmarkEnd w:id="720"/>
    <w:p w14:paraId="53933F53" w14:textId="77777777" w:rsidR="00EA43C7" w:rsidRDefault="00EA43C7" w:rsidP="00EA43C7">
      <w:pPr>
        <w:pStyle w:val="B1"/>
        <w:rPr>
          <w:lang w:eastAsia="ko-KR"/>
        </w:rPr>
      </w:pPr>
      <w:r>
        <w:rPr>
          <w:lang w:eastAsia="ko-KR"/>
        </w:rPr>
        <w:t>-</w:t>
      </w:r>
      <w:r>
        <w:rPr>
          <w:lang w:eastAsia="ko-KR"/>
        </w:rPr>
        <w:tab/>
        <w:t>supports storing Device Identifier and limits maximum number of non-3GPP Device Identifiers.</w:t>
      </w:r>
    </w:p>
    <w:p w14:paraId="52F128F2" w14:textId="77777777" w:rsidR="00EA43C7" w:rsidRDefault="00EA43C7" w:rsidP="00EA43C7">
      <w:pPr>
        <w:pStyle w:val="B1"/>
        <w:rPr>
          <w:lang w:eastAsia="ko-KR"/>
        </w:rPr>
      </w:pPr>
      <w:r>
        <w:rPr>
          <w:lang w:eastAsia="ko-KR"/>
        </w:rPr>
        <w:t>-</w:t>
      </w:r>
      <w:r>
        <w:rPr>
          <w:lang w:eastAsia="ko-KR"/>
        </w:rPr>
        <w:tab/>
        <w:t>support provisioning of Device Identity Profile.</w:t>
      </w:r>
    </w:p>
    <w:p w14:paraId="08BCA4EF" w14:textId="77777777" w:rsidR="00EA43C7" w:rsidRPr="00880656" w:rsidRDefault="00EA43C7" w:rsidP="00880656">
      <w:pPr>
        <w:rPr>
          <w:b/>
          <w:bCs/>
        </w:rPr>
      </w:pPr>
      <w:bookmarkStart w:id="721" w:name="_PERM_MCCTEMPBM_CRPT69380027___4"/>
      <w:r w:rsidRPr="00880656">
        <w:rPr>
          <w:b/>
          <w:bCs/>
        </w:rPr>
        <w:t>UDR:</w:t>
      </w:r>
    </w:p>
    <w:bookmarkEnd w:id="721"/>
    <w:p w14:paraId="48101035" w14:textId="77777777" w:rsidR="00EA43C7" w:rsidRDefault="00EA43C7" w:rsidP="00EA43C7">
      <w:pPr>
        <w:pStyle w:val="B1"/>
        <w:rPr>
          <w:b/>
          <w:lang w:eastAsia="ko-KR"/>
        </w:rPr>
      </w:pPr>
      <w:r>
        <w:rPr>
          <w:lang w:eastAsia="ko-KR"/>
        </w:rPr>
        <w:t>-</w:t>
      </w:r>
      <w:r>
        <w:rPr>
          <w:lang w:eastAsia="ko-KR"/>
        </w:rPr>
        <w:tab/>
      </w:r>
      <w:r>
        <w:t xml:space="preserve"> </w:t>
      </w:r>
      <w:r>
        <w:rPr>
          <w:lang w:eastAsia="ko-KR"/>
        </w:rPr>
        <w:t>support provisioning of Device Identity Profile.</w:t>
      </w:r>
    </w:p>
    <w:p w14:paraId="2B4AA19D" w14:textId="77777777" w:rsidR="00EA43C7" w:rsidRPr="00880656" w:rsidRDefault="00EA43C7" w:rsidP="00880656">
      <w:pPr>
        <w:rPr>
          <w:b/>
          <w:bCs/>
        </w:rPr>
      </w:pPr>
      <w:bookmarkStart w:id="722" w:name="_PERM_MCCTEMPBM_CRPT69380028___4"/>
      <w:r w:rsidRPr="00880656">
        <w:rPr>
          <w:b/>
          <w:bCs/>
        </w:rPr>
        <w:t>AF:</w:t>
      </w:r>
    </w:p>
    <w:bookmarkEnd w:id="722"/>
    <w:p w14:paraId="6926CE23" w14:textId="77777777" w:rsidR="00EA43C7" w:rsidRDefault="00EA43C7" w:rsidP="00EA43C7">
      <w:pPr>
        <w:pStyle w:val="B1"/>
        <w:rPr>
          <w:lang w:eastAsia="ko-KR"/>
        </w:rPr>
      </w:pPr>
      <w:r>
        <w:rPr>
          <w:lang w:eastAsia="ko-KR"/>
        </w:rPr>
        <w:t>-</w:t>
      </w:r>
      <w:r>
        <w:rPr>
          <w:lang w:eastAsia="ko-KR"/>
        </w:rPr>
        <w:tab/>
        <w:t>support provisioning of Device Identity Profile.</w:t>
      </w:r>
    </w:p>
    <w:p w14:paraId="10BF0735" w14:textId="77777777" w:rsidR="00EA43C7" w:rsidRPr="00880656" w:rsidRDefault="00EA43C7" w:rsidP="00880656">
      <w:pPr>
        <w:rPr>
          <w:b/>
          <w:bCs/>
        </w:rPr>
      </w:pPr>
      <w:bookmarkStart w:id="723" w:name="_PERM_MCCTEMPBM_CRPT69380029___2"/>
      <w:r w:rsidRPr="00880656">
        <w:rPr>
          <w:b/>
          <w:bCs/>
        </w:rPr>
        <w:t>Non-3GPP device:</w:t>
      </w:r>
    </w:p>
    <w:bookmarkEnd w:id="723"/>
    <w:p w14:paraId="0B8444B7" w14:textId="77777777" w:rsidR="00EA43C7" w:rsidRDefault="00EA43C7" w:rsidP="00EA43C7">
      <w:pPr>
        <w:pStyle w:val="B1"/>
        <w:rPr>
          <w:lang w:eastAsia="ko-KR"/>
        </w:rPr>
      </w:pPr>
      <w:r>
        <w:rPr>
          <w:lang w:eastAsia="ko-KR"/>
        </w:rPr>
        <w:t>-</w:t>
      </w:r>
      <w:r>
        <w:rPr>
          <w:lang w:eastAsia="ko-KR"/>
        </w:rPr>
        <w:tab/>
        <w:t>none.</w:t>
      </w:r>
    </w:p>
    <w:p w14:paraId="586A955E" w14:textId="77777777" w:rsidR="00DF72F1" w:rsidRPr="00E77E04" w:rsidRDefault="00DF72F1" w:rsidP="00F84CD0">
      <w:pPr>
        <w:pStyle w:val="Heading2"/>
        <w:rPr>
          <w:rFonts w:eastAsia="DengXian"/>
        </w:rPr>
      </w:pPr>
      <w:bookmarkStart w:id="724" w:name="startOfAnnexes"/>
      <w:bookmarkStart w:id="725" w:name="_Toc500949097"/>
      <w:bookmarkStart w:id="726" w:name="_Toc92875660"/>
      <w:bookmarkStart w:id="727" w:name="_Toc93070684"/>
      <w:bookmarkStart w:id="728" w:name="_Toc157447963"/>
      <w:bookmarkStart w:id="729" w:name="_Toc157692398"/>
      <w:bookmarkStart w:id="730" w:name="_Toc160456141"/>
      <w:bookmarkStart w:id="731" w:name="_Toc160804374"/>
      <w:bookmarkStart w:id="732" w:name="_Toc165096157"/>
      <w:bookmarkEnd w:id="724"/>
      <w:r w:rsidRPr="00E77E04">
        <w:rPr>
          <w:rFonts w:eastAsia="DengXian"/>
          <w:lang w:eastAsia="zh-CN"/>
        </w:rPr>
        <w:t>6.</w:t>
      </w:r>
      <w:r w:rsidRPr="00E77E04">
        <w:rPr>
          <w:rFonts w:eastAsia="DengXian" w:hint="eastAsia"/>
          <w:lang w:eastAsia="zh-CN"/>
        </w:rPr>
        <w:t>X</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Pr="00E77E04">
        <w:rPr>
          <w:rFonts w:eastAsia="DengXian"/>
          <w:lang w:eastAsia="zh-CN"/>
        </w:rPr>
        <w:t>X</w:t>
      </w:r>
      <w:r w:rsidRPr="00E77E04">
        <w:rPr>
          <w:rFonts w:eastAsia="DengXian"/>
        </w:rPr>
        <w:t xml:space="preserve">: </w:t>
      </w:r>
      <w:bookmarkEnd w:id="725"/>
      <w:r w:rsidRPr="00E77E04">
        <w:rPr>
          <w:rFonts w:eastAsia="DengXian"/>
        </w:rPr>
        <w:t>&lt;Solution Title&gt;</w:t>
      </w:r>
      <w:bookmarkEnd w:id="726"/>
      <w:bookmarkEnd w:id="727"/>
      <w:bookmarkEnd w:id="728"/>
      <w:bookmarkEnd w:id="729"/>
      <w:bookmarkEnd w:id="730"/>
      <w:bookmarkEnd w:id="731"/>
      <w:bookmarkEnd w:id="732"/>
    </w:p>
    <w:p w14:paraId="0BF1175C" w14:textId="77777777" w:rsidR="00DF72F1" w:rsidRPr="00E77E04" w:rsidRDefault="00DF72F1" w:rsidP="00F84CD0">
      <w:pPr>
        <w:pStyle w:val="Heading3"/>
        <w:rPr>
          <w:rFonts w:eastAsia="DengXian"/>
        </w:rPr>
      </w:pPr>
      <w:bookmarkStart w:id="733" w:name="_Toc500949098"/>
      <w:bookmarkStart w:id="734" w:name="_Toc92875661"/>
      <w:bookmarkStart w:id="735" w:name="_Toc93070685"/>
      <w:bookmarkStart w:id="736" w:name="_Toc157447964"/>
      <w:bookmarkStart w:id="737" w:name="_Toc157692399"/>
      <w:bookmarkStart w:id="738" w:name="_Toc160456142"/>
      <w:bookmarkStart w:id="739" w:name="_Toc160804375"/>
      <w:bookmarkStart w:id="740" w:name="_Toc165096158"/>
      <w:r w:rsidRPr="00E77E04">
        <w:rPr>
          <w:rFonts w:eastAsia="DengXian"/>
        </w:rPr>
        <w:t>6.</w:t>
      </w:r>
      <w:r w:rsidRPr="00E77E04">
        <w:rPr>
          <w:rFonts w:eastAsia="DengXian" w:hint="eastAsia"/>
        </w:rPr>
        <w:t>X</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733"/>
      <w:bookmarkEnd w:id="734"/>
      <w:bookmarkEnd w:id="735"/>
      <w:bookmarkEnd w:id="736"/>
      <w:bookmarkEnd w:id="737"/>
      <w:bookmarkEnd w:id="738"/>
      <w:bookmarkEnd w:id="739"/>
      <w:bookmarkEnd w:id="740"/>
    </w:p>
    <w:p w14:paraId="3B19E097" w14:textId="4992690F" w:rsidR="00DF72F1" w:rsidRPr="00E77E04" w:rsidRDefault="008522C2" w:rsidP="008522C2">
      <w:pPr>
        <w:pStyle w:val="EditorsNote"/>
        <w:rPr>
          <w:rFonts w:eastAsia="DengXian"/>
          <w:lang w:val="en-US"/>
        </w:rPr>
      </w:pPr>
      <w:r w:rsidRPr="00E77E04">
        <w:t>Editor</w:t>
      </w:r>
      <w:r w:rsidR="001D2828">
        <w:t>'</w:t>
      </w:r>
      <w:r w:rsidRPr="00E77E04">
        <w:t>s note:</w:t>
      </w:r>
      <w:r w:rsidR="00DF72F1" w:rsidRPr="00E77E04">
        <w:rPr>
          <w:rFonts w:eastAsia="DengXian"/>
        </w:rPr>
        <w:tab/>
      </w:r>
      <w:r w:rsidR="00DF72F1" w:rsidRPr="00E77E04">
        <w:rPr>
          <w:rFonts w:eastAsia="DengXian"/>
          <w:lang w:val="en-US"/>
        </w:rPr>
        <w:t>This clause lists the key issue(s) addressed by this solution.</w:t>
      </w:r>
    </w:p>
    <w:p w14:paraId="6AC9D539" w14:textId="77777777" w:rsidR="00DF72F1" w:rsidRPr="00E77E04" w:rsidRDefault="00DF72F1" w:rsidP="00F84CD0">
      <w:pPr>
        <w:pStyle w:val="Heading3"/>
        <w:rPr>
          <w:rFonts w:eastAsia="DengXian"/>
        </w:rPr>
      </w:pPr>
      <w:bookmarkStart w:id="741" w:name="_Toc500949099"/>
      <w:bookmarkStart w:id="742" w:name="_Toc92875662"/>
      <w:bookmarkStart w:id="743" w:name="_Toc93070686"/>
      <w:bookmarkStart w:id="744" w:name="_Toc157447965"/>
      <w:bookmarkStart w:id="745" w:name="_Toc157692400"/>
      <w:bookmarkStart w:id="746" w:name="_Toc160456143"/>
      <w:bookmarkStart w:id="747" w:name="_Toc160804376"/>
      <w:bookmarkStart w:id="748" w:name="_Toc165096159"/>
      <w:r w:rsidRPr="00E77E04">
        <w:rPr>
          <w:rFonts w:eastAsia="DengXian"/>
        </w:rPr>
        <w:t>6.</w:t>
      </w:r>
      <w:r w:rsidRPr="00E77E04">
        <w:rPr>
          <w:rFonts w:eastAsia="DengXian" w:hint="eastAsia"/>
        </w:rPr>
        <w:t>X</w:t>
      </w:r>
      <w:r w:rsidRPr="00E77E04">
        <w:rPr>
          <w:rFonts w:eastAsia="DengXian"/>
        </w:rPr>
        <w:t>.2</w:t>
      </w:r>
      <w:r w:rsidRPr="00E77E04">
        <w:rPr>
          <w:rFonts w:eastAsia="DengXian" w:hint="eastAsia"/>
        </w:rPr>
        <w:tab/>
        <w:t>Description</w:t>
      </w:r>
      <w:bookmarkEnd w:id="741"/>
      <w:bookmarkEnd w:id="742"/>
      <w:bookmarkEnd w:id="743"/>
      <w:bookmarkEnd w:id="744"/>
      <w:bookmarkEnd w:id="745"/>
      <w:bookmarkEnd w:id="746"/>
      <w:bookmarkEnd w:id="747"/>
      <w:bookmarkEnd w:id="748"/>
    </w:p>
    <w:p w14:paraId="5C05D9C6" w14:textId="5F89F124" w:rsidR="00DF72F1" w:rsidRPr="00E77E04" w:rsidRDefault="008522C2" w:rsidP="008522C2">
      <w:pPr>
        <w:pStyle w:val="EditorsNote"/>
        <w:rPr>
          <w:rFonts w:eastAsia="DengXian"/>
        </w:rPr>
      </w:pPr>
      <w:bookmarkStart w:id="749" w:name="_Toc500949101"/>
      <w:r w:rsidRPr="00E77E04">
        <w:t>Editor</w:t>
      </w:r>
      <w:r w:rsidR="001D2828">
        <w:t>'</w:t>
      </w:r>
      <w:r w:rsidRPr="00E77E04">
        <w:t>s note:</w:t>
      </w:r>
      <w:r>
        <w:tab/>
      </w:r>
      <w:r w:rsidR="00DF72F1" w:rsidRPr="00E77E04">
        <w:rPr>
          <w:rFonts w:eastAsia="DengXian"/>
          <w:lang w:val="en-US"/>
        </w:rPr>
        <w:t xml:space="preserve">This clause will describe </w:t>
      </w:r>
      <w:r w:rsidR="00DF72F1" w:rsidRPr="00E77E04">
        <w:rPr>
          <w:rFonts w:eastAsia="DengXian"/>
        </w:rPr>
        <w:t>the solution principles and architecture assumptions for corresponding key issue(s). Sub-clause(s) may be added to capture details.</w:t>
      </w:r>
    </w:p>
    <w:p w14:paraId="67807AB0" w14:textId="77777777" w:rsidR="00DF72F1" w:rsidRPr="00E77E04" w:rsidRDefault="00DF72F1" w:rsidP="00F84CD0">
      <w:pPr>
        <w:pStyle w:val="Heading3"/>
        <w:rPr>
          <w:rFonts w:eastAsia="DengXian"/>
        </w:rPr>
      </w:pPr>
      <w:bookmarkStart w:id="750" w:name="_Toc92875663"/>
      <w:bookmarkStart w:id="751" w:name="_Toc93070687"/>
      <w:bookmarkStart w:id="752" w:name="_Toc157447966"/>
      <w:bookmarkStart w:id="753" w:name="_Toc157692401"/>
      <w:bookmarkStart w:id="754" w:name="_Toc160456144"/>
      <w:bookmarkStart w:id="755" w:name="_Toc160804377"/>
      <w:bookmarkStart w:id="756" w:name="_Toc165096160"/>
      <w:r w:rsidRPr="00E77E04">
        <w:rPr>
          <w:rFonts w:eastAsia="DengXian"/>
        </w:rPr>
        <w:t>6.X.3</w:t>
      </w:r>
      <w:r w:rsidRPr="00E77E04">
        <w:rPr>
          <w:rFonts w:eastAsia="DengXian"/>
        </w:rPr>
        <w:tab/>
        <w:t>Procedures</w:t>
      </w:r>
      <w:bookmarkEnd w:id="749"/>
      <w:bookmarkEnd w:id="750"/>
      <w:bookmarkEnd w:id="751"/>
      <w:bookmarkEnd w:id="752"/>
      <w:bookmarkEnd w:id="753"/>
      <w:bookmarkEnd w:id="754"/>
      <w:bookmarkEnd w:id="755"/>
      <w:bookmarkEnd w:id="756"/>
    </w:p>
    <w:p w14:paraId="46EF9225" w14:textId="4A153A62" w:rsidR="00DF72F1" w:rsidRPr="00E77E04" w:rsidRDefault="008522C2" w:rsidP="008522C2">
      <w:pPr>
        <w:pStyle w:val="EditorsNote"/>
        <w:rPr>
          <w:rFonts w:eastAsia="DengXian"/>
          <w:lang w:eastAsia="ko-KR"/>
        </w:rPr>
      </w:pPr>
      <w:r w:rsidRPr="00E77E04">
        <w:t>Editor</w:t>
      </w:r>
      <w:r w:rsidR="001D2828">
        <w:t>'</w:t>
      </w:r>
      <w:r w:rsidRPr="00E77E04">
        <w:t>s note:</w:t>
      </w:r>
      <w:r>
        <w:tab/>
      </w:r>
      <w:r w:rsidR="00DF72F1" w:rsidRPr="00E77E04">
        <w:rPr>
          <w:rFonts w:eastAsia="DengXian"/>
          <w:lang w:val="en-US"/>
        </w:rPr>
        <w:t xml:space="preserve">This clause describes </w:t>
      </w:r>
      <w:r w:rsidR="00DF72F1" w:rsidRPr="00E77E04">
        <w:rPr>
          <w:rFonts w:eastAsia="DengXian" w:hint="eastAsia"/>
          <w:lang w:eastAsia="ko-KR"/>
        </w:rPr>
        <w:t xml:space="preserve">high-level </w:t>
      </w:r>
      <w:r w:rsidR="00DF72F1" w:rsidRPr="00E77E04">
        <w:rPr>
          <w:rFonts w:eastAsia="DengXian"/>
        </w:rPr>
        <w:t>procedures and information flows for the solution.</w:t>
      </w:r>
    </w:p>
    <w:p w14:paraId="6FC677F8" w14:textId="77777777" w:rsidR="00DF72F1" w:rsidRPr="00E77E04" w:rsidRDefault="00DF72F1" w:rsidP="00F84CD0">
      <w:pPr>
        <w:pStyle w:val="Heading3"/>
        <w:rPr>
          <w:rFonts w:eastAsia="DengXian"/>
          <w:lang w:eastAsia="zh-CN"/>
        </w:rPr>
      </w:pPr>
      <w:bookmarkStart w:id="757" w:name="_Toc326248711"/>
      <w:bookmarkStart w:id="758" w:name="_Toc510604409"/>
      <w:bookmarkStart w:id="759" w:name="_Toc92875664"/>
      <w:bookmarkStart w:id="760" w:name="_Toc93070688"/>
      <w:bookmarkStart w:id="761" w:name="_Toc157447967"/>
      <w:bookmarkStart w:id="762" w:name="_Toc157692402"/>
      <w:bookmarkStart w:id="763" w:name="_Toc160456145"/>
      <w:bookmarkStart w:id="764" w:name="_Toc160804378"/>
      <w:bookmarkStart w:id="765" w:name="_Toc165096161"/>
      <w:r w:rsidRPr="00E77E04">
        <w:rPr>
          <w:rFonts w:eastAsia="DengXian"/>
          <w:lang w:eastAsia="zh-CN"/>
        </w:rPr>
        <w:t>6.X.4</w:t>
      </w:r>
      <w:r w:rsidRPr="00E77E04">
        <w:rPr>
          <w:rFonts w:eastAsia="DengXian"/>
          <w:lang w:eastAsia="zh-CN"/>
        </w:rPr>
        <w:tab/>
      </w:r>
      <w:bookmarkEnd w:id="757"/>
      <w:bookmarkEnd w:id="758"/>
      <w:bookmarkEnd w:id="759"/>
      <w:r w:rsidRPr="00E77E04">
        <w:rPr>
          <w:rFonts w:eastAsia="DengXian"/>
        </w:rPr>
        <w:t>Impacts on services, entities and interfaces</w:t>
      </w:r>
      <w:bookmarkEnd w:id="760"/>
      <w:bookmarkEnd w:id="761"/>
      <w:bookmarkEnd w:id="762"/>
      <w:bookmarkEnd w:id="763"/>
      <w:bookmarkEnd w:id="764"/>
      <w:bookmarkEnd w:id="765"/>
    </w:p>
    <w:p w14:paraId="2BF55FD4" w14:textId="272D6D02" w:rsidR="00DF72F1" w:rsidRPr="00E77E04" w:rsidRDefault="008522C2" w:rsidP="008522C2">
      <w:pPr>
        <w:pStyle w:val="EditorsNote"/>
        <w:rPr>
          <w:rFonts w:eastAsia="DengXian"/>
        </w:rPr>
      </w:pPr>
      <w:r w:rsidRPr="00E77E04">
        <w:t>Editor</w:t>
      </w:r>
      <w:r w:rsidR="001D2828">
        <w:t>'</w:t>
      </w:r>
      <w:r w:rsidRPr="00E77E04">
        <w:t>s note:</w:t>
      </w:r>
      <w:r>
        <w:tab/>
      </w:r>
      <w:r w:rsidR="00DF72F1" w:rsidRPr="00E77E04">
        <w:rPr>
          <w:rFonts w:eastAsia="DengXian"/>
        </w:rPr>
        <w:t>This clause captures impacts on existing 3GPP nodes and functional elements.</w:t>
      </w:r>
    </w:p>
    <w:p w14:paraId="7EE4E709" w14:textId="77777777" w:rsidR="008522C2" w:rsidRPr="00E77E04" w:rsidRDefault="008522C2" w:rsidP="008522C2">
      <w:bookmarkStart w:id="766" w:name="_Toc250980595"/>
      <w:bookmarkStart w:id="767" w:name="_Toc326037266"/>
      <w:bookmarkStart w:id="768" w:name="_Toc510604411"/>
      <w:bookmarkStart w:id="769" w:name="_Toc92875665"/>
      <w:bookmarkStart w:id="770" w:name="_Toc93070689"/>
      <w:bookmarkStart w:id="771" w:name="_Toc157447968"/>
      <w:bookmarkStart w:id="772" w:name="_Toc310438366"/>
      <w:bookmarkStart w:id="773" w:name="_Toc324232216"/>
      <w:bookmarkStart w:id="774" w:name="_Toc326248735"/>
      <w:bookmarkStart w:id="775" w:name="_Toc510604412"/>
    </w:p>
    <w:p w14:paraId="7F6A0FDE" w14:textId="77777777" w:rsidR="00DF72F1" w:rsidRPr="00E77E04" w:rsidRDefault="00DF72F1" w:rsidP="00F84CD0">
      <w:pPr>
        <w:pStyle w:val="Heading1"/>
        <w:rPr>
          <w:rFonts w:eastAsia="DengXian"/>
          <w:lang w:eastAsia="zh-CN"/>
        </w:rPr>
      </w:pPr>
      <w:bookmarkStart w:id="776" w:name="_Toc157692403"/>
      <w:bookmarkStart w:id="777" w:name="_Toc160456146"/>
      <w:bookmarkStart w:id="778" w:name="_Toc160804379"/>
      <w:bookmarkStart w:id="779" w:name="_Toc165096162"/>
      <w:r w:rsidRPr="00E77E04">
        <w:rPr>
          <w:rFonts w:eastAsia="DengXian"/>
          <w:lang w:eastAsia="zh-CN"/>
        </w:rPr>
        <w:t>7</w:t>
      </w:r>
      <w:r w:rsidRPr="00E77E04">
        <w:rPr>
          <w:rFonts w:eastAsia="DengXian"/>
          <w:lang w:eastAsia="zh-CN"/>
        </w:rPr>
        <w:tab/>
        <w:t>Overall Evaluation</w:t>
      </w:r>
      <w:bookmarkEnd w:id="766"/>
      <w:bookmarkEnd w:id="767"/>
      <w:bookmarkEnd w:id="768"/>
      <w:bookmarkEnd w:id="769"/>
      <w:bookmarkEnd w:id="770"/>
      <w:bookmarkEnd w:id="771"/>
      <w:bookmarkEnd w:id="776"/>
      <w:bookmarkEnd w:id="777"/>
      <w:bookmarkEnd w:id="778"/>
      <w:bookmarkEnd w:id="779"/>
    </w:p>
    <w:p w14:paraId="22EFBF45" w14:textId="00272112" w:rsidR="00DF72F1" w:rsidRPr="00E77E04" w:rsidRDefault="008522C2" w:rsidP="008522C2">
      <w:pPr>
        <w:pStyle w:val="EditorsNote"/>
        <w:rPr>
          <w:rFonts w:eastAsia="DengXian"/>
          <w:lang w:eastAsia="zh-CN"/>
        </w:rPr>
      </w:pPr>
      <w:r w:rsidRPr="00E77E04">
        <w:t>Editor</w:t>
      </w:r>
      <w:r w:rsidR="001D2828">
        <w:t>'</w:t>
      </w:r>
      <w:r w:rsidRPr="00E77E04">
        <w:t>s note:</w:t>
      </w:r>
      <w:r>
        <w:tab/>
      </w:r>
      <w:r w:rsidR="00DF72F1" w:rsidRPr="00E77E04">
        <w:rPr>
          <w:rFonts w:eastAsia="DengXian"/>
        </w:rPr>
        <w:t>This clause</w:t>
      </w:r>
      <w:r w:rsidR="00DF72F1" w:rsidRPr="00E77E04">
        <w:rPr>
          <w:rFonts w:eastAsia="DengXian"/>
          <w:lang w:eastAsia="zh-CN"/>
        </w:rPr>
        <w:t xml:space="preserve"> </w:t>
      </w:r>
      <w:r w:rsidR="00DF72F1" w:rsidRPr="00E77E04">
        <w:rPr>
          <w:rFonts w:eastAsia="DengXian"/>
        </w:rPr>
        <w:t>provides evaluations of different solutions</w:t>
      </w:r>
      <w:r w:rsidR="00DF72F1" w:rsidRPr="00E77E04">
        <w:rPr>
          <w:rFonts w:eastAsia="DengXian"/>
          <w:lang w:val="en-US"/>
        </w:rPr>
        <w:t>.</w:t>
      </w:r>
    </w:p>
    <w:p w14:paraId="7D437339" w14:textId="77777777" w:rsidR="008522C2" w:rsidRPr="00E77E04" w:rsidRDefault="008522C2" w:rsidP="008522C2">
      <w:bookmarkStart w:id="780" w:name="_Toc92875666"/>
      <w:bookmarkStart w:id="781" w:name="_Toc93070690"/>
      <w:bookmarkStart w:id="782" w:name="_Toc157447969"/>
    </w:p>
    <w:p w14:paraId="62898B36" w14:textId="77777777" w:rsidR="00DF72F1" w:rsidRPr="00E77E04" w:rsidRDefault="00DF72F1" w:rsidP="00F84CD0">
      <w:pPr>
        <w:pStyle w:val="Heading1"/>
        <w:rPr>
          <w:rFonts w:eastAsia="DengXian"/>
        </w:rPr>
      </w:pPr>
      <w:bookmarkStart w:id="783" w:name="_Toc157692404"/>
      <w:bookmarkStart w:id="784" w:name="_Toc160456147"/>
      <w:bookmarkStart w:id="785" w:name="_Toc160804380"/>
      <w:bookmarkStart w:id="786" w:name="_Toc165096163"/>
      <w:r w:rsidRPr="00E77E04">
        <w:rPr>
          <w:rFonts w:eastAsia="DengXian"/>
        </w:rPr>
        <w:t>8</w:t>
      </w:r>
      <w:r w:rsidRPr="00E77E04">
        <w:rPr>
          <w:rFonts w:eastAsia="DengXian"/>
        </w:rPr>
        <w:tab/>
        <w:t>Conclusions</w:t>
      </w:r>
      <w:bookmarkEnd w:id="772"/>
      <w:bookmarkEnd w:id="773"/>
      <w:bookmarkEnd w:id="774"/>
      <w:bookmarkEnd w:id="775"/>
      <w:bookmarkEnd w:id="780"/>
      <w:bookmarkEnd w:id="781"/>
      <w:bookmarkEnd w:id="782"/>
      <w:bookmarkEnd w:id="783"/>
      <w:bookmarkEnd w:id="784"/>
      <w:bookmarkEnd w:id="785"/>
      <w:bookmarkEnd w:id="786"/>
    </w:p>
    <w:p w14:paraId="2007A1E6" w14:textId="1473B33F" w:rsidR="00A701A0" w:rsidRPr="00A701A0" w:rsidRDefault="00A701A0" w:rsidP="00880656">
      <w:pPr>
        <w:pStyle w:val="Heading2"/>
      </w:pPr>
      <w:bookmarkStart w:id="787" w:name="_Toc165096164"/>
      <w:r>
        <w:t>8.1</w:t>
      </w:r>
      <w:r>
        <w:tab/>
      </w:r>
      <w:r w:rsidRPr="00A701A0">
        <w:t>Key Issue #1: Identifying the Human User of a Subscription</w:t>
      </w:r>
      <w:bookmarkEnd w:id="787"/>
    </w:p>
    <w:p w14:paraId="5FDAC148" w14:textId="77777777" w:rsidR="00A701A0" w:rsidRPr="00A701A0" w:rsidRDefault="00A701A0" w:rsidP="00A701A0">
      <w:pPr>
        <w:rPr>
          <w:rFonts w:eastAsia="SimSun"/>
          <w:color w:val="000000"/>
          <w:lang w:eastAsia="ja-JP"/>
        </w:rPr>
      </w:pPr>
      <w:r w:rsidRPr="00A701A0">
        <w:t>The following bullet</w:t>
      </w:r>
      <w:r w:rsidRPr="007E6682">
        <w:t>s</w:t>
      </w:r>
      <w:r w:rsidRPr="00A701A0">
        <w:t xml:space="preserve"> </w:t>
      </w:r>
      <w:r w:rsidRPr="007E6682">
        <w:t>are</w:t>
      </w:r>
      <w:r w:rsidRPr="00A701A0">
        <w:t xml:space="preserve"> the interim conclusion principles for KI#1:</w:t>
      </w:r>
    </w:p>
    <w:p w14:paraId="6635C0FE" w14:textId="77777777" w:rsidR="00A701A0" w:rsidRPr="00A701A0" w:rsidRDefault="00A701A0" w:rsidP="00A701A0">
      <w:pPr>
        <w:pStyle w:val="EditorsNote"/>
        <w:rPr>
          <w:lang w:eastAsia="zh-CN"/>
        </w:rPr>
      </w:pPr>
      <w:r w:rsidRPr="00A701A0">
        <w:rPr>
          <w:lang w:eastAsia="zh-CN"/>
        </w:rPr>
        <w:t xml:space="preserve">Editor’s note: </w:t>
      </w:r>
      <w:r w:rsidRPr="00A701A0">
        <w:rPr>
          <w:lang w:eastAsia="zh-CN"/>
        </w:rPr>
        <w:tab/>
        <w:t>The above conclusion principles are only tentatively agreed.</w:t>
      </w:r>
    </w:p>
    <w:p w14:paraId="3739C84F" w14:textId="77777777" w:rsidR="00A701A0" w:rsidRPr="00A701A0" w:rsidRDefault="00A701A0" w:rsidP="00A701A0">
      <w:pPr>
        <w:pStyle w:val="B1"/>
        <w:rPr>
          <w:lang w:eastAsia="ja-JP"/>
        </w:rPr>
      </w:pPr>
      <w:r w:rsidRPr="00A701A0">
        <w:t>-</w:t>
      </w:r>
      <w:r w:rsidRPr="00A701A0">
        <w:tab/>
        <w:t>The User Identifier format is NAI.</w:t>
      </w:r>
    </w:p>
    <w:p w14:paraId="3EC65817" w14:textId="77777777" w:rsidR="00A701A0" w:rsidRPr="00A701A0" w:rsidRDefault="00A701A0" w:rsidP="00A701A0">
      <w:pPr>
        <w:pStyle w:val="B1"/>
      </w:pPr>
      <w:r w:rsidRPr="00A701A0">
        <w:t>-</w:t>
      </w:r>
      <w:r w:rsidRPr="00A701A0">
        <w:tab/>
        <w:t>The User Identity Profile may contain:</w:t>
      </w:r>
    </w:p>
    <w:p w14:paraId="5A2E3894" w14:textId="3CCF965F" w:rsidR="00A701A0" w:rsidRPr="00A701A0" w:rsidRDefault="00A701A0" w:rsidP="007E6682">
      <w:pPr>
        <w:pStyle w:val="B2"/>
      </w:pPr>
      <w:r w:rsidRPr="00A701A0">
        <w:t>-</w:t>
      </w:r>
      <w:r w:rsidRPr="00A701A0">
        <w:tab/>
        <w:t>one or more User Identifiers;</w:t>
      </w:r>
    </w:p>
    <w:p w14:paraId="3A3D77E2" w14:textId="7FA23607" w:rsidR="00A701A0" w:rsidRPr="00A701A0" w:rsidRDefault="00A701A0" w:rsidP="007E6682">
      <w:pPr>
        <w:pStyle w:val="B2"/>
      </w:pPr>
      <w:r w:rsidRPr="00A701A0">
        <w:t>-</w:t>
      </w:r>
      <w:r w:rsidRPr="00A701A0">
        <w:tab/>
      </w:r>
      <w:r w:rsidRPr="007E6682">
        <w:t>a list of linked subscriptions</w:t>
      </w:r>
      <w:r w:rsidR="00880656">
        <w:t>.</w:t>
      </w:r>
    </w:p>
    <w:p w14:paraId="632CE514" w14:textId="77777777" w:rsidR="00A701A0" w:rsidRPr="00A701A0" w:rsidRDefault="00A701A0" w:rsidP="007E6682">
      <w:pPr>
        <w:pStyle w:val="EditorsNote"/>
        <w:rPr>
          <w:lang w:val="en-US"/>
        </w:rPr>
      </w:pPr>
      <w:r w:rsidRPr="00A701A0">
        <w:rPr>
          <w:lang w:val="en-US"/>
        </w:rPr>
        <w:t>Editor's note:</w:t>
      </w:r>
      <w:r w:rsidRPr="00A701A0">
        <w:rPr>
          <w:lang w:val="en-US"/>
        </w:rPr>
        <w:tab/>
        <w:t>Where the User Identity Profile is stored is FFS.</w:t>
      </w:r>
    </w:p>
    <w:p w14:paraId="4C5D1126" w14:textId="77777777" w:rsidR="00A701A0" w:rsidRPr="00A701A0" w:rsidRDefault="00A701A0" w:rsidP="007E6682">
      <w:pPr>
        <w:pStyle w:val="EditorsNote"/>
        <w:rPr>
          <w:lang w:val="en-US"/>
        </w:rPr>
      </w:pPr>
      <w:r w:rsidRPr="00A701A0">
        <w:rPr>
          <w:lang w:val="en-US"/>
        </w:rPr>
        <w:t>Editor's note:</w:t>
      </w:r>
      <w:r w:rsidRPr="00A701A0">
        <w:rPr>
          <w:lang w:val="en-US"/>
        </w:rPr>
        <w:tab/>
        <w:t xml:space="preserve">Whether there </w:t>
      </w:r>
      <w:r w:rsidRPr="007E6682">
        <w:rPr>
          <w:lang w:val="en-US"/>
        </w:rPr>
        <w:t>can be more than</w:t>
      </w:r>
      <w:r w:rsidRPr="00A701A0">
        <w:rPr>
          <w:lang w:val="en-US"/>
        </w:rPr>
        <w:t xml:space="preserve"> one User identifier in the User identity Profile is FFS. The IE in the User Identity Profile is FFS.</w:t>
      </w:r>
    </w:p>
    <w:p w14:paraId="2967B353" w14:textId="77777777" w:rsidR="00A701A0" w:rsidRDefault="00A701A0" w:rsidP="00A701A0">
      <w:pPr>
        <w:pStyle w:val="B1"/>
        <w:rPr>
          <w:rFonts w:eastAsia="SimSun"/>
          <w:color w:val="000000"/>
        </w:rPr>
      </w:pPr>
      <w:r w:rsidRPr="00A701A0">
        <w:t>-</w:t>
      </w:r>
      <w:r w:rsidRPr="00A701A0">
        <w:tab/>
      </w:r>
      <w:r w:rsidRPr="00A701A0">
        <w:rPr>
          <w:lang w:eastAsia="zh-CN"/>
        </w:rPr>
        <w:t xml:space="preserve">The User Identifier is unique within PLMN </w:t>
      </w:r>
      <w:r w:rsidRPr="007E6682">
        <w:rPr>
          <w:lang w:eastAsia="zh-CN"/>
        </w:rPr>
        <w:t>and</w:t>
      </w:r>
      <w:r w:rsidRPr="00A701A0">
        <w:rPr>
          <w:lang w:eastAsia="zh-CN"/>
        </w:rPr>
        <w:t xml:space="preserve"> can be linked/unlinked with a 5GS </w:t>
      </w:r>
      <w:r w:rsidRPr="00A701A0">
        <w:rPr>
          <w:lang w:val="en-CA" w:eastAsia="zh-CN"/>
        </w:rPr>
        <w:t>subscription identified by a SUPI.</w:t>
      </w:r>
    </w:p>
    <w:p w14:paraId="229FD45B" w14:textId="58B5E956" w:rsidR="00F7751A" w:rsidRPr="00880656" w:rsidRDefault="00F7751A" w:rsidP="00F7751A">
      <w:pPr>
        <w:pStyle w:val="Heading2"/>
        <w:rPr>
          <w:rFonts w:eastAsia="DengXian"/>
        </w:rPr>
      </w:pPr>
      <w:bookmarkStart w:id="788" w:name="_Toc165096165"/>
      <w:r w:rsidRPr="00880656">
        <w:rPr>
          <w:rFonts w:eastAsia="DengXian"/>
        </w:rPr>
        <w:t>8.3</w:t>
      </w:r>
      <w:r w:rsidRPr="00880656">
        <w:rPr>
          <w:rFonts w:eastAsia="DengXian"/>
        </w:rPr>
        <w:tab/>
        <w:t xml:space="preserve">Key Issue #3: </w:t>
      </w:r>
      <w:r w:rsidR="00CA6CB2" w:rsidRPr="00880656">
        <w:t>Exposure of User Identity Profile Information</w:t>
      </w:r>
      <w:bookmarkEnd w:id="788"/>
    </w:p>
    <w:p w14:paraId="68A2774E" w14:textId="569CD554" w:rsidR="00F7751A" w:rsidRDefault="00F7751A" w:rsidP="00F7751A">
      <w:r w:rsidRPr="00880656">
        <w:t>The following conclusion principles are agreed for key issue #3</w:t>
      </w:r>
      <w:r w:rsidR="00880656">
        <w:t>:</w:t>
      </w:r>
    </w:p>
    <w:p w14:paraId="66AAE728" w14:textId="2209E642" w:rsidR="00880656" w:rsidRDefault="00880656" w:rsidP="00880656">
      <w:pPr>
        <w:pStyle w:val="B1"/>
        <w:rPr>
          <w:rFonts w:eastAsia="DengXian"/>
        </w:rPr>
      </w:pPr>
      <w:r>
        <w:rPr>
          <w:rFonts w:eastAsia="DengXian"/>
        </w:rPr>
        <w:t>-</w:t>
      </w:r>
      <w:r>
        <w:rPr>
          <w:rFonts w:eastAsia="DengXian"/>
        </w:rPr>
        <w:tab/>
        <w:t>User consent aspects about any potential exposure of user identity information (including verification result) should be checked by SA WG3.</w:t>
      </w:r>
    </w:p>
    <w:p w14:paraId="5FF45737" w14:textId="77777777" w:rsidR="00880656" w:rsidRDefault="00880656" w:rsidP="00880656">
      <w:pPr>
        <w:pStyle w:val="B1"/>
        <w:rPr>
          <w:rFonts w:eastAsia="DengXian"/>
        </w:rPr>
      </w:pPr>
      <w:r>
        <w:rPr>
          <w:rFonts w:eastAsia="DengXian"/>
        </w:rPr>
        <w:t>-</w:t>
      </w:r>
      <w:r>
        <w:rPr>
          <w:rFonts w:eastAsia="DengXian"/>
        </w:rPr>
        <w:tab/>
        <w:t>User identifier verification result can be exposed by a NEF API to an authorized AF.</w:t>
      </w:r>
    </w:p>
    <w:p w14:paraId="4EDBE41B" w14:textId="77777777" w:rsidR="00880656" w:rsidRDefault="00880656" w:rsidP="00880656">
      <w:pPr>
        <w:pStyle w:val="B1"/>
        <w:rPr>
          <w:rFonts w:eastAsia="DengXian"/>
        </w:rPr>
      </w:pPr>
      <w:r>
        <w:rPr>
          <w:rFonts w:eastAsia="DengXian"/>
        </w:rPr>
        <w:t>-</w:t>
      </w:r>
      <w:r>
        <w:rPr>
          <w:rFonts w:eastAsia="DengXian"/>
        </w:rPr>
        <w:tab/>
        <w:t>This is to enable a service, where a 3rd party AF can trust a user accessing its services using the User Identifier based on the verification result (i.e. success or failure) obtained from MNO.</w:t>
      </w:r>
    </w:p>
    <w:p w14:paraId="07C178E6" w14:textId="188989F8" w:rsidR="00880656" w:rsidRDefault="00880656" w:rsidP="00880656">
      <w:pPr>
        <w:pStyle w:val="NO"/>
        <w:rPr>
          <w:rFonts w:eastAsia="DengXian"/>
        </w:rPr>
      </w:pPr>
      <w:r>
        <w:rPr>
          <w:rFonts w:eastAsia="DengXian"/>
        </w:rPr>
        <w:t>NOTE:</w:t>
      </w:r>
      <w:r>
        <w:rPr>
          <w:rFonts w:eastAsia="DengXian"/>
        </w:rPr>
        <w:tab/>
        <w:t>How an AF is authorized to receive information about user identity will be addressed by SA WG3.</w:t>
      </w:r>
    </w:p>
    <w:p w14:paraId="6F376568" w14:textId="77777777" w:rsidR="00880656" w:rsidRDefault="00880656" w:rsidP="00880656">
      <w:pPr>
        <w:pStyle w:val="EditorsNote"/>
        <w:rPr>
          <w:rFonts w:eastAsia="DengXian"/>
        </w:rPr>
      </w:pPr>
      <w:r>
        <w:rPr>
          <w:rFonts w:eastAsia="DengXian"/>
        </w:rPr>
        <w:t>Editor's note:</w:t>
      </w:r>
      <w:r>
        <w:rPr>
          <w:rFonts w:eastAsia="DengXian"/>
        </w:rPr>
        <w:tab/>
        <w:t>The above conclusion principles are only tentatively agreed.</w:t>
      </w:r>
    </w:p>
    <w:p w14:paraId="4BA5B00E" w14:textId="77777777" w:rsidR="00880656" w:rsidRDefault="00880656" w:rsidP="00880656">
      <w:pPr>
        <w:pStyle w:val="EditorsNote"/>
        <w:rPr>
          <w:rFonts w:eastAsia="DengXian"/>
        </w:rPr>
      </w:pPr>
      <w:r>
        <w:rPr>
          <w:rFonts w:eastAsia="DengXian"/>
        </w:rPr>
        <w:t>Editor's note:</w:t>
      </w:r>
      <w:r>
        <w:rPr>
          <w:rFonts w:eastAsia="DengXian"/>
        </w:rPr>
        <w:tab/>
        <w:t>Exposure of other content of user identity profile will be justified with relevant use cases or service requirements once the contents of user identity profile is finalised.</w:t>
      </w:r>
    </w:p>
    <w:p w14:paraId="5CA5E6C2" w14:textId="55E677EC" w:rsidR="00080512" w:rsidRPr="00E77E04" w:rsidRDefault="00080512" w:rsidP="008522C2">
      <w:pPr>
        <w:pStyle w:val="Heading9"/>
      </w:pPr>
      <w:r w:rsidRPr="00E77E04">
        <w:br w:type="page"/>
      </w:r>
      <w:bookmarkStart w:id="789" w:name="_Toc157447970"/>
      <w:bookmarkStart w:id="790" w:name="_Toc157692405"/>
      <w:bookmarkStart w:id="791" w:name="_Toc160456148"/>
      <w:bookmarkStart w:id="792" w:name="_Toc160804381"/>
      <w:bookmarkStart w:id="793" w:name="_Toc165096166"/>
      <w:r w:rsidRPr="00E77E04">
        <w:lastRenderedPageBreak/>
        <w:t xml:space="preserve">Annex </w:t>
      </w:r>
      <w:r w:rsidR="001D2828">
        <w:t>A</w:t>
      </w:r>
      <w:r w:rsidRPr="00E77E04">
        <w:t>:</w:t>
      </w:r>
      <w:r w:rsidRPr="00E77E04">
        <w:br/>
        <w:t>Change history</w:t>
      </w:r>
      <w:bookmarkEnd w:id="789"/>
      <w:bookmarkEnd w:id="790"/>
      <w:bookmarkEnd w:id="791"/>
      <w:bookmarkEnd w:id="792"/>
      <w:bookmarkEnd w:id="793"/>
    </w:p>
    <w:tbl>
      <w:tblPr>
        <w:tblW w:w="996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01"/>
        <w:gridCol w:w="1134"/>
        <w:gridCol w:w="567"/>
        <w:gridCol w:w="426"/>
        <w:gridCol w:w="425"/>
        <w:gridCol w:w="4678"/>
        <w:gridCol w:w="708"/>
        <w:gridCol w:w="25"/>
      </w:tblGrid>
      <w:tr w:rsidR="003C3971" w:rsidRPr="00E77E04" w14:paraId="1ECB735E" w14:textId="77777777" w:rsidTr="00907598">
        <w:trPr>
          <w:cantSplit/>
        </w:trPr>
        <w:tc>
          <w:tcPr>
            <w:tcW w:w="9964" w:type="dxa"/>
            <w:gridSpan w:val="9"/>
            <w:tcBorders>
              <w:bottom w:val="nil"/>
            </w:tcBorders>
            <w:shd w:val="solid" w:color="FFFFFF" w:fill="auto"/>
          </w:tcPr>
          <w:p w14:paraId="5FCEE246" w14:textId="77777777" w:rsidR="003C3971" w:rsidRPr="00E77E04" w:rsidRDefault="003C3971" w:rsidP="00315B85">
            <w:pPr>
              <w:pStyle w:val="TAH"/>
              <w:rPr>
                <w:sz w:val="16"/>
              </w:rPr>
            </w:pPr>
            <w:bookmarkStart w:id="794" w:name="historyclause"/>
            <w:bookmarkEnd w:id="794"/>
            <w:r w:rsidRPr="00E77E04">
              <w:t>Change history</w:t>
            </w:r>
          </w:p>
        </w:tc>
      </w:tr>
      <w:tr w:rsidR="003C3971" w:rsidRPr="00E77E04" w14:paraId="188BB8D6" w14:textId="77777777" w:rsidTr="00907598">
        <w:trPr>
          <w:gridAfter w:val="1"/>
          <w:wAfter w:w="25" w:type="dxa"/>
        </w:trPr>
        <w:tc>
          <w:tcPr>
            <w:tcW w:w="800" w:type="dxa"/>
            <w:shd w:val="pct10" w:color="auto" w:fill="FFFFFF"/>
          </w:tcPr>
          <w:p w14:paraId="7E15B21D" w14:textId="77777777" w:rsidR="003C3971" w:rsidRPr="00E77E04" w:rsidRDefault="003C3971" w:rsidP="00315B85">
            <w:pPr>
              <w:pStyle w:val="TAH"/>
              <w:rPr>
                <w:sz w:val="16"/>
                <w:szCs w:val="16"/>
              </w:rPr>
            </w:pPr>
            <w:r w:rsidRPr="00E77E04">
              <w:rPr>
                <w:sz w:val="16"/>
                <w:szCs w:val="16"/>
              </w:rPr>
              <w:t>Date</w:t>
            </w:r>
          </w:p>
        </w:tc>
        <w:tc>
          <w:tcPr>
            <w:tcW w:w="1201" w:type="dxa"/>
            <w:shd w:val="pct10" w:color="auto" w:fill="FFFFFF"/>
          </w:tcPr>
          <w:p w14:paraId="215F01FE" w14:textId="77777777" w:rsidR="003C3971" w:rsidRPr="00E77E04" w:rsidRDefault="00DF2B1F" w:rsidP="00315B85">
            <w:pPr>
              <w:pStyle w:val="TAH"/>
              <w:rPr>
                <w:sz w:val="16"/>
                <w:szCs w:val="16"/>
              </w:rPr>
            </w:pPr>
            <w:r w:rsidRPr="00E77E04">
              <w:rPr>
                <w:sz w:val="16"/>
                <w:szCs w:val="16"/>
              </w:rPr>
              <w:t>Meeting</w:t>
            </w:r>
          </w:p>
        </w:tc>
        <w:tc>
          <w:tcPr>
            <w:tcW w:w="1134" w:type="dxa"/>
            <w:shd w:val="pct10" w:color="auto" w:fill="FFFFFF"/>
          </w:tcPr>
          <w:p w14:paraId="54DC1FB3" w14:textId="77777777" w:rsidR="003C3971" w:rsidRPr="00E77E04" w:rsidRDefault="003C3971" w:rsidP="00315B85">
            <w:pPr>
              <w:pStyle w:val="TAH"/>
              <w:rPr>
                <w:sz w:val="16"/>
                <w:szCs w:val="16"/>
              </w:rPr>
            </w:pPr>
            <w:r w:rsidRPr="00E77E04">
              <w:rPr>
                <w:sz w:val="16"/>
                <w:szCs w:val="16"/>
              </w:rPr>
              <w:t>TDoc</w:t>
            </w:r>
          </w:p>
        </w:tc>
        <w:tc>
          <w:tcPr>
            <w:tcW w:w="567" w:type="dxa"/>
            <w:shd w:val="pct10" w:color="auto" w:fill="FFFFFF"/>
          </w:tcPr>
          <w:p w14:paraId="1BB8F93C" w14:textId="77777777" w:rsidR="003C3971" w:rsidRPr="00E77E04" w:rsidRDefault="003C3971" w:rsidP="00315B85">
            <w:pPr>
              <w:pStyle w:val="TAH"/>
              <w:rPr>
                <w:sz w:val="16"/>
                <w:szCs w:val="16"/>
              </w:rPr>
            </w:pPr>
            <w:r w:rsidRPr="00E77E04">
              <w:rPr>
                <w:sz w:val="16"/>
                <w:szCs w:val="16"/>
              </w:rPr>
              <w:t>CR</w:t>
            </w:r>
          </w:p>
        </w:tc>
        <w:tc>
          <w:tcPr>
            <w:tcW w:w="426" w:type="dxa"/>
            <w:shd w:val="pct10" w:color="auto" w:fill="FFFFFF"/>
          </w:tcPr>
          <w:p w14:paraId="223E3928" w14:textId="77777777" w:rsidR="003C3971" w:rsidRPr="00E77E04" w:rsidRDefault="003C3971" w:rsidP="00315B85">
            <w:pPr>
              <w:pStyle w:val="TAH"/>
              <w:rPr>
                <w:sz w:val="16"/>
                <w:szCs w:val="16"/>
              </w:rPr>
            </w:pPr>
            <w:r w:rsidRPr="00E77E04">
              <w:rPr>
                <w:sz w:val="16"/>
                <w:szCs w:val="16"/>
              </w:rPr>
              <w:t>Rev</w:t>
            </w:r>
          </w:p>
        </w:tc>
        <w:tc>
          <w:tcPr>
            <w:tcW w:w="425" w:type="dxa"/>
            <w:shd w:val="pct10" w:color="auto" w:fill="FFFFFF"/>
          </w:tcPr>
          <w:p w14:paraId="48237C83" w14:textId="77777777" w:rsidR="003C3971" w:rsidRPr="00E77E04" w:rsidRDefault="003C3971" w:rsidP="00315B85">
            <w:pPr>
              <w:pStyle w:val="TAH"/>
              <w:rPr>
                <w:sz w:val="16"/>
                <w:szCs w:val="16"/>
              </w:rPr>
            </w:pPr>
            <w:r w:rsidRPr="00E77E04">
              <w:rPr>
                <w:sz w:val="16"/>
                <w:szCs w:val="16"/>
              </w:rPr>
              <w:t>Cat</w:t>
            </w:r>
          </w:p>
        </w:tc>
        <w:tc>
          <w:tcPr>
            <w:tcW w:w="4678" w:type="dxa"/>
            <w:shd w:val="pct10" w:color="auto" w:fill="FFFFFF"/>
          </w:tcPr>
          <w:p w14:paraId="146C8449" w14:textId="77777777" w:rsidR="003C3971" w:rsidRPr="00E77E04" w:rsidRDefault="003C3971" w:rsidP="00315B85">
            <w:pPr>
              <w:pStyle w:val="TAH"/>
              <w:rPr>
                <w:sz w:val="16"/>
                <w:szCs w:val="16"/>
              </w:rPr>
            </w:pPr>
            <w:r w:rsidRPr="00E77E04">
              <w:rPr>
                <w:sz w:val="16"/>
                <w:szCs w:val="16"/>
              </w:rPr>
              <w:t>Subject/Comment</w:t>
            </w:r>
          </w:p>
        </w:tc>
        <w:tc>
          <w:tcPr>
            <w:tcW w:w="708" w:type="dxa"/>
            <w:shd w:val="pct10" w:color="auto" w:fill="FFFFFF"/>
          </w:tcPr>
          <w:p w14:paraId="221B9E11" w14:textId="77777777" w:rsidR="003C3971" w:rsidRPr="00E77E04" w:rsidRDefault="003C3971" w:rsidP="00315B85">
            <w:pPr>
              <w:pStyle w:val="TAH"/>
              <w:rPr>
                <w:sz w:val="16"/>
                <w:szCs w:val="16"/>
              </w:rPr>
            </w:pPr>
            <w:r w:rsidRPr="00E77E04">
              <w:rPr>
                <w:sz w:val="16"/>
                <w:szCs w:val="16"/>
              </w:rPr>
              <w:t>New vers</w:t>
            </w:r>
            <w:r w:rsidR="00DF2B1F" w:rsidRPr="00E77E04">
              <w:rPr>
                <w:sz w:val="16"/>
                <w:szCs w:val="16"/>
              </w:rPr>
              <w:t>ion</w:t>
            </w:r>
          </w:p>
        </w:tc>
      </w:tr>
      <w:tr w:rsidR="00200046" w:rsidRPr="00E77E04" w14:paraId="7AE2D8EC" w14:textId="77777777" w:rsidTr="00907598">
        <w:trPr>
          <w:gridAfter w:val="1"/>
          <w:wAfter w:w="25" w:type="dxa"/>
        </w:trPr>
        <w:tc>
          <w:tcPr>
            <w:tcW w:w="800" w:type="dxa"/>
            <w:shd w:val="solid" w:color="FFFFFF" w:fill="auto"/>
          </w:tcPr>
          <w:p w14:paraId="433EA83C" w14:textId="662FECA7" w:rsidR="00200046" w:rsidRPr="00E77E04" w:rsidRDefault="00200046" w:rsidP="00200046">
            <w:pPr>
              <w:pStyle w:val="TAC"/>
              <w:rPr>
                <w:sz w:val="16"/>
                <w:szCs w:val="16"/>
              </w:rPr>
            </w:pPr>
            <w:r w:rsidRPr="00E77E04">
              <w:rPr>
                <w:color w:val="0000FF"/>
                <w:sz w:val="16"/>
                <w:szCs w:val="16"/>
              </w:rPr>
              <w:t>202</w:t>
            </w:r>
            <w:r w:rsidR="00907598" w:rsidRPr="00E77E04">
              <w:rPr>
                <w:color w:val="0000FF"/>
                <w:sz w:val="16"/>
                <w:szCs w:val="16"/>
              </w:rPr>
              <w:t>4</w:t>
            </w:r>
            <w:r w:rsidRPr="00E77E04">
              <w:rPr>
                <w:color w:val="0000FF"/>
                <w:sz w:val="16"/>
                <w:szCs w:val="16"/>
              </w:rPr>
              <w:t>-</w:t>
            </w:r>
            <w:r w:rsidR="00907598" w:rsidRPr="00E77E04">
              <w:rPr>
                <w:color w:val="0000FF"/>
                <w:sz w:val="16"/>
                <w:szCs w:val="16"/>
                <w:lang w:eastAsia="zh-CN"/>
              </w:rPr>
              <w:t>01</w:t>
            </w:r>
          </w:p>
        </w:tc>
        <w:tc>
          <w:tcPr>
            <w:tcW w:w="1201" w:type="dxa"/>
            <w:shd w:val="solid" w:color="FFFFFF" w:fill="auto"/>
          </w:tcPr>
          <w:p w14:paraId="55C8CC01" w14:textId="5169CCEC" w:rsidR="00200046" w:rsidRPr="00E77E04" w:rsidRDefault="00200046" w:rsidP="00200046">
            <w:pPr>
              <w:pStyle w:val="TAC"/>
              <w:rPr>
                <w:sz w:val="16"/>
                <w:szCs w:val="16"/>
              </w:rPr>
            </w:pPr>
            <w:r w:rsidRPr="00E77E04">
              <w:rPr>
                <w:color w:val="0000FF"/>
                <w:sz w:val="16"/>
                <w:szCs w:val="16"/>
              </w:rPr>
              <w:t>SA2#1</w:t>
            </w:r>
            <w:r w:rsidR="00907598" w:rsidRPr="00E77E04">
              <w:rPr>
                <w:color w:val="0000FF"/>
                <w:sz w:val="16"/>
                <w:szCs w:val="16"/>
              </w:rPr>
              <w:t>60-AH-e</w:t>
            </w:r>
          </w:p>
        </w:tc>
        <w:tc>
          <w:tcPr>
            <w:tcW w:w="1134" w:type="dxa"/>
            <w:shd w:val="solid" w:color="FFFFFF" w:fill="auto"/>
          </w:tcPr>
          <w:p w14:paraId="134723C6" w14:textId="655904E4" w:rsidR="00200046" w:rsidRPr="00E77E04" w:rsidRDefault="00200046" w:rsidP="00200046">
            <w:pPr>
              <w:pStyle w:val="TAC"/>
              <w:rPr>
                <w:sz w:val="16"/>
                <w:szCs w:val="16"/>
              </w:rPr>
            </w:pPr>
            <w:r w:rsidRPr="00E77E04">
              <w:rPr>
                <w:color w:val="0000FF"/>
                <w:sz w:val="16"/>
                <w:szCs w:val="16"/>
              </w:rPr>
              <w:t>S2-2</w:t>
            </w:r>
            <w:r w:rsidR="00D1068E" w:rsidRPr="00E77E04">
              <w:rPr>
                <w:color w:val="0000FF"/>
                <w:sz w:val="16"/>
                <w:szCs w:val="16"/>
              </w:rPr>
              <w:t>4</w:t>
            </w:r>
            <w:r w:rsidRPr="00E77E04">
              <w:rPr>
                <w:color w:val="0000FF"/>
                <w:sz w:val="16"/>
                <w:szCs w:val="16"/>
              </w:rPr>
              <w:t>0</w:t>
            </w:r>
            <w:r w:rsidR="00D25728" w:rsidRPr="00E77E04">
              <w:rPr>
                <w:color w:val="0000FF"/>
                <w:sz w:val="16"/>
                <w:szCs w:val="16"/>
              </w:rPr>
              <w:t>0422</w:t>
            </w:r>
          </w:p>
        </w:tc>
        <w:tc>
          <w:tcPr>
            <w:tcW w:w="567" w:type="dxa"/>
            <w:shd w:val="solid" w:color="FFFFFF" w:fill="auto"/>
          </w:tcPr>
          <w:p w14:paraId="2B341B81" w14:textId="7A0DDCD5" w:rsidR="00200046" w:rsidRPr="00E77E04" w:rsidRDefault="00200046" w:rsidP="00200046">
            <w:pPr>
              <w:pStyle w:val="TAC"/>
              <w:rPr>
                <w:sz w:val="16"/>
                <w:szCs w:val="16"/>
              </w:rPr>
            </w:pPr>
            <w:r w:rsidRPr="00E77E04">
              <w:rPr>
                <w:color w:val="0000FF"/>
                <w:sz w:val="16"/>
                <w:szCs w:val="16"/>
              </w:rPr>
              <w:t>-</w:t>
            </w:r>
          </w:p>
        </w:tc>
        <w:tc>
          <w:tcPr>
            <w:tcW w:w="426" w:type="dxa"/>
            <w:shd w:val="solid" w:color="FFFFFF" w:fill="auto"/>
          </w:tcPr>
          <w:p w14:paraId="090FDCAA" w14:textId="00DDC980" w:rsidR="00200046" w:rsidRPr="00E77E04" w:rsidRDefault="00200046" w:rsidP="00200046">
            <w:pPr>
              <w:pStyle w:val="TAC"/>
              <w:rPr>
                <w:sz w:val="16"/>
                <w:szCs w:val="16"/>
              </w:rPr>
            </w:pPr>
            <w:r w:rsidRPr="00E77E04">
              <w:rPr>
                <w:color w:val="0000FF"/>
                <w:sz w:val="16"/>
                <w:szCs w:val="16"/>
              </w:rPr>
              <w:t>-</w:t>
            </w:r>
          </w:p>
        </w:tc>
        <w:tc>
          <w:tcPr>
            <w:tcW w:w="425" w:type="dxa"/>
            <w:shd w:val="solid" w:color="FFFFFF" w:fill="auto"/>
          </w:tcPr>
          <w:p w14:paraId="40910D18" w14:textId="5787D930" w:rsidR="00200046" w:rsidRPr="00E77E04" w:rsidRDefault="00200046" w:rsidP="00200046">
            <w:pPr>
              <w:pStyle w:val="TAC"/>
              <w:rPr>
                <w:sz w:val="16"/>
                <w:szCs w:val="16"/>
              </w:rPr>
            </w:pPr>
            <w:r w:rsidRPr="00E77E04">
              <w:rPr>
                <w:color w:val="0000FF"/>
                <w:sz w:val="16"/>
                <w:szCs w:val="16"/>
              </w:rPr>
              <w:t>-</w:t>
            </w:r>
          </w:p>
        </w:tc>
        <w:tc>
          <w:tcPr>
            <w:tcW w:w="4678" w:type="dxa"/>
            <w:shd w:val="solid" w:color="FFFFFF" w:fill="auto"/>
          </w:tcPr>
          <w:p w14:paraId="17B0396C" w14:textId="1FB65AE3" w:rsidR="00200046" w:rsidRPr="00E77E04" w:rsidRDefault="00200046" w:rsidP="00200046">
            <w:pPr>
              <w:pStyle w:val="TAL"/>
              <w:rPr>
                <w:sz w:val="16"/>
                <w:szCs w:val="16"/>
              </w:rPr>
            </w:pPr>
            <w:r w:rsidRPr="00E77E04">
              <w:rPr>
                <w:color w:val="0000FF"/>
                <w:sz w:val="16"/>
                <w:szCs w:val="16"/>
              </w:rPr>
              <w:t xml:space="preserve">Proposed skeleton for </w:t>
            </w:r>
            <w:r w:rsidR="00907598" w:rsidRPr="00E77E04">
              <w:rPr>
                <w:color w:val="0000FF"/>
                <w:sz w:val="16"/>
                <w:szCs w:val="16"/>
              </w:rPr>
              <w:t xml:space="preserve">FS_UIA_ARC </w:t>
            </w:r>
            <w:r w:rsidRPr="00E77E04">
              <w:rPr>
                <w:color w:val="0000FF"/>
                <w:sz w:val="16"/>
                <w:szCs w:val="16"/>
              </w:rPr>
              <w:t>at S2#1</w:t>
            </w:r>
            <w:r w:rsidR="00907598" w:rsidRPr="00E77E04">
              <w:rPr>
                <w:color w:val="0000FF"/>
                <w:sz w:val="16"/>
                <w:szCs w:val="16"/>
              </w:rPr>
              <w:t>60-AH-e</w:t>
            </w:r>
          </w:p>
        </w:tc>
        <w:tc>
          <w:tcPr>
            <w:tcW w:w="708" w:type="dxa"/>
            <w:shd w:val="solid" w:color="FFFFFF" w:fill="auto"/>
          </w:tcPr>
          <w:p w14:paraId="5E97A6B2" w14:textId="0EFF010E" w:rsidR="00200046" w:rsidRPr="00E77E04" w:rsidRDefault="00907598" w:rsidP="00200046">
            <w:pPr>
              <w:pStyle w:val="TAC"/>
              <w:rPr>
                <w:sz w:val="16"/>
                <w:szCs w:val="16"/>
              </w:rPr>
            </w:pPr>
            <w:r w:rsidRPr="00E77E04">
              <w:rPr>
                <w:color w:val="0000FF"/>
                <w:sz w:val="16"/>
                <w:szCs w:val="16"/>
              </w:rPr>
              <w:t>0.0.0</w:t>
            </w:r>
          </w:p>
        </w:tc>
      </w:tr>
      <w:tr w:rsidR="008522C2" w:rsidRPr="008522C2" w14:paraId="62BD266C" w14:textId="77777777" w:rsidTr="00907598">
        <w:trPr>
          <w:gridAfter w:val="1"/>
          <w:wAfter w:w="25" w:type="dxa"/>
        </w:trPr>
        <w:tc>
          <w:tcPr>
            <w:tcW w:w="800" w:type="dxa"/>
            <w:shd w:val="solid" w:color="FFFFFF" w:fill="auto"/>
          </w:tcPr>
          <w:p w14:paraId="3638FC7A" w14:textId="6A3C50B6" w:rsidR="00967E63" w:rsidRPr="008522C2" w:rsidRDefault="00967E63" w:rsidP="00200046">
            <w:pPr>
              <w:pStyle w:val="TAC"/>
              <w:rPr>
                <w:sz w:val="16"/>
                <w:szCs w:val="16"/>
              </w:rPr>
            </w:pPr>
            <w:r w:rsidRPr="008522C2">
              <w:rPr>
                <w:sz w:val="16"/>
                <w:szCs w:val="16"/>
              </w:rPr>
              <w:t>2024-01</w:t>
            </w:r>
          </w:p>
        </w:tc>
        <w:tc>
          <w:tcPr>
            <w:tcW w:w="1201" w:type="dxa"/>
            <w:shd w:val="solid" w:color="FFFFFF" w:fill="auto"/>
          </w:tcPr>
          <w:p w14:paraId="433A99EE" w14:textId="53767E5B" w:rsidR="00967E63" w:rsidRPr="008522C2" w:rsidRDefault="00967E63" w:rsidP="00200046">
            <w:pPr>
              <w:pStyle w:val="TAC"/>
              <w:rPr>
                <w:sz w:val="16"/>
                <w:szCs w:val="16"/>
              </w:rPr>
            </w:pPr>
            <w:r w:rsidRPr="008522C2">
              <w:rPr>
                <w:sz w:val="16"/>
                <w:szCs w:val="16"/>
              </w:rPr>
              <w:t>SA2#160-AH-e</w:t>
            </w:r>
          </w:p>
        </w:tc>
        <w:tc>
          <w:tcPr>
            <w:tcW w:w="1134" w:type="dxa"/>
            <w:shd w:val="solid" w:color="FFFFFF" w:fill="auto"/>
          </w:tcPr>
          <w:p w14:paraId="3A300F7C" w14:textId="4D16D69C" w:rsidR="00967E63" w:rsidRPr="008522C2" w:rsidRDefault="00967E63" w:rsidP="00200046">
            <w:pPr>
              <w:pStyle w:val="TAC"/>
              <w:rPr>
                <w:sz w:val="16"/>
                <w:szCs w:val="16"/>
              </w:rPr>
            </w:pPr>
            <w:r w:rsidRPr="008522C2">
              <w:rPr>
                <w:sz w:val="16"/>
                <w:szCs w:val="16"/>
              </w:rPr>
              <w:t>-</w:t>
            </w:r>
          </w:p>
        </w:tc>
        <w:tc>
          <w:tcPr>
            <w:tcW w:w="567" w:type="dxa"/>
            <w:shd w:val="solid" w:color="FFFFFF" w:fill="auto"/>
          </w:tcPr>
          <w:p w14:paraId="60CEE196" w14:textId="3AC3FBEA" w:rsidR="00967E63" w:rsidRPr="008522C2" w:rsidRDefault="00967E63" w:rsidP="00200046">
            <w:pPr>
              <w:pStyle w:val="TAC"/>
              <w:rPr>
                <w:sz w:val="16"/>
                <w:szCs w:val="16"/>
              </w:rPr>
            </w:pPr>
            <w:r w:rsidRPr="008522C2">
              <w:rPr>
                <w:sz w:val="16"/>
                <w:szCs w:val="16"/>
              </w:rPr>
              <w:t>-</w:t>
            </w:r>
          </w:p>
        </w:tc>
        <w:tc>
          <w:tcPr>
            <w:tcW w:w="426" w:type="dxa"/>
            <w:shd w:val="solid" w:color="FFFFFF" w:fill="auto"/>
          </w:tcPr>
          <w:p w14:paraId="7BB113A7" w14:textId="4DB5B524" w:rsidR="00967E63" w:rsidRPr="008522C2" w:rsidRDefault="00967E63" w:rsidP="00200046">
            <w:pPr>
              <w:pStyle w:val="TAC"/>
              <w:rPr>
                <w:sz w:val="16"/>
                <w:szCs w:val="16"/>
              </w:rPr>
            </w:pPr>
            <w:r w:rsidRPr="008522C2">
              <w:rPr>
                <w:sz w:val="16"/>
                <w:szCs w:val="16"/>
              </w:rPr>
              <w:t>-</w:t>
            </w:r>
          </w:p>
        </w:tc>
        <w:tc>
          <w:tcPr>
            <w:tcW w:w="425" w:type="dxa"/>
            <w:shd w:val="solid" w:color="FFFFFF" w:fill="auto"/>
          </w:tcPr>
          <w:p w14:paraId="534BD78A" w14:textId="35E3787D" w:rsidR="00967E63" w:rsidRPr="008522C2" w:rsidRDefault="00967E63" w:rsidP="00200046">
            <w:pPr>
              <w:pStyle w:val="TAC"/>
              <w:rPr>
                <w:sz w:val="16"/>
                <w:szCs w:val="16"/>
              </w:rPr>
            </w:pPr>
            <w:r w:rsidRPr="008522C2">
              <w:rPr>
                <w:sz w:val="16"/>
                <w:szCs w:val="16"/>
              </w:rPr>
              <w:t>-</w:t>
            </w:r>
          </w:p>
        </w:tc>
        <w:tc>
          <w:tcPr>
            <w:tcW w:w="4678" w:type="dxa"/>
            <w:shd w:val="solid" w:color="FFFFFF" w:fill="auto"/>
          </w:tcPr>
          <w:p w14:paraId="1F98BC4D" w14:textId="508126D9" w:rsidR="00967E63" w:rsidRPr="008522C2" w:rsidRDefault="00967E63" w:rsidP="00200046">
            <w:pPr>
              <w:pStyle w:val="TAL"/>
              <w:rPr>
                <w:sz w:val="16"/>
                <w:szCs w:val="16"/>
              </w:rPr>
            </w:pPr>
            <w:r w:rsidRPr="008522C2">
              <w:rPr>
                <w:sz w:val="16"/>
                <w:szCs w:val="16"/>
              </w:rPr>
              <w:t xml:space="preserve">Implemented p-CRs: </w:t>
            </w:r>
            <w:r w:rsidR="00E96991" w:rsidRPr="008522C2">
              <w:rPr>
                <w:sz w:val="16"/>
                <w:szCs w:val="16"/>
              </w:rPr>
              <w:t>S2-</w:t>
            </w:r>
            <w:r w:rsidR="005112A5" w:rsidRPr="008522C2">
              <w:rPr>
                <w:sz w:val="16"/>
                <w:szCs w:val="16"/>
              </w:rPr>
              <w:t>2401612, S2-2401613, S2-2401632, S2-2401633, S2-2401614, S2-2401634.</w:t>
            </w:r>
          </w:p>
        </w:tc>
        <w:tc>
          <w:tcPr>
            <w:tcW w:w="708" w:type="dxa"/>
            <w:shd w:val="solid" w:color="FFFFFF" w:fill="auto"/>
          </w:tcPr>
          <w:p w14:paraId="417C906B" w14:textId="633EB2C6" w:rsidR="00967E63" w:rsidRPr="008522C2" w:rsidRDefault="005112A5" w:rsidP="00200046">
            <w:pPr>
              <w:pStyle w:val="TAC"/>
              <w:rPr>
                <w:sz w:val="16"/>
                <w:szCs w:val="16"/>
              </w:rPr>
            </w:pPr>
            <w:r w:rsidRPr="008522C2">
              <w:rPr>
                <w:sz w:val="16"/>
                <w:szCs w:val="16"/>
              </w:rPr>
              <w:t>0.1.0</w:t>
            </w:r>
          </w:p>
        </w:tc>
      </w:tr>
      <w:tr w:rsidR="003A7F8F" w:rsidRPr="008522C2" w14:paraId="065DC087" w14:textId="77777777" w:rsidTr="00907598">
        <w:trPr>
          <w:gridAfter w:val="1"/>
          <w:wAfter w:w="25" w:type="dxa"/>
        </w:trPr>
        <w:tc>
          <w:tcPr>
            <w:tcW w:w="800" w:type="dxa"/>
            <w:shd w:val="solid" w:color="FFFFFF" w:fill="auto"/>
          </w:tcPr>
          <w:p w14:paraId="1261C241" w14:textId="2BE4BF75" w:rsidR="003A7F8F" w:rsidRPr="008522C2" w:rsidRDefault="003A7F8F" w:rsidP="00200046">
            <w:pPr>
              <w:pStyle w:val="TAC"/>
              <w:rPr>
                <w:sz w:val="16"/>
                <w:szCs w:val="16"/>
              </w:rPr>
            </w:pPr>
            <w:r>
              <w:rPr>
                <w:sz w:val="16"/>
                <w:szCs w:val="16"/>
              </w:rPr>
              <w:t>2024-03</w:t>
            </w:r>
          </w:p>
        </w:tc>
        <w:tc>
          <w:tcPr>
            <w:tcW w:w="1201" w:type="dxa"/>
            <w:shd w:val="solid" w:color="FFFFFF" w:fill="auto"/>
          </w:tcPr>
          <w:p w14:paraId="4B65E9E4" w14:textId="18194F2B" w:rsidR="003A7F8F" w:rsidRPr="008522C2" w:rsidRDefault="003A7F8F" w:rsidP="00200046">
            <w:pPr>
              <w:pStyle w:val="TAC"/>
              <w:rPr>
                <w:sz w:val="16"/>
                <w:szCs w:val="16"/>
              </w:rPr>
            </w:pPr>
            <w:r>
              <w:rPr>
                <w:sz w:val="16"/>
                <w:szCs w:val="16"/>
              </w:rPr>
              <w:t>SA2#161</w:t>
            </w:r>
          </w:p>
        </w:tc>
        <w:tc>
          <w:tcPr>
            <w:tcW w:w="1134" w:type="dxa"/>
            <w:shd w:val="solid" w:color="FFFFFF" w:fill="auto"/>
          </w:tcPr>
          <w:p w14:paraId="1FCAA519" w14:textId="2E658A76" w:rsidR="003A7F8F" w:rsidRPr="008522C2" w:rsidRDefault="00A1751F" w:rsidP="00200046">
            <w:pPr>
              <w:pStyle w:val="TAC"/>
              <w:rPr>
                <w:sz w:val="16"/>
                <w:szCs w:val="16"/>
              </w:rPr>
            </w:pPr>
            <w:r>
              <w:rPr>
                <w:sz w:val="16"/>
                <w:szCs w:val="16"/>
              </w:rPr>
              <w:t>-</w:t>
            </w:r>
          </w:p>
        </w:tc>
        <w:tc>
          <w:tcPr>
            <w:tcW w:w="567" w:type="dxa"/>
            <w:shd w:val="solid" w:color="FFFFFF" w:fill="auto"/>
          </w:tcPr>
          <w:p w14:paraId="3C2C7EAF" w14:textId="7757A446" w:rsidR="003A7F8F" w:rsidRPr="008522C2" w:rsidRDefault="00A1751F" w:rsidP="00200046">
            <w:pPr>
              <w:pStyle w:val="TAC"/>
              <w:rPr>
                <w:sz w:val="16"/>
                <w:szCs w:val="16"/>
              </w:rPr>
            </w:pPr>
            <w:r>
              <w:rPr>
                <w:sz w:val="16"/>
                <w:szCs w:val="16"/>
              </w:rPr>
              <w:t>-</w:t>
            </w:r>
          </w:p>
        </w:tc>
        <w:tc>
          <w:tcPr>
            <w:tcW w:w="426" w:type="dxa"/>
            <w:shd w:val="solid" w:color="FFFFFF" w:fill="auto"/>
          </w:tcPr>
          <w:p w14:paraId="1204C7CF" w14:textId="417D1813" w:rsidR="003A7F8F" w:rsidRPr="008522C2" w:rsidRDefault="00A1751F" w:rsidP="00200046">
            <w:pPr>
              <w:pStyle w:val="TAC"/>
              <w:rPr>
                <w:sz w:val="16"/>
                <w:szCs w:val="16"/>
              </w:rPr>
            </w:pPr>
            <w:r>
              <w:rPr>
                <w:sz w:val="16"/>
                <w:szCs w:val="16"/>
              </w:rPr>
              <w:t>-</w:t>
            </w:r>
          </w:p>
        </w:tc>
        <w:tc>
          <w:tcPr>
            <w:tcW w:w="425" w:type="dxa"/>
            <w:shd w:val="solid" w:color="FFFFFF" w:fill="auto"/>
          </w:tcPr>
          <w:p w14:paraId="5C720792" w14:textId="797B2B79" w:rsidR="003A7F8F" w:rsidRPr="008522C2" w:rsidRDefault="00A1751F" w:rsidP="00200046">
            <w:pPr>
              <w:pStyle w:val="TAC"/>
              <w:rPr>
                <w:sz w:val="16"/>
                <w:szCs w:val="16"/>
              </w:rPr>
            </w:pPr>
            <w:r>
              <w:rPr>
                <w:sz w:val="16"/>
                <w:szCs w:val="16"/>
              </w:rPr>
              <w:t>-</w:t>
            </w:r>
          </w:p>
        </w:tc>
        <w:tc>
          <w:tcPr>
            <w:tcW w:w="4678" w:type="dxa"/>
            <w:shd w:val="solid" w:color="FFFFFF" w:fill="auto"/>
          </w:tcPr>
          <w:p w14:paraId="1D994ECC" w14:textId="1CD92AA2" w:rsidR="003A7F8F" w:rsidRPr="008522C2" w:rsidRDefault="00A1751F" w:rsidP="00200046">
            <w:pPr>
              <w:pStyle w:val="TAL"/>
              <w:rPr>
                <w:sz w:val="16"/>
                <w:szCs w:val="16"/>
              </w:rPr>
            </w:pPr>
            <w:r>
              <w:rPr>
                <w:sz w:val="16"/>
                <w:szCs w:val="16"/>
              </w:rPr>
              <w:t>Implemented p-CRs: S2-240</w:t>
            </w:r>
            <w:r w:rsidR="000E29C5">
              <w:rPr>
                <w:sz w:val="16"/>
                <w:szCs w:val="16"/>
              </w:rPr>
              <w:t xml:space="preserve">3478, </w:t>
            </w:r>
            <w:r w:rsidR="00000615">
              <w:rPr>
                <w:sz w:val="16"/>
                <w:szCs w:val="16"/>
              </w:rPr>
              <w:t>S2-2403479</w:t>
            </w:r>
            <w:r w:rsidR="0032078B">
              <w:rPr>
                <w:sz w:val="16"/>
                <w:szCs w:val="16"/>
              </w:rPr>
              <w:t xml:space="preserve">, S2-2403480, </w:t>
            </w:r>
            <w:r w:rsidR="000403CD">
              <w:rPr>
                <w:sz w:val="16"/>
                <w:szCs w:val="16"/>
              </w:rPr>
              <w:t>S2-</w:t>
            </w:r>
            <w:r w:rsidR="00BD0B22">
              <w:rPr>
                <w:sz w:val="16"/>
                <w:szCs w:val="16"/>
              </w:rPr>
              <w:t>2403481</w:t>
            </w:r>
            <w:r w:rsidR="004C4C44">
              <w:rPr>
                <w:sz w:val="16"/>
                <w:szCs w:val="16"/>
              </w:rPr>
              <w:t xml:space="preserve">, S2-2403734, </w:t>
            </w:r>
            <w:r w:rsidR="0023793D">
              <w:rPr>
                <w:sz w:val="16"/>
                <w:szCs w:val="16"/>
              </w:rPr>
              <w:t xml:space="preserve">S2-2403483, </w:t>
            </w:r>
            <w:r w:rsidR="00777B24">
              <w:rPr>
                <w:sz w:val="16"/>
                <w:szCs w:val="16"/>
              </w:rPr>
              <w:t>S2-2403211</w:t>
            </w:r>
            <w:r w:rsidR="00005224">
              <w:rPr>
                <w:sz w:val="16"/>
                <w:szCs w:val="16"/>
              </w:rPr>
              <w:t>, S2-2403484</w:t>
            </w:r>
            <w:r w:rsidR="00724A36">
              <w:rPr>
                <w:sz w:val="16"/>
                <w:szCs w:val="16"/>
              </w:rPr>
              <w:t>, S2-2403485</w:t>
            </w:r>
            <w:r w:rsidR="00C21AB0">
              <w:rPr>
                <w:sz w:val="16"/>
                <w:szCs w:val="16"/>
              </w:rPr>
              <w:t>, S2-2403486</w:t>
            </w:r>
            <w:r w:rsidR="00084832">
              <w:rPr>
                <w:sz w:val="16"/>
                <w:szCs w:val="16"/>
              </w:rPr>
              <w:t xml:space="preserve">, </w:t>
            </w:r>
            <w:r w:rsidR="00792D1A">
              <w:rPr>
                <w:sz w:val="16"/>
                <w:szCs w:val="16"/>
              </w:rPr>
              <w:t xml:space="preserve">S2-2403487, </w:t>
            </w:r>
            <w:r w:rsidR="0046559B">
              <w:rPr>
                <w:sz w:val="16"/>
                <w:szCs w:val="16"/>
              </w:rPr>
              <w:t>S2-2403488,</w:t>
            </w:r>
            <w:r w:rsidR="00072F2A">
              <w:rPr>
                <w:sz w:val="16"/>
                <w:szCs w:val="16"/>
              </w:rPr>
              <w:t xml:space="preserve"> S2-2403205,</w:t>
            </w:r>
            <w:r w:rsidR="0046559B">
              <w:rPr>
                <w:sz w:val="16"/>
                <w:szCs w:val="16"/>
              </w:rPr>
              <w:t xml:space="preserve"> </w:t>
            </w:r>
            <w:r w:rsidR="00F7295D">
              <w:rPr>
                <w:sz w:val="16"/>
                <w:szCs w:val="16"/>
              </w:rPr>
              <w:t xml:space="preserve">S2-2403206, </w:t>
            </w:r>
            <w:r w:rsidR="00055E29">
              <w:rPr>
                <w:sz w:val="16"/>
                <w:szCs w:val="16"/>
              </w:rPr>
              <w:t xml:space="preserve">S2-2403852, </w:t>
            </w:r>
            <w:r w:rsidR="00431C31">
              <w:rPr>
                <w:sz w:val="16"/>
                <w:szCs w:val="16"/>
              </w:rPr>
              <w:t xml:space="preserve">S2-2403208, </w:t>
            </w:r>
            <w:r w:rsidR="00A302ED">
              <w:rPr>
                <w:sz w:val="16"/>
                <w:szCs w:val="16"/>
              </w:rPr>
              <w:t>S2-2403736</w:t>
            </w:r>
            <w:r w:rsidR="008853A7">
              <w:rPr>
                <w:sz w:val="16"/>
                <w:szCs w:val="16"/>
              </w:rPr>
              <w:t>, S2-2403210.</w:t>
            </w:r>
          </w:p>
        </w:tc>
        <w:tc>
          <w:tcPr>
            <w:tcW w:w="708" w:type="dxa"/>
            <w:shd w:val="solid" w:color="FFFFFF" w:fill="auto"/>
          </w:tcPr>
          <w:p w14:paraId="1D70AB06" w14:textId="6606E595" w:rsidR="003A7F8F" w:rsidRPr="008522C2" w:rsidRDefault="00A1751F" w:rsidP="00200046">
            <w:pPr>
              <w:pStyle w:val="TAC"/>
              <w:rPr>
                <w:sz w:val="16"/>
                <w:szCs w:val="16"/>
              </w:rPr>
            </w:pPr>
            <w:r>
              <w:rPr>
                <w:sz w:val="16"/>
                <w:szCs w:val="16"/>
              </w:rPr>
              <w:t>0.2.0</w:t>
            </w:r>
          </w:p>
        </w:tc>
      </w:tr>
      <w:tr w:rsidR="007D1D6A" w:rsidRPr="008522C2" w14:paraId="67D19B2A" w14:textId="77777777" w:rsidTr="00907598">
        <w:tc>
          <w:tcPr>
            <w:tcW w:w="800" w:type="dxa"/>
            <w:shd w:val="solid" w:color="FFFFFF" w:fill="auto"/>
          </w:tcPr>
          <w:p w14:paraId="5A5048CE" w14:textId="55BAFA8F" w:rsidR="000C789A" w:rsidRDefault="000C789A" w:rsidP="000C789A">
            <w:pPr>
              <w:pStyle w:val="TAC"/>
              <w:rPr>
                <w:sz w:val="16"/>
                <w:szCs w:val="16"/>
              </w:rPr>
            </w:pPr>
            <w:r>
              <w:rPr>
                <w:sz w:val="16"/>
                <w:szCs w:val="16"/>
              </w:rPr>
              <w:t>2024-04</w:t>
            </w:r>
          </w:p>
        </w:tc>
        <w:tc>
          <w:tcPr>
            <w:tcW w:w="1201" w:type="dxa"/>
            <w:shd w:val="solid" w:color="FFFFFF" w:fill="auto"/>
          </w:tcPr>
          <w:p w14:paraId="5505F654" w14:textId="2F205ACC" w:rsidR="000C789A" w:rsidRDefault="000C789A" w:rsidP="000C789A">
            <w:pPr>
              <w:pStyle w:val="TAC"/>
              <w:rPr>
                <w:sz w:val="16"/>
                <w:szCs w:val="16"/>
              </w:rPr>
            </w:pPr>
            <w:r>
              <w:rPr>
                <w:sz w:val="16"/>
                <w:szCs w:val="16"/>
              </w:rPr>
              <w:t>SA2#162</w:t>
            </w:r>
          </w:p>
        </w:tc>
        <w:tc>
          <w:tcPr>
            <w:tcW w:w="1134" w:type="dxa"/>
            <w:shd w:val="solid" w:color="FFFFFF" w:fill="auto"/>
          </w:tcPr>
          <w:p w14:paraId="60C7D925" w14:textId="4ED5E682" w:rsidR="000C789A" w:rsidRDefault="000C789A" w:rsidP="000C789A">
            <w:pPr>
              <w:pStyle w:val="TAC"/>
              <w:rPr>
                <w:sz w:val="16"/>
                <w:szCs w:val="16"/>
              </w:rPr>
            </w:pPr>
            <w:r>
              <w:rPr>
                <w:sz w:val="16"/>
                <w:szCs w:val="16"/>
              </w:rPr>
              <w:t>-</w:t>
            </w:r>
          </w:p>
        </w:tc>
        <w:tc>
          <w:tcPr>
            <w:tcW w:w="567" w:type="dxa"/>
            <w:shd w:val="solid" w:color="FFFFFF" w:fill="auto"/>
          </w:tcPr>
          <w:p w14:paraId="6DE2381B" w14:textId="7EF8E4A3" w:rsidR="000C789A" w:rsidRDefault="000C789A" w:rsidP="000C789A">
            <w:pPr>
              <w:pStyle w:val="TAC"/>
              <w:rPr>
                <w:sz w:val="16"/>
                <w:szCs w:val="16"/>
              </w:rPr>
            </w:pPr>
            <w:r>
              <w:rPr>
                <w:sz w:val="16"/>
                <w:szCs w:val="16"/>
              </w:rPr>
              <w:t>-</w:t>
            </w:r>
          </w:p>
        </w:tc>
        <w:tc>
          <w:tcPr>
            <w:tcW w:w="426" w:type="dxa"/>
            <w:shd w:val="solid" w:color="FFFFFF" w:fill="auto"/>
          </w:tcPr>
          <w:p w14:paraId="1A8F5195" w14:textId="2D683222" w:rsidR="000C789A" w:rsidRDefault="000C789A" w:rsidP="000C789A">
            <w:pPr>
              <w:pStyle w:val="TAC"/>
              <w:rPr>
                <w:sz w:val="16"/>
                <w:szCs w:val="16"/>
              </w:rPr>
            </w:pPr>
            <w:r>
              <w:rPr>
                <w:sz w:val="16"/>
                <w:szCs w:val="16"/>
              </w:rPr>
              <w:t>-</w:t>
            </w:r>
          </w:p>
        </w:tc>
        <w:tc>
          <w:tcPr>
            <w:tcW w:w="425" w:type="dxa"/>
            <w:shd w:val="solid" w:color="FFFFFF" w:fill="auto"/>
          </w:tcPr>
          <w:p w14:paraId="073978A8" w14:textId="11581201" w:rsidR="000C789A" w:rsidRDefault="000C789A" w:rsidP="000C789A">
            <w:pPr>
              <w:pStyle w:val="TAC"/>
              <w:rPr>
                <w:sz w:val="16"/>
                <w:szCs w:val="16"/>
              </w:rPr>
            </w:pPr>
            <w:r>
              <w:rPr>
                <w:sz w:val="16"/>
                <w:szCs w:val="16"/>
              </w:rPr>
              <w:t>-</w:t>
            </w:r>
          </w:p>
        </w:tc>
        <w:tc>
          <w:tcPr>
            <w:tcW w:w="4678" w:type="dxa"/>
            <w:shd w:val="solid" w:color="FFFFFF" w:fill="auto"/>
          </w:tcPr>
          <w:p w14:paraId="42D668FF" w14:textId="2EF7B130" w:rsidR="000C789A" w:rsidRDefault="000C789A" w:rsidP="000C789A">
            <w:pPr>
              <w:pStyle w:val="TAL"/>
              <w:rPr>
                <w:sz w:val="16"/>
                <w:szCs w:val="16"/>
              </w:rPr>
            </w:pPr>
            <w:r>
              <w:rPr>
                <w:sz w:val="16"/>
                <w:szCs w:val="16"/>
              </w:rPr>
              <w:t xml:space="preserve">Implemented p-CRs: </w:t>
            </w:r>
            <w:r w:rsidR="00A54CAC">
              <w:rPr>
                <w:sz w:val="16"/>
                <w:szCs w:val="16"/>
              </w:rPr>
              <w:t xml:space="preserve">S2-2405412, </w:t>
            </w:r>
            <w:r w:rsidR="003A560F">
              <w:rPr>
                <w:sz w:val="16"/>
                <w:szCs w:val="16"/>
              </w:rPr>
              <w:t>S2-2405413,</w:t>
            </w:r>
            <w:r w:rsidR="007C3223">
              <w:rPr>
                <w:sz w:val="16"/>
                <w:szCs w:val="16"/>
              </w:rPr>
              <w:t xml:space="preserve"> </w:t>
            </w:r>
            <w:r w:rsidR="005261F0">
              <w:rPr>
                <w:sz w:val="16"/>
                <w:szCs w:val="16"/>
              </w:rPr>
              <w:t xml:space="preserve">S2-2405414, </w:t>
            </w:r>
            <w:r w:rsidR="007C3223">
              <w:rPr>
                <w:sz w:val="16"/>
                <w:szCs w:val="16"/>
              </w:rPr>
              <w:t>S2-2405415</w:t>
            </w:r>
            <w:r w:rsidR="000D509B">
              <w:rPr>
                <w:sz w:val="16"/>
                <w:szCs w:val="16"/>
              </w:rPr>
              <w:t>, S2-2405201</w:t>
            </w:r>
            <w:r w:rsidR="00A27F32">
              <w:rPr>
                <w:sz w:val="16"/>
                <w:szCs w:val="16"/>
              </w:rPr>
              <w:t>, S2-2405704</w:t>
            </w:r>
            <w:r w:rsidR="00E2663F">
              <w:rPr>
                <w:sz w:val="16"/>
                <w:szCs w:val="16"/>
              </w:rPr>
              <w:t xml:space="preserve">, S2-2405417, </w:t>
            </w:r>
            <w:r w:rsidR="00DB7C3D">
              <w:rPr>
                <w:sz w:val="16"/>
                <w:szCs w:val="16"/>
              </w:rPr>
              <w:t>S2-2405694</w:t>
            </w:r>
            <w:r w:rsidR="00C6229B">
              <w:rPr>
                <w:sz w:val="16"/>
                <w:szCs w:val="16"/>
              </w:rPr>
              <w:t>, S2-2405387</w:t>
            </w:r>
            <w:r w:rsidR="00320595">
              <w:rPr>
                <w:sz w:val="16"/>
                <w:szCs w:val="16"/>
              </w:rPr>
              <w:t>, S2-2405432</w:t>
            </w:r>
            <w:r w:rsidR="005F46A2">
              <w:rPr>
                <w:sz w:val="16"/>
                <w:szCs w:val="16"/>
              </w:rPr>
              <w:t>, S2-2405705</w:t>
            </w:r>
            <w:r w:rsidR="00A87C06">
              <w:rPr>
                <w:sz w:val="16"/>
                <w:szCs w:val="16"/>
              </w:rPr>
              <w:t>, S2-2405695</w:t>
            </w:r>
            <w:r w:rsidR="001930EC">
              <w:rPr>
                <w:sz w:val="16"/>
                <w:szCs w:val="16"/>
              </w:rPr>
              <w:t>, S2-2405435</w:t>
            </w:r>
            <w:r w:rsidR="00F7751A">
              <w:rPr>
                <w:sz w:val="16"/>
                <w:szCs w:val="16"/>
              </w:rPr>
              <w:t>, S2-2405839, S2-2405703</w:t>
            </w:r>
            <w:r w:rsidR="00710937">
              <w:rPr>
                <w:sz w:val="16"/>
                <w:szCs w:val="16"/>
              </w:rPr>
              <w:t>, S2-2405405</w:t>
            </w:r>
            <w:r w:rsidR="00080C90">
              <w:rPr>
                <w:sz w:val="16"/>
                <w:szCs w:val="16"/>
              </w:rPr>
              <w:t>, S2-2405406</w:t>
            </w:r>
            <w:r w:rsidR="00DE1DF7">
              <w:rPr>
                <w:sz w:val="16"/>
                <w:szCs w:val="16"/>
              </w:rPr>
              <w:t>, S2-2405692</w:t>
            </w:r>
            <w:r w:rsidR="008C26B8">
              <w:rPr>
                <w:sz w:val="16"/>
                <w:szCs w:val="16"/>
              </w:rPr>
              <w:t>, S2-2405693</w:t>
            </w:r>
            <w:r w:rsidR="00EA43C7">
              <w:rPr>
                <w:sz w:val="16"/>
                <w:szCs w:val="16"/>
              </w:rPr>
              <w:t>, S2-2405409</w:t>
            </w:r>
          </w:p>
        </w:tc>
        <w:tc>
          <w:tcPr>
            <w:tcW w:w="708" w:type="dxa"/>
            <w:gridSpan w:val="2"/>
            <w:shd w:val="solid" w:color="FFFFFF" w:fill="auto"/>
          </w:tcPr>
          <w:p w14:paraId="3686DFAB" w14:textId="483729D8" w:rsidR="000C789A" w:rsidRDefault="000C789A" w:rsidP="000C789A">
            <w:pPr>
              <w:pStyle w:val="TAC"/>
              <w:rPr>
                <w:sz w:val="16"/>
                <w:szCs w:val="16"/>
              </w:rPr>
            </w:pPr>
            <w:r>
              <w:rPr>
                <w:sz w:val="16"/>
                <w:szCs w:val="16"/>
              </w:rPr>
              <w:t>0.3.0</w:t>
            </w:r>
          </w:p>
        </w:tc>
      </w:tr>
    </w:tbl>
    <w:p w14:paraId="6AE5F0B0" w14:textId="77777777" w:rsidR="00080512" w:rsidRDefault="00080512" w:rsidP="008522C2"/>
    <w:sectPr w:rsidR="00080512">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3861AA" w14:textId="77777777" w:rsidR="00761414" w:rsidRDefault="00761414">
      <w:r>
        <w:separator/>
      </w:r>
    </w:p>
  </w:endnote>
  <w:endnote w:type="continuationSeparator" w:id="0">
    <w:p w14:paraId="1333009A" w14:textId="77777777" w:rsidR="00761414" w:rsidRDefault="007614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Nokia Pure Text Light">
    <w:altName w:val="Khmer UI"/>
    <w:charset w:val="00"/>
    <w:family w:val="swiss"/>
    <w:pitch w:val="variable"/>
    <w:sig w:usb0="A00002FF" w:usb1="700078FB" w:usb2="0001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7046F7" w:rsidRDefault="00597B11" w:rsidP="007046F7">
    <w:pPr>
      <w:pStyle w:val="Footer"/>
      <w:rPr>
        <w:rFonts w:cs="Arial"/>
        <w:sz w:val="20"/>
      </w:rPr>
    </w:pPr>
    <w:r w:rsidRPr="007046F7">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ABE7DE" w14:textId="77777777" w:rsidR="00761414" w:rsidRDefault="00761414">
      <w:r>
        <w:separator/>
      </w:r>
    </w:p>
  </w:footnote>
  <w:footnote w:type="continuationSeparator" w:id="0">
    <w:p w14:paraId="2289DE8E" w14:textId="77777777" w:rsidR="00761414" w:rsidRDefault="007614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8A958F5" w:rsidR="00597B11" w:rsidRDefault="00597B11">
    <w:pPr>
      <w:framePr w:h="284" w:hRule="exact" w:wrap="around" w:vAnchor="text" w:hAnchor="margin" w:xAlign="right" w:y="1"/>
      <w:rPr>
        <w:rFonts w:ascii="Arial" w:hAnsi="Arial" w:cs="Arial"/>
        <w:b/>
        <w:sz w:val="18"/>
        <w:szCs w:val="18"/>
      </w:rPr>
    </w:pPr>
    <w:r w:rsidRPr="007046F7">
      <w:rPr>
        <w:rFonts w:ascii="Arial" w:hAnsi="Arial" w:cs="Arial"/>
        <w:b/>
        <w:szCs w:val="18"/>
      </w:rPr>
      <w:fldChar w:fldCharType="begin"/>
    </w:r>
    <w:r w:rsidRPr="007046F7">
      <w:rPr>
        <w:rFonts w:ascii="Arial" w:hAnsi="Arial" w:cs="Arial"/>
        <w:b/>
        <w:szCs w:val="18"/>
      </w:rPr>
      <w:instrText xml:space="preserve"> STYLEREF ZA </w:instrText>
    </w:r>
    <w:r w:rsidRPr="007046F7">
      <w:rPr>
        <w:rFonts w:ascii="Arial" w:hAnsi="Arial" w:cs="Arial"/>
        <w:b/>
        <w:szCs w:val="18"/>
      </w:rPr>
      <w:fldChar w:fldCharType="separate"/>
    </w:r>
    <w:r w:rsidR="00923B75">
      <w:rPr>
        <w:rFonts w:ascii="Arial" w:hAnsi="Arial" w:cs="Arial"/>
        <w:b/>
        <w:noProof/>
        <w:szCs w:val="18"/>
      </w:rPr>
      <w:t>3GPP TR 23.700-32 V0.3.0 (2024-04)</w:t>
    </w:r>
    <w:r w:rsidRPr="007046F7">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7046F7">
      <w:rPr>
        <w:rFonts w:ascii="Arial" w:hAnsi="Arial" w:cs="Arial"/>
        <w:b/>
        <w:szCs w:val="18"/>
      </w:rPr>
      <w:fldChar w:fldCharType="begin"/>
    </w:r>
    <w:r w:rsidRPr="007046F7">
      <w:rPr>
        <w:rFonts w:ascii="Arial" w:hAnsi="Arial" w:cs="Arial"/>
        <w:b/>
        <w:szCs w:val="18"/>
      </w:rPr>
      <w:instrText xml:space="preserve"> PAGE </w:instrText>
    </w:r>
    <w:r w:rsidRPr="007046F7">
      <w:rPr>
        <w:rFonts w:ascii="Arial" w:hAnsi="Arial" w:cs="Arial"/>
        <w:b/>
        <w:szCs w:val="18"/>
      </w:rPr>
      <w:fldChar w:fldCharType="separate"/>
    </w:r>
    <w:r w:rsidRPr="007046F7">
      <w:rPr>
        <w:rFonts w:ascii="Arial" w:hAnsi="Arial" w:cs="Arial"/>
        <w:b/>
        <w:noProof/>
        <w:szCs w:val="18"/>
      </w:rPr>
      <w:t>14</w:t>
    </w:r>
    <w:r w:rsidRPr="007046F7">
      <w:rPr>
        <w:rFonts w:ascii="Arial" w:hAnsi="Arial" w:cs="Arial"/>
        <w:b/>
        <w:szCs w:val="18"/>
      </w:rPr>
      <w:fldChar w:fldCharType="end"/>
    </w:r>
  </w:p>
  <w:p w14:paraId="13C538E8" w14:textId="34FABB6E" w:rsidR="00597B11" w:rsidRDefault="00597B11">
    <w:pPr>
      <w:framePr w:h="284" w:hRule="exact" w:wrap="around" w:vAnchor="text" w:hAnchor="margin" w:y="7"/>
      <w:rPr>
        <w:rFonts w:ascii="Arial" w:hAnsi="Arial" w:cs="Arial"/>
        <w:b/>
        <w:sz w:val="18"/>
        <w:szCs w:val="18"/>
      </w:rPr>
    </w:pPr>
    <w:r w:rsidRPr="007046F7">
      <w:rPr>
        <w:rFonts w:ascii="Arial" w:hAnsi="Arial" w:cs="Arial"/>
        <w:b/>
        <w:szCs w:val="18"/>
      </w:rPr>
      <w:fldChar w:fldCharType="begin"/>
    </w:r>
    <w:r w:rsidRPr="007046F7">
      <w:rPr>
        <w:rFonts w:ascii="Arial" w:hAnsi="Arial" w:cs="Arial"/>
        <w:b/>
        <w:szCs w:val="18"/>
      </w:rPr>
      <w:instrText xml:space="preserve"> STYLEREF ZGSM </w:instrText>
    </w:r>
    <w:r w:rsidRPr="007046F7">
      <w:rPr>
        <w:rFonts w:ascii="Arial" w:hAnsi="Arial" w:cs="Arial"/>
        <w:b/>
        <w:szCs w:val="18"/>
      </w:rPr>
      <w:fldChar w:fldCharType="separate"/>
    </w:r>
    <w:r w:rsidR="00923B75">
      <w:rPr>
        <w:rFonts w:ascii="Arial" w:hAnsi="Arial" w:cs="Arial"/>
        <w:b/>
        <w:noProof/>
        <w:szCs w:val="18"/>
      </w:rPr>
      <w:t>Release 19</w:t>
    </w:r>
    <w:r w:rsidRPr="007046F7">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963C5"/>
    <w:multiLevelType w:val="hybridMultilevel"/>
    <w:tmpl w:val="C142A4CA"/>
    <w:lvl w:ilvl="0" w:tplc="88640C9A">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06D113F"/>
    <w:multiLevelType w:val="hybridMultilevel"/>
    <w:tmpl w:val="41269A90"/>
    <w:lvl w:ilvl="0" w:tplc="F6689360">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0A275FA"/>
    <w:multiLevelType w:val="hybridMultilevel"/>
    <w:tmpl w:val="B7F47E74"/>
    <w:lvl w:ilvl="0" w:tplc="3B3A994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1AF3631"/>
    <w:multiLevelType w:val="hybridMultilevel"/>
    <w:tmpl w:val="AF2EF082"/>
    <w:lvl w:ilvl="0" w:tplc="120CA4E0">
      <w:start w:val="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4C65431"/>
    <w:multiLevelType w:val="hybridMultilevel"/>
    <w:tmpl w:val="20D6FC14"/>
    <w:lvl w:ilvl="0" w:tplc="F84E4C66">
      <w:start w:val="7"/>
      <w:numFmt w:val="bullet"/>
      <w:lvlText w:val="-"/>
      <w:lvlJc w:val="left"/>
      <w:pPr>
        <w:ind w:left="1040" w:hanging="420"/>
      </w:pPr>
      <w:rPr>
        <w:rFonts w:ascii="Times New Roman" w:eastAsia="Malgun Gothic" w:hAnsi="Times New Roman" w:cs="Times New Roman" w:hint="default"/>
      </w:rPr>
    </w:lvl>
    <w:lvl w:ilvl="1" w:tplc="04090003">
      <w:start w:val="1"/>
      <w:numFmt w:val="bullet"/>
      <w:lvlText w:val=""/>
      <w:lvlJc w:val="left"/>
      <w:pPr>
        <w:ind w:left="1460" w:hanging="420"/>
      </w:pPr>
      <w:rPr>
        <w:rFonts w:ascii="Wingdings" w:hAnsi="Wingdings" w:hint="default"/>
      </w:rPr>
    </w:lvl>
    <w:lvl w:ilvl="2" w:tplc="04090005">
      <w:start w:val="1"/>
      <w:numFmt w:val="bullet"/>
      <w:lvlText w:val=""/>
      <w:lvlJc w:val="left"/>
      <w:pPr>
        <w:ind w:left="1880" w:hanging="420"/>
      </w:pPr>
      <w:rPr>
        <w:rFonts w:ascii="Wingdings" w:hAnsi="Wingdings" w:hint="default"/>
      </w:rPr>
    </w:lvl>
    <w:lvl w:ilvl="3" w:tplc="04090001">
      <w:start w:val="1"/>
      <w:numFmt w:val="bullet"/>
      <w:lvlText w:val=""/>
      <w:lvlJc w:val="left"/>
      <w:pPr>
        <w:ind w:left="2300" w:hanging="420"/>
      </w:pPr>
      <w:rPr>
        <w:rFonts w:ascii="Wingdings" w:hAnsi="Wingdings" w:hint="default"/>
      </w:rPr>
    </w:lvl>
    <w:lvl w:ilvl="4" w:tplc="04090003">
      <w:start w:val="1"/>
      <w:numFmt w:val="bullet"/>
      <w:lvlText w:val=""/>
      <w:lvlJc w:val="left"/>
      <w:pPr>
        <w:ind w:left="2720" w:hanging="420"/>
      </w:pPr>
      <w:rPr>
        <w:rFonts w:ascii="Wingdings" w:hAnsi="Wingdings" w:hint="default"/>
      </w:rPr>
    </w:lvl>
    <w:lvl w:ilvl="5" w:tplc="04090005">
      <w:start w:val="1"/>
      <w:numFmt w:val="bullet"/>
      <w:lvlText w:val=""/>
      <w:lvlJc w:val="left"/>
      <w:pPr>
        <w:ind w:left="3140" w:hanging="420"/>
      </w:pPr>
      <w:rPr>
        <w:rFonts w:ascii="Wingdings" w:hAnsi="Wingdings" w:hint="default"/>
      </w:rPr>
    </w:lvl>
    <w:lvl w:ilvl="6" w:tplc="04090001">
      <w:start w:val="1"/>
      <w:numFmt w:val="bullet"/>
      <w:lvlText w:val=""/>
      <w:lvlJc w:val="left"/>
      <w:pPr>
        <w:ind w:left="3560" w:hanging="420"/>
      </w:pPr>
      <w:rPr>
        <w:rFonts w:ascii="Wingdings" w:hAnsi="Wingdings" w:hint="default"/>
      </w:rPr>
    </w:lvl>
    <w:lvl w:ilvl="7" w:tplc="04090003">
      <w:start w:val="1"/>
      <w:numFmt w:val="bullet"/>
      <w:lvlText w:val=""/>
      <w:lvlJc w:val="left"/>
      <w:pPr>
        <w:ind w:left="3980" w:hanging="420"/>
      </w:pPr>
      <w:rPr>
        <w:rFonts w:ascii="Wingdings" w:hAnsi="Wingdings" w:hint="default"/>
      </w:rPr>
    </w:lvl>
    <w:lvl w:ilvl="8" w:tplc="04090005">
      <w:start w:val="1"/>
      <w:numFmt w:val="bullet"/>
      <w:lvlText w:val=""/>
      <w:lvlJc w:val="left"/>
      <w:pPr>
        <w:ind w:left="4400" w:hanging="420"/>
      </w:pPr>
      <w:rPr>
        <w:rFonts w:ascii="Wingdings" w:hAnsi="Wingdings" w:hint="default"/>
      </w:rPr>
    </w:lvl>
  </w:abstractNum>
  <w:abstractNum w:abstractNumId="17" w15:restartNumberingAfterBreak="0">
    <w:nsid w:val="06D42E89"/>
    <w:multiLevelType w:val="multilevel"/>
    <w:tmpl w:val="D59204A4"/>
    <w:lvl w:ilvl="0">
      <w:start w:val="5"/>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8" w15:restartNumberingAfterBreak="0">
    <w:nsid w:val="070C790B"/>
    <w:multiLevelType w:val="multilevel"/>
    <w:tmpl w:val="CB76287C"/>
    <w:lvl w:ilvl="0">
      <w:start w:val="6"/>
      <w:numFmt w:val="decimal"/>
      <w:lvlText w:val="%1-"/>
      <w:lvlJc w:val="left"/>
      <w:pPr>
        <w:ind w:left="444" w:hanging="444"/>
      </w:pPr>
      <w:rPr>
        <w:rFonts w:eastAsiaTheme="minorEastAsia" w:hint="default"/>
      </w:rPr>
    </w:lvl>
    <w:lvl w:ilvl="1">
      <w:start w:val="12"/>
      <w:numFmt w:val="decimal"/>
      <w:lvlText w:val="%1-%2."/>
      <w:lvlJc w:val="left"/>
      <w:pPr>
        <w:ind w:left="728" w:hanging="444"/>
      </w:pPr>
      <w:rPr>
        <w:rFonts w:eastAsiaTheme="minorEastAsia" w:hint="default"/>
      </w:rPr>
    </w:lvl>
    <w:lvl w:ilvl="2">
      <w:start w:val="1"/>
      <w:numFmt w:val="decimal"/>
      <w:lvlText w:val="%1-%2.%3."/>
      <w:lvlJc w:val="left"/>
      <w:pPr>
        <w:ind w:left="1288" w:hanging="720"/>
      </w:pPr>
      <w:rPr>
        <w:rFonts w:eastAsiaTheme="minorEastAsia" w:hint="default"/>
      </w:rPr>
    </w:lvl>
    <w:lvl w:ilvl="3">
      <w:start w:val="1"/>
      <w:numFmt w:val="decimal"/>
      <w:lvlText w:val="%1-%2.%3.%4."/>
      <w:lvlJc w:val="left"/>
      <w:pPr>
        <w:ind w:left="1572" w:hanging="720"/>
      </w:pPr>
      <w:rPr>
        <w:rFonts w:eastAsiaTheme="minorEastAsia" w:hint="default"/>
      </w:rPr>
    </w:lvl>
    <w:lvl w:ilvl="4">
      <w:start w:val="1"/>
      <w:numFmt w:val="decimal"/>
      <w:lvlText w:val="%1-%2.%3.%4.%5."/>
      <w:lvlJc w:val="left"/>
      <w:pPr>
        <w:ind w:left="2216" w:hanging="1080"/>
      </w:pPr>
      <w:rPr>
        <w:rFonts w:eastAsiaTheme="minorEastAsia" w:hint="default"/>
      </w:rPr>
    </w:lvl>
    <w:lvl w:ilvl="5">
      <w:start w:val="1"/>
      <w:numFmt w:val="decimal"/>
      <w:lvlText w:val="%1-%2.%3.%4.%5.%6."/>
      <w:lvlJc w:val="left"/>
      <w:pPr>
        <w:ind w:left="2500" w:hanging="1080"/>
      </w:pPr>
      <w:rPr>
        <w:rFonts w:eastAsiaTheme="minorEastAsia" w:hint="default"/>
      </w:rPr>
    </w:lvl>
    <w:lvl w:ilvl="6">
      <w:start w:val="1"/>
      <w:numFmt w:val="decimal"/>
      <w:lvlText w:val="%1-%2.%3.%4.%5.%6.%7."/>
      <w:lvlJc w:val="left"/>
      <w:pPr>
        <w:ind w:left="2784" w:hanging="1080"/>
      </w:pPr>
      <w:rPr>
        <w:rFonts w:eastAsiaTheme="minorEastAsia" w:hint="default"/>
      </w:rPr>
    </w:lvl>
    <w:lvl w:ilvl="7">
      <w:start w:val="1"/>
      <w:numFmt w:val="decimal"/>
      <w:lvlText w:val="%1-%2.%3.%4.%5.%6.%7.%8."/>
      <w:lvlJc w:val="left"/>
      <w:pPr>
        <w:ind w:left="3428" w:hanging="1440"/>
      </w:pPr>
      <w:rPr>
        <w:rFonts w:eastAsiaTheme="minorEastAsia" w:hint="default"/>
      </w:rPr>
    </w:lvl>
    <w:lvl w:ilvl="8">
      <w:start w:val="1"/>
      <w:numFmt w:val="decimal"/>
      <w:lvlText w:val="%1-%2.%3.%4.%5.%6.%7.%8.%9."/>
      <w:lvlJc w:val="left"/>
      <w:pPr>
        <w:ind w:left="3712" w:hanging="1440"/>
      </w:pPr>
      <w:rPr>
        <w:rFonts w:eastAsiaTheme="minorEastAsia" w:hint="default"/>
      </w:rPr>
    </w:lvl>
  </w:abstractNum>
  <w:abstractNum w:abstractNumId="19" w15:restartNumberingAfterBreak="0">
    <w:nsid w:val="07B61184"/>
    <w:multiLevelType w:val="hybridMultilevel"/>
    <w:tmpl w:val="3782ECFE"/>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7F56F31"/>
    <w:multiLevelType w:val="hybridMultilevel"/>
    <w:tmpl w:val="E056F8E4"/>
    <w:lvl w:ilvl="0" w:tplc="0442A6C0">
      <w:start w:val="7"/>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B7C5715"/>
    <w:multiLevelType w:val="hybridMultilevel"/>
    <w:tmpl w:val="19925B5A"/>
    <w:lvl w:ilvl="0" w:tplc="EFA664D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0F101644"/>
    <w:multiLevelType w:val="hybridMultilevel"/>
    <w:tmpl w:val="F974951E"/>
    <w:lvl w:ilvl="0" w:tplc="0442A6C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0F3941DA"/>
    <w:multiLevelType w:val="multilevel"/>
    <w:tmpl w:val="FDAEA758"/>
    <w:lvl w:ilvl="0">
      <w:start w:val="3"/>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4" w15:restartNumberingAfterBreak="0">
    <w:nsid w:val="12601B2C"/>
    <w:multiLevelType w:val="hybridMultilevel"/>
    <w:tmpl w:val="2EBC54BC"/>
    <w:lvl w:ilvl="0" w:tplc="85687740">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12CC51D8"/>
    <w:multiLevelType w:val="hybridMultilevel"/>
    <w:tmpl w:val="0320520A"/>
    <w:lvl w:ilvl="0" w:tplc="00000002">
      <w:start w:val="7"/>
      <w:numFmt w:val="bullet"/>
      <w:lvlText w:val="-"/>
      <w:lvlJc w:val="left"/>
      <w:pPr>
        <w:ind w:left="420" w:hanging="420"/>
      </w:pPr>
      <w:rPr>
        <w:rFonts w:ascii="Arial" w:hAnsi="Arial" w:cs="Arial"/>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34A4482"/>
    <w:multiLevelType w:val="multilevel"/>
    <w:tmpl w:val="068A2ADA"/>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7" w15:restartNumberingAfterBreak="0">
    <w:nsid w:val="13D34CC9"/>
    <w:multiLevelType w:val="hybridMultilevel"/>
    <w:tmpl w:val="B82CE88E"/>
    <w:lvl w:ilvl="0" w:tplc="0442A6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13D472C4"/>
    <w:multiLevelType w:val="hybridMultilevel"/>
    <w:tmpl w:val="2AC402D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17263C92"/>
    <w:multiLevelType w:val="hybridMultilevel"/>
    <w:tmpl w:val="D4F4467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7930D9C"/>
    <w:multiLevelType w:val="hybridMultilevel"/>
    <w:tmpl w:val="4E50C2A8"/>
    <w:lvl w:ilvl="0" w:tplc="465ED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17DB6380"/>
    <w:multiLevelType w:val="hybridMultilevel"/>
    <w:tmpl w:val="73DC181A"/>
    <w:lvl w:ilvl="0" w:tplc="7CEA856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194478F1"/>
    <w:multiLevelType w:val="hybridMultilevel"/>
    <w:tmpl w:val="769A6710"/>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33" w15:restartNumberingAfterBreak="0">
    <w:nsid w:val="197C61C2"/>
    <w:multiLevelType w:val="hybridMultilevel"/>
    <w:tmpl w:val="574695F0"/>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1BC45FF8"/>
    <w:multiLevelType w:val="hybridMultilevel"/>
    <w:tmpl w:val="E26E19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CE527D5"/>
    <w:multiLevelType w:val="hybridMultilevel"/>
    <w:tmpl w:val="732A9CBA"/>
    <w:lvl w:ilvl="0" w:tplc="B292325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1D3C34FC"/>
    <w:multiLevelType w:val="hybridMultilevel"/>
    <w:tmpl w:val="DECE009E"/>
    <w:lvl w:ilvl="0" w:tplc="06B2520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1DD23486"/>
    <w:multiLevelType w:val="hybridMultilevel"/>
    <w:tmpl w:val="E8606A24"/>
    <w:lvl w:ilvl="0" w:tplc="0442A6C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1FF7759F"/>
    <w:multiLevelType w:val="multilevel"/>
    <w:tmpl w:val="6A804912"/>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39" w15:restartNumberingAfterBreak="0">
    <w:nsid w:val="20A875B4"/>
    <w:multiLevelType w:val="multilevel"/>
    <w:tmpl w:val="AF04C020"/>
    <w:lvl w:ilvl="0">
      <w:start w:val="3"/>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0" w15:restartNumberingAfterBreak="0">
    <w:nsid w:val="21376B90"/>
    <w:multiLevelType w:val="hybridMultilevel"/>
    <w:tmpl w:val="92AC794E"/>
    <w:lvl w:ilvl="0" w:tplc="87A0A06A">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2695690C"/>
    <w:multiLevelType w:val="hybridMultilevel"/>
    <w:tmpl w:val="65BAE99A"/>
    <w:lvl w:ilvl="0" w:tplc="3B3A994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79E0ADA"/>
    <w:multiLevelType w:val="hybridMultilevel"/>
    <w:tmpl w:val="2188BBEA"/>
    <w:lvl w:ilvl="0" w:tplc="A38E17E6">
      <w:start w:val="6"/>
      <w:numFmt w:val="bullet"/>
      <w:lvlText w:val="-"/>
      <w:lvlJc w:val="left"/>
      <w:pPr>
        <w:ind w:left="644" w:hanging="360"/>
      </w:pPr>
      <w:rPr>
        <w:rFonts w:ascii="Times New Roman" w:eastAsia="Times New Roman" w:hAnsi="Times New Roman" w:cs="Times New Roman" w:hint="default"/>
        <w:color w:val="auto"/>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2AE0187E"/>
    <w:multiLevelType w:val="hybridMultilevel"/>
    <w:tmpl w:val="B344C148"/>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44" w15:restartNumberingAfterBreak="0">
    <w:nsid w:val="2D071CC1"/>
    <w:multiLevelType w:val="hybridMultilevel"/>
    <w:tmpl w:val="FCCCE8FE"/>
    <w:lvl w:ilvl="0" w:tplc="F40069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2D0C4E8B"/>
    <w:multiLevelType w:val="hybridMultilevel"/>
    <w:tmpl w:val="AECC4234"/>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6" w15:restartNumberingAfterBreak="0">
    <w:nsid w:val="2E8F64D8"/>
    <w:multiLevelType w:val="hybridMultilevel"/>
    <w:tmpl w:val="38DCCBC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7" w15:restartNumberingAfterBreak="0">
    <w:nsid w:val="2EA82ADA"/>
    <w:multiLevelType w:val="hybridMultilevel"/>
    <w:tmpl w:val="CB784C02"/>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15:restartNumberingAfterBreak="0">
    <w:nsid w:val="319F5FA8"/>
    <w:multiLevelType w:val="hybridMultilevel"/>
    <w:tmpl w:val="FEE8C5A8"/>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320E70F5"/>
    <w:multiLevelType w:val="hybridMultilevel"/>
    <w:tmpl w:val="848436CE"/>
    <w:lvl w:ilvl="0" w:tplc="6C58E7CE">
      <w:start w:val="23"/>
      <w:numFmt w:val="bullet"/>
      <w:lvlText w:val="-"/>
      <w:lvlJc w:val="left"/>
      <w:pPr>
        <w:ind w:left="757" w:hanging="360"/>
      </w:pPr>
      <w:rPr>
        <w:rFonts w:ascii="Nokia Pure Text Light" w:eastAsiaTheme="minorHAnsi" w:hAnsi="Nokia Pure Text Light" w:cs="Nokia Pure Text Light" w:hint="default"/>
      </w:rPr>
    </w:lvl>
    <w:lvl w:ilvl="1" w:tplc="04090003">
      <w:start w:val="1"/>
      <w:numFmt w:val="bullet"/>
      <w:lvlText w:val="o"/>
      <w:lvlJc w:val="left"/>
      <w:pPr>
        <w:ind w:left="1477" w:hanging="360"/>
      </w:pPr>
      <w:rPr>
        <w:rFonts w:ascii="Courier New" w:hAnsi="Courier New" w:cs="Courier New" w:hint="default"/>
      </w:rPr>
    </w:lvl>
    <w:lvl w:ilvl="2" w:tplc="04090005">
      <w:start w:val="1"/>
      <w:numFmt w:val="bullet"/>
      <w:lvlText w:val=""/>
      <w:lvlJc w:val="left"/>
      <w:pPr>
        <w:ind w:left="2197" w:hanging="360"/>
      </w:pPr>
      <w:rPr>
        <w:rFonts w:ascii="Wingdings" w:hAnsi="Wingdings" w:hint="default"/>
      </w:rPr>
    </w:lvl>
    <w:lvl w:ilvl="3" w:tplc="04090001">
      <w:start w:val="1"/>
      <w:numFmt w:val="bullet"/>
      <w:lvlText w:val=""/>
      <w:lvlJc w:val="left"/>
      <w:pPr>
        <w:ind w:left="2917" w:hanging="360"/>
      </w:pPr>
      <w:rPr>
        <w:rFonts w:ascii="Symbol" w:hAnsi="Symbol" w:hint="default"/>
      </w:rPr>
    </w:lvl>
    <w:lvl w:ilvl="4" w:tplc="04090003">
      <w:start w:val="1"/>
      <w:numFmt w:val="bullet"/>
      <w:lvlText w:val="o"/>
      <w:lvlJc w:val="left"/>
      <w:pPr>
        <w:ind w:left="3637" w:hanging="360"/>
      </w:pPr>
      <w:rPr>
        <w:rFonts w:ascii="Courier New" w:hAnsi="Courier New" w:cs="Courier New" w:hint="default"/>
      </w:rPr>
    </w:lvl>
    <w:lvl w:ilvl="5" w:tplc="04090005">
      <w:start w:val="1"/>
      <w:numFmt w:val="bullet"/>
      <w:lvlText w:val=""/>
      <w:lvlJc w:val="left"/>
      <w:pPr>
        <w:ind w:left="4357" w:hanging="360"/>
      </w:pPr>
      <w:rPr>
        <w:rFonts w:ascii="Wingdings" w:hAnsi="Wingdings" w:hint="default"/>
      </w:rPr>
    </w:lvl>
    <w:lvl w:ilvl="6" w:tplc="04090001">
      <w:start w:val="1"/>
      <w:numFmt w:val="bullet"/>
      <w:lvlText w:val=""/>
      <w:lvlJc w:val="left"/>
      <w:pPr>
        <w:ind w:left="5077" w:hanging="360"/>
      </w:pPr>
      <w:rPr>
        <w:rFonts w:ascii="Symbol" w:hAnsi="Symbol" w:hint="default"/>
      </w:rPr>
    </w:lvl>
    <w:lvl w:ilvl="7" w:tplc="04090003">
      <w:start w:val="1"/>
      <w:numFmt w:val="bullet"/>
      <w:lvlText w:val="o"/>
      <w:lvlJc w:val="left"/>
      <w:pPr>
        <w:ind w:left="5797" w:hanging="360"/>
      </w:pPr>
      <w:rPr>
        <w:rFonts w:ascii="Courier New" w:hAnsi="Courier New" w:cs="Courier New" w:hint="default"/>
      </w:rPr>
    </w:lvl>
    <w:lvl w:ilvl="8" w:tplc="04090005">
      <w:start w:val="1"/>
      <w:numFmt w:val="bullet"/>
      <w:lvlText w:val=""/>
      <w:lvlJc w:val="left"/>
      <w:pPr>
        <w:ind w:left="6517" w:hanging="360"/>
      </w:pPr>
      <w:rPr>
        <w:rFonts w:ascii="Wingdings" w:hAnsi="Wingdings" w:hint="default"/>
      </w:rPr>
    </w:lvl>
  </w:abstractNum>
  <w:abstractNum w:abstractNumId="50" w15:restartNumberingAfterBreak="0">
    <w:nsid w:val="331F5717"/>
    <w:multiLevelType w:val="multilevel"/>
    <w:tmpl w:val="C792EA04"/>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15:restartNumberingAfterBreak="0">
    <w:nsid w:val="3510546F"/>
    <w:multiLevelType w:val="hybridMultilevel"/>
    <w:tmpl w:val="61D48D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739464F"/>
    <w:multiLevelType w:val="hybridMultilevel"/>
    <w:tmpl w:val="3432AA0C"/>
    <w:lvl w:ilvl="0" w:tplc="BEC8A368">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384F683E"/>
    <w:multiLevelType w:val="hybridMultilevel"/>
    <w:tmpl w:val="787C9B58"/>
    <w:lvl w:ilvl="0" w:tplc="20FE1A3E">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D1C23B1"/>
    <w:multiLevelType w:val="hybridMultilevel"/>
    <w:tmpl w:val="36CCA1E6"/>
    <w:lvl w:ilvl="0" w:tplc="B68816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55" w15:restartNumberingAfterBreak="0">
    <w:nsid w:val="46AB4873"/>
    <w:multiLevelType w:val="hybridMultilevel"/>
    <w:tmpl w:val="617A1DF0"/>
    <w:lvl w:ilvl="0" w:tplc="9768ECF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6" w15:restartNumberingAfterBreak="0">
    <w:nsid w:val="480C43AE"/>
    <w:multiLevelType w:val="multilevel"/>
    <w:tmpl w:val="342A8C50"/>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57" w15:restartNumberingAfterBreak="0">
    <w:nsid w:val="48885185"/>
    <w:multiLevelType w:val="hybridMultilevel"/>
    <w:tmpl w:val="6078759A"/>
    <w:lvl w:ilvl="0" w:tplc="15EC7076">
      <w:start w:val="6"/>
      <w:numFmt w:val="bullet"/>
      <w:lvlText w:val="-"/>
      <w:lvlJc w:val="left"/>
      <w:pPr>
        <w:ind w:left="1004" w:hanging="360"/>
      </w:pPr>
      <w:rPr>
        <w:rFonts w:ascii="Times New Roman" w:eastAsia="Malgun Gothic"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8" w15:restartNumberingAfterBreak="0">
    <w:nsid w:val="4A4919AF"/>
    <w:multiLevelType w:val="hybridMultilevel"/>
    <w:tmpl w:val="584AA06A"/>
    <w:lvl w:ilvl="0" w:tplc="CC209C0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4ABE1544"/>
    <w:multiLevelType w:val="hybridMultilevel"/>
    <w:tmpl w:val="EF66A03C"/>
    <w:lvl w:ilvl="0" w:tplc="5DAE4B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4DE64624"/>
    <w:multiLevelType w:val="hybridMultilevel"/>
    <w:tmpl w:val="7A3A7B1E"/>
    <w:lvl w:ilvl="0" w:tplc="1009000F">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61" w15:restartNumberingAfterBreak="0">
    <w:nsid w:val="526A0115"/>
    <w:multiLevelType w:val="hybridMultilevel"/>
    <w:tmpl w:val="293A03A0"/>
    <w:lvl w:ilvl="0" w:tplc="D096852A">
      <w:start w:val="1"/>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5578197E"/>
    <w:multiLevelType w:val="hybridMultilevel"/>
    <w:tmpl w:val="621417B2"/>
    <w:lvl w:ilvl="0" w:tplc="A05C5056">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59073D6C"/>
    <w:multiLevelType w:val="hybridMultilevel"/>
    <w:tmpl w:val="E2B04068"/>
    <w:lvl w:ilvl="0" w:tplc="4ECEC84E">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A885E32"/>
    <w:multiLevelType w:val="hybridMultilevel"/>
    <w:tmpl w:val="D4A69020"/>
    <w:lvl w:ilvl="0" w:tplc="20FE1A3E">
      <w:start w:val="6"/>
      <w:numFmt w:val="bullet"/>
      <w:lvlText w:val="-"/>
      <w:lvlJc w:val="left"/>
      <w:pPr>
        <w:ind w:left="720" w:hanging="360"/>
      </w:pPr>
      <w:rPr>
        <w:rFonts w:ascii="Times New Roman" w:eastAsia="Malgun Gothic" w:hAnsi="Times New Roman" w:cs="Times New Roman" w:hint="default"/>
      </w:rPr>
    </w:lvl>
    <w:lvl w:ilvl="1" w:tplc="20FE1A3E">
      <w:start w:val="6"/>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B896A05"/>
    <w:multiLevelType w:val="hybridMultilevel"/>
    <w:tmpl w:val="CEFA02AE"/>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D6D569F"/>
    <w:multiLevelType w:val="hybridMultilevel"/>
    <w:tmpl w:val="03842048"/>
    <w:lvl w:ilvl="0" w:tplc="9828B57C">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7" w15:restartNumberingAfterBreak="0">
    <w:nsid w:val="5E582535"/>
    <w:multiLevelType w:val="hybridMultilevel"/>
    <w:tmpl w:val="5CC802DC"/>
    <w:lvl w:ilvl="0" w:tplc="5DAE4B5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5E785D41"/>
    <w:multiLevelType w:val="hybridMultilevel"/>
    <w:tmpl w:val="F030FE9E"/>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 w15:restartNumberingAfterBreak="0">
    <w:nsid w:val="5ECB6198"/>
    <w:multiLevelType w:val="hybridMultilevel"/>
    <w:tmpl w:val="D5104C48"/>
    <w:lvl w:ilvl="0" w:tplc="A28EB46A">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0" w15:restartNumberingAfterBreak="0">
    <w:nsid w:val="5FD94FAA"/>
    <w:multiLevelType w:val="hybridMultilevel"/>
    <w:tmpl w:val="5FD84C06"/>
    <w:lvl w:ilvl="0" w:tplc="E9FE6F7E">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1" w15:restartNumberingAfterBreak="0">
    <w:nsid w:val="64E02978"/>
    <w:multiLevelType w:val="hybridMultilevel"/>
    <w:tmpl w:val="44B2D01C"/>
    <w:lvl w:ilvl="0" w:tplc="EC02B95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2" w15:restartNumberingAfterBreak="0">
    <w:nsid w:val="651F20ED"/>
    <w:multiLevelType w:val="hybridMultilevel"/>
    <w:tmpl w:val="F97CC1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663B3F11"/>
    <w:multiLevelType w:val="hybridMultilevel"/>
    <w:tmpl w:val="87BE1AD4"/>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67DD4A48"/>
    <w:multiLevelType w:val="hybridMultilevel"/>
    <w:tmpl w:val="FCCCE8F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6A06264D"/>
    <w:multiLevelType w:val="hybridMultilevel"/>
    <w:tmpl w:val="1B32D1C8"/>
    <w:lvl w:ilvl="0" w:tplc="703C4D4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6BCE0F87"/>
    <w:multiLevelType w:val="hybridMultilevel"/>
    <w:tmpl w:val="38DCCBC4"/>
    <w:lvl w:ilvl="0" w:tplc="1F64C3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8" w15:restartNumberingAfterBreak="0">
    <w:nsid w:val="6CBA6DAA"/>
    <w:multiLevelType w:val="hybridMultilevel"/>
    <w:tmpl w:val="BD74C0C2"/>
    <w:lvl w:ilvl="0" w:tplc="20FE1A3E">
      <w:start w:val="6"/>
      <w:numFmt w:val="bullet"/>
      <w:lvlText w:val="-"/>
      <w:lvlJc w:val="left"/>
      <w:pPr>
        <w:ind w:left="720" w:hanging="360"/>
      </w:pPr>
      <w:rPr>
        <w:rFonts w:ascii="Times New Roman" w:eastAsia="Malgun Gothic" w:hAnsi="Times New Roman" w:cs="Times New Roman" w:hint="default"/>
      </w:rPr>
    </w:lvl>
    <w:lvl w:ilvl="1" w:tplc="D66A4F66">
      <w:start w:val="6"/>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D1B035F"/>
    <w:multiLevelType w:val="hybridMultilevel"/>
    <w:tmpl w:val="F62C8730"/>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0" w15:restartNumberingAfterBreak="0">
    <w:nsid w:val="6DD66BCA"/>
    <w:multiLevelType w:val="hybridMultilevel"/>
    <w:tmpl w:val="D152B4DA"/>
    <w:lvl w:ilvl="0" w:tplc="2434586E">
      <w:start w:val="1"/>
      <w:numFmt w:val="decimal"/>
      <w:lvlText w:val="%1."/>
      <w:lvlJc w:val="left"/>
      <w:pPr>
        <w:ind w:left="644" w:hanging="360"/>
      </w:pPr>
      <w:rPr>
        <w:rFonts w:eastAsia="SimSu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1" w15:restartNumberingAfterBreak="0">
    <w:nsid w:val="70EC5C69"/>
    <w:multiLevelType w:val="hybridMultilevel"/>
    <w:tmpl w:val="D9A4F3F2"/>
    <w:lvl w:ilvl="0" w:tplc="20FE1A3E">
      <w:start w:val="6"/>
      <w:numFmt w:val="bullet"/>
      <w:lvlText w:val="-"/>
      <w:lvlJc w:val="left"/>
      <w:pPr>
        <w:ind w:left="720" w:hanging="360"/>
      </w:pPr>
      <w:rPr>
        <w:rFonts w:ascii="Times New Roman" w:eastAsia="Malgun Gothic" w:hAnsi="Times New Roman" w:cs="Times New Roman" w:hint="default"/>
      </w:rPr>
    </w:lvl>
    <w:lvl w:ilvl="1" w:tplc="20FE1A3E">
      <w:start w:val="6"/>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2156E57"/>
    <w:multiLevelType w:val="hybridMultilevel"/>
    <w:tmpl w:val="BEF8C3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776C432E"/>
    <w:multiLevelType w:val="hybridMultilevel"/>
    <w:tmpl w:val="F7D40F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782E4900"/>
    <w:multiLevelType w:val="hybridMultilevel"/>
    <w:tmpl w:val="0B1A51B6"/>
    <w:lvl w:ilvl="0" w:tplc="B860D730">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5"/>
  </w:num>
  <w:num w:numId="4" w16cid:durableId="2016836166">
    <w:abstractNumId w:val="75"/>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835795952">
    <w:abstractNumId w:val="61"/>
  </w:num>
  <w:num w:numId="16" w16cid:durableId="1534264844">
    <w:abstractNumId w:val="19"/>
  </w:num>
  <w:num w:numId="17" w16cid:durableId="1435829922">
    <w:abstractNumId w:val="13"/>
  </w:num>
  <w:num w:numId="18" w16cid:durableId="749158029">
    <w:abstractNumId w:val="51"/>
  </w:num>
  <w:num w:numId="19" w16cid:durableId="1095595238">
    <w:abstractNumId w:val="65"/>
  </w:num>
  <w:num w:numId="20" w16cid:durableId="138618702">
    <w:abstractNumId w:val="82"/>
  </w:num>
  <w:num w:numId="21" w16cid:durableId="865098986">
    <w:abstractNumId w:val="42"/>
  </w:num>
  <w:num w:numId="22" w16cid:durableId="2027125374">
    <w:abstractNumId w:val="71"/>
  </w:num>
  <w:num w:numId="23" w16cid:durableId="119959417">
    <w:abstractNumId w:val="31"/>
  </w:num>
  <w:num w:numId="24" w16cid:durableId="965819935">
    <w:abstractNumId w:val="44"/>
  </w:num>
  <w:num w:numId="25" w16cid:durableId="152990374">
    <w:abstractNumId w:val="77"/>
  </w:num>
  <w:num w:numId="26" w16cid:durableId="87850921">
    <w:abstractNumId w:val="16"/>
  </w:num>
  <w:num w:numId="27" w16cid:durableId="120805790">
    <w:abstractNumId w:val="39"/>
  </w:num>
  <w:num w:numId="28" w16cid:durableId="989363814">
    <w:abstractNumId w:val="67"/>
  </w:num>
  <w:num w:numId="29" w16cid:durableId="218631094">
    <w:abstractNumId w:val="59"/>
  </w:num>
  <w:num w:numId="30" w16cid:durableId="1441876056">
    <w:abstractNumId w:val="33"/>
  </w:num>
  <w:num w:numId="31" w16cid:durableId="565800445">
    <w:abstractNumId w:val="56"/>
  </w:num>
  <w:num w:numId="32" w16cid:durableId="1361974030">
    <w:abstractNumId w:val="18"/>
  </w:num>
  <w:num w:numId="33" w16cid:durableId="162554619">
    <w:abstractNumId w:val="48"/>
  </w:num>
  <w:num w:numId="34" w16cid:durableId="1148327556">
    <w:abstractNumId w:val="38"/>
  </w:num>
  <w:num w:numId="35" w16cid:durableId="2030793108">
    <w:abstractNumId w:val="74"/>
  </w:num>
  <w:num w:numId="36" w16cid:durableId="1044132316">
    <w:abstractNumId w:val="26"/>
  </w:num>
  <w:num w:numId="37" w16cid:durableId="983780510">
    <w:abstractNumId w:val="17"/>
  </w:num>
  <w:num w:numId="38" w16cid:durableId="1912151076">
    <w:abstractNumId w:val="55"/>
  </w:num>
  <w:num w:numId="39" w16cid:durableId="227306801">
    <w:abstractNumId w:val="46"/>
  </w:num>
  <w:num w:numId="40" w16cid:durableId="1155533406">
    <w:abstractNumId w:val="12"/>
  </w:num>
  <w:num w:numId="41" w16cid:durableId="631862564">
    <w:abstractNumId w:val="50"/>
  </w:num>
  <w:num w:numId="42" w16cid:durableId="463428314">
    <w:abstractNumId w:val="70"/>
  </w:num>
  <w:num w:numId="43" w16cid:durableId="979269233">
    <w:abstractNumId w:val="23"/>
  </w:num>
  <w:num w:numId="44" w16cid:durableId="99878140">
    <w:abstractNumId w:val="72"/>
  </w:num>
  <w:num w:numId="45" w16cid:durableId="2003700388">
    <w:abstractNumId w:val="83"/>
  </w:num>
  <w:num w:numId="46" w16cid:durableId="267660712">
    <w:abstractNumId w:val="57"/>
  </w:num>
  <w:num w:numId="47" w16cid:durableId="1005864813">
    <w:abstractNumId w:val="29"/>
  </w:num>
  <w:num w:numId="48" w16cid:durableId="1071151625">
    <w:abstractNumId w:val="53"/>
  </w:num>
  <w:num w:numId="49" w16cid:durableId="1986158173">
    <w:abstractNumId w:val="78"/>
  </w:num>
  <w:num w:numId="50" w16cid:durableId="1083258397">
    <w:abstractNumId w:val="81"/>
  </w:num>
  <w:num w:numId="51" w16cid:durableId="818687933">
    <w:abstractNumId w:val="64"/>
  </w:num>
  <w:num w:numId="52" w16cid:durableId="1819960412">
    <w:abstractNumId w:val="79"/>
  </w:num>
  <w:num w:numId="53" w16cid:durableId="1835343201">
    <w:abstractNumId w:val="84"/>
  </w:num>
  <w:num w:numId="54" w16cid:durableId="756290036">
    <w:abstractNumId w:val="68"/>
  </w:num>
  <w:num w:numId="55" w16cid:durableId="1252163093">
    <w:abstractNumId w:val="73"/>
  </w:num>
  <w:num w:numId="56" w16cid:durableId="572084157">
    <w:abstractNumId w:val="24"/>
  </w:num>
  <w:num w:numId="57" w16cid:durableId="138503689">
    <w:abstractNumId w:val="40"/>
  </w:num>
  <w:num w:numId="58" w16cid:durableId="1122307735">
    <w:abstractNumId w:val="35"/>
  </w:num>
  <w:num w:numId="59" w16cid:durableId="382753382">
    <w:abstractNumId w:val="52"/>
  </w:num>
  <w:num w:numId="60" w16cid:durableId="1273708605">
    <w:abstractNumId w:val="76"/>
  </w:num>
  <w:num w:numId="61" w16cid:durableId="1305085289">
    <w:abstractNumId w:val="69"/>
  </w:num>
  <w:num w:numId="62" w16cid:durableId="1763329308">
    <w:abstractNumId w:val="28"/>
  </w:num>
  <w:num w:numId="63" w16cid:durableId="1147550075">
    <w:abstractNumId w:val="25"/>
  </w:num>
  <w:num w:numId="64" w16cid:durableId="1834446011">
    <w:abstractNumId w:val="80"/>
  </w:num>
  <w:num w:numId="65" w16cid:durableId="374625232">
    <w:abstractNumId w:val="63"/>
  </w:num>
  <w:num w:numId="66" w16cid:durableId="1957448109">
    <w:abstractNumId w:val="11"/>
  </w:num>
  <w:num w:numId="67" w16cid:durableId="629744067">
    <w:abstractNumId w:val="21"/>
  </w:num>
  <w:num w:numId="68" w16cid:durableId="1968588869">
    <w:abstractNumId w:val="62"/>
  </w:num>
  <w:num w:numId="69" w16cid:durableId="1471023136">
    <w:abstractNumId w:val="49"/>
  </w:num>
  <w:num w:numId="70" w16cid:durableId="292291045">
    <w:abstractNumId w:val="35"/>
  </w:num>
  <w:num w:numId="71" w16cid:durableId="661196471">
    <w:abstractNumId w:val="30"/>
  </w:num>
  <w:num w:numId="72" w16cid:durableId="1146510769">
    <w:abstractNumId w:val="20"/>
  </w:num>
  <w:num w:numId="73" w16cid:durableId="453980722">
    <w:abstractNumId w:val="52"/>
  </w:num>
  <w:num w:numId="74" w16cid:durableId="1763378773">
    <w:abstractNumId w:val="14"/>
  </w:num>
  <w:num w:numId="75" w16cid:durableId="15095255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27174257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6712052">
    <w:abstractNumId w:val="54"/>
  </w:num>
  <w:num w:numId="78" w16cid:durableId="1037899489">
    <w:abstractNumId w:val="27"/>
  </w:num>
  <w:num w:numId="79" w16cid:durableId="1540508366">
    <w:abstractNumId w:val="41"/>
  </w:num>
  <w:num w:numId="80" w16cid:durableId="800340343">
    <w:abstractNumId w:val="45"/>
  </w:num>
  <w:num w:numId="81" w16cid:durableId="936474919">
    <w:abstractNumId w:val="34"/>
  </w:num>
  <w:num w:numId="82" w16cid:durableId="809202679">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979800290">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2135903036">
    <w:abstractNumId w:val="22"/>
  </w:num>
  <w:num w:numId="85" w16cid:durableId="1934781266">
    <w:abstractNumId w:val="37"/>
  </w:num>
  <w:num w:numId="86" w16cid:durableId="901017385">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755782824">
    <w:abstractNumId w:val="66"/>
  </w:num>
  <w:num w:numId="88" w16cid:durableId="1614053140">
    <w:abstractNumId w:val="58"/>
  </w:num>
  <w:num w:numId="89" w16cid:durableId="1848518007">
    <w:abstractNumId w:val="36"/>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15"/>
    <w:rsid w:val="00005224"/>
    <w:rsid w:val="00017C16"/>
    <w:rsid w:val="000270B9"/>
    <w:rsid w:val="00033397"/>
    <w:rsid w:val="00040095"/>
    <w:rsid w:val="000403CD"/>
    <w:rsid w:val="00051834"/>
    <w:rsid w:val="0005484B"/>
    <w:rsid w:val="00054A22"/>
    <w:rsid w:val="00055E29"/>
    <w:rsid w:val="00057758"/>
    <w:rsid w:val="0006183A"/>
    <w:rsid w:val="00062023"/>
    <w:rsid w:val="0006295C"/>
    <w:rsid w:val="000655A6"/>
    <w:rsid w:val="00070310"/>
    <w:rsid w:val="00072F2A"/>
    <w:rsid w:val="00077651"/>
    <w:rsid w:val="00080512"/>
    <w:rsid w:val="00080C90"/>
    <w:rsid w:val="00081E71"/>
    <w:rsid w:val="00084832"/>
    <w:rsid w:val="0008621F"/>
    <w:rsid w:val="00090AC7"/>
    <w:rsid w:val="00095478"/>
    <w:rsid w:val="000A4029"/>
    <w:rsid w:val="000A665D"/>
    <w:rsid w:val="000B385C"/>
    <w:rsid w:val="000C47C3"/>
    <w:rsid w:val="000C789A"/>
    <w:rsid w:val="000D509B"/>
    <w:rsid w:val="000D522F"/>
    <w:rsid w:val="000D58AB"/>
    <w:rsid w:val="000E208A"/>
    <w:rsid w:val="000E29C5"/>
    <w:rsid w:val="00103748"/>
    <w:rsid w:val="0010565D"/>
    <w:rsid w:val="0010660C"/>
    <w:rsid w:val="0010664C"/>
    <w:rsid w:val="001114D0"/>
    <w:rsid w:val="00113D6D"/>
    <w:rsid w:val="00122BBB"/>
    <w:rsid w:val="00123875"/>
    <w:rsid w:val="00130786"/>
    <w:rsid w:val="001330D6"/>
    <w:rsid w:val="00133525"/>
    <w:rsid w:val="00157A61"/>
    <w:rsid w:val="00171461"/>
    <w:rsid w:val="00173E3B"/>
    <w:rsid w:val="00174E78"/>
    <w:rsid w:val="001757D3"/>
    <w:rsid w:val="0018615F"/>
    <w:rsid w:val="00186D36"/>
    <w:rsid w:val="0019098E"/>
    <w:rsid w:val="00192928"/>
    <w:rsid w:val="001930EC"/>
    <w:rsid w:val="00197515"/>
    <w:rsid w:val="001A0669"/>
    <w:rsid w:val="001A4C42"/>
    <w:rsid w:val="001A7420"/>
    <w:rsid w:val="001B0360"/>
    <w:rsid w:val="001B36A5"/>
    <w:rsid w:val="001B6637"/>
    <w:rsid w:val="001C21C3"/>
    <w:rsid w:val="001C3932"/>
    <w:rsid w:val="001C4555"/>
    <w:rsid w:val="001C6465"/>
    <w:rsid w:val="001D02C2"/>
    <w:rsid w:val="001D2828"/>
    <w:rsid w:val="001F0C1D"/>
    <w:rsid w:val="001F1132"/>
    <w:rsid w:val="001F168B"/>
    <w:rsid w:val="00200046"/>
    <w:rsid w:val="00206EFE"/>
    <w:rsid w:val="00215178"/>
    <w:rsid w:val="00215EB0"/>
    <w:rsid w:val="00221B2E"/>
    <w:rsid w:val="00225F42"/>
    <w:rsid w:val="002336C4"/>
    <w:rsid w:val="002347A2"/>
    <w:rsid w:val="0023793D"/>
    <w:rsid w:val="00240E39"/>
    <w:rsid w:val="00244AD9"/>
    <w:rsid w:val="00253EBB"/>
    <w:rsid w:val="002572A3"/>
    <w:rsid w:val="00263366"/>
    <w:rsid w:val="002675F0"/>
    <w:rsid w:val="002708FD"/>
    <w:rsid w:val="0027270F"/>
    <w:rsid w:val="002760EE"/>
    <w:rsid w:val="002810A9"/>
    <w:rsid w:val="0029345E"/>
    <w:rsid w:val="00295269"/>
    <w:rsid w:val="00297A1B"/>
    <w:rsid w:val="002A333C"/>
    <w:rsid w:val="002B6339"/>
    <w:rsid w:val="002B7325"/>
    <w:rsid w:val="002C659B"/>
    <w:rsid w:val="002C7315"/>
    <w:rsid w:val="002D1860"/>
    <w:rsid w:val="002D43A1"/>
    <w:rsid w:val="002D45ED"/>
    <w:rsid w:val="002E00EE"/>
    <w:rsid w:val="002E1824"/>
    <w:rsid w:val="002E6C37"/>
    <w:rsid w:val="002F23E1"/>
    <w:rsid w:val="00300902"/>
    <w:rsid w:val="00301A4A"/>
    <w:rsid w:val="00310D7A"/>
    <w:rsid w:val="00311B3B"/>
    <w:rsid w:val="00315B85"/>
    <w:rsid w:val="003172DC"/>
    <w:rsid w:val="00320595"/>
    <w:rsid w:val="0032078B"/>
    <w:rsid w:val="00320B9F"/>
    <w:rsid w:val="00323EBC"/>
    <w:rsid w:val="003308A2"/>
    <w:rsid w:val="00331115"/>
    <w:rsid w:val="003318CF"/>
    <w:rsid w:val="00340634"/>
    <w:rsid w:val="00350EC2"/>
    <w:rsid w:val="0035462D"/>
    <w:rsid w:val="00356555"/>
    <w:rsid w:val="00371136"/>
    <w:rsid w:val="003737B9"/>
    <w:rsid w:val="00375919"/>
    <w:rsid w:val="003765B8"/>
    <w:rsid w:val="003862FB"/>
    <w:rsid w:val="00387887"/>
    <w:rsid w:val="00390C44"/>
    <w:rsid w:val="00392A0D"/>
    <w:rsid w:val="00397D21"/>
    <w:rsid w:val="003A48ED"/>
    <w:rsid w:val="003A560F"/>
    <w:rsid w:val="003A7F8F"/>
    <w:rsid w:val="003C3971"/>
    <w:rsid w:val="003C3C37"/>
    <w:rsid w:val="003C7A7E"/>
    <w:rsid w:val="003D3E70"/>
    <w:rsid w:val="003D443D"/>
    <w:rsid w:val="003E01D1"/>
    <w:rsid w:val="003E4E72"/>
    <w:rsid w:val="003F5591"/>
    <w:rsid w:val="004008DE"/>
    <w:rsid w:val="004027EC"/>
    <w:rsid w:val="00407384"/>
    <w:rsid w:val="00423334"/>
    <w:rsid w:val="00424A1B"/>
    <w:rsid w:val="00431C31"/>
    <w:rsid w:val="00433653"/>
    <w:rsid w:val="004345EC"/>
    <w:rsid w:val="004374BF"/>
    <w:rsid w:val="00441D6E"/>
    <w:rsid w:val="0044259C"/>
    <w:rsid w:val="00446272"/>
    <w:rsid w:val="0045657B"/>
    <w:rsid w:val="00456D79"/>
    <w:rsid w:val="004616C5"/>
    <w:rsid w:val="00465515"/>
    <w:rsid w:val="0046559B"/>
    <w:rsid w:val="00466714"/>
    <w:rsid w:val="00474A32"/>
    <w:rsid w:val="00481B55"/>
    <w:rsid w:val="00486F5D"/>
    <w:rsid w:val="00491563"/>
    <w:rsid w:val="00493F80"/>
    <w:rsid w:val="0049751D"/>
    <w:rsid w:val="00497EDC"/>
    <w:rsid w:val="004A5153"/>
    <w:rsid w:val="004B0146"/>
    <w:rsid w:val="004B0A6C"/>
    <w:rsid w:val="004B50E7"/>
    <w:rsid w:val="004B6666"/>
    <w:rsid w:val="004C30AC"/>
    <w:rsid w:val="004C4C44"/>
    <w:rsid w:val="004C5465"/>
    <w:rsid w:val="004D3578"/>
    <w:rsid w:val="004D526C"/>
    <w:rsid w:val="004E207D"/>
    <w:rsid w:val="004E213A"/>
    <w:rsid w:val="004F0988"/>
    <w:rsid w:val="004F276E"/>
    <w:rsid w:val="004F30AA"/>
    <w:rsid w:val="004F3340"/>
    <w:rsid w:val="004F33A7"/>
    <w:rsid w:val="004F4B90"/>
    <w:rsid w:val="004F7F90"/>
    <w:rsid w:val="00503088"/>
    <w:rsid w:val="00504037"/>
    <w:rsid w:val="005112A5"/>
    <w:rsid w:val="005142BD"/>
    <w:rsid w:val="005162ED"/>
    <w:rsid w:val="005261F0"/>
    <w:rsid w:val="0053388B"/>
    <w:rsid w:val="00535773"/>
    <w:rsid w:val="00543E6C"/>
    <w:rsid w:val="00550DBD"/>
    <w:rsid w:val="005615D9"/>
    <w:rsid w:val="00565087"/>
    <w:rsid w:val="00570E80"/>
    <w:rsid w:val="00583F62"/>
    <w:rsid w:val="00584497"/>
    <w:rsid w:val="0058534E"/>
    <w:rsid w:val="00585D5F"/>
    <w:rsid w:val="00587EEC"/>
    <w:rsid w:val="00595CD1"/>
    <w:rsid w:val="00597B11"/>
    <w:rsid w:val="00597E47"/>
    <w:rsid w:val="005A63DD"/>
    <w:rsid w:val="005B3CAB"/>
    <w:rsid w:val="005C1F41"/>
    <w:rsid w:val="005C5BC6"/>
    <w:rsid w:val="005C6037"/>
    <w:rsid w:val="005D2585"/>
    <w:rsid w:val="005D2E01"/>
    <w:rsid w:val="005D7526"/>
    <w:rsid w:val="005E4861"/>
    <w:rsid w:val="005E49EF"/>
    <w:rsid w:val="005E4BB2"/>
    <w:rsid w:val="005E5744"/>
    <w:rsid w:val="005F401D"/>
    <w:rsid w:val="005F46A2"/>
    <w:rsid w:val="005F788A"/>
    <w:rsid w:val="00602AEA"/>
    <w:rsid w:val="00603752"/>
    <w:rsid w:val="00603A0A"/>
    <w:rsid w:val="006125A2"/>
    <w:rsid w:val="00614FDF"/>
    <w:rsid w:val="00616A5A"/>
    <w:rsid w:val="0062611F"/>
    <w:rsid w:val="0062673B"/>
    <w:rsid w:val="00632625"/>
    <w:rsid w:val="0063543D"/>
    <w:rsid w:val="0063798D"/>
    <w:rsid w:val="00642CCE"/>
    <w:rsid w:val="00647114"/>
    <w:rsid w:val="00651F1A"/>
    <w:rsid w:val="006552EA"/>
    <w:rsid w:val="00670CF4"/>
    <w:rsid w:val="00682902"/>
    <w:rsid w:val="00685E62"/>
    <w:rsid w:val="006912E9"/>
    <w:rsid w:val="006A323F"/>
    <w:rsid w:val="006A5C58"/>
    <w:rsid w:val="006A7AEE"/>
    <w:rsid w:val="006B30D0"/>
    <w:rsid w:val="006B5182"/>
    <w:rsid w:val="006C3D95"/>
    <w:rsid w:val="006C588B"/>
    <w:rsid w:val="006C6741"/>
    <w:rsid w:val="006D2DD6"/>
    <w:rsid w:val="006E16BB"/>
    <w:rsid w:val="006E5C86"/>
    <w:rsid w:val="006E6361"/>
    <w:rsid w:val="006E770F"/>
    <w:rsid w:val="006F66AA"/>
    <w:rsid w:val="007000D6"/>
    <w:rsid w:val="00700FF6"/>
    <w:rsid w:val="00701116"/>
    <w:rsid w:val="00702E3E"/>
    <w:rsid w:val="007046F7"/>
    <w:rsid w:val="00705BB2"/>
    <w:rsid w:val="007071A0"/>
    <w:rsid w:val="00710937"/>
    <w:rsid w:val="0071174C"/>
    <w:rsid w:val="00711D25"/>
    <w:rsid w:val="00713C44"/>
    <w:rsid w:val="0071587F"/>
    <w:rsid w:val="0071695A"/>
    <w:rsid w:val="0072148D"/>
    <w:rsid w:val="00721921"/>
    <w:rsid w:val="00723243"/>
    <w:rsid w:val="00724A36"/>
    <w:rsid w:val="00732E4F"/>
    <w:rsid w:val="00734A5B"/>
    <w:rsid w:val="0074026F"/>
    <w:rsid w:val="007429F6"/>
    <w:rsid w:val="00744E76"/>
    <w:rsid w:val="007503A6"/>
    <w:rsid w:val="007516BE"/>
    <w:rsid w:val="0075220B"/>
    <w:rsid w:val="00754AC3"/>
    <w:rsid w:val="007567A0"/>
    <w:rsid w:val="00761414"/>
    <w:rsid w:val="00761E51"/>
    <w:rsid w:val="007640EA"/>
    <w:rsid w:val="00764C54"/>
    <w:rsid w:val="00765EA3"/>
    <w:rsid w:val="007726B1"/>
    <w:rsid w:val="00774DA4"/>
    <w:rsid w:val="007753A5"/>
    <w:rsid w:val="00775E71"/>
    <w:rsid w:val="0077653A"/>
    <w:rsid w:val="007768B5"/>
    <w:rsid w:val="00777B24"/>
    <w:rsid w:val="00781F0F"/>
    <w:rsid w:val="00782E42"/>
    <w:rsid w:val="00792D1A"/>
    <w:rsid w:val="00793472"/>
    <w:rsid w:val="007A1601"/>
    <w:rsid w:val="007A21EF"/>
    <w:rsid w:val="007A2294"/>
    <w:rsid w:val="007A69FA"/>
    <w:rsid w:val="007B0B94"/>
    <w:rsid w:val="007B600E"/>
    <w:rsid w:val="007B60ED"/>
    <w:rsid w:val="007B6CC6"/>
    <w:rsid w:val="007B7663"/>
    <w:rsid w:val="007C288F"/>
    <w:rsid w:val="007C3223"/>
    <w:rsid w:val="007D1D6A"/>
    <w:rsid w:val="007D601B"/>
    <w:rsid w:val="007D6370"/>
    <w:rsid w:val="007E6682"/>
    <w:rsid w:val="007E7DD2"/>
    <w:rsid w:val="007F0F4A"/>
    <w:rsid w:val="007F6064"/>
    <w:rsid w:val="007F62CB"/>
    <w:rsid w:val="007F7D42"/>
    <w:rsid w:val="008028A4"/>
    <w:rsid w:val="008040A2"/>
    <w:rsid w:val="00805C24"/>
    <w:rsid w:val="00812912"/>
    <w:rsid w:val="00812A68"/>
    <w:rsid w:val="00816F6B"/>
    <w:rsid w:val="008239F9"/>
    <w:rsid w:val="008277E4"/>
    <w:rsid w:val="00830747"/>
    <w:rsid w:val="00830904"/>
    <w:rsid w:val="0083706A"/>
    <w:rsid w:val="00840037"/>
    <w:rsid w:val="00840C32"/>
    <w:rsid w:val="00846AEC"/>
    <w:rsid w:val="00851F20"/>
    <w:rsid w:val="008522C2"/>
    <w:rsid w:val="00857C48"/>
    <w:rsid w:val="008612F3"/>
    <w:rsid w:val="008628AE"/>
    <w:rsid w:val="008705C3"/>
    <w:rsid w:val="008735E3"/>
    <w:rsid w:val="008768CA"/>
    <w:rsid w:val="00880656"/>
    <w:rsid w:val="00884647"/>
    <w:rsid w:val="008853A7"/>
    <w:rsid w:val="0089206B"/>
    <w:rsid w:val="0089577E"/>
    <w:rsid w:val="0089769F"/>
    <w:rsid w:val="008A161E"/>
    <w:rsid w:val="008A3287"/>
    <w:rsid w:val="008A3EE6"/>
    <w:rsid w:val="008B056D"/>
    <w:rsid w:val="008C26B8"/>
    <w:rsid w:val="008C384C"/>
    <w:rsid w:val="008C48F7"/>
    <w:rsid w:val="008C7B64"/>
    <w:rsid w:val="008D055A"/>
    <w:rsid w:val="008D07E2"/>
    <w:rsid w:val="008D47E0"/>
    <w:rsid w:val="008D6A21"/>
    <w:rsid w:val="008D795E"/>
    <w:rsid w:val="008D7C83"/>
    <w:rsid w:val="008E1BC4"/>
    <w:rsid w:val="008E2D68"/>
    <w:rsid w:val="008E6756"/>
    <w:rsid w:val="008F3170"/>
    <w:rsid w:val="008F5D94"/>
    <w:rsid w:val="008F6EE8"/>
    <w:rsid w:val="00901DD6"/>
    <w:rsid w:val="0090271F"/>
    <w:rsid w:val="00902E0B"/>
    <w:rsid w:val="00902E23"/>
    <w:rsid w:val="00907598"/>
    <w:rsid w:val="009114D7"/>
    <w:rsid w:val="0091348E"/>
    <w:rsid w:val="00915299"/>
    <w:rsid w:val="00917CCB"/>
    <w:rsid w:val="00923B75"/>
    <w:rsid w:val="009304ED"/>
    <w:rsid w:val="00931669"/>
    <w:rsid w:val="00933FB0"/>
    <w:rsid w:val="009357B5"/>
    <w:rsid w:val="00940ABF"/>
    <w:rsid w:val="00942EC2"/>
    <w:rsid w:val="009434B2"/>
    <w:rsid w:val="00947E56"/>
    <w:rsid w:val="009602FF"/>
    <w:rsid w:val="00962FDE"/>
    <w:rsid w:val="00967E63"/>
    <w:rsid w:val="00970571"/>
    <w:rsid w:val="00975DAE"/>
    <w:rsid w:val="00982D27"/>
    <w:rsid w:val="009923DA"/>
    <w:rsid w:val="009932DC"/>
    <w:rsid w:val="00993B82"/>
    <w:rsid w:val="0099419B"/>
    <w:rsid w:val="009958A1"/>
    <w:rsid w:val="0099790F"/>
    <w:rsid w:val="009A0BBA"/>
    <w:rsid w:val="009A644C"/>
    <w:rsid w:val="009B019A"/>
    <w:rsid w:val="009B02AB"/>
    <w:rsid w:val="009B5EE7"/>
    <w:rsid w:val="009B6062"/>
    <w:rsid w:val="009C379D"/>
    <w:rsid w:val="009C5874"/>
    <w:rsid w:val="009C7BA6"/>
    <w:rsid w:val="009D099A"/>
    <w:rsid w:val="009D5443"/>
    <w:rsid w:val="009E2532"/>
    <w:rsid w:val="009E708C"/>
    <w:rsid w:val="009F37B7"/>
    <w:rsid w:val="00A0280D"/>
    <w:rsid w:val="00A06722"/>
    <w:rsid w:val="00A10F02"/>
    <w:rsid w:val="00A164B4"/>
    <w:rsid w:val="00A1751F"/>
    <w:rsid w:val="00A205D3"/>
    <w:rsid w:val="00A21CDB"/>
    <w:rsid w:val="00A26956"/>
    <w:rsid w:val="00A26C26"/>
    <w:rsid w:val="00A27486"/>
    <w:rsid w:val="00A27F32"/>
    <w:rsid w:val="00A302ED"/>
    <w:rsid w:val="00A31FE2"/>
    <w:rsid w:val="00A331F4"/>
    <w:rsid w:val="00A52541"/>
    <w:rsid w:val="00A53724"/>
    <w:rsid w:val="00A54CAC"/>
    <w:rsid w:val="00A56066"/>
    <w:rsid w:val="00A56100"/>
    <w:rsid w:val="00A64942"/>
    <w:rsid w:val="00A66056"/>
    <w:rsid w:val="00A701A0"/>
    <w:rsid w:val="00A72812"/>
    <w:rsid w:val="00A73129"/>
    <w:rsid w:val="00A731DD"/>
    <w:rsid w:val="00A75AC0"/>
    <w:rsid w:val="00A82346"/>
    <w:rsid w:val="00A87C06"/>
    <w:rsid w:val="00A87F70"/>
    <w:rsid w:val="00A91F8A"/>
    <w:rsid w:val="00A9201B"/>
    <w:rsid w:val="00A92AB7"/>
    <w:rsid w:val="00A92BA1"/>
    <w:rsid w:val="00A9505F"/>
    <w:rsid w:val="00A95A32"/>
    <w:rsid w:val="00AB422D"/>
    <w:rsid w:val="00AB4A5D"/>
    <w:rsid w:val="00AB696C"/>
    <w:rsid w:val="00AC2FE3"/>
    <w:rsid w:val="00AC512D"/>
    <w:rsid w:val="00AC6BC6"/>
    <w:rsid w:val="00AD45A1"/>
    <w:rsid w:val="00AE5154"/>
    <w:rsid w:val="00AE6164"/>
    <w:rsid w:val="00AE65E2"/>
    <w:rsid w:val="00AE68A4"/>
    <w:rsid w:val="00AF1460"/>
    <w:rsid w:val="00AF259F"/>
    <w:rsid w:val="00AF2FBD"/>
    <w:rsid w:val="00AF4DC3"/>
    <w:rsid w:val="00AF50A9"/>
    <w:rsid w:val="00AF6193"/>
    <w:rsid w:val="00B032E3"/>
    <w:rsid w:val="00B036DA"/>
    <w:rsid w:val="00B11544"/>
    <w:rsid w:val="00B13299"/>
    <w:rsid w:val="00B1349C"/>
    <w:rsid w:val="00B15449"/>
    <w:rsid w:val="00B15B78"/>
    <w:rsid w:val="00B17A64"/>
    <w:rsid w:val="00B20DCF"/>
    <w:rsid w:val="00B212C8"/>
    <w:rsid w:val="00B25E15"/>
    <w:rsid w:val="00B312AD"/>
    <w:rsid w:val="00B3387F"/>
    <w:rsid w:val="00B36A7B"/>
    <w:rsid w:val="00B36E5C"/>
    <w:rsid w:val="00B402AE"/>
    <w:rsid w:val="00B5302C"/>
    <w:rsid w:val="00B54CD1"/>
    <w:rsid w:val="00B66E72"/>
    <w:rsid w:val="00B72A3E"/>
    <w:rsid w:val="00B93086"/>
    <w:rsid w:val="00BA19ED"/>
    <w:rsid w:val="00BA47C1"/>
    <w:rsid w:val="00BA4B8D"/>
    <w:rsid w:val="00BB7BB7"/>
    <w:rsid w:val="00BC0858"/>
    <w:rsid w:val="00BC0F7D"/>
    <w:rsid w:val="00BC1C4B"/>
    <w:rsid w:val="00BD0B22"/>
    <w:rsid w:val="00BD2395"/>
    <w:rsid w:val="00BD38C7"/>
    <w:rsid w:val="00BD450D"/>
    <w:rsid w:val="00BD7D31"/>
    <w:rsid w:val="00BE102F"/>
    <w:rsid w:val="00BE3255"/>
    <w:rsid w:val="00BF128E"/>
    <w:rsid w:val="00BF1292"/>
    <w:rsid w:val="00BF27B8"/>
    <w:rsid w:val="00C01171"/>
    <w:rsid w:val="00C02A99"/>
    <w:rsid w:val="00C040F3"/>
    <w:rsid w:val="00C074DD"/>
    <w:rsid w:val="00C11C90"/>
    <w:rsid w:val="00C12037"/>
    <w:rsid w:val="00C1496A"/>
    <w:rsid w:val="00C21AB0"/>
    <w:rsid w:val="00C33079"/>
    <w:rsid w:val="00C34925"/>
    <w:rsid w:val="00C43B16"/>
    <w:rsid w:val="00C44F2D"/>
    <w:rsid w:val="00C45231"/>
    <w:rsid w:val="00C52446"/>
    <w:rsid w:val="00C551FF"/>
    <w:rsid w:val="00C6229B"/>
    <w:rsid w:val="00C6688B"/>
    <w:rsid w:val="00C72833"/>
    <w:rsid w:val="00C75F13"/>
    <w:rsid w:val="00C80F1D"/>
    <w:rsid w:val="00C83A47"/>
    <w:rsid w:val="00C84504"/>
    <w:rsid w:val="00C91962"/>
    <w:rsid w:val="00C92630"/>
    <w:rsid w:val="00C93F40"/>
    <w:rsid w:val="00CA1148"/>
    <w:rsid w:val="00CA2066"/>
    <w:rsid w:val="00CA3D0C"/>
    <w:rsid w:val="00CA6CB2"/>
    <w:rsid w:val="00CA70DF"/>
    <w:rsid w:val="00CA7A7B"/>
    <w:rsid w:val="00CD1CFF"/>
    <w:rsid w:val="00CD6A8C"/>
    <w:rsid w:val="00CD6AB9"/>
    <w:rsid w:val="00CD7078"/>
    <w:rsid w:val="00CD712F"/>
    <w:rsid w:val="00CD75F1"/>
    <w:rsid w:val="00CE32B5"/>
    <w:rsid w:val="00CE5A01"/>
    <w:rsid w:val="00CE5E14"/>
    <w:rsid w:val="00CF1586"/>
    <w:rsid w:val="00D01784"/>
    <w:rsid w:val="00D0583B"/>
    <w:rsid w:val="00D1068E"/>
    <w:rsid w:val="00D11599"/>
    <w:rsid w:val="00D1630B"/>
    <w:rsid w:val="00D165B7"/>
    <w:rsid w:val="00D22CC1"/>
    <w:rsid w:val="00D237C7"/>
    <w:rsid w:val="00D24D4F"/>
    <w:rsid w:val="00D25003"/>
    <w:rsid w:val="00D25728"/>
    <w:rsid w:val="00D262D8"/>
    <w:rsid w:val="00D30148"/>
    <w:rsid w:val="00D30477"/>
    <w:rsid w:val="00D41D05"/>
    <w:rsid w:val="00D430D2"/>
    <w:rsid w:val="00D43C00"/>
    <w:rsid w:val="00D54F7E"/>
    <w:rsid w:val="00D57972"/>
    <w:rsid w:val="00D60DDD"/>
    <w:rsid w:val="00D675A9"/>
    <w:rsid w:val="00D6785E"/>
    <w:rsid w:val="00D705AB"/>
    <w:rsid w:val="00D738D6"/>
    <w:rsid w:val="00D74567"/>
    <w:rsid w:val="00D755EB"/>
    <w:rsid w:val="00D76048"/>
    <w:rsid w:val="00D82E6F"/>
    <w:rsid w:val="00D87E00"/>
    <w:rsid w:val="00D91267"/>
    <w:rsid w:val="00D9134D"/>
    <w:rsid w:val="00DA5F08"/>
    <w:rsid w:val="00DA7A03"/>
    <w:rsid w:val="00DB1818"/>
    <w:rsid w:val="00DB77D6"/>
    <w:rsid w:val="00DB7C3D"/>
    <w:rsid w:val="00DC309B"/>
    <w:rsid w:val="00DC4DA2"/>
    <w:rsid w:val="00DC598C"/>
    <w:rsid w:val="00DD089A"/>
    <w:rsid w:val="00DD099D"/>
    <w:rsid w:val="00DD3FF4"/>
    <w:rsid w:val="00DD4C17"/>
    <w:rsid w:val="00DD74A5"/>
    <w:rsid w:val="00DD7D1C"/>
    <w:rsid w:val="00DE1DF7"/>
    <w:rsid w:val="00DE211C"/>
    <w:rsid w:val="00DF2B1F"/>
    <w:rsid w:val="00DF5CA2"/>
    <w:rsid w:val="00DF62CD"/>
    <w:rsid w:val="00DF72F1"/>
    <w:rsid w:val="00E16436"/>
    <w:rsid w:val="00E16509"/>
    <w:rsid w:val="00E16849"/>
    <w:rsid w:val="00E17266"/>
    <w:rsid w:val="00E2663F"/>
    <w:rsid w:val="00E30B9A"/>
    <w:rsid w:val="00E31385"/>
    <w:rsid w:val="00E44582"/>
    <w:rsid w:val="00E44FFC"/>
    <w:rsid w:val="00E4537B"/>
    <w:rsid w:val="00E51626"/>
    <w:rsid w:val="00E6257B"/>
    <w:rsid w:val="00E73D77"/>
    <w:rsid w:val="00E77645"/>
    <w:rsid w:val="00E77E04"/>
    <w:rsid w:val="00E82B70"/>
    <w:rsid w:val="00E84E14"/>
    <w:rsid w:val="00E87584"/>
    <w:rsid w:val="00E90860"/>
    <w:rsid w:val="00E918AF"/>
    <w:rsid w:val="00E938C0"/>
    <w:rsid w:val="00E94B6A"/>
    <w:rsid w:val="00E96991"/>
    <w:rsid w:val="00EA0F31"/>
    <w:rsid w:val="00EA15B0"/>
    <w:rsid w:val="00EA43C7"/>
    <w:rsid w:val="00EA5EA7"/>
    <w:rsid w:val="00EA66BD"/>
    <w:rsid w:val="00EB262A"/>
    <w:rsid w:val="00EC3139"/>
    <w:rsid w:val="00EC4A25"/>
    <w:rsid w:val="00ED02DE"/>
    <w:rsid w:val="00ED510D"/>
    <w:rsid w:val="00ED65BB"/>
    <w:rsid w:val="00EE32DC"/>
    <w:rsid w:val="00EE5714"/>
    <w:rsid w:val="00EF608C"/>
    <w:rsid w:val="00EF629D"/>
    <w:rsid w:val="00F01763"/>
    <w:rsid w:val="00F025A2"/>
    <w:rsid w:val="00F04712"/>
    <w:rsid w:val="00F06AA3"/>
    <w:rsid w:val="00F13360"/>
    <w:rsid w:val="00F17D9C"/>
    <w:rsid w:val="00F22732"/>
    <w:rsid w:val="00F22EC7"/>
    <w:rsid w:val="00F325C8"/>
    <w:rsid w:val="00F33850"/>
    <w:rsid w:val="00F34834"/>
    <w:rsid w:val="00F376A7"/>
    <w:rsid w:val="00F377AE"/>
    <w:rsid w:val="00F37C23"/>
    <w:rsid w:val="00F53DE1"/>
    <w:rsid w:val="00F544DF"/>
    <w:rsid w:val="00F614B2"/>
    <w:rsid w:val="00F63A43"/>
    <w:rsid w:val="00F64F59"/>
    <w:rsid w:val="00F653B8"/>
    <w:rsid w:val="00F704F1"/>
    <w:rsid w:val="00F7295D"/>
    <w:rsid w:val="00F7751A"/>
    <w:rsid w:val="00F77B9A"/>
    <w:rsid w:val="00F80E1D"/>
    <w:rsid w:val="00F82E1C"/>
    <w:rsid w:val="00F84CD0"/>
    <w:rsid w:val="00F852F3"/>
    <w:rsid w:val="00F9008D"/>
    <w:rsid w:val="00F91FA0"/>
    <w:rsid w:val="00F947BE"/>
    <w:rsid w:val="00FA1266"/>
    <w:rsid w:val="00FB6535"/>
    <w:rsid w:val="00FC1192"/>
    <w:rsid w:val="00FC20D3"/>
    <w:rsid w:val="00FC3A3C"/>
    <w:rsid w:val="00FC7B3B"/>
    <w:rsid w:val="00FD36DC"/>
    <w:rsid w:val="00FD3DA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046F7"/>
    <w:pPr>
      <w:overflowPunct w:val="0"/>
      <w:autoSpaceDE w:val="0"/>
      <w:autoSpaceDN w:val="0"/>
      <w:adjustRightInd w:val="0"/>
      <w:spacing w:after="180"/>
      <w:textAlignment w:val="baseline"/>
    </w:pPr>
  </w:style>
  <w:style w:type="paragraph" w:styleId="Heading1">
    <w:name w:val="heading 1"/>
    <w:next w:val="Normal"/>
    <w:qFormat/>
    <w:rsid w:val="007046F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046F7"/>
    <w:pPr>
      <w:pBdr>
        <w:top w:val="none" w:sz="0" w:space="0" w:color="auto"/>
      </w:pBdr>
      <w:spacing w:before="180"/>
      <w:outlineLvl w:val="1"/>
    </w:pPr>
    <w:rPr>
      <w:sz w:val="32"/>
    </w:rPr>
  </w:style>
  <w:style w:type="paragraph" w:styleId="Heading3">
    <w:name w:val="heading 3"/>
    <w:basedOn w:val="Heading2"/>
    <w:next w:val="Normal"/>
    <w:link w:val="Heading3Char"/>
    <w:qFormat/>
    <w:rsid w:val="007046F7"/>
    <w:pPr>
      <w:spacing w:before="120"/>
      <w:outlineLvl w:val="2"/>
    </w:pPr>
    <w:rPr>
      <w:sz w:val="28"/>
    </w:rPr>
  </w:style>
  <w:style w:type="paragraph" w:styleId="Heading4">
    <w:name w:val="heading 4"/>
    <w:basedOn w:val="Heading3"/>
    <w:next w:val="Normal"/>
    <w:link w:val="Heading4Char"/>
    <w:qFormat/>
    <w:rsid w:val="007046F7"/>
    <w:pPr>
      <w:ind w:left="1418" w:hanging="1418"/>
      <w:outlineLvl w:val="3"/>
    </w:pPr>
    <w:rPr>
      <w:sz w:val="24"/>
    </w:rPr>
  </w:style>
  <w:style w:type="paragraph" w:styleId="Heading5">
    <w:name w:val="heading 5"/>
    <w:basedOn w:val="Heading4"/>
    <w:next w:val="Normal"/>
    <w:qFormat/>
    <w:rsid w:val="007046F7"/>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7046F7"/>
    <w:pPr>
      <w:ind w:left="0" w:firstLine="0"/>
      <w:outlineLvl w:val="7"/>
    </w:pPr>
  </w:style>
  <w:style w:type="paragraph" w:styleId="Heading9">
    <w:name w:val="heading 9"/>
    <w:basedOn w:val="Heading8"/>
    <w:next w:val="Normal"/>
    <w:qFormat/>
    <w:rsid w:val="007046F7"/>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046F7"/>
    <w:pPr>
      <w:ind w:left="1985" w:hanging="1985"/>
      <w:outlineLvl w:val="9"/>
    </w:pPr>
    <w:rPr>
      <w:sz w:val="20"/>
    </w:rPr>
  </w:style>
  <w:style w:type="paragraph" w:styleId="TOC9">
    <w:name w:val="toc 9"/>
    <w:basedOn w:val="TOC8"/>
    <w:uiPriority w:val="39"/>
    <w:rsid w:val="007046F7"/>
    <w:pPr>
      <w:ind w:left="1418" w:hanging="1418"/>
    </w:pPr>
  </w:style>
  <w:style w:type="paragraph" w:styleId="TOC8">
    <w:name w:val="toc 8"/>
    <w:basedOn w:val="TOC1"/>
    <w:uiPriority w:val="39"/>
    <w:rsid w:val="007046F7"/>
    <w:pPr>
      <w:spacing w:before="180"/>
      <w:ind w:left="2693" w:hanging="2693"/>
    </w:pPr>
    <w:rPr>
      <w:b/>
    </w:rPr>
  </w:style>
  <w:style w:type="paragraph" w:styleId="TOC1">
    <w:name w:val="toc 1"/>
    <w:uiPriority w:val="39"/>
    <w:rsid w:val="007046F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7046F7"/>
    <w:pPr>
      <w:keepLines/>
      <w:tabs>
        <w:tab w:val="center" w:pos="4536"/>
        <w:tab w:val="right" w:pos="9072"/>
      </w:tabs>
    </w:pPr>
    <w:rPr>
      <w:noProof/>
    </w:rPr>
  </w:style>
  <w:style w:type="character" w:customStyle="1" w:styleId="ZGSM">
    <w:name w:val="ZGSM"/>
    <w:rsid w:val="007046F7"/>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046F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046F7"/>
    <w:pPr>
      <w:ind w:left="1701" w:hanging="1701"/>
    </w:pPr>
  </w:style>
  <w:style w:type="paragraph" w:styleId="TOC4">
    <w:name w:val="toc 4"/>
    <w:basedOn w:val="TOC3"/>
    <w:uiPriority w:val="39"/>
    <w:rsid w:val="007046F7"/>
    <w:pPr>
      <w:ind w:left="1418" w:hanging="1418"/>
    </w:pPr>
  </w:style>
  <w:style w:type="paragraph" w:styleId="TOC3">
    <w:name w:val="toc 3"/>
    <w:basedOn w:val="TOC2"/>
    <w:uiPriority w:val="39"/>
    <w:rsid w:val="007046F7"/>
    <w:pPr>
      <w:ind w:left="1134" w:hanging="1134"/>
    </w:pPr>
  </w:style>
  <w:style w:type="paragraph" w:styleId="TOC2">
    <w:name w:val="toc 2"/>
    <w:basedOn w:val="TOC1"/>
    <w:uiPriority w:val="39"/>
    <w:rsid w:val="007046F7"/>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7046F7"/>
    <w:pPr>
      <w:outlineLvl w:val="9"/>
    </w:pPr>
  </w:style>
  <w:style w:type="paragraph" w:customStyle="1" w:styleId="NF">
    <w:name w:val="NF"/>
    <w:basedOn w:val="NO"/>
    <w:rsid w:val="007046F7"/>
    <w:pPr>
      <w:keepNext/>
      <w:spacing w:after="0"/>
    </w:pPr>
    <w:rPr>
      <w:rFonts w:ascii="Arial" w:hAnsi="Arial"/>
      <w:sz w:val="18"/>
    </w:rPr>
  </w:style>
  <w:style w:type="paragraph" w:customStyle="1" w:styleId="NO">
    <w:name w:val="NO"/>
    <w:basedOn w:val="Normal"/>
    <w:link w:val="NOZchn"/>
    <w:rsid w:val="007046F7"/>
    <w:pPr>
      <w:keepLines/>
      <w:ind w:left="1135" w:hanging="851"/>
    </w:pPr>
  </w:style>
  <w:style w:type="paragraph" w:customStyle="1" w:styleId="PL">
    <w:name w:val="PL"/>
    <w:rsid w:val="007046F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7046F7"/>
    <w:pPr>
      <w:jc w:val="right"/>
    </w:pPr>
  </w:style>
  <w:style w:type="paragraph" w:customStyle="1" w:styleId="TAL">
    <w:name w:val="TAL"/>
    <w:basedOn w:val="Normal"/>
    <w:link w:val="TALCar"/>
    <w:rsid w:val="007046F7"/>
    <w:pPr>
      <w:keepNext/>
      <w:keepLines/>
      <w:spacing w:after="0"/>
    </w:pPr>
    <w:rPr>
      <w:rFonts w:ascii="Arial" w:hAnsi="Arial"/>
      <w:sz w:val="18"/>
    </w:rPr>
  </w:style>
  <w:style w:type="paragraph" w:customStyle="1" w:styleId="TAH">
    <w:name w:val="TAH"/>
    <w:basedOn w:val="TAC"/>
    <w:link w:val="TAHCar"/>
    <w:rsid w:val="007046F7"/>
    <w:rPr>
      <w:b/>
    </w:rPr>
  </w:style>
  <w:style w:type="paragraph" w:customStyle="1" w:styleId="TAC">
    <w:name w:val="TAC"/>
    <w:basedOn w:val="TAL"/>
    <w:link w:val="TACChar"/>
    <w:rsid w:val="007046F7"/>
    <w:pPr>
      <w:jc w:val="center"/>
    </w:pPr>
  </w:style>
  <w:style w:type="paragraph" w:customStyle="1" w:styleId="LD">
    <w:name w:val="LD"/>
    <w:rsid w:val="007046F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7046F7"/>
    <w:pPr>
      <w:keepLines/>
      <w:ind w:left="1702" w:hanging="1418"/>
    </w:pPr>
  </w:style>
  <w:style w:type="paragraph" w:customStyle="1" w:styleId="FP">
    <w:name w:val="FP"/>
    <w:basedOn w:val="Normal"/>
    <w:rsid w:val="007046F7"/>
    <w:pPr>
      <w:spacing w:after="0"/>
    </w:pPr>
  </w:style>
  <w:style w:type="paragraph" w:customStyle="1" w:styleId="NW">
    <w:name w:val="NW"/>
    <w:basedOn w:val="NO"/>
    <w:rsid w:val="007046F7"/>
    <w:pPr>
      <w:spacing w:after="0"/>
    </w:pPr>
  </w:style>
  <w:style w:type="paragraph" w:customStyle="1" w:styleId="EW">
    <w:name w:val="EW"/>
    <w:basedOn w:val="EX"/>
    <w:rsid w:val="007046F7"/>
    <w:pPr>
      <w:spacing w:after="0"/>
    </w:pPr>
  </w:style>
  <w:style w:type="paragraph" w:customStyle="1" w:styleId="B1">
    <w:name w:val="B1"/>
    <w:basedOn w:val="List"/>
    <w:link w:val="B1Char"/>
    <w:rsid w:val="007046F7"/>
    <w:pPr>
      <w:ind w:left="568" w:hanging="284"/>
      <w:contextualSpacing w:val="0"/>
    </w:pPr>
  </w:style>
  <w:style w:type="paragraph" w:styleId="TOC6">
    <w:name w:val="toc 6"/>
    <w:basedOn w:val="TOC5"/>
    <w:next w:val="Normal"/>
    <w:uiPriority w:val="39"/>
    <w:rsid w:val="007046F7"/>
    <w:pPr>
      <w:ind w:left="1985" w:hanging="1985"/>
    </w:pPr>
  </w:style>
  <w:style w:type="paragraph" w:styleId="TOC7">
    <w:name w:val="toc 7"/>
    <w:basedOn w:val="TOC6"/>
    <w:next w:val="Normal"/>
    <w:uiPriority w:val="39"/>
    <w:rsid w:val="007046F7"/>
    <w:pPr>
      <w:ind w:left="2268" w:hanging="2268"/>
    </w:pPr>
  </w:style>
  <w:style w:type="paragraph" w:customStyle="1" w:styleId="EditorsNote">
    <w:name w:val="Editor's Note"/>
    <w:basedOn w:val="NO"/>
    <w:link w:val="EditorsNoteChar"/>
    <w:rsid w:val="007046F7"/>
    <w:pPr>
      <w:ind w:left="1559" w:hanging="1276"/>
    </w:pPr>
    <w:rPr>
      <w:color w:val="FF0000"/>
    </w:rPr>
  </w:style>
  <w:style w:type="paragraph" w:customStyle="1" w:styleId="TH">
    <w:name w:val="TH"/>
    <w:basedOn w:val="Normal"/>
    <w:link w:val="THChar"/>
    <w:qFormat/>
    <w:rsid w:val="007046F7"/>
    <w:pPr>
      <w:keepNext/>
      <w:keepLines/>
      <w:spacing w:before="60"/>
      <w:jc w:val="center"/>
    </w:pPr>
    <w:rPr>
      <w:rFonts w:ascii="Arial" w:hAnsi="Arial"/>
      <w:b/>
    </w:rPr>
  </w:style>
  <w:style w:type="paragraph" w:customStyle="1" w:styleId="ZA">
    <w:name w:val="ZA"/>
    <w:rsid w:val="007046F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046F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046F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046F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046F7"/>
    <w:pPr>
      <w:ind w:left="851" w:hanging="851"/>
    </w:pPr>
  </w:style>
  <w:style w:type="paragraph" w:customStyle="1" w:styleId="ZH">
    <w:name w:val="ZH"/>
    <w:rsid w:val="007046F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7046F7"/>
    <w:pPr>
      <w:keepNext w:val="0"/>
      <w:spacing w:before="0" w:after="240"/>
    </w:pPr>
  </w:style>
  <w:style w:type="paragraph" w:customStyle="1" w:styleId="ZG">
    <w:name w:val="ZG"/>
    <w:rsid w:val="007046F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046F7"/>
    <w:pPr>
      <w:ind w:left="851" w:hanging="284"/>
      <w:contextualSpacing w:val="0"/>
    </w:pPr>
  </w:style>
  <w:style w:type="paragraph" w:customStyle="1" w:styleId="B3">
    <w:name w:val="B3"/>
    <w:basedOn w:val="List3"/>
    <w:link w:val="B3Char2"/>
    <w:rsid w:val="007046F7"/>
    <w:pPr>
      <w:ind w:left="1135" w:hanging="284"/>
      <w:contextualSpacing w:val="0"/>
    </w:pPr>
  </w:style>
  <w:style w:type="paragraph" w:customStyle="1" w:styleId="B4">
    <w:name w:val="B4"/>
    <w:basedOn w:val="List4"/>
    <w:rsid w:val="007046F7"/>
    <w:pPr>
      <w:ind w:left="1418" w:hanging="284"/>
      <w:contextualSpacing w:val="0"/>
    </w:pPr>
  </w:style>
  <w:style w:type="paragraph" w:customStyle="1" w:styleId="B5">
    <w:name w:val="B5"/>
    <w:basedOn w:val="List5"/>
    <w:rsid w:val="007046F7"/>
    <w:pPr>
      <w:ind w:left="1702" w:hanging="284"/>
      <w:contextualSpacing w:val="0"/>
    </w:pPr>
  </w:style>
  <w:style w:type="paragraph" w:customStyle="1" w:styleId="ZTD">
    <w:name w:val="ZTD"/>
    <w:basedOn w:val="ZB"/>
    <w:rsid w:val="007046F7"/>
    <w:pPr>
      <w:framePr w:hRule="auto" w:wrap="notBeside" w:y="852"/>
    </w:pPr>
    <w:rPr>
      <w:i w:val="0"/>
      <w:sz w:val="40"/>
    </w:rPr>
  </w:style>
  <w:style w:type="paragraph" w:customStyle="1" w:styleId="ZV">
    <w:name w:val="ZV"/>
    <w:basedOn w:val="ZU"/>
    <w:rsid w:val="007046F7"/>
    <w:pPr>
      <w:framePr w:wrap="notBeside" w:y="16161"/>
    </w:pPr>
  </w:style>
  <w:style w:type="paragraph" w:customStyle="1" w:styleId="TAJ">
    <w:name w:val="TAJ"/>
    <w:basedOn w:val="TH"/>
    <w:uiPriority w:val="99"/>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qFormat/>
    <w:locked/>
    <w:rsid w:val="00DF72F1"/>
  </w:style>
  <w:style w:type="character" w:customStyle="1" w:styleId="TACChar">
    <w:name w:val="TAC Char"/>
    <w:link w:val="TAC"/>
    <w:qFormat/>
    <w:locked/>
    <w:rsid w:val="00DF72F1"/>
    <w:rPr>
      <w:rFonts w:ascii="Arial" w:hAnsi="Arial"/>
      <w:sz w:val="18"/>
    </w:rPr>
  </w:style>
  <w:style w:type="character" w:customStyle="1" w:styleId="TAHCar">
    <w:name w:val="TAH Car"/>
    <w:link w:val="TAH"/>
    <w:rsid w:val="00DF72F1"/>
    <w:rPr>
      <w:rFonts w:ascii="Arial" w:hAnsi="Arial"/>
      <w:b/>
      <w:sz w:val="18"/>
    </w:rPr>
  </w:style>
  <w:style w:type="character" w:customStyle="1" w:styleId="EditorsNoteChar">
    <w:name w:val="Editor's Note Char"/>
    <w:aliases w:val="EN Char"/>
    <w:link w:val="EditorsNote"/>
    <w:qFormat/>
    <w:locked/>
    <w:rsid w:val="008522C2"/>
    <w:rPr>
      <w:color w:val="FF0000"/>
    </w:rPr>
  </w:style>
  <w:style w:type="paragraph" w:styleId="Revision">
    <w:name w:val="Revision"/>
    <w:hidden/>
    <w:uiPriority w:val="99"/>
    <w:semiHidden/>
    <w:rsid w:val="00103748"/>
    <w:rPr>
      <w:lang w:eastAsia="en-US"/>
    </w:rPr>
  </w:style>
  <w:style w:type="character" w:customStyle="1" w:styleId="B1Char">
    <w:name w:val="B1 Char"/>
    <w:link w:val="B1"/>
    <w:qFormat/>
    <w:rsid w:val="007F6064"/>
  </w:style>
  <w:style w:type="character" w:customStyle="1" w:styleId="NOZchn">
    <w:name w:val="NO Zchn"/>
    <w:link w:val="NO"/>
    <w:qFormat/>
    <w:rsid w:val="008612F3"/>
  </w:style>
  <w:style w:type="character" w:customStyle="1" w:styleId="EditorsNoteCharChar">
    <w:name w:val="Editor's Note Char Char"/>
    <w:qFormat/>
    <w:rsid w:val="00AB696C"/>
    <w:rPr>
      <w:rFonts w:ascii="Times New Roman" w:hAnsi="Times New Roman"/>
      <w:color w:val="FF0000"/>
      <w:lang w:val="x-none"/>
    </w:rPr>
  </w:style>
  <w:style w:type="character" w:customStyle="1" w:styleId="B1Char1">
    <w:name w:val="B1 Char1"/>
    <w:rsid w:val="00A0280D"/>
    <w:rPr>
      <w:rFonts w:ascii="Times New Roman" w:hAnsi="Times New Roman"/>
      <w:lang w:eastAsia="en-US"/>
    </w:rPr>
  </w:style>
  <w:style w:type="character" w:customStyle="1" w:styleId="B2Char">
    <w:name w:val="B2 Char"/>
    <w:link w:val="B2"/>
    <w:qFormat/>
    <w:rsid w:val="00A0280D"/>
  </w:style>
  <w:style w:type="character" w:customStyle="1" w:styleId="TFChar">
    <w:name w:val="TF Char"/>
    <w:link w:val="TF"/>
    <w:qFormat/>
    <w:rsid w:val="00A0280D"/>
    <w:rPr>
      <w:rFonts w:ascii="Arial" w:hAnsi="Arial"/>
      <w:b/>
    </w:rPr>
  </w:style>
  <w:style w:type="character" w:customStyle="1" w:styleId="NOChar">
    <w:name w:val="NO Char"/>
    <w:qFormat/>
    <w:rsid w:val="00D1630B"/>
    <w:rPr>
      <w:rFonts w:ascii="Times New Roman" w:eastAsia="Malgun Gothic" w:hAnsi="Times New Roman" w:cs="Times New Roman"/>
      <w:color w:val="000000"/>
      <w:sz w:val="20"/>
      <w:szCs w:val="20"/>
      <w:lang w:val="en-GB" w:eastAsia="ja-JP"/>
    </w:rPr>
  </w:style>
  <w:style w:type="character" w:customStyle="1" w:styleId="Heading2Char">
    <w:name w:val="Heading 2 Char"/>
    <w:link w:val="Heading2"/>
    <w:rsid w:val="007F7D42"/>
    <w:rPr>
      <w:rFonts w:ascii="Arial" w:hAnsi="Arial"/>
      <w:sz w:val="32"/>
    </w:rPr>
  </w:style>
  <w:style w:type="character" w:customStyle="1" w:styleId="Heading3Char">
    <w:name w:val="Heading 3 Char"/>
    <w:link w:val="Heading3"/>
    <w:rsid w:val="007F7D42"/>
    <w:rPr>
      <w:rFonts w:ascii="Arial" w:hAnsi="Arial"/>
      <w:sz w:val="28"/>
    </w:rPr>
  </w:style>
  <w:style w:type="character" w:customStyle="1" w:styleId="Heading4Char">
    <w:name w:val="Heading 4 Char"/>
    <w:link w:val="Heading4"/>
    <w:rsid w:val="007F7D42"/>
    <w:rPr>
      <w:rFonts w:ascii="Arial" w:hAnsi="Arial"/>
      <w:sz w:val="24"/>
    </w:rPr>
  </w:style>
  <w:style w:type="character" w:styleId="CommentReference">
    <w:name w:val="annotation reference"/>
    <w:rsid w:val="009923DA"/>
    <w:rPr>
      <w:sz w:val="16"/>
      <w:szCs w:val="16"/>
    </w:rPr>
  </w:style>
  <w:style w:type="character" w:customStyle="1" w:styleId="B3Char2">
    <w:name w:val="B3 Char2"/>
    <w:link w:val="B3"/>
    <w:rsid w:val="00597E47"/>
  </w:style>
  <w:style w:type="character" w:styleId="Strong">
    <w:name w:val="Strong"/>
    <w:qFormat/>
    <w:rsid w:val="00711D25"/>
    <w:rPr>
      <w:b/>
      <w:bCs/>
    </w:rPr>
  </w:style>
  <w:style w:type="character" w:styleId="EndnoteReference">
    <w:name w:val="endnote reference"/>
    <w:rsid w:val="000B385C"/>
    <w:rPr>
      <w:vertAlign w:val="superscript"/>
    </w:rPr>
  </w:style>
  <w:style w:type="character" w:customStyle="1" w:styleId="normaltextrun">
    <w:name w:val="normaltextrun"/>
    <w:basedOn w:val="DefaultParagraphFont"/>
    <w:rsid w:val="00E17266"/>
  </w:style>
  <w:style w:type="character" w:customStyle="1" w:styleId="TALCar">
    <w:name w:val="TAL Car"/>
    <w:link w:val="TAL"/>
    <w:rsid w:val="005F401D"/>
    <w:rPr>
      <w:rFonts w:ascii="Arial" w:hAnsi="Arial"/>
      <w:sz w:val="18"/>
    </w:rPr>
  </w:style>
  <w:style w:type="character" w:customStyle="1" w:styleId="TALChar">
    <w:name w:val="TAL Char"/>
    <w:locked/>
    <w:rsid w:val="00DE1DF7"/>
    <w:rPr>
      <w:rFonts w:ascii="Arial" w:hAnsi="Arial" w:cs="Arial"/>
      <w:color w:val="000000"/>
      <w:sz w:val="18"/>
      <w:lang w:eastAsia="ja-JP"/>
    </w:rPr>
  </w:style>
  <w:style w:type="character" w:customStyle="1" w:styleId="TANChar">
    <w:name w:val="TAN Char"/>
    <w:link w:val="TAN"/>
    <w:locked/>
    <w:rsid w:val="00DE1DF7"/>
    <w:rPr>
      <w:rFonts w:ascii="Arial" w:hAnsi="Arial"/>
      <w:sz w:val="18"/>
    </w:rPr>
  </w:style>
  <w:style w:type="character" w:customStyle="1" w:styleId="B3Car">
    <w:name w:val="B3 Car"/>
    <w:locked/>
    <w:rsid w:val="00EA43C7"/>
    <w:rPr>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3432820">
      <w:bodyDiv w:val="1"/>
      <w:marLeft w:val="0"/>
      <w:marRight w:val="0"/>
      <w:marTop w:val="0"/>
      <w:marBottom w:val="0"/>
      <w:divBdr>
        <w:top w:val="none" w:sz="0" w:space="0" w:color="auto"/>
        <w:left w:val="none" w:sz="0" w:space="0" w:color="auto"/>
        <w:bottom w:val="none" w:sz="0" w:space="0" w:color="auto"/>
        <w:right w:val="none" w:sz="0" w:space="0" w:color="auto"/>
      </w:divBdr>
    </w:div>
    <w:div w:id="385497197">
      <w:bodyDiv w:val="1"/>
      <w:marLeft w:val="0"/>
      <w:marRight w:val="0"/>
      <w:marTop w:val="0"/>
      <w:marBottom w:val="0"/>
      <w:divBdr>
        <w:top w:val="none" w:sz="0" w:space="0" w:color="auto"/>
        <w:left w:val="none" w:sz="0" w:space="0" w:color="auto"/>
        <w:bottom w:val="none" w:sz="0" w:space="0" w:color="auto"/>
        <w:right w:val="none" w:sz="0" w:space="0" w:color="auto"/>
      </w:divBdr>
    </w:div>
    <w:div w:id="428694502">
      <w:bodyDiv w:val="1"/>
      <w:marLeft w:val="0"/>
      <w:marRight w:val="0"/>
      <w:marTop w:val="0"/>
      <w:marBottom w:val="0"/>
      <w:divBdr>
        <w:top w:val="none" w:sz="0" w:space="0" w:color="auto"/>
        <w:left w:val="none" w:sz="0" w:space="0" w:color="auto"/>
        <w:bottom w:val="none" w:sz="0" w:space="0" w:color="auto"/>
        <w:right w:val="none" w:sz="0" w:space="0" w:color="auto"/>
      </w:divBdr>
    </w:div>
    <w:div w:id="562562679">
      <w:bodyDiv w:val="1"/>
      <w:marLeft w:val="0"/>
      <w:marRight w:val="0"/>
      <w:marTop w:val="0"/>
      <w:marBottom w:val="0"/>
      <w:divBdr>
        <w:top w:val="none" w:sz="0" w:space="0" w:color="auto"/>
        <w:left w:val="none" w:sz="0" w:space="0" w:color="auto"/>
        <w:bottom w:val="none" w:sz="0" w:space="0" w:color="auto"/>
        <w:right w:val="none" w:sz="0" w:space="0" w:color="auto"/>
      </w:divBdr>
    </w:div>
    <w:div w:id="629173046">
      <w:bodyDiv w:val="1"/>
      <w:marLeft w:val="0"/>
      <w:marRight w:val="0"/>
      <w:marTop w:val="0"/>
      <w:marBottom w:val="0"/>
      <w:divBdr>
        <w:top w:val="none" w:sz="0" w:space="0" w:color="auto"/>
        <w:left w:val="none" w:sz="0" w:space="0" w:color="auto"/>
        <w:bottom w:val="none" w:sz="0" w:space="0" w:color="auto"/>
        <w:right w:val="none" w:sz="0" w:space="0" w:color="auto"/>
      </w:divBdr>
    </w:div>
    <w:div w:id="895506777">
      <w:bodyDiv w:val="1"/>
      <w:marLeft w:val="0"/>
      <w:marRight w:val="0"/>
      <w:marTop w:val="0"/>
      <w:marBottom w:val="0"/>
      <w:divBdr>
        <w:top w:val="none" w:sz="0" w:space="0" w:color="auto"/>
        <w:left w:val="none" w:sz="0" w:space="0" w:color="auto"/>
        <w:bottom w:val="none" w:sz="0" w:space="0" w:color="auto"/>
        <w:right w:val="none" w:sz="0" w:space="0" w:color="auto"/>
      </w:divBdr>
    </w:div>
    <w:div w:id="916280103">
      <w:bodyDiv w:val="1"/>
      <w:marLeft w:val="0"/>
      <w:marRight w:val="0"/>
      <w:marTop w:val="0"/>
      <w:marBottom w:val="0"/>
      <w:divBdr>
        <w:top w:val="none" w:sz="0" w:space="0" w:color="auto"/>
        <w:left w:val="none" w:sz="0" w:space="0" w:color="auto"/>
        <w:bottom w:val="none" w:sz="0" w:space="0" w:color="auto"/>
        <w:right w:val="none" w:sz="0" w:space="0" w:color="auto"/>
      </w:divBdr>
    </w:div>
    <w:div w:id="1130250314">
      <w:bodyDiv w:val="1"/>
      <w:marLeft w:val="0"/>
      <w:marRight w:val="0"/>
      <w:marTop w:val="0"/>
      <w:marBottom w:val="0"/>
      <w:divBdr>
        <w:top w:val="none" w:sz="0" w:space="0" w:color="auto"/>
        <w:left w:val="none" w:sz="0" w:space="0" w:color="auto"/>
        <w:bottom w:val="none" w:sz="0" w:space="0" w:color="auto"/>
        <w:right w:val="none" w:sz="0" w:space="0" w:color="auto"/>
      </w:divBdr>
    </w:div>
    <w:div w:id="1254434065">
      <w:bodyDiv w:val="1"/>
      <w:marLeft w:val="0"/>
      <w:marRight w:val="0"/>
      <w:marTop w:val="0"/>
      <w:marBottom w:val="0"/>
      <w:divBdr>
        <w:top w:val="none" w:sz="0" w:space="0" w:color="auto"/>
        <w:left w:val="none" w:sz="0" w:space="0" w:color="auto"/>
        <w:bottom w:val="none" w:sz="0" w:space="0" w:color="auto"/>
        <w:right w:val="none" w:sz="0" w:space="0" w:color="auto"/>
      </w:divBdr>
    </w:div>
    <w:div w:id="1259487142">
      <w:bodyDiv w:val="1"/>
      <w:marLeft w:val="0"/>
      <w:marRight w:val="0"/>
      <w:marTop w:val="0"/>
      <w:marBottom w:val="0"/>
      <w:divBdr>
        <w:top w:val="none" w:sz="0" w:space="0" w:color="auto"/>
        <w:left w:val="none" w:sz="0" w:space="0" w:color="auto"/>
        <w:bottom w:val="none" w:sz="0" w:space="0" w:color="auto"/>
        <w:right w:val="none" w:sz="0" w:space="0" w:color="auto"/>
      </w:divBdr>
    </w:div>
    <w:div w:id="1297369670">
      <w:bodyDiv w:val="1"/>
      <w:marLeft w:val="0"/>
      <w:marRight w:val="0"/>
      <w:marTop w:val="0"/>
      <w:marBottom w:val="0"/>
      <w:divBdr>
        <w:top w:val="none" w:sz="0" w:space="0" w:color="auto"/>
        <w:left w:val="none" w:sz="0" w:space="0" w:color="auto"/>
        <w:bottom w:val="none" w:sz="0" w:space="0" w:color="auto"/>
        <w:right w:val="none" w:sz="0" w:space="0" w:color="auto"/>
      </w:divBdr>
    </w:div>
    <w:div w:id="1341351400">
      <w:bodyDiv w:val="1"/>
      <w:marLeft w:val="0"/>
      <w:marRight w:val="0"/>
      <w:marTop w:val="0"/>
      <w:marBottom w:val="0"/>
      <w:divBdr>
        <w:top w:val="none" w:sz="0" w:space="0" w:color="auto"/>
        <w:left w:val="none" w:sz="0" w:space="0" w:color="auto"/>
        <w:bottom w:val="none" w:sz="0" w:space="0" w:color="auto"/>
        <w:right w:val="none" w:sz="0" w:space="0" w:color="auto"/>
      </w:divBdr>
    </w:div>
    <w:div w:id="1415856132">
      <w:bodyDiv w:val="1"/>
      <w:marLeft w:val="0"/>
      <w:marRight w:val="0"/>
      <w:marTop w:val="0"/>
      <w:marBottom w:val="0"/>
      <w:divBdr>
        <w:top w:val="none" w:sz="0" w:space="0" w:color="auto"/>
        <w:left w:val="none" w:sz="0" w:space="0" w:color="auto"/>
        <w:bottom w:val="none" w:sz="0" w:space="0" w:color="auto"/>
        <w:right w:val="none" w:sz="0" w:space="0" w:color="auto"/>
      </w:divBdr>
    </w:div>
    <w:div w:id="1429079668">
      <w:bodyDiv w:val="1"/>
      <w:marLeft w:val="0"/>
      <w:marRight w:val="0"/>
      <w:marTop w:val="0"/>
      <w:marBottom w:val="0"/>
      <w:divBdr>
        <w:top w:val="none" w:sz="0" w:space="0" w:color="auto"/>
        <w:left w:val="none" w:sz="0" w:space="0" w:color="auto"/>
        <w:bottom w:val="none" w:sz="0" w:space="0" w:color="auto"/>
        <w:right w:val="none" w:sz="0" w:space="0" w:color="auto"/>
      </w:divBdr>
    </w:div>
    <w:div w:id="1473450336">
      <w:bodyDiv w:val="1"/>
      <w:marLeft w:val="0"/>
      <w:marRight w:val="0"/>
      <w:marTop w:val="0"/>
      <w:marBottom w:val="0"/>
      <w:divBdr>
        <w:top w:val="none" w:sz="0" w:space="0" w:color="auto"/>
        <w:left w:val="none" w:sz="0" w:space="0" w:color="auto"/>
        <w:bottom w:val="none" w:sz="0" w:space="0" w:color="auto"/>
        <w:right w:val="none" w:sz="0" w:space="0" w:color="auto"/>
      </w:divBdr>
    </w:div>
    <w:div w:id="1485584092">
      <w:bodyDiv w:val="1"/>
      <w:marLeft w:val="0"/>
      <w:marRight w:val="0"/>
      <w:marTop w:val="0"/>
      <w:marBottom w:val="0"/>
      <w:divBdr>
        <w:top w:val="none" w:sz="0" w:space="0" w:color="auto"/>
        <w:left w:val="none" w:sz="0" w:space="0" w:color="auto"/>
        <w:bottom w:val="none" w:sz="0" w:space="0" w:color="auto"/>
        <w:right w:val="none" w:sz="0" w:space="0" w:color="auto"/>
      </w:divBdr>
    </w:div>
    <w:div w:id="1645818599">
      <w:bodyDiv w:val="1"/>
      <w:marLeft w:val="0"/>
      <w:marRight w:val="0"/>
      <w:marTop w:val="0"/>
      <w:marBottom w:val="0"/>
      <w:divBdr>
        <w:top w:val="none" w:sz="0" w:space="0" w:color="auto"/>
        <w:left w:val="none" w:sz="0" w:space="0" w:color="auto"/>
        <w:bottom w:val="none" w:sz="0" w:space="0" w:color="auto"/>
        <w:right w:val="none" w:sz="0" w:space="0" w:color="auto"/>
      </w:divBdr>
    </w:div>
    <w:div w:id="1664311903">
      <w:bodyDiv w:val="1"/>
      <w:marLeft w:val="0"/>
      <w:marRight w:val="0"/>
      <w:marTop w:val="0"/>
      <w:marBottom w:val="0"/>
      <w:divBdr>
        <w:top w:val="none" w:sz="0" w:space="0" w:color="auto"/>
        <w:left w:val="none" w:sz="0" w:space="0" w:color="auto"/>
        <w:bottom w:val="none" w:sz="0" w:space="0" w:color="auto"/>
        <w:right w:val="none" w:sz="0" w:space="0" w:color="auto"/>
      </w:divBdr>
    </w:div>
    <w:div w:id="1697847516">
      <w:bodyDiv w:val="1"/>
      <w:marLeft w:val="0"/>
      <w:marRight w:val="0"/>
      <w:marTop w:val="0"/>
      <w:marBottom w:val="0"/>
      <w:divBdr>
        <w:top w:val="none" w:sz="0" w:space="0" w:color="auto"/>
        <w:left w:val="none" w:sz="0" w:space="0" w:color="auto"/>
        <w:bottom w:val="none" w:sz="0" w:space="0" w:color="auto"/>
        <w:right w:val="none" w:sz="0" w:space="0" w:color="auto"/>
      </w:divBdr>
    </w:div>
    <w:div w:id="1748574195">
      <w:bodyDiv w:val="1"/>
      <w:marLeft w:val="0"/>
      <w:marRight w:val="0"/>
      <w:marTop w:val="0"/>
      <w:marBottom w:val="0"/>
      <w:divBdr>
        <w:top w:val="none" w:sz="0" w:space="0" w:color="auto"/>
        <w:left w:val="none" w:sz="0" w:space="0" w:color="auto"/>
        <w:bottom w:val="none" w:sz="0" w:space="0" w:color="auto"/>
        <w:right w:val="none" w:sz="0" w:space="0" w:color="auto"/>
      </w:divBdr>
    </w:div>
    <w:div w:id="1825200502">
      <w:bodyDiv w:val="1"/>
      <w:marLeft w:val="0"/>
      <w:marRight w:val="0"/>
      <w:marTop w:val="0"/>
      <w:marBottom w:val="0"/>
      <w:divBdr>
        <w:top w:val="none" w:sz="0" w:space="0" w:color="auto"/>
        <w:left w:val="none" w:sz="0" w:space="0" w:color="auto"/>
        <w:bottom w:val="none" w:sz="0" w:space="0" w:color="auto"/>
        <w:right w:val="none" w:sz="0" w:space="0" w:color="auto"/>
      </w:divBdr>
    </w:div>
    <w:div w:id="1873298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image" Target="media/image51.emf"/><Relationship Id="rId21" Type="http://schemas.openxmlformats.org/officeDocument/2006/relationships/oleObject" Target="embeddings/oleObject3.bin"/><Relationship Id="rId42" Type="http://schemas.openxmlformats.org/officeDocument/2006/relationships/image" Target="media/image15.emf"/><Relationship Id="rId47" Type="http://schemas.openxmlformats.org/officeDocument/2006/relationships/package" Target="embeddings/Microsoft_Visio_Drawing10.vsdx"/><Relationship Id="rId63" Type="http://schemas.openxmlformats.org/officeDocument/2006/relationships/package" Target="embeddings/Microsoft_Visio_Drawing15.vsdx"/><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image" Target="media/image38.emf"/><Relationship Id="rId112" Type="http://schemas.openxmlformats.org/officeDocument/2006/relationships/package" Target="embeddings/Microsoft_Visio_Drawing30.vsdx"/><Relationship Id="rId133" Type="http://schemas.openxmlformats.org/officeDocument/2006/relationships/image" Target="media/image59.emf"/><Relationship Id="rId138" Type="http://schemas.openxmlformats.org/officeDocument/2006/relationships/package" Target="embeddings/Microsoft_Visio_Drawing36.vsdx"/><Relationship Id="rId16" Type="http://schemas.openxmlformats.org/officeDocument/2006/relationships/hyperlink" Target="https://www.ieee802.org/11/Liaisons/2024-01-04-Liaison%20statement%20from%20IEEE%20802-11%20Working%20Group%20to%20WBA%20re%20P802.11bh.pdf" TargetMode="External"/><Relationship Id="rId107" Type="http://schemas.openxmlformats.org/officeDocument/2006/relationships/image" Target="media/image46.emf"/><Relationship Id="rId11" Type="http://schemas.openxmlformats.org/officeDocument/2006/relationships/endnotes" Target="endnotes.xml"/><Relationship Id="rId32" Type="http://schemas.openxmlformats.org/officeDocument/2006/relationships/image" Target="media/image10.emf"/><Relationship Id="rId37" Type="http://schemas.openxmlformats.org/officeDocument/2006/relationships/package" Target="embeddings/Microsoft_Visio_Drawing6.vsdx"/><Relationship Id="rId53" Type="http://schemas.openxmlformats.org/officeDocument/2006/relationships/oleObject" Target="embeddings/oleObject9.bin"/><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package" Target="embeddings/Microsoft_Visio_Drawing22.vsdx"/><Relationship Id="rId102" Type="http://schemas.openxmlformats.org/officeDocument/2006/relationships/oleObject" Target="embeddings/oleObject14.bin"/><Relationship Id="rId123" Type="http://schemas.openxmlformats.org/officeDocument/2006/relationships/image" Target="media/image54.emf"/><Relationship Id="rId128" Type="http://schemas.openxmlformats.org/officeDocument/2006/relationships/oleObject" Target="embeddings/oleObject18.bin"/><Relationship Id="rId144" Type="http://schemas.openxmlformats.org/officeDocument/2006/relationships/theme" Target="theme/theme1.xml"/><Relationship Id="rId5" Type="http://schemas.openxmlformats.org/officeDocument/2006/relationships/customXml" Target="../customXml/item4.xml"/><Relationship Id="rId90" Type="http://schemas.openxmlformats.org/officeDocument/2006/relationships/oleObject" Target="embeddings/Microsoft_Visio_2003-2010_Drawing1.vsd"/><Relationship Id="rId95" Type="http://schemas.openxmlformats.org/officeDocument/2006/relationships/image" Target="media/image40.emf"/><Relationship Id="rId22" Type="http://schemas.openxmlformats.org/officeDocument/2006/relationships/image" Target="media/image5.emf"/><Relationship Id="rId27" Type="http://schemas.openxmlformats.org/officeDocument/2006/relationships/package" Target="embeddings/Microsoft_Visio_Drawing2.vsdx"/><Relationship Id="rId43" Type="http://schemas.openxmlformats.org/officeDocument/2006/relationships/package" Target="embeddings/Microsoft_Visio_Drawing9.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package" Target="embeddings/Microsoft_Visio_Drawing17.vsdx"/><Relationship Id="rId113" Type="http://schemas.openxmlformats.org/officeDocument/2006/relationships/image" Target="media/image49.emf"/><Relationship Id="rId118" Type="http://schemas.openxmlformats.org/officeDocument/2006/relationships/package" Target="embeddings/Microsoft_Visio_Drawing33.vsdx"/><Relationship Id="rId134" Type="http://schemas.openxmlformats.org/officeDocument/2006/relationships/oleObject" Target="embeddings/oleObject21.bin"/><Relationship Id="rId139" Type="http://schemas.openxmlformats.org/officeDocument/2006/relationships/image" Target="media/image62.emf"/><Relationship Id="rId8" Type="http://schemas.openxmlformats.org/officeDocument/2006/relationships/settings" Target="settings.xml"/><Relationship Id="rId51" Type="http://schemas.openxmlformats.org/officeDocument/2006/relationships/oleObject" Target="embeddings/oleObject8.bin"/><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oleObject12.bin"/><Relationship Id="rId93" Type="http://schemas.openxmlformats.org/officeDocument/2006/relationships/image" Target="media/image39.emf"/><Relationship Id="rId98" Type="http://schemas.openxmlformats.org/officeDocument/2006/relationships/package" Target="embeddings/Microsoft_Word_Document.docx"/><Relationship Id="rId121" Type="http://schemas.openxmlformats.org/officeDocument/2006/relationships/image" Target="media/image53.emf"/><Relationship Id="rId142"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yperlink" Target="mailto:user@example.com" TargetMode="External"/><Relationship Id="rId25" Type="http://schemas.openxmlformats.org/officeDocument/2006/relationships/package" Target="embeddings/Microsoft_Visio_Drawing1.vsdx"/><Relationship Id="rId33" Type="http://schemas.openxmlformats.org/officeDocument/2006/relationships/package" Target="embeddings/Microsoft_Visio_Drawing4.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3.vsdx"/><Relationship Id="rId67" Type="http://schemas.openxmlformats.org/officeDocument/2006/relationships/oleObject" Target="embeddings/oleObject10.bin"/><Relationship Id="rId103" Type="http://schemas.openxmlformats.org/officeDocument/2006/relationships/image" Target="media/image44.emf"/><Relationship Id="rId108" Type="http://schemas.openxmlformats.org/officeDocument/2006/relationships/package" Target="embeddings/Microsoft_Visio_Drawing28.vsdx"/><Relationship Id="rId116" Type="http://schemas.openxmlformats.org/officeDocument/2006/relationships/package" Target="embeddings/Microsoft_Visio_Drawing32.vsdx"/><Relationship Id="rId124" Type="http://schemas.openxmlformats.org/officeDocument/2006/relationships/oleObject" Target="embeddings/oleObject16.bin"/><Relationship Id="rId129" Type="http://schemas.openxmlformats.org/officeDocument/2006/relationships/image" Target="media/image57.emf"/><Relationship Id="rId137" Type="http://schemas.openxmlformats.org/officeDocument/2006/relationships/image" Target="media/image61.emf"/><Relationship Id="rId20" Type="http://schemas.openxmlformats.org/officeDocument/2006/relationships/image" Target="media/image4.emf"/><Relationship Id="rId41" Type="http://schemas.openxmlformats.org/officeDocument/2006/relationships/package" Target="embeddings/Microsoft_Visio_Drawing8.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0.vsdx"/><Relationship Id="rId83" Type="http://schemas.openxmlformats.org/officeDocument/2006/relationships/oleObject" Target="embeddings/oleObject11.bin"/><Relationship Id="rId88" Type="http://schemas.openxmlformats.org/officeDocument/2006/relationships/hyperlink" Target="mailto:user@example.com" TargetMode="External"/><Relationship Id="rId91" Type="http://schemas.openxmlformats.org/officeDocument/2006/relationships/hyperlink" Target="mailto:user@example.com" TargetMode="External"/><Relationship Id="rId96" Type="http://schemas.openxmlformats.org/officeDocument/2006/relationships/package" Target="embeddings/Microsoft_Visio_Drawing25.vsdx"/><Relationship Id="rId111" Type="http://schemas.openxmlformats.org/officeDocument/2006/relationships/image" Target="media/image48.emf"/><Relationship Id="rId132" Type="http://schemas.openxmlformats.org/officeDocument/2006/relationships/oleObject" Target="embeddings/oleObject20.bin"/><Relationship Id="rId140" Type="http://schemas.openxmlformats.org/officeDocument/2006/relationships/package" Target="embeddings/Microsoft_Visio_Drawing37.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oleObject7.bin"/><Relationship Id="rId57" Type="http://schemas.openxmlformats.org/officeDocument/2006/relationships/package" Target="embeddings/Microsoft_Visio_Drawing12.vsdx"/><Relationship Id="rId106" Type="http://schemas.openxmlformats.org/officeDocument/2006/relationships/package" Target="embeddings/Microsoft_Visio_Drawing27.vsdx"/><Relationship Id="rId114" Type="http://schemas.openxmlformats.org/officeDocument/2006/relationships/package" Target="embeddings/Microsoft_Visio_Drawing31.vsdx"/><Relationship Id="rId119" Type="http://schemas.openxmlformats.org/officeDocument/2006/relationships/image" Target="media/image52.emf"/><Relationship Id="rId127" Type="http://schemas.openxmlformats.org/officeDocument/2006/relationships/image" Target="media/image56.emf"/><Relationship Id="rId10" Type="http://schemas.openxmlformats.org/officeDocument/2006/relationships/footnotes" Target="footnotes.xml"/><Relationship Id="rId31" Type="http://schemas.openxmlformats.org/officeDocument/2006/relationships/oleObject" Target="embeddings/oleObject5.bin"/><Relationship Id="rId44" Type="http://schemas.openxmlformats.org/officeDocument/2006/relationships/image" Target="media/image16.emf"/><Relationship Id="rId52" Type="http://schemas.openxmlformats.org/officeDocument/2006/relationships/image" Target="media/image20.wmf"/><Relationship Id="rId60" Type="http://schemas.openxmlformats.org/officeDocument/2006/relationships/image" Target="media/image24.emf"/><Relationship Id="rId65" Type="http://schemas.openxmlformats.org/officeDocument/2006/relationships/package" Target="embeddings/Microsoft_Visio_Drawing16.vsdx"/><Relationship Id="rId73" Type="http://schemas.openxmlformats.org/officeDocument/2006/relationships/package" Target="embeddings/Microsoft_Visio_Drawing19.vsdx"/><Relationship Id="rId78" Type="http://schemas.openxmlformats.org/officeDocument/2006/relationships/image" Target="media/image33.emf"/><Relationship Id="rId81" Type="http://schemas.openxmlformats.org/officeDocument/2006/relationships/oleObject" Target="embeddings/Microsoft_Visio_2003-2010_Drawing.vsd"/><Relationship Id="rId86" Type="http://schemas.openxmlformats.org/officeDocument/2006/relationships/image" Target="media/image37.emf"/><Relationship Id="rId94" Type="http://schemas.openxmlformats.org/officeDocument/2006/relationships/package" Target="embeddings/Microsoft_Visio_Drawing24.vsdx"/><Relationship Id="rId99" Type="http://schemas.openxmlformats.org/officeDocument/2006/relationships/image" Target="media/image42.wmf"/><Relationship Id="rId101" Type="http://schemas.openxmlformats.org/officeDocument/2006/relationships/image" Target="media/image43.wmf"/><Relationship Id="rId122" Type="http://schemas.openxmlformats.org/officeDocument/2006/relationships/oleObject" Target="embeddings/oleObject15.bin"/><Relationship Id="rId130" Type="http://schemas.openxmlformats.org/officeDocument/2006/relationships/oleObject" Target="embeddings/oleObject19.bin"/><Relationship Id="rId135" Type="http://schemas.openxmlformats.org/officeDocument/2006/relationships/image" Target="media/image60.emf"/><Relationship Id="rId143"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3.emf"/><Relationship Id="rId39" Type="http://schemas.openxmlformats.org/officeDocument/2006/relationships/package" Target="embeddings/Microsoft_Visio_Drawing7.vsdx"/><Relationship Id="rId109" Type="http://schemas.openxmlformats.org/officeDocument/2006/relationships/image" Target="media/image47.emf"/><Relationship Id="rId34" Type="http://schemas.openxmlformats.org/officeDocument/2006/relationships/image" Target="media/image11.emf"/><Relationship Id="rId50" Type="http://schemas.openxmlformats.org/officeDocument/2006/relationships/image" Target="media/image19.wmf"/><Relationship Id="rId55" Type="http://schemas.openxmlformats.org/officeDocument/2006/relationships/package" Target="embeddings/Microsoft_Visio_Drawing11.vsdx"/><Relationship Id="rId76" Type="http://schemas.openxmlformats.org/officeDocument/2006/relationships/image" Target="media/image32.emf"/><Relationship Id="rId97" Type="http://schemas.openxmlformats.org/officeDocument/2006/relationships/image" Target="media/image41.emf"/><Relationship Id="rId104" Type="http://schemas.openxmlformats.org/officeDocument/2006/relationships/package" Target="embeddings/Microsoft_Visio_Drawing26.vsdx"/><Relationship Id="rId120" Type="http://schemas.openxmlformats.org/officeDocument/2006/relationships/package" Target="embeddings/Microsoft_Visio_Drawing34.vsdx"/><Relationship Id="rId125" Type="http://schemas.openxmlformats.org/officeDocument/2006/relationships/image" Target="media/image55.emf"/><Relationship Id="rId141" Type="http://schemas.openxmlformats.org/officeDocument/2006/relationships/header" Target="header1.xml"/><Relationship Id="rId7" Type="http://schemas.openxmlformats.org/officeDocument/2006/relationships/styles" Target="styles.xml"/><Relationship Id="rId71" Type="http://schemas.openxmlformats.org/officeDocument/2006/relationships/package" Target="embeddings/Microsoft_Visio_Drawing18.vsdx"/><Relationship Id="rId92" Type="http://schemas.openxmlformats.org/officeDocument/2006/relationships/hyperlink" Target="mailto:user@example.com" TargetMode="External"/><Relationship Id="rId2" Type="http://schemas.openxmlformats.org/officeDocument/2006/relationships/customXml" Target="../customXml/item1.xml"/><Relationship Id="rId29" Type="http://schemas.openxmlformats.org/officeDocument/2006/relationships/package" Target="embeddings/Microsoft_Visio_Drawing3.vsdx"/><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oleObject" Target="embeddings/oleObject6.bin"/><Relationship Id="rId66" Type="http://schemas.openxmlformats.org/officeDocument/2006/relationships/image" Target="media/image27.emf"/><Relationship Id="rId87" Type="http://schemas.openxmlformats.org/officeDocument/2006/relationships/package" Target="embeddings/Microsoft_Visio_Drawing23.vsdx"/><Relationship Id="rId110" Type="http://schemas.openxmlformats.org/officeDocument/2006/relationships/package" Target="embeddings/Microsoft_Visio_Drawing29.vsdx"/><Relationship Id="rId115" Type="http://schemas.openxmlformats.org/officeDocument/2006/relationships/image" Target="media/image50.emf"/><Relationship Id="rId131" Type="http://schemas.openxmlformats.org/officeDocument/2006/relationships/image" Target="media/image58.emf"/><Relationship Id="rId136" Type="http://schemas.openxmlformats.org/officeDocument/2006/relationships/package" Target="embeddings/Microsoft_Visio_Drawing35.vsdx"/><Relationship Id="rId61" Type="http://schemas.openxmlformats.org/officeDocument/2006/relationships/package" Target="embeddings/Microsoft_Visio_Drawing14.vsdx"/><Relationship Id="rId82" Type="http://schemas.openxmlformats.org/officeDocument/2006/relationships/image" Target="media/image35.emf"/><Relationship Id="rId19" Type="http://schemas.openxmlformats.org/officeDocument/2006/relationships/package" Target="embeddings/Microsoft_Visio_Drawing.vsdx"/><Relationship Id="rId14" Type="http://schemas.openxmlformats.org/officeDocument/2006/relationships/image" Target="media/image2.emf"/><Relationship Id="rId30" Type="http://schemas.openxmlformats.org/officeDocument/2006/relationships/image" Target="media/image9.emf"/><Relationship Id="rId35" Type="http://schemas.openxmlformats.org/officeDocument/2006/relationships/package" Target="embeddings/Microsoft_Visio_Drawing5.vsdx"/><Relationship Id="rId56" Type="http://schemas.openxmlformats.org/officeDocument/2006/relationships/image" Target="media/image22.emf"/><Relationship Id="rId77" Type="http://schemas.openxmlformats.org/officeDocument/2006/relationships/package" Target="embeddings/Microsoft_Visio_Drawing21.vsdx"/><Relationship Id="rId100" Type="http://schemas.openxmlformats.org/officeDocument/2006/relationships/oleObject" Target="embeddings/oleObject13.bin"/><Relationship Id="rId105" Type="http://schemas.openxmlformats.org/officeDocument/2006/relationships/image" Target="media/image45.emf"/><Relationship Id="rId126" Type="http://schemas.openxmlformats.org/officeDocument/2006/relationships/oleObject" Target="embeddings/oleObject1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1" ma:contentTypeDescription="Create a new document." ma:contentTypeScope="" ma:versionID="bf73918f816526dbf481f4fad31114ba">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d2f3dbfb4123081a32eedea349defcdb"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C47694-895B-4E86-8496-BAA47BBB91F0}">
  <ds:schemaRefs>
    <ds:schemaRef ds:uri="http://schemas.microsoft.com/sharepoint/v3/contenttype/forms"/>
  </ds:schemaRefs>
</ds:datastoreItem>
</file>

<file path=customXml/itemProps2.xml><?xml version="1.0" encoding="utf-8"?>
<ds:datastoreItem xmlns:ds="http://schemas.openxmlformats.org/officeDocument/2006/customXml" ds:itemID="{F03F8E95-E820-492A-8593-CCAB8D13B8A8}">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3.xml><?xml version="1.0" encoding="utf-8"?>
<ds:datastoreItem xmlns:ds="http://schemas.openxmlformats.org/officeDocument/2006/customXml" ds:itemID="{EADC086D-BC56-4D98-AF68-AFE5B593E2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123</Pages>
  <Words>42924</Words>
  <Characters>221919</Characters>
  <Application>Microsoft Office Word</Application>
  <DocSecurity>0</DocSecurity>
  <Lines>4109</Lines>
  <Paragraphs>2910</Paragraphs>
  <ScaleCrop>false</ScaleCrop>
  <HeadingPairs>
    <vt:vector size="2" baseType="variant">
      <vt:variant>
        <vt:lpstr>Title</vt:lpstr>
      </vt:variant>
      <vt:variant>
        <vt:i4>1</vt:i4>
      </vt:variant>
    </vt:vector>
  </HeadingPairs>
  <TitlesOfParts>
    <vt:vector size="1" baseType="lpstr">
      <vt:lpstr>3GPP TR 23.700-32</vt:lpstr>
    </vt:vector>
  </TitlesOfParts>
  <Company>ETSI</Company>
  <LinksUpToDate>false</LinksUpToDate>
  <CharactersWithSpaces>261933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23.700-32</dc:title>
  <dc:subject>Study on User Identities and Authentication Architecture (Release 19)</dc:subject>
  <dc:creator>MCC Support</dc:creator>
  <cp:keywords/>
  <dc:description/>
  <cp:lastModifiedBy>Nokia Change</cp:lastModifiedBy>
  <cp:revision>2</cp:revision>
  <cp:lastPrinted>2019-02-25T13:05:00Z</cp:lastPrinted>
  <dcterms:created xsi:type="dcterms:W3CDTF">2024-04-27T07:45:00Z</dcterms:created>
  <dcterms:modified xsi:type="dcterms:W3CDTF">2024-04-27T07:45:00Z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ies>
</file>