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191A5A8A" w:rsidR="004F0988" w:rsidRPr="0049231A" w:rsidRDefault="004F0988" w:rsidP="00781D9F">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r w:rsidR="00781D9F">
              <w:t>4</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6B2B58">
              <w:rPr>
                <w:sz w:val="32"/>
              </w:rPr>
              <w:t>0</w:t>
            </w:r>
            <w:r w:rsidR="00781D9F">
              <w:rPr>
                <w:sz w:val="32"/>
              </w:rPr>
              <w:t>3</w:t>
            </w:r>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7175190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25pt;height:1in" o:ole="">
                  <v:imagedata r:id="rId11" o:title=""/>
                </v:shape>
                <o:OLEObject Type="Embed" ProgID="Word.Picture.8" ShapeID="_x0000_i1026" DrawAspect="Content" ObjectID="_1771751910"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AB4AEE">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p w14:paraId="0BBADB3D" w14:textId="0DD24CB6" w:rsidR="008B15E4" w:rsidRDefault="00B879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8B15E4">
        <w:t>Foreword</w:t>
      </w:r>
      <w:r w:rsidR="008B15E4">
        <w:tab/>
      </w:r>
      <w:r w:rsidR="008B15E4">
        <w:fldChar w:fldCharType="begin" w:fldLock="1"/>
      </w:r>
      <w:r w:rsidR="008B15E4">
        <w:instrText xml:space="preserve"> PAGEREF _Toc161138871 \h </w:instrText>
      </w:r>
      <w:r w:rsidR="008B15E4">
        <w:fldChar w:fldCharType="separate"/>
      </w:r>
      <w:r w:rsidR="008B15E4">
        <w:t>9</w:t>
      </w:r>
      <w:r w:rsidR="008B15E4">
        <w:fldChar w:fldCharType="end"/>
      </w:r>
    </w:p>
    <w:p w14:paraId="1A7965E4" w14:textId="72A1B930" w:rsidR="008B15E4" w:rsidRDefault="008B15E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_Toc161138872 \h </w:instrText>
      </w:r>
      <w:r>
        <w:fldChar w:fldCharType="separate"/>
      </w:r>
      <w:r>
        <w:t>11</w:t>
      </w:r>
      <w:r>
        <w:fldChar w:fldCharType="end"/>
      </w:r>
    </w:p>
    <w:p w14:paraId="3E468E2E" w14:textId="6939922C" w:rsidR="008B15E4" w:rsidRDefault="008B15E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_Toc161138873 \h </w:instrText>
      </w:r>
      <w:r>
        <w:fldChar w:fldCharType="separate"/>
      </w:r>
      <w:r>
        <w:t>11</w:t>
      </w:r>
      <w:r>
        <w:fldChar w:fldCharType="end"/>
      </w:r>
    </w:p>
    <w:p w14:paraId="33C956F3" w14:textId="509A8584" w:rsidR="008B15E4" w:rsidRDefault="008B15E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_Toc161138874 \h </w:instrText>
      </w:r>
      <w:r>
        <w:fldChar w:fldCharType="separate"/>
      </w:r>
      <w:r>
        <w:t>12</w:t>
      </w:r>
      <w:r>
        <w:fldChar w:fldCharType="end"/>
      </w:r>
    </w:p>
    <w:p w14:paraId="4E1972C1" w14:textId="431E0511" w:rsidR="008B15E4" w:rsidRDefault="008B15E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_Toc161138875 \h </w:instrText>
      </w:r>
      <w:r>
        <w:fldChar w:fldCharType="separate"/>
      </w:r>
      <w:r>
        <w:t>12</w:t>
      </w:r>
      <w:r>
        <w:fldChar w:fldCharType="end"/>
      </w:r>
    </w:p>
    <w:p w14:paraId="41544515" w14:textId="619ADD18" w:rsidR="008B15E4" w:rsidRDefault="008B15E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_Toc161138876 \h </w:instrText>
      </w:r>
      <w:r>
        <w:fldChar w:fldCharType="separate"/>
      </w:r>
      <w:r>
        <w:t>13</w:t>
      </w:r>
      <w:r>
        <w:fldChar w:fldCharType="end"/>
      </w:r>
    </w:p>
    <w:p w14:paraId="58EB10D7" w14:textId="44549775" w:rsidR="008B15E4" w:rsidRDefault="008B15E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_Toc161138877 \h </w:instrText>
      </w:r>
      <w:r>
        <w:fldChar w:fldCharType="separate"/>
      </w:r>
      <w:r>
        <w:t>13</w:t>
      </w:r>
      <w:r>
        <w:fldChar w:fldCharType="end"/>
      </w:r>
    </w:p>
    <w:p w14:paraId="4CF1FC9E" w14:textId="4E78078E" w:rsidR="008B15E4" w:rsidRDefault="008B15E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_Toc161138878 \h </w:instrText>
      </w:r>
      <w:r>
        <w:fldChar w:fldCharType="separate"/>
      </w:r>
      <w:r>
        <w:t>14</w:t>
      </w:r>
      <w:r>
        <w:fldChar w:fldCharType="end"/>
      </w:r>
    </w:p>
    <w:p w14:paraId="7A75248B" w14:textId="3777F454" w:rsidR="008B15E4" w:rsidRDefault="008B15E4">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rPr>
          <w:lang w:eastAsia="zh-CN"/>
        </w:rPr>
        <w:t>Support of Regenerative-based satellite access</w:t>
      </w:r>
      <w:r>
        <w:tab/>
      </w:r>
      <w:r>
        <w:fldChar w:fldCharType="begin" w:fldLock="1"/>
      </w:r>
      <w:r>
        <w:instrText xml:space="preserve"> PAGEREF _Toc161138879 \h </w:instrText>
      </w:r>
      <w:r>
        <w:fldChar w:fldCharType="separate"/>
      </w:r>
      <w:r>
        <w:t>14</w:t>
      </w:r>
      <w:r>
        <w:fldChar w:fldCharType="end"/>
      </w:r>
    </w:p>
    <w:p w14:paraId="7B07DEF4" w14:textId="51F73BFA" w:rsidR="008B15E4" w:rsidRDefault="008B15E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_Toc161138880 \h </w:instrText>
      </w:r>
      <w:r>
        <w:fldChar w:fldCharType="separate"/>
      </w:r>
      <w:r>
        <w:t>14</w:t>
      </w:r>
      <w:r>
        <w:fldChar w:fldCharType="end"/>
      </w:r>
    </w:p>
    <w:p w14:paraId="78013D95" w14:textId="0DD70FD1" w:rsidR="008B15E4" w:rsidRDefault="008B15E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Key Issue #2: Support of</w:t>
      </w:r>
      <w:r>
        <w:t xml:space="preserve"> </w:t>
      </w:r>
      <w:r>
        <w:rPr>
          <w:lang w:eastAsia="zh-CN"/>
        </w:rPr>
        <w:t>Store and Forward Satellite operation</w:t>
      </w:r>
      <w:r>
        <w:tab/>
      </w:r>
      <w:r>
        <w:fldChar w:fldCharType="begin" w:fldLock="1"/>
      </w:r>
      <w:r>
        <w:instrText xml:space="preserve"> PAGEREF _Toc161138881 \h </w:instrText>
      </w:r>
      <w:r>
        <w:fldChar w:fldCharType="separate"/>
      </w:r>
      <w:r>
        <w:t>14</w:t>
      </w:r>
      <w:r>
        <w:fldChar w:fldCharType="end"/>
      </w:r>
    </w:p>
    <w:p w14:paraId="62A48293" w14:textId="3CBEF6DE" w:rsidR="008B15E4" w:rsidRDefault="008B15E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_Toc161138882 \h </w:instrText>
      </w:r>
      <w:r>
        <w:fldChar w:fldCharType="separate"/>
      </w:r>
      <w:r>
        <w:t>14</w:t>
      </w:r>
      <w:r>
        <w:fldChar w:fldCharType="end"/>
      </w:r>
    </w:p>
    <w:p w14:paraId="5C322E92" w14:textId="36E86D9A" w:rsidR="008B15E4" w:rsidRDefault="008B15E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UE-satellite-UE communication</w:t>
      </w:r>
      <w:r>
        <w:tab/>
      </w:r>
      <w:r>
        <w:fldChar w:fldCharType="begin" w:fldLock="1"/>
      </w:r>
      <w:r>
        <w:instrText xml:space="preserve"> PAGEREF _Toc161138883 \h </w:instrText>
      </w:r>
      <w:r>
        <w:fldChar w:fldCharType="separate"/>
      </w:r>
      <w:r>
        <w:t>14</w:t>
      </w:r>
      <w:r>
        <w:fldChar w:fldCharType="end"/>
      </w:r>
    </w:p>
    <w:p w14:paraId="0C3189D5" w14:textId="06B02087" w:rsidR="008B15E4" w:rsidRDefault="008B15E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_Toc161138884 \h </w:instrText>
      </w:r>
      <w:r>
        <w:fldChar w:fldCharType="separate"/>
      </w:r>
      <w:r>
        <w:t>14</w:t>
      </w:r>
      <w:r>
        <w:fldChar w:fldCharType="end"/>
      </w:r>
    </w:p>
    <w:p w14:paraId="63816E58" w14:textId="1D79A579" w:rsidR="008B15E4" w:rsidRDefault="008B15E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_Toc161138885 \h </w:instrText>
      </w:r>
      <w:r>
        <w:fldChar w:fldCharType="separate"/>
      </w:r>
      <w:r>
        <w:t>16</w:t>
      </w:r>
      <w:r>
        <w:fldChar w:fldCharType="end"/>
      </w:r>
    </w:p>
    <w:p w14:paraId="7773081F" w14:textId="3CBF39F5"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_Toc161138886 \h </w:instrText>
      </w:r>
      <w:r>
        <w:fldChar w:fldCharType="separate"/>
      </w:r>
      <w:r>
        <w:t>16</w:t>
      </w:r>
      <w:r>
        <w:fldChar w:fldCharType="end"/>
      </w:r>
    </w:p>
    <w:p w14:paraId="130B8B85" w14:textId="7A8290F8" w:rsidR="008B15E4" w:rsidRDefault="008B15E4">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N2/S1 disconnection for satellites leaving an area served by a CN</w:t>
      </w:r>
      <w:r>
        <w:tab/>
      </w:r>
      <w:r>
        <w:fldChar w:fldCharType="begin" w:fldLock="1"/>
      </w:r>
      <w:r>
        <w:instrText xml:space="preserve"> PAGEREF _Toc161138887 \h </w:instrText>
      </w:r>
      <w:r>
        <w:fldChar w:fldCharType="separate"/>
      </w:r>
      <w:r>
        <w:t>16</w:t>
      </w:r>
      <w:r>
        <w:fldChar w:fldCharType="end"/>
      </w:r>
    </w:p>
    <w:p w14:paraId="3CF42357" w14:textId="4BC35511" w:rsidR="008B15E4" w:rsidRDefault="008B15E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_Toc161138888 \h </w:instrText>
      </w:r>
      <w:r>
        <w:fldChar w:fldCharType="separate"/>
      </w:r>
      <w:r>
        <w:t>16</w:t>
      </w:r>
      <w:r>
        <w:fldChar w:fldCharType="end"/>
      </w:r>
    </w:p>
    <w:p w14:paraId="7CFC9904" w14:textId="5824D7F4" w:rsidR="008B15E4" w:rsidRDefault="008B15E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_Toc161138889 \h </w:instrText>
      </w:r>
      <w:r>
        <w:fldChar w:fldCharType="separate"/>
      </w:r>
      <w:r>
        <w:t>17</w:t>
      </w:r>
      <w:r>
        <w:fldChar w:fldCharType="end"/>
      </w:r>
    </w:p>
    <w:p w14:paraId="01873B8C" w14:textId="4392F517"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_Toc161138890 \h </w:instrText>
      </w:r>
      <w:r>
        <w:fldChar w:fldCharType="separate"/>
      </w:r>
      <w:r>
        <w:t>18</w:t>
      </w:r>
      <w:r>
        <w:fldChar w:fldCharType="end"/>
      </w:r>
    </w:p>
    <w:p w14:paraId="3C041E89" w14:textId="6E32F047" w:rsidR="008B15E4" w:rsidRDefault="008B15E4">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for KI#1: Mobility optimization for Regenerative-based satellite access</w:t>
      </w:r>
      <w:r>
        <w:tab/>
      </w:r>
      <w:r>
        <w:fldChar w:fldCharType="begin" w:fldLock="1"/>
      </w:r>
      <w:r>
        <w:instrText xml:space="preserve"> PAGEREF _Toc161138891 \h </w:instrText>
      </w:r>
      <w:r>
        <w:fldChar w:fldCharType="separate"/>
      </w:r>
      <w:r>
        <w:t>18</w:t>
      </w:r>
      <w:r>
        <w:fldChar w:fldCharType="end"/>
      </w:r>
    </w:p>
    <w:p w14:paraId="05143BDA" w14:textId="1CF2C78E"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_Toc161138892 \h </w:instrText>
      </w:r>
      <w:r>
        <w:fldChar w:fldCharType="separate"/>
      </w:r>
      <w:r>
        <w:t>18</w:t>
      </w:r>
      <w:r>
        <w:fldChar w:fldCharType="end"/>
      </w:r>
    </w:p>
    <w:p w14:paraId="7448BD1C" w14:textId="6FFBBA1B"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TAI/CGI report over N2/S1-AP interface</w:t>
      </w:r>
      <w:r>
        <w:tab/>
      </w:r>
      <w:r>
        <w:fldChar w:fldCharType="begin" w:fldLock="1"/>
      </w:r>
      <w:r>
        <w:instrText xml:space="preserve"> PAGEREF _Toc161138893 \h </w:instrText>
      </w:r>
      <w:r>
        <w:fldChar w:fldCharType="separate"/>
      </w:r>
      <w:r>
        <w:t>19</w:t>
      </w:r>
      <w:r>
        <w:fldChar w:fldCharType="end"/>
      </w:r>
    </w:p>
    <w:p w14:paraId="258BCDBD" w14:textId="72BEA636"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 xml:space="preserve">TNL </w:t>
      </w:r>
      <w:r>
        <w:t>Connection Suspend</w:t>
      </w:r>
      <w:r>
        <w:rPr>
          <w:lang w:eastAsia="zh-CN"/>
        </w:rPr>
        <w:t>ing over N2/S1-AP interface</w:t>
      </w:r>
      <w:r>
        <w:tab/>
      </w:r>
      <w:r>
        <w:fldChar w:fldCharType="begin" w:fldLock="1"/>
      </w:r>
      <w:r>
        <w:instrText xml:space="preserve"> PAGEREF _Toc161138894 \h </w:instrText>
      </w:r>
      <w:r>
        <w:fldChar w:fldCharType="separate"/>
      </w:r>
      <w:r>
        <w:t>19</w:t>
      </w:r>
      <w:r>
        <w:fldChar w:fldCharType="end"/>
      </w:r>
    </w:p>
    <w:p w14:paraId="7F609B28" w14:textId="1D4471FF"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6.2.1.3</w:t>
      </w:r>
      <w:r>
        <w:rPr>
          <w:rFonts w:asciiTheme="minorHAnsi" w:eastAsiaTheme="minorEastAsia" w:hAnsiTheme="minorHAnsi" w:cstheme="minorBidi"/>
          <w:kern w:val="2"/>
          <w:sz w:val="22"/>
          <w:szCs w:val="22"/>
          <w14:ligatures w14:val="standardContextual"/>
        </w:rPr>
        <w:tab/>
      </w:r>
      <w:r>
        <w:rPr>
          <w:lang w:eastAsia="zh-CN"/>
        </w:rPr>
        <w:t>Paging</w:t>
      </w:r>
      <w:r>
        <w:tab/>
      </w:r>
      <w:r>
        <w:fldChar w:fldCharType="begin" w:fldLock="1"/>
      </w:r>
      <w:r>
        <w:instrText xml:space="preserve"> PAGEREF _Toc161138895 \h </w:instrText>
      </w:r>
      <w:r>
        <w:fldChar w:fldCharType="separate"/>
      </w:r>
      <w:r>
        <w:t>20</w:t>
      </w:r>
      <w:r>
        <w:fldChar w:fldCharType="end"/>
      </w:r>
    </w:p>
    <w:p w14:paraId="382D4305" w14:textId="338FA57F"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2</w:t>
      </w:r>
      <w:r>
        <w:t>.2</w:t>
      </w:r>
      <w:r>
        <w:rPr>
          <w:rFonts w:asciiTheme="minorHAnsi" w:eastAsiaTheme="minorEastAsia" w:hAnsiTheme="minorHAnsi" w:cstheme="minorBidi"/>
          <w:kern w:val="2"/>
          <w:sz w:val="22"/>
          <w:szCs w:val="22"/>
          <w14:ligatures w14:val="standardContextual"/>
        </w:rPr>
        <w:tab/>
      </w:r>
      <w:r>
        <w:rPr>
          <w:lang w:eastAsia="zh-CN"/>
        </w:rPr>
        <w:t>P</w:t>
      </w:r>
      <w:r>
        <w:t>r</w:t>
      </w:r>
      <w:r>
        <w:rPr>
          <w:lang w:eastAsia="zh-CN"/>
        </w:rPr>
        <w:t>ocedures</w:t>
      </w:r>
      <w:r>
        <w:tab/>
      </w:r>
      <w:r>
        <w:fldChar w:fldCharType="begin" w:fldLock="1"/>
      </w:r>
      <w:r>
        <w:instrText xml:space="preserve"> PAGEREF _Toc161138896 \h </w:instrText>
      </w:r>
      <w:r>
        <w:fldChar w:fldCharType="separate"/>
      </w:r>
      <w:r>
        <w:t>20</w:t>
      </w:r>
      <w:r>
        <w:fldChar w:fldCharType="end"/>
      </w:r>
    </w:p>
    <w:p w14:paraId="3B70E977" w14:textId="0AF06953"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6.2.2.1</w:t>
      </w:r>
      <w:r>
        <w:rPr>
          <w:rFonts w:asciiTheme="minorHAnsi" w:eastAsiaTheme="minorEastAsia" w:hAnsiTheme="minorHAnsi" w:cstheme="minorBidi"/>
          <w:kern w:val="2"/>
          <w:sz w:val="22"/>
          <w:szCs w:val="22"/>
          <w14:ligatures w14:val="standardContextual"/>
        </w:rPr>
        <w:tab/>
      </w:r>
      <w:r>
        <w:rPr>
          <w:lang w:eastAsia="zh-CN"/>
        </w:rPr>
        <w:t>Connecting a RAN node on-board to the CN on the ground</w:t>
      </w:r>
      <w:r>
        <w:tab/>
      </w:r>
      <w:r>
        <w:fldChar w:fldCharType="begin" w:fldLock="1"/>
      </w:r>
      <w:r>
        <w:instrText xml:space="preserve"> PAGEREF _Toc161138897 \h </w:instrText>
      </w:r>
      <w:r>
        <w:fldChar w:fldCharType="separate"/>
      </w:r>
      <w:r>
        <w:t>20</w:t>
      </w:r>
      <w:r>
        <w:fldChar w:fldCharType="end"/>
      </w:r>
    </w:p>
    <w:p w14:paraId="75B93B1E" w14:textId="3A6DA81A"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Information Exchanging between RAN node and CN</w:t>
      </w:r>
      <w:r>
        <w:tab/>
      </w:r>
      <w:r>
        <w:fldChar w:fldCharType="begin" w:fldLock="1"/>
      </w:r>
      <w:r>
        <w:instrText xml:space="preserve"> PAGEREF _Toc161138898 \h </w:instrText>
      </w:r>
      <w:r>
        <w:fldChar w:fldCharType="separate"/>
      </w:r>
      <w:r>
        <w:t>20</w:t>
      </w:r>
      <w:r>
        <w:fldChar w:fldCharType="end"/>
      </w:r>
    </w:p>
    <w:p w14:paraId="5E1DD346" w14:textId="51231C35" w:rsidR="008B15E4" w:rsidRDefault="008B15E4">
      <w:pPr>
        <w:pStyle w:val="TOC5"/>
        <w:rPr>
          <w:rFonts w:asciiTheme="minorHAnsi" w:eastAsiaTheme="minorEastAsia" w:hAnsiTheme="minorHAnsi" w:cstheme="minorBidi"/>
          <w:kern w:val="2"/>
          <w:sz w:val="22"/>
          <w:szCs w:val="22"/>
          <w14:ligatures w14:val="standardContextual"/>
        </w:rPr>
      </w:pPr>
      <w:r>
        <w:rPr>
          <w:lang w:eastAsia="zh-CN"/>
        </w:rPr>
        <w:t>6.2.2.2.1</w:t>
      </w:r>
      <w:r>
        <w:rPr>
          <w:rFonts w:asciiTheme="minorHAnsi" w:eastAsiaTheme="minorEastAsia" w:hAnsiTheme="minorHAnsi" w:cstheme="minorBidi"/>
          <w:kern w:val="2"/>
          <w:sz w:val="22"/>
          <w:szCs w:val="22"/>
          <w14:ligatures w14:val="standardContextual"/>
        </w:rPr>
        <w:tab/>
      </w:r>
      <w:r>
        <w:rPr>
          <w:lang w:eastAsia="zh-CN"/>
        </w:rPr>
        <w:t xml:space="preserve">RAN node </w:t>
      </w:r>
      <w:r>
        <w:t>Configuration</w:t>
      </w:r>
      <w:r>
        <w:rPr>
          <w:lang w:eastAsia="zh-CN"/>
        </w:rPr>
        <w:t xml:space="preserve"> for Supported TA list report</w:t>
      </w:r>
      <w:r>
        <w:tab/>
      </w:r>
      <w:r>
        <w:fldChar w:fldCharType="begin" w:fldLock="1"/>
      </w:r>
      <w:r>
        <w:instrText xml:space="preserve"> PAGEREF _Toc161138899 \h </w:instrText>
      </w:r>
      <w:r>
        <w:fldChar w:fldCharType="separate"/>
      </w:r>
      <w:r>
        <w:t>20</w:t>
      </w:r>
      <w:r>
        <w:fldChar w:fldCharType="end"/>
      </w:r>
    </w:p>
    <w:p w14:paraId="393F1B7E" w14:textId="7F5323C1" w:rsidR="008B15E4" w:rsidRDefault="008B15E4">
      <w:pPr>
        <w:pStyle w:val="TOC5"/>
        <w:rPr>
          <w:rFonts w:asciiTheme="minorHAnsi" w:eastAsiaTheme="minorEastAsia" w:hAnsiTheme="minorHAnsi" w:cstheme="minorBidi"/>
          <w:kern w:val="2"/>
          <w:sz w:val="22"/>
          <w:szCs w:val="22"/>
          <w14:ligatures w14:val="standardContextual"/>
        </w:rPr>
      </w:pPr>
      <w:r>
        <w:rPr>
          <w:lang w:eastAsia="zh-CN"/>
        </w:rPr>
        <w:t>6.2.2.2.2</w:t>
      </w:r>
      <w:r>
        <w:rPr>
          <w:rFonts w:asciiTheme="minorHAnsi" w:eastAsiaTheme="minorEastAsia" w:hAnsiTheme="minorHAnsi" w:cstheme="minorBidi"/>
          <w:kern w:val="2"/>
          <w:sz w:val="22"/>
          <w:szCs w:val="22"/>
          <w14:ligatures w14:val="standardContextual"/>
        </w:rPr>
        <w:tab/>
      </w:r>
      <w:r>
        <w:rPr>
          <w:lang w:eastAsia="zh-CN"/>
        </w:rPr>
        <w:t>Reporting Supported TA list to the CN on the ground</w:t>
      </w:r>
      <w:r>
        <w:tab/>
      </w:r>
      <w:r>
        <w:fldChar w:fldCharType="begin" w:fldLock="1"/>
      </w:r>
      <w:r>
        <w:instrText xml:space="preserve"> PAGEREF _Toc161138900 \h </w:instrText>
      </w:r>
      <w:r>
        <w:fldChar w:fldCharType="separate"/>
      </w:r>
      <w:r>
        <w:t>21</w:t>
      </w:r>
      <w:r>
        <w:fldChar w:fldCharType="end"/>
      </w:r>
    </w:p>
    <w:p w14:paraId="450E7C4D" w14:textId="3A27F851"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TNL management over N2/S1-MME interface</w:t>
      </w:r>
      <w:r>
        <w:tab/>
      </w:r>
      <w:r>
        <w:fldChar w:fldCharType="begin" w:fldLock="1"/>
      </w:r>
      <w:r>
        <w:instrText xml:space="preserve"> PAGEREF _Toc161138901 \h </w:instrText>
      </w:r>
      <w:r>
        <w:fldChar w:fldCharType="separate"/>
      </w:r>
      <w:r>
        <w:t>21</w:t>
      </w:r>
      <w:r>
        <w:fldChar w:fldCharType="end"/>
      </w:r>
    </w:p>
    <w:p w14:paraId="57C37368" w14:textId="390D9ACD"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w:t>
      </w:r>
      <w:r>
        <w:t>aging</w:t>
      </w:r>
      <w:r>
        <w:tab/>
      </w:r>
      <w:r>
        <w:fldChar w:fldCharType="begin" w:fldLock="1"/>
      </w:r>
      <w:r>
        <w:instrText xml:space="preserve"> PAGEREF _Toc161138902 \h </w:instrText>
      </w:r>
      <w:r>
        <w:fldChar w:fldCharType="separate"/>
      </w:r>
      <w:r>
        <w:t>22</w:t>
      </w:r>
      <w:r>
        <w:fldChar w:fldCharType="end"/>
      </w:r>
    </w:p>
    <w:p w14:paraId="002F4A08" w14:textId="72A5604A"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_Toc161138903 \h </w:instrText>
      </w:r>
      <w:r>
        <w:fldChar w:fldCharType="separate"/>
      </w:r>
      <w:r>
        <w:t>23</w:t>
      </w:r>
      <w:r>
        <w:fldChar w:fldCharType="end"/>
      </w:r>
    </w:p>
    <w:p w14:paraId="3137C1F0" w14:textId="793CB903" w:rsidR="008B15E4" w:rsidRDefault="008B15E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w:t>
      </w:r>
      <w:r>
        <w:rPr>
          <w:lang w:eastAsia="zh-CN"/>
        </w:rPr>
        <w:t>Support for suspend and resume of NG interface</w:t>
      </w:r>
      <w:r>
        <w:tab/>
      </w:r>
      <w:r>
        <w:fldChar w:fldCharType="begin" w:fldLock="1"/>
      </w:r>
      <w:r>
        <w:instrText xml:space="preserve"> PAGEREF _Toc161138904 \h </w:instrText>
      </w:r>
      <w:r>
        <w:fldChar w:fldCharType="separate"/>
      </w:r>
      <w:r>
        <w:t>23</w:t>
      </w:r>
      <w:r>
        <w:fldChar w:fldCharType="end"/>
      </w:r>
    </w:p>
    <w:p w14:paraId="4317F466" w14:textId="2E3A1F97" w:rsidR="008B15E4" w:rsidRDefault="008B15E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_Toc161138905 \h </w:instrText>
      </w:r>
      <w:r>
        <w:fldChar w:fldCharType="separate"/>
      </w:r>
      <w:r>
        <w:t>23</w:t>
      </w:r>
      <w:r>
        <w:fldChar w:fldCharType="end"/>
      </w:r>
    </w:p>
    <w:p w14:paraId="0907B79D" w14:textId="6B4F576E" w:rsidR="008B15E4" w:rsidRDefault="008B15E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_Toc161138906 \h </w:instrText>
      </w:r>
      <w:r>
        <w:fldChar w:fldCharType="separate"/>
      </w:r>
      <w:r>
        <w:t>23</w:t>
      </w:r>
      <w:r>
        <w:fldChar w:fldCharType="end"/>
      </w:r>
    </w:p>
    <w:p w14:paraId="081BAB40" w14:textId="08C128DA" w:rsidR="008B15E4" w:rsidRDefault="008B15E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_Toc161138907 \h </w:instrText>
      </w:r>
      <w:r>
        <w:fldChar w:fldCharType="separate"/>
      </w:r>
      <w:r>
        <w:t>24</w:t>
      </w:r>
      <w:r>
        <w:fldChar w:fldCharType="end"/>
      </w:r>
    </w:p>
    <w:p w14:paraId="288565FB" w14:textId="2A7582F6"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Theme="minorEastAsia"/>
          <w:lang w:eastAsia="zh-CN"/>
        </w:rPr>
        <w:t>6.4</w:t>
      </w:r>
      <w:r>
        <w:rPr>
          <w:rFonts w:asciiTheme="minorHAnsi" w:eastAsiaTheme="minorEastAsia" w:hAnsiTheme="minorHAnsi" w:cstheme="minorBidi"/>
          <w:kern w:val="2"/>
          <w:sz w:val="22"/>
          <w:szCs w:val="22"/>
          <w14:ligatures w14:val="standardContextual"/>
        </w:rPr>
        <w:tab/>
      </w:r>
      <w:r w:rsidRPr="00D9502B">
        <w:rPr>
          <w:rFonts w:eastAsiaTheme="minorEastAsia"/>
        </w:rPr>
        <w:t>Solution</w:t>
      </w:r>
      <w:r w:rsidRPr="00D9502B">
        <w:rPr>
          <w:rFonts w:eastAsiaTheme="minorEastAsia"/>
          <w:lang w:eastAsia="zh-CN"/>
        </w:rPr>
        <w:t xml:space="preserve"> #4</w:t>
      </w:r>
      <w:r w:rsidRPr="00D9502B">
        <w:rPr>
          <w:rFonts w:eastAsiaTheme="minorEastAsia"/>
        </w:rPr>
        <w:t xml:space="preserve">: Handling </w:t>
      </w:r>
      <w:r w:rsidRPr="00D9502B">
        <w:rPr>
          <w:rFonts w:eastAsiaTheme="minorEastAsia"/>
          <w:lang w:eastAsia="zh-CN"/>
        </w:rPr>
        <w:t>a</w:t>
      </w:r>
      <w:r w:rsidRPr="00D9502B">
        <w:rPr>
          <w:rFonts w:eastAsiaTheme="minorEastAsia"/>
        </w:rPr>
        <w:t>wareness of supported TAIs when RAN is onboard</w:t>
      </w:r>
      <w:r>
        <w:tab/>
      </w:r>
      <w:r>
        <w:fldChar w:fldCharType="begin" w:fldLock="1"/>
      </w:r>
      <w:r>
        <w:instrText xml:space="preserve"> PAGEREF _Toc161138908 \h </w:instrText>
      </w:r>
      <w:r>
        <w:fldChar w:fldCharType="separate"/>
      </w:r>
      <w:r>
        <w:t>24</w:t>
      </w:r>
      <w:r>
        <w:fldChar w:fldCharType="end"/>
      </w:r>
    </w:p>
    <w:p w14:paraId="20A61CB6" w14:textId="540AB4AA"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6.4.1</w:t>
      </w:r>
      <w:r>
        <w:rPr>
          <w:rFonts w:asciiTheme="minorHAnsi" w:eastAsiaTheme="minorEastAsia" w:hAnsiTheme="minorHAnsi" w:cstheme="minorBidi"/>
          <w:kern w:val="2"/>
          <w:sz w:val="22"/>
          <w:szCs w:val="22"/>
          <w14:ligatures w14:val="standardContextual"/>
        </w:rPr>
        <w:tab/>
      </w:r>
      <w:r w:rsidRPr="00D9502B">
        <w:rPr>
          <w:rFonts w:eastAsiaTheme="minorEastAsia"/>
        </w:rPr>
        <w:t>Description</w:t>
      </w:r>
      <w:r>
        <w:tab/>
      </w:r>
      <w:r>
        <w:fldChar w:fldCharType="begin" w:fldLock="1"/>
      </w:r>
      <w:r>
        <w:instrText xml:space="preserve"> PAGEREF _Toc161138909 \h </w:instrText>
      </w:r>
      <w:r>
        <w:fldChar w:fldCharType="separate"/>
      </w:r>
      <w:r>
        <w:t>24</w:t>
      </w:r>
      <w:r>
        <w:fldChar w:fldCharType="end"/>
      </w:r>
    </w:p>
    <w:p w14:paraId="1FA83362" w14:textId="2718323C"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6.4.2</w:t>
      </w:r>
      <w:r>
        <w:rPr>
          <w:rFonts w:asciiTheme="minorHAnsi" w:eastAsiaTheme="minorEastAsia" w:hAnsiTheme="minorHAnsi" w:cstheme="minorBidi"/>
          <w:kern w:val="2"/>
          <w:sz w:val="22"/>
          <w:szCs w:val="22"/>
          <w14:ligatures w14:val="standardContextual"/>
        </w:rPr>
        <w:tab/>
      </w:r>
      <w:r w:rsidRPr="00D9502B">
        <w:rPr>
          <w:rFonts w:eastAsiaTheme="minorEastAsia"/>
        </w:rPr>
        <w:t>Procedures</w:t>
      </w:r>
      <w:r>
        <w:tab/>
      </w:r>
      <w:r>
        <w:fldChar w:fldCharType="begin" w:fldLock="1"/>
      </w:r>
      <w:r>
        <w:instrText xml:space="preserve"> PAGEREF _Toc161138910 \h </w:instrText>
      </w:r>
      <w:r>
        <w:fldChar w:fldCharType="separate"/>
      </w:r>
      <w:r>
        <w:t>26</w:t>
      </w:r>
      <w:r>
        <w:fldChar w:fldCharType="end"/>
      </w:r>
    </w:p>
    <w:p w14:paraId="12C7F219" w14:textId="2A8C65E6" w:rsidR="008B15E4" w:rsidRDefault="008B15E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Procedures of gNB connect to the same AMF via the same gateway</w:t>
      </w:r>
      <w:r>
        <w:tab/>
      </w:r>
      <w:r>
        <w:fldChar w:fldCharType="begin" w:fldLock="1"/>
      </w:r>
      <w:r>
        <w:instrText xml:space="preserve"> PAGEREF _Toc161138911 \h </w:instrText>
      </w:r>
      <w:r>
        <w:fldChar w:fldCharType="separate"/>
      </w:r>
      <w:r>
        <w:t>26</w:t>
      </w:r>
      <w:r>
        <w:fldChar w:fldCharType="end"/>
      </w:r>
    </w:p>
    <w:p w14:paraId="1B9F651A" w14:textId="525EC75B" w:rsidR="008B15E4" w:rsidRDefault="008B15E4">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Procedures of gNB connect to a different AMF via a different gateway</w:t>
      </w:r>
      <w:r>
        <w:tab/>
      </w:r>
      <w:r>
        <w:fldChar w:fldCharType="begin" w:fldLock="1"/>
      </w:r>
      <w:r>
        <w:instrText xml:space="preserve"> PAGEREF _Toc161138912 \h </w:instrText>
      </w:r>
      <w:r>
        <w:fldChar w:fldCharType="separate"/>
      </w:r>
      <w:r>
        <w:t>27</w:t>
      </w:r>
      <w:r>
        <w:fldChar w:fldCharType="end"/>
      </w:r>
    </w:p>
    <w:p w14:paraId="4CF65CE1" w14:textId="173DAA5C" w:rsidR="008B15E4" w:rsidRDefault="008B15E4">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Procedures of gNB connect to the same AMF via different gateway</w:t>
      </w:r>
      <w:r>
        <w:tab/>
      </w:r>
      <w:r>
        <w:fldChar w:fldCharType="begin" w:fldLock="1"/>
      </w:r>
      <w:r>
        <w:instrText xml:space="preserve"> PAGEREF _Toc161138913 \h </w:instrText>
      </w:r>
      <w:r>
        <w:fldChar w:fldCharType="separate"/>
      </w:r>
      <w:r>
        <w:t>27</w:t>
      </w:r>
      <w:r>
        <w:fldChar w:fldCharType="end"/>
      </w:r>
    </w:p>
    <w:p w14:paraId="2255F3B0" w14:textId="21DA1C2A"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6.4.3</w:t>
      </w:r>
      <w:r>
        <w:rPr>
          <w:rFonts w:asciiTheme="minorHAnsi" w:eastAsiaTheme="minorEastAsia" w:hAnsiTheme="minorHAnsi" w:cstheme="minorBidi"/>
          <w:kern w:val="2"/>
          <w:sz w:val="22"/>
          <w:szCs w:val="22"/>
          <w14:ligatures w14:val="standardContextual"/>
        </w:rPr>
        <w:tab/>
      </w:r>
      <w:r w:rsidRPr="00D9502B">
        <w:rPr>
          <w:rFonts w:eastAsiaTheme="minorEastAsia"/>
        </w:rPr>
        <w:t>Impacts to Services, Entities and Interfaces</w:t>
      </w:r>
      <w:r>
        <w:tab/>
      </w:r>
      <w:r>
        <w:fldChar w:fldCharType="begin" w:fldLock="1"/>
      </w:r>
      <w:r>
        <w:instrText xml:space="preserve"> PAGEREF _Toc161138914 \h </w:instrText>
      </w:r>
      <w:r>
        <w:fldChar w:fldCharType="separate"/>
      </w:r>
      <w:r>
        <w:t>27</w:t>
      </w:r>
      <w:r>
        <w:fldChar w:fldCharType="end"/>
      </w:r>
    </w:p>
    <w:p w14:paraId="56727982" w14:textId="7AB9720D" w:rsidR="008B15E4" w:rsidRDefault="008B15E4">
      <w:pPr>
        <w:pStyle w:val="TOC2"/>
        <w:rPr>
          <w:rFonts w:asciiTheme="minorHAnsi" w:eastAsiaTheme="minorEastAsia" w:hAnsiTheme="minorHAnsi" w:cstheme="minorBidi"/>
          <w:kern w:val="2"/>
          <w:sz w:val="22"/>
          <w:szCs w:val="22"/>
          <w14:ligatures w14:val="standardContextual"/>
        </w:rPr>
      </w:pPr>
      <w:r w:rsidRPr="00D9502B">
        <w:rPr>
          <w:lang w:val="en-CA" w:eastAsia="zh-CN"/>
        </w:rPr>
        <w:t>6.</w:t>
      </w:r>
      <w:r w:rsidRPr="00D9502B">
        <w:rPr>
          <w:rFonts w:eastAsiaTheme="minorEastAsia"/>
          <w:lang w:val="en-CA" w:eastAsia="zh-CN"/>
        </w:rPr>
        <w:t>5</w:t>
      </w:r>
      <w:r>
        <w:rPr>
          <w:rFonts w:asciiTheme="minorHAnsi" w:eastAsiaTheme="minorEastAsia" w:hAnsiTheme="minorHAnsi" w:cstheme="minorBidi"/>
          <w:kern w:val="2"/>
          <w:sz w:val="22"/>
          <w:szCs w:val="22"/>
          <w14:ligatures w14:val="standardContextual"/>
        </w:rPr>
        <w:tab/>
      </w:r>
      <w:r w:rsidRPr="00D9502B">
        <w:rPr>
          <w:lang w:val="en-CA"/>
        </w:rPr>
        <w:t>Solution</w:t>
      </w:r>
      <w:r w:rsidRPr="00D9502B">
        <w:rPr>
          <w:lang w:val="en-CA" w:eastAsia="zh-CN"/>
        </w:rPr>
        <w:t xml:space="preserve"> #5</w:t>
      </w:r>
      <w:r w:rsidRPr="00D9502B">
        <w:rPr>
          <w:lang w:val="en-CA"/>
        </w:rPr>
        <w:t>: Support of Feeder Link Switchover with TAU for Non-Pooled MMEs</w:t>
      </w:r>
      <w:r>
        <w:tab/>
      </w:r>
      <w:r>
        <w:fldChar w:fldCharType="begin" w:fldLock="1"/>
      </w:r>
      <w:r>
        <w:instrText xml:space="preserve"> PAGEREF _Toc161138915 \h </w:instrText>
      </w:r>
      <w:r>
        <w:fldChar w:fldCharType="separate"/>
      </w:r>
      <w:r>
        <w:t>28</w:t>
      </w:r>
      <w:r>
        <w:fldChar w:fldCharType="end"/>
      </w:r>
    </w:p>
    <w:p w14:paraId="00AC5083" w14:textId="59B488BA"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fr-CA"/>
        </w:rPr>
        <w:t>6.5.1</w:t>
      </w:r>
      <w:r>
        <w:rPr>
          <w:rFonts w:asciiTheme="minorHAnsi" w:eastAsiaTheme="minorEastAsia" w:hAnsiTheme="minorHAnsi" w:cstheme="minorBidi"/>
          <w:kern w:val="2"/>
          <w:sz w:val="22"/>
          <w:szCs w:val="22"/>
          <w14:ligatures w14:val="standardContextual"/>
        </w:rPr>
        <w:tab/>
      </w:r>
      <w:r w:rsidRPr="00D9502B">
        <w:rPr>
          <w:lang w:val="fr-CA"/>
        </w:rPr>
        <w:t>Description</w:t>
      </w:r>
      <w:r>
        <w:tab/>
      </w:r>
      <w:r>
        <w:fldChar w:fldCharType="begin" w:fldLock="1"/>
      </w:r>
      <w:r>
        <w:instrText xml:space="preserve"> PAGEREF _Toc161138916 \h </w:instrText>
      </w:r>
      <w:r>
        <w:fldChar w:fldCharType="separate"/>
      </w:r>
      <w:r>
        <w:t>28</w:t>
      </w:r>
      <w:r>
        <w:fldChar w:fldCharType="end"/>
      </w:r>
    </w:p>
    <w:p w14:paraId="6D9974B9" w14:textId="264D7C07" w:rsidR="008B15E4" w:rsidRDefault="008B15E4">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_Toc161138917 \h </w:instrText>
      </w:r>
      <w:r>
        <w:fldChar w:fldCharType="separate"/>
      </w:r>
      <w:r>
        <w:t>29</w:t>
      </w:r>
      <w:r>
        <w:fldChar w:fldCharType="end"/>
      </w:r>
    </w:p>
    <w:p w14:paraId="331FD3D2" w14:textId="4058F13B"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6.5.3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_Toc161138918 \h </w:instrText>
      </w:r>
      <w:r>
        <w:fldChar w:fldCharType="separate"/>
      </w:r>
      <w:r>
        <w:t>30</w:t>
      </w:r>
      <w:r>
        <w:fldChar w:fldCharType="end"/>
      </w:r>
    </w:p>
    <w:p w14:paraId="670DF2FB" w14:textId="21E303E7" w:rsidR="008B15E4" w:rsidRDefault="008B15E4">
      <w:pPr>
        <w:pStyle w:val="TOC2"/>
        <w:rPr>
          <w:rFonts w:asciiTheme="minorHAnsi" w:eastAsiaTheme="minorEastAsia" w:hAnsiTheme="minorHAnsi" w:cstheme="minorBidi"/>
          <w:kern w:val="2"/>
          <w:sz w:val="22"/>
          <w:szCs w:val="22"/>
          <w14:ligatures w14:val="standardContextual"/>
        </w:rPr>
      </w:pPr>
      <w:r w:rsidRPr="00D9502B">
        <w:rPr>
          <w:lang w:val="en-CA" w:eastAsia="zh-CN"/>
        </w:rPr>
        <w:t>6.</w:t>
      </w:r>
      <w:r w:rsidRPr="00D9502B">
        <w:rPr>
          <w:rFonts w:eastAsiaTheme="minorEastAsia"/>
          <w:lang w:val="en-CA" w:eastAsia="zh-CN"/>
        </w:rPr>
        <w:t>6</w:t>
      </w:r>
      <w:r>
        <w:rPr>
          <w:rFonts w:asciiTheme="minorHAnsi" w:eastAsiaTheme="minorEastAsia" w:hAnsiTheme="minorHAnsi" w:cstheme="minorBidi"/>
          <w:kern w:val="2"/>
          <w:sz w:val="22"/>
          <w:szCs w:val="22"/>
          <w14:ligatures w14:val="standardContextual"/>
        </w:rPr>
        <w:tab/>
      </w:r>
      <w:r w:rsidRPr="00D9502B">
        <w:rPr>
          <w:lang w:val="en-CA"/>
        </w:rPr>
        <w:t>Solution</w:t>
      </w:r>
      <w:r w:rsidRPr="00D9502B">
        <w:rPr>
          <w:lang w:val="en-CA" w:eastAsia="zh-CN"/>
        </w:rPr>
        <w:t xml:space="preserve"> #6</w:t>
      </w:r>
      <w:r w:rsidRPr="00D9502B">
        <w:rPr>
          <w:lang w:val="en-CA"/>
        </w:rPr>
        <w:t>: Load re-balancing for feeder link switchover</w:t>
      </w:r>
      <w:r>
        <w:tab/>
      </w:r>
      <w:r>
        <w:fldChar w:fldCharType="begin" w:fldLock="1"/>
      </w:r>
      <w:r>
        <w:instrText xml:space="preserve"> PAGEREF _Toc161138919 \h </w:instrText>
      </w:r>
      <w:r>
        <w:fldChar w:fldCharType="separate"/>
      </w:r>
      <w:r>
        <w:t>30</w:t>
      </w:r>
      <w:r>
        <w:fldChar w:fldCharType="end"/>
      </w:r>
    </w:p>
    <w:p w14:paraId="1D2F8344" w14:textId="12156C72"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en-CA"/>
        </w:rPr>
        <w:t>6.6.1</w:t>
      </w:r>
      <w:r>
        <w:rPr>
          <w:rFonts w:asciiTheme="minorHAnsi" w:eastAsiaTheme="minorEastAsia" w:hAnsiTheme="minorHAnsi" w:cstheme="minorBidi"/>
          <w:kern w:val="2"/>
          <w:sz w:val="22"/>
          <w:szCs w:val="22"/>
          <w14:ligatures w14:val="standardContextual"/>
        </w:rPr>
        <w:tab/>
      </w:r>
      <w:r w:rsidRPr="00D9502B">
        <w:rPr>
          <w:lang w:val="en-CA"/>
        </w:rPr>
        <w:t>Description</w:t>
      </w:r>
      <w:r>
        <w:tab/>
      </w:r>
      <w:r>
        <w:fldChar w:fldCharType="begin" w:fldLock="1"/>
      </w:r>
      <w:r>
        <w:instrText xml:space="preserve"> PAGEREF _Toc161138920 \h </w:instrText>
      </w:r>
      <w:r>
        <w:fldChar w:fldCharType="separate"/>
      </w:r>
      <w:r>
        <w:t>30</w:t>
      </w:r>
      <w:r>
        <w:fldChar w:fldCharType="end"/>
      </w:r>
    </w:p>
    <w:p w14:paraId="42CB99C0" w14:textId="7EBB22F3" w:rsidR="008B15E4" w:rsidRDefault="008B15E4">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_Toc161138921 \h </w:instrText>
      </w:r>
      <w:r>
        <w:fldChar w:fldCharType="separate"/>
      </w:r>
      <w:r>
        <w:t>30</w:t>
      </w:r>
      <w:r>
        <w:fldChar w:fldCharType="end"/>
      </w:r>
    </w:p>
    <w:p w14:paraId="17D6309F" w14:textId="115FE48B" w:rsidR="008B15E4" w:rsidRDefault="008B15E4">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MME procedures</w:t>
      </w:r>
      <w:r>
        <w:tab/>
      </w:r>
      <w:r>
        <w:fldChar w:fldCharType="begin" w:fldLock="1"/>
      </w:r>
      <w:r>
        <w:instrText xml:space="preserve"> PAGEREF _Toc161138922 \h </w:instrText>
      </w:r>
      <w:r>
        <w:fldChar w:fldCharType="separate"/>
      </w:r>
      <w:r>
        <w:t>30</w:t>
      </w:r>
      <w:r>
        <w:fldChar w:fldCharType="end"/>
      </w:r>
    </w:p>
    <w:p w14:paraId="0F13FD63" w14:textId="694A7FF4" w:rsidR="008B15E4" w:rsidRDefault="008B15E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AMF procedures</w:t>
      </w:r>
      <w:r>
        <w:tab/>
      </w:r>
      <w:r>
        <w:fldChar w:fldCharType="begin" w:fldLock="1"/>
      </w:r>
      <w:r>
        <w:instrText xml:space="preserve"> PAGEREF _Toc161138923 \h </w:instrText>
      </w:r>
      <w:r>
        <w:fldChar w:fldCharType="separate"/>
      </w:r>
      <w:r>
        <w:t>31</w:t>
      </w:r>
      <w:r>
        <w:fldChar w:fldCharType="end"/>
      </w:r>
    </w:p>
    <w:p w14:paraId="0CEC663B" w14:textId="3F4A7614"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lastRenderedPageBreak/>
        <w:t>6.6.3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_Toc161138924 \h </w:instrText>
      </w:r>
      <w:r>
        <w:fldChar w:fldCharType="separate"/>
      </w:r>
      <w:r>
        <w:t>33</w:t>
      </w:r>
      <w:r>
        <w:fldChar w:fldCharType="end"/>
      </w:r>
    </w:p>
    <w:p w14:paraId="641A9FCD" w14:textId="22E97226"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7</w:t>
      </w:r>
      <w:r>
        <w:rPr>
          <w:rFonts w:asciiTheme="minorHAnsi" w:eastAsiaTheme="minorEastAsia" w:hAnsiTheme="minorHAnsi" w:cstheme="minorBidi"/>
          <w:kern w:val="2"/>
          <w:sz w:val="22"/>
          <w:szCs w:val="22"/>
          <w14:ligatures w14:val="standardContextual"/>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fldLock="1"/>
      </w:r>
      <w:r>
        <w:instrText xml:space="preserve"> PAGEREF _Toc161138925 \h </w:instrText>
      </w:r>
      <w:r>
        <w:fldChar w:fldCharType="separate"/>
      </w:r>
      <w:r>
        <w:t>33</w:t>
      </w:r>
      <w:r>
        <w:fldChar w:fldCharType="end"/>
      </w:r>
    </w:p>
    <w:p w14:paraId="6C71686A" w14:textId="3FCBB5AF" w:rsidR="008B15E4" w:rsidRDefault="008B15E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_Toc161138926 \h </w:instrText>
      </w:r>
      <w:r>
        <w:fldChar w:fldCharType="separate"/>
      </w:r>
      <w:r>
        <w:t>33</w:t>
      </w:r>
      <w:r>
        <w:fldChar w:fldCharType="end"/>
      </w:r>
    </w:p>
    <w:p w14:paraId="55BFAEC1" w14:textId="4953503C" w:rsidR="008B15E4" w:rsidRDefault="008B15E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_Toc161138927 \h </w:instrText>
      </w:r>
      <w:r>
        <w:fldChar w:fldCharType="separate"/>
      </w:r>
      <w:r>
        <w:t>33</w:t>
      </w:r>
      <w:r>
        <w:fldChar w:fldCharType="end"/>
      </w:r>
    </w:p>
    <w:p w14:paraId="35A012E2" w14:textId="25AFB86D" w:rsidR="008B15E4" w:rsidRDefault="008B15E4">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Feeder link switchover without AMF change</w:t>
      </w:r>
      <w:r>
        <w:tab/>
      </w:r>
      <w:r>
        <w:fldChar w:fldCharType="begin" w:fldLock="1"/>
      </w:r>
      <w:r>
        <w:instrText xml:space="preserve"> PAGEREF _Toc161138928 \h </w:instrText>
      </w:r>
      <w:r>
        <w:fldChar w:fldCharType="separate"/>
      </w:r>
      <w:r>
        <w:t>33</w:t>
      </w:r>
      <w:r>
        <w:fldChar w:fldCharType="end"/>
      </w:r>
    </w:p>
    <w:p w14:paraId="590129BD" w14:textId="15E92670"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_Toc161138929 \h </w:instrText>
      </w:r>
      <w:r>
        <w:fldChar w:fldCharType="separate"/>
      </w:r>
      <w:r>
        <w:t>35</w:t>
      </w:r>
      <w:r>
        <w:fldChar w:fldCharType="end"/>
      </w:r>
    </w:p>
    <w:p w14:paraId="1CAB15FF" w14:textId="5669D1F0"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8</w:t>
      </w:r>
      <w:r>
        <w:rPr>
          <w:rFonts w:asciiTheme="minorHAnsi" w:eastAsiaTheme="minorEastAsia" w:hAnsiTheme="minorHAnsi" w:cstheme="minorBidi"/>
          <w:kern w:val="2"/>
          <w:sz w:val="22"/>
          <w:szCs w:val="22"/>
          <w14:ligatures w14:val="standardContextual"/>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fldLock="1"/>
      </w:r>
      <w:r>
        <w:instrText xml:space="preserve"> PAGEREF _Toc161138930 \h </w:instrText>
      </w:r>
      <w:r>
        <w:fldChar w:fldCharType="separate"/>
      </w:r>
      <w:r>
        <w:t>35</w:t>
      </w:r>
      <w:r>
        <w:fldChar w:fldCharType="end"/>
      </w:r>
    </w:p>
    <w:p w14:paraId="6A77A569" w14:textId="04B366B8" w:rsidR="008B15E4" w:rsidRDefault="008B15E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_Toc161138931 \h </w:instrText>
      </w:r>
      <w:r>
        <w:fldChar w:fldCharType="separate"/>
      </w:r>
      <w:r>
        <w:t>35</w:t>
      </w:r>
      <w:r>
        <w:fldChar w:fldCharType="end"/>
      </w:r>
    </w:p>
    <w:p w14:paraId="0B119BD1" w14:textId="6E5B96FF" w:rsidR="008B15E4" w:rsidRDefault="008B15E4">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_Toc161138932 \h </w:instrText>
      </w:r>
      <w:r>
        <w:fldChar w:fldCharType="separate"/>
      </w:r>
      <w:r>
        <w:t>36</w:t>
      </w:r>
      <w:r>
        <w:fldChar w:fldCharType="end"/>
      </w:r>
    </w:p>
    <w:p w14:paraId="3D935F44" w14:textId="12C7E1D2" w:rsidR="008B15E4" w:rsidRDefault="008B15E4">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_Toc161138933 \h </w:instrText>
      </w:r>
      <w:r>
        <w:fldChar w:fldCharType="separate"/>
      </w:r>
      <w:r>
        <w:t>36</w:t>
      </w:r>
      <w:r>
        <w:fldChar w:fldCharType="end"/>
      </w:r>
    </w:p>
    <w:p w14:paraId="59BA9256" w14:textId="2617876C"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_Toc161138934 \h </w:instrText>
      </w:r>
      <w:r>
        <w:fldChar w:fldCharType="separate"/>
      </w:r>
      <w:r>
        <w:t>37</w:t>
      </w:r>
      <w:r>
        <w:fldChar w:fldCharType="end"/>
      </w:r>
    </w:p>
    <w:p w14:paraId="658CD6E4" w14:textId="678BD118"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9</w:t>
      </w:r>
      <w:r>
        <w:rPr>
          <w:rFonts w:asciiTheme="minorHAnsi" w:eastAsiaTheme="minorEastAsia" w:hAnsiTheme="minorHAnsi" w:cstheme="minorBidi"/>
          <w:kern w:val="2"/>
          <w:sz w:val="22"/>
          <w:szCs w:val="22"/>
          <w14:ligatures w14:val="standardContextual"/>
        </w:rPr>
        <w:tab/>
      </w:r>
      <w:r>
        <w:t>Solution #9: Support of Regenerative-based satellite access with deploying RAN-agent and Proxy RAN node or Link Layer Proxy NF</w:t>
      </w:r>
      <w:r>
        <w:tab/>
      </w:r>
      <w:r>
        <w:fldChar w:fldCharType="begin" w:fldLock="1"/>
      </w:r>
      <w:r>
        <w:instrText xml:space="preserve"> PAGEREF _Toc161138935 \h </w:instrText>
      </w:r>
      <w:r>
        <w:fldChar w:fldCharType="separate"/>
      </w:r>
      <w:r>
        <w:t>37</w:t>
      </w:r>
      <w:r>
        <w:fldChar w:fldCharType="end"/>
      </w:r>
    </w:p>
    <w:p w14:paraId="671CC703" w14:textId="7233752E" w:rsidR="008B15E4" w:rsidRDefault="008B15E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_Toc161138936 \h </w:instrText>
      </w:r>
      <w:r>
        <w:fldChar w:fldCharType="separate"/>
      </w:r>
      <w:r>
        <w:t>37</w:t>
      </w:r>
      <w:r>
        <w:fldChar w:fldCharType="end"/>
      </w:r>
    </w:p>
    <w:p w14:paraId="560BA44A" w14:textId="717A2BDF"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6.9.1.1</w:t>
      </w:r>
      <w:r>
        <w:rPr>
          <w:rFonts w:asciiTheme="minorHAnsi" w:eastAsiaTheme="minorEastAsia" w:hAnsiTheme="minorHAnsi" w:cstheme="minorBidi"/>
          <w:kern w:val="2"/>
          <w:sz w:val="22"/>
          <w:szCs w:val="22"/>
          <w14:ligatures w14:val="standardContextual"/>
        </w:rPr>
        <w:tab/>
      </w:r>
      <w:r w:rsidRPr="00D9502B">
        <w:rPr>
          <w:rFonts w:eastAsia="SimSun"/>
        </w:rPr>
        <w:t>Support of Regenerative-based satellite access with RAN-agent and Proxy RAN node</w:t>
      </w:r>
      <w:r>
        <w:tab/>
      </w:r>
      <w:r>
        <w:fldChar w:fldCharType="begin" w:fldLock="1"/>
      </w:r>
      <w:r>
        <w:instrText xml:space="preserve"> PAGEREF _Toc161138937 \h </w:instrText>
      </w:r>
      <w:r>
        <w:fldChar w:fldCharType="separate"/>
      </w:r>
      <w:r>
        <w:t>38</w:t>
      </w:r>
      <w:r>
        <w:fldChar w:fldCharType="end"/>
      </w:r>
    </w:p>
    <w:p w14:paraId="17AAA1CC" w14:textId="54E60AB7" w:rsidR="008B15E4" w:rsidRDefault="008B15E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Support of Regenerative-based satellite access with Link Layer Proxy</w:t>
      </w:r>
      <w:r>
        <w:tab/>
      </w:r>
      <w:r>
        <w:fldChar w:fldCharType="begin" w:fldLock="1"/>
      </w:r>
      <w:r>
        <w:instrText xml:space="preserve"> PAGEREF _Toc161138938 \h </w:instrText>
      </w:r>
      <w:r>
        <w:fldChar w:fldCharType="separate"/>
      </w:r>
      <w:r>
        <w:t>39</w:t>
      </w:r>
      <w:r>
        <w:fldChar w:fldCharType="end"/>
      </w:r>
    </w:p>
    <w:p w14:paraId="080DCCB4" w14:textId="5C889EA6" w:rsidR="008B15E4" w:rsidRDefault="008B15E4">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_Toc161138939 \h </w:instrText>
      </w:r>
      <w:r>
        <w:fldChar w:fldCharType="separate"/>
      </w:r>
      <w:r>
        <w:t>40</w:t>
      </w:r>
      <w:r>
        <w:fldChar w:fldCharType="end"/>
      </w:r>
    </w:p>
    <w:p w14:paraId="1472D4B5" w14:textId="065B9AD9"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6.9.2.1</w:t>
      </w:r>
      <w:r>
        <w:rPr>
          <w:rFonts w:asciiTheme="minorHAnsi" w:eastAsiaTheme="minorEastAsia" w:hAnsiTheme="minorHAnsi" w:cstheme="minorBidi"/>
          <w:kern w:val="2"/>
          <w:sz w:val="22"/>
          <w:szCs w:val="22"/>
          <w14:ligatures w14:val="standardContextual"/>
        </w:rPr>
        <w:tab/>
      </w:r>
      <w:r w:rsidRPr="00D9502B">
        <w:rPr>
          <w:rFonts w:eastAsia="SimSun"/>
        </w:rPr>
        <w:t>NG Setup, RAN configuration Update and UE registration</w:t>
      </w:r>
      <w:r>
        <w:tab/>
      </w:r>
      <w:r>
        <w:fldChar w:fldCharType="begin" w:fldLock="1"/>
      </w:r>
      <w:r>
        <w:instrText xml:space="preserve"> PAGEREF _Toc161138940 \h </w:instrText>
      </w:r>
      <w:r>
        <w:fldChar w:fldCharType="separate"/>
      </w:r>
      <w:r>
        <w:t>40</w:t>
      </w:r>
      <w:r>
        <w:fldChar w:fldCharType="end"/>
      </w:r>
    </w:p>
    <w:p w14:paraId="1456E9E4" w14:textId="34C1F749"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6.9.2.2</w:t>
      </w:r>
      <w:r>
        <w:rPr>
          <w:rFonts w:asciiTheme="minorHAnsi" w:eastAsiaTheme="minorEastAsia" w:hAnsiTheme="minorHAnsi" w:cstheme="minorBidi"/>
          <w:kern w:val="2"/>
          <w:sz w:val="22"/>
          <w:szCs w:val="22"/>
          <w14:ligatures w14:val="standardContextual"/>
        </w:rPr>
        <w:tab/>
      </w:r>
      <w:r w:rsidRPr="00D9502B">
        <w:rPr>
          <w:rFonts w:eastAsia="SimSun"/>
        </w:rPr>
        <w:t xml:space="preserve">Handover with </w:t>
      </w:r>
      <w:r w:rsidRPr="00D9502B">
        <w:rPr>
          <w:rFonts w:eastAsia="SimSun"/>
          <w:lang w:eastAsia="zh-CN"/>
        </w:rPr>
        <w:t>LLP and MME relocation</w:t>
      </w:r>
      <w:r>
        <w:tab/>
      </w:r>
      <w:r>
        <w:fldChar w:fldCharType="begin" w:fldLock="1"/>
      </w:r>
      <w:r>
        <w:instrText xml:space="preserve"> PAGEREF _Toc161138941 \h </w:instrText>
      </w:r>
      <w:r>
        <w:fldChar w:fldCharType="separate"/>
      </w:r>
      <w:r>
        <w:t>41</w:t>
      </w:r>
      <w:r>
        <w:fldChar w:fldCharType="end"/>
      </w:r>
    </w:p>
    <w:p w14:paraId="655783E7" w14:textId="597FDA5A" w:rsidR="008B15E4" w:rsidRDefault="008B15E4">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_Toc161138942 \h </w:instrText>
      </w:r>
      <w:r>
        <w:fldChar w:fldCharType="separate"/>
      </w:r>
      <w:r>
        <w:t>43</w:t>
      </w:r>
      <w:r>
        <w:fldChar w:fldCharType="end"/>
      </w:r>
    </w:p>
    <w:p w14:paraId="696C17F9" w14:textId="3769B5A8"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10</w:t>
      </w:r>
      <w:r>
        <w:rPr>
          <w:rFonts w:asciiTheme="minorHAnsi" w:eastAsiaTheme="minorEastAsia" w:hAnsiTheme="minorHAnsi" w:cstheme="minorBidi"/>
          <w:kern w:val="2"/>
          <w:sz w:val="22"/>
          <w:szCs w:val="22"/>
          <w14:ligatures w14:val="standardContextual"/>
        </w:rPr>
        <w:tab/>
      </w:r>
      <w:r>
        <w:t>Solution</w:t>
      </w:r>
      <w:r>
        <w:rPr>
          <w:lang w:eastAsia="zh-CN"/>
        </w:rPr>
        <w:t xml:space="preserve"> #10</w:t>
      </w:r>
      <w:r>
        <w:t>: Regenerative-based satellite access with IWF on S1 or N2/N3 interface</w:t>
      </w:r>
      <w:r>
        <w:tab/>
      </w:r>
      <w:r>
        <w:fldChar w:fldCharType="begin" w:fldLock="1"/>
      </w:r>
      <w:r>
        <w:instrText xml:space="preserve"> PAGEREF _Toc161138943 \h </w:instrText>
      </w:r>
      <w:r>
        <w:fldChar w:fldCharType="separate"/>
      </w:r>
      <w:r>
        <w:t>43</w:t>
      </w:r>
      <w:r>
        <w:fldChar w:fldCharType="end"/>
      </w:r>
    </w:p>
    <w:p w14:paraId="72E08A3D" w14:textId="2A73B9EE"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10</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_Toc161138944 \h </w:instrText>
      </w:r>
      <w:r>
        <w:fldChar w:fldCharType="separate"/>
      </w:r>
      <w:r>
        <w:t>43</w:t>
      </w:r>
      <w:r>
        <w:fldChar w:fldCharType="end"/>
      </w:r>
    </w:p>
    <w:p w14:paraId="2B243DBF" w14:textId="423E9A1D"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10</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_Toc161138945 \h </w:instrText>
      </w:r>
      <w:r>
        <w:fldChar w:fldCharType="separate"/>
      </w:r>
      <w:r>
        <w:t>43</w:t>
      </w:r>
      <w:r>
        <w:fldChar w:fldCharType="end"/>
      </w:r>
    </w:p>
    <w:p w14:paraId="28619E55" w14:textId="6F629156"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10</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_Toc161138946 \h </w:instrText>
      </w:r>
      <w:r>
        <w:fldChar w:fldCharType="separate"/>
      </w:r>
      <w:r>
        <w:t>45</w:t>
      </w:r>
      <w:r>
        <w:fldChar w:fldCharType="end"/>
      </w:r>
    </w:p>
    <w:p w14:paraId="4403E378" w14:textId="7390D367"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_Toc161138947 \h </w:instrText>
      </w:r>
      <w:r>
        <w:fldChar w:fldCharType="separate"/>
      </w:r>
      <w:r>
        <w:t>45</w:t>
      </w:r>
      <w:r>
        <w:fldChar w:fldCharType="end"/>
      </w:r>
    </w:p>
    <w:p w14:paraId="643A3C19" w14:textId="6954D60E"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11</w:t>
      </w:r>
      <w:r>
        <w:rPr>
          <w:rFonts w:asciiTheme="minorHAnsi" w:eastAsiaTheme="minorEastAsia" w:hAnsiTheme="minorHAnsi" w:cstheme="minorBidi"/>
          <w:kern w:val="2"/>
          <w:sz w:val="22"/>
          <w:szCs w:val="22"/>
          <w14:ligatures w14:val="standardContextual"/>
        </w:rPr>
        <w:tab/>
      </w:r>
      <w:r>
        <w:rPr>
          <w:lang w:eastAsia="ja-JP"/>
        </w:rPr>
        <w:t>Solution</w:t>
      </w:r>
      <w:r>
        <w:rPr>
          <w:lang w:eastAsia="zh-CN"/>
        </w:rPr>
        <w:t xml:space="preserve"> #11</w:t>
      </w:r>
      <w:r>
        <w:rPr>
          <w:lang w:eastAsia="ja-JP"/>
        </w:rPr>
        <w:t xml:space="preserve">: MME Split Architecture to support </w:t>
      </w:r>
      <w:r w:rsidRPr="00D9502B">
        <w:rPr>
          <w:rFonts w:cs="Arial"/>
          <w:iCs/>
          <w:lang w:eastAsia="zh-CN"/>
        </w:rPr>
        <w:t>Control plane procedure for S&amp;F</w:t>
      </w:r>
      <w:r>
        <w:tab/>
      </w:r>
      <w:r>
        <w:fldChar w:fldCharType="begin" w:fldLock="1"/>
      </w:r>
      <w:r>
        <w:instrText xml:space="preserve"> PAGEREF _Toc161138948 \h </w:instrText>
      </w:r>
      <w:r>
        <w:fldChar w:fldCharType="separate"/>
      </w:r>
      <w:r>
        <w:t>45</w:t>
      </w:r>
      <w:r>
        <w:fldChar w:fldCharType="end"/>
      </w:r>
    </w:p>
    <w:p w14:paraId="29206C31" w14:textId="3F17E46D" w:rsidR="008B15E4" w:rsidRDefault="008B15E4">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11</w:t>
      </w:r>
      <w:r>
        <w:rPr>
          <w:lang w:eastAsia="ja-JP"/>
        </w:rPr>
        <w:t>.1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_Toc161138949 \h </w:instrText>
      </w:r>
      <w:r>
        <w:fldChar w:fldCharType="separate"/>
      </w:r>
      <w:r>
        <w:t>45</w:t>
      </w:r>
      <w:r>
        <w:fldChar w:fldCharType="end"/>
      </w:r>
    </w:p>
    <w:p w14:paraId="5BE356DC" w14:textId="025777FC" w:rsidR="008B15E4" w:rsidRDefault="008B15E4">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11</w:t>
      </w:r>
      <w:r>
        <w:rPr>
          <w:lang w:eastAsia="ja-JP"/>
        </w:rPr>
        <w:t>.2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_Toc161138950 \h </w:instrText>
      </w:r>
      <w:r>
        <w:fldChar w:fldCharType="separate"/>
      </w:r>
      <w:r>
        <w:t>45</w:t>
      </w:r>
      <w:r>
        <w:fldChar w:fldCharType="end"/>
      </w:r>
    </w:p>
    <w:p w14:paraId="3B882591" w14:textId="4DC62C78"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_Toc161138951 \h </w:instrText>
      </w:r>
      <w:r>
        <w:fldChar w:fldCharType="separate"/>
      </w:r>
      <w:r>
        <w:t>47</w:t>
      </w:r>
      <w:r>
        <w:fldChar w:fldCharType="end"/>
      </w:r>
    </w:p>
    <w:p w14:paraId="7115F7E0" w14:textId="1177711E"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6.11.3.1</w:t>
      </w:r>
      <w:r>
        <w:rPr>
          <w:rFonts w:asciiTheme="minorHAnsi" w:eastAsiaTheme="minorEastAsia" w:hAnsiTheme="minorHAnsi" w:cstheme="minorBidi"/>
          <w:kern w:val="2"/>
          <w:sz w:val="22"/>
          <w:szCs w:val="22"/>
          <w14:ligatures w14:val="standardContextual"/>
        </w:rPr>
        <w:tab/>
      </w:r>
      <w:r>
        <w:rPr>
          <w:lang w:eastAsia="ja-JP"/>
        </w:rPr>
        <w:t>Architecture enhancement to support S&amp;F</w:t>
      </w:r>
      <w:r>
        <w:tab/>
      </w:r>
      <w:r>
        <w:fldChar w:fldCharType="begin" w:fldLock="1"/>
      </w:r>
      <w:r>
        <w:instrText xml:space="preserve"> PAGEREF _Toc161138952 \h </w:instrText>
      </w:r>
      <w:r>
        <w:fldChar w:fldCharType="separate"/>
      </w:r>
      <w:r>
        <w:t>47</w:t>
      </w:r>
      <w:r>
        <w:fldChar w:fldCharType="end"/>
      </w:r>
    </w:p>
    <w:p w14:paraId="72D34229" w14:textId="766E079A"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6.11.3.2</w:t>
      </w:r>
      <w:r>
        <w:rPr>
          <w:rFonts w:asciiTheme="minorHAnsi" w:eastAsiaTheme="minorEastAsia" w:hAnsiTheme="minorHAnsi" w:cstheme="minorBidi"/>
          <w:kern w:val="2"/>
          <w:sz w:val="22"/>
          <w:szCs w:val="22"/>
          <w14:ligatures w14:val="standardContextual"/>
        </w:rPr>
        <w:tab/>
      </w:r>
      <w:r>
        <w:rPr>
          <w:lang w:eastAsia="ja-JP"/>
        </w:rPr>
        <w:t>Attach Procedure in EPC in S&amp;F scenario</w:t>
      </w:r>
      <w:r>
        <w:tab/>
      </w:r>
      <w:r>
        <w:fldChar w:fldCharType="begin" w:fldLock="1"/>
      </w:r>
      <w:r>
        <w:instrText xml:space="preserve"> PAGEREF _Toc161138953 \h </w:instrText>
      </w:r>
      <w:r>
        <w:fldChar w:fldCharType="separate"/>
      </w:r>
      <w:r>
        <w:t>49</w:t>
      </w:r>
      <w:r>
        <w:fldChar w:fldCharType="end"/>
      </w:r>
    </w:p>
    <w:p w14:paraId="2D9E0D6A" w14:textId="523F1432" w:rsidR="008B15E4" w:rsidRDefault="008B15E4">
      <w:pPr>
        <w:pStyle w:val="TOC4"/>
        <w:rPr>
          <w:rFonts w:asciiTheme="minorHAnsi" w:eastAsiaTheme="minorEastAsia" w:hAnsiTheme="minorHAnsi" w:cstheme="minorBidi"/>
          <w:kern w:val="2"/>
          <w:sz w:val="22"/>
          <w:szCs w:val="22"/>
          <w14:ligatures w14:val="standardContextual"/>
        </w:rPr>
      </w:pPr>
      <w:r>
        <w:t>6.11.3.3</w:t>
      </w:r>
      <w:r>
        <w:rPr>
          <w:rFonts w:asciiTheme="minorHAnsi" w:eastAsiaTheme="minorEastAsia" w:hAnsiTheme="minorHAnsi" w:cstheme="minorBidi"/>
          <w:kern w:val="2"/>
          <w:sz w:val="22"/>
          <w:szCs w:val="22"/>
          <w14:ligatures w14:val="standardContextual"/>
        </w:rPr>
        <w:tab/>
      </w:r>
      <w:r>
        <w:t>MO Data Transport in Control Plane CIoT EPS Optimisation in S&amp;F</w:t>
      </w:r>
      <w:r>
        <w:tab/>
      </w:r>
      <w:r>
        <w:fldChar w:fldCharType="begin" w:fldLock="1"/>
      </w:r>
      <w:r>
        <w:instrText xml:space="preserve"> PAGEREF _Toc161138954 \h </w:instrText>
      </w:r>
      <w:r>
        <w:fldChar w:fldCharType="separate"/>
      </w:r>
      <w:r>
        <w:t>52</w:t>
      </w:r>
      <w:r>
        <w:fldChar w:fldCharType="end"/>
      </w:r>
    </w:p>
    <w:p w14:paraId="2375725A" w14:textId="3E0140D5"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6.11.4</w:t>
      </w:r>
      <w:r>
        <w:rPr>
          <w:rFonts w:asciiTheme="minorHAnsi" w:eastAsiaTheme="minorEastAsia" w:hAnsiTheme="minorHAnsi" w:cstheme="minorBidi"/>
          <w:kern w:val="2"/>
          <w:sz w:val="22"/>
          <w:szCs w:val="22"/>
          <w14:ligatures w14:val="standardContextual"/>
        </w:rPr>
        <w:tab/>
      </w:r>
      <w:r w:rsidRPr="00D9502B">
        <w:rPr>
          <w:rFonts w:eastAsia="DengXian"/>
        </w:rPr>
        <w:t>Impacts on services, entities and interfaces</w:t>
      </w:r>
      <w:r>
        <w:tab/>
      </w:r>
      <w:r>
        <w:fldChar w:fldCharType="begin" w:fldLock="1"/>
      </w:r>
      <w:r>
        <w:instrText xml:space="preserve"> PAGEREF _Toc161138955 \h </w:instrText>
      </w:r>
      <w:r>
        <w:fldChar w:fldCharType="separate"/>
      </w:r>
      <w:r>
        <w:t>54</w:t>
      </w:r>
      <w:r>
        <w:fldChar w:fldCharType="end"/>
      </w:r>
    </w:p>
    <w:p w14:paraId="6BB0AE2D" w14:textId="03E443A9"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12</w:t>
      </w:r>
      <w:r>
        <w:rPr>
          <w:rFonts w:asciiTheme="minorHAnsi" w:eastAsiaTheme="minorEastAsia" w:hAnsiTheme="minorHAnsi" w:cstheme="minorBidi"/>
          <w:kern w:val="2"/>
          <w:sz w:val="22"/>
          <w:szCs w:val="22"/>
          <w14:ligatures w14:val="standardContextual"/>
        </w:rPr>
        <w:tab/>
      </w:r>
      <w:r>
        <w:t>Solution</w:t>
      </w:r>
      <w:r>
        <w:rPr>
          <w:lang w:eastAsia="zh-CN"/>
        </w:rPr>
        <w:t xml:space="preserve"> #12</w:t>
      </w:r>
      <w:r>
        <w:t>: S&amp;F for multiple satellite deployment with anchor MME-ground</w:t>
      </w:r>
      <w:r>
        <w:tab/>
      </w:r>
      <w:r>
        <w:fldChar w:fldCharType="begin" w:fldLock="1"/>
      </w:r>
      <w:r>
        <w:instrText xml:space="preserve"> PAGEREF _Toc161138956 \h </w:instrText>
      </w:r>
      <w:r>
        <w:fldChar w:fldCharType="separate"/>
      </w:r>
      <w:r>
        <w:t>55</w:t>
      </w:r>
      <w:r>
        <w:fldChar w:fldCharType="end"/>
      </w:r>
    </w:p>
    <w:p w14:paraId="7416D920" w14:textId="13168DDF"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_Toc161138957 \h </w:instrText>
      </w:r>
      <w:r>
        <w:fldChar w:fldCharType="separate"/>
      </w:r>
      <w:r>
        <w:t>55</w:t>
      </w:r>
      <w:r>
        <w:fldChar w:fldCharType="end"/>
      </w:r>
    </w:p>
    <w:p w14:paraId="2B94864E" w14:textId="18568382"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_Toc161138958 \h </w:instrText>
      </w:r>
      <w:r>
        <w:fldChar w:fldCharType="separate"/>
      </w:r>
      <w:r>
        <w:t>56</w:t>
      </w:r>
      <w:r>
        <w:fldChar w:fldCharType="end"/>
      </w:r>
    </w:p>
    <w:p w14:paraId="7BF1248A" w14:textId="66EC7C96" w:rsidR="008B15E4" w:rsidRDefault="008B15E4">
      <w:pPr>
        <w:pStyle w:val="TOC5"/>
        <w:rPr>
          <w:rFonts w:asciiTheme="minorHAnsi" w:eastAsiaTheme="minorEastAsia" w:hAnsiTheme="minorHAnsi" w:cstheme="minorBidi"/>
          <w:kern w:val="2"/>
          <w:sz w:val="22"/>
          <w:szCs w:val="22"/>
          <w14:ligatures w14:val="standardContextual"/>
        </w:rPr>
      </w:pPr>
      <w:r>
        <w:t>6.12.2.1.1</w:t>
      </w:r>
      <w:r>
        <w:rPr>
          <w:rFonts w:asciiTheme="minorHAnsi" w:eastAsiaTheme="minorEastAsia" w:hAnsiTheme="minorHAnsi" w:cstheme="minorBidi"/>
          <w:kern w:val="2"/>
          <w:sz w:val="22"/>
          <w:szCs w:val="22"/>
          <w14:ligatures w14:val="standardContextual"/>
        </w:rPr>
        <w:tab/>
      </w:r>
      <w:r>
        <w:t>Periodic timer and mobile reachable timer</w:t>
      </w:r>
      <w:r>
        <w:tab/>
      </w:r>
      <w:r>
        <w:fldChar w:fldCharType="begin" w:fldLock="1"/>
      </w:r>
      <w:r>
        <w:instrText xml:space="preserve"> PAGEREF _Toc161138959 \h </w:instrText>
      </w:r>
      <w:r>
        <w:fldChar w:fldCharType="separate"/>
      </w:r>
      <w:r>
        <w:t>57</w:t>
      </w:r>
      <w:r>
        <w:fldChar w:fldCharType="end"/>
      </w:r>
    </w:p>
    <w:p w14:paraId="6D13C9E7" w14:textId="66CDC456" w:rsidR="008B15E4" w:rsidRDefault="008B15E4">
      <w:pPr>
        <w:pStyle w:val="TOC5"/>
        <w:rPr>
          <w:rFonts w:asciiTheme="minorHAnsi" w:eastAsiaTheme="minorEastAsia" w:hAnsiTheme="minorHAnsi" w:cstheme="minorBidi"/>
          <w:kern w:val="2"/>
          <w:sz w:val="22"/>
          <w:szCs w:val="22"/>
          <w14:ligatures w14:val="standardContextual"/>
        </w:rPr>
      </w:pPr>
      <w:r>
        <w:t>6.12.2.1.2</w:t>
      </w:r>
      <w:r>
        <w:rPr>
          <w:rFonts w:asciiTheme="minorHAnsi" w:eastAsiaTheme="minorEastAsia" w:hAnsiTheme="minorHAnsi" w:cstheme="minorBidi"/>
          <w:kern w:val="2"/>
          <w:sz w:val="22"/>
          <w:szCs w:val="22"/>
          <w14:ligatures w14:val="standardContextual"/>
        </w:rPr>
        <w:tab/>
      </w:r>
      <w:r>
        <w:t>How UE identifies that it is allowed to attach with network for S/F</w:t>
      </w:r>
      <w:r>
        <w:tab/>
      </w:r>
      <w:r>
        <w:fldChar w:fldCharType="begin" w:fldLock="1"/>
      </w:r>
      <w:r>
        <w:instrText xml:space="preserve"> PAGEREF _Toc161138960 \h </w:instrText>
      </w:r>
      <w:r>
        <w:fldChar w:fldCharType="separate"/>
      </w:r>
      <w:r>
        <w:t>57</w:t>
      </w:r>
      <w:r>
        <w:fldChar w:fldCharType="end"/>
      </w:r>
    </w:p>
    <w:p w14:paraId="2B3581DB" w14:textId="3C4B9500" w:rsidR="008B15E4" w:rsidRDefault="008B15E4">
      <w:pPr>
        <w:pStyle w:val="TOC5"/>
        <w:rPr>
          <w:rFonts w:asciiTheme="minorHAnsi" w:eastAsiaTheme="minorEastAsia" w:hAnsiTheme="minorHAnsi" w:cstheme="minorBidi"/>
          <w:kern w:val="2"/>
          <w:sz w:val="22"/>
          <w:szCs w:val="22"/>
          <w14:ligatures w14:val="standardContextual"/>
        </w:rPr>
      </w:pPr>
      <w:r>
        <w:t>6.12.2.1.3</w:t>
      </w:r>
      <w:r>
        <w:rPr>
          <w:rFonts w:asciiTheme="minorHAnsi" w:eastAsiaTheme="minorEastAsia" w:hAnsiTheme="minorHAnsi" w:cstheme="minorBidi"/>
          <w:kern w:val="2"/>
          <w:sz w:val="22"/>
          <w:szCs w:val="22"/>
          <w14:ligatures w14:val="standardContextual"/>
        </w:rPr>
        <w:tab/>
      </w:r>
      <w:r>
        <w:t>GUTI management and MME selection</w:t>
      </w:r>
      <w:r>
        <w:tab/>
      </w:r>
      <w:r>
        <w:fldChar w:fldCharType="begin" w:fldLock="1"/>
      </w:r>
      <w:r>
        <w:instrText xml:space="preserve"> PAGEREF _Toc161138961 \h </w:instrText>
      </w:r>
      <w:r>
        <w:fldChar w:fldCharType="separate"/>
      </w:r>
      <w:r>
        <w:t>58</w:t>
      </w:r>
      <w:r>
        <w:fldChar w:fldCharType="end"/>
      </w:r>
    </w:p>
    <w:p w14:paraId="3EC3676E" w14:textId="0DEBA935" w:rsidR="008B15E4" w:rsidRDefault="008B15E4">
      <w:pPr>
        <w:pStyle w:val="TOC5"/>
        <w:rPr>
          <w:rFonts w:asciiTheme="minorHAnsi" w:eastAsiaTheme="minorEastAsia" w:hAnsiTheme="minorHAnsi" w:cstheme="minorBidi"/>
          <w:kern w:val="2"/>
          <w:sz w:val="22"/>
          <w:szCs w:val="22"/>
          <w14:ligatures w14:val="standardContextual"/>
        </w:rPr>
      </w:pPr>
      <w:r>
        <w:t>6.12.2.1.4</w:t>
      </w:r>
      <w:r>
        <w:rPr>
          <w:rFonts w:asciiTheme="minorHAnsi" w:eastAsiaTheme="minorEastAsia" w:hAnsiTheme="minorHAnsi" w:cstheme="minorBidi"/>
          <w:kern w:val="2"/>
          <w:sz w:val="22"/>
          <w:szCs w:val="22"/>
          <w14:ligatures w14:val="standardContextual"/>
        </w:rPr>
        <w:tab/>
      </w:r>
      <w:r>
        <w:t>MME-ground selection by MME-onboard</w:t>
      </w:r>
      <w:r>
        <w:tab/>
      </w:r>
      <w:r>
        <w:fldChar w:fldCharType="begin" w:fldLock="1"/>
      </w:r>
      <w:r>
        <w:instrText xml:space="preserve"> PAGEREF _Toc161138962 \h </w:instrText>
      </w:r>
      <w:r>
        <w:fldChar w:fldCharType="separate"/>
      </w:r>
      <w:r>
        <w:t>58</w:t>
      </w:r>
      <w:r>
        <w:fldChar w:fldCharType="end"/>
      </w:r>
    </w:p>
    <w:p w14:paraId="6963BBA1" w14:textId="66C08339" w:rsidR="008B15E4" w:rsidRDefault="008B15E4">
      <w:pPr>
        <w:pStyle w:val="TOC5"/>
        <w:rPr>
          <w:rFonts w:asciiTheme="minorHAnsi" w:eastAsiaTheme="minorEastAsia" w:hAnsiTheme="minorHAnsi" w:cstheme="minorBidi"/>
          <w:kern w:val="2"/>
          <w:sz w:val="22"/>
          <w:szCs w:val="22"/>
          <w14:ligatures w14:val="standardContextual"/>
        </w:rPr>
      </w:pPr>
      <w:r>
        <w:t>6.12.2.1.5</w:t>
      </w:r>
      <w:r>
        <w:rPr>
          <w:rFonts w:asciiTheme="minorHAnsi" w:eastAsiaTheme="minorEastAsia" w:hAnsiTheme="minorHAnsi" w:cstheme="minorBidi"/>
          <w:kern w:val="2"/>
          <w:sz w:val="22"/>
          <w:szCs w:val="22"/>
          <w14:ligatures w14:val="standardContextual"/>
        </w:rPr>
        <w:tab/>
      </w:r>
      <w:r>
        <w:t>Authentication procedure/subscription details fetch during any other procedure</w:t>
      </w:r>
      <w:r>
        <w:tab/>
      </w:r>
      <w:r>
        <w:fldChar w:fldCharType="begin" w:fldLock="1"/>
      </w:r>
      <w:r>
        <w:instrText xml:space="preserve"> PAGEREF _Toc161138963 \h </w:instrText>
      </w:r>
      <w:r>
        <w:fldChar w:fldCharType="separate"/>
      </w:r>
      <w:r>
        <w:t>58</w:t>
      </w:r>
      <w:r>
        <w:fldChar w:fldCharType="end"/>
      </w:r>
    </w:p>
    <w:p w14:paraId="3221F312" w14:textId="05DDFAA1" w:rsidR="008B15E4" w:rsidRDefault="008B15E4">
      <w:pPr>
        <w:pStyle w:val="TOC5"/>
        <w:rPr>
          <w:rFonts w:asciiTheme="minorHAnsi" w:eastAsiaTheme="minorEastAsia" w:hAnsiTheme="minorHAnsi" w:cstheme="minorBidi"/>
          <w:kern w:val="2"/>
          <w:sz w:val="22"/>
          <w:szCs w:val="22"/>
          <w14:ligatures w14:val="standardContextual"/>
        </w:rPr>
      </w:pPr>
      <w:r>
        <w:t>6.12.2.1.6</w:t>
      </w:r>
      <w:r>
        <w:rPr>
          <w:rFonts w:asciiTheme="minorHAnsi" w:eastAsiaTheme="minorEastAsia" w:hAnsiTheme="minorHAnsi" w:cstheme="minorBidi"/>
          <w:kern w:val="2"/>
          <w:sz w:val="22"/>
          <w:szCs w:val="22"/>
          <w14:ligatures w14:val="standardContextual"/>
        </w:rPr>
        <w:tab/>
      </w:r>
      <w:r>
        <w:t>Attach with PDN connectivity, multiple satellite</w:t>
      </w:r>
      <w:r>
        <w:tab/>
      </w:r>
      <w:r>
        <w:fldChar w:fldCharType="begin" w:fldLock="1"/>
      </w:r>
      <w:r>
        <w:instrText xml:space="preserve"> PAGEREF _Toc161138964 \h </w:instrText>
      </w:r>
      <w:r>
        <w:fldChar w:fldCharType="separate"/>
      </w:r>
      <w:r>
        <w:t>58</w:t>
      </w:r>
      <w:r>
        <w:fldChar w:fldCharType="end"/>
      </w:r>
    </w:p>
    <w:p w14:paraId="5B76BC60" w14:textId="377AE7A1" w:rsidR="008B15E4" w:rsidRDefault="008B15E4">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_Toc161138965 \h </w:instrText>
      </w:r>
      <w:r>
        <w:fldChar w:fldCharType="separate"/>
      </w:r>
      <w:r>
        <w:t>58</w:t>
      </w:r>
      <w:r>
        <w:fldChar w:fldCharType="end"/>
      </w:r>
    </w:p>
    <w:p w14:paraId="7525899C" w14:textId="05C2D0BC"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S&amp;F for single satellite deployments with eNB and MME-onboard</w:t>
      </w:r>
      <w:r>
        <w:tab/>
      </w:r>
      <w:r>
        <w:fldChar w:fldCharType="begin" w:fldLock="1"/>
      </w:r>
      <w:r>
        <w:instrText xml:space="preserve"> PAGEREF _Toc161138966 \h </w:instrText>
      </w:r>
      <w:r>
        <w:fldChar w:fldCharType="separate"/>
      </w:r>
      <w:r>
        <w:t>59</w:t>
      </w:r>
      <w:r>
        <w:fldChar w:fldCharType="end"/>
      </w:r>
    </w:p>
    <w:p w14:paraId="3C1D249A" w14:textId="294B9B07"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_Toc161138967 \h </w:instrText>
      </w:r>
      <w:r>
        <w:fldChar w:fldCharType="separate"/>
      </w:r>
      <w:r>
        <w:t>59</w:t>
      </w:r>
      <w:r>
        <w:fldChar w:fldCharType="end"/>
      </w:r>
    </w:p>
    <w:p w14:paraId="4511F665" w14:textId="52611036"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_Toc161138968 \h </w:instrText>
      </w:r>
      <w:r>
        <w:fldChar w:fldCharType="separate"/>
      </w:r>
      <w:r>
        <w:t>60</w:t>
      </w:r>
      <w:r>
        <w:fldChar w:fldCharType="end"/>
      </w:r>
    </w:p>
    <w:p w14:paraId="5D266159" w14:textId="5E849B11" w:rsidR="008B15E4" w:rsidRDefault="008B15E4">
      <w:pPr>
        <w:pStyle w:val="TOC4"/>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Other changes:</w:t>
      </w:r>
      <w:r>
        <w:tab/>
      </w:r>
      <w:r>
        <w:fldChar w:fldCharType="begin" w:fldLock="1"/>
      </w:r>
      <w:r>
        <w:instrText xml:space="preserve"> PAGEREF _Toc161138969 \h </w:instrText>
      </w:r>
      <w:r>
        <w:fldChar w:fldCharType="separate"/>
      </w:r>
      <w:r>
        <w:t>61</w:t>
      </w:r>
      <w:r>
        <w:fldChar w:fldCharType="end"/>
      </w:r>
    </w:p>
    <w:p w14:paraId="24717950" w14:textId="078BEC94" w:rsidR="008B15E4" w:rsidRDefault="008B15E4">
      <w:pPr>
        <w:pStyle w:val="TOC5"/>
        <w:rPr>
          <w:rFonts w:asciiTheme="minorHAnsi" w:eastAsiaTheme="minorEastAsia" w:hAnsiTheme="minorHAnsi" w:cstheme="minorBidi"/>
          <w:kern w:val="2"/>
          <w:sz w:val="22"/>
          <w:szCs w:val="22"/>
          <w14:ligatures w14:val="standardContextual"/>
        </w:rPr>
      </w:pPr>
      <w:r>
        <w:t>6.13.2.1.1</w:t>
      </w:r>
      <w:r>
        <w:rPr>
          <w:rFonts w:asciiTheme="minorHAnsi" w:eastAsiaTheme="minorEastAsia" w:hAnsiTheme="minorHAnsi" w:cstheme="minorBidi"/>
          <w:kern w:val="2"/>
          <w:sz w:val="22"/>
          <w:szCs w:val="22"/>
          <w14:ligatures w14:val="standardContextual"/>
        </w:rPr>
        <w:tab/>
      </w:r>
      <w:r>
        <w:t>Periodic timer and mobile reachable timer</w:t>
      </w:r>
      <w:r>
        <w:tab/>
      </w:r>
      <w:r>
        <w:fldChar w:fldCharType="begin" w:fldLock="1"/>
      </w:r>
      <w:r>
        <w:instrText xml:space="preserve"> PAGEREF _Toc161138970 \h </w:instrText>
      </w:r>
      <w:r>
        <w:fldChar w:fldCharType="separate"/>
      </w:r>
      <w:r>
        <w:t>61</w:t>
      </w:r>
      <w:r>
        <w:fldChar w:fldCharType="end"/>
      </w:r>
    </w:p>
    <w:p w14:paraId="3047ADB5" w14:textId="29F7CD3D" w:rsidR="008B15E4" w:rsidRDefault="008B15E4">
      <w:pPr>
        <w:pStyle w:val="TOC5"/>
        <w:rPr>
          <w:rFonts w:asciiTheme="minorHAnsi" w:eastAsiaTheme="minorEastAsia" w:hAnsiTheme="minorHAnsi" w:cstheme="minorBidi"/>
          <w:kern w:val="2"/>
          <w:sz w:val="22"/>
          <w:szCs w:val="22"/>
          <w14:ligatures w14:val="standardContextual"/>
        </w:rPr>
      </w:pPr>
      <w:r>
        <w:t>6.13.2.1.2</w:t>
      </w:r>
      <w:r>
        <w:rPr>
          <w:rFonts w:asciiTheme="minorHAnsi" w:eastAsiaTheme="minorEastAsia" w:hAnsiTheme="minorHAnsi" w:cstheme="minorBidi"/>
          <w:kern w:val="2"/>
          <w:sz w:val="22"/>
          <w:szCs w:val="22"/>
          <w14:ligatures w14:val="standardContextual"/>
        </w:rPr>
        <w:tab/>
      </w:r>
      <w:r>
        <w:t>How UE identifies that it is allowed to attach with network for S/F</w:t>
      </w:r>
      <w:r>
        <w:tab/>
      </w:r>
      <w:r>
        <w:fldChar w:fldCharType="begin" w:fldLock="1"/>
      </w:r>
      <w:r>
        <w:instrText xml:space="preserve"> PAGEREF _Toc161138971 \h </w:instrText>
      </w:r>
      <w:r>
        <w:fldChar w:fldCharType="separate"/>
      </w:r>
      <w:r>
        <w:t>61</w:t>
      </w:r>
      <w:r>
        <w:fldChar w:fldCharType="end"/>
      </w:r>
    </w:p>
    <w:p w14:paraId="48DFC2B5" w14:textId="188E2826" w:rsidR="008B15E4" w:rsidRDefault="008B15E4">
      <w:pPr>
        <w:pStyle w:val="TOC5"/>
        <w:rPr>
          <w:rFonts w:asciiTheme="minorHAnsi" w:eastAsiaTheme="minorEastAsia" w:hAnsiTheme="minorHAnsi" w:cstheme="minorBidi"/>
          <w:kern w:val="2"/>
          <w:sz w:val="22"/>
          <w:szCs w:val="22"/>
          <w14:ligatures w14:val="standardContextual"/>
        </w:rPr>
      </w:pPr>
      <w:r>
        <w:t>6.13.2.1.3</w:t>
      </w:r>
      <w:r>
        <w:rPr>
          <w:rFonts w:asciiTheme="minorHAnsi" w:eastAsiaTheme="minorEastAsia" w:hAnsiTheme="minorHAnsi" w:cstheme="minorBidi"/>
          <w:kern w:val="2"/>
          <w:sz w:val="22"/>
          <w:szCs w:val="22"/>
          <w14:ligatures w14:val="standardContextual"/>
        </w:rPr>
        <w:tab/>
      </w:r>
      <w:r>
        <w:t>UE selecting single satellite in a given area</w:t>
      </w:r>
      <w:r>
        <w:tab/>
      </w:r>
      <w:r>
        <w:fldChar w:fldCharType="begin" w:fldLock="1"/>
      </w:r>
      <w:r>
        <w:instrText xml:space="preserve"> PAGEREF _Toc161138972 \h </w:instrText>
      </w:r>
      <w:r>
        <w:fldChar w:fldCharType="separate"/>
      </w:r>
      <w:r>
        <w:t>62</w:t>
      </w:r>
      <w:r>
        <w:fldChar w:fldCharType="end"/>
      </w:r>
    </w:p>
    <w:p w14:paraId="4B3D7E4F" w14:textId="63551AC6" w:rsidR="008B15E4" w:rsidRDefault="008B15E4">
      <w:pPr>
        <w:pStyle w:val="TOC5"/>
        <w:rPr>
          <w:rFonts w:asciiTheme="minorHAnsi" w:eastAsiaTheme="minorEastAsia" w:hAnsiTheme="minorHAnsi" w:cstheme="minorBidi"/>
          <w:kern w:val="2"/>
          <w:sz w:val="22"/>
          <w:szCs w:val="22"/>
          <w14:ligatures w14:val="standardContextual"/>
        </w:rPr>
      </w:pPr>
      <w:r>
        <w:t>6.13.2.1.4</w:t>
      </w:r>
      <w:r>
        <w:rPr>
          <w:rFonts w:asciiTheme="minorHAnsi" w:eastAsiaTheme="minorEastAsia" w:hAnsiTheme="minorHAnsi" w:cstheme="minorBidi"/>
          <w:kern w:val="2"/>
          <w:sz w:val="22"/>
          <w:szCs w:val="22"/>
          <w14:ligatures w14:val="standardContextual"/>
        </w:rPr>
        <w:tab/>
      </w:r>
      <w:r>
        <w:t>Authentication procedure/subscription details fetch during any other procedure</w:t>
      </w:r>
      <w:r>
        <w:tab/>
      </w:r>
      <w:r>
        <w:fldChar w:fldCharType="begin" w:fldLock="1"/>
      </w:r>
      <w:r>
        <w:instrText xml:space="preserve"> PAGEREF _Toc161138973 \h </w:instrText>
      </w:r>
      <w:r>
        <w:fldChar w:fldCharType="separate"/>
      </w:r>
      <w:r>
        <w:t>62</w:t>
      </w:r>
      <w:r>
        <w:fldChar w:fldCharType="end"/>
      </w:r>
    </w:p>
    <w:p w14:paraId="11236D66" w14:textId="6157544E"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_Toc161138974 \h </w:instrText>
      </w:r>
      <w:r>
        <w:fldChar w:fldCharType="separate"/>
      </w:r>
      <w:r>
        <w:t>62</w:t>
      </w:r>
      <w:r>
        <w:fldChar w:fldCharType="end"/>
      </w:r>
    </w:p>
    <w:p w14:paraId="1728AD96" w14:textId="4F9A01FE"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Initial Registration with prior rejection in satellite network for S&amp;F operation</w:t>
      </w:r>
      <w:r>
        <w:tab/>
      </w:r>
      <w:r>
        <w:fldChar w:fldCharType="begin" w:fldLock="1"/>
      </w:r>
      <w:r>
        <w:instrText xml:space="preserve"> PAGEREF _Toc161138975 \h </w:instrText>
      </w:r>
      <w:r>
        <w:fldChar w:fldCharType="separate"/>
      </w:r>
      <w:r>
        <w:t>62</w:t>
      </w:r>
      <w:r>
        <w:fldChar w:fldCharType="end"/>
      </w:r>
    </w:p>
    <w:p w14:paraId="0E980A91" w14:textId="2A4C1BF1"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14</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_Toc161138976 \h </w:instrText>
      </w:r>
      <w:r>
        <w:fldChar w:fldCharType="separate"/>
      </w:r>
      <w:r>
        <w:t>62</w:t>
      </w:r>
      <w:r>
        <w:fldChar w:fldCharType="end"/>
      </w:r>
    </w:p>
    <w:p w14:paraId="79DA238E" w14:textId="679899D1"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14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_Toc161138977 \h </w:instrText>
      </w:r>
      <w:r>
        <w:fldChar w:fldCharType="separate"/>
      </w:r>
      <w:r>
        <w:t>62</w:t>
      </w:r>
      <w:r>
        <w:fldChar w:fldCharType="end"/>
      </w:r>
    </w:p>
    <w:p w14:paraId="4092F858" w14:textId="7FD91BE8" w:rsidR="008B15E4" w:rsidRDefault="008B15E4">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_Toc161138978 \h </w:instrText>
      </w:r>
      <w:r>
        <w:fldChar w:fldCharType="separate"/>
      </w:r>
      <w:r>
        <w:t>64</w:t>
      </w:r>
      <w:r>
        <w:fldChar w:fldCharType="end"/>
      </w:r>
    </w:p>
    <w:p w14:paraId="614E2840" w14:textId="783165BF"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_Toc161138979 \h </w:instrText>
      </w:r>
      <w:r>
        <w:fldChar w:fldCharType="separate"/>
      </w:r>
      <w:r>
        <w:t>65</w:t>
      </w:r>
      <w:r>
        <w:fldChar w:fldCharType="end"/>
      </w:r>
    </w:p>
    <w:p w14:paraId="0E6B08C1" w14:textId="7C46CC8D"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15</w:t>
      </w:r>
      <w:r>
        <w:rPr>
          <w:rFonts w:asciiTheme="minorHAnsi" w:eastAsiaTheme="minorEastAsia" w:hAnsiTheme="minorHAnsi" w:cstheme="minorBidi"/>
          <w:kern w:val="2"/>
          <w:sz w:val="22"/>
          <w:szCs w:val="22"/>
          <w14:ligatures w14:val="standardContextual"/>
        </w:rPr>
        <w:tab/>
      </w:r>
      <w:r>
        <w:t>Solution #15: S&amp;F solution for multi-satellite IoT NTN</w:t>
      </w:r>
      <w:r>
        <w:tab/>
      </w:r>
      <w:r>
        <w:fldChar w:fldCharType="begin" w:fldLock="1"/>
      </w:r>
      <w:r>
        <w:instrText xml:space="preserve"> PAGEREF _Toc161138980 \h </w:instrText>
      </w:r>
      <w:r>
        <w:fldChar w:fldCharType="separate"/>
      </w:r>
      <w:r>
        <w:t>65</w:t>
      </w:r>
      <w:r>
        <w:fldChar w:fldCharType="end"/>
      </w:r>
    </w:p>
    <w:p w14:paraId="3B3B7E00" w14:textId="48A45A8A" w:rsidR="008B15E4" w:rsidRDefault="008B15E4">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_Toc161138981 \h </w:instrText>
      </w:r>
      <w:r>
        <w:fldChar w:fldCharType="separate"/>
      </w:r>
      <w:r>
        <w:t>65</w:t>
      </w:r>
      <w:r>
        <w:fldChar w:fldCharType="end"/>
      </w:r>
    </w:p>
    <w:p w14:paraId="745D8E14" w14:textId="58F3BC72" w:rsidR="008B15E4" w:rsidRDefault="008B15E4">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_Toc161138982 \h </w:instrText>
      </w:r>
      <w:r>
        <w:fldChar w:fldCharType="separate"/>
      </w:r>
      <w:r>
        <w:t>68</w:t>
      </w:r>
      <w:r>
        <w:fldChar w:fldCharType="end"/>
      </w:r>
    </w:p>
    <w:p w14:paraId="44208B6D" w14:textId="7275C312" w:rsidR="008B15E4" w:rsidRDefault="008B15E4">
      <w:pPr>
        <w:pStyle w:val="TOC4"/>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Advertising capabilities and activation of S&amp;F Satellite operation</w:t>
      </w:r>
      <w:r>
        <w:tab/>
      </w:r>
      <w:r>
        <w:fldChar w:fldCharType="begin" w:fldLock="1"/>
      </w:r>
      <w:r>
        <w:instrText xml:space="preserve"> PAGEREF _Toc161138983 \h </w:instrText>
      </w:r>
      <w:r>
        <w:fldChar w:fldCharType="separate"/>
      </w:r>
      <w:r>
        <w:t>68</w:t>
      </w:r>
      <w:r>
        <w:fldChar w:fldCharType="end"/>
      </w:r>
    </w:p>
    <w:p w14:paraId="2F91BFAC" w14:textId="734F1588" w:rsidR="008B15E4" w:rsidRDefault="008B15E4">
      <w:pPr>
        <w:pStyle w:val="TOC4"/>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NAS procedures spanning several satellite passes</w:t>
      </w:r>
      <w:r>
        <w:tab/>
      </w:r>
      <w:r>
        <w:fldChar w:fldCharType="begin" w:fldLock="1"/>
      </w:r>
      <w:r>
        <w:instrText xml:space="preserve"> PAGEREF _Toc161138984 \h </w:instrText>
      </w:r>
      <w:r>
        <w:fldChar w:fldCharType="separate"/>
      </w:r>
      <w:r>
        <w:t>68</w:t>
      </w:r>
      <w:r>
        <w:fldChar w:fldCharType="end"/>
      </w:r>
    </w:p>
    <w:p w14:paraId="0572F29E" w14:textId="7BE51750" w:rsidR="008B15E4" w:rsidRDefault="008B15E4">
      <w:pPr>
        <w:pStyle w:val="TOC4"/>
        <w:rPr>
          <w:rFonts w:asciiTheme="minorHAnsi" w:eastAsiaTheme="minorEastAsia" w:hAnsiTheme="minorHAnsi" w:cstheme="minorBidi"/>
          <w:kern w:val="2"/>
          <w:sz w:val="22"/>
          <w:szCs w:val="22"/>
          <w14:ligatures w14:val="standardContextual"/>
        </w:rPr>
      </w:pPr>
      <w:r>
        <w:lastRenderedPageBreak/>
        <w:t>6.15.2.3</w:t>
      </w:r>
      <w:r>
        <w:rPr>
          <w:rFonts w:asciiTheme="minorHAnsi" w:eastAsiaTheme="minorEastAsia" w:hAnsiTheme="minorHAnsi" w:cstheme="minorBidi"/>
          <w:kern w:val="2"/>
          <w:sz w:val="22"/>
          <w:szCs w:val="22"/>
          <w14:ligatures w14:val="standardContextual"/>
        </w:rPr>
        <w:tab/>
      </w:r>
      <w:r>
        <w:t>Data transfer in S&amp;F Satellite operation mode</w:t>
      </w:r>
      <w:r>
        <w:tab/>
      </w:r>
      <w:r>
        <w:fldChar w:fldCharType="begin" w:fldLock="1"/>
      </w:r>
      <w:r>
        <w:instrText xml:space="preserve"> PAGEREF _Toc161138985 \h </w:instrText>
      </w:r>
      <w:r>
        <w:fldChar w:fldCharType="separate"/>
      </w:r>
      <w:r>
        <w:t>72</w:t>
      </w:r>
      <w:r>
        <w:fldChar w:fldCharType="end"/>
      </w:r>
    </w:p>
    <w:p w14:paraId="25D255AA" w14:textId="45B5DB91" w:rsidR="008B15E4" w:rsidRDefault="008B15E4">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_Toc161138986 \h </w:instrText>
      </w:r>
      <w:r>
        <w:fldChar w:fldCharType="separate"/>
      </w:r>
      <w:r>
        <w:t>74</w:t>
      </w:r>
      <w:r>
        <w:fldChar w:fldCharType="end"/>
      </w:r>
    </w:p>
    <w:p w14:paraId="112D326D" w14:textId="7D1939A9"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Theme="minorEastAsia"/>
          <w:lang w:eastAsia="zh-CN"/>
        </w:rPr>
        <w:t>6.16</w:t>
      </w:r>
      <w:r>
        <w:rPr>
          <w:rFonts w:asciiTheme="minorHAnsi" w:eastAsiaTheme="minorEastAsia" w:hAnsiTheme="minorHAnsi" w:cstheme="minorBidi"/>
          <w:kern w:val="2"/>
          <w:sz w:val="22"/>
          <w:szCs w:val="22"/>
          <w14:ligatures w14:val="standardContextual"/>
        </w:rPr>
        <w:tab/>
      </w:r>
      <w:r w:rsidRPr="00D9502B">
        <w:rPr>
          <w:rFonts w:eastAsiaTheme="minorEastAsia"/>
        </w:rPr>
        <w:t>Solution</w:t>
      </w:r>
      <w:r w:rsidRPr="00D9502B">
        <w:rPr>
          <w:rFonts w:eastAsiaTheme="minorEastAsia"/>
          <w:lang w:eastAsia="zh-CN"/>
        </w:rPr>
        <w:t xml:space="preserve"> #16</w:t>
      </w:r>
      <w:r w:rsidRPr="00D9502B">
        <w:rPr>
          <w:rFonts w:eastAsiaTheme="minorEastAsia"/>
        </w:rPr>
        <w:t>: Enabling S&amp;F operation with C-SGN onboard</w:t>
      </w:r>
      <w:r>
        <w:tab/>
      </w:r>
      <w:r>
        <w:fldChar w:fldCharType="begin" w:fldLock="1"/>
      </w:r>
      <w:r>
        <w:instrText xml:space="preserve"> PAGEREF _Toc161138987 \h </w:instrText>
      </w:r>
      <w:r>
        <w:fldChar w:fldCharType="separate"/>
      </w:r>
      <w:r>
        <w:t>75</w:t>
      </w:r>
      <w:r>
        <w:fldChar w:fldCharType="end"/>
      </w:r>
    </w:p>
    <w:p w14:paraId="0DF44702" w14:textId="2AD4AD80"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6.16.1</w:t>
      </w:r>
      <w:r>
        <w:rPr>
          <w:rFonts w:asciiTheme="minorHAnsi" w:eastAsiaTheme="minorEastAsia" w:hAnsiTheme="minorHAnsi" w:cstheme="minorBidi"/>
          <w:kern w:val="2"/>
          <w:sz w:val="22"/>
          <w:szCs w:val="22"/>
          <w14:ligatures w14:val="standardContextual"/>
        </w:rPr>
        <w:tab/>
      </w:r>
      <w:r w:rsidRPr="00D9502B">
        <w:rPr>
          <w:rFonts w:eastAsiaTheme="minorEastAsia"/>
        </w:rPr>
        <w:t>Description</w:t>
      </w:r>
      <w:r>
        <w:tab/>
      </w:r>
      <w:r>
        <w:fldChar w:fldCharType="begin" w:fldLock="1"/>
      </w:r>
      <w:r>
        <w:instrText xml:space="preserve"> PAGEREF _Toc161138988 \h </w:instrText>
      </w:r>
      <w:r>
        <w:fldChar w:fldCharType="separate"/>
      </w:r>
      <w:r>
        <w:t>75</w:t>
      </w:r>
      <w:r>
        <w:fldChar w:fldCharType="end"/>
      </w:r>
    </w:p>
    <w:p w14:paraId="6F54CF2C" w14:textId="799B9246"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6.16.2</w:t>
      </w:r>
      <w:r>
        <w:rPr>
          <w:rFonts w:asciiTheme="minorHAnsi" w:eastAsiaTheme="minorEastAsia" w:hAnsiTheme="minorHAnsi" w:cstheme="minorBidi"/>
          <w:kern w:val="2"/>
          <w:sz w:val="22"/>
          <w:szCs w:val="22"/>
          <w14:ligatures w14:val="standardContextual"/>
        </w:rPr>
        <w:tab/>
      </w:r>
      <w:r w:rsidRPr="00D9502B">
        <w:rPr>
          <w:rFonts w:eastAsiaTheme="minorEastAsia"/>
        </w:rPr>
        <w:t>Procedures</w:t>
      </w:r>
      <w:r>
        <w:tab/>
      </w:r>
      <w:r>
        <w:fldChar w:fldCharType="begin" w:fldLock="1"/>
      </w:r>
      <w:r>
        <w:instrText xml:space="preserve"> PAGEREF _Toc161138989 \h </w:instrText>
      </w:r>
      <w:r>
        <w:fldChar w:fldCharType="separate"/>
      </w:r>
      <w:r>
        <w:t>76</w:t>
      </w:r>
      <w:r>
        <w:fldChar w:fldCharType="end"/>
      </w:r>
    </w:p>
    <w:p w14:paraId="239CB4B6" w14:textId="38E5233F" w:rsidR="008B15E4" w:rsidRDefault="008B15E4">
      <w:pPr>
        <w:pStyle w:val="TOC4"/>
        <w:rPr>
          <w:rFonts w:asciiTheme="minorHAnsi" w:eastAsiaTheme="minorEastAsia" w:hAnsiTheme="minorHAnsi" w:cstheme="minorBidi"/>
          <w:kern w:val="2"/>
          <w:sz w:val="22"/>
          <w:szCs w:val="22"/>
          <w14:ligatures w14:val="standardContextual"/>
        </w:rPr>
      </w:pPr>
      <w:r>
        <w:t>6.16.2.1</w:t>
      </w:r>
      <w:r>
        <w:rPr>
          <w:rFonts w:asciiTheme="minorHAnsi" w:eastAsiaTheme="minorEastAsia" w:hAnsiTheme="minorHAnsi" w:cstheme="minorBidi"/>
          <w:kern w:val="2"/>
          <w:sz w:val="22"/>
          <w:szCs w:val="22"/>
          <w14:ligatures w14:val="standardContextual"/>
        </w:rPr>
        <w:tab/>
      </w:r>
      <w:r>
        <w:t>Procedures of NAS Pause/Recovery of S&amp;F Operation</w:t>
      </w:r>
      <w:r>
        <w:tab/>
      </w:r>
      <w:r>
        <w:fldChar w:fldCharType="begin" w:fldLock="1"/>
      </w:r>
      <w:r>
        <w:instrText xml:space="preserve"> PAGEREF _Toc161138990 \h </w:instrText>
      </w:r>
      <w:r>
        <w:fldChar w:fldCharType="separate"/>
      </w:r>
      <w:r>
        <w:t>76</w:t>
      </w:r>
      <w:r>
        <w:fldChar w:fldCharType="end"/>
      </w:r>
    </w:p>
    <w:p w14:paraId="4DCD68FB" w14:textId="2E6F0470" w:rsidR="008B15E4" w:rsidRDefault="008B15E4">
      <w:pPr>
        <w:pStyle w:val="TOC4"/>
        <w:rPr>
          <w:rFonts w:asciiTheme="minorHAnsi" w:eastAsiaTheme="minorEastAsia" w:hAnsiTheme="minorHAnsi" w:cstheme="minorBidi"/>
          <w:kern w:val="2"/>
          <w:sz w:val="22"/>
          <w:szCs w:val="22"/>
          <w14:ligatures w14:val="standardContextual"/>
        </w:rPr>
      </w:pPr>
      <w:r>
        <w:t>6.16.2.2</w:t>
      </w:r>
      <w:r>
        <w:rPr>
          <w:rFonts w:asciiTheme="minorHAnsi" w:eastAsiaTheme="minorEastAsia" w:hAnsiTheme="minorHAnsi" w:cstheme="minorBidi"/>
          <w:kern w:val="2"/>
          <w:sz w:val="22"/>
          <w:szCs w:val="22"/>
          <w14:ligatures w14:val="standardContextual"/>
        </w:rPr>
        <w:tab/>
      </w:r>
      <w:r>
        <w:t>Procedure of Store/Forward of Data transmission</w:t>
      </w:r>
      <w:r>
        <w:tab/>
      </w:r>
      <w:r>
        <w:fldChar w:fldCharType="begin" w:fldLock="1"/>
      </w:r>
      <w:r>
        <w:instrText xml:space="preserve"> PAGEREF _Toc161138991 \h </w:instrText>
      </w:r>
      <w:r>
        <w:fldChar w:fldCharType="separate"/>
      </w:r>
      <w:r>
        <w:t>77</w:t>
      </w:r>
      <w:r>
        <w:fldChar w:fldCharType="end"/>
      </w:r>
    </w:p>
    <w:p w14:paraId="5C414E3B" w14:textId="7BD24F8B" w:rsidR="008B15E4" w:rsidRDefault="008B15E4">
      <w:pPr>
        <w:pStyle w:val="TOC5"/>
        <w:rPr>
          <w:rFonts w:asciiTheme="minorHAnsi" w:eastAsiaTheme="minorEastAsia" w:hAnsiTheme="minorHAnsi" w:cstheme="minorBidi"/>
          <w:kern w:val="2"/>
          <w:sz w:val="22"/>
          <w:szCs w:val="22"/>
          <w14:ligatures w14:val="standardContextual"/>
        </w:rPr>
      </w:pPr>
      <w:r>
        <w:t>6.16.2.2.1</w:t>
      </w:r>
      <w:r>
        <w:rPr>
          <w:rFonts w:asciiTheme="minorHAnsi" w:eastAsiaTheme="minorEastAsia" w:hAnsiTheme="minorHAnsi" w:cstheme="minorBidi"/>
          <w:kern w:val="2"/>
          <w:sz w:val="22"/>
          <w:szCs w:val="22"/>
          <w14:ligatures w14:val="standardContextual"/>
        </w:rPr>
        <w:tab/>
      </w:r>
      <w:r>
        <w:t>Procedure of UL Data transmission</w:t>
      </w:r>
      <w:r>
        <w:tab/>
      </w:r>
      <w:r>
        <w:fldChar w:fldCharType="begin" w:fldLock="1"/>
      </w:r>
      <w:r>
        <w:instrText xml:space="preserve"> PAGEREF _Toc161138992 \h </w:instrText>
      </w:r>
      <w:r>
        <w:fldChar w:fldCharType="separate"/>
      </w:r>
      <w:r>
        <w:t>77</w:t>
      </w:r>
      <w:r>
        <w:fldChar w:fldCharType="end"/>
      </w:r>
    </w:p>
    <w:p w14:paraId="50632099" w14:textId="44FC3040" w:rsidR="008B15E4" w:rsidRDefault="008B15E4">
      <w:pPr>
        <w:pStyle w:val="TOC5"/>
        <w:rPr>
          <w:rFonts w:asciiTheme="minorHAnsi" w:eastAsiaTheme="minorEastAsia" w:hAnsiTheme="minorHAnsi" w:cstheme="minorBidi"/>
          <w:kern w:val="2"/>
          <w:sz w:val="22"/>
          <w:szCs w:val="22"/>
          <w14:ligatures w14:val="standardContextual"/>
        </w:rPr>
      </w:pPr>
      <w:r>
        <w:t>6.16.2.2.2</w:t>
      </w:r>
      <w:r>
        <w:rPr>
          <w:rFonts w:asciiTheme="minorHAnsi" w:eastAsiaTheme="minorEastAsia" w:hAnsiTheme="minorHAnsi" w:cstheme="minorBidi"/>
          <w:kern w:val="2"/>
          <w:sz w:val="22"/>
          <w:szCs w:val="22"/>
          <w14:ligatures w14:val="standardContextual"/>
        </w:rPr>
        <w:tab/>
      </w:r>
      <w:r>
        <w:t>Procedure of DL data transmission</w:t>
      </w:r>
      <w:r>
        <w:tab/>
      </w:r>
      <w:r>
        <w:fldChar w:fldCharType="begin" w:fldLock="1"/>
      </w:r>
      <w:r>
        <w:instrText xml:space="preserve"> PAGEREF _Toc161138993 \h </w:instrText>
      </w:r>
      <w:r>
        <w:fldChar w:fldCharType="separate"/>
      </w:r>
      <w:r>
        <w:t>78</w:t>
      </w:r>
      <w:r>
        <w:fldChar w:fldCharType="end"/>
      </w:r>
    </w:p>
    <w:p w14:paraId="05E66E65" w14:textId="1E88E5D0" w:rsidR="008B15E4" w:rsidRDefault="008B15E4">
      <w:pPr>
        <w:pStyle w:val="TOC4"/>
        <w:rPr>
          <w:rFonts w:asciiTheme="minorHAnsi" w:eastAsiaTheme="minorEastAsia" w:hAnsiTheme="minorHAnsi" w:cstheme="minorBidi"/>
          <w:kern w:val="2"/>
          <w:sz w:val="22"/>
          <w:szCs w:val="22"/>
          <w14:ligatures w14:val="standardContextual"/>
        </w:rPr>
      </w:pPr>
      <w:r>
        <w:t>6.16.2.3</w:t>
      </w:r>
      <w:r>
        <w:rPr>
          <w:rFonts w:asciiTheme="minorHAnsi" w:eastAsiaTheme="minorEastAsia" w:hAnsiTheme="minorHAnsi" w:cstheme="minorBidi"/>
          <w:kern w:val="2"/>
          <w:sz w:val="22"/>
          <w:szCs w:val="22"/>
          <w14:ligatures w14:val="standardContextual"/>
        </w:rPr>
        <w:tab/>
      </w:r>
      <w:r>
        <w:t>Example of initial attach procedure</w:t>
      </w:r>
      <w:r>
        <w:tab/>
      </w:r>
      <w:r>
        <w:fldChar w:fldCharType="begin" w:fldLock="1"/>
      </w:r>
      <w:r>
        <w:instrText xml:space="preserve"> PAGEREF _Toc161138994 \h </w:instrText>
      </w:r>
      <w:r>
        <w:fldChar w:fldCharType="separate"/>
      </w:r>
      <w:r>
        <w:t>79</w:t>
      </w:r>
      <w:r>
        <w:fldChar w:fldCharType="end"/>
      </w:r>
    </w:p>
    <w:p w14:paraId="7425BFE0" w14:textId="12A801F7" w:rsidR="008B15E4" w:rsidRDefault="008B15E4">
      <w:pPr>
        <w:pStyle w:val="TOC5"/>
        <w:rPr>
          <w:rFonts w:asciiTheme="minorHAnsi" w:eastAsiaTheme="minorEastAsia" w:hAnsiTheme="minorHAnsi" w:cstheme="minorBidi"/>
          <w:kern w:val="2"/>
          <w:sz w:val="22"/>
          <w:szCs w:val="22"/>
          <w14:ligatures w14:val="standardContextual"/>
        </w:rPr>
      </w:pPr>
      <w:r>
        <w:t>6.16.2.3.1</w:t>
      </w:r>
      <w:r>
        <w:rPr>
          <w:rFonts w:asciiTheme="minorHAnsi" w:eastAsiaTheme="minorEastAsia" w:hAnsiTheme="minorHAnsi" w:cstheme="minorBidi"/>
          <w:kern w:val="2"/>
          <w:sz w:val="22"/>
          <w:szCs w:val="22"/>
          <w14:ligatures w14:val="standardContextual"/>
        </w:rPr>
        <w:tab/>
      </w:r>
      <w:r>
        <w:t>1st round orbiting</w:t>
      </w:r>
      <w:r>
        <w:tab/>
      </w:r>
      <w:r>
        <w:fldChar w:fldCharType="begin" w:fldLock="1"/>
      </w:r>
      <w:r>
        <w:instrText xml:space="preserve"> PAGEREF _Toc161138995 \h </w:instrText>
      </w:r>
      <w:r>
        <w:fldChar w:fldCharType="separate"/>
      </w:r>
      <w:r>
        <w:t>80</w:t>
      </w:r>
      <w:r>
        <w:fldChar w:fldCharType="end"/>
      </w:r>
    </w:p>
    <w:p w14:paraId="673EF480" w14:textId="3027B689" w:rsidR="008B15E4" w:rsidRDefault="008B15E4">
      <w:pPr>
        <w:pStyle w:val="TOC5"/>
        <w:rPr>
          <w:rFonts w:asciiTheme="minorHAnsi" w:eastAsiaTheme="minorEastAsia" w:hAnsiTheme="minorHAnsi" w:cstheme="minorBidi"/>
          <w:kern w:val="2"/>
          <w:sz w:val="22"/>
          <w:szCs w:val="22"/>
          <w14:ligatures w14:val="standardContextual"/>
        </w:rPr>
      </w:pPr>
      <w:r>
        <w:t>6.16.2.3.2</w:t>
      </w:r>
      <w:r>
        <w:rPr>
          <w:rFonts w:asciiTheme="minorHAnsi" w:eastAsiaTheme="minorEastAsia" w:hAnsiTheme="minorHAnsi" w:cstheme="minorBidi"/>
          <w:kern w:val="2"/>
          <w:sz w:val="22"/>
          <w:szCs w:val="22"/>
          <w14:ligatures w14:val="standardContextual"/>
        </w:rPr>
        <w:tab/>
      </w:r>
      <w:r>
        <w:t>2nd round orbiting</w:t>
      </w:r>
      <w:r>
        <w:tab/>
      </w:r>
      <w:r>
        <w:fldChar w:fldCharType="begin" w:fldLock="1"/>
      </w:r>
      <w:r>
        <w:instrText xml:space="preserve"> PAGEREF _Toc161138996 \h </w:instrText>
      </w:r>
      <w:r>
        <w:fldChar w:fldCharType="separate"/>
      </w:r>
      <w:r>
        <w:t>81</w:t>
      </w:r>
      <w:r>
        <w:fldChar w:fldCharType="end"/>
      </w:r>
    </w:p>
    <w:p w14:paraId="7536C3B7" w14:textId="02F4A4B3" w:rsidR="008B15E4" w:rsidRDefault="008B15E4">
      <w:pPr>
        <w:pStyle w:val="TOC5"/>
        <w:rPr>
          <w:rFonts w:asciiTheme="minorHAnsi" w:eastAsiaTheme="minorEastAsia" w:hAnsiTheme="minorHAnsi" w:cstheme="minorBidi"/>
          <w:kern w:val="2"/>
          <w:sz w:val="22"/>
          <w:szCs w:val="22"/>
          <w14:ligatures w14:val="standardContextual"/>
        </w:rPr>
      </w:pPr>
      <w:r>
        <w:t>6.16.2.3.3</w:t>
      </w:r>
      <w:r>
        <w:rPr>
          <w:rFonts w:asciiTheme="minorHAnsi" w:eastAsiaTheme="minorEastAsia" w:hAnsiTheme="minorHAnsi" w:cstheme="minorBidi"/>
          <w:kern w:val="2"/>
          <w:sz w:val="22"/>
          <w:szCs w:val="22"/>
          <w14:ligatures w14:val="standardContextual"/>
        </w:rPr>
        <w:tab/>
      </w:r>
      <w:r>
        <w:t>3rd round orbiting</w:t>
      </w:r>
      <w:r>
        <w:tab/>
      </w:r>
      <w:r>
        <w:fldChar w:fldCharType="begin" w:fldLock="1"/>
      </w:r>
      <w:r>
        <w:instrText xml:space="preserve"> PAGEREF _Toc161138997 \h </w:instrText>
      </w:r>
      <w:r>
        <w:fldChar w:fldCharType="separate"/>
      </w:r>
      <w:r>
        <w:t>82</w:t>
      </w:r>
      <w:r>
        <w:fldChar w:fldCharType="end"/>
      </w:r>
    </w:p>
    <w:p w14:paraId="50FF2EED" w14:textId="575625B5"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6.16.3</w:t>
      </w:r>
      <w:r>
        <w:rPr>
          <w:rFonts w:asciiTheme="minorHAnsi" w:eastAsiaTheme="minorEastAsia" w:hAnsiTheme="minorHAnsi" w:cstheme="minorBidi"/>
          <w:kern w:val="2"/>
          <w:sz w:val="22"/>
          <w:szCs w:val="22"/>
          <w14:ligatures w14:val="standardContextual"/>
        </w:rPr>
        <w:tab/>
      </w:r>
      <w:r w:rsidRPr="00D9502B">
        <w:rPr>
          <w:rFonts w:eastAsiaTheme="minorEastAsia"/>
        </w:rPr>
        <w:t>Impacts to Services, Entities and Interfaces</w:t>
      </w:r>
      <w:r>
        <w:tab/>
      </w:r>
      <w:r>
        <w:fldChar w:fldCharType="begin" w:fldLock="1"/>
      </w:r>
      <w:r>
        <w:instrText xml:space="preserve"> PAGEREF _Toc161138998 \h </w:instrText>
      </w:r>
      <w:r>
        <w:fldChar w:fldCharType="separate"/>
      </w:r>
      <w:r>
        <w:t>82</w:t>
      </w:r>
      <w:r>
        <w:fldChar w:fldCharType="end"/>
      </w:r>
    </w:p>
    <w:p w14:paraId="68B82638" w14:textId="68806022"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17</w:t>
      </w:r>
      <w:r>
        <w:rPr>
          <w:rFonts w:asciiTheme="minorHAnsi" w:eastAsiaTheme="minorEastAsia" w:hAnsiTheme="minorHAnsi" w:cstheme="minorBidi"/>
          <w:kern w:val="2"/>
          <w:sz w:val="22"/>
          <w:szCs w:val="22"/>
          <w14:ligatures w14:val="standardContextual"/>
        </w:rPr>
        <w:tab/>
      </w:r>
      <w:r>
        <w:rPr>
          <w:lang w:eastAsia="zh-CN"/>
        </w:rPr>
        <w:t>Solution #17 for KI#2: Support of Store and Forward Satellite operation for small data transmission</w:t>
      </w:r>
      <w:r>
        <w:tab/>
      </w:r>
      <w:r>
        <w:fldChar w:fldCharType="begin" w:fldLock="1"/>
      </w:r>
      <w:r>
        <w:instrText xml:space="preserve"> PAGEREF _Toc161138999 \h </w:instrText>
      </w:r>
      <w:r>
        <w:fldChar w:fldCharType="separate"/>
      </w:r>
      <w:r>
        <w:t>82</w:t>
      </w:r>
      <w:r>
        <w:fldChar w:fldCharType="end"/>
      </w:r>
    </w:p>
    <w:p w14:paraId="7B9F104D" w14:textId="04E8C6ED"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_Toc161139000 \h </w:instrText>
      </w:r>
      <w:r>
        <w:fldChar w:fldCharType="separate"/>
      </w:r>
      <w:r>
        <w:t>82</w:t>
      </w:r>
      <w:r>
        <w:fldChar w:fldCharType="end"/>
      </w:r>
    </w:p>
    <w:p w14:paraId="204151A3" w14:textId="2D193622"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6.17.1.1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_Toc161139001 \h </w:instrText>
      </w:r>
      <w:r>
        <w:fldChar w:fldCharType="separate"/>
      </w:r>
      <w:r>
        <w:t>82</w:t>
      </w:r>
      <w:r>
        <w:fldChar w:fldCharType="end"/>
      </w:r>
    </w:p>
    <w:p w14:paraId="04E590D7" w14:textId="734473F0" w:rsidR="008B15E4" w:rsidRDefault="008B15E4">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_Toc161139002 \h </w:instrText>
      </w:r>
      <w:r>
        <w:fldChar w:fldCharType="separate"/>
      </w:r>
      <w:r>
        <w:t>83</w:t>
      </w:r>
      <w:r>
        <w:fldChar w:fldCharType="end"/>
      </w:r>
    </w:p>
    <w:p w14:paraId="75F24B8A" w14:textId="2BE95241"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6.17.1.3</w:t>
      </w:r>
      <w:r>
        <w:rPr>
          <w:rFonts w:asciiTheme="minorHAnsi" w:eastAsiaTheme="minorEastAsia" w:hAnsiTheme="minorHAnsi" w:cstheme="minorBidi"/>
          <w:kern w:val="2"/>
          <w:sz w:val="22"/>
          <w:szCs w:val="22"/>
          <w14:ligatures w14:val="standardContextual"/>
        </w:rPr>
        <w:tab/>
      </w:r>
      <w:r>
        <w:rPr>
          <w:lang w:eastAsia="zh-CN"/>
        </w:rPr>
        <w:t>UE Authentication for S&amp;F and Parameter Negotiation</w:t>
      </w:r>
      <w:r>
        <w:tab/>
      </w:r>
      <w:r>
        <w:fldChar w:fldCharType="begin" w:fldLock="1"/>
      </w:r>
      <w:r>
        <w:instrText xml:space="preserve"> PAGEREF _Toc161139003 \h </w:instrText>
      </w:r>
      <w:r>
        <w:fldChar w:fldCharType="separate"/>
      </w:r>
      <w:r>
        <w:t>84</w:t>
      </w:r>
      <w:r>
        <w:fldChar w:fldCharType="end"/>
      </w:r>
    </w:p>
    <w:p w14:paraId="6B48D941" w14:textId="616450EA" w:rsidR="008B15E4" w:rsidRDefault="008B15E4">
      <w:pPr>
        <w:pStyle w:val="TOC4"/>
        <w:rPr>
          <w:rFonts w:asciiTheme="minorHAnsi" w:eastAsiaTheme="minorEastAsia" w:hAnsiTheme="minorHAnsi" w:cstheme="minorBidi"/>
          <w:kern w:val="2"/>
          <w:sz w:val="22"/>
          <w:szCs w:val="22"/>
          <w14:ligatures w14:val="standardContextual"/>
        </w:rPr>
      </w:pPr>
      <w:r>
        <w:t>6.17.1.4</w:t>
      </w:r>
      <w:r>
        <w:rPr>
          <w:rFonts w:asciiTheme="minorHAnsi" w:eastAsiaTheme="minorEastAsia" w:hAnsiTheme="minorHAnsi" w:cstheme="minorBidi"/>
          <w:kern w:val="2"/>
          <w:sz w:val="22"/>
          <w:szCs w:val="22"/>
          <w14:ligatures w14:val="standardContextual"/>
        </w:rPr>
        <w:tab/>
      </w:r>
      <w:r>
        <w:t>Storing and Forwarding MO Data</w:t>
      </w:r>
      <w:r>
        <w:tab/>
      </w:r>
      <w:r>
        <w:fldChar w:fldCharType="begin" w:fldLock="1"/>
      </w:r>
      <w:r>
        <w:instrText xml:space="preserve"> PAGEREF _Toc161139004 \h </w:instrText>
      </w:r>
      <w:r>
        <w:fldChar w:fldCharType="separate"/>
      </w:r>
      <w:r>
        <w:t>84</w:t>
      </w:r>
      <w:r>
        <w:fldChar w:fldCharType="end"/>
      </w:r>
    </w:p>
    <w:p w14:paraId="64C370A5" w14:textId="196E350F" w:rsidR="008B15E4" w:rsidRDefault="008B15E4">
      <w:pPr>
        <w:pStyle w:val="TOC4"/>
        <w:rPr>
          <w:rFonts w:asciiTheme="minorHAnsi" w:eastAsiaTheme="minorEastAsia" w:hAnsiTheme="minorHAnsi" w:cstheme="minorBidi"/>
          <w:kern w:val="2"/>
          <w:sz w:val="22"/>
          <w:szCs w:val="22"/>
          <w14:ligatures w14:val="standardContextual"/>
        </w:rPr>
      </w:pPr>
      <w:r>
        <w:t>6.17.1.5</w:t>
      </w:r>
      <w:r>
        <w:rPr>
          <w:rFonts w:asciiTheme="minorHAnsi" w:eastAsiaTheme="minorEastAsia" w:hAnsiTheme="minorHAnsi" w:cstheme="minorBidi"/>
          <w:kern w:val="2"/>
          <w:sz w:val="22"/>
          <w:szCs w:val="22"/>
          <w14:ligatures w14:val="standardContextual"/>
        </w:rPr>
        <w:tab/>
      </w:r>
      <w:r>
        <w:t>Storing and Forwarding MT Data</w:t>
      </w:r>
      <w:r>
        <w:tab/>
      </w:r>
      <w:r>
        <w:fldChar w:fldCharType="begin" w:fldLock="1"/>
      </w:r>
      <w:r>
        <w:instrText xml:space="preserve"> PAGEREF _Toc161139005 \h </w:instrText>
      </w:r>
      <w:r>
        <w:fldChar w:fldCharType="separate"/>
      </w:r>
      <w:r>
        <w:t>85</w:t>
      </w:r>
      <w:r>
        <w:fldChar w:fldCharType="end"/>
      </w:r>
    </w:p>
    <w:p w14:paraId="38C568A5" w14:textId="54FFDFE5" w:rsidR="008B15E4" w:rsidRDefault="008B15E4">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_Toc161139006 \h </w:instrText>
      </w:r>
      <w:r>
        <w:fldChar w:fldCharType="separate"/>
      </w:r>
      <w:r>
        <w:t>86</w:t>
      </w:r>
      <w:r>
        <w:fldChar w:fldCharType="end"/>
      </w:r>
    </w:p>
    <w:p w14:paraId="084C61B4" w14:textId="29B164DF" w:rsidR="008B15E4" w:rsidRDefault="008B15E4">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Attach with MO data transmission</w:t>
      </w:r>
      <w:r>
        <w:tab/>
      </w:r>
      <w:r>
        <w:fldChar w:fldCharType="begin" w:fldLock="1"/>
      </w:r>
      <w:r>
        <w:instrText xml:space="preserve"> PAGEREF _Toc161139007 \h </w:instrText>
      </w:r>
      <w:r>
        <w:fldChar w:fldCharType="separate"/>
      </w:r>
      <w:r>
        <w:t>86</w:t>
      </w:r>
      <w:r>
        <w:fldChar w:fldCharType="end"/>
      </w:r>
    </w:p>
    <w:p w14:paraId="754CEF1C" w14:textId="4745132A" w:rsidR="008B15E4" w:rsidRDefault="008B15E4">
      <w:pPr>
        <w:pStyle w:val="TOC4"/>
        <w:rPr>
          <w:rFonts w:asciiTheme="minorHAnsi" w:eastAsiaTheme="minorEastAsia" w:hAnsiTheme="minorHAnsi" w:cstheme="minorBidi"/>
          <w:kern w:val="2"/>
          <w:sz w:val="22"/>
          <w:szCs w:val="22"/>
          <w14:ligatures w14:val="standardContextual"/>
        </w:rPr>
      </w:pPr>
      <w:r>
        <w:t>6.</w:t>
      </w:r>
      <w:r>
        <w:rPr>
          <w:lang w:eastAsia="zh-CN"/>
        </w:rPr>
        <w:t>17</w:t>
      </w:r>
      <w:r>
        <w:t>.</w:t>
      </w:r>
      <w:r>
        <w:rPr>
          <w:lang w:eastAsia="zh-CN"/>
        </w:rPr>
        <w:t>2.2</w:t>
      </w:r>
      <w:r>
        <w:rPr>
          <w:rFonts w:asciiTheme="minorHAnsi" w:eastAsiaTheme="minorEastAsia" w:hAnsiTheme="minorHAnsi" w:cstheme="minorBidi"/>
          <w:kern w:val="2"/>
          <w:sz w:val="22"/>
          <w:szCs w:val="22"/>
          <w14:ligatures w14:val="standardContextual"/>
        </w:rPr>
        <w:tab/>
      </w:r>
      <w:r>
        <w:rPr>
          <w:lang w:eastAsia="zh-CN"/>
        </w:rPr>
        <w:t>Tracking Area Update with MO/MT data transmission</w:t>
      </w:r>
      <w:r>
        <w:tab/>
      </w:r>
      <w:r>
        <w:fldChar w:fldCharType="begin" w:fldLock="1"/>
      </w:r>
      <w:r>
        <w:instrText xml:space="preserve"> PAGEREF _Toc161139008 \h </w:instrText>
      </w:r>
      <w:r>
        <w:fldChar w:fldCharType="separate"/>
      </w:r>
      <w:r>
        <w:t>87</w:t>
      </w:r>
      <w:r>
        <w:fldChar w:fldCharType="end"/>
      </w:r>
    </w:p>
    <w:p w14:paraId="237DF245" w14:textId="0A3953B9" w:rsidR="008B15E4" w:rsidRDefault="008B15E4">
      <w:pPr>
        <w:pStyle w:val="TOC4"/>
        <w:rPr>
          <w:rFonts w:asciiTheme="minorHAnsi" w:eastAsiaTheme="minorEastAsia" w:hAnsiTheme="minorHAnsi" w:cstheme="minorBidi"/>
          <w:kern w:val="2"/>
          <w:sz w:val="22"/>
          <w:szCs w:val="22"/>
          <w14:ligatures w14:val="standardContextual"/>
        </w:rPr>
      </w:pPr>
      <w:r>
        <w:t>6.</w:t>
      </w:r>
      <w:r>
        <w:rPr>
          <w:lang w:eastAsia="zh-CN"/>
        </w:rPr>
        <w:t>17</w:t>
      </w:r>
      <w:r>
        <w:t>.</w:t>
      </w:r>
      <w:r>
        <w:rPr>
          <w:lang w:eastAsia="zh-CN"/>
        </w:rPr>
        <w:t>2.3</w:t>
      </w:r>
      <w:r>
        <w:rPr>
          <w:rFonts w:asciiTheme="minorHAnsi" w:eastAsiaTheme="minorEastAsia" w:hAnsiTheme="minorHAnsi" w:cstheme="minorBidi"/>
          <w:kern w:val="2"/>
          <w:sz w:val="22"/>
          <w:szCs w:val="22"/>
          <w14:ligatures w14:val="standardContextual"/>
        </w:rPr>
        <w:tab/>
      </w:r>
      <w:r>
        <w:rPr>
          <w:lang w:eastAsia="zh-CN"/>
        </w:rPr>
        <w:t>Service Request for MO Data transmission</w:t>
      </w:r>
      <w:r>
        <w:tab/>
      </w:r>
      <w:r>
        <w:fldChar w:fldCharType="begin" w:fldLock="1"/>
      </w:r>
      <w:r>
        <w:instrText xml:space="preserve"> PAGEREF _Toc161139009 \h </w:instrText>
      </w:r>
      <w:r>
        <w:fldChar w:fldCharType="separate"/>
      </w:r>
      <w:r>
        <w:t>87</w:t>
      </w:r>
      <w:r>
        <w:fldChar w:fldCharType="end"/>
      </w:r>
    </w:p>
    <w:p w14:paraId="31C40687" w14:textId="0AC9E080"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_Toc161139010 \h </w:instrText>
      </w:r>
      <w:r>
        <w:fldChar w:fldCharType="separate"/>
      </w:r>
      <w:r>
        <w:t>89</w:t>
      </w:r>
      <w:r>
        <w:fldChar w:fldCharType="end"/>
      </w:r>
    </w:p>
    <w:p w14:paraId="483B2B21" w14:textId="20C7AC48"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rPr>
        <w:t>18</w:t>
      </w:r>
      <w:r>
        <w:rPr>
          <w:rFonts w:asciiTheme="minorHAnsi" w:eastAsiaTheme="minorEastAsia" w:hAnsiTheme="minorHAnsi" w:cstheme="minorBidi"/>
          <w:kern w:val="2"/>
          <w:sz w:val="22"/>
          <w:szCs w:val="22"/>
          <w14:ligatures w14:val="standardContextual"/>
        </w:rPr>
        <w:tab/>
      </w:r>
      <w:r>
        <w:t>Solution #18: Attach Procedure with MME and HSS on board the satellite</w:t>
      </w:r>
      <w:r>
        <w:tab/>
      </w:r>
      <w:r>
        <w:fldChar w:fldCharType="begin" w:fldLock="1"/>
      </w:r>
      <w:r>
        <w:instrText xml:space="preserve"> PAGEREF _Toc161139011 \h </w:instrText>
      </w:r>
      <w:r>
        <w:fldChar w:fldCharType="separate"/>
      </w:r>
      <w:r>
        <w:t>90</w:t>
      </w:r>
      <w:r>
        <w:fldChar w:fldCharType="end"/>
      </w:r>
    </w:p>
    <w:p w14:paraId="20F272C6" w14:textId="42D9D217" w:rsidR="008B15E4" w:rsidRDefault="008B15E4">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_Toc161139012 \h </w:instrText>
      </w:r>
      <w:r>
        <w:fldChar w:fldCharType="separate"/>
      </w:r>
      <w:r>
        <w:t>90</w:t>
      </w:r>
      <w:r>
        <w:fldChar w:fldCharType="end"/>
      </w:r>
    </w:p>
    <w:p w14:paraId="1029CAFB" w14:textId="1F00A9F2" w:rsidR="008B15E4" w:rsidRDefault="008B15E4">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_Toc161139013 \h </w:instrText>
      </w:r>
      <w:r>
        <w:fldChar w:fldCharType="separate"/>
      </w:r>
      <w:r>
        <w:t>91</w:t>
      </w:r>
      <w:r>
        <w:fldChar w:fldCharType="end"/>
      </w:r>
    </w:p>
    <w:p w14:paraId="2E5CC9BD" w14:textId="2345F380"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_Toc161139014 \h </w:instrText>
      </w:r>
      <w:r>
        <w:fldChar w:fldCharType="separate"/>
      </w:r>
      <w:r>
        <w:t>92</w:t>
      </w:r>
      <w:r>
        <w:fldChar w:fldCharType="end"/>
      </w:r>
    </w:p>
    <w:p w14:paraId="38B4273C" w14:textId="2890AE08"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19</w:t>
      </w:r>
      <w:r>
        <w:rPr>
          <w:rFonts w:asciiTheme="minorHAnsi" w:eastAsiaTheme="minorEastAsia" w:hAnsiTheme="minorHAnsi" w:cstheme="minorBidi"/>
          <w:kern w:val="2"/>
          <w:sz w:val="22"/>
          <w:szCs w:val="22"/>
          <w14:ligatures w14:val="standardContextual"/>
        </w:rPr>
        <w:tab/>
      </w:r>
      <w:r>
        <w:t>Solution</w:t>
      </w:r>
      <w:r>
        <w:rPr>
          <w:lang w:eastAsia="zh-CN"/>
        </w:rPr>
        <w:t xml:space="preserve"> #19</w:t>
      </w:r>
      <w:r>
        <w:t>: Store and Forward Operation using a UE Proxy and Endpoint Proxy</w:t>
      </w:r>
      <w:r>
        <w:tab/>
      </w:r>
      <w:r>
        <w:fldChar w:fldCharType="begin" w:fldLock="1"/>
      </w:r>
      <w:r>
        <w:instrText xml:space="preserve"> PAGEREF _Toc161139015 \h </w:instrText>
      </w:r>
      <w:r>
        <w:fldChar w:fldCharType="separate"/>
      </w:r>
      <w:r>
        <w:t>93</w:t>
      </w:r>
      <w:r>
        <w:fldChar w:fldCharType="end"/>
      </w:r>
    </w:p>
    <w:p w14:paraId="7251FEE3" w14:textId="79EC3913" w:rsidR="008B15E4" w:rsidRDefault="008B15E4">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_Toc161139016 \h </w:instrText>
      </w:r>
      <w:r>
        <w:fldChar w:fldCharType="separate"/>
      </w:r>
      <w:r>
        <w:t>93</w:t>
      </w:r>
      <w:r>
        <w:fldChar w:fldCharType="end"/>
      </w:r>
    </w:p>
    <w:p w14:paraId="4EAC3F5A" w14:textId="41E6DA1B" w:rsidR="008B15E4" w:rsidRDefault="008B15E4">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_Toc161139017 \h </w:instrText>
      </w:r>
      <w:r>
        <w:fldChar w:fldCharType="separate"/>
      </w:r>
      <w:r>
        <w:t>94</w:t>
      </w:r>
      <w:r>
        <w:fldChar w:fldCharType="end"/>
      </w:r>
    </w:p>
    <w:p w14:paraId="41074752" w14:textId="5E46D85F" w:rsidR="008B15E4" w:rsidRDefault="008B15E4">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Support of MO and MT Transactions</w:t>
      </w:r>
      <w:r>
        <w:tab/>
      </w:r>
      <w:r>
        <w:fldChar w:fldCharType="begin" w:fldLock="1"/>
      </w:r>
      <w:r>
        <w:instrText xml:space="preserve"> PAGEREF _Toc161139018 \h </w:instrText>
      </w:r>
      <w:r>
        <w:fldChar w:fldCharType="separate"/>
      </w:r>
      <w:r>
        <w:t>94</w:t>
      </w:r>
      <w:r>
        <w:fldChar w:fldCharType="end"/>
      </w:r>
    </w:p>
    <w:p w14:paraId="4F47F6A5" w14:textId="7B3ABB49" w:rsidR="008B15E4" w:rsidRDefault="008B15E4">
      <w:pPr>
        <w:pStyle w:val="TOC4"/>
        <w:rPr>
          <w:rFonts w:asciiTheme="minorHAnsi" w:eastAsiaTheme="minorEastAsia" w:hAnsiTheme="minorHAnsi" w:cstheme="minorBidi"/>
          <w:kern w:val="2"/>
          <w:sz w:val="22"/>
          <w:szCs w:val="22"/>
          <w14:ligatures w14:val="standardContextual"/>
        </w:rPr>
      </w:pPr>
      <w:r>
        <w:t>6.19.2.2</w:t>
      </w:r>
      <w:r>
        <w:rPr>
          <w:rFonts w:asciiTheme="minorHAnsi" w:eastAsiaTheme="minorEastAsia" w:hAnsiTheme="minorHAnsi" w:cstheme="minorBidi"/>
          <w:kern w:val="2"/>
          <w:sz w:val="22"/>
          <w:szCs w:val="22"/>
          <w14:ligatures w14:val="standardContextual"/>
        </w:rPr>
        <w:tab/>
      </w:r>
      <w:r>
        <w:t>Support of Security and Access to Subscription Data</w:t>
      </w:r>
      <w:r>
        <w:tab/>
      </w:r>
      <w:r>
        <w:fldChar w:fldCharType="begin" w:fldLock="1"/>
      </w:r>
      <w:r>
        <w:instrText xml:space="preserve"> PAGEREF _Toc161139019 \h </w:instrText>
      </w:r>
      <w:r>
        <w:fldChar w:fldCharType="separate"/>
      </w:r>
      <w:r>
        <w:t>97</w:t>
      </w:r>
      <w:r>
        <w:fldChar w:fldCharType="end"/>
      </w:r>
    </w:p>
    <w:p w14:paraId="16CDFA53" w14:textId="026C43A0" w:rsidR="008B15E4" w:rsidRDefault="008B15E4">
      <w:pPr>
        <w:pStyle w:val="TOC4"/>
        <w:rPr>
          <w:rFonts w:asciiTheme="minorHAnsi" w:eastAsiaTheme="minorEastAsia" w:hAnsiTheme="minorHAnsi" w:cstheme="minorBidi"/>
          <w:kern w:val="2"/>
          <w:sz w:val="22"/>
          <w:szCs w:val="22"/>
          <w14:ligatures w14:val="standardContextual"/>
        </w:rPr>
      </w:pPr>
      <w:r>
        <w:t>6.19.2.3</w:t>
      </w:r>
      <w:r>
        <w:rPr>
          <w:rFonts w:asciiTheme="minorHAnsi" w:eastAsiaTheme="minorEastAsia" w:hAnsiTheme="minorHAnsi" w:cstheme="minorBidi"/>
          <w:kern w:val="2"/>
          <w:sz w:val="22"/>
          <w:szCs w:val="22"/>
          <w14:ligatures w14:val="standardContextual"/>
        </w:rPr>
        <w:tab/>
      </w:r>
      <w:r>
        <w:t>Transition between SSF and Real Time Modes</w:t>
      </w:r>
      <w:r>
        <w:tab/>
      </w:r>
      <w:r>
        <w:fldChar w:fldCharType="begin" w:fldLock="1"/>
      </w:r>
      <w:r>
        <w:instrText xml:space="preserve"> PAGEREF _Toc161139020 \h </w:instrText>
      </w:r>
      <w:r>
        <w:fldChar w:fldCharType="separate"/>
      </w:r>
      <w:r>
        <w:t>97</w:t>
      </w:r>
      <w:r>
        <w:fldChar w:fldCharType="end"/>
      </w:r>
    </w:p>
    <w:p w14:paraId="77090895" w14:textId="2931DDE2" w:rsidR="008B15E4" w:rsidRDefault="008B15E4">
      <w:pPr>
        <w:pStyle w:val="TOC4"/>
        <w:rPr>
          <w:rFonts w:asciiTheme="minorHAnsi" w:eastAsiaTheme="minorEastAsia" w:hAnsiTheme="minorHAnsi" w:cstheme="minorBidi"/>
          <w:kern w:val="2"/>
          <w:sz w:val="22"/>
          <w:szCs w:val="22"/>
          <w14:ligatures w14:val="standardContextual"/>
        </w:rPr>
      </w:pPr>
      <w:r>
        <w:t>6.19.2.4</w:t>
      </w:r>
      <w:r>
        <w:rPr>
          <w:rFonts w:asciiTheme="minorHAnsi" w:eastAsiaTheme="minorEastAsia" w:hAnsiTheme="minorHAnsi" w:cstheme="minorBidi"/>
          <w:kern w:val="2"/>
          <w:sz w:val="22"/>
          <w:szCs w:val="22"/>
          <w14:ligatures w14:val="standardContextual"/>
        </w:rPr>
        <w:tab/>
      </w:r>
      <w:r>
        <w:t>Support of Discontinuous Satellite Coverage in SSF Mode</w:t>
      </w:r>
      <w:r>
        <w:tab/>
      </w:r>
      <w:r>
        <w:fldChar w:fldCharType="begin" w:fldLock="1"/>
      </w:r>
      <w:r>
        <w:instrText xml:space="preserve"> PAGEREF _Toc161139021 \h </w:instrText>
      </w:r>
      <w:r>
        <w:fldChar w:fldCharType="separate"/>
      </w:r>
      <w:r>
        <w:t>97</w:t>
      </w:r>
      <w:r>
        <w:fldChar w:fldCharType="end"/>
      </w:r>
    </w:p>
    <w:p w14:paraId="309B3271" w14:textId="75E06CBC"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6.19.3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_Toc161139022 \h </w:instrText>
      </w:r>
      <w:r>
        <w:fldChar w:fldCharType="separate"/>
      </w:r>
      <w:r>
        <w:t>98</w:t>
      </w:r>
      <w:r>
        <w:fldChar w:fldCharType="end"/>
      </w:r>
    </w:p>
    <w:p w14:paraId="4CEAEBB2" w14:textId="70DC725A"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20</w:t>
      </w:r>
      <w:r>
        <w:rPr>
          <w:rFonts w:asciiTheme="minorHAnsi" w:eastAsiaTheme="minorEastAsia" w:hAnsiTheme="minorHAnsi" w:cstheme="minorBidi"/>
          <w:kern w:val="2"/>
          <w:sz w:val="22"/>
          <w:szCs w:val="22"/>
          <w14:ligatures w14:val="standardContextual"/>
        </w:rPr>
        <w:tab/>
      </w:r>
      <w:r>
        <w:t>Solution</w:t>
      </w:r>
      <w:r>
        <w:rPr>
          <w:lang w:eastAsia="zh-CN"/>
        </w:rPr>
        <w:t xml:space="preserve"> #20</w:t>
      </w:r>
      <w:r>
        <w:t>: Solution on enabling S&amp;F operation and data delivery with only eNB onboard satellite</w:t>
      </w:r>
      <w:r>
        <w:tab/>
      </w:r>
      <w:r>
        <w:fldChar w:fldCharType="begin" w:fldLock="1"/>
      </w:r>
      <w:r>
        <w:instrText xml:space="preserve"> PAGEREF _Toc161139023 \h </w:instrText>
      </w:r>
      <w:r>
        <w:fldChar w:fldCharType="separate"/>
      </w:r>
      <w:r>
        <w:t>99</w:t>
      </w:r>
      <w:r>
        <w:fldChar w:fldCharType="end"/>
      </w:r>
    </w:p>
    <w:p w14:paraId="6B60F2EA" w14:textId="254425ED" w:rsidR="008B15E4" w:rsidRDefault="008B15E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_Toc161139024 \h </w:instrText>
      </w:r>
      <w:r>
        <w:fldChar w:fldCharType="separate"/>
      </w:r>
      <w:r>
        <w:t>99</w:t>
      </w:r>
      <w:r>
        <w:fldChar w:fldCharType="end"/>
      </w:r>
    </w:p>
    <w:p w14:paraId="0153E064" w14:textId="34EF7D3C" w:rsidR="008B15E4" w:rsidRDefault="008B15E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 for Mobile Terminated Data Delivery in User Plane CIoT EPS Optimisation for Store and Forward Operation</w:t>
      </w:r>
      <w:r>
        <w:tab/>
      </w:r>
      <w:r>
        <w:fldChar w:fldCharType="begin" w:fldLock="1"/>
      </w:r>
      <w:r>
        <w:instrText xml:space="preserve"> PAGEREF _Toc161139025 \h </w:instrText>
      </w:r>
      <w:r>
        <w:fldChar w:fldCharType="separate"/>
      </w:r>
      <w:r>
        <w:t>100</w:t>
      </w:r>
      <w:r>
        <w:fldChar w:fldCharType="end"/>
      </w:r>
    </w:p>
    <w:p w14:paraId="09D406AB" w14:textId="4A31047D"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Malgun Gothic"/>
          <w:lang w:eastAsia="ko-KR"/>
        </w:rPr>
        <w:t>6.20.2.1</w:t>
      </w:r>
      <w:r>
        <w:rPr>
          <w:rFonts w:asciiTheme="minorHAnsi" w:eastAsiaTheme="minorEastAsia" w:hAnsiTheme="minorHAnsi" w:cstheme="minorBidi"/>
          <w:kern w:val="2"/>
          <w:sz w:val="22"/>
          <w:szCs w:val="22"/>
          <w14:ligatures w14:val="standardContextual"/>
        </w:rPr>
        <w:tab/>
      </w:r>
      <w:r w:rsidRPr="00D9502B">
        <w:rPr>
          <w:rFonts w:eastAsia="Malgun Gothic"/>
          <w:lang w:eastAsia="ko-KR"/>
        </w:rPr>
        <w:t>General</w:t>
      </w:r>
      <w:r>
        <w:tab/>
      </w:r>
      <w:r>
        <w:fldChar w:fldCharType="begin" w:fldLock="1"/>
      </w:r>
      <w:r>
        <w:instrText xml:space="preserve"> PAGEREF _Toc161139026 \h </w:instrText>
      </w:r>
      <w:r>
        <w:fldChar w:fldCharType="separate"/>
      </w:r>
      <w:r>
        <w:t>100</w:t>
      </w:r>
      <w:r>
        <w:fldChar w:fldCharType="end"/>
      </w:r>
    </w:p>
    <w:p w14:paraId="2610734A" w14:textId="15FD6647" w:rsidR="008B15E4" w:rsidRDefault="008B15E4">
      <w:pPr>
        <w:pStyle w:val="TOC4"/>
        <w:rPr>
          <w:rFonts w:asciiTheme="minorHAnsi" w:eastAsiaTheme="minorEastAsia" w:hAnsiTheme="minorHAnsi" w:cstheme="minorBidi"/>
          <w:kern w:val="2"/>
          <w:sz w:val="22"/>
          <w:szCs w:val="22"/>
          <w14:ligatures w14:val="standardContextual"/>
        </w:rPr>
      </w:pPr>
      <w:r>
        <w:rPr>
          <w:lang w:eastAsia="ko-KR"/>
        </w:rPr>
        <w:t>6.20.2.2</w:t>
      </w:r>
      <w:r>
        <w:rPr>
          <w:rFonts w:asciiTheme="minorHAnsi" w:eastAsiaTheme="minorEastAsia" w:hAnsiTheme="minorHAnsi" w:cstheme="minorBidi"/>
          <w:kern w:val="2"/>
          <w:sz w:val="22"/>
          <w:szCs w:val="22"/>
          <w14:ligatures w14:val="standardContextual"/>
        </w:rPr>
        <w:tab/>
      </w:r>
      <w:r>
        <w:rPr>
          <w:lang w:eastAsia="ko-KR"/>
        </w:rPr>
        <w:t xml:space="preserve">The case that the feeder link is available when </w:t>
      </w:r>
      <w:r w:rsidRPr="00D9502B">
        <w:rPr>
          <w:rFonts w:eastAsia="Malgun Gothic"/>
          <w:lang w:eastAsia="ko-KR"/>
        </w:rPr>
        <w:t>receiving downlink data</w:t>
      </w:r>
      <w:r>
        <w:tab/>
      </w:r>
      <w:r>
        <w:fldChar w:fldCharType="begin" w:fldLock="1"/>
      </w:r>
      <w:r>
        <w:instrText xml:space="preserve"> PAGEREF _Toc161139027 \h </w:instrText>
      </w:r>
      <w:r>
        <w:fldChar w:fldCharType="separate"/>
      </w:r>
      <w:r>
        <w:t>101</w:t>
      </w:r>
      <w:r>
        <w:fldChar w:fldCharType="end"/>
      </w:r>
    </w:p>
    <w:p w14:paraId="6023A074" w14:textId="106E22CA" w:rsidR="008B15E4" w:rsidRDefault="008B15E4">
      <w:pPr>
        <w:pStyle w:val="TOC4"/>
        <w:rPr>
          <w:rFonts w:asciiTheme="minorHAnsi" w:eastAsiaTheme="minorEastAsia" w:hAnsiTheme="minorHAnsi" w:cstheme="minorBidi"/>
          <w:kern w:val="2"/>
          <w:sz w:val="22"/>
          <w:szCs w:val="22"/>
          <w14:ligatures w14:val="standardContextual"/>
        </w:rPr>
      </w:pPr>
      <w:r>
        <w:rPr>
          <w:lang w:eastAsia="ko-KR"/>
        </w:rPr>
        <w:t>6.20.2.3</w:t>
      </w:r>
      <w:r>
        <w:rPr>
          <w:rFonts w:asciiTheme="minorHAnsi" w:eastAsiaTheme="minorEastAsia" w:hAnsiTheme="minorHAnsi" w:cstheme="minorBidi"/>
          <w:kern w:val="2"/>
          <w:sz w:val="22"/>
          <w:szCs w:val="22"/>
          <w14:ligatures w14:val="standardContextual"/>
        </w:rPr>
        <w:tab/>
      </w:r>
      <w:r>
        <w:rPr>
          <w:lang w:eastAsia="ko-KR"/>
        </w:rPr>
        <w:t xml:space="preserve">The case that the </w:t>
      </w:r>
      <w:r w:rsidRPr="00D9502B">
        <w:rPr>
          <w:rFonts w:eastAsia="Malgun Gothic"/>
          <w:lang w:eastAsia="ko-KR"/>
        </w:rPr>
        <w:t>feeder link is unavailable when receiving downlink data</w:t>
      </w:r>
      <w:r>
        <w:tab/>
      </w:r>
      <w:r>
        <w:fldChar w:fldCharType="begin" w:fldLock="1"/>
      </w:r>
      <w:r>
        <w:instrText xml:space="preserve"> PAGEREF _Toc161139028 \h </w:instrText>
      </w:r>
      <w:r>
        <w:fldChar w:fldCharType="separate"/>
      </w:r>
      <w:r>
        <w:t>102</w:t>
      </w:r>
      <w:r>
        <w:fldChar w:fldCharType="end"/>
      </w:r>
    </w:p>
    <w:p w14:paraId="51CF7E09" w14:textId="7A279362"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_Toc161139029 \h </w:instrText>
      </w:r>
      <w:r>
        <w:fldChar w:fldCharType="separate"/>
      </w:r>
      <w:r>
        <w:t>103</w:t>
      </w:r>
      <w:r>
        <w:fldChar w:fldCharType="end"/>
      </w:r>
    </w:p>
    <w:p w14:paraId="2022F30B" w14:textId="19AB991B"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21</w:t>
      </w:r>
      <w:r>
        <w:rPr>
          <w:rFonts w:asciiTheme="minorHAnsi" w:eastAsiaTheme="minorEastAsia" w:hAnsiTheme="minorHAnsi" w:cstheme="minorBidi"/>
          <w:kern w:val="2"/>
          <w:sz w:val="22"/>
          <w:szCs w:val="22"/>
          <w14:ligatures w14:val="standardContextual"/>
        </w:rPr>
        <w:tab/>
      </w:r>
      <w:r>
        <w:t>Solution #21: Support of store and forward satellite operation in EPS</w:t>
      </w:r>
      <w:r>
        <w:tab/>
      </w:r>
      <w:r>
        <w:fldChar w:fldCharType="begin" w:fldLock="1"/>
      </w:r>
      <w:r>
        <w:instrText xml:space="preserve"> PAGEREF _Toc161139030 \h </w:instrText>
      </w:r>
      <w:r>
        <w:fldChar w:fldCharType="separate"/>
      </w:r>
      <w:r>
        <w:t>103</w:t>
      </w:r>
      <w:r>
        <w:fldChar w:fldCharType="end"/>
      </w:r>
    </w:p>
    <w:p w14:paraId="77D2A351" w14:textId="62320348" w:rsidR="008B15E4" w:rsidRDefault="008B15E4">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_Toc161139031 \h </w:instrText>
      </w:r>
      <w:r>
        <w:fldChar w:fldCharType="separate"/>
      </w:r>
      <w:r>
        <w:t>103</w:t>
      </w:r>
      <w:r>
        <w:fldChar w:fldCharType="end"/>
      </w:r>
    </w:p>
    <w:p w14:paraId="66D04EB6" w14:textId="42774183" w:rsidR="008B15E4" w:rsidRDefault="008B15E4">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_Toc161139032 \h </w:instrText>
      </w:r>
      <w:r>
        <w:fldChar w:fldCharType="separate"/>
      </w:r>
      <w:r>
        <w:t>104</w:t>
      </w:r>
      <w:r>
        <w:fldChar w:fldCharType="end"/>
      </w:r>
    </w:p>
    <w:p w14:paraId="606898B9" w14:textId="2020F172" w:rsidR="008B15E4" w:rsidRDefault="008B15E4">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_Toc161139033 \h </w:instrText>
      </w:r>
      <w:r>
        <w:fldChar w:fldCharType="separate"/>
      </w:r>
      <w:r>
        <w:t>109</w:t>
      </w:r>
      <w:r>
        <w:fldChar w:fldCharType="end"/>
      </w:r>
    </w:p>
    <w:p w14:paraId="27B7CDAC" w14:textId="0C49E5B9"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22</w:t>
      </w:r>
      <w:r>
        <w:rPr>
          <w:rFonts w:asciiTheme="minorHAnsi" w:eastAsiaTheme="minorEastAsia" w:hAnsiTheme="minorHAnsi" w:cstheme="minorBidi"/>
          <w:kern w:val="2"/>
          <w:sz w:val="22"/>
          <w:szCs w:val="22"/>
          <w14:ligatures w14:val="standardContextual"/>
        </w:rPr>
        <w:tab/>
      </w:r>
      <w:r>
        <w:t xml:space="preserve">Solution #22 for </w:t>
      </w:r>
      <w:r>
        <w:rPr>
          <w:lang w:eastAsia="zh-CN"/>
        </w:rPr>
        <w:t>K</w:t>
      </w:r>
      <w:r>
        <w:t xml:space="preserve">ey </w:t>
      </w:r>
      <w:r>
        <w:rPr>
          <w:lang w:eastAsia="zh-CN"/>
        </w:rPr>
        <w:t>I</w:t>
      </w:r>
      <w:r>
        <w:t>ssue #2: Support of Store and Forward Satellite operation for SMS</w:t>
      </w:r>
      <w:r>
        <w:tab/>
      </w:r>
      <w:r>
        <w:fldChar w:fldCharType="begin" w:fldLock="1"/>
      </w:r>
      <w:r>
        <w:instrText xml:space="preserve"> PAGEREF _Toc161139034 \h </w:instrText>
      </w:r>
      <w:r>
        <w:fldChar w:fldCharType="separate"/>
      </w:r>
      <w:r>
        <w:t>110</w:t>
      </w:r>
      <w:r>
        <w:fldChar w:fldCharType="end"/>
      </w:r>
    </w:p>
    <w:p w14:paraId="5159F881" w14:textId="3D68394C" w:rsidR="008B15E4" w:rsidRDefault="008B15E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_Toc161139035 \h </w:instrText>
      </w:r>
      <w:r>
        <w:fldChar w:fldCharType="separate"/>
      </w:r>
      <w:r>
        <w:t>110</w:t>
      </w:r>
      <w:r>
        <w:fldChar w:fldCharType="end"/>
      </w:r>
    </w:p>
    <w:p w14:paraId="039F4F79" w14:textId="748C4232" w:rsidR="008B15E4" w:rsidRDefault="008B15E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_Toc161139036 \h </w:instrText>
      </w:r>
      <w:r>
        <w:fldChar w:fldCharType="separate"/>
      </w:r>
      <w:r>
        <w:t>110</w:t>
      </w:r>
      <w:r>
        <w:fldChar w:fldCharType="end"/>
      </w:r>
    </w:p>
    <w:p w14:paraId="11B889EF" w14:textId="18CB5188" w:rsidR="008B15E4" w:rsidRDefault="008B15E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_Toc161139037 \h </w:instrText>
      </w:r>
      <w:r>
        <w:fldChar w:fldCharType="separate"/>
      </w:r>
      <w:r>
        <w:t>110</w:t>
      </w:r>
      <w:r>
        <w:fldChar w:fldCharType="end"/>
      </w:r>
    </w:p>
    <w:p w14:paraId="6F905968" w14:textId="0AA31DDA" w:rsidR="008B15E4" w:rsidRDefault="008B15E4">
      <w:pPr>
        <w:pStyle w:val="TOC4"/>
        <w:rPr>
          <w:rFonts w:asciiTheme="minorHAnsi" w:eastAsiaTheme="minorEastAsia" w:hAnsiTheme="minorHAnsi" w:cstheme="minorBidi"/>
          <w:kern w:val="2"/>
          <w:sz w:val="22"/>
          <w:szCs w:val="22"/>
          <w14:ligatures w14:val="standardContextual"/>
        </w:rPr>
      </w:pPr>
      <w:r>
        <w:t>6.22.3.1</w:t>
      </w:r>
      <w:r>
        <w:rPr>
          <w:rFonts w:asciiTheme="minorHAnsi" w:eastAsiaTheme="minorEastAsia" w:hAnsiTheme="minorHAnsi" w:cstheme="minorBidi"/>
          <w:kern w:val="2"/>
          <w:sz w:val="22"/>
          <w:szCs w:val="22"/>
          <w14:ligatures w14:val="standardContextual"/>
        </w:rPr>
        <w:tab/>
      </w:r>
      <w:r>
        <w:t>Provision of available communication time</w:t>
      </w:r>
      <w:r>
        <w:tab/>
      </w:r>
      <w:r>
        <w:fldChar w:fldCharType="begin" w:fldLock="1"/>
      </w:r>
      <w:r>
        <w:instrText xml:space="preserve"> PAGEREF _Toc161139038 \h </w:instrText>
      </w:r>
      <w:r>
        <w:fldChar w:fldCharType="separate"/>
      </w:r>
      <w:r>
        <w:t>111</w:t>
      </w:r>
      <w:r>
        <w:fldChar w:fldCharType="end"/>
      </w:r>
    </w:p>
    <w:p w14:paraId="0FC2E4D8" w14:textId="7D70C887"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Theme="minorEastAsia"/>
          <w:lang w:eastAsia="zh-CN"/>
        </w:rPr>
        <w:t>6.22.3.2</w:t>
      </w:r>
      <w:r>
        <w:rPr>
          <w:rFonts w:asciiTheme="minorHAnsi" w:eastAsiaTheme="minorEastAsia" w:hAnsiTheme="minorHAnsi" w:cstheme="minorBidi"/>
          <w:kern w:val="2"/>
          <w:sz w:val="22"/>
          <w:szCs w:val="22"/>
          <w14:ligatures w14:val="standardContextual"/>
        </w:rPr>
        <w:tab/>
      </w:r>
      <w:r w:rsidRPr="00D9502B">
        <w:rPr>
          <w:rFonts w:eastAsiaTheme="minorEastAsia"/>
          <w:lang w:eastAsia="zh-CN"/>
        </w:rPr>
        <w:t>MT SMS Delivery procedure related to HSS</w:t>
      </w:r>
      <w:r>
        <w:tab/>
      </w:r>
      <w:r>
        <w:fldChar w:fldCharType="begin" w:fldLock="1"/>
      </w:r>
      <w:r>
        <w:instrText xml:space="preserve"> PAGEREF _Toc161139039 \h </w:instrText>
      </w:r>
      <w:r>
        <w:fldChar w:fldCharType="separate"/>
      </w:r>
      <w:r>
        <w:t>111</w:t>
      </w:r>
      <w:r>
        <w:fldChar w:fldCharType="end"/>
      </w:r>
    </w:p>
    <w:p w14:paraId="42D1E1E6" w14:textId="2A1CFF46"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Theme="minorEastAsia"/>
          <w:lang w:eastAsia="zh-CN"/>
        </w:rPr>
        <w:t>6.22.3.3</w:t>
      </w:r>
      <w:r>
        <w:rPr>
          <w:rFonts w:asciiTheme="minorHAnsi" w:eastAsiaTheme="minorEastAsia" w:hAnsiTheme="minorHAnsi" w:cstheme="minorBidi"/>
          <w:kern w:val="2"/>
          <w:sz w:val="22"/>
          <w:szCs w:val="22"/>
          <w14:ligatures w14:val="standardContextual"/>
        </w:rPr>
        <w:tab/>
      </w:r>
      <w:r w:rsidRPr="00D9502B">
        <w:rPr>
          <w:rFonts w:eastAsiaTheme="minorEastAsia"/>
          <w:lang w:eastAsia="zh-CN"/>
        </w:rPr>
        <w:t>MT SMS Delivery procedure related to MME</w:t>
      </w:r>
      <w:r>
        <w:tab/>
      </w:r>
      <w:r>
        <w:fldChar w:fldCharType="begin" w:fldLock="1"/>
      </w:r>
      <w:r>
        <w:instrText xml:space="preserve"> PAGEREF _Toc161139040 \h </w:instrText>
      </w:r>
      <w:r>
        <w:fldChar w:fldCharType="separate"/>
      </w:r>
      <w:r>
        <w:t>112</w:t>
      </w:r>
      <w:r>
        <w:fldChar w:fldCharType="end"/>
      </w:r>
    </w:p>
    <w:p w14:paraId="08D40D93" w14:textId="7B111FD6"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_Toc161139041 \h </w:instrText>
      </w:r>
      <w:r>
        <w:fldChar w:fldCharType="separate"/>
      </w:r>
      <w:r>
        <w:t>114</w:t>
      </w:r>
      <w:r>
        <w:fldChar w:fldCharType="end"/>
      </w:r>
    </w:p>
    <w:p w14:paraId="4A196BC9" w14:textId="62AEE4B0"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#23</w:t>
      </w:r>
      <w:r>
        <w:t>: Support for SMS in satellite network for S&amp;F operation</w:t>
      </w:r>
      <w:r>
        <w:tab/>
      </w:r>
      <w:r>
        <w:fldChar w:fldCharType="begin" w:fldLock="1"/>
      </w:r>
      <w:r>
        <w:instrText xml:space="preserve"> PAGEREF _Toc161139042 \h </w:instrText>
      </w:r>
      <w:r>
        <w:fldChar w:fldCharType="separate"/>
      </w:r>
      <w:r>
        <w:t>115</w:t>
      </w:r>
      <w:r>
        <w:fldChar w:fldCharType="end"/>
      </w:r>
    </w:p>
    <w:p w14:paraId="4C48DE60" w14:textId="24DABFC8"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23</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_Toc161139043 \h </w:instrText>
      </w:r>
      <w:r>
        <w:fldChar w:fldCharType="separate"/>
      </w:r>
      <w:r>
        <w:t>115</w:t>
      </w:r>
      <w:r>
        <w:fldChar w:fldCharType="end"/>
      </w:r>
    </w:p>
    <w:p w14:paraId="2287F958" w14:textId="4FDF351E" w:rsidR="008B15E4" w:rsidRDefault="008B15E4">
      <w:pPr>
        <w:pStyle w:val="TOC3"/>
        <w:rPr>
          <w:rFonts w:asciiTheme="minorHAnsi" w:eastAsiaTheme="minorEastAsia" w:hAnsiTheme="minorHAnsi" w:cstheme="minorBidi"/>
          <w:kern w:val="2"/>
          <w:sz w:val="22"/>
          <w:szCs w:val="22"/>
          <w14:ligatures w14:val="standardContextual"/>
        </w:rPr>
      </w:pPr>
      <w:r>
        <w:t>6.</w:t>
      </w:r>
      <w:r>
        <w:rPr>
          <w:lang w:eastAsia="zh-CN"/>
        </w:rPr>
        <w:t>23</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_Toc161139044 \h </w:instrText>
      </w:r>
      <w:r>
        <w:fldChar w:fldCharType="separate"/>
      </w:r>
      <w:r>
        <w:t>115</w:t>
      </w:r>
      <w:r>
        <w:fldChar w:fldCharType="end"/>
      </w:r>
    </w:p>
    <w:p w14:paraId="55757118" w14:textId="2B922032" w:rsidR="008B15E4" w:rsidRDefault="008B15E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_Toc161139045 \h </w:instrText>
      </w:r>
      <w:r>
        <w:fldChar w:fldCharType="separate"/>
      </w:r>
      <w:r>
        <w:t>116</w:t>
      </w:r>
      <w:r>
        <w:fldChar w:fldCharType="end"/>
      </w:r>
    </w:p>
    <w:p w14:paraId="1580948A" w14:textId="210FC637" w:rsidR="008B15E4" w:rsidRDefault="008B15E4">
      <w:pPr>
        <w:pStyle w:val="TOC4"/>
        <w:rPr>
          <w:rFonts w:asciiTheme="minorHAnsi" w:eastAsiaTheme="minorEastAsia" w:hAnsiTheme="minorHAnsi" w:cstheme="minorBidi"/>
          <w:kern w:val="2"/>
          <w:sz w:val="22"/>
          <w:szCs w:val="22"/>
          <w14:ligatures w14:val="standardContextual"/>
        </w:rPr>
      </w:pPr>
      <w:r>
        <w:lastRenderedPageBreak/>
        <w:t>6.23.3.1</w:t>
      </w:r>
      <w:r>
        <w:rPr>
          <w:rFonts w:asciiTheme="minorHAnsi" w:eastAsiaTheme="minorEastAsia" w:hAnsiTheme="minorHAnsi" w:cstheme="minorBidi"/>
          <w:kern w:val="2"/>
          <w:sz w:val="22"/>
          <w:szCs w:val="22"/>
          <w14:ligatures w14:val="standardContextual"/>
        </w:rPr>
        <w:tab/>
      </w:r>
      <w:r>
        <w:t>Mobile Terminated SMS</w:t>
      </w:r>
      <w:r>
        <w:tab/>
      </w:r>
      <w:r>
        <w:fldChar w:fldCharType="begin" w:fldLock="1"/>
      </w:r>
      <w:r>
        <w:instrText xml:space="preserve"> PAGEREF _Toc161139046 \h </w:instrText>
      </w:r>
      <w:r>
        <w:fldChar w:fldCharType="separate"/>
      </w:r>
      <w:r>
        <w:t>116</w:t>
      </w:r>
      <w:r>
        <w:fldChar w:fldCharType="end"/>
      </w:r>
    </w:p>
    <w:p w14:paraId="00CF3E6A" w14:textId="3661D766" w:rsidR="008B15E4" w:rsidRDefault="008B15E4">
      <w:pPr>
        <w:pStyle w:val="TOC4"/>
        <w:rPr>
          <w:rFonts w:asciiTheme="minorHAnsi" w:eastAsiaTheme="minorEastAsia" w:hAnsiTheme="minorHAnsi" w:cstheme="minorBidi"/>
          <w:kern w:val="2"/>
          <w:sz w:val="22"/>
          <w:szCs w:val="22"/>
          <w14:ligatures w14:val="standardContextual"/>
        </w:rPr>
      </w:pPr>
      <w:r>
        <w:t>6.</w:t>
      </w:r>
      <w:r>
        <w:rPr>
          <w:lang w:eastAsia="zh-CN"/>
        </w:rPr>
        <w:t>23</w:t>
      </w:r>
      <w:r>
        <w:t>.3.2</w:t>
      </w:r>
      <w:r>
        <w:rPr>
          <w:rFonts w:asciiTheme="minorHAnsi" w:eastAsiaTheme="minorEastAsia" w:hAnsiTheme="minorHAnsi" w:cstheme="minorBidi"/>
          <w:kern w:val="2"/>
          <w:sz w:val="22"/>
          <w:szCs w:val="22"/>
          <w14:ligatures w14:val="standardContextual"/>
        </w:rPr>
        <w:tab/>
      </w:r>
      <w:r>
        <w:t>Mobile Originated SMS</w:t>
      </w:r>
      <w:r>
        <w:tab/>
      </w:r>
      <w:r>
        <w:fldChar w:fldCharType="begin" w:fldLock="1"/>
      </w:r>
      <w:r>
        <w:instrText xml:space="preserve"> PAGEREF _Toc161139047 \h </w:instrText>
      </w:r>
      <w:r>
        <w:fldChar w:fldCharType="separate"/>
      </w:r>
      <w:r>
        <w:t>117</w:t>
      </w:r>
      <w:r>
        <w:fldChar w:fldCharType="end"/>
      </w:r>
    </w:p>
    <w:p w14:paraId="299A188A" w14:textId="0DBDA2E9"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_Toc161139048 \h </w:instrText>
      </w:r>
      <w:r>
        <w:fldChar w:fldCharType="separate"/>
      </w:r>
      <w:r>
        <w:t>118</w:t>
      </w:r>
      <w:r>
        <w:fldChar w:fldCharType="end"/>
      </w:r>
    </w:p>
    <w:p w14:paraId="17AC2A2C" w14:textId="5F278857"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#24</w:t>
      </w:r>
      <w:r>
        <w:t xml:space="preserve">: </w:t>
      </w:r>
      <w:r w:rsidRPr="00D9502B">
        <w:rPr>
          <w:lang w:val="en-US" w:eastAsia="zh-CN"/>
        </w:rPr>
        <w:t>Enhancement of registration and PDU session establishment to support on-board S&amp;F</w:t>
      </w:r>
      <w:r>
        <w:tab/>
      </w:r>
      <w:r>
        <w:fldChar w:fldCharType="begin" w:fldLock="1"/>
      </w:r>
      <w:r>
        <w:instrText xml:space="preserve"> PAGEREF _Toc161139049 \h </w:instrText>
      </w:r>
      <w:r>
        <w:fldChar w:fldCharType="separate"/>
      </w:r>
      <w:r>
        <w:t>118</w:t>
      </w:r>
      <w:r>
        <w:fldChar w:fldCharType="end"/>
      </w:r>
    </w:p>
    <w:p w14:paraId="42DA9644" w14:textId="4A89BEF8" w:rsidR="008B15E4" w:rsidRDefault="008B15E4">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_Toc161139050 \h </w:instrText>
      </w:r>
      <w:r>
        <w:fldChar w:fldCharType="separate"/>
      </w:r>
      <w:r>
        <w:t>118</w:t>
      </w:r>
      <w:r>
        <w:fldChar w:fldCharType="end"/>
      </w:r>
    </w:p>
    <w:p w14:paraId="56C37A58" w14:textId="0C17195E" w:rsidR="008B15E4" w:rsidRDefault="008B15E4">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_Toc161139051 \h </w:instrText>
      </w:r>
      <w:r>
        <w:fldChar w:fldCharType="separate"/>
      </w:r>
      <w:r>
        <w:t>119</w:t>
      </w:r>
      <w:r>
        <w:fldChar w:fldCharType="end"/>
      </w:r>
    </w:p>
    <w:p w14:paraId="243956A4" w14:textId="7B4E6BBF" w:rsidR="008B15E4" w:rsidRDefault="008B15E4">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Option 1: Procedures of User plane enabled S&amp;F</w:t>
      </w:r>
      <w:r>
        <w:tab/>
      </w:r>
      <w:r>
        <w:fldChar w:fldCharType="begin" w:fldLock="1"/>
      </w:r>
      <w:r>
        <w:instrText xml:space="preserve"> PAGEREF _Toc161139052 \h </w:instrText>
      </w:r>
      <w:r>
        <w:fldChar w:fldCharType="separate"/>
      </w:r>
      <w:r>
        <w:t>119</w:t>
      </w:r>
      <w:r>
        <w:fldChar w:fldCharType="end"/>
      </w:r>
    </w:p>
    <w:p w14:paraId="46BD8ECB" w14:textId="3E63BF12" w:rsidR="008B15E4" w:rsidRDefault="008B15E4">
      <w:pPr>
        <w:pStyle w:val="TOC5"/>
        <w:rPr>
          <w:rFonts w:asciiTheme="minorHAnsi" w:eastAsiaTheme="minorEastAsia" w:hAnsiTheme="minorHAnsi" w:cstheme="minorBidi"/>
          <w:kern w:val="2"/>
          <w:sz w:val="22"/>
          <w:szCs w:val="22"/>
          <w14:ligatures w14:val="standardContextual"/>
        </w:rPr>
      </w:pPr>
      <w:r>
        <w:t>6.24.2.1.1</w:t>
      </w:r>
      <w:r>
        <w:rPr>
          <w:rFonts w:asciiTheme="minorHAnsi" w:eastAsiaTheme="minorEastAsia" w:hAnsiTheme="minorHAnsi" w:cstheme="minorBidi"/>
          <w:kern w:val="2"/>
          <w:sz w:val="22"/>
          <w:szCs w:val="22"/>
          <w14:ligatures w14:val="standardContextual"/>
        </w:rPr>
        <w:tab/>
      </w:r>
      <w:r>
        <w:t>Procedures of registration in S&amp;F mode</w:t>
      </w:r>
      <w:r>
        <w:tab/>
      </w:r>
      <w:r>
        <w:fldChar w:fldCharType="begin" w:fldLock="1"/>
      </w:r>
      <w:r>
        <w:instrText xml:space="preserve"> PAGEREF _Toc161139053 \h </w:instrText>
      </w:r>
      <w:r>
        <w:fldChar w:fldCharType="separate"/>
      </w:r>
      <w:r>
        <w:t>120</w:t>
      </w:r>
      <w:r>
        <w:fldChar w:fldCharType="end"/>
      </w:r>
    </w:p>
    <w:p w14:paraId="711BEAF1" w14:textId="64C36530" w:rsidR="008B15E4" w:rsidRDefault="008B15E4">
      <w:pPr>
        <w:pStyle w:val="TOC4"/>
        <w:rPr>
          <w:rFonts w:asciiTheme="minorHAnsi" w:eastAsiaTheme="minorEastAsia" w:hAnsiTheme="minorHAnsi" w:cstheme="minorBidi"/>
          <w:kern w:val="2"/>
          <w:sz w:val="22"/>
          <w:szCs w:val="22"/>
          <w14:ligatures w14:val="standardContextual"/>
        </w:rPr>
      </w:pPr>
      <w:r w:rsidRPr="00D9502B">
        <w:rPr>
          <w:lang w:val="en-US" w:eastAsia="zh-CN"/>
        </w:rPr>
        <w:t>6.24.2.2</w:t>
      </w:r>
      <w:r>
        <w:rPr>
          <w:rFonts w:asciiTheme="minorHAnsi" w:eastAsiaTheme="minorEastAsia" w:hAnsiTheme="minorHAnsi" w:cstheme="minorBidi"/>
          <w:kern w:val="2"/>
          <w:sz w:val="22"/>
          <w:szCs w:val="22"/>
          <w14:ligatures w14:val="standardContextual"/>
        </w:rPr>
        <w:tab/>
      </w:r>
      <w:r w:rsidRPr="00D9502B">
        <w:rPr>
          <w:lang w:val="en-US" w:eastAsia="zh-CN"/>
        </w:rPr>
        <w:t>Option 2: Procedures of 5GC enabled S&amp;F</w:t>
      </w:r>
      <w:r>
        <w:tab/>
      </w:r>
      <w:r>
        <w:fldChar w:fldCharType="begin" w:fldLock="1"/>
      </w:r>
      <w:r>
        <w:instrText xml:space="preserve"> PAGEREF _Toc161139054 \h </w:instrText>
      </w:r>
      <w:r>
        <w:fldChar w:fldCharType="separate"/>
      </w:r>
      <w:r>
        <w:t>121</w:t>
      </w:r>
      <w:r>
        <w:fldChar w:fldCharType="end"/>
      </w:r>
    </w:p>
    <w:p w14:paraId="571120A7" w14:textId="7F85DF5B" w:rsidR="008B15E4" w:rsidRDefault="008B15E4">
      <w:pPr>
        <w:pStyle w:val="TOC5"/>
        <w:rPr>
          <w:rFonts w:asciiTheme="minorHAnsi" w:eastAsiaTheme="minorEastAsia" w:hAnsiTheme="minorHAnsi" w:cstheme="minorBidi"/>
          <w:kern w:val="2"/>
          <w:sz w:val="22"/>
          <w:szCs w:val="22"/>
          <w14:ligatures w14:val="standardContextual"/>
        </w:rPr>
      </w:pPr>
      <w:r w:rsidRPr="00D9502B">
        <w:rPr>
          <w:lang w:val="en-US" w:eastAsia="zh-CN"/>
        </w:rPr>
        <w:t>6.24.2.2.1</w:t>
      </w:r>
      <w:r>
        <w:rPr>
          <w:rFonts w:asciiTheme="minorHAnsi" w:eastAsiaTheme="minorEastAsia" w:hAnsiTheme="minorHAnsi" w:cstheme="minorBidi"/>
          <w:kern w:val="2"/>
          <w:sz w:val="22"/>
          <w:szCs w:val="22"/>
          <w14:ligatures w14:val="standardContextual"/>
        </w:rPr>
        <w:tab/>
      </w:r>
      <w:r w:rsidRPr="00D9502B">
        <w:rPr>
          <w:lang w:val="en-US" w:eastAsia="zh-CN"/>
        </w:rPr>
        <w:t>Enhancement of the registration procedures</w:t>
      </w:r>
      <w:r>
        <w:tab/>
      </w:r>
      <w:r>
        <w:fldChar w:fldCharType="begin" w:fldLock="1"/>
      </w:r>
      <w:r>
        <w:instrText xml:space="preserve"> PAGEREF _Toc161139055 \h </w:instrText>
      </w:r>
      <w:r>
        <w:fldChar w:fldCharType="separate"/>
      </w:r>
      <w:r>
        <w:t>121</w:t>
      </w:r>
      <w:r>
        <w:fldChar w:fldCharType="end"/>
      </w:r>
    </w:p>
    <w:p w14:paraId="471E7F4F" w14:textId="2551EBFC" w:rsidR="008B15E4" w:rsidRDefault="008B15E4">
      <w:pPr>
        <w:pStyle w:val="TOC5"/>
        <w:rPr>
          <w:rFonts w:asciiTheme="minorHAnsi" w:eastAsiaTheme="minorEastAsia" w:hAnsiTheme="minorHAnsi" w:cstheme="minorBidi"/>
          <w:kern w:val="2"/>
          <w:sz w:val="22"/>
          <w:szCs w:val="22"/>
          <w14:ligatures w14:val="standardContextual"/>
        </w:rPr>
      </w:pPr>
      <w:r>
        <w:t>6.24.2.2.1</w:t>
      </w:r>
      <w:r>
        <w:rPr>
          <w:rFonts w:asciiTheme="minorHAnsi" w:eastAsiaTheme="minorEastAsia" w:hAnsiTheme="minorHAnsi" w:cstheme="minorBidi"/>
          <w:kern w:val="2"/>
          <w:sz w:val="22"/>
          <w:szCs w:val="22"/>
          <w14:ligatures w14:val="standardContextual"/>
        </w:rPr>
        <w:tab/>
      </w:r>
      <w:r>
        <w:t>Enhancement of the session management procedures</w:t>
      </w:r>
      <w:r>
        <w:tab/>
      </w:r>
      <w:r>
        <w:fldChar w:fldCharType="begin" w:fldLock="1"/>
      </w:r>
      <w:r>
        <w:instrText xml:space="preserve"> PAGEREF _Toc161139056 \h </w:instrText>
      </w:r>
      <w:r>
        <w:fldChar w:fldCharType="separate"/>
      </w:r>
      <w:r>
        <w:t>121</w:t>
      </w:r>
      <w:r>
        <w:fldChar w:fldCharType="end"/>
      </w:r>
    </w:p>
    <w:p w14:paraId="7806CEF7" w14:textId="1D73D4AF"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6.24.3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_Toc161139057 \h </w:instrText>
      </w:r>
      <w:r>
        <w:fldChar w:fldCharType="separate"/>
      </w:r>
      <w:r>
        <w:t>121</w:t>
      </w:r>
      <w:r>
        <w:fldChar w:fldCharType="end"/>
      </w:r>
    </w:p>
    <w:p w14:paraId="383ECEB2" w14:textId="30A35798"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w:t>
      </w:r>
      <w:r w:rsidRPr="00D9502B">
        <w:rPr>
          <w:rFonts w:eastAsiaTheme="minorEastAsia"/>
          <w:lang w:eastAsia="zh-CN"/>
        </w:rPr>
        <w:t>25</w:t>
      </w:r>
      <w:r>
        <w:rPr>
          <w:rFonts w:asciiTheme="minorHAnsi" w:eastAsiaTheme="minorEastAsia" w:hAnsiTheme="minorHAnsi" w:cstheme="minorBidi"/>
          <w:kern w:val="2"/>
          <w:sz w:val="22"/>
          <w:szCs w:val="22"/>
          <w14:ligatures w14:val="standardContextual"/>
        </w:rPr>
        <w:tab/>
      </w:r>
      <w:r>
        <w:rPr>
          <w:lang w:eastAsia="ja-JP"/>
        </w:rPr>
        <w:t>Solution</w:t>
      </w:r>
      <w:r>
        <w:rPr>
          <w:lang w:eastAsia="zh-CN"/>
        </w:rPr>
        <w:t xml:space="preserve"> #25</w:t>
      </w:r>
      <w:r>
        <w:rPr>
          <w:lang w:eastAsia="ja-JP"/>
        </w:rPr>
        <w:t>: UE reachability estimation</w:t>
      </w:r>
      <w:r>
        <w:tab/>
      </w:r>
      <w:r>
        <w:fldChar w:fldCharType="begin" w:fldLock="1"/>
      </w:r>
      <w:r>
        <w:instrText xml:space="preserve"> PAGEREF _Toc161139058 \h </w:instrText>
      </w:r>
      <w:r>
        <w:fldChar w:fldCharType="separate"/>
      </w:r>
      <w:r>
        <w:t>122</w:t>
      </w:r>
      <w:r>
        <w:fldChar w:fldCharType="end"/>
      </w:r>
    </w:p>
    <w:p w14:paraId="5C8C4AF8" w14:textId="2BF0AA8C" w:rsidR="008B15E4" w:rsidRDefault="008B15E4">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25</w:t>
      </w:r>
      <w:r>
        <w:rPr>
          <w:lang w:eastAsia="ja-JP"/>
        </w:rPr>
        <w:t>.1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_Toc161139059 \h </w:instrText>
      </w:r>
      <w:r>
        <w:fldChar w:fldCharType="separate"/>
      </w:r>
      <w:r>
        <w:t>122</w:t>
      </w:r>
      <w:r>
        <w:fldChar w:fldCharType="end"/>
      </w:r>
    </w:p>
    <w:p w14:paraId="0D24F0CD" w14:textId="56F86397" w:rsidR="008B15E4" w:rsidRDefault="008B15E4">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25</w:t>
      </w:r>
      <w:r>
        <w:rPr>
          <w:lang w:eastAsia="ja-JP"/>
        </w:rPr>
        <w:t>.2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_Toc161139060 \h </w:instrText>
      </w:r>
      <w:r>
        <w:fldChar w:fldCharType="separate"/>
      </w:r>
      <w:r>
        <w:t>122</w:t>
      </w:r>
      <w:r>
        <w:fldChar w:fldCharType="end"/>
      </w:r>
    </w:p>
    <w:p w14:paraId="5D36A0BE" w14:textId="45A17A6C" w:rsidR="008B15E4" w:rsidRDefault="008B15E4">
      <w:pPr>
        <w:pStyle w:val="TOC4"/>
        <w:rPr>
          <w:rFonts w:asciiTheme="minorHAnsi" w:eastAsiaTheme="minorEastAsia" w:hAnsiTheme="minorHAnsi" w:cstheme="minorBidi"/>
          <w:kern w:val="2"/>
          <w:sz w:val="22"/>
          <w:szCs w:val="22"/>
          <w14:ligatures w14:val="standardContextual"/>
        </w:rPr>
      </w:pPr>
      <w:r>
        <w:t>6.25.3.1</w:t>
      </w:r>
      <w:r>
        <w:rPr>
          <w:rFonts w:asciiTheme="minorHAnsi" w:eastAsiaTheme="minorEastAsia" w:hAnsiTheme="minorHAnsi" w:cstheme="minorBidi"/>
          <w:kern w:val="2"/>
          <w:sz w:val="22"/>
          <w:szCs w:val="22"/>
          <w14:ligatures w14:val="standardContextual"/>
        </w:rPr>
        <w:tab/>
      </w:r>
      <w:r>
        <w:t>UE Reachability Estimation (Satellite Location/Coverage Information)</w:t>
      </w:r>
      <w:r>
        <w:tab/>
      </w:r>
      <w:r>
        <w:fldChar w:fldCharType="begin" w:fldLock="1"/>
      </w:r>
      <w:r>
        <w:instrText xml:space="preserve"> PAGEREF _Toc161139061 \h </w:instrText>
      </w:r>
      <w:r>
        <w:fldChar w:fldCharType="separate"/>
      </w:r>
      <w:r>
        <w:t>122</w:t>
      </w:r>
      <w:r>
        <w:fldChar w:fldCharType="end"/>
      </w:r>
    </w:p>
    <w:p w14:paraId="13C182AD" w14:textId="3D7BA2A5" w:rsidR="008B15E4" w:rsidRDefault="008B15E4">
      <w:pPr>
        <w:pStyle w:val="TOC5"/>
        <w:rPr>
          <w:rFonts w:asciiTheme="minorHAnsi" w:eastAsiaTheme="minorEastAsia" w:hAnsiTheme="minorHAnsi" w:cstheme="minorBidi"/>
          <w:kern w:val="2"/>
          <w:sz w:val="22"/>
          <w:szCs w:val="22"/>
          <w14:ligatures w14:val="standardContextual"/>
        </w:rPr>
      </w:pPr>
      <w:r>
        <w:t>6.25.3.1.1</w:t>
      </w:r>
      <w:r>
        <w:rPr>
          <w:rFonts w:asciiTheme="minorHAnsi" w:eastAsiaTheme="minorEastAsia" w:hAnsiTheme="minorHAnsi" w:cstheme="minorBidi"/>
          <w:kern w:val="2"/>
          <w:sz w:val="22"/>
          <w:szCs w:val="22"/>
          <w14:ligatures w14:val="standardContextual"/>
        </w:rPr>
        <w:tab/>
      </w:r>
      <w:r>
        <w:t>UE reachability estimation</w:t>
      </w:r>
      <w:r>
        <w:tab/>
      </w:r>
      <w:r>
        <w:fldChar w:fldCharType="begin" w:fldLock="1"/>
      </w:r>
      <w:r>
        <w:instrText xml:space="preserve"> PAGEREF _Toc161139062 \h </w:instrText>
      </w:r>
      <w:r>
        <w:fldChar w:fldCharType="separate"/>
      </w:r>
      <w:r>
        <w:t>122</w:t>
      </w:r>
      <w:r>
        <w:fldChar w:fldCharType="end"/>
      </w:r>
    </w:p>
    <w:p w14:paraId="01BEDEAC" w14:textId="0E399A27" w:rsidR="008B15E4" w:rsidRDefault="008B15E4">
      <w:pPr>
        <w:pStyle w:val="TOC5"/>
        <w:rPr>
          <w:rFonts w:asciiTheme="minorHAnsi" w:eastAsiaTheme="minorEastAsia" w:hAnsiTheme="minorHAnsi" w:cstheme="minorBidi"/>
          <w:kern w:val="2"/>
          <w:sz w:val="22"/>
          <w:szCs w:val="22"/>
          <w14:ligatures w14:val="standardContextual"/>
        </w:rPr>
      </w:pPr>
      <w:r>
        <w:t>6.25.3.1.2</w:t>
      </w:r>
      <w:r>
        <w:rPr>
          <w:rFonts w:asciiTheme="minorHAnsi" w:eastAsiaTheme="minorEastAsia" w:hAnsiTheme="minorHAnsi" w:cstheme="minorBidi"/>
          <w:kern w:val="2"/>
          <w:sz w:val="22"/>
          <w:szCs w:val="22"/>
          <w14:ligatures w14:val="standardContextual"/>
        </w:rPr>
        <w:tab/>
      </w:r>
      <w:r>
        <w:t>URE and MME-T interaction and use-cases</w:t>
      </w:r>
      <w:r>
        <w:tab/>
      </w:r>
      <w:r>
        <w:fldChar w:fldCharType="begin" w:fldLock="1"/>
      </w:r>
      <w:r>
        <w:instrText xml:space="preserve"> PAGEREF _Toc161139063 \h </w:instrText>
      </w:r>
      <w:r>
        <w:fldChar w:fldCharType="separate"/>
      </w:r>
      <w:r>
        <w:t>123</w:t>
      </w:r>
      <w:r>
        <w:fldChar w:fldCharType="end"/>
      </w:r>
    </w:p>
    <w:p w14:paraId="12712C54" w14:textId="1847E185" w:rsidR="008B15E4" w:rsidRDefault="008B15E4">
      <w:pPr>
        <w:pStyle w:val="TOC5"/>
        <w:rPr>
          <w:rFonts w:asciiTheme="minorHAnsi" w:eastAsiaTheme="minorEastAsia" w:hAnsiTheme="minorHAnsi" w:cstheme="minorBidi"/>
          <w:kern w:val="2"/>
          <w:sz w:val="22"/>
          <w:szCs w:val="22"/>
          <w14:ligatures w14:val="standardContextual"/>
        </w:rPr>
      </w:pPr>
      <w:r>
        <w:t>6.25.3.1.3</w:t>
      </w:r>
      <w:r>
        <w:rPr>
          <w:rFonts w:asciiTheme="minorHAnsi" w:eastAsiaTheme="minorEastAsia" w:hAnsiTheme="minorHAnsi" w:cstheme="minorBidi"/>
          <w:kern w:val="2"/>
          <w:sz w:val="22"/>
          <w:szCs w:val="22"/>
          <w14:ligatures w14:val="standardContextual"/>
        </w:rPr>
        <w:tab/>
      </w:r>
      <w:r>
        <w:t>Reachability Modes</w:t>
      </w:r>
      <w:r>
        <w:tab/>
      </w:r>
      <w:r>
        <w:fldChar w:fldCharType="begin" w:fldLock="1"/>
      </w:r>
      <w:r>
        <w:instrText xml:space="preserve"> PAGEREF _Toc161139064 \h </w:instrText>
      </w:r>
      <w:r>
        <w:fldChar w:fldCharType="separate"/>
      </w:r>
      <w:r>
        <w:t>123</w:t>
      </w:r>
      <w:r>
        <w:fldChar w:fldCharType="end"/>
      </w:r>
    </w:p>
    <w:p w14:paraId="1ABE3CB5" w14:textId="39FBD5B2"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6.25.4</w:t>
      </w:r>
      <w:r>
        <w:rPr>
          <w:rFonts w:asciiTheme="minorHAnsi" w:eastAsiaTheme="minorEastAsia" w:hAnsiTheme="minorHAnsi" w:cstheme="minorBidi"/>
          <w:kern w:val="2"/>
          <w:sz w:val="22"/>
          <w:szCs w:val="22"/>
          <w14:ligatures w14:val="standardContextual"/>
        </w:rPr>
        <w:tab/>
      </w:r>
      <w:r w:rsidRPr="00D9502B">
        <w:rPr>
          <w:rFonts w:eastAsia="DengXian"/>
        </w:rPr>
        <w:t>Impacts on services, entities and interfaces</w:t>
      </w:r>
      <w:r>
        <w:tab/>
      </w:r>
      <w:r>
        <w:fldChar w:fldCharType="begin" w:fldLock="1"/>
      </w:r>
      <w:r>
        <w:instrText xml:space="preserve"> PAGEREF _Toc161139065 \h </w:instrText>
      </w:r>
      <w:r>
        <w:fldChar w:fldCharType="separate"/>
      </w:r>
      <w:r>
        <w:t>124</w:t>
      </w:r>
      <w:r>
        <w:fldChar w:fldCharType="end"/>
      </w:r>
    </w:p>
    <w:p w14:paraId="0F2B99FD" w14:textId="71D40736"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DengXian"/>
          <w:lang w:eastAsia="zh-CN"/>
        </w:rPr>
        <w:t>6.26</w:t>
      </w:r>
      <w:r>
        <w:rPr>
          <w:rFonts w:asciiTheme="minorHAnsi" w:eastAsiaTheme="minorEastAsia" w:hAnsiTheme="minorHAnsi" w:cstheme="minorBidi"/>
          <w:kern w:val="2"/>
          <w:sz w:val="22"/>
          <w:szCs w:val="22"/>
          <w14:ligatures w14:val="standardContextual"/>
        </w:rPr>
        <w:tab/>
      </w:r>
      <w:r w:rsidRPr="00D9502B">
        <w:rPr>
          <w:rFonts w:eastAsia="DengXian"/>
        </w:rPr>
        <w:t>Solution</w:t>
      </w:r>
      <w:r w:rsidRPr="00D9502B">
        <w:rPr>
          <w:rFonts w:eastAsia="DengXian"/>
          <w:lang w:eastAsia="zh-CN"/>
        </w:rPr>
        <w:t xml:space="preserve"> #26</w:t>
      </w:r>
      <w:r w:rsidRPr="00D9502B">
        <w:rPr>
          <w:rFonts w:eastAsia="DengXian"/>
        </w:rPr>
        <w:t xml:space="preserve">: </w:t>
      </w:r>
      <w:r>
        <w:t>Provision of Store and Forward Satellite Specific Parameters</w:t>
      </w:r>
      <w:r>
        <w:tab/>
      </w:r>
      <w:r>
        <w:fldChar w:fldCharType="begin" w:fldLock="1"/>
      </w:r>
      <w:r>
        <w:instrText xml:space="preserve"> PAGEREF _Toc161139066 \h </w:instrText>
      </w:r>
      <w:r>
        <w:fldChar w:fldCharType="separate"/>
      </w:r>
      <w:r>
        <w:t>124</w:t>
      </w:r>
      <w:r>
        <w:fldChar w:fldCharType="end"/>
      </w:r>
    </w:p>
    <w:p w14:paraId="16BF3529" w14:textId="05BF3E1B"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6.26.1</w:t>
      </w:r>
      <w:r>
        <w:rPr>
          <w:rFonts w:asciiTheme="minorHAnsi" w:eastAsiaTheme="minorEastAsia" w:hAnsiTheme="minorHAnsi" w:cstheme="minorBidi"/>
          <w:kern w:val="2"/>
          <w:sz w:val="22"/>
          <w:szCs w:val="22"/>
          <w14:ligatures w14:val="standardContextual"/>
        </w:rPr>
        <w:tab/>
      </w:r>
      <w:r w:rsidRPr="00D9502B">
        <w:rPr>
          <w:rFonts w:eastAsia="DengXian"/>
        </w:rPr>
        <w:t>Description</w:t>
      </w:r>
      <w:r>
        <w:tab/>
      </w:r>
      <w:r>
        <w:fldChar w:fldCharType="begin" w:fldLock="1"/>
      </w:r>
      <w:r>
        <w:instrText xml:space="preserve"> PAGEREF _Toc161139067 \h </w:instrText>
      </w:r>
      <w:r>
        <w:fldChar w:fldCharType="separate"/>
      </w:r>
      <w:r>
        <w:t>124</w:t>
      </w:r>
      <w:r>
        <w:fldChar w:fldCharType="end"/>
      </w:r>
    </w:p>
    <w:p w14:paraId="40672CDA" w14:textId="255B7C4C"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6.26.2</w:t>
      </w:r>
      <w:r>
        <w:rPr>
          <w:rFonts w:asciiTheme="minorHAnsi" w:eastAsiaTheme="minorEastAsia" w:hAnsiTheme="minorHAnsi" w:cstheme="minorBidi"/>
          <w:kern w:val="2"/>
          <w:sz w:val="22"/>
          <w:szCs w:val="22"/>
          <w14:ligatures w14:val="standardContextual"/>
        </w:rPr>
        <w:tab/>
      </w:r>
      <w:r w:rsidRPr="00D9502B">
        <w:rPr>
          <w:rFonts w:eastAsia="DengXian"/>
        </w:rPr>
        <w:t>Procedures</w:t>
      </w:r>
      <w:r>
        <w:tab/>
      </w:r>
      <w:r>
        <w:fldChar w:fldCharType="begin" w:fldLock="1"/>
      </w:r>
      <w:r>
        <w:instrText xml:space="preserve"> PAGEREF _Toc161139068 \h </w:instrText>
      </w:r>
      <w:r>
        <w:fldChar w:fldCharType="separate"/>
      </w:r>
      <w:r>
        <w:t>125</w:t>
      </w:r>
      <w:r>
        <w:fldChar w:fldCharType="end"/>
      </w:r>
    </w:p>
    <w:p w14:paraId="5130818F" w14:textId="7179FEA7"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6.26.3</w:t>
      </w:r>
      <w:r>
        <w:rPr>
          <w:rFonts w:asciiTheme="minorHAnsi" w:eastAsiaTheme="minorEastAsia" w:hAnsiTheme="minorHAnsi" w:cstheme="minorBidi"/>
          <w:kern w:val="2"/>
          <w:sz w:val="22"/>
          <w:szCs w:val="22"/>
          <w14:ligatures w14:val="standardContextual"/>
        </w:rPr>
        <w:tab/>
      </w:r>
      <w:r w:rsidRPr="00D9502B">
        <w:rPr>
          <w:rFonts w:eastAsia="DengXian"/>
        </w:rPr>
        <w:t>Impacts on services, entities and interfaces</w:t>
      </w:r>
      <w:r>
        <w:tab/>
      </w:r>
      <w:r>
        <w:fldChar w:fldCharType="begin" w:fldLock="1"/>
      </w:r>
      <w:r>
        <w:instrText xml:space="preserve"> PAGEREF _Toc161139069 \h </w:instrText>
      </w:r>
      <w:r>
        <w:fldChar w:fldCharType="separate"/>
      </w:r>
      <w:r>
        <w:t>125</w:t>
      </w:r>
      <w:r>
        <w:fldChar w:fldCharType="end"/>
      </w:r>
    </w:p>
    <w:p w14:paraId="4CE72709" w14:textId="19046D41"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rPr>
        <w:t>27</w:t>
      </w:r>
      <w:r>
        <w:rPr>
          <w:rFonts w:asciiTheme="minorHAnsi" w:eastAsiaTheme="minorEastAsia" w:hAnsiTheme="minorHAnsi" w:cstheme="minorBidi"/>
          <w:kern w:val="2"/>
          <w:sz w:val="22"/>
          <w:szCs w:val="22"/>
          <w14:ligatures w14:val="standardContextual"/>
        </w:rPr>
        <w:tab/>
      </w:r>
      <w:r>
        <w:t>Solution #27: Performance optimization for the transport of MT/MO S&amp;F traffic</w:t>
      </w:r>
      <w:r>
        <w:tab/>
      </w:r>
      <w:r>
        <w:fldChar w:fldCharType="begin" w:fldLock="1"/>
      </w:r>
      <w:r>
        <w:instrText xml:space="preserve"> PAGEREF _Toc161139070 \h </w:instrText>
      </w:r>
      <w:r>
        <w:fldChar w:fldCharType="separate"/>
      </w:r>
      <w:r>
        <w:t>126</w:t>
      </w:r>
      <w:r>
        <w:fldChar w:fldCharType="end"/>
      </w:r>
    </w:p>
    <w:p w14:paraId="5AD1672C" w14:textId="0339E275" w:rsidR="008B15E4" w:rsidRDefault="008B15E4">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_Toc161139071 \h </w:instrText>
      </w:r>
      <w:r>
        <w:fldChar w:fldCharType="separate"/>
      </w:r>
      <w:r>
        <w:t>126</w:t>
      </w:r>
      <w:r>
        <w:fldChar w:fldCharType="end"/>
      </w:r>
    </w:p>
    <w:p w14:paraId="2E6FFA32" w14:textId="7DC1B879" w:rsidR="008B15E4" w:rsidRDefault="008B15E4">
      <w:pPr>
        <w:pStyle w:val="TOC4"/>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S&amp;F Deployment Architecture</w:t>
      </w:r>
      <w:r>
        <w:tab/>
      </w:r>
      <w:r>
        <w:fldChar w:fldCharType="begin" w:fldLock="1"/>
      </w:r>
      <w:r>
        <w:instrText xml:space="preserve"> PAGEREF _Toc161139072 \h </w:instrText>
      </w:r>
      <w:r>
        <w:fldChar w:fldCharType="separate"/>
      </w:r>
      <w:r>
        <w:t>126</w:t>
      </w:r>
      <w:r>
        <w:fldChar w:fldCharType="end"/>
      </w:r>
    </w:p>
    <w:p w14:paraId="18DE29A2" w14:textId="3A14D3C8" w:rsidR="008B15E4" w:rsidRDefault="008B15E4">
      <w:pPr>
        <w:pStyle w:val="TOC4"/>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Performance impact from the accumulation of stored MT/MO traffic</w:t>
      </w:r>
      <w:r>
        <w:tab/>
      </w:r>
      <w:r>
        <w:fldChar w:fldCharType="begin" w:fldLock="1"/>
      </w:r>
      <w:r>
        <w:instrText xml:space="preserve"> PAGEREF _Toc161139073 \h </w:instrText>
      </w:r>
      <w:r>
        <w:fldChar w:fldCharType="separate"/>
      </w:r>
      <w:r>
        <w:t>127</w:t>
      </w:r>
      <w:r>
        <w:fldChar w:fldCharType="end"/>
      </w:r>
    </w:p>
    <w:p w14:paraId="1DEFDAAF" w14:textId="025C6EC8" w:rsidR="008B15E4" w:rsidRDefault="008B15E4">
      <w:pPr>
        <w:pStyle w:val="TOC4"/>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Performance optimization to forward accumulated MT/MO traffic</w:t>
      </w:r>
      <w:r>
        <w:tab/>
      </w:r>
      <w:r>
        <w:fldChar w:fldCharType="begin" w:fldLock="1"/>
      </w:r>
      <w:r>
        <w:instrText xml:space="preserve"> PAGEREF _Toc161139074 \h </w:instrText>
      </w:r>
      <w:r>
        <w:fldChar w:fldCharType="separate"/>
      </w:r>
      <w:r>
        <w:t>127</w:t>
      </w:r>
      <w:r>
        <w:fldChar w:fldCharType="end"/>
      </w:r>
    </w:p>
    <w:p w14:paraId="15A53335" w14:textId="56639074"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en-US"/>
        </w:rPr>
        <w:t>6.27.2</w:t>
      </w:r>
      <w:r>
        <w:rPr>
          <w:rFonts w:asciiTheme="minorHAnsi" w:eastAsiaTheme="minorEastAsia" w:hAnsiTheme="minorHAnsi" w:cstheme="minorBidi"/>
          <w:kern w:val="2"/>
          <w:sz w:val="22"/>
          <w:szCs w:val="22"/>
          <w14:ligatures w14:val="standardContextual"/>
        </w:rPr>
        <w:tab/>
      </w:r>
      <w:r w:rsidRPr="00D9502B">
        <w:rPr>
          <w:lang w:val="en-US"/>
        </w:rPr>
        <w:t>Procedures</w:t>
      </w:r>
      <w:r>
        <w:tab/>
      </w:r>
      <w:r>
        <w:fldChar w:fldCharType="begin" w:fldLock="1"/>
      </w:r>
      <w:r>
        <w:instrText xml:space="preserve"> PAGEREF _Toc161139075 \h </w:instrText>
      </w:r>
      <w:r>
        <w:fldChar w:fldCharType="separate"/>
      </w:r>
      <w:r>
        <w:t>129</w:t>
      </w:r>
      <w:r>
        <w:fldChar w:fldCharType="end"/>
      </w:r>
    </w:p>
    <w:p w14:paraId="7DAA449A" w14:textId="3AB6F97B" w:rsidR="008B15E4" w:rsidRDefault="008B15E4">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General procedure for performance optimization</w:t>
      </w:r>
      <w:r>
        <w:tab/>
      </w:r>
      <w:r>
        <w:fldChar w:fldCharType="begin" w:fldLock="1"/>
      </w:r>
      <w:r>
        <w:instrText xml:space="preserve"> PAGEREF _Toc161139076 \h </w:instrText>
      </w:r>
      <w:r>
        <w:fldChar w:fldCharType="separate"/>
      </w:r>
      <w:r>
        <w:t>130</w:t>
      </w:r>
      <w:r>
        <w:fldChar w:fldCharType="end"/>
      </w:r>
    </w:p>
    <w:p w14:paraId="0816CBAC" w14:textId="5B2137AF" w:rsidR="008B15E4" w:rsidRDefault="008B15E4">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Enhanced procedure for S&amp;F UE Registration</w:t>
      </w:r>
      <w:r>
        <w:tab/>
      </w:r>
      <w:r>
        <w:fldChar w:fldCharType="begin" w:fldLock="1"/>
      </w:r>
      <w:r>
        <w:instrText xml:space="preserve"> PAGEREF _Toc161139077 \h </w:instrText>
      </w:r>
      <w:r>
        <w:fldChar w:fldCharType="separate"/>
      </w:r>
      <w:r>
        <w:t>130</w:t>
      </w:r>
      <w:r>
        <w:fldChar w:fldCharType="end"/>
      </w:r>
    </w:p>
    <w:p w14:paraId="6D90458C" w14:textId="64F6041C" w:rsidR="008B15E4" w:rsidRDefault="008B15E4">
      <w:pPr>
        <w:pStyle w:val="TOC4"/>
        <w:rPr>
          <w:rFonts w:asciiTheme="minorHAnsi" w:eastAsiaTheme="minorEastAsia" w:hAnsiTheme="minorHAnsi" w:cstheme="minorBidi"/>
          <w:kern w:val="2"/>
          <w:sz w:val="22"/>
          <w:szCs w:val="22"/>
          <w14:ligatures w14:val="standardContextual"/>
        </w:rPr>
      </w:pPr>
      <w:r>
        <w:t>6.27.2.3</w:t>
      </w:r>
      <w:r>
        <w:rPr>
          <w:rFonts w:asciiTheme="minorHAnsi" w:eastAsiaTheme="minorEastAsia" w:hAnsiTheme="minorHAnsi" w:cstheme="minorBidi"/>
          <w:kern w:val="2"/>
          <w:sz w:val="22"/>
          <w:szCs w:val="22"/>
          <w14:ligatures w14:val="standardContextual"/>
        </w:rPr>
        <w:tab/>
      </w:r>
      <w:r>
        <w:t>Enhanced procedure for S&amp;F Service Request</w:t>
      </w:r>
      <w:r>
        <w:tab/>
      </w:r>
      <w:r>
        <w:fldChar w:fldCharType="begin" w:fldLock="1"/>
      </w:r>
      <w:r>
        <w:instrText xml:space="preserve"> PAGEREF _Toc161139078 \h </w:instrText>
      </w:r>
      <w:r>
        <w:fldChar w:fldCharType="separate"/>
      </w:r>
      <w:r>
        <w:t>131</w:t>
      </w:r>
      <w:r>
        <w:fldChar w:fldCharType="end"/>
      </w:r>
    </w:p>
    <w:p w14:paraId="52C8F150" w14:textId="2B080D30"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en-US" w:eastAsia="zh-CN"/>
        </w:rPr>
        <w:t>6.27.3</w:t>
      </w:r>
      <w:r>
        <w:rPr>
          <w:rFonts w:asciiTheme="minorHAnsi" w:eastAsiaTheme="minorEastAsia" w:hAnsiTheme="minorHAnsi" w:cstheme="minorBidi"/>
          <w:kern w:val="2"/>
          <w:sz w:val="22"/>
          <w:szCs w:val="22"/>
          <w14:ligatures w14:val="standardContextual"/>
        </w:rPr>
        <w:tab/>
      </w:r>
      <w:r w:rsidRPr="00D9502B">
        <w:rPr>
          <w:lang w:val="en-US"/>
        </w:rPr>
        <w:t>Impacts on services, entities and interfaces</w:t>
      </w:r>
      <w:r>
        <w:tab/>
      </w:r>
      <w:r>
        <w:fldChar w:fldCharType="begin" w:fldLock="1"/>
      </w:r>
      <w:r>
        <w:instrText xml:space="preserve"> PAGEREF _Toc161139079 \h </w:instrText>
      </w:r>
      <w:r>
        <w:fldChar w:fldCharType="separate"/>
      </w:r>
      <w:r>
        <w:t>131</w:t>
      </w:r>
      <w:r>
        <w:fldChar w:fldCharType="end"/>
      </w:r>
    </w:p>
    <w:p w14:paraId="01DE61CF" w14:textId="419F1155"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rPr>
        <w:t>28</w:t>
      </w:r>
      <w:r>
        <w:rPr>
          <w:rFonts w:asciiTheme="minorHAnsi" w:eastAsiaTheme="minorEastAsia" w:hAnsiTheme="minorHAnsi" w:cstheme="minorBidi"/>
          <w:kern w:val="2"/>
          <w:sz w:val="22"/>
          <w:szCs w:val="22"/>
          <w14:ligatures w14:val="standardContextual"/>
        </w:rPr>
        <w:tab/>
      </w:r>
      <w:r>
        <w:t>Solution #28: UE-Satellite-UE Communication via UPFs onboard the satellites</w:t>
      </w:r>
      <w:r>
        <w:tab/>
      </w:r>
      <w:r>
        <w:fldChar w:fldCharType="begin" w:fldLock="1"/>
      </w:r>
      <w:r>
        <w:instrText xml:space="preserve"> PAGEREF _Toc161139080 \h </w:instrText>
      </w:r>
      <w:r>
        <w:fldChar w:fldCharType="separate"/>
      </w:r>
      <w:r>
        <w:t>132</w:t>
      </w:r>
      <w:r>
        <w:fldChar w:fldCharType="end"/>
      </w:r>
    </w:p>
    <w:p w14:paraId="4B5AEA36" w14:textId="071777E5" w:rsidR="008B15E4" w:rsidRDefault="008B15E4">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_Toc161139081 \h </w:instrText>
      </w:r>
      <w:r>
        <w:fldChar w:fldCharType="separate"/>
      </w:r>
      <w:r>
        <w:t>132</w:t>
      </w:r>
      <w:r>
        <w:fldChar w:fldCharType="end"/>
      </w:r>
    </w:p>
    <w:p w14:paraId="79D7F34E" w14:textId="12B5B1D5"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6.28.1.1</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_Toc161139082 \h </w:instrText>
      </w:r>
      <w:r>
        <w:fldChar w:fldCharType="separate"/>
      </w:r>
      <w:r>
        <w:t>132</w:t>
      </w:r>
      <w:r>
        <w:fldChar w:fldCharType="end"/>
      </w:r>
    </w:p>
    <w:p w14:paraId="6C9DF86F" w14:textId="53721137"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6.28.1.2</w:t>
      </w:r>
      <w:r>
        <w:rPr>
          <w:rFonts w:asciiTheme="minorHAnsi" w:eastAsiaTheme="minorEastAsia" w:hAnsiTheme="minorHAnsi" w:cstheme="minorBidi"/>
          <w:kern w:val="2"/>
          <w:sz w:val="22"/>
          <w:szCs w:val="22"/>
          <w14:ligatures w14:val="standardContextual"/>
        </w:rPr>
        <w:tab/>
      </w:r>
      <w:r>
        <w:rPr>
          <w:lang w:eastAsia="zh-CN"/>
        </w:rPr>
        <w:t xml:space="preserve">Identifying UEs applicable for </w:t>
      </w:r>
      <w:r>
        <w:t>UE-Satellite-UE Communication</w:t>
      </w:r>
      <w:r>
        <w:tab/>
      </w:r>
      <w:r>
        <w:fldChar w:fldCharType="begin" w:fldLock="1"/>
      </w:r>
      <w:r>
        <w:instrText xml:space="preserve"> PAGEREF _Toc161139083 \h </w:instrText>
      </w:r>
      <w:r>
        <w:fldChar w:fldCharType="separate"/>
      </w:r>
      <w:r>
        <w:t>133</w:t>
      </w:r>
      <w:r>
        <w:fldChar w:fldCharType="end"/>
      </w:r>
    </w:p>
    <w:p w14:paraId="0350B955" w14:textId="78779671"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6.28.1.3</w:t>
      </w:r>
      <w:r>
        <w:rPr>
          <w:rFonts w:asciiTheme="minorHAnsi" w:eastAsiaTheme="minorEastAsia" w:hAnsiTheme="minorHAnsi" w:cstheme="minorBidi"/>
          <w:kern w:val="2"/>
          <w:sz w:val="22"/>
          <w:szCs w:val="22"/>
          <w14:ligatures w14:val="standardContextual"/>
        </w:rPr>
        <w:tab/>
      </w:r>
      <w:r>
        <w:rPr>
          <w:lang w:eastAsia="zh-CN"/>
        </w:rPr>
        <w:t>UL CL/BP/local PSA UPF selection for UE-Satellite-UE Communication</w:t>
      </w:r>
      <w:r>
        <w:tab/>
      </w:r>
      <w:r>
        <w:fldChar w:fldCharType="begin" w:fldLock="1"/>
      </w:r>
      <w:r>
        <w:instrText xml:space="preserve"> PAGEREF _Toc161139084 \h </w:instrText>
      </w:r>
      <w:r>
        <w:fldChar w:fldCharType="separate"/>
      </w:r>
      <w:r>
        <w:t>133</w:t>
      </w:r>
      <w:r>
        <w:fldChar w:fldCharType="end"/>
      </w:r>
    </w:p>
    <w:p w14:paraId="4AE2A0DC" w14:textId="6C25500E" w:rsidR="008B15E4" w:rsidRDefault="008B15E4">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_Toc161139085 \h </w:instrText>
      </w:r>
      <w:r>
        <w:fldChar w:fldCharType="separate"/>
      </w:r>
      <w:r>
        <w:t>134</w:t>
      </w:r>
      <w:r>
        <w:fldChar w:fldCharType="end"/>
      </w:r>
    </w:p>
    <w:p w14:paraId="7341ED7D" w14:textId="5F98FC4A"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6.28.2.1</w:t>
      </w:r>
      <w:r>
        <w:rPr>
          <w:rFonts w:asciiTheme="minorHAnsi" w:eastAsiaTheme="minorEastAsia" w:hAnsiTheme="minorHAnsi" w:cstheme="minorBidi"/>
          <w:kern w:val="2"/>
          <w:sz w:val="22"/>
          <w:szCs w:val="22"/>
          <w14:ligatures w14:val="standardContextual"/>
        </w:rPr>
        <w:tab/>
      </w:r>
      <w:r>
        <w:rPr>
          <w:lang w:eastAsia="zh-CN"/>
        </w:rPr>
        <w:t>UE-satellite-UE communication procedure in IMS system</w:t>
      </w:r>
      <w:r>
        <w:tab/>
      </w:r>
      <w:r>
        <w:fldChar w:fldCharType="begin" w:fldLock="1"/>
      </w:r>
      <w:r>
        <w:instrText xml:space="preserve"> PAGEREF _Toc161139086 \h </w:instrText>
      </w:r>
      <w:r>
        <w:fldChar w:fldCharType="separate"/>
      </w:r>
      <w:r>
        <w:t>134</w:t>
      </w:r>
      <w:r>
        <w:fldChar w:fldCharType="end"/>
      </w:r>
    </w:p>
    <w:p w14:paraId="4340D5E3" w14:textId="72AAC5CD"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6.28.2.2</w:t>
      </w:r>
      <w:r>
        <w:rPr>
          <w:rFonts w:asciiTheme="minorHAnsi" w:eastAsiaTheme="minorEastAsia" w:hAnsiTheme="minorHAnsi" w:cstheme="minorBidi"/>
          <w:kern w:val="2"/>
          <w:sz w:val="22"/>
          <w:szCs w:val="22"/>
          <w14:ligatures w14:val="standardContextual"/>
        </w:rPr>
        <w:tab/>
      </w:r>
      <w:r>
        <w:rPr>
          <w:lang w:eastAsia="zh-CN"/>
        </w:rPr>
        <w:t>Ground common SMF for UE-SAT-UE communication</w:t>
      </w:r>
      <w:r>
        <w:tab/>
      </w:r>
      <w:r>
        <w:fldChar w:fldCharType="begin" w:fldLock="1"/>
      </w:r>
      <w:r>
        <w:instrText xml:space="preserve"> PAGEREF _Toc161139087 \h </w:instrText>
      </w:r>
      <w:r>
        <w:fldChar w:fldCharType="separate"/>
      </w:r>
      <w:r>
        <w:t>136</w:t>
      </w:r>
      <w:r>
        <w:fldChar w:fldCharType="end"/>
      </w:r>
    </w:p>
    <w:p w14:paraId="295A3A83" w14:textId="1F82AAE1" w:rsidR="008B15E4" w:rsidRDefault="008B15E4">
      <w:pPr>
        <w:pStyle w:val="TOC4"/>
        <w:rPr>
          <w:rFonts w:asciiTheme="minorHAnsi" w:eastAsiaTheme="minorEastAsia" w:hAnsiTheme="minorHAnsi" w:cstheme="minorBidi"/>
          <w:kern w:val="2"/>
          <w:sz w:val="22"/>
          <w:szCs w:val="22"/>
          <w14:ligatures w14:val="standardContextual"/>
        </w:rPr>
      </w:pPr>
      <w:r>
        <w:t>6.28.2.3</w:t>
      </w:r>
      <w:r>
        <w:rPr>
          <w:rFonts w:asciiTheme="minorHAnsi" w:eastAsiaTheme="minorEastAsia" w:hAnsiTheme="minorHAnsi" w:cstheme="minorBidi"/>
          <w:kern w:val="2"/>
          <w:sz w:val="22"/>
          <w:szCs w:val="22"/>
          <w14:ligatures w14:val="standardContextual"/>
        </w:rPr>
        <w:tab/>
      </w:r>
      <w:r>
        <w:t>Ground common I/V-SMF for UE-SAT-UE communication</w:t>
      </w:r>
      <w:r>
        <w:tab/>
      </w:r>
      <w:r>
        <w:fldChar w:fldCharType="begin" w:fldLock="1"/>
      </w:r>
      <w:r>
        <w:instrText xml:space="preserve"> PAGEREF _Toc161139088 \h </w:instrText>
      </w:r>
      <w:r>
        <w:fldChar w:fldCharType="separate"/>
      </w:r>
      <w:r>
        <w:t>137</w:t>
      </w:r>
      <w:r>
        <w:fldChar w:fldCharType="end"/>
      </w:r>
    </w:p>
    <w:p w14:paraId="05836D4A" w14:textId="00CA489A" w:rsidR="008B15E4" w:rsidRDefault="008B15E4">
      <w:pPr>
        <w:pStyle w:val="TOC4"/>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Handover procedure when serving satellite changes</w:t>
      </w:r>
      <w:r>
        <w:tab/>
      </w:r>
      <w:r>
        <w:fldChar w:fldCharType="begin" w:fldLock="1"/>
      </w:r>
      <w:r>
        <w:instrText xml:space="preserve"> PAGEREF _Toc161139089 \h </w:instrText>
      </w:r>
      <w:r>
        <w:fldChar w:fldCharType="separate"/>
      </w:r>
      <w:r>
        <w:t>138</w:t>
      </w:r>
      <w:r>
        <w:fldChar w:fldCharType="end"/>
      </w:r>
    </w:p>
    <w:p w14:paraId="1E045E1E" w14:textId="49B72FB3" w:rsidR="008B15E4" w:rsidRDefault="008B15E4">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_Toc161139090 \h </w:instrText>
      </w:r>
      <w:r>
        <w:fldChar w:fldCharType="separate"/>
      </w:r>
      <w:r>
        <w:t>139</w:t>
      </w:r>
      <w:r>
        <w:fldChar w:fldCharType="end"/>
      </w:r>
    </w:p>
    <w:p w14:paraId="289B5B26" w14:textId="08BB500E"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Theme="minorEastAsia"/>
        </w:rPr>
        <w:t>6.29</w:t>
      </w:r>
      <w:r>
        <w:rPr>
          <w:rFonts w:asciiTheme="minorHAnsi" w:eastAsiaTheme="minorEastAsia" w:hAnsiTheme="minorHAnsi" w:cstheme="minorBidi"/>
          <w:kern w:val="2"/>
          <w:sz w:val="22"/>
          <w:szCs w:val="22"/>
          <w14:ligatures w14:val="standardContextual"/>
        </w:rPr>
        <w:tab/>
      </w:r>
      <w:r w:rsidRPr="00D9502B">
        <w:rPr>
          <w:rFonts w:eastAsiaTheme="minorEastAsia"/>
        </w:rPr>
        <w:t>Solution #29: SMF activated UE-satellite-UE communication for IMS service</w:t>
      </w:r>
      <w:r>
        <w:tab/>
      </w:r>
      <w:r>
        <w:fldChar w:fldCharType="begin" w:fldLock="1"/>
      </w:r>
      <w:r>
        <w:instrText xml:space="preserve"> PAGEREF _Toc161139091 \h </w:instrText>
      </w:r>
      <w:r>
        <w:fldChar w:fldCharType="separate"/>
      </w:r>
      <w:r>
        <w:t>140</w:t>
      </w:r>
      <w:r>
        <w:fldChar w:fldCharType="end"/>
      </w:r>
    </w:p>
    <w:p w14:paraId="6B0487C2" w14:textId="183ECC44"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6.29.1</w:t>
      </w:r>
      <w:r>
        <w:rPr>
          <w:rFonts w:asciiTheme="minorHAnsi" w:eastAsiaTheme="minorEastAsia" w:hAnsiTheme="minorHAnsi" w:cstheme="minorBidi"/>
          <w:kern w:val="2"/>
          <w:sz w:val="22"/>
          <w:szCs w:val="22"/>
          <w14:ligatures w14:val="standardContextual"/>
        </w:rPr>
        <w:tab/>
      </w:r>
      <w:r w:rsidRPr="00D9502B">
        <w:rPr>
          <w:rFonts w:eastAsiaTheme="minorEastAsia"/>
        </w:rPr>
        <w:t>Description</w:t>
      </w:r>
      <w:r>
        <w:tab/>
      </w:r>
      <w:r>
        <w:fldChar w:fldCharType="begin" w:fldLock="1"/>
      </w:r>
      <w:r>
        <w:instrText xml:space="preserve"> PAGEREF _Toc161139092 \h </w:instrText>
      </w:r>
      <w:r>
        <w:fldChar w:fldCharType="separate"/>
      </w:r>
      <w:r>
        <w:t>140</w:t>
      </w:r>
      <w:r>
        <w:fldChar w:fldCharType="end"/>
      </w:r>
    </w:p>
    <w:p w14:paraId="27D91E35" w14:textId="00CDF162"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6.29.2</w:t>
      </w:r>
      <w:r>
        <w:rPr>
          <w:rFonts w:asciiTheme="minorHAnsi" w:eastAsiaTheme="minorEastAsia" w:hAnsiTheme="minorHAnsi" w:cstheme="minorBidi"/>
          <w:kern w:val="2"/>
          <w:sz w:val="22"/>
          <w:szCs w:val="22"/>
          <w14:ligatures w14:val="standardContextual"/>
        </w:rPr>
        <w:tab/>
      </w:r>
      <w:r w:rsidRPr="00D9502B">
        <w:rPr>
          <w:rFonts w:eastAsiaTheme="minorEastAsia"/>
        </w:rPr>
        <w:t>Procedures</w:t>
      </w:r>
      <w:r>
        <w:tab/>
      </w:r>
      <w:r>
        <w:fldChar w:fldCharType="begin" w:fldLock="1"/>
      </w:r>
      <w:r>
        <w:instrText xml:space="preserve"> PAGEREF _Toc161139093 \h </w:instrText>
      </w:r>
      <w:r>
        <w:fldChar w:fldCharType="separate"/>
      </w:r>
      <w:r>
        <w:t>140</w:t>
      </w:r>
      <w:r>
        <w:fldChar w:fldCharType="end"/>
      </w:r>
    </w:p>
    <w:p w14:paraId="4F688D20" w14:textId="1DF544D7"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6.29.3</w:t>
      </w:r>
      <w:r>
        <w:rPr>
          <w:rFonts w:asciiTheme="minorHAnsi" w:eastAsiaTheme="minorEastAsia" w:hAnsiTheme="minorHAnsi" w:cstheme="minorBidi"/>
          <w:kern w:val="2"/>
          <w:sz w:val="22"/>
          <w:szCs w:val="22"/>
          <w14:ligatures w14:val="standardContextual"/>
        </w:rPr>
        <w:tab/>
      </w:r>
      <w:r w:rsidRPr="00D9502B">
        <w:rPr>
          <w:rFonts w:eastAsiaTheme="minorEastAsia"/>
        </w:rPr>
        <w:t>Impacts to Services, Entities and Interfaces</w:t>
      </w:r>
      <w:r>
        <w:tab/>
      </w:r>
      <w:r>
        <w:fldChar w:fldCharType="begin" w:fldLock="1"/>
      </w:r>
      <w:r>
        <w:instrText xml:space="preserve"> PAGEREF _Toc161139094 \h </w:instrText>
      </w:r>
      <w:r>
        <w:fldChar w:fldCharType="separate"/>
      </w:r>
      <w:r>
        <w:t>142</w:t>
      </w:r>
      <w:r>
        <w:fldChar w:fldCharType="end"/>
      </w:r>
    </w:p>
    <w:p w14:paraId="78FAF577" w14:textId="149B3A21"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rPr>
        <w:t>30</w:t>
      </w:r>
      <w:r>
        <w:rPr>
          <w:rFonts w:asciiTheme="minorHAnsi" w:eastAsiaTheme="minorEastAsia" w:hAnsiTheme="minorHAnsi" w:cstheme="minorBidi"/>
          <w:kern w:val="2"/>
          <w:sz w:val="22"/>
          <w:szCs w:val="22"/>
          <w14:ligatures w14:val="standardContextual"/>
        </w:rPr>
        <w:tab/>
      </w:r>
      <w:r>
        <w:t>Solution #30: Solution to determine UE-SATs-UE eligibility and enable communication setup.</w:t>
      </w:r>
      <w:r>
        <w:tab/>
      </w:r>
      <w:r>
        <w:fldChar w:fldCharType="begin" w:fldLock="1"/>
      </w:r>
      <w:r>
        <w:instrText xml:space="preserve"> PAGEREF _Toc161139095 \h </w:instrText>
      </w:r>
      <w:r>
        <w:fldChar w:fldCharType="separate"/>
      </w:r>
      <w:r>
        <w:t>142</w:t>
      </w:r>
      <w:r>
        <w:fldChar w:fldCharType="end"/>
      </w:r>
    </w:p>
    <w:p w14:paraId="4EA7C533" w14:textId="377A45C0" w:rsidR="008B15E4" w:rsidRDefault="008B15E4">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_Toc161139096 \h </w:instrText>
      </w:r>
      <w:r>
        <w:fldChar w:fldCharType="separate"/>
      </w:r>
      <w:r>
        <w:t>142</w:t>
      </w:r>
      <w:r>
        <w:fldChar w:fldCharType="end"/>
      </w:r>
    </w:p>
    <w:p w14:paraId="15450FD2" w14:textId="4C57E08F" w:rsidR="008B15E4" w:rsidRDefault="008B15E4">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_Toc161139097 \h </w:instrText>
      </w:r>
      <w:r>
        <w:fldChar w:fldCharType="separate"/>
      </w:r>
      <w:r>
        <w:t>143</w:t>
      </w:r>
      <w:r>
        <w:fldChar w:fldCharType="end"/>
      </w:r>
    </w:p>
    <w:p w14:paraId="157C9A0C" w14:textId="11AD3DEB" w:rsidR="008B15E4" w:rsidRDefault="008B15E4">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Impacts on existing nodes and functionalities</w:t>
      </w:r>
      <w:r>
        <w:tab/>
      </w:r>
      <w:r>
        <w:fldChar w:fldCharType="begin" w:fldLock="1"/>
      </w:r>
      <w:r>
        <w:instrText xml:space="preserve"> PAGEREF _Toc161139098 \h </w:instrText>
      </w:r>
      <w:r>
        <w:fldChar w:fldCharType="separate"/>
      </w:r>
      <w:r>
        <w:t>144</w:t>
      </w:r>
      <w:r>
        <w:fldChar w:fldCharType="end"/>
      </w:r>
    </w:p>
    <w:p w14:paraId="682E7F05" w14:textId="5EEFBB4A"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31</w:t>
      </w:r>
      <w:r>
        <w:rPr>
          <w:rFonts w:asciiTheme="minorHAnsi" w:eastAsiaTheme="minorEastAsia" w:hAnsiTheme="minorHAnsi" w:cstheme="minorBidi"/>
          <w:kern w:val="2"/>
          <w:sz w:val="22"/>
          <w:szCs w:val="22"/>
          <w14:ligatures w14:val="standardContextual"/>
        </w:rPr>
        <w:tab/>
      </w:r>
      <w:r>
        <w:t xml:space="preserve">Solution #31: UE-satellite-UE communication for IMS </w:t>
      </w:r>
      <w:r>
        <w:rPr>
          <w:lang w:eastAsia="zh-CN"/>
        </w:rPr>
        <w:t>voice and video (UPF onboard)</w:t>
      </w:r>
      <w:r>
        <w:tab/>
      </w:r>
      <w:r>
        <w:fldChar w:fldCharType="begin" w:fldLock="1"/>
      </w:r>
      <w:r>
        <w:instrText xml:space="preserve"> PAGEREF _Toc161139099 \h </w:instrText>
      </w:r>
      <w:r>
        <w:fldChar w:fldCharType="separate"/>
      </w:r>
      <w:r>
        <w:t>145</w:t>
      </w:r>
      <w:r>
        <w:fldChar w:fldCharType="end"/>
      </w:r>
    </w:p>
    <w:p w14:paraId="5ACBD9A7" w14:textId="687AD93D" w:rsidR="008B15E4" w:rsidRDefault="008B15E4">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_Toc161139100 \h </w:instrText>
      </w:r>
      <w:r>
        <w:fldChar w:fldCharType="separate"/>
      </w:r>
      <w:r>
        <w:t>145</w:t>
      </w:r>
      <w:r>
        <w:fldChar w:fldCharType="end"/>
      </w:r>
    </w:p>
    <w:p w14:paraId="5969B8A7" w14:textId="238F6662" w:rsidR="008B15E4" w:rsidRDefault="008B15E4">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_Toc161139101 \h </w:instrText>
      </w:r>
      <w:r>
        <w:fldChar w:fldCharType="separate"/>
      </w:r>
      <w:r>
        <w:t>146</w:t>
      </w:r>
      <w:r>
        <w:fldChar w:fldCharType="end"/>
      </w:r>
    </w:p>
    <w:p w14:paraId="47DDC877" w14:textId="3C791D09"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lang w:eastAsia="zh-CN"/>
        </w:rPr>
        <w:t>6.31.3</w:t>
      </w:r>
      <w:r>
        <w:rPr>
          <w:rFonts w:asciiTheme="minorHAnsi" w:eastAsiaTheme="minorEastAsia" w:hAnsiTheme="minorHAnsi" w:cstheme="minorBidi"/>
          <w:kern w:val="2"/>
          <w:sz w:val="22"/>
          <w:szCs w:val="22"/>
          <w14:ligatures w14:val="standardContextual"/>
        </w:rPr>
        <w:tab/>
      </w:r>
      <w:r w:rsidRPr="00D9502B">
        <w:rPr>
          <w:rFonts w:eastAsia="DengXian"/>
          <w:lang w:eastAsia="en-US"/>
        </w:rPr>
        <w:t xml:space="preserve">Impacts on </w:t>
      </w:r>
      <w:r w:rsidRPr="00D9502B">
        <w:rPr>
          <w:rFonts w:eastAsia="DengXian"/>
          <w:lang w:eastAsia="zh-CN"/>
        </w:rPr>
        <w:t>services,</w:t>
      </w:r>
      <w:r w:rsidRPr="00D9502B">
        <w:rPr>
          <w:rFonts w:eastAsia="DengXian"/>
          <w:lang w:eastAsia="en-US"/>
        </w:rPr>
        <w:t xml:space="preserve"> entities and interfaces</w:t>
      </w:r>
      <w:r>
        <w:tab/>
      </w:r>
      <w:r>
        <w:fldChar w:fldCharType="begin" w:fldLock="1"/>
      </w:r>
      <w:r>
        <w:instrText xml:space="preserve"> PAGEREF _Toc161139102 \h </w:instrText>
      </w:r>
      <w:r>
        <w:fldChar w:fldCharType="separate"/>
      </w:r>
      <w:r>
        <w:t>146</w:t>
      </w:r>
      <w:r>
        <w:fldChar w:fldCharType="end"/>
      </w:r>
    </w:p>
    <w:p w14:paraId="2260695B" w14:textId="15131714"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lang w:eastAsia="zh-CN"/>
        </w:rPr>
        <w:t>32</w:t>
      </w:r>
      <w:r>
        <w:rPr>
          <w:rFonts w:asciiTheme="minorHAnsi" w:eastAsiaTheme="minorEastAsia" w:hAnsiTheme="minorHAnsi" w:cstheme="minorBidi"/>
          <w:kern w:val="2"/>
          <w:sz w:val="22"/>
          <w:szCs w:val="22"/>
          <w14:ligatures w14:val="standardContextual"/>
        </w:rPr>
        <w:tab/>
      </w:r>
      <w:r>
        <w:t xml:space="preserve">Solution #32 for </w:t>
      </w:r>
      <w:r>
        <w:rPr>
          <w:lang w:eastAsia="zh-CN"/>
        </w:rPr>
        <w:t>K</w:t>
      </w:r>
      <w:r>
        <w:t xml:space="preserve">ey </w:t>
      </w:r>
      <w:r>
        <w:rPr>
          <w:lang w:eastAsia="zh-CN"/>
        </w:rPr>
        <w:t>I</w:t>
      </w:r>
      <w:r>
        <w:t xml:space="preserve">ssue #3: Support of UE-satellite-UE </w:t>
      </w:r>
      <w:r w:rsidRPr="00D9502B">
        <w:rPr>
          <w:lang w:val="en-US" w:eastAsia="zh-CN"/>
        </w:rPr>
        <w:t>communication</w:t>
      </w:r>
      <w:r>
        <w:t xml:space="preserve"> for </w:t>
      </w:r>
      <w:r w:rsidRPr="00D9502B">
        <w:rPr>
          <w:rFonts w:eastAsia="DengXian"/>
        </w:rPr>
        <w:t>IMS services with UPF/AGW inserted on satellite</w:t>
      </w:r>
      <w:r w:rsidRPr="00D9502B">
        <w:rPr>
          <w:rFonts w:eastAsia="DengXian"/>
          <w:lang w:eastAsia="zh-CN"/>
        </w:rPr>
        <w:t>s</w:t>
      </w:r>
      <w:r>
        <w:tab/>
      </w:r>
      <w:r>
        <w:fldChar w:fldCharType="begin" w:fldLock="1"/>
      </w:r>
      <w:r>
        <w:instrText xml:space="preserve"> PAGEREF _Toc161139103 \h </w:instrText>
      </w:r>
      <w:r>
        <w:fldChar w:fldCharType="separate"/>
      </w:r>
      <w:r>
        <w:t>147</w:t>
      </w:r>
      <w:r>
        <w:fldChar w:fldCharType="end"/>
      </w:r>
    </w:p>
    <w:p w14:paraId="67B67FA7" w14:textId="7FA9251C" w:rsidR="008B15E4" w:rsidRDefault="008B15E4">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_Toc161139104 \h </w:instrText>
      </w:r>
      <w:r>
        <w:fldChar w:fldCharType="separate"/>
      </w:r>
      <w:r>
        <w:t>147</w:t>
      </w:r>
      <w:r>
        <w:fldChar w:fldCharType="end"/>
      </w:r>
    </w:p>
    <w:p w14:paraId="5F4C2154" w14:textId="5478C64F" w:rsidR="008B15E4" w:rsidRDefault="008B15E4">
      <w:pPr>
        <w:pStyle w:val="TOC4"/>
        <w:rPr>
          <w:rFonts w:asciiTheme="minorHAnsi" w:eastAsiaTheme="minorEastAsia" w:hAnsiTheme="minorHAnsi" w:cstheme="minorBidi"/>
          <w:kern w:val="2"/>
          <w:sz w:val="22"/>
          <w:szCs w:val="22"/>
          <w14:ligatures w14:val="standardContextual"/>
        </w:rPr>
      </w:pPr>
      <w:r>
        <w:rPr>
          <w:lang w:eastAsia="zh-CN"/>
        </w:rPr>
        <w:t>6.32.1.1</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_Toc161139105 \h </w:instrText>
      </w:r>
      <w:r>
        <w:fldChar w:fldCharType="separate"/>
      </w:r>
      <w:r>
        <w:t>147</w:t>
      </w:r>
      <w:r>
        <w:fldChar w:fldCharType="end"/>
      </w:r>
    </w:p>
    <w:p w14:paraId="06A7706E" w14:textId="414F0C22" w:rsidR="008B15E4" w:rsidRDefault="008B15E4">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_Toc161139106 \h </w:instrText>
      </w:r>
      <w:r>
        <w:fldChar w:fldCharType="separate"/>
      </w:r>
      <w:r>
        <w:t>149</w:t>
      </w:r>
      <w:r>
        <w:fldChar w:fldCharType="end"/>
      </w:r>
    </w:p>
    <w:p w14:paraId="6090E86D" w14:textId="2F52AFD4" w:rsidR="008B15E4" w:rsidRDefault="008B15E4">
      <w:pPr>
        <w:pStyle w:val="TOC4"/>
        <w:rPr>
          <w:rFonts w:asciiTheme="minorHAnsi" w:eastAsiaTheme="minorEastAsia" w:hAnsiTheme="minorHAnsi" w:cstheme="minorBidi"/>
          <w:kern w:val="2"/>
          <w:sz w:val="22"/>
          <w:szCs w:val="22"/>
          <w14:ligatures w14:val="standardContextual"/>
        </w:rPr>
      </w:pPr>
      <w:r>
        <w:lastRenderedPageBreak/>
        <w:t>6.32.2.1</w:t>
      </w:r>
      <w:r>
        <w:rPr>
          <w:rFonts w:asciiTheme="minorHAnsi" w:eastAsiaTheme="minorEastAsia" w:hAnsiTheme="minorHAnsi" w:cstheme="minorBidi"/>
          <w:kern w:val="2"/>
          <w:sz w:val="22"/>
          <w:szCs w:val="22"/>
          <w14:ligatures w14:val="standardContextual"/>
        </w:rPr>
        <w:tab/>
      </w:r>
      <w:r w:rsidRPr="00D9502B">
        <w:rPr>
          <w:rFonts w:eastAsiaTheme="minorEastAsia"/>
          <w:lang w:eastAsia="zh-CN"/>
        </w:rPr>
        <w:t xml:space="preserve">Provision of </w:t>
      </w:r>
      <w:r>
        <w:t>access network information in 5GC</w:t>
      </w:r>
      <w:r>
        <w:tab/>
      </w:r>
      <w:r>
        <w:fldChar w:fldCharType="begin" w:fldLock="1"/>
      </w:r>
      <w:r>
        <w:instrText xml:space="preserve"> PAGEREF _Toc161139107 \h </w:instrText>
      </w:r>
      <w:r>
        <w:fldChar w:fldCharType="separate"/>
      </w:r>
      <w:r>
        <w:t>149</w:t>
      </w:r>
      <w:r>
        <w:fldChar w:fldCharType="end"/>
      </w:r>
    </w:p>
    <w:p w14:paraId="32318DD7" w14:textId="4DA9E331" w:rsidR="008B15E4" w:rsidRDefault="008B15E4">
      <w:pPr>
        <w:pStyle w:val="TOC4"/>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rsidRPr="00D9502B">
        <w:rPr>
          <w:rFonts w:eastAsiaTheme="minorEastAsia"/>
          <w:lang w:eastAsia="zh-CN"/>
        </w:rPr>
        <w:t xml:space="preserve">Provision of </w:t>
      </w:r>
      <w:r>
        <w:t>access network information to IMS</w:t>
      </w:r>
      <w:r>
        <w:tab/>
      </w:r>
      <w:r>
        <w:fldChar w:fldCharType="begin" w:fldLock="1"/>
      </w:r>
      <w:r>
        <w:instrText xml:space="preserve"> PAGEREF _Toc161139108 \h </w:instrText>
      </w:r>
      <w:r>
        <w:fldChar w:fldCharType="separate"/>
      </w:r>
      <w:r>
        <w:t>149</w:t>
      </w:r>
      <w:r>
        <w:fldChar w:fldCharType="end"/>
      </w:r>
    </w:p>
    <w:p w14:paraId="321B4EB1" w14:textId="13550879" w:rsidR="008B15E4" w:rsidRDefault="008B15E4">
      <w:pPr>
        <w:pStyle w:val="TOC4"/>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IMS procedures to determine to perform the</w:t>
      </w:r>
      <w:r w:rsidRPr="00D9502B">
        <w:rPr>
          <w:lang w:val="en-US" w:eastAsia="zh-CN"/>
        </w:rPr>
        <w:t xml:space="preserve"> UE-satellite-UE communication</w:t>
      </w:r>
      <w:r>
        <w:tab/>
      </w:r>
      <w:r>
        <w:fldChar w:fldCharType="begin" w:fldLock="1"/>
      </w:r>
      <w:r>
        <w:instrText xml:space="preserve"> PAGEREF _Toc161139109 \h </w:instrText>
      </w:r>
      <w:r>
        <w:fldChar w:fldCharType="separate"/>
      </w:r>
      <w:r>
        <w:t>150</w:t>
      </w:r>
      <w:r>
        <w:fldChar w:fldCharType="end"/>
      </w:r>
    </w:p>
    <w:p w14:paraId="5CA6B11E" w14:textId="6597191E" w:rsidR="008B15E4" w:rsidRDefault="008B15E4">
      <w:pPr>
        <w:pStyle w:val="TOC4"/>
        <w:rPr>
          <w:rFonts w:asciiTheme="minorHAnsi" w:eastAsiaTheme="minorEastAsia" w:hAnsiTheme="minorHAnsi" w:cstheme="minorBidi"/>
          <w:kern w:val="2"/>
          <w:sz w:val="22"/>
          <w:szCs w:val="22"/>
          <w14:ligatures w14:val="standardContextual"/>
        </w:rPr>
      </w:pPr>
      <w:r>
        <w:t>6.32.2.4</w:t>
      </w:r>
      <w:r>
        <w:rPr>
          <w:rFonts w:asciiTheme="minorHAnsi" w:eastAsiaTheme="minorEastAsia" w:hAnsiTheme="minorHAnsi" w:cstheme="minorBidi"/>
          <w:kern w:val="2"/>
          <w:sz w:val="22"/>
          <w:szCs w:val="22"/>
          <w14:ligatures w14:val="standardContextual"/>
        </w:rPr>
        <w:tab/>
      </w:r>
      <w:r>
        <w:t>IMS influence on traffic routing</w:t>
      </w:r>
      <w:r>
        <w:tab/>
      </w:r>
      <w:r>
        <w:fldChar w:fldCharType="begin" w:fldLock="1"/>
      </w:r>
      <w:r>
        <w:instrText xml:space="preserve"> PAGEREF _Toc161139110 \h </w:instrText>
      </w:r>
      <w:r>
        <w:fldChar w:fldCharType="separate"/>
      </w:r>
      <w:r>
        <w:t>152</w:t>
      </w:r>
      <w:r>
        <w:fldChar w:fldCharType="end"/>
      </w:r>
    </w:p>
    <w:p w14:paraId="01E5BD6B" w14:textId="1A2CA5BF" w:rsidR="008B15E4" w:rsidRDefault="008B15E4">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_Toc161139111 \h </w:instrText>
      </w:r>
      <w:r>
        <w:fldChar w:fldCharType="separate"/>
      </w:r>
      <w:r>
        <w:t>152</w:t>
      </w:r>
      <w:r>
        <w:fldChar w:fldCharType="end"/>
      </w:r>
    </w:p>
    <w:p w14:paraId="65A06C77" w14:textId="3404E275" w:rsidR="008B15E4" w:rsidRDefault="008B15E4">
      <w:pPr>
        <w:pStyle w:val="TOC2"/>
        <w:rPr>
          <w:rFonts w:asciiTheme="minorHAnsi" w:eastAsiaTheme="minorEastAsia" w:hAnsiTheme="minorHAnsi" w:cstheme="minorBidi"/>
          <w:kern w:val="2"/>
          <w:sz w:val="22"/>
          <w:szCs w:val="22"/>
          <w14:ligatures w14:val="standardContextual"/>
        </w:rPr>
      </w:pPr>
      <w:r>
        <w:t>6.</w:t>
      </w:r>
      <w:r w:rsidRPr="00D9502B">
        <w:rPr>
          <w:rFonts w:eastAsiaTheme="minorEastAsia"/>
        </w:rPr>
        <w:t>33</w:t>
      </w:r>
      <w:r>
        <w:rPr>
          <w:rFonts w:asciiTheme="minorHAnsi" w:eastAsiaTheme="minorEastAsia" w:hAnsiTheme="minorHAnsi" w:cstheme="minorBidi"/>
          <w:kern w:val="2"/>
          <w:sz w:val="22"/>
          <w:szCs w:val="22"/>
          <w14:ligatures w14:val="standardContextual"/>
        </w:rPr>
        <w:tab/>
      </w:r>
      <w:r>
        <w:t>Solution #33: Solution for UE-satellite-UE communication with IMS media entity onboard</w:t>
      </w:r>
      <w:r>
        <w:tab/>
      </w:r>
      <w:r>
        <w:fldChar w:fldCharType="begin" w:fldLock="1"/>
      </w:r>
      <w:r>
        <w:instrText xml:space="preserve"> PAGEREF _Toc161139112 \h </w:instrText>
      </w:r>
      <w:r>
        <w:fldChar w:fldCharType="separate"/>
      </w:r>
      <w:r>
        <w:t>153</w:t>
      </w:r>
      <w:r>
        <w:fldChar w:fldCharType="end"/>
      </w:r>
    </w:p>
    <w:p w14:paraId="566DECB8" w14:textId="067B7D3D" w:rsidR="008B15E4" w:rsidRDefault="008B15E4">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_Toc161139113 \h </w:instrText>
      </w:r>
      <w:r>
        <w:fldChar w:fldCharType="separate"/>
      </w:r>
      <w:r>
        <w:t>153</w:t>
      </w:r>
      <w:r>
        <w:fldChar w:fldCharType="end"/>
      </w:r>
    </w:p>
    <w:p w14:paraId="521F375E" w14:textId="009C3B23"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en-US" w:eastAsia="zh-CN"/>
        </w:rPr>
        <w:t>6.33.2</w:t>
      </w:r>
      <w:r>
        <w:rPr>
          <w:rFonts w:asciiTheme="minorHAnsi" w:eastAsiaTheme="minorEastAsia" w:hAnsiTheme="minorHAnsi" w:cstheme="minorBidi"/>
          <w:kern w:val="2"/>
          <w:sz w:val="22"/>
          <w:szCs w:val="22"/>
          <w14:ligatures w14:val="standardContextual"/>
        </w:rPr>
        <w:tab/>
      </w:r>
      <w:r w:rsidRPr="00D9502B">
        <w:rPr>
          <w:lang w:val="en-US" w:eastAsia="zh-CN"/>
        </w:rPr>
        <w:t>Procedures</w:t>
      </w:r>
      <w:r>
        <w:tab/>
      </w:r>
      <w:r>
        <w:fldChar w:fldCharType="begin" w:fldLock="1"/>
      </w:r>
      <w:r>
        <w:instrText xml:space="preserve"> PAGEREF _Toc161139114 \h </w:instrText>
      </w:r>
      <w:r>
        <w:fldChar w:fldCharType="separate"/>
      </w:r>
      <w:r>
        <w:t>155</w:t>
      </w:r>
      <w:r>
        <w:fldChar w:fldCharType="end"/>
      </w:r>
    </w:p>
    <w:p w14:paraId="129BF9E7" w14:textId="5B5DB436"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6.33.2.1</w:t>
      </w:r>
      <w:r>
        <w:rPr>
          <w:rFonts w:asciiTheme="minorHAnsi" w:eastAsiaTheme="minorEastAsia" w:hAnsiTheme="minorHAnsi" w:cstheme="minorBidi"/>
          <w:kern w:val="2"/>
          <w:sz w:val="22"/>
          <w:szCs w:val="22"/>
          <w14:ligatures w14:val="standardContextual"/>
        </w:rPr>
        <w:tab/>
      </w:r>
      <w:r w:rsidRPr="00D9502B">
        <w:rPr>
          <w:rFonts w:eastAsia="SimSun"/>
        </w:rPr>
        <w:t>UE-Satellite-UE Communication Signalling</w:t>
      </w:r>
      <w:r>
        <w:tab/>
      </w:r>
      <w:r>
        <w:fldChar w:fldCharType="begin" w:fldLock="1"/>
      </w:r>
      <w:r>
        <w:instrText xml:space="preserve"> PAGEREF _Toc161139115 \h </w:instrText>
      </w:r>
      <w:r>
        <w:fldChar w:fldCharType="separate"/>
      </w:r>
      <w:r>
        <w:t>155</w:t>
      </w:r>
      <w:r>
        <w:fldChar w:fldCharType="end"/>
      </w:r>
    </w:p>
    <w:p w14:paraId="04CEC3DA" w14:textId="4E885834" w:rsidR="008B15E4" w:rsidRDefault="008B15E4">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Minimize service interruption if the Serving Satellite changes</w:t>
      </w:r>
      <w:r>
        <w:tab/>
      </w:r>
      <w:r>
        <w:fldChar w:fldCharType="begin" w:fldLock="1"/>
      </w:r>
      <w:r>
        <w:instrText xml:space="preserve"> PAGEREF _Toc161139116 \h </w:instrText>
      </w:r>
      <w:r>
        <w:fldChar w:fldCharType="separate"/>
      </w:r>
      <w:r>
        <w:t>156</w:t>
      </w:r>
      <w:r>
        <w:fldChar w:fldCharType="end"/>
      </w:r>
    </w:p>
    <w:p w14:paraId="0B3C26C4" w14:textId="1204ED01" w:rsidR="008B15E4" w:rsidRDefault="008B15E4">
      <w:pPr>
        <w:pStyle w:val="TOC3"/>
        <w:rPr>
          <w:rFonts w:asciiTheme="minorHAnsi" w:eastAsiaTheme="minorEastAsia" w:hAnsiTheme="minorHAnsi" w:cstheme="minorBidi"/>
          <w:kern w:val="2"/>
          <w:sz w:val="22"/>
          <w:szCs w:val="22"/>
          <w14:ligatures w14:val="standardContextual"/>
        </w:rPr>
      </w:pPr>
      <w:r w:rsidRPr="00D9502B">
        <w:rPr>
          <w:lang w:val="en-US" w:eastAsia="zh-CN"/>
        </w:rPr>
        <w:t>6.33.3</w:t>
      </w:r>
      <w:r>
        <w:rPr>
          <w:rFonts w:asciiTheme="minorHAnsi" w:eastAsiaTheme="minorEastAsia" w:hAnsiTheme="minorHAnsi" w:cstheme="minorBidi"/>
          <w:kern w:val="2"/>
          <w:sz w:val="22"/>
          <w:szCs w:val="22"/>
          <w14:ligatures w14:val="standardContextual"/>
        </w:rPr>
        <w:tab/>
      </w:r>
      <w:r w:rsidRPr="00D9502B">
        <w:rPr>
          <w:lang w:val="en-US" w:eastAsia="zh-CN"/>
        </w:rPr>
        <w:t>Impacts on services, entities and interfaces</w:t>
      </w:r>
      <w:r>
        <w:tab/>
      </w:r>
      <w:r>
        <w:fldChar w:fldCharType="begin" w:fldLock="1"/>
      </w:r>
      <w:r>
        <w:instrText xml:space="preserve"> PAGEREF _Toc161139117 \h </w:instrText>
      </w:r>
      <w:r>
        <w:fldChar w:fldCharType="separate"/>
      </w:r>
      <w:r>
        <w:t>157</w:t>
      </w:r>
      <w:r>
        <w:fldChar w:fldCharType="end"/>
      </w:r>
    </w:p>
    <w:p w14:paraId="1DA7D2E5" w14:textId="781A591D"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SimSun"/>
        </w:rPr>
        <w:t>6.34</w:t>
      </w:r>
      <w:r>
        <w:rPr>
          <w:rFonts w:asciiTheme="minorHAnsi" w:eastAsiaTheme="minorEastAsia" w:hAnsiTheme="minorHAnsi" w:cstheme="minorBidi"/>
          <w:kern w:val="2"/>
          <w:sz w:val="22"/>
          <w:szCs w:val="22"/>
          <w14:ligatures w14:val="standardContextual"/>
        </w:rPr>
        <w:tab/>
      </w:r>
      <w:r w:rsidRPr="00D9502B">
        <w:rPr>
          <w:rFonts w:eastAsia="SimSun"/>
        </w:rPr>
        <w:t>Solution #34: Enhancement on AMF discovery for Regenerative-based satellite</w:t>
      </w:r>
      <w:r>
        <w:tab/>
      </w:r>
      <w:r>
        <w:fldChar w:fldCharType="begin" w:fldLock="1"/>
      </w:r>
      <w:r>
        <w:instrText xml:space="preserve"> PAGEREF _Toc161139118 \h </w:instrText>
      </w:r>
      <w:r>
        <w:fldChar w:fldCharType="separate"/>
      </w:r>
      <w:r>
        <w:t>158</w:t>
      </w:r>
      <w:r>
        <w:fldChar w:fldCharType="end"/>
      </w:r>
    </w:p>
    <w:p w14:paraId="4A525CAE" w14:textId="7CF77428"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6.34.1</w:t>
      </w:r>
      <w:r>
        <w:rPr>
          <w:rFonts w:asciiTheme="minorHAnsi" w:eastAsiaTheme="minorEastAsia" w:hAnsiTheme="minorHAnsi" w:cstheme="minorBidi"/>
          <w:kern w:val="2"/>
          <w:sz w:val="22"/>
          <w:szCs w:val="22"/>
          <w14:ligatures w14:val="standardContextual"/>
        </w:rPr>
        <w:tab/>
      </w:r>
      <w:r w:rsidRPr="00D9502B">
        <w:rPr>
          <w:rFonts w:eastAsia="SimSun"/>
        </w:rPr>
        <w:t>Description</w:t>
      </w:r>
      <w:r>
        <w:tab/>
      </w:r>
      <w:r>
        <w:fldChar w:fldCharType="begin" w:fldLock="1"/>
      </w:r>
      <w:r>
        <w:instrText xml:space="preserve"> PAGEREF _Toc161139119 \h </w:instrText>
      </w:r>
      <w:r>
        <w:fldChar w:fldCharType="separate"/>
      </w:r>
      <w:r>
        <w:t>158</w:t>
      </w:r>
      <w:r>
        <w:fldChar w:fldCharType="end"/>
      </w:r>
    </w:p>
    <w:p w14:paraId="54BA4F9C" w14:textId="74EF6278"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6.34.2</w:t>
      </w:r>
      <w:r>
        <w:rPr>
          <w:rFonts w:asciiTheme="minorHAnsi" w:eastAsiaTheme="minorEastAsia" w:hAnsiTheme="minorHAnsi" w:cstheme="minorBidi"/>
          <w:kern w:val="2"/>
          <w:sz w:val="22"/>
          <w:szCs w:val="22"/>
          <w14:ligatures w14:val="standardContextual"/>
        </w:rPr>
        <w:tab/>
      </w:r>
      <w:r w:rsidRPr="00D9502B">
        <w:rPr>
          <w:rFonts w:eastAsia="SimSun"/>
        </w:rPr>
        <w:t>Procedures</w:t>
      </w:r>
      <w:r>
        <w:tab/>
      </w:r>
      <w:r>
        <w:fldChar w:fldCharType="begin" w:fldLock="1"/>
      </w:r>
      <w:r>
        <w:instrText xml:space="preserve"> PAGEREF _Toc161139120 \h </w:instrText>
      </w:r>
      <w:r>
        <w:fldChar w:fldCharType="separate"/>
      </w:r>
      <w:r>
        <w:t>158</w:t>
      </w:r>
      <w:r>
        <w:fldChar w:fldCharType="end"/>
      </w:r>
    </w:p>
    <w:p w14:paraId="0A8CE9B1" w14:textId="4459CD82"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lang w:eastAsia="zh-CN"/>
        </w:rPr>
        <w:t>6.34.3</w:t>
      </w:r>
      <w:r>
        <w:rPr>
          <w:rFonts w:asciiTheme="minorHAnsi" w:eastAsiaTheme="minorEastAsia" w:hAnsiTheme="minorHAnsi" w:cstheme="minorBidi"/>
          <w:kern w:val="2"/>
          <w:sz w:val="22"/>
          <w:szCs w:val="22"/>
          <w14:ligatures w14:val="standardContextual"/>
        </w:rPr>
        <w:tab/>
      </w:r>
      <w:r w:rsidRPr="00D9502B">
        <w:rPr>
          <w:rFonts w:eastAsia="SimSun"/>
        </w:rPr>
        <w:t>Impacts on services, entities and interfaces</w:t>
      </w:r>
      <w:r>
        <w:tab/>
      </w:r>
      <w:r>
        <w:fldChar w:fldCharType="begin" w:fldLock="1"/>
      </w:r>
      <w:r>
        <w:instrText xml:space="preserve"> PAGEREF _Toc161139121 \h </w:instrText>
      </w:r>
      <w:r>
        <w:fldChar w:fldCharType="separate"/>
      </w:r>
      <w:r>
        <w:t>159</w:t>
      </w:r>
      <w:r>
        <w:fldChar w:fldCharType="end"/>
      </w:r>
    </w:p>
    <w:p w14:paraId="5AEDF2DB" w14:textId="0BE69627"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SimSun"/>
          <w:lang w:eastAsia="zh-CN"/>
        </w:rPr>
        <w:t>6.35</w:t>
      </w:r>
      <w:r>
        <w:rPr>
          <w:rFonts w:asciiTheme="minorHAnsi" w:eastAsiaTheme="minorEastAsia" w:hAnsiTheme="minorHAnsi" w:cstheme="minorBidi"/>
          <w:kern w:val="2"/>
          <w:sz w:val="22"/>
          <w:szCs w:val="22"/>
          <w14:ligatures w14:val="standardContextual"/>
        </w:rPr>
        <w:tab/>
      </w:r>
      <w:r w:rsidRPr="00D9502B">
        <w:rPr>
          <w:rFonts w:eastAsia="SimSun"/>
        </w:rPr>
        <w:t>Solution</w:t>
      </w:r>
      <w:r w:rsidRPr="00D9502B">
        <w:rPr>
          <w:rFonts w:eastAsia="SimSun"/>
          <w:lang w:eastAsia="zh-CN"/>
        </w:rPr>
        <w:t xml:space="preserve"> #35</w:t>
      </w:r>
      <w:r w:rsidRPr="00D9502B">
        <w:rPr>
          <w:rFonts w:eastAsia="SimSun"/>
        </w:rPr>
        <w:t>: N2/S1 procedures to handle feeder link switch</w:t>
      </w:r>
      <w:r>
        <w:tab/>
      </w:r>
      <w:r>
        <w:fldChar w:fldCharType="begin" w:fldLock="1"/>
      </w:r>
      <w:r>
        <w:instrText xml:space="preserve"> PAGEREF _Toc161139122 \h </w:instrText>
      </w:r>
      <w:r>
        <w:fldChar w:fldCharType="separate"/>
      </w:r>
      <w:r>
        <w:t>160</w:t>
      </w:r>
      <w:r>
        <w:fldChar w:fldCharType="end"/>
      </w:r>
    </w:p>
    <w:p w14:paraId="758AA74D" w14:textId="0492A014"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6.35.1</w:t>
      </w:r>
      <w:r>
        <w:rPr>
          <w:rFonts w:asciiTheme="minorHAnsi" w:eastAsiaTheme="minorEastAsia" w:hAnsiTheme="minorHAnsi" w:cstheme="minorBidi"/>
          <w:kern w:val="2"/>
          <w:sz w:val="22"/>
          <w:szCs w:val="22"/>
          <w14:ligatures w14:val="standardContextual"/>
        </w:rPr>
        <w:tab/>
      </w:r>
      <w:r w:rsidRPr="00D9502B">
        <w:rPr>
          <w:rFonts w:eastAsia="SimSun"/>
        </w:rPr>
        <w:t>Description</w:t>
      </w:r>
      <w:r>
        <w:tab/>
      </w:r>
      <w:r>
        <w:fldChar w:fldCharType="begin" w:fldLock="1"/>
      </w:r>
      <w:r>
        <w:instrText xml:space="preserve"> PAGEREF _Toc161139123 \h </w:instrText>
      </w:r>
      <w:r>
        <w:fldChar w:fldCharType="separate"/>
      </w:r>
      <w:r>
        <w:t>160</w:t>
      </w:r>
      <w:r>
        <w:fldChar w:fldCharType="end"/>
      </w:r>
    </w:p>
    <w:p w14:paraId="63413CD1" w14:textId="74E40B35"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6.35.2</w:t>
      </w:r>
      <w:r>
        <w:rPr>
          <w:rFonts w:asciiTheme="minorHAnsi" w:eastAsiaTheme="minorEastAsia" w:hAnsiTheme="minorHAnsi" w:cstheme="minorBidi"/>
          <w:kern w:val="2"/>
          <w:sz w:val="22"/>
          <w:szCs w:val="22"/>
          <w14:ligatures w14:val="standardContextual"/>
        </w:rPr>
        <w:tab/>
      </w:r>
      <w:r w:rsidRPr="00D9502B">
        <w:rPr>
          <w:rFonts w:eastAsia="SimSun"/>
        </w:rPr>
        <w:t>Procedures</w:t>
      </w:r>
      <w:r>
        <w:tab/>
      </w:r>
      <w:r>
        <w:fldChar w:fldCharType="begin" w:fldLock="1"/>
      </w:r>
      <w:r>
        <w:instrText xml:space="preserve"> PAGEREF _Toc161139124 \h </w:instrText>
      </w:r>
      <w:r>
        <w:fldChar w:fldCharType="separate"/>
      </w:r>
      <w:r>
        <w:t>161</w:t>
      </w:r>
      <w:r>
        <w:fldChar w:fldCharType="end"/>
      </w:r>
    </w:p>
    <w:p w14:paraId="58C703E7" w14:textId="2A49AC4F"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lang w:eastAsia="zh-CN"/>
        </w:rPr>
        <w:t>6.35.3</w:t>
      </w:r>
      <w:r>
        <w:rPr>
          <w:rFonts w:asciiTheme="minorHAnsi" w:eastAsiaTheme="minorEastAsia" w:hAnsiTheme="minorHAnsi" w:cstheme="minorBidi"/>
          <w:kern w:val="2"/>
          <w:sz w:val="22"/>
          <w:szCs w:val="22"/>
          <w14:ligatures w14:val="standardContextual"/>
        </w:rPr>
        <w:tab/>
      </w:r>
      <w:r w:rsidRPr="00D9502B">
        <w:rPr>
          <w:rFonts w:eastAsia="SimSun"/>
          <w:lang w:eastAsia="zh-CN"/>
        </w:rPr>
        <w:t>Impacts to Services, Entities and Interfaces</w:t>
      </w:r>
      <w:r>
        <w:tab/>
      </w:r>
      <w:r>
        <w:fldChar w:fldCharType="begin" w:fldLock="1"/>
      </w:r>
      <w:r>
        <w:instrText xml:space="preserve"> PAGEREF _Toc161139125 \h </w:instrText>
      </w:r>
      <w:r>
        <w:fldChar w:fldCharType="separate"/>
      </w:r>
      <w:r>
        <w:t>161</w:t>
      </w:r>
      <w:r>
        <w:fldChar w:fldCharType="end"/>
      </w:r>
    </w:p>
    <w:p w14:paraId="65ED96EC" w14:textId="4E235F23"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SimSun"/>
        </w:rPr>
        <w:t>6.36</w:t>
      </w:r>
      <w:r>
        <w:rPr>
          <w:rFonts w:asciiTheme="minorHAnsi" w:eastAsiaTheme="minorEastAsia" w:hAnsiTheme="minorHAnsi" w:cstheme="minorBidi"/>
          <w:kern w:val="2"/>
          <w:sz w:val="22"/>
          <w:szCs w:val="22"/>
          <w14:ligatures w14:val="standardContextual"/>
        </w:rPr>
        <w:tab/>
      </w:r>
      <w:r w:rsidRPr="00D9502B">
        <w:rPr>
          <w:rFonts w:eastAsia="SimSun"/>
        </w:rPr>
        <w:t>Solution #36: User plane</w:t>
      </w:r>
      <w:r w:rsidRPr="00D9502B">
        <w:rPr>
          <w:rFonts w:eastAsia="SimSun"/>
          <w:lang w:eastAsia="zh-CN"/>
        </w:rPr>
        <w:t xml:space="preserve"> path failure management </w:t>
      </w:r>
      <w:r w:rsidRPr="00D9502B">
        <w:rPr>
          <w:rFonts w:eastAsia="SimSun"/>
        </w:rPr>
        <w:t>due to  satellites leaving an area served by a CN</w:t>
      </w:r>
      <w:r>
        <w:tab/>
      </w:r>
      <w:r>
        <w:fldChar w:fldCharType="begin" w:fldLock="1"/>
      </w:r>
      <w:r>
        <w:instrText xml:space="preserve"> PAGEREF _Toc161139126 \h </w:instrText>
      </w:r>
      <w:r>
        <w:fldChar w:fldCharType="separate"/>
      </w:r>
      <w:r>
        <w:t>162</w:t>
      </w:r>
      <w:r>
        <w:fldChar w:fldCharType="end"/>
      </w:r>
    </w:p>
    <w:p w14:paraId="66C3CC0D" w14:textId="6EEE97EF"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6.36.1</w:t>
      </w:r>
      <w:r>
        <w:rPr>
          <w:rFonts w:asciiTheme="minorHAnsi" w:eastAsiaTheme="minorEastAsia" w:hAnsiTheme="minorHAnsi" w:cstheme="minorBidi"/>
          <w:kern w:val="2"/>
          <w:sz w:val="22"/>
          <w:szCs w:val="22"/>
          <w14:ligatures w14:val="standardContextual"/>
        </w:rPr>
        <w:tab/>
      </w:r>
      <w:r w:rsidRPr="00D9502B">
        <w:rPr>
          <w:rFonts w:eastAsia="SimSun"/>
        </w:rPr>
        <w:t>Description</w:t>
      </w:r>
      <w:r>
        <w:tab/>
      </w:r>
      <w:r>
        <w:fldChar w:fldCharType="begin" w:fldLock="1"/>
      </w:r>
      <w:r>
        <w:instrText xml:space="preserve"> PAGEREF _Toc161139127 \h </w:instrText>
      </w:r>
      <w:r>
        <w:fldChar w:fldCharType="separate"/>
      </w:r>
      <w:r>
        <w:t>162</w:t>
      </w:r>
      <w:r>
        <w:fldChar w:fldCharType="end"/>
      </w:r>
    </w:p>
    <w:p w14:paraId="0077F348" w14:textId="0BE1C2E5"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6.36.2</w:t>
      </w:r>
      <w:r>
        <w:rPr>
          <w:rFonts w:asciiTheme="minorHAnsi" w:eastAsiaTheme="minorEastAsia" w:hAnsiTheme="minorHAnsi" w:cstheme="minorBidi"/>
          <w:kern w:val="2"/>
          <w:sz w:val="22"/>
          <w:szCs w:val="22"/>
          <w14:ligatures w14:val="standardContextual"/>
        </w:rPr>
        <w:tab/>
      </w:r>
      <w:r w:rsidRPr="00D9502B">
        <w:rPr>
          <w:rFonts w:eastAsia="SimSun"/>
        </w:rPr>
        <w:t>Procedures</w:t>
      </w:r>
      <w:r>
        <w:tab/>
      </w:r>
      <w:r>
        <w:fldChar w:fldCharType="begin" w:fldLock="1"/>
      </w:r>
      <w:r>
        <w:instrText xml:space="preserve"> PAGEREF _Toc161139128 \h </w:instrText>
      </w:r>
      <w:r>
        <w:fldChar w:fldCharType="separate"/>
      </w:r>
      <w:r>
        <w:t>162</w:t>
      </w:r>
      <w:r>
        <w:fldChar w:fldCharType="end"/>
      </w:r>
    </w:p>
    <w:p w14:paraId="14BCBB7E" w14:textId="67567387"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6.36.3</w:t>
      </w:r>
      <w:r>
        <w:rPr>
          <w:rFonts w:asciiTheme="minorHAnsi" w:eastAsiaTheme="minorEastAsia" w:hAnsiTheme="minorHAnsi" w:cstheme="minorBidi"/>
          <w:kern w:val="2"/>
          <w:sz w:val="22"/>
          <w:szCs w:val="22"/>
          <w14:ligatures w14:val="standardContextual"/>
        </w:rPr>
        <w:tab/>
      </w:r>
      <w:r w:rsidRPr="00D9502B">
        <w:rPr>
          <w:rFonts w:eastAsia="SimSun"/>
        </w:rPr>
        <w:t>Impacts to Services, Entities and Interfaces</w:t>
      </w:r>
      <w:r>
        <w:tab/>
      </w:r>
      <w:r>
        <w:fldChar w:fldCharType="begin" w:fldLock="1"/>
      </w:r>
      <w:r>
        <w:instrText xml:space="preserve"> PAGEREF _Toc161139129 \h </w:instrText>
      </w:r>
      <w:r>
        <w:fldChar w:fldCharType="separate"/>
      </w:r>
      <w:r>
        <w:t>162</w:t>
      </w:r>
      <w:r>
        <w:fldChar w:fldCharType="end"/>
      </w:r>
    </w:p>
    <w:p w14:paraId="27719C4E" w14:textId="47816E43"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Theme="minorEastAsia"/>
          <w:lang w:eastAsia="zh-CN"/>
        </w:rPr>
        <w:t>6.37</w:t>
      </w:r>
      <w:r>
        <w:rPr>
          <w:rFonts w:asciiTheme="minorHAnsi" w:eastAsiaTheme="minorEastAsia" w:hAnsiTheme="minorHAnsi" w:cstheme="minorBidi"/>
          <w:kern w:val="2"/>
          <w:sz w:val="22"/>
          <w:szCs w:val="22"/>
          <w14:ligatures w14:val="standardContextual"/>
        </w:rPr>
        <w:tab/>
      </w:r>
      <w:r w:rsidRPr="00D9502B">
        <w:rPr>
          <w:rFonts w:eastAsiaTheme="minorEastAsia"/>
          <w:lang w:eastAsia="ja-JP"/>
        </w:rPr>
        <w:t>Solution</w:t>
      </w:r>
      <w:r w:rsidRPr="00D9502B">
        <w:rPr>
          <w:rFonts w:eastAsiaTheme="minorEastAsia"/>
          <w:lang w:eastAsia="zh-CN"/>
        </w:rPr>
        <w:t xml:space="preserve"> #37</w:t>
      </w:r>
      <w:r w:rsidRPr="00D9502B">
        <w:rPr>
          <w:rFonts w:eastAsiaTheme="minorEastAsia"/>
          <w:lang w:eastAsia="ja-JP"/>
        </w:rPr>
        <w:t xml:space="preserve">: AMF Split Architecture to support </w:t>
      </w:r>
      <w:r w:rsidRPr="00D9502B">
        <w:rPr>
          <w:rFonts w:eastAsiaTheme="minorEastAsia" w:cs="Arial"/>
          <w:iCs/>
          <w:lang w:eastAsia="zh-CN"/>
        </w:rPr>
        <w:t>Control plane procedure for S&amp;F</w:t>
      </w:r>
      <w:r>
        <w:tab/>
      </w:r>
      <w:r>
        <w:fldChar w:fldCharType="begin" w:fldLock="1"/>
      </w:r>
      <w:r>
        <w:instrText xml:space="preserve"> PAGEREF _Toc161139130 \h </w:instrText>
      </w:r>
      <w:r>
        <w:fldChar w:fldCharType="separate"/>
      </w:r>
      <w:r>
        <w:t>163</w:t>
      </w:r>
      <w:r>
        <w:fldChar w:fldCharType="end"/>
      </w:r>
    </w:p>
    <w:p w14:paraId="4C861EE9" w14:textId="6F038A0F"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lang w:eastAsia="ja-JP"/>
        </w:rPr>
        <w:t>6.</w:t>
      </w:r>
      <w:r w:rsidRPr="00D9502B">
        <w:rPr>
          <w:rFonts w:eastAsiaTheme="minorEastAsia"/>
          <w:lang w:eastAsia="zh-CN"/>
        </w:rPr>
        <w:t>37</w:t>
      </w:r>
      <w:r w:rsidRPr="00D9502B">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D9502B">
        <w:rPr>
          <w:rFonts w:eastAsiaTheme="minorEastAsia"/>
          <w:lang w:eastAsia="ja-JP"/>
        </w:rPr>
        <w:t>Key Issue mapping</w:t>
      </w:r>
      <w:r>
        <w:tab/>
      </w:r>
      <w:r>
        <w:fldChar w:fldCharType="begin" w:fldLock="1"/>
      </w:r>
      <w:r>
        <w:instrText xml:space="preserve"> PAGEREF _Toc161139131 \h </w:instrText>
      </w:r>
      <w:r>
        <w:fldChar w:fldCharType="separate"/>
      </w:r>
      <w:r>
        <w:t>163</w:t>
      </w:r>
      <w:r>
        <w:fldChar w:fldCharType="end"/>
      </w:r>
    </w:p>
    <w:p w14:paraId="505CA62D" w14:textId="25207447"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lang w:eastAsia="ja-JP"/>
        </w:rPr>
        <w:t>6.37.2</w:t>
      </w:r>
      <w:r>
        <w:rPr>
          <w:rFonts w:asciiTheme="minorHAnsi" w:eastAsiaTheme="minorEastAsia" w:hAnsiTheme="minorHAnsi" w:cstheme="minorBidi"/>
          <w:kern w:val="2"/>
          <w:sz w:val="22"/>
          <w:szCs w:val="22"/>
          <w14:ligatures w14:val="standardContextual"/>
        </w:rPr>
        <w:tab/>
      </w:r>
      <w:r w:rsidRPr="00D9502B">
        <w:rPr>
          <w:rFonts w:eastAsiaTheme="minorEastAsia"/>
          <w:lang w:eastAsia="ja-JP"/>
        </w:rPr>
        <w:t>Description</w:t>
      </w:r>
      <w:r>
        <w:tab/>
      </w:r>
      <w:r>
        <w:fldChar w:fldCharType="begin" w:fldLock="1"/>
      </w:r>
      <w:r>
        <w:instrText xml:space="preserve"> PAGEREF _Toc161139132 \h </w:instrText>
      </w:r>
      <w:r>
        <w:fldChar w:fldCharType="separate"/>
      </w:r>
      <w:r>
        <w:t>163</w:t>
      </w:r>
      <w:r>
        <w:fldChar w:fldCharType="end"/>
      </w:r>
    </w:p>
    <w:p w14:paraId="0D5FE01F" w14:textId="0F19F57A"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lang w:eastAsia="ja-JP"/>
        </w:rPr>
        <w:t>6.37.3</w:t>
      </w:r>
      <w:r>
        <w:rPr>
          <w:rFonts w:asciiTheme="minorHAnsi" w:eastAsiaTheme="minorEastAsia" w:hAnsiTheme="minorHAnsi" w:cstheme="minorBidi"/>
          <w:kern w:val="2"/>
          <w:sz w:val="22"/>
          <w:szCs w:val="22"/>
          <w14:ligatures w14:val="standardContextual"/>
        </w:rPr>
        <w:tab/>
      </w:r>
      <w:r w:rsidRPr="00D9502B">
        <w:rPr>
          <w:rFonts w:eastAsiaTheme="minorEastAsia"/>
          <w:lang w:eastAsia="ja-JP"/>
        </w:rPr>
        <w:t>Procedures</w:t>
      </w:r>
      <w:r>
        <w:tab/>
      </w:r>
      <w:r>
        <w:fldChar w:fldCharType="begin" w:fldLock="1"/>
      </w:r>
      <w:r>
        <w:instrText xml:space="preserve"> PAGEREF _Toc161139133 \h </w:instrText>
      </w:r>
      <w:r>
        <w:fldChar w:fldCharType="separate"/>
      </w:r>
      <w:r>
        <w:t>164</w:t>
      </w:r>
      <w:r>
        <w:fldChar w:fldCharType="end"/>
      </w:r>
    </w:p>
    <w:p w14:paraId="3225BB96" w14:textId="421BD01D"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Theme="minorEastAsia"/>
          <w:lang w:eastAsia="zh-CN"/>
        </w:rPr>
        <w:t>6.37.3.1</w:t>
      </w:r>
      <w:r>
        <w:rPr>
          <w:rFonts w:asciiTheme="minorHAnsi" w:eastAsiaTheme="minorEastAsia" w:hAnsiTheme="minorHAnsi" w:cstheme="minorBidi"/>
          <w:kern w:val="2"/>
          <w:sz w:val="22"/>
          <w:szCs w:val="22"/>
          <w14:ligatures w14:val="standardContextual"/>
        </w:rPr>
        <w:tab/>
      </w:r>
      <w:r w:rsidRPr="00D9502B">
        <w:rPr>
          <w:rFonts w:eastAsiaTheme="minorEastAsia"/>
          <w:lang w:eastAsia="zh-CN"/>
        </w:rPr>
        <w:t xml:space="preserve">5GS </w:t>
      </w:r>
      <w:r w:rsidRPr="00D9502B">
        <w:rPr>
          <w:rFonts w:eastAsiaTheme="minorEastAsia"/>
          <w:lang w:eastAsia="ja-JP"/>
        </w:rPr>
        <w:t>Architecture enhancement to support S&amp;F</w:t>
      </w:r>
      <w:r>
        <w:tab/>
      </w:r>
      <w:r>
        <w:fldChar w:fldCharType="begin" w:fldLock="1"/>
      </w:r>
      <w:r>
        <w:instrText xml:space="preserve"> PAGEREF _Toc161139134 \h </w:instrText>
      </w:r>
      <w:r>
        <w:fldChar w:fldCharType="separate"/>
      </w:r>
      <w:r>
        <w:t>164</w:t>
      </w:r>
      <w:r>
        <w:fldChar w:fldCharType="end"/>
      </w:r>
    </w:p>
    <w:p w14:paraId="6C9A376A" w14:textId="622CABF5"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Theme="minorEastAsia"/>
        </w:rPr>
        <w:t>6.37.3.2</w:t>
      </w:r>
      <w:r>
        <w:rPr>
          <w:rFonts w:asciiTheme="minorHAnsi" w:eastAsiaTheme="minorEastAsia" w:hAnsiTheme="minorHAnsi" w:cstheme="minorBidi"/>
          <w:kern w:val="2"/>
          <w:sz w:val="22"/>
          <w:szCs w:val="22"/>
          <w14:ligatures w14:val="standardContextual"/>
        </w:rPr>
        <w:tab/>
      </w:r>
      <w:r w:rsidRPr="00D9502B">
        <w:rPr>
          <w:rFonts w:eastAsiaTheme="minorEastAsia"/>
        </w:rPr>
        <w:t>Registration Procedure in 5GS in S&amp;F scenario</w:t>
      </w:r>
      <w:r>
        <w:tab/>
      </w:r>
      <w:r>
        <w:fldChar w:fldCharType="begin" w:fldLock="1"/>
      </w:r>
      <w:r>
        <w:instrText xml:space="preserve"> PAGEREF _Toc161139135 \h </w:instrText>
      </w:r>
      <w:r>
        <w:fldChar w:fldCharType="separate"/>
      </w:r>
      <w:r>
        <w:t>165</w:t>
      </w:r>
      <w:r>
        <w:fldChar w:fldCharType="end"/>
      </w:r>
    </w:p>
    <w:p w14:paraId="734CDA1C" w14:textId="6BC258F0"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Theme="minorEastAsia"/>
        </w:rPr>
        <w:t>6.37.3.3</w:t>
      </w:r>
      <w:r>
        <w:rPr>
          <w:rFonts w:asciiTheme="minorHAnsi" w:eastAsiaTheme="minorEastAsia" w:hAnsiTheme="minorHAnsi" w:cstheme="minorBidi"/>
          <w:kern w:val="2"/>
          <w:sz w:val="22"/>
          <w:szCs w:val="22"/>
          <w14:ligatures w14:val="standardContextual"/>
        </w:rPr>
        <w:tab/>
      </w:r>
      <w:r w:rsidRPr="00D9502B">
        <w:rPr>
          <w:rFonts w:eastAsiaTheme="minorEastAsia"/>
        </w:rPr>
        <w:t>UE Reachability Estimation (Satellite Location/Coverage Information)</w:t>
      </w:r>
      <w:r>
        <w:tab/>
      </w:r>
      <w:r>
        <w:fldChar w:fldCharType="begin" w:fldLock="1"/>
      </w:r>
      <w:r>
        <w:instrText xml:space="preserve"> PAGEREF _Toc161139136 \h </w:instrText>
      </w:r>
      <w:r>
        <w:fldChar w:fldCharType="separate"/>
      </w:r>
      <w:r>
        <w:t>169</w:t>
      </w:r>
      <w:r>
        <w:fldChar w:fldCharType="end"/>
      </w:r>
    </w:p>
    <w:p w14:paraId="66586712" w14:textId="712C0C6F"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Theme="minorEastAsia"/>
        </w:rPr>
        <w:t>6.37.3.3.1</w:t>
      </w:r>
      <w:r>
        <w:rPr>
          <w:rFonts w:asciiTheme="minorHAnsi" w:eastAsiaTheme="minorEastAsia" w:hAnsiTheme="minorHAnsi" w:cstheme="minorBidi"/>
          <w:kern w:val="2"/>
          <w:sz w:val="22"/>
          <w:szCs w:val="22"/>
          <w14:ligatures w14:val="standardContextual"/>
        </w:rPr>
        <w:tab/>
      </w:r>
      <w:r w:rsidRPr="00D9502B">
        <w:rPr>
          <w:rFonts w:eastAsiaTheme="minorEastAsia"/>
        </w:rPr>
        <w:t>UE reachability estimation</w:t>
      </w:r>
      <w:r>
        <w:tab/>
      </w:r>
      <w:r>
        <w:fldChar w:fldCharType="begin" w:fldLock="1"/>
      </w:r>
      <w:r>
        <w:instrText xml:space="preserve"> PAGEREF _Toc161139137 \h </w:instrText>
      </w:r>
      <w:r>
        <w:fldChar w:fldCharType="separate"/>
      </w:r>
      <w:r>
        <w:t>169</w:t>
      </w:r>
      <w:r>
        <w:fldChar w:fldCharType="end"/>
      </w:r>
    </w:p>
    <w:p w14:paraId="687703F7" w14:textId="03C16D6E"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Theme="minorEastAsia"/>
        </w:rPr>
        <w:t>6.37.3.3.2</w:t>
      </w:r>
      <w:r>
        <w:rPr>
          <w:rFonts w:asciiTheme="minorHAnsi" w:eastAsiaTheme="minorEastAsia" w:hAnsiTheme="minorHAnsi" w:cstheme="minorBidi"/>
          <w:kern w:val="2"/>
          <w:sz w:val="22"/>
          <w:szCs w:val="22"/>
          <w14:ligatures w14:val="standardContextual"/>
        </w:rPr>
        <w:tab/>
      </w:r>
      <w:r w:rsidRPr="00D9502B">
        <w:rPr>
          <w:rFonts w:eastAsiaTheme="minorEastAsia"/>
        </w:rPr>
        <w:t>URE-TNFs interaction and use-cases</w:t>
      </w:r>
      <w:r>
        <w:tab/>
      </w:r>
      <w:r>
        <w:fldChar w:fldCharType="begin" w:fldLock="1"/>
      </w:r>
      <w:r>
        <w:instrText xml:space="preserve"> PAGEREF _Toc161139138 \h </w:instrText>
      </w:r>
      <w:r>
        <w:fldChar w:fldCharType="separate"/>
      </w:r>
      <w:r>
        <w:t>169</w:t>
      </w:r>
      <w:r>
        <w:fldChar w:fldCharType="end"/>
      </w:r>
    </w:p>
    <w:p w14:paraId="38E0002F" w14:textId="5ED0FC38"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Theme="minorEastAsia"/>
        </w:rPr>
        <w:t>6.37.3.3.3</w:t>
      </w:r>
      <w:r>
        <w:rPr>
          <w:rFonts w:asciiTheme="minorHAnsi" w:eastAsiaTheme="minorEastAsia" w:hAnsiTheme="minorHAnsi" w:cstheme="minorBidi"/>
          <w:kern w:val="2"/>
          <w:sz w:val="22"/>
          <w:szCs w:val="22"/>
          <w14:ligatures w14:val="standardContextual"/>
        </w:rPr>
        <w:tab/>
      </w:r>
      <w:r w:rsidRPr="00D9502B">
        <w:rPr>
          <w:rFonts w:eastAsiaTheme="minorEastAsia"/>
        </w:rPr>
        <w:t>Reachability Modes</w:t>
      </w:r>
      <w:r>
        <w:tab/>
      </w:r>
      <w:r>
        <w:fldChar w:fldCharType="begin" w:fldLock="1"/>
      </w:r>
      <w:r>
        <w:instrText xml:space="preserve"> PAGEREF _Toc161139139 \h </w:instrText>
      </w:r>
      <w:r>
        <w:fldChar w:fldCharType="separate"/>
      </w:r>
      <w:r>
        <w:t>170</w:t>
      </w:r>
      <w:r>
        <w:fldChar w:fldCharType="end"/>
      </w:r>
    </w:p>
    <w:p w14:paraId="0473E2AB" w14:textId="1C91BEC4"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Theme="minorEastAsia"/>
        </w:rPr>
        <w:t>6.37.4</w:t>
      </w:r>
      <w:r>
        <w:rPr>
          <w:rFonts w:asciiTheme="minorHAnsi" w:eastAsiaTheme="minorEastAsia" w:hAnsiTheme="minorHAnsi" w:cstheme="minorBidi"/>
          <w:kern w:val="2"/>
          <w:sz w:val="22"/>
          <w:szCs w:val="22"/>
          <w14:ligatures w14:val="standardContextual"/>
        </w:rPr>
        <w:tab/>
      </w:r>
      <w:r w:rsidRPr="00D9502B">
        <w:rPr>
          <w:rFonts w:eastAsiaTheme="minorEastAsia"/>
        </w:rPr>
        <w:t>Impacts on services, entities and interfaces</w:t>
      </w:r>
      <w:r>
        <w:tab/>
      </w:r>
      <w:r>
        <w:fldChar w:fldCharType="begin" w:fldLock="1"/>
      </w:r>
      <w:r>
        <w:instrText xml:space="preserve"> PAGEREF _Toc161139140 \h </w:instrText>
      </w:r>
      <w:r>
        <w:fldChar w:fldCharType="separate"/>
      </w:r>
      <w:r>
        <w:t>170</w:t>
      </w:r>
      <w:r>
        <w:fldChar w:fldCharType="end"/>
      </w:r>
    </w:p>
    <w:p w14:paraId="6CCB7A8F" w14:textId="45C4065F"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SimSun"/>
        </w:rPr>
        <w:t>6.38</w:t>
      </w:r>
      <w:r>
        <w:rPr>
          <w:rFonts w:asciiTheme="minorHAnsi" w:eastAsiaTheme="minorEastAsia" w:hAnsiTheme="minorHAnsi" w:cstheme="minorBidi"/>
          <w:kern w:val="2"/>
          <w:sz w:val="22"/>
          <w:szCs w:val="22"/>
          <w14:ligatures w14:val="standardContextual"/>
        </w:rPr>
        <w:tab/>
      </w:r>
      <w:r w:rsidRPr="00D9502B">
        <w:rPr>
          <w:rFonts w:eastAsia="SimSun"/>
        </w:rPr>
        <w:t>Solution</w:t>
      </w:r>
      <w:r w:rsidRPr="00D9502B">
        <w:rPr>
          <w:rFonts w:eastAsia="SimSun"/>
          <w:lang w:eastAsia="zh-CN"/>
        </w:rPr>
        <w:t xml:space="preserve"> #</w:t>
      </w:r>
      <w:r w:rsidRPr="00D9502B">
        <w:rPr>
          <w:rFonts w:eastAsia="SimSun"/>
        </w:rPr>
        <w:t>X: Exposure of Registration in S&amp;F Mode</w:t>
      </w:r>
      <w:r>
        <w:tab/>
      </w:r>
      <w:r>
        <w:fldChar w:fldCharType="begin" w:fldLock="1"/>
      </w:r>
      <w:r>
        <w:instrText xml:space="preserve"> PAGEREF _Toc161139141 \h </w:instrText>
      </w:r>
      <w:r>
        <w:fldChar w:fldCharType="separate"/>
      </w:r>
      <w:r>
        <w:t>171</w:t>
      </w:r>
      <w:r>
        <w:fldChar w:fldCharType="end"/>
      </w:r>
    </w:p>
    <w:p w14:paraId="5529A1E1" w14:textId="27486B2A"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w:t>
      </w:r>
      <w:r w:rsidRPr="00D9502B">
        <w:rPr>
          <w:rFonts w:eastAsia="SimSun"/>
          <w:lang w:eastAsia="zh-CN"/>
        </w:rPr>
        <w:t>38</w:t>
      </w:r>
      <w:r w:rsidRPr="00D9502B">
        <w:rPr>
          <w:rFonts w:eastAsia="SimSun"/>
        </w:rPr>
        <w:t>.1</w:t>
      </w:r>
      <w:r>
        <w:rPr>
          <w:rFonts w:asciiTheme="minorHAnsi" w:eastAsiaTheme="minorEastAsia" w:hAnsiTheme="minorHAnsi" w:cstheme="minorBidi"/>
          <w:kern w:val="2"/>
          <w:sz w:val="22"/>
          <w:szCs w:val="22"/>
          <w14:ligatures w14:val="standardContextual"/>
        </w:rPr>
        <w:tab/>
      </w:r>
      <w:r w:rsidRPr="00D9502B">
        <w:rPr>
          <w:rFonts w:eastAsia="SimSun"/>
        </w:rPr>
        <w:t>Description</w:t>
      </w:r>
      <w:r>
        <w:tab/>
      </w:r>
      <w:r>
        <w:fldChar w:fldCharType="begin" w:fldLock="1"/>
      </w:r>
      <w:r>
        <w:instrText xml:space="preserve"> PAGEREF _Toc161139142 \h </w:instrText>
      </w:r>
      <w:r>
        <w:fldChar w:fldCharType="separate"/>
      </w:r>
      <w:r>
        <w:t>171</w:t>
      </w:r>
      <w:r>
        <w:fldChar w:fldCharType="end"/>
      </w:r>
    </w:p>
    <w:p w14:paraId="39341E2A" w14:textId="066F81C5"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6.38.2</w:t>
      </w:r>
      <w:r>
        <w:rPr>
          <w:rFonts w:asciiTheme="minorHAnsi" w:eastAsiaTheme="minorEastAsia" w:hAnsiTheme="minorHAnsi" w:cstheme="minorBidi"/>
          <w:kern w:val="2"/>
          <w:sz w:val="22"/>
          <w:szCs w:val="22"/>
          <w14:ligatures w14:val="standardContextual"/>
        </w:rPr>
        <w:tab/>
      </w:r>
      <w:r w:rsidRPr="00D9502B">
        <w:rPr>
          <w:rFonts w:eastAsia="SimSun"/>
        </w:rPr>
        <w:t>Procedures</w:t>
      </w:r>
      <w:r>
        <w:tab/>
      </w:r>
      <w:r>
        <w:fldChar w:fldCharType="begin" w:fldLock="1"/>
      </w:r>
      <w:r>
        <w:instrText xml:space="preserve"> PAGEREF _Toc161139143 \h </w:instrText>
      </w:r>
      <w:r>
        <w:fldChar w:fldCharType="separate"/>
      </w:r>
      <w:r>
        <w:t>172</w:t>
      </w:r>
      <w:r>
        <w:fldChar w:fldCharType="end"/>
      </w:r>
    </w:p>
    <w:p w14:paraId="1F75FA8A" w14:textId="22632EF3"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lang w:eastAsia="zh-CN"/>
        </w:rPr>
        <w:t>6.38.3</w:t>
      </w:r>
      <w:r>
        <w:rPr>
          <w:rFonts w:asciiTheme="minorHAnsi" w:eastAsiaTheme="minorEastAsia" w:hAnsiTheme="minorHAnsi" w:cstheme="minorBidi"/>
          <w:kern w:val="2"/>
          <w:sz w:val="22"/>
          <w:szCs w:val="22"/>
          <w14:ligatures w14:val="standardContextual"/>
        </w:rPr>
        <w:tab/>
      </w:r>
      <w:r w:rsidRPr="00D9502B">
        <w:rPr>
          <w:rFonts w:eastAsia="SimSun"/>
        </w:rPr>
        <w:t xml:space="preserve">Impacts on </w:t>
      </w:r>
      <w:r w:rsidRPr="00D9502B">
        <w:rPr>
          <w:rFonts w:eastAsia="SimSun"/>
          <w:lang w:eastAsia="zh-CN"/>
        </w:rPr>
        <w:t>services,</w:t>
      </w:r>
      <w:r w:rsidRPr="00D9502B">
        <w:rPr>
          <w:rFonts w:eastAsia="SimSun"/>
        </w:rPr>
        <w:t xml:space="preserve"> entities and interfaces</w:t>
      </w:r>
      <w:r>
        <w:tab/>
      </w:r>
      <w:r>
        <w:fldChar w:fldCharType="begin" w:fldLock="1"/>
      </w:r>
      <w:r>
        <w:instrText xml:space="preserve"> PAGEREF _Toc161139144 \h </w:instrText>
      </w:r>
      <w:r>
        <w:fldChar w:fldCharType="separate"/>
      </w:r>
      <w:r>
        <w:t>172</w:t>
      </w:r>
      <w:r>
        <w:fldChar w:fldCharType="end"/>
      </w:r>
    </w:p>
    <w:p w14:paraId="0C194C57" w14:textId="15CEACFE"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DengXian"/>
          <w:lang w:eastAsia="zh-CN"/>
        </w:rPr>
        <w:t>6.</w:t>
      </w:r>
      <w:r w:rsidRPr="00D9502B">
        <w:rPr>
          <w:rFonts w:eastAsiaTheme="minorEastAsia"/>
          <w:lang w:eastAsia="zh-CN"/>
        </w:rPr>
        <w:t>39</w:t>
      </w:r>
      <w:r>
        <w:rPr>
          <w:rFonts w:asciiTheme="minorHAnsi" w:eastAsiaTheme="minorEastAsia" w:hAnsiTheme="minorHAnsi" w:cstheme="minorBidi"/>
          <w:kern w:val="2"/>
          <w:sz w:val="22"/>
          <w:szCs w:val="22"/>
          <w14:ligatures w14:val="standardContextual"/>
        </w:rPr>
        <w:tab/>
      </w:r>
      <w:r w:rsidRPr="00D9502B">
        <w:rPr>
          <w:rFonts w:eastAsia="DengXian"/>
        </w:rPr>
        <w:t>Solution</w:t>
      </w:r>
      <w:r w:rsidRPr="00D9502B">
        <w:rPr>
          <w:rFonts w:eastAsia="DengXian"/>
          <w:lang w:eastAsia="zh-CN"/>
        </w:rPr>
        <w:t xml:space="preserve"> #39</w:t>
      </w:r>
      <w:r w:rsidRPr="00D9502B">
        <w:rPr>
          <w:rFonts w:eastAsia="DengXian"/>
        </w:rPr>
        <w:t xml:space="preserve">: Session creation and </w:t>
      </w:r>
      <w:r w:rsidRPr="00D9502B">
        <w:rPr>
          <w:rFonts w:eastAsia="DengXian"/>
          <w:lang w:eastAsia="zh-CN"/>
        </w:rPr>
        <w:t>p</w:t>
      </w:r>
      <w:r w:rsidRPr="00D9502B">
        <w:rPr>
          <w:rFonts w:eastAsia="DengXian"/>
        </w:rPr>
        <w:t>arameters provisioning for S&amp;F</w:t>
      </w:r>
      <w:r>
        <w:tab/>
      </w:r>
      <w:r>
        <w:fldChar w:fldCharType="begin" w:fldLock="1"/>
      </w:r>
      <w:r>
        <w:instrText xml:space="preserve"> PAGEREF _Toc161139145 \h </w:instrText>
      </w:r>
      <w:r>
        <w:fldChar w:fldCharType="separate"/>
      </w:r>
      <w:r>
        <w:t>172</w:t>
      </w:r>
      <w:r>
        <w:fldChar w:fldCharType="end"/>
      </w:r>
    </w:p>
    <w:p w14:paraId="41924EAB" w14:textId="5A1D2076"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w:t>
      </w:r>
      <w:r w:rsidRPr="00D9502B">
        <w:rPr>
          <w:rFonts w:eastAsia="DengXian"/>
          <w:lang w:eastAsia="zh-CN"/>
        </w:rPr>
        <w:t>39</w:t>
      </w:r>
      <w:r w:rsidRPr="00D9502B">
        <w:rPr>
          <w:rFonts w:eastAsia="DengXian"/>
        </w:rPr>
        <w:t>.1</w:t>
      </w:r>
      <w:r>
        <w:rPr>
          <w:rFonts w:asciiTheme="minorHAnsi" w:eastAsiaTheme="minorEastAsia" w:hAnsiTheme="minorHAnsi" w:cstheme="minorBidi"/>
          <w:kern w:val="2"/>
          <w:sz w:val="22"/>
          <w:szCs w:val="22"/>
          <w14:ligatures w14:val="standardContextual"/>
        </w:rPr>
        <w:tab/>
      </w:r>
      <w:r w:rsidRPr="00D9502B">
        <w:rPr>
          <w:rFonts w:eastAsia="DengXian"/>
        </w:rPr>
        <w:t>Key Issue mapping</w:t>
      </w:r>
      <w:r>
        <w:tab/>
      </w:r>
      <w:r>
        <w:fldChar w:fldCharType="begin" w:fldLock="1"/>
      </w:r>
      <w:r>
        <w:instrText xml:space="preserve"> PAGEREF _Toc161139146 \h </w:instrText>
      </w:r>
      <w:r>
        <w:fldChar w:fldCharType="separate"/>
      </w:r>
      <w:r>
        <w:t>172</w:t>
      </w:r>
      <w:r>
        <w:fldChar w:fldCharType="end"/>
      </w:r>
    </w:p>
    <w:p w14:paraId="24E0BE47" w14:textId="1497742E"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w:t>
      </w:r>
      <w:r w:rsidRPr="00D9502B">
        <w:rPr>
          <w:rFonts w:eastAsia="DengXian"/>
          <w:lang w:eastAsia="zh-CN"/>
        </w:rPr>
        <w:t>39</w:t>
      </w:r>
      <w:r w:rsidRPr="00D9502B">
        <w:rPr>
          <w:rFonts w:eastAsia="DengXian"/>
        </w:rPr>
        <w:t>.2</w:t>
      </w:r>
      <w:r>
        <w:rPr>
          <w:rFonts w:asciiTheme="minorHAnsi" w:eastAsiaTheme="minorEastAsia" w:hAnsiTheme="minorHAnsi" w:cstheme="minorBidi"/>
          <w:kern w:val="2"/>
          <w:sz w:val="22"/>
          <w:szCs w:val="22"/>
          <w14:ligatures w14:val="standardContextual"/>
        </w:rPr>
        <w:tab/>
      </w:r>
      <w:r w:rsidRPr="00D9502B">
        <w:rPr>
          <w:rFonts w:eastAsia="DengXian"/>
        </w:rPr>
        <w:t>Description</w:t>
      </w:r>
      <w:r>
        <w:tab/>
      </w:r>
      <w:r>
        <w:fldChar w:fldCharType="begin" w:fldLock="1"/>
      </w:r>
      <w:r>
        <w:instrText xml:space="preserve"> PAGEREF _Toc161139147 \h </w:instrText>
      </w:r>
      <w:r>
        <w:fldChar w:fldCharType="separate"/>
      </w:r>
      <w:r>
        <w:t>172</w:t>
      </w:r>
      <w:r>
        <w:fldChar w:fldCharType="end"/>
      </w:r>
    </w:p>
    <w:p w14:paraId="5CF0808F" w14:textId="5B43125E"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6.39.3</w:t>
      </w:r>
      <w:r>
        <w:rPr>
          <w:rFonts w:asciiTheme="minorHAnsi" w:eastAsiaTheme="minorEastAsia" w:hAnsiTheme="minorHAnsi" w:cstheme="minorBidi"/>
          <w:kern w:val="2"/>
          <w:sz w:val="22"/>
          <w:szCs w:val="22"/>
          <w14:ligatures w14:val="standardContextual"/>
        </w:rPr>
        <w:tab/>
      </w:r>
      <w:r w:rsidRPr="00D9502B">
        <w:rPr>
          <w:rFonts w:eastAsia="DengXian"/>
        </w:rPr>
        <w:t>MME, SGW and PGW onboard</w:t>
      </w:r>
      <w:r>
        <w:tab/>
      </w:r>
      <w:r>
        <w:fldChar w:fldCharType="begin" w:fldLock="1"/>
      </w:r>
      <w:r>
        <w:instrText xml:space="preserve"> PAGEREF _Toc161139148 \h </w:instrText>
      </w:r>
      <w:r>
        <w:fldChar w:fldCharType="separate"/>
      </w:r>
      <w:r>
        <w:t>173</w:t>
      </w:r>
      <w:r>
        <w:fldChar w:fldCharType="end"/>
      </w:r>
    </w:p>
    <w:p w14:paraId="1180D4D4" w14:textId="3CC9338C"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6.39.4</w:t>
      </w:r>
      <w:r>
        <w:rPr>
          <w:rFonts w:asciiTheme="minorHAnsi" w:eastAsiaTheme="minorEastAsia" w:hAnsiTheme="minorHAnsi" w:cstheme="minorBidi"/>
          <w:kern w:val="2"/>
          <w:sz w:val="22"/>
          <w:szCs w:val="22"/>
          <w14:ligatures w14:val="standardContextual"/>
        </w:rPr>
        <w:tab/>
      </w:r>
      <w:r w:rsidRPr="00D9502B">
        <w:rPr>
          <w:rFonts w:eastAsia="DengXian"/>
        </w:rPr>
        <w:t>Impacts on services, entities and interfaces</w:t>
      </w:r>
      <w:r>
        <w:tab/>
      </w:r>
      <w:r>
        <w:fldChar w:fldCharType="begin" w:fldLock="1"/>
      </w:r>
      <w:r>
        <w:instrText xml:space="preserve"> PAGEREF _Toc161139149 \h </w:instrText>
      </w:r>
      <w:r>
        <w:fldChar w:fldCharType="separate"/>
      </w:r>
      <w:r>
        <w:t>174</w:t>
      </w:r>
      <w:r>
        <w:fldChar w:fldCharType="end"/>
      </w:r>
    </w:p>
    <w:p w14:paraId="16718B8E" w14:textId="6618AC72"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SimSun"/>
          <w:lang w:eastAsia="zh-CN"/>
        </w:rPr>
        <w:t>6.40</w:t>
      </w:r>
      <w:r>
        <w:rPr>
          <w:rFonts w:asciiTheme="minorHAnsi" w:eastAsiaTheme="minorEastAsia" w:hAnsiTheme="minorHAnsi" w:cstheme="minorBidi"/>
          <w:kern w:val="2"/>
          <w:sz w:val="22"/>
          <w:szCs w:val="22"/>
          <w14:ligatures w14:val="standardContextual"/>
        </w:rPr>
        <w:tab/>
      </w:r>
      <w:r w:rsidRPr="00D9502B">
        <w:rPr>
          <w:rFonts w:eastAsia="SimSun"/>
        </w:rPr>
        <w:t>Solution</w:t>
      </w:r>
      <w:r w:rsidRPr="00D9502B">
        <w:rPr>
          <w:rFonts w:eastAsia="SimSun"/>
          <w:lang w:eastAsia="zh-CN"/>
        </w:rPr>
        <w:t xml:space="preserve"> #40</w:t>
      </w:r>
      <w:r w:rsidRPr="00D9502B">
        <w:rPr>
          <w:rFonts w:eastAsia="SimSun"/>
        </w:rPr>
        <w:t xml:space="preserve">: </w:t>
      </w:r>
      <w:r w:rsidRPr="00D9502B">
        <w:rPr>
          <w:rFonts w:eastAsia="SimSun"/>
          <w:lang w:val="en-US" w:eastAsia="zh-CN"/>
        </w:rPr>
        <w:t>User plane offload from P-CSCF/IMS-AGW located on the ground</w:t>
      </w:r>
      <w:r>
        <w:tab/>
      </w:r>
      <w:r>
        <w:fldChar w:fldCharType="begin" w:fldLock="1"/>
      </w:r>
      <w:r>
        <w:instrText xml:space="preserve"> PAGEREF _Toc161139150 \h </w:instrText>
      </w:r>
      <w:r>
        <w:fldChar w:fldCharType="separate"/>
      </w:r>
      <w:r>
        <w:t>174</w:t>
      </w:r>
      <w:r>
        <w:fldChar w:fldCharType="end"/>
      </w:r>
    </w:p>
    <w:p w14:paraId="1D038574" w14:textId="3E414806"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6.40.1</w:t>
      </w:r>
      <w:r>
        <w:rPr>
          <w:rFonts w:asciiTheme="minorHAnsi" w:eastAsiaTheme="minorEastAsia" w:hAnsiTheme="minorHAnsi" w:cstheme="minorBidi"/>
          <w:kern w:val="2"/>
          <w:sz w:val="22"/>
          <w:szCs w:val="22"/>
          <w14:ligatures w14:val="standardContextual"/>
        </w:rPr>
        <w:tab/>
      </w:r>
      <w:r w:rsidRPr="00D9502B">
        <w:rPr>
          <w:rFonts w:eastAsia="SimSun"/>
        </w:rPr>
        <w:t>Description</w:t>
      </w:r>
      <w:r>
        <w:tab/>
      </w:r>
      <w:r>
        <w:fldChar w:fldCharType="begin" w:fldLock="1"/>
      </w:r>
      <w:r>
        <w:instrText xml:space="preserve"> PAGEREF _Toc161139151 \h </w:instrText>
      </w:r>
      <w:r>
        <w:fldChar w:fldCharType="separate"/>
      </w:r>
      <w:r>
        <w:t>174</w:t>
      </w:r>
      <w:r>
        <w:fldChar w:fldCharType="end"/>
      </w:r>
    </w:p>
    <w:p w14:paraId="2B2375D4" w14:textId="5DD82D4C"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lang w:val="en-US" w:eastAsia="zh-CN"/>
        </w:rPr>
        <w:t>6.40.1.1</w:t>
      </w:r>
      <w:r>
        <w:rPr>
          <w:rFonts w:asciiTheme="minorHAnsi" w:eastAsiaTheme="minorEastAsia" w:hAnsiTheme="minorHAnsi" w:cstheme="minorBidi"/>
          <w:kern w:val="2"/>
          <w:sz w:val="22"/>
          <w:szCs w:val="22"/>
          <w14:ligatures w14:val="standardContextual"/>
        </w:rPr>
        <w:tab/>
      </w:r>
      <w:r w:rsidRPr="00D9502B">
        <w:rPr>
          <w:rFonts w:eastAsia="SimSun"/>
          <w:lang w:val="en-US" w:eastAsia="zh-CN"/>
        </w:rPr>
        <w:t>General</w:t>
      </w:r>
      <w:r>
        <w:tab/>
      </w:r>
      <w:r>
        <w:fldChar w:fldCharType="begin" w:fldLock="1"/>
      </w:r>
      <w:r>
        <w:instrText xml:space="preserve"> PAGEREF _Toc161139152 \h </w:instrText>
      </w:r>
      <w:r>
        <w:fldChar w:fldCharType="separate"/>
      </w:r>
      <w:r>
        <w:t>174</w:t>
      </w:r>
      <w:r>
        <w:fldChar w:fldCharType="end"/>
      </w:r>
    </w:p>
    <w:p w14:paraId="0A6C12D2" w14:textId="449810A1"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6.40.1.2</w:t>
      </w:r>
      <w:r>
        <w:rPr>
          <w:rFonts w:asciiTheme="minorHAnsi" w:eastAsiaTheme="minorEastAsia" w:hAnsiTheme="minorHAnsi" w:cstheme="minorBidi"/>
          <w:kern w:val="2"/>
          <w:sz w:val="22"/>
          <w:szCs w:val="22"/>
          <w14:ligatures w14:val="standardContextual"/>
        </w:rPr>
        <w:tab/>
      </w:r>
      <w:r w:rsidRPr="00D9502B">
        <w:rPr>
          <w:rFonts w:eastAsia="SimSun"/>
        </w:rPr>
        <w:t>Architecture assumption</w:t>
      </w:r>
      <w:r>
        <w:tab/>
      </w:r>
      <w:r>
        <w:fldChar w:fldCharType="begin" w:fldLock="1"/>
      </w:r>
      <w:r>
        <w:instrText xml:space="preserve"> PAGEREF _Toc161139153 \h </w:instrText>
      </w:r>
      <w:r>
        <w:fldChar w:fldCharType="separate"/>
      </w:r>
      <w:r>
        <w:t>175</w:t>
      </w:r>
      <w:r>
        <w:fldChar w:fldCharType="end"/>
      </w:r>
    </w:p>
    <w:p w14:paraId="6F1ABCBB" w14:textId="1D752E0A"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6.40.2</w:t>
      </w:r>
      <w:r>
        <w:rPr>
          <w:rFonts w:asciiTheme="minorHAnsi" w:eastAsiaTheme="minorEastAsia" w:hAnsiTheme="minorHAnsi" w:cstheme="minorBidi"/>
          <w:kern w:val="2"/>
          <w:sz w:val="22"/>
          <w:szCs w:val="22"/>
          <w14:ligatures w14:val="standardContextual"/>
        </w:rPr>
        <w:tab/>
      </w:r>
      <w:r w:rsidRPr="00D9502B">
        <w:rPr>
          <w:rFonts w:eastAsia="SimSun"/>
        </w:rPr>
        <w:t>Procedures</w:t>
      </w:r>
      <w:r>
        <w:tab/>
      </w:r>
      <w:r>
        <w:fldChar w:fldCharType="begin" w:fldLock="1"/>
      </w:r>
      <w:r>
        <w:instrText xml:space="preserve"> PAGEREF _Toc161139154 \h </w:instrText>
      </w:r>
      <w:r>
        <w:fldChar w:fldCharType="separate"/>
      </w:r>
      <w:r>
        <w:t>175</w:t>
      </w:r>
      <w:r>
        <w:fldChar w:fldCharType="end"/>
      </w:r>
    </w:p>
    <w:p w14:paraId="6FC745D8" w14:textId="5552B937"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6.40.2.1</w:t>
      </w:r>
      <w:r>
        <w:rPr>
          <w:rFonts w:asciiTheme="minorHAnsi" w:eastAsiaTheme="minorEastAsia" w:hAnsiTheme="minorHAnsi" w:cstheme="minorBidi"/>
          <w:kern w:val="2"/>
          <w:sz w:val="22"/>
          <w:szCs w:val="22"/>
          <w14:ligatures w14:val="standardContextual"/>
        </w:rPr>
        <w:tab/>
      </w:r>
      <w:r w:rsidRPr="00D9502B">
        <w:rPr>
          <w:rFonts w:eastAsia="SimSun"/>
        </w:rPr>
        <w:t>Session establishment procedure</w:t>
      </w:r>
      <w:r>
        <w:tab/>
      </w:r>
      <w:r>
        <w:fldChar w:fldCharType="begin" w:fldLock="1"/>
      </w:r>
      <w:r>
        <w:instrText xml:space="preserve"> PAGEREF _Toc161139155 \h </w:instrText>
      </w:r>
      <w:r>
        <w:fldChar w:fldCharType="separate"/>
      </w:r>
      <w:r>
        <w:t>175</w:t>
      </w:r>
      <w:r>
        <w:fldChar w:fldCharType="end"/>
      </w:r>
    </w:p>
    <w:p w14:paraId="4ACF6FAC" w14:textId="5AF304C1"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SimSun"/>
        </w:rPr>
        <w:t>6.40.2.1.1</w:t>
      </w:r>
      <w:r>
        <w:rPr>
          <w:rFonts w:asciiTheme="minorHAnsi" w:eastAsiaTheme="minorEastAsia" w:hAnsiTheme="minorHAnsi" w:cstheme="minorBidi"/>
          <w:kern w:val="2"/>
          <w:sz w:val="22"/>
          <w:szCs w:val="22"/>
          <w14:ligatures w14:val="standardContextual"/>
        </w:rPr>
        <w:tab/>
      </w:r>
      <w:r w:rsidRPr="00D9502B">
        <w:rPr>
          <w:rFonts w:eastAsia="SimSun"/>
        </w:rPr>
        <w:t>Procedure of option 1</w:t>
      </w:r>
      <w:r>
        <w:tab/>
      </w:r>
      <w:r>
        <w:fldChar w:fldCharType="begin" w:fldLock="1"/>
      </w:r>
      <w:r>
        <w:instrText xml:space="preserve"> PAGEREF _Toc161139156 \h </w:instrText>
      </w:r>
      <w:r>
        <w:fldChar w:fldCharType="separate"/>
      </w:r>
      <w:r>
        <w:t>175</w:t>
      </w:r>
      <w:r>
        <w:fldChar w:fldCharType="end"/>
      </w:r>
    </w:p>
    <w:p w14:paraId="12FBEB3C" w14:textId="264D4D56"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SimSun"/>
        </w:rPr>
        <w:t>6.40.2.1.2</w:t>
      </w:r>
      <w:r>
        <w:rPr>
          <w:rFonts w:asciiTheme="minorHAnsi" w:eastAsiaTheme="minorEastAsia" w:hAnsiTheme="minorHAnsi" w:cstheme="minorBidi"/>
          <w:kern w:val="2"/>
          <w:sz w:val="22"/>
          <w:szCs w:val="22"/>
          <w14:ligatures w14:val="standardContextual"/>
        </w:rPr>
        <w:tab/>
      </w:r>
      <w:r w:rsidRPr="00D9502B">
        <w:rPr>
          <w:rFonts w:eastAsia="SimSun"/>
        </w:rPr>
        <w:t>Procedure of option 2</w:t>
      </w:r>
      <w:r>
        <w:tab/>
      </w:r>
      <w:r>
        <w:fldChar w:fldCharType="begin" w:fldLock="1"/>
      </w:r>
      <w:r>
        <w:instrText xml:space="preserve"> PAGEREF _Toc161139157 \h </w:instrText>
      </w:r>
      <w:r>
        <w:fldChar w:fldCharType="separate"/>
      </w:r>
      <w:r>
        <w:t>178</w:t>
      </w:r>
      <w:r>
        <w:fldChar w:fldCharType="end"/>
      </w:r>
    </w:p>
    <w:p w14:paraId="657C16CA" w14:textId="11014C93"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SimSun"/>
        </w:rPr>
        <w:t>6.40.2.2</w:t>
      </w:r>
      <w:r>
        <w:rPr>
          <w:rFonts w:asciiTheme="minorHAnsi" w:eastAsiaTheme="minorEastAsia" w:hAnsiTheme="minorHAnsi" w:cstheme="minorBidi"/>
          <w:kern w:val="2"/>
          <w:sz w:val="22"/>
          <w:szCs w:val="22"/>
          <w14:ligatures w14:val="standardContextual"/>
        </w:rPr>
        <w:tab/>
      </w:r>
      <w:r w:rsidRPr="00D9502B">
        <w:rPr>
          <w:rFonts w:eastAsia="SimSun"/>
        </w:rPr>
        <w:t>Satellite handover procedure</w:t>
      </w:r>
      <w:r>
        <w:tab/>
      </w:r>
      <w:r>
        <w:fldChar w:fldCharType="begin" w:fldLock="1"/>
      </w:r>
      <w:r>
        <w:instrText xml:space="preserve"> PAGEREF _Toc161139158 \h </w:instrText>
      </w:r>
      <w:r>
        <w:fldChar w:fldCharType="separate"/>
      </w:r>
      <w:r>
        <w:t>180</w:t>
      </w:r>
      <w:r>
        <w:fldChar w:fldCharType="end"/>
      </w:r>
    </w:p>
    <w:p w14:paraId="648333D9" w14:textId="4A5E84A9"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SimSun"/>
        </w:rPr>
        <w:t>6.40.3</w:t>
      </w:r>
      <w:r>
        <w:rPr>
          <w:rFonts w:asciiTheme="minorHAnsi" w:eastAsiaTheme="minorEastAsia" w:hAnsiTheme="minorHAnsi" w:cstheme="minorBidi"/>
          <w:kern w:val="2"/>
          <w:sz w:val="22"/>
          <w:szCs w:val="22"/>
          <w14:ligatures w14:val="standardContextual"/>
        </w:rPr>
        <w:tab/>
      </w:r>
      <w:r w:rsidRPr="00D9502B">
        <w:rPr>
          <w:rFonts w:eastAsia="SimSun"/>
        </w:rPr>
        <w:t>Impacts on existing services, entities and interfaces</w:t>
      </w:r>
      <w:r>
        <w:tab/>
      </w:r>
      <w:r>
        <w:fldChar w:fldCharType="begin" w:fldLock="1"/>
      </w:r>
      <w:r>
        <w:instrText xml:space="preserve"> PAGEREF _Toc161139159 \h </w:instrText>
      </w:r>
      <w:r>
        <w:fldChar w:fldCharType="separate"/>
      </w:r>
      <w:r>
        <w:t>181</w:t>
      </w:r>
      <w:r>
        <w:fldChar w:fldCharType="end"/>
      </w:r>
    </w:p>
    <w:p w14:paraId="1868FE53" w14:textId="1634B7FF"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DengXian"/>
        </w:rPr>
        <w:t>6.41</w:t>
      </w:r>
      <w:r>
        <w:rPr>
          <w:rFonts w:asciiTheme="minorHAnsi" w:eastAsiaTheme="minorEastAsia" w:hAnsiTheme="minorHAnsi" w:cstheme="minorBidi"/>
          <w:kern w:val="2"/>
          <w:sz w:val="22"/>
          <w:szCs w:val="22"/>
          <w14:ligatures w14:val="standardContextual"/>
        </w:rPr>
        <w:tab/>
      </w:r>
      <w:r w:rsidRPr="00D9502B">
        <w:rPr>
          <w:rFonts w:eastAsia="DengXian"/>
        </w:rPr>
        <w:t>Solution #41: Support of UE-satellite-UE communication for IMS services with UPF/AGW on board</w:t>
      </w:r>
      <w:r>
        <w:tab/>
      </w:r>
      <w:r>
        <w:fldChar w:fldCharType="begin" w:fldLock="1"/>
      </w:r>
      <w:r>
        <w:instrText xml:space="preserve"> PAGEREF _Toc161139160 \h </w:instrText>
      </w:r>
      <w:r>
        <w:fldChar w:fldCharType="separate"/>
      </w:r>
      <w:r>
        <w:t>181</w:t>
      </w:r>
      <w:r>
        <w:fldChar w:fldCharType="end"/>
      </w:r>
    </w:p>
    <w:p w14:paraId="0EF17E9C" w14:textId="7EA5AFAE"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6.41.1</w:t>
      </w:r>
      <w:r>
        <w:rPr>
          <w:rFonts w:asciiTheme="minorHAnsi" w:eastAsiaTheme="minorEastAsia" w:hAnsiTheme="minorHAnsi" w:cstheme="minorBidi"/>
          <w:kern w:val="2"/>
          <w:sz w:val="22"/>
          <w:szCs w:val="22"/>
          <w14:ligatures w14:val="standardContextual"/>
        </w:rPr>
        <w:tab/>
      </w:r>
      <w:r w:rsidRPr="00D9502B">
        <w:rPr>
          <w:rFonts w:eastAsia="DengXian"/>
        </w:rPr>
        <w:t>Description</w:t>
      </w:r>
      <w:r>
        <w:tab/>
      </w:r>
      <w:r>
        <w:fldChar w:fldCharType="begin" w:fldLock="1"/>
      </w:r>
      <w:r>
        <w:instrText xml:space="preserve"> PAGEREF _Toc161139161 \h </w:instrText>
      </w:r>
      <w:r>
        <w:fldChar w:fldCharType="separate"/>
      </w:r>
      <w:r>
        <w:t>181</w:t>
      </w:r>
      <w:r>
        <w:fldChar w:fldCharType="end"/>
      </w:r>
    </w:p>
    <w:p w14:paraId="6192F2F2" w14:textId="6AB4C2FA"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DengXian"/>
        </w:rPr>
        <w:t>6.41.1.1</w:t>
      </w:r>
      <w:r>
        <w:rPr>
          <w:rFonts w:asciiTheme="minorHAnsi" w:eastAsiaTheme="minorEastAsia" w:hAnsiTheme="minorHAnsi" w:cstheme="minorBidi"/>
          <w:kern w:val="2"/>
          <w:sz w:val="22"/>
          <w:szCs w:val="22"/>
          <w14:ligatures w14:val="standardContextual"/>
        </w:rPr>
        <w:tab/>
      </w:r>
      <w:r w:rsidRPr="00D9502B">
        <w:rPr>
          <w:rFonts w:eastAsia="DengXian"/>
        </w:rPr>
        <w:t>Reference Architecture</w:t>
      </w:r>
      <w:r>
        <w:tab/>
      </w:r>
      <w:r>
        <w:fldChar w:fldCharType="begin" w:fldLock="1"/>
      </w:r>
      <w:r>
        <w:instrText xml:space="preserve"> PAGEREF _Toc161139162 \h </w:instrText>
      </w:r>
      <w:r>
        <w:fldChar w:fldCharType="separate"/>
      </w:r>
      <w:r>
        <w:t>182</w:t>
      </w:r>
      <w:r>
        <w:fldChar w:fldCharType="end"/>
      </w:r>
    </w:p>
    <w:p w14:paraId="5D7F2AAB" w14:textId="0987E28C"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6.41.2</w:t>
      </w:r>
      <w:r>
        <w:rPr>
          <w:rFonts w:asciiTheme="minorHAnsi" w:eastAsiaTheme="minorEastAsia" w:hAnsiTheme="minorHAnsi" w:cstheme="minorBidi"/>
          <w:kern w:val="2"/>
          <w:sz w:val="22"/>
          <w:szCs w:val="22"/>
          <w14:ligatures w14:val="standardContextual"/>
        </w:rPr>
        <w:tab/>
      </w:r>
      <w:r w:rsidRPr="00D9502B">
        <w:rPr>
          <w:rFonts w:eastAsia="DengXian"/>
        </w:rPr>
        <w:t>Procedures</w:t>
      </w:r>
      <w:r>
        <w:tab/>
      </w:r>
      <w:r>
        <w:fldChar w:fldCharType="begin" w:fldLock="1"/>
      </w:r>
      <w:r>
        <w:instrText xml:space="preserve"> PAGEREF _Toc161139163 \h </w:instrText>
      </w:r>
      <w:r>
        <w:fldChar w:fldCharType="separate"/>
      </w:r>
      <w:r>
        <w:t>183</w:t>
      </w:r>
      <w:r>
        <w:fldChar w:fldCharType="end"/>
      </w:r>
    </w:p>
    <w:p w14:paraId="7294CC84" w14:textId="0AAA4D17"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DengXian"/>
        </w:rPr>
        <w:t>6.41.2.1</w:t>
      </w:r>
      <w:r>
        <w:rPr>
          <w:rFonts w:asciiTheme="minorHAnsi" w:eastAsiaTheme="minorEastAsia" w:hAnsiTheme="minorHAnsi" w:cstheme="minorBidi"/>
          <w:kern w:val="2"/>
          <w:sz w:val="22"/>
          <w:szCs w:val="22"/>
          <w14:ligatures w14:val="standardContextual"/>
        </w:rPr>
        <w:tab/>
      </w:r>
      <w:r w:rsidRPr="00D9502B">
        <w:rPr>
          <w:rFonts w:eastAsia="DengXian"/>
        </w:rPr>
        <w:t>Procedure when serving satellite changes</w:t>
      </w:r>
      <w:r>
        <w:tab/>
      </w:r>
      <w:r>
        <w:fldChar w:fldCharType="begin" w:fldLock="1"/>
      </w:r>
      <w:r>
        <w:instrText xml:space="preserve"> PAGEREF _Toc161139164 \h </w:instrText>
      </w:r>
      <w:r>
        <w:fldChar w:fldCharType="separate"/>
      </w:r>
      <w:r>
        <w:t>183</w:t>
      </w:r>
      <w:r>
        <w:fldChar w:fldCharType="end"/>
      </w:r>
    </w:p>
    <w:p w14:paraId="5176E175" w14:textId="30B5B780"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6.41.3</w:t>
      </w:r>
      <w:r>
        <w:rPr>
          <w:rFonts w:asciiTheme="minorHAnsi" w:eastAsiaTheme="minorEastAsia" w:hAnsiTheme="minorHAnsi" w:cstheme="minorBidi"/>
          <w:kern w:val="2"/>
          <w:sz w:val="22"/>
          <w:szCs w:val="22"/>
          <w14:ligatures w14:val="standardContextual"/>
        </w:rPr>
        <w:tab/>
      </w:r>
      <w:r w:rsidRPr="00D9502B">
        <w:rPr>
          <w:rFonts w:eastAsia="DengXian"/>
        </w:rPr>
        <w:t>Impacts to Services, Entities and Interfaces</w:t>
      </w:r>
      <w:r>
        <w:tab/>
      </w:r>
      <w:r>
        <w:fldChar w:fldCharType="begin" w:fldLock="1"/>
      </w:r>
      <w:r>
        <w:instrText xml:space="preserve"> PAGEREF _Toc161139165 \h </w:instrText>
      </w:r>
      <w:r>
        <w:fldChar w:fldCharType="separate"/>
      </w:r>
      <w:r>
        <w:t>186</w:t>
      </w:r>
      <w:r>
        <w:fldChar w:fldCharType="end"/>
      </w:r>
    </w:p>
    <w:p w14:paraId="58B428EF" w14:textId="1F1C1816" w:rsidR="008B15E4" w:rsidRDefault="008B15E4">
      <w:pPr>
        <w:pStyle w:val="TOC2"/>
        <w:rPr>
          <w:rFonts w:asciiTheme="minorHAnsi" w:eastAsiaTheme="minorEastAsia" w:hAnsiTheme="minorHAnsi" w:cstheme="minorBidi"/>
          <w:kern w:val="2"/>
          <w:sz w:val="22"/>
          <w:szCs w:val="22"/>
          <w14:ligatures w14:val="standardContextual"/>
        </w:rPr>
      </w:pPr>
      <w:r w:rsidRPr="00D9502B">
        <w:rPr>
          <w:rFonts w:eastAsia="Malgun Gothic"/>
        </w:rPr>
        <w:t>6.42</w:t>
      </w:r>
      <w:r>
        <w:rPr>
          <w:rFonts w:asciiTheme="minorHAnsi" w:eastAsiaTheme="minorEastAsia" w:hAnsiTheme="minorHAnsi" w:cstheme="minorBidi"/>
          <w:kern w:val="2"/>
          <w:sz w:val="22"/>
          <w:szCs w:val="22"/>
          <w14:ligatures w14:val="standardContextual"/>
        </w:rPr>
        <w:tab/>
      </w:r>
      <w:r w:rsidRPr="00D9502B">
        <w:rPr>
          <w:rFonts w:eastAsia="Malgun Gothic"/>
        </w:rPr>
        <w:t>Solution #42: UE-satellite-UE communication in the context of LEO satellite constellations with ISL</w:t>
      </w:r>
      <w:r>
        <w:tab/>
      </w:r>
      <w:r>
        <w:fldChar w:fldCharType="begin" w:fldLock="1"/>
      </w:r>
      <w:r>
        <w:instrText xml:space="preserve"> PAGEREF _Toc161139166 \h </w:instrText>
      </w:r>
      <w:r>
        <w:fldChar w:fldCharType="separate"/>
      </w:r>
      <w:r>
        <w:t>187</w:t>
      </w:r>
      <w:r>
        <w:fldChar w:fldCharType="end"/>
      </w:r>
    </w:p>
    <w:p w14:paraId="12933417" w14:textId="5C919996"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Malgun Gothic"/>
        </w:rPr>
        <w:t>6.42.1</w:t>
      </w:r>
      <w:r>
        <w:rPr>
          <w:rFonts w:asciiTheme="minorHAnsi" w:eastAsiaTheme="minorEastAsia" w:hAnsiTheme="minorHAnsi" w:cstheme="minorBidi"/>
          <w:kern w:val="2"/>
          <w:sz w:val="22"/>
          <w:szCs w:val="22"/>
          <w14:ligatures w14:val="standardContextual"/>
        </w:rPr>
        <w:tab/>
      </w:r>
      <w:r w:rsidRPr="00D9502B">
        <w:rPr>
          <w:rFonts w:eastAsia="Malgun Gothic"/>
        </w:rPr>
        <w:t>Description</w:t>
      </w:r>
      <w:r>
        <w:tab/>
      </w:r>
      <w:r>
        <w:fldChar w:fldCharType="begin" w:fldLock="1"/>
      </w:r>
      <w:r>
        <w:instrText xml:space="preserve"> PAGEREF _Toc161139167 \h </w:instrText>
      </w:r>
      <w:r>
        <w:fldChar w:fldCharType="separate"/>
      </w:r>
      <w:r>
        <w:t>187</w:t>
      </w:r>
      <w:r>
        <w:fldChar w:fldCharType="end"/>
      </w:r>
    </w:p>
    <w:p w14:paraId="344212F9" w14:textId="0308DA00"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Malgun Gothic"/>
        </w:rPr>
        <w:t>6.42.2</w:t>
      </w:r>
      <w:r>
        <w:rPr>
          <w:rFonts w:asciiTheme="minorHAnsi" w:eastAsiaTheme="minorEastAsia" w:hAnsiTheme="minorHAnsi" w:cstheme="minorBidi"/>
          <w:kern w:val="2"/>
          <w:sz w:val="22"/>
          <w:szCs w:val="22"/>
          <w14:ligatures w14:val="standardContextual"/>
        </w:rPr>
        <w:tab/>
      </w:r>
      <w:r w:rsidRPr="00D9502B">
        <w:rPr>
          <w:rFonts w:eastAsia="Malgun Gothic"/>
        </w:rPr>
        <w:t>Procedures</w:t>
      </w:r>
      <w:r>
        <w:tab/>
      </w:r>
      <w:r>
        <w:fldChar w:fldCharType="begin" w:fldLock="1"/>
      </w:r>
      <w:r>
        <w:instrText xml:space="preserve"> PAGEREF _Toc161139168 \h </w:instrText>
      </w:r>
      <w:r>
        <w:fldChar w:fldCharType="separate"/>
      </w:r>
      <w:r>
        <w:t>188</w:t>
      </w:r>
      <w:r>
        <w:fldChar w:fldCharType="end"/>
      </w:r>
    </w:p>
    <w:p w14:paraId="65DEB245" w14:textId="3F95EF7B"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Malgun Gothic"/>
        </w:rPr>
        <w:lastRenderedPageBreak/>
        <w:t>6.42.2.1</w:t>
      </w:r>
      <w:r>
        <w:rPr>
          <w:rFonts w:asciiTheme="minorHAnsi" w:eastAsiaTheme="minorEastAsia" w:hAnsiTheme="minorHAnsi" w:cstheme="minorBidi"/>
          <w:kern w:val="2"/>
          <w:sz w:val="22"/>
          <w:szCs w:val="22"/>
          <w14:ligatures w14:val="standardContextual"/>
        </w:rPr>
        <w:tab/>
      </w:r>
      <w:r w:rsidRPr="00D9502B">
        <w:rPr>
          <w:rFonts w:eastAsia="Malgun Gothic"/>
        </w:rPr>
        <w:t>Association of Relay entity representative of satellite constellations</w:t>
      </w:r>
      <w:r>
        <w:tab/>
      </w:r>
      <w:r>
        <w:fldChar w:fldCharType="begin" w:fldLock="1"/>
      </w:r>
      <w:r>
        <w:instrText xml:space="preserve"> PAGEREF _Toc161139169 \h </w:instrText>
      </w:r>
      <w:r>
        <w:fldChar w:fldCharType="separate"/>
      </w:r>
      <w:r>
        <w:t>188</w:t>
      </w:r>
      <w:r>
        <w:fldChar w:fldCharType="end"/>
      </w:r>
    </w:p>
    <w:p w14:paraId="2B69FCC6" w14:textId="6D095BCD"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Malgun Gothic"/>
        </w:rPr>
        <w:t>6.42.2.2</w:t>
      </w:r>
      <w:r>
        <w:rPr>
          <w:rFonts w:asciiTheme="minorHAnsi" w:eastAsiaTheme="minorEastAsia" w:hAnsiTheme="minorHAnsi" w:cstheme="minorBidi"/>
          <w:kern w:val="2"/>
          <w:sz w:val="22"/>
          <w:szCs w:val="22"/>
          <w14:ligatures w14:val="standardContextual"/>
        </w:rPr>
        <w:tab/>
      </w:r>
      <w:r w:rsidRPr="00D9502B">
        <w:rPr>
          <w:rFonts w:eastAsia="Malgun Gothic"/>
        </w:rPr>
        <w:t>Registration Procedure</w:t>
      </w:r>
      <w:r>
        <w:tab/>
      </w:r>
      <w:r>
        <w:fldChar w:fldCharType="begin" w:fldLock="1"/>
      </w:r>
      <w:r>
        <w:instrText xml:space="preserve"> PAGEREF _Toc161139170 \h </w:instrText>
      </w:r>
      <w:r>
        <w:fldChar w:fldCharType="separate"/>
      </w:r>
      <w:r>
        <w:t>190</w:t>
      </w:r>
      <w:r>
        <w:fldChar w:fldCharType="end"/>
      </w:r>
    </w:p>
    <w:p w14:paraId="1C130D80" w14:textId="5561B66B"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Malgun Gothic"/>
        </w:rPr>
        <w:t>6.42.2.3</w:t>
      </w:r>
      <w:r>
        <w:rPr>
          <w:rFonts w:asciiTheme="minorHAnsi" w:eastAsiaTheme="minorEastAsia" w:hAnsiTheme="minorHAnsi" w:cstheme="minorBidi"/>
          <w:kern w:val="2"/>
          <w:sz w:val="22"/>
          <w:szCs w:val="22"/>
          <w14:ligatures w14:val="standardContextual"/>
        </w:rPr>
        <w:tab/>
      </w:r>
      <w:r w:rsidRPr="00D9502B">
        <w:rPr>
          <w:rFonts w:eastAsia="Malgun Gothic"/>
        </w:rPr>
        <w:t>IMS PDU Session Establishment Procedure</w:t>
      </w:r>
      <w:r>
        <w:tab/>
      </w:r>
      <w:r>
        <w:fldChar w:fldCharType="begin" w:fldLock="1"/>
      </w:r>
      <w:r>
        <w:instrText xml:space="preserve"> PAGEREF _Toc161139171 \h </w:instrText>
      </w:r>
      <w:r>
        <w:fldChar w:fldCharType="separate"/>
      </w:r>
      <w:r>
        <w:t>191</w:t>
      </w:r>
      <w:r>
        <w:fldChar w:fldCharType="end"/>
      </w:r>
    </w:p>
    <w:p w14:paraId="21F9AB9D" w14:textId="1BBA8EB0" w:rsidR="008B15E4" w:rsidRDefault="008B15E4">
      <w:pPr>
        <w:pStyle w:val="TOC4"/>
        <w:rPr>
          <w:rFonts w:asciiTheme="minorHAnsi" w:eastAsiaTheme="minorEastAsia" w:hAnsiTheme="minorHAnsi" w:cstheme="minorBidi"/>
          <w:kern w:val="2"/>
          <w:sz w:val="22"/>
          <w:szCs w:val="22"/>
          <w14:ligatures w14:val="standardContextual"/>
        </w:rPr>
      </w:pPr>
      <w:r w:rsidRPr="00D9502B">
        <w:rPr>
          <w:rFonts w:eastAsia="Malgun Gothic"/>
        </w:rPr>
        <w:t>6.42.2.4</w:t>
      </w:r>
      <w:r>
        <w:rPr>
          <w:rFonts w:asciiTheme="minorHAnsi" w:eastAsiaTheme="minorEastAsia" w:hAnsiTheme="minorHAnsi" w:cstheme="minorBidi"/>
          <w:kern w:val="2"/>
          <w:sz w:val="22"/>
          <w:szCs w:val="22"/>
          <w14:ligatures w14:val="standardContextual"/>
        </w:rPr>
        <w:tab/>
      </w:r>
      <w:r w:rsidRPr="00D9502B">
        <w:rPr>
          <w:rFonts w:eastAsia="Malgun Gothic"/>
        </w:rPr>
        <w:t>IMS registration and voice call setup procedure</w:t>
      </w:r>
      <w:r>
        <w:tab/>
      </w:r>
      <w:r>
        <w:fldChar w:fldCharType="begin" w:fldLock="1"/>
      </w:r>
      <w:r>
        <w:instrText xml:space="preserve"> PAGEREF _Toc161139172 \h </w:instrText>
      </w:r>
      <w:r>
        <w:fldChar w:fldCharType="separate"/>
      </w:r>
      <w:r>
        <w:t>192</w:t>
      </w:r>
      <w:r>
        <w:fldChar w:fldCharType="end"/>
      </w:r>
    </w:p>
    <w:p w14:paraId="02395DC9" w14:textId="4AD65696"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MS Mincho"/>
        </w:rPr>
        <w:t>6.42.2.4.1</w:t>
      </w:r>
      <w:r>
        <w:rPr>
          <w:rFonts w:asciiTheme="minorHAnsi" w:eastAsiaTheme="minorEastAsia" w:hAnsiTheme="minorHAnsi" w:cstheme="minorBidi"/>
          <w:kern w:val="2"/>
          <w:sz w:val="22"/>
          <w:szCs w:val="22"/>
          <w14:ligatures w14:val="standardContextual"/>
        </w:rPr>
        <w:tab/>
      </w:r>
      <w:r w:rsidRPr="00D9502B">
        <w:rPr>
          <w:rFonts w:eastAsia="MS Mincho"/>
        </w:rPr>
        <w:t>IMS registration</w:t>
      </w:r>
      <w:r>
        <w:tab/>
      </w:r>
      <w:r>
        <w:fldChar w:fldCharType="begin" w:fldLock="1"/>
      </w:r>
      <w:r>
        <w:instrText xml:space="preserve"> PAGEREF _Toc161139173 \h </w:instrText>
      </w:r>
      <w:r>
        <w:fldChar w:fldCharType="separate"/>
      </w:r>
      <w:r>
        <w:t>192</w:t>
      </w:r>
      <w:r>
        <w:fldChar w:fldCharType="end"/>
      </w:r>
    </w:p>
    <w:p w14:paraId="6DCFA0E3" w14:textId="5E9EA6FC"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Malgun Gothic"/>
        </w:rPr>
        <w:t>6.42.2.4.2</w:t>
      </w:r>
      <w:r>
        <w:rPr>
          <w:rFonts w:asciiTheme="minorHAnsi" w:eastAsiaTheme="minorEastAsia" w:hAnsiTheme="minorHAnsi" w:cstheme="minorBidi"/>
          <w:kern w:val="2"/>
          <w:sz w:val="22"/>
          <w:szCs w:val="22"/>
          <w14:ligatures w14:val="standardContextual"/>
        </w:rPr>
        <w:tab/>
      </w:r>
      <w:r w:rsidRPr="00D9502B">
        <w:rPr>
          <w:rFonts w:eastAsia="Malgun Gothic"/>
        </w:rPr>
        <w:t>Voice call setup procedure - MO</w:t>
      </w:r>
      <w:r>
        <w:tab/>
      </w:r>
      <w:r>
        <w:fldChar w:fldCharType="begin" w:fldLock="1"/>
      </w:r>
      <w:r>
        <w:instrText xml:space="preserve"> PAGEREF _Toc161139174 \h </w:instrText>
      </w:r>
      <w:r>
        <w:fldChar w:fldCharType="separate"/>
      </w:r>
      <w:r>
        <w:t>193</w:t>
      </w:r>
      <w:r>
        <w:fldChar w:fldCharType="end"/>
      </w:r>
    </w:p>
    <w:p w14:paraId="515C1F80" w14:textId="28996571" w:rsidR="008B15E4" w:rsidRDefault="008B15E4">
      <w:pPr>
        <w:pStyle w:val="TOC5"/>
        <w:rPr>
          <w:rFonts w:asciiTheme="minorHAnsi" w:eastAsiaTheme="minorEastAsia" w:hAnsiTheme="minorHAnsi" w:cstheme="minorBidi"/>
          <w:kern w:val="2"/>
          <w:sz w:val="22"/>
          <w:szCs w:val="22"/>
          <w14:ligatures w14:val="standardContextual"/>
        </w:rPr>
      </w:pPr>
      <w:r w:rsidRPr="00D9502B">
        <w:rPr>
          <w:rFonts w:eastAsia="Malgun Gothic"/>
        </w:rPr>
        <w:t>6.42.2.4.3</w:t>
      </w:r>
      <w:r>
        <w:rPr>
          <w:rFonts w:asciiTheme="minorHAnsi" w:eastAsiaTheme="minorEastAsia" w:hAnsiTheme="minorHAnsi" w:cstheme="minorBidi"/>
          <w:kern w:val="2"/>
          <w:sz w:val="22"/>
          <w:szCs w:val="22"/>
          <w14:ligatures w14:val="standardContextual"/>
        </w:rPr>
        <w:tab/>
      </w:r>
      <w:r w:rsidRPr="00D9502B">
        <w:rPr>
          <w:rFonts w:eastAsia="Malgun Gothic"/>
        </w:rPr>
        <w:t>Voice call setup procedure - MT</w:t>
      </w:r>
      <w:r>
        <w:tab/>
      </w:r>
      <w:r>
        <w:fldChar w:fldCharType="begin" w:fldLock="1"/>
      </w:r>
      <w:r>
        <w:instrText xml:space="preserve"> PAGEREF _Toc161139175 \h </w:instrText>
      </w:r>
      <w:r>
        <w:fldChar w:fldCharType="separate"/>
      </w:r>
      <w:r>
        <w:t>194</w:t>
      </w:r>
      <w:r>
        <w:fldChar w:fldCharType="end"/>
      </w:r>
    </w:p>
    <w:p w14:paraId="563145CB" w14:textId="1C2B9BF8" w:rsidR="008B15E4" w:rsidRDefault="008B15E4">
      <w:pPr>
        <w:pStyle w:val="TOC3"/>
        <w:rPr>
          <w:rFonts w:asciiTheme="minorHAnsi" w:eastAsiaTheme="minorEastAsia" w:hAnsiTheme="minorHAnsi" w:cstheme="minorBidi"/>
          <w:kern w:val="2"/>
          <w:sz w:val="22"/>
          <w:szCs w:val="22"/>
          <w14:ligatures w14:val="standardContextual"/>
        </w:rPr>
      </w:pPr>
      <w:r w:rsidRPr="00D9502B">
        <w:rPr>
          <w:rFonts w:eastAsia="DengXian"/>
        </w:rPr>
        <w:t>6.42.3</w:t>
      </w:r>
      <w:r>
        <w:rPr>
          <w:rFonts w:asciiTheme="minorHAnsi" w:eastAsiaTheme="minorEastAsia" w:hAnsiTheme="minorHAnsi" w:cstheme="minorBidi"/>
          <w:kern w:val="2"/>
          <w:sz w:val="22"/>
          <w:szCs w:val="22"/>
          <w14:ligatures w14:val="standardContextual"/>
        </w:rPr>
        <w:tab/>
      </w:r>
      <w:r w:rsidRPr="00D9502B">
        <w:rPr>
          <w:rFonts w:eastAsia="DengXian"/>
        </w:rPr>
        <w:t>Impacts on services, entities, and interfaces</w:t>
      </w:r>
      <w:r>
        <w:tab/>
      </w:r>
      <w:r>
        <w:fldChar w:fldCharType="begin" w:fldLock="1"/>
      </w:r>
      <w:r>
        <w:instrText xml:space="preserve"> PAGEREF _Toc161139176 \h </w:instrText>
      </w:r>
      <w:r>
        <w:fldChar w:fldCharType="separate"/>
      </w:r>
      <w:r>
        <w:t>195</w:t>
      </w:r>
      <w:r>
        <w:fldChar w:fldCharType="end"/>
      </w:r>
    </w:p>
    <w:p w14:paraId="3B4F63D9" w14:textId="6B1643F1" w:rsidR="008B15E4" w:rsidRDefault="008B15E4">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_Toc161139177 \h </w:instrText>
      </w:r>
      <w:r>
        <w:fldChar w:fldCharType="separate"/>
      </w:r>
      <w:r>
        <w:t>195</w:t>
      </w:r>
      <w:r>
        <w:fldChar w:fldCharType="end"/>
      </w:r>
    </w:p>
    <w:p w14:paraId="6FB65345" w14:textId="0F720058" w:rsidR="008B15E4" w:rsidRDefault="008B15E4">
      <w:pPr>
        <w:pStyle w:val="TOC3"/>
        <w:rPr>
          <w:rFonts w:asciiTheme="minorHAnsi" w:eastAsiaTheme="minorEastAsia" w:hAnsiTheme="minorHAnsi" w:cstheme="minorBidi"/>
          <w:kern w:val="2"/>
          <w:sz w:val="22"/>
          <w:szCs w:val="22"/>
          <w14:ligatures w14:val="standardContextual"/>
        </w:rPr>
      </w:pPr>
      <w:r>
        <w:t>6.X.1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_Toc161139178 \h </w:instrText>
      </w:r>
      <w:r>
        <w:fldChar w:fldCharType="separate"/>
      </w:r>
      <w:r>
        <w:t>195</w:t>
      </w:r>
      <w:r>
        <w:fldChar w:fldCharType="end"/>
      </w:r>
    </w:p>
    <w:p w14:paraId="40A57D4C" w14:textId="4BEA4DAB" w:rsidR="008B15E4" w:rsidRDefault="008B15E4">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_Toc161139179 \h </w:instrText>
      </w:r>
      <w:r>
        <w:fldChar w:fldCharType="separate"/>
      </w:r>
      <w:r>
        <w:t>196</w:t>
      </w:r>
      <w:r>
        <w:fldChar w:fldCharType="end"/>
      </w:r>
    </w:p>
    <w:p w14:paraId="27C49092" w14:textId="73AF9476" w:rsidR="008B15E4" w:rsidRDefault="008B15E4">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_Toc161139180 \h </w:instrText>
      </w:r>
      <w:r>
        <w:fldChar w:fldCharType="separate"/>
      </w:r>
      <w:r>
        <w:t>196</w:t>
      </w:r>
      <w:r>
        <w:fldChar w:fldCharType="end"/>
      </w:r>
    </w:p>
    <w:p w14:paraId="3AEB0137" w14:textId="5A9CBA92" w:rsidR="008B15E4" w:rsidRDefault="008B15E4">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_Toc161139181 \h </w:instrText>
      </w:r>
      <w:r>
        <w:fldChar w:fldCharType="separate"/>
      </w:r>
      <w:r>
        <w:t>196</w:t>
      </w:r>
      <w:r>
        <w:fldChar w:fldCharType="end"/>
      </w:r>
    </w:p>
    <w:p w14:paraId="649A5C17" w14:textId="7DC3BE60" w:rsidR="008B15E4" w:rsidRDefault="008B15E4">
      <w:pPr>
        <w:pStyle w:val="TOC1"/>
        <w:rPr>
          <w:rFonts w:asciiTheme="minorHAnsi" w:eastAsiaTheme="minorEastAsia" w:hAnsiTheme="minorHAnsi" w:cstheme="minorBidi"/>
          <w:kern w:val="2"/>
          <w:szCs w:val="22"/>
          <w14:ligatures w14:val="standardContextual"/>
        </w:rPr>
      </w:pPr>
      <w:r w:rsidRPr="00D9502B">
        <w:rPr>
          <w:rFonts w:eastAsia="SimSun"/>
          <w:lang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_Toc161139182 \h </w:instrText>
      </w:r>
      <w:r>
        <w:fldChar w:fldCharType="separate"/>
      </w:r>
      <w:r>
        <w:t>196</w:t>
      </w:r>
      <w:r>
        <w:fldChar w:fldCharType="end"/>
      </w:r>
    </w:p>
    <w:p w14:paraId="10CBD8A4" w14:textId="31C1A68E" w:rsidR="008B15E4" w:rsidRDefault="008B15E4">
      <w:pPr>
        <w:pStyle w:val="TOC9"/>
        <w:rPr>
          <w:rFonts w:asciiTheme="minorHAnsi" w:eastAsiaTheme="minorEastAsia" w:hAnsiTheme="minorHAnsi" w:cstheme="minorBidi"/>
          <w:b w:val="0"/>
          <w:kern w:val="2"/>
          <w:szCs w:val="22"/>
          <w14:ligatures w14:val="standardContextual"/>
        </w:rPr>
      </w:pPr>
      <w:r>
        <w:t>Annex A:</w:t>
      </w:r>
      <w:r>
        <w:tab/>
        <w:t>Example network scenarios for regenerative payload generic architecture (e/gNB on LEO satellite)</w:t>
      </w:r>
      <w:r>
        <w:tab/>
      </w:r>
      <w:r>
        <w:fldChar w:fldCharType="begin" w:fldLock="1"/>
      </w:r>
      <w:r>
        <w:instrText xml:space="preserve"> PAGEREF _Toc161139183 \h </w:instrText>
      </w:r>
      <w:r>
        <w:fldChar w:fldCharType="separate"/>
      </w:r>
      <w:r>
        <w:t>197</w:t>
      </w:r>
      <w:r>
        <w:fldChar w:fldCharType="end"/>
      </w:r>
    </w:p>
    <w:p w14:paraId="7742CFD6" w14:textId="59583C5F" w:rsidR="008B15E4" w:rsidRDefault="008B15E4">
      <w:pPr>
        <w:pStyle w:val="TOC9"/>
        <w:rPr>
          <w:rFonts w:asciiTheme="minorHAnsi" w:eastAsiaTheme="minorEastAsia" w:hAnsiTheme="minorHAnsi" w:cstheme="minorBidi"/>
          <w:b w:val="0"/>
          <w:kern w:val="2"/>
          <w:szCs w:val="22"/>
          <w14:ligatures w14:val="standardContextual"/>
        </w:rPr>
      </w:pPr>
      <w:r>
        <w:t>Annex B:</w:t>
      </w:r>
      <w:r>
        <w:tab/>
        <w:t>Store and Forward Satellite operation</w:t>
      </w:r>
      <w:r>
        <w:tab/>
      </w:r>
      <w:r>
        <w:fldChar w:fldCharType="begin" w:fldLock="1"/>
      </w:r>
      <w:r>
        <w:instrText xml:space="preserve"> PAGEREF _Toc161139184 \h </w:instrText>
      </w:r>
      <w:r>
        <w:fldChar w:fldCharType="separate"/>
      </w:r>
      <w:r>
        <w:t>201</w:t>
      </w:r>
      <w:r>
        <w:fldChar w:fldCharType="end"/>
      </w:r>
    </w:p>
    <w:p w14:paraId="592C30CA" w14:textId="2998A505" w:rsidR="008B15E4" w:rsidRDefault="008B15E4">
      <w:pPr>
        <w:pStyle w:val="TOC9"/>
        <w:rPr>
          <w:rFonts w:asciiTheme="minorHAnsi" w:eastAsiaTheme="minorEastAsia" w:hAnsiTheme="minorHAnsi" w:cstheme="minorBidi"/>
          <w:b w:val="0"/>
          <w:kern w:val="2"/>
          <w:szCs w:val="22"/>
          <w14:ligatures w14:val="standardContextual"/>
        </w:rPr>
      </w:pPr>
      <w:r>
        <w:t>Annex C:</w:t>
      </w:r>
      <w:r>
        <w:tab/>
        <w:t>Example of network scenarios for UE-Sat-UE generic architecture (regenerative payload capabilities on LEO satellite)</w:t>
      </w:r>
      <w:r>
        <w:tab/>
      </w:r>
      <w:r>
        <w:fldChar w:fldCharType="begin" w:fldLock="1"/>
      </w:r>
      <w:r>
        <w:instrText xml:space="preserve"> PAGEREF _Toc161139185 \h </w:instrText>
      </w:r>
      <w:r>
        <w:fldChar w:fldCharType="separate"/>
      </w:r>
      <w:r>
        <w:t>203</w:t>
      </w:r>
      <w:r>
        <w:fldChar w:fldCharType="end"/>
      </w:r>
    </w:p>
    <w:p w14:paraId="0F588C87" w14:textId="044A6D0D" w:rsidR="008B15E4" w:rsidRDefault="008B15E4">
      <w:pPr>
        <w:pStyle w:val="TOC9"/>
        <w:rPr>
          <w:rFonts w:asciiTheme="minorHAnsi" w:eastAsiaTheme="minorEastAsia" w:hAnsiTheme="minorHAnsi" w:cstheme="minorBidi"/>
          <w:b w:val="0"/>
          <w:kern w:val="2"/>
          <w:szCs w:val="22"/>
          <w14:ligatures w14:val="standardContextual"/>
        </w:rPr>
      </w:pPr>
      <w:r>
        <w:t>Annex D:</w:t>
      </w:r>
      <w:r>
        <w:tab/>
        <w:t>Change history</w:t>
      </w:r>
      <w:r>
        <w:tab/>
      </w:r>
      <w:r>
        <w:fldChar w:fldCharType="begin" w:fldLock="1"/>
      </w:r>
      <w:r>
        <w:instrText xml:space="preserve"> PAGEREF _Toc161139186 \h </w:instrText>
      </w:r>
      <w:r>
        <w:fldChar w:fldCharType="separate"/>
      </w:r>
      <w:r>
        <w:t>205</w:t>
      </w:r>
      <w:r>
        <w:fldChar w:fldCharType="end"/>
      </w:r>
    </w:p>
    <w:p w14:paraId="0B9E3498" w14:textId="5313D409" w:rsidR="00080512" w:rsidRDefault="00B8794C">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Start w:id="19" w:name="_Toc157596866"/>
      <w:bookmarkStart w:id="20" w:name="_Toc158028844"/>
      <w:bookmarkStart w:id="21" w:name="_Toc161138871"/>
      <w:bookmarkEnd w:id="15"/>
      <w:r w:rsidRPr="0049231A">
        <w:lastRenderedPageBreak/>
        <w:t>Foreword</w:t>
      </w:r>
      <w:bookmarkEnd w:id="16"/>
      <w:bookmarkEnd w:id="17"/>
      <w:bookmarkEnd w:id="18"/>
      <w:bookmarkEnd w:id="19"/>
      <w:bookmarkEnd w:id="20"/>
      <w:bookmarkEnd w:id="21"/>
    </w:p>
    <w:p w14:paraId="2511FBFA" w14:textId="215201E4" w:rsidR="00080512" w:rsidRPr="0049231A" w:rsidRDefault="00080512">
      <w:r w:rsidRPr="0049231A">
        <w:t xml:space="preserve">This Technical </w:t>
      </w:r>
      <w:bookmarkStart w:id="22" w:name="spectype3"/>
      <w:r w:rsidR="00602AEA" w:rsidRPr="0049231A">
        <w:t>Report</w:t>
      </w:r>
      <w:bookmarkEnd w:id="22"/>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23" w:name="introduction"/>
      <w:bookmarkEnd w:id="23"/>
      <w:r w:rsidRPr="0049231A">
        <w:br w:type="page"/>
      </w:r>
      <w:bookmarkStart w:id="24" w:name="scope"/>
      <w:bookmarkStart w:id="25" w:name="_Toc148441182"/>
      <w:bookmarkStart w:id="26" w:name="_Toc151176046"/>
      <w:bookmarkStart w:id="27" w:name="_Toc151701852"/>
      <w:bookmarkStart w:id="28" w:name="_Toc157596867"/>
      <w:bookmarkStart w:id="29" w:name="_Toc158028845"/>
      <w:bookmarkStart w:id="30" w:name="_Toc161138872"/>
      <w:bookmarkEnd w:id="24"/>
      <w:r w:rsidRPr="0049231A">
        <w:lastRenderedPageBreak/>
        <w:t>1</w:t>
      </w:r>
      <w:r w:rsidRPr="0049231A">
        <w:tab/>
        <w:t>Scope</w:t>
      </w:r>
      <w:bookmarkEnd w:id="25"/>
      <w:bookmarkEnd w:id="26"/>
      <w:bookmarkEnd w:id="27"/>
      <w:bookmarkEnd w:id="28"/>
      <w:bookmarkEnd w:id="29"/>
      <w:bookmarkEnd w:id="30"/>
    </w:p>
    <w:p w14:paraId="07F292EE" w14:textId="78488DAC" w:rsidR="00874F0A" w:rsidRDefault="00874F0A" w:rsidP="00874F0A">
      <w:bookmarkStart w:id="31" w:name="references"/>
      <w:bookmarkEnd w:id="31"/>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2" w:name="_Toc148441183"/>
      <w:bookmarkStart w:id="33" w:name="_Toc151176047"/>
      <w:bookmarkStart w:id="34" w:name="_Toc151701853"/>
      <w:bookmarkStart w:id="35" w:name="_Toc157596868"/>
      <w:bookmarkStart w:id="36" w:name="_Toc158028846"/>
      <w:bookmarkStart w:id="37" w:name="_Toc161138873"/>
      <w:r w:rsidRPr="0049231A">
        <w:t>2</w:t>
      </w:r>
      <w:r w:rsidRPr="0049231A">
        <w:tab/>
        <w:t>References</w:t>
      </w:r>
      <w:bookmarkEnd w:id="32"/>
      <w:bookmarkEnd w:id="33"/>
      <w:bookmarkEnd w:id="34"/>
      <w:bookmarkEnd w:id="35"/>
      <w:bookmarkEnd w:id="36"/>
      <w:bookmarkEnd w:id="37"/>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1094888E" w:rsidR="0049231A" w:rsidRPr="004D3578" w:rsidRDefault="0049231A" w:rsidP="0049231A">
      <w:pPr>
        <w:pStyle w:val="EX"/>
      </w:pPr>
      <w:bookmarkStart w:id="38" w:name="definitions"/>
      <w:bookmarkEnd w:id="38"/>
      <w:r w:rsidRPr="004D3578">
        <w:t>[1]</w:t>
      </w:r>
      <w:r w:rsidRPr="004D3578">
        <w:tab/>
      </w:r>
      <w:r w:rsidR="00E71D42" w:rsidRPr="004D3578">
        <w:t>3GPP</w:t>
      </w:r>
      <w:r w:rsidR="00E71D42">
        <w:t> </w:t>
      </w:r>
      <w:r w:rsidR="00E71D42" w:rsidRPr="004D3578">
        <w:t>TR</w:t>
      </w:r>
      <w:r w:rsidR="00E71D42">
        <w:t> </w:t>
      </w:r>
      <w:r w:rsidR="00E71D42" w:rsidRPr="004D3578">
        <w:t>21.905:</w:t>
      </w:r>
      <w:r w:rsidRPr="004D3578">
        <w:t xml:space="preserve"> </w:t>
      </w:r>
      <w:r w:rsidR="00254003">
        <w:t>"</w:t>
      </w:r>
      <w:r w:rsidRPr="004D3578">
        <w:t>Vocabulary for 3GPP Specifications</w:t>
      </w:r>
      <w:r w:rsidR="00254003">
        <w:t>"</w:t>
      </w:r>
      <w:r w:rsidRPr="004D3578">
        <w:t>.</w:t>
      </w:r>
    </w:p>
    <w:p w14:paraId="5CC54851" w14:textId="4F2AA4BE" w:rsidR="0049231A" w:rsidRPr="003B7B43" w:rsidRDefault="0049231A" w:rsidP="0049231A">
      <w:pPr>
        <w:pStyle w:val="EX"/>
      </w:pPr>
      <w:r w:rsidRPr="003B7B43">
        <w:t>[</w:t>
      </w:r>
      <w:r w:rsidRPr="003B7B43">
        <w:rPr>
          <w:noProof/>
        </w:rPr>
        <w:t>2</w:t>
      </w:r>
      <w:r w:rsidRPr="003B7B43">
        <w:t>]</w:t>
      </w:r>
      <w:r w:rsidRPr="003B7B43">
        <w:tab/>
      </w:r>
      <w:r w:rsidR="00E71D42" w:rsidRPr="003B7B43">
        <w:t>3GPP</w:t>
      </w:r>
      <w:r w:rsidR="00E71D42">
        <w:t> </w:t>
      </w:r>
      <w:r w:rsidR="00E71D42" w:rsidRPr="003B7B43">
        <w:t>TS</w:t>
      </w:r>
      <w:r w:rsidR="00E71D42">
        <w:t> </w:t>
      </w:r>
      <w:r w:rsidR="00E71D42" w:rsidRPr="003B7B43">
        <w:t>23.501:</w:t>
      </w:r>
      <w:r w:rsidRPr="003B7B43">
        <w:t xml:space="preserve"> </w:t>
      </w:r>
      <w:r w:rsidR="00254003">
        <w:t>"</w:t>
      </w:r>
      <w:r w:rsidRPr="003B7B43">
        <w:t>System Architecture for the 5G System; Stage 2</w:t>
      </w:r>
      <w:r w:rsidR="00254003">
        <w:t>"</w:t>
      </w:r>
      <w:r w:rsidRPr="003B7B43">
        <w:t>.</w:t>
      </w:r>
    </w:p>
    <w:p w14:paraId="177425DE" w14:textId="59D512F0" w:rsidR="0049231A" w:rsidRPr="003B7B43" w:rsidRDefault="0049231A" w:rsidP="0049231A">
      <w:pPr>
        <w:pStyle w:val="EX"/>
      </w:pPr>
      <w:r w:rsidRPr="003B7B43">
        <w:t>[3]</w:t>
      </w:r>
      <w:r w:rsidRPr="003B7B43">
        <w:tab/>
      </w:r>
      <w:r w:rsidR="00E71D42" w:rsidRPr="003B7B43">
        <w:t>3GPP</w:t>
      </w:r>
      <w:r w:rsidR="00E71D42">
        <w:t> </w:t>
      </w:r>
      <w:r w:rsidR="00E71D42" w:rsidRPr="003B7B43">
        <w:t>TS</w:t>
      </w:r>
      <w:r w:rsidR="00E71D42">
        <w:t> </w:t>
      </w:r>
      <w:r w:rsidR="00E71D42" w:rsidRPr="003B7B43">
        <w:t>23.502:</w:t>
      </w:r>
      <w:r w:rsidRPr="003B7B43">
        <w:t xml:space="preserve"> </w:t>
      </w:r>
      <w:r w:rsidR="00254003">
        <w:t>"</w:t>
      </w:r>
      <w:r w:rsidRPr="003B7B43">
        <w:t>Procedures for the 5G system, Stage 2</w:t>
      </w:r>
      <w:r w:rsidR="00254003">
        <w:t>"</w:t>
      </w:r>
      <w:r w:rsidRPr="003B7B43">
        <w:t>.</w:t>
      </w:r>
    </w:p>
    <w:p w14:paraId="5DDD7257" w14:textId="7F51CBFA" w:rsidR="0049231A" w:rsidRPr="003B7B43" w:rsidRDefault="0049231A" w:rsidP="0049231A">
      <w:pPr>
        <w:pStyle w:val="EX"/>
      </w:pPr>
      <w:r w:rsidRPr="003B7B43">
        <w:t>[4]</w:t>
      </w:r>
      <w:r w:rsidRPr="003B7B43">
        <w:tab/>
      </w:r>
      <w:r w:rsidR="00E71D42" w:rsidRPr="003B7B43">
        <w:t>3GPP</w:t>
      </w:r>
      <w:r w:rsidR="00E71D42">
        <w:t> </w:t>
      </w:r>
      <w:r w:rsidR="00E71D42" w:rsidRPr="003B7B43">
        <w:t>TS</w:t>
      </w:r>
      <w:r w:rsidR="00E71D42">
        <w:t> </w:t>
      </w:r>
      <w:r w:rsidR="00E71D42" w:rsidRPr="003B7B43">
        <w:t>23.503:</w:t>
      </w:r>
      <w:r w:rsidRPr="003B7B43">
        <w:t xml:space="preserve"> </w:t>
      </w:r>
      <w:r w:rsidR="00254003">
        <w:t>"</w:t>
      </w:r>
      <w:r w:rsidRPr="003B7B43">
        <w:t>Policy and Charging Control Framework for the 5G System</w:t>
      </w:r>
      <w:r w:rsidR="00254003">
        <w:t>"</w:t>
      </w:r>
      <w:r w:rsidRPr="003B7B43">
        <w:t>.</w:t>
      </w:r>
    </w:p>
    <w:p w14:paraId="13785265" w14:textId="188ECCEA"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1F4DFC87"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w:t>
      </w:r>
      <w:r w:rsidR="00E71D42">
        <w:rPr>
          <w:rFonts w:hint="eastAsia"/>
          <w:lang w:eastAsia="zh-CN"/>
        </w:rPr>
        <w:t>2</w:t>
      </w:r>
      <w:r w:rsidR="00E71D42" w:rsidRPr="009E0DE1">
        <w:t>.</w:t>
      </w:r>
      <w:r w:rsidR="00E71D42">
        <w:t>261</w:t>
      </w:r>
      <w:r w:rsidR="00E71D42"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5985C196"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E71D42" w:rsidRPr="009E0DE1">
        <w:t>3GPP</w:t>
      </w:r>
      <w:r w:rsidR="00E71D42">
        <w:t> </w:t>
      </w:r>
      <w:r w:rsidR="00E71D42" w:rsidRPr="009E0DE1">
        <w:t>TS</w:t>
      </w:r>
      <w:r w:rsidR="00E71D42">
        <w:t> </w:t>
      </w:r>
      <w:r w:rsidR="00E71D42" w:rsidRPr="009E0DE1">
        <w:t>23.</w:t>
      </w:r>
      <w:r w:rsidR="00E71D42">
        <w:t>682</w:t>
      </w:r>
      <w:r w:rsidR="00E71D42"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6EC25371" w:rsidR="00C23812" w:rsidRDefault="00D95BDE" w:rsidP="00C23812">
      <w:pPr>
        <w:pStyle w:val="EX"/>
      </w:pPr>
      <w:r>
        <w:t>[8]</w:t>
      </w:r>
      <w:r>
        <w:tab/>
      </w:r>
      <w:r w:rsidR="00E71D42">
        <w:t>3GPP TR 22.865:</w:t>
      </w:r>
      <w:r>
        <w:t xml:space="preserve"> </w:t>
      </w:r>
      <w:r w:rsidR="00254003">
        <w:t>"</w:t>
      </w:r>
      <w:r>
        <w:t>Study on satellite access Phase 3</w:t>
      </w:r>
      <w:r w:rsidR="00254003">
        <w:t>"</w:t>
      </w:r>
      <w:r>
        <w:t>.</w:t>
      </w:r>
    </w:p>
    <w:p w14:paraId="4D6B0B72" w14:textId="1D6039B5" w:rsidR="00C23812" w:rsidRDefault="00C23812" w:rsidP="00C23812">
      <w:pPr>
        <w:pStyle w:val="EX"/>
      </w:pPr>
      <w:r>
        <w:t>[</w:t>
      </w:r>
      <w:r w:rsidR="00F809CD">
        <w:t>9</w:t>
      </w:r>
      <w:r>
        <w:t>]</w:t>
      </w:r>
      <w:r>
        <w:tab/>
      </w:r>
      <w:r w:rsidR="00E71D42">
        <w:t>3GPP TS 23.228:</w:t>
      </w:r>
      <w:r>
        <w:t xml:space="preserve"> </w:t>
      </w:r>
      <w:r w:rsidR="00254003">
        <w:t>"</w:t>
      </w:r>
      <w:r w:rsidRPr="001B7C50">
        <w:t>IP Multimedia Subsystem (IMS); Stage 2</w:t>
      </w:r>
      <w:r w:rsidR="00254003">
        <w:t>"</w:t>
      </w:r>
      <w:r w:rsidRPr="001B7C50">
        <w:t>.</w:t>
      </w:r>
    </w:p>
    <w:p w14:paraId="52A8A508" w14:textId="39F17AE0" w:rsidR="007C79A4" w:rsidRDefault="00C23812" w:rsidP="007C79A4">
      <w:pPr>
        <w:pStyle w:val="EX"/>
      </w:pPr>
      <w:r>
        <w:lastRenderedPageBreak/>
        <w:t>[</w:t>
      </w:r>
      <w:r w:rsidR="00F809CD">
        <w:t>10</w:t>
      </w:r>
      <w:r>
        <w:t>]</w:t>
      </w:r>
      <w:r>
        <w:tab/>
      </w:r>
      <w:r w:rsidR="00E71D42">
        <w:t>3GPP TS 29.514:</w:t>
      </w:r>
      <w:r>
        <w:t xml:space="preserve"> </w:t>
      </w:r>
      <w:r w:rsidR="00254003">
        <w:t>"</w:t>
      </w:r>
      <w:r>
        <w:t>5G System; Policy Authorization Service</w:t>
      </w:r>
      <w:r w:rsidRPr="001B7C50">
        <w:t xml:space="preserve">; Stage </w:t>
      </w:r>
      <w:r>
        <w:t>3</w:t>
      </w:r>
      <w:r w:rsidR="00254003">
        <w:t>"</w:t>
      </w:r>
      <w:r w:rsidRPr="001B7C50">
        <w:t>.</w:t>
      </w:r>
    </w:p>
    <w:p w14:paraId="2AD00ED5" w14:textId="26DEE61C" w:rsidR="007C79A4" w:rsidRDefault="007C79A4" w:rsidP="007C79A4">
      <w:pPr>
        <w:pStyle w:val="EX"/>
      </w:pPr>
      <w:r>
        <w:t>[</w:t>
      </w:r>
      <w:r w:rsidR="00F809CD">
        <w:t>11</w:t>
      </w:r>
      <w:r>
        <w:t>]</w:t>
      </w:r>
      <w:r>
        <w:tab/>
      </w:r>
      <w:r w:rsidR="00E71D42">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099C747B" w:rsidR="007C79A4" w:rsidRDefault="007C79A4" w:rsidP="007C79A4">
      <w:pPr>
        <w:pStyle w:val="EX"/>
      </w:pPr>
      <w:r w:rsidRPr="008540DC">
        <w:rPr>
          <w:lang w:val="en-US"/>
        </w:rPr>
        <w:t>[</w:t>
      </w:r>
      <w:r w:rsidR="00F809CD">
        <w:t>12</w:t>
      </w:r>
      <w:r w:rsidRPr="008540DC">
        <w:rPr>
          <w:lang w:val="en-US"/>
        </w:rPr>
        <w:t>]</w:t>
      </w:r>
      <w:r w:rsidR="001572BF">
        <w:rPr>
          <w:lang w:val="en-US"/>
        </w:rPr>
        <w:tab/>
      </w:r>
      <w:r w:rsidR="00E71D42" w:rsidRPr="008540DC">
        <w:rPr>
          <w:lang w:val="en-US"/>
        </w:rPr>
        <w:t>3GPP</w:t>
      </w:r>
      <w:r w:rsidR="00E71D42">
        <w:rPr>
          <w:lang w:val="en-US"/>
        </w:rPr>
        <w:t> </w:t>
      </w:r>
      <w:r w:rsidR="00E71D42" w:rsidRPr="008540DC">
        <w:rPr>
          <w:lang w:val="en-US"/>
        </w:rPr>
        <w:t>TS</w:t>
      </w:r>
      <w:r w:rsidR="00E71D42">
        <w:rPr>
          <w:lang w:val="en-US"/>
        </w:rPr>
        <w:t> </w:t>
      </w:r>
      <w:r w:rsidR="00E71D42"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188CFFD3" w:rsidR="003F3F67" w:rsidRDefault="003F3F67" w:rsidP="003F3F67">
      <w:pPr>
        <w:pStyle w:val="EX"/>
        <w:rPr>
          <w:lang w:eastAsia="zh-CN"/>
        </w:rPr>
      </w:pPr>
      <w:r w:rsidRPr="007F2770">
        <w:t>[</w:t>
      </w:r>
      <w:r w:rsidR="00F809CD">
        <w:t>13</w:t>
      </w:r>
      <w:r w:rsidRPr="007F2770">
        <w:t>]</w:t>
      </w:r>
      <w:r w:rsidRPr="007F2770">
        <w:tab/>
      </w:r>
      <w:r w:rsidR="00E71D42" w:rsidRPr="007F2770">
        <w:rPr>
          <w:lang w:eastAsia="zh-CN"/>
        </w:rPr>
        <w:t>3GPP</w:t>
      </w:r>
      <w:r w:rsidR="00E71D42">
        <w:rPr>
          <w:lang w:eastAsia="zh-CN"/>
        </w:rPr>
        <w:t> </w:t>
      </w:r>
      <w:r w:rsidR="00E71D42" w:rsidRPr="007F2770">
        <w:rPr>
          <w:lang w:eastAsia="zh-CN"/>
        </w:rPr>
        <w:t>TS</w:t>
      </w:r>
      <w:r w:rsidR="00E71D42">
        <w:rPr>
          <w:lang w:eastAsia="zh-CN"/>
        </w:rPr>
        <w:t> </w:t>
      </w:r>
      <w:r w:rsidR="00E71D42"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5E8253A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E71D42" w:rsidRPr="00164E09">
        <w:rPr>
          <w:lang w:eastAsia="zh-CN"/>
        </w:rPr>
        <w:t>3GPP</w:t>
      </w:r>
      <w:r w:rsidR="00E71D42">
        <w:rPr>
          <w:lang w:eastAsia="zh-CN"/>
        </w:rPr>
        <w:t> </w:t>
      </w:r>
      <w:r w:rsidR="00E71D42" w:rsidRPr="00164E09">
        <w:rPr>
          <w:lang w:eastAsia="zh-CN"/>
        </w:rPr>
        <w:t>TS</w:t>
      </w:r>
      <w:r w:rsidR="00E71D42">
        <w:rPr>
          <w:lang w:eastAsia="zh-CN"/>
        </w:rPr>
        <w:t> </w:t>
      </w:r>
      <w:r w:rsidR="00E71D42"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3E880675" w:rsidR="003F3F67" w:rsidRDefault="003F3F67" w:rsidP="003F3F67">
      <w:pPr>
        <w:pStyle w:val="EX"/>
      </w:pPr>
      <w:r>
        <w:t>[</w:t>
      </w:r>
      <w:r w:rsidR="00F809CD">
        <w:t>15</w:t>
      </w:r>
      <w:r>
        <w:t>]</w:t>
      </w:r>
      <w:r>
        <w:tab/>
      </w:r>
      <w:r w:rsidR="00E71D42" w:rsidRPr="007F7DD1">
        <w:t>3GPP</w:t>
      </w:r>
      <w:r w:rsidR="00E71D42">
        <w:t> </w:t>
      </w:r>
      <w:r w:rsidR="00E71D42" w:rsidRPr="007F7DD1">
        <w:t>TS</w:t>
      </w:r>
      <w:r w:rsidR="00E71D42">
        <w:t> </w:t>
      </w:r>
      <w:r w:rsidR="00E71D42"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E71D42">
      <w:pPr>
        <w:pStyle w:val="EX"/>
        <w:rPr>
          <w:lang w:val="en-US" w:eastAsia="zh-CN"/>
        </w:rPr>
      </w:pPr>
      <w:r w:rsidRPr="00E71D42">
        <w:t>[</w:t>
      </w:r>
      <w:r w:rsidR="00F809CD" w:rsidRPr="00E71D42">
        <w:t>16</w:t>
      </w:r>
      <w:r w:rsidRPr="00E71D42">
        <w:t>]</w:t>
      </w:r>
      <w:r w:rsidRPr="00E71D42">
        <w:tab/>
      </w:r>
      <w:r w:rsidR="00455BE1" w:rsidRPr="00E71D42">
        <w:t>IETF </w:t>
      </w:r>
      <w:r w:rsidRPr="00E71D42">
        <w:t>RFC</w:t>
      </w:r>
      <w:r w:rsidR="00455BE1" w:rsidRPr="00E71D42">
        <w:t> </w:t>
      </w:r>
      <w:r w:rsidRPr="00E71D42">
        <w:t>7976</w:t>
      </w:r>
      <w:r w:rsidR="00455BE1" w:rsidRPr="00E71D42">
        <w:t xml:space="preserve">: </w:t>
      </w:r>
      <w:r w:rsidR="00254003" w:rsidRPr="00E71D42">
        <w:t>"</w:t>
      </w:r>
      <w:r w:rsidR="00455BE1" w:rsidRPr="00E71D42">
        <w:t>Updates to Private Header (P-Header) Extension Usage in Session Initiation Protocol (SIP) Requests and Responses</w:t>
      </w:r>
      <w:r w:rsidR="00254003" w:rsidRPr="00E71D42">
        <w:t>"</w:t>
      </w:r>
      <w:r w:rsidRPr="00E71D42">
        <w:t xml:space="preserve"> (</w:t>
      </w:r>
      <w:hyperlink r:id="rId15" w:history="1">
        <w:r w:rsidRPr="00E71D42">
          <w:rPr>
            <w:color w:val="0000FF"/>
            <w:u w:val="single"/>
          </w:rPr>
          <w:t>https://www.rfc-editor.org/rfc/rfc7976.txt</w:t>
        </w:r>
      </w:hyperlink>
      <w:r w:rsidRPr="00E71D42">
        <w:t>).</w:t>
      </w:r>
    </w:p>
    <w:p w14:paraId="46B3FF15" w14:textId="13878C29" w:rsidR="00392FE6" w:rsidRDefault="00392FE6" w:rsidP="00392FE6">
      <w:pPr>
        <w:pStyle w:val="EX"/>
      </w:pPr>
      <w:bookmarkStart w:id="39" w:name="_Toc148441184"/>
      <w:bookmarkStart w:id="40" w:name="_Toc151176048"/>
      <w:bookmarkStart w:id="41" w:name="_Toc151701854"/>
      <w:bookmarkStart w:id="42" w:name="_Toc157596869"/>
      <w:r>
        <w:t>[17]</w:t>
      </w:r>
      <w:r>
        <w:tab/>
      </w:r>
      <w:r w:rsidR="00E71D42" w:rsidRPr="007F7DD1">
        <w:t>3GPP</w:t>
      </w:r>
      <w:r w:rsidR="00E71D42">
        <w:t> </w:t>
      </w:r>
      <w:r w:rsidR="00E71D42" w:rsidRPr="007F7DD1">
        <w:t>TS</w:t>
      </w:r>
      <w:r w:rsidR="00E71D42">
        <w:t> </w:t>
      </w:r>
      <w:r w:rsidR="00E71D42" w:rsidRPr="007F7DD1">
        <w:t>24.</w:t>
      </w:r>
      <w:r w:rsidR="00E71D42">
        <w:t>3</w:t>
      </w:r>
      <w:r w:rsidR="00E71D42" w:rsidRPr="007F7DD1">
        <w:t>01:</w:t>
      </w:r>
      <w:r w:rsidRPr="007F7DD1">
        <w:t xml:space="preserve"> </w:t>
      </w:r>
      <w:r w:rsidR="00254003">
        <w:t>"</w:t>
      </w:r>
      <w:r>
        <w:t>Non-Access-Stratum (NAS) protocol for Evolved Packet System (EPS); Stage 3</w:t>
      </w:r>
      <w:r w:rsidR="00254003">
        <w:t>"</w:t>
      </w:r>
      <w:r>
        <w:t>.</w:t>
      </w:r>
    </w:p>
    <w:p w14:paraId="0FC85491" w14:textId="5DFA6C13" w:rsidR="00444C64" w:rsidRDefault="00444C64" w:rsidP="00444C64">
      <w:pPr>
        <w:pStyle w:val="EX"/>
      </w:pPr>
      <w:r>
        <w:t>[18]</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272</w:t>
      </w:r>
      <w:r w:rsidR="00E71D42" w:rsidRPr="007F7DD1">
        <w:t>:</w:t>
      </w:r>
      <w:r w:rsidRPr="007F7DD1">
        <w:t xml:space="preserve"> </w:t>
      </w:r>
      <w:r w:rsidR="00254003">
        <w:t>"</w:t>
      </w:r>
      <w:r>
        <w:t>Circuit Switched (CS) fallback in Evolved Packet System (EPS); Stage 2</w:t>
      </w:r>
      <w:r w:rsidR="00254003">
        <w:t>"</w:t>
      </w:r>
      <w:r>
        <w:t>.</w:t>
      </w:r>
    </w:p>
    <w:p w14:paraId="4C476EE7" w14:textId="1D466B39" w:rsidR="00D7634E" w:rsidRDefault="00D7634E" w:rsidP="00D7634E">
      <w:pPr>
        <w:pStyle w:val="EX"/>
      </w:pPr>
      <w:r>
        <w:t>[19]</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040</w:t>
      </w:r>
      <w:r w:rsidR="00E71D42" w:rsidRPr="007F7DD1">
        <w:t>:</w:t>
      </w:r>
      <w:r w:rsidRPr="007F7DD1">
        <w:t xml:space="preserve"> </w:t>
      </w:r>
      <w:r w:rsidR="00254003">
        <w:t>"</w:t>
      </w:r>
      <w:r>
        <w:t>Technical realization of the Short Message Service (SMS)</w:t>
      </w:r>
      <w:r w:rsidR="00254003">
        <w:t>"</w:t>
      </w:r>
      <w:r>
        <w:t>.</w:t>
      </w:r>
    </w:p>
    <w:p w14:paraId="582FF015" w14:textId="1EE18C96" w:rsidR="00D7634E" w:rsidRDefault="00D7634E" w:rsidP="00D7634E">
      <w:pPr>
        <w:pStyle w:val="EX"/>
      </w:pPr>
      <w:r>
        <w:t>[20]</w:t>
      </w:r>
      <w:r>
        <w:tab/>
      </w:r>
      <w:r w:rsidR="00E71D42" w:rsidRPr="007F7DD1">
        <w:t>3GPP</w:t>
      </w:r>
      <w:r w:rsidR="00E71D42">
        <w:t> </w:t>
      </w:r>
      <w:r w:rsidR="00E71D42" w:rsidRPr="007F7DD1">
        <w:t>TS</w:t>
      </w:r>
      <w:r w:rsidR="00E71D42">
        <w:t> </w:t>
      </w:r>
      <w:r w:rsidR="00E71D42" w:rsidRPr="007F7DD1">
        <w:t>2</w:t>
      </w:r>
      <w:r w:rsidR="00E71D42">
        <w:t>9</w:t>
      </w:r>
      <w:r w:rsidR="00E71D42" w:rsidRPr="007F7DD1">
        <w:t>.</w:t>
      </w:r>
      <w:r w:rsidR="00E71D42">
        <w:t>338</w:t>
      </w:r>
      <w:r w:rsidR="00E71D42"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7487E674" w:rsidR="001A5B1D" w:rsidRDefault="001A5B1D" w:rsidP="001A5B1D">
      <w:pPr>
        <w:pStyle w:val="EX"/>
      </w:pPr>
      <w:bookmarkStart w:id="43" w:name="_Toc158028847"/>
      <w:r>
        <w:t>[2</w:t>
      </w:r>
      <w:r>
        <w:t>1</w:t>
      </w:r>
      <w:r>
        <w:t>]</w:t>
      </w:r>
      <w:r>
        <w:tab/>
      </w:r>
      <w:r w:rsidR="00E71D42" w:rsidRPr="007F7DD1">
        <w:t>3GPP</w:t>
      </w:r>
      <w:r w:rsidR="00E71D42">
        <w:t> </w:t>
      </w:r>
      <w:r w:rsidR="00E71D42" w:rsidRPr="007F7DD1">
        <w:t>TS</w:t>
      </w:r>
      <w:r w:rsidR="00E71D42">
        <w:t> </w:t>
      </w:r>
      <w:r w:rsidR="00E71D42" w:rsidRPr="007F7DD1">
        <w:t>2</w:t>
      </w:r>
      <w:r w:rsidR="00E71D42">
        <w:t>3</w:t>
      </w:r>
      <w:r w:rsidR="00E71D42" w:rsidRPr="007F7DD1">
        <w:t>.</w:t>
      </w:r>
      <w:r w:rsidR="00E71D42">
        <w:t>3</w:t>
      </w:r>
      <w:r w:rsidR="00E71D42">
        <w:t>34</w:t>
      </w:r>
      <w:r w:rsidR="00E71D42" w:rsidRPr="007F7DD1">
        <w:t>:</w:t>
      </w:r>
      <w:r w:rsidRPr="007F7DD1">
        <w:t xml:space="preserve"> </w:t>
      </w:r>
      <w:r>
        <w:t>"</w:t>
      </w:r>
      <w:r>
        <w:t>IP Multimedia Subsystem (IMS) Application Level Gateway (IMS-ALG) - IMS Access Gateway (IMS-AGW) interface: Procedures descriptions</w:t>
      </w:r>
      <w:r>
        <w:t>".</w:t>
      </w:r>
    </w:p>
    <w:p w14:paraId="38E0E7DA" w14:textId="2251A48A" w:rsidR="00E71D42" w:rsidRDefault="00E71D42" w:rsidP="00E71D42">
      <w:pPr>
        <w:pStyle w:val="EX"/>
      </w:pPr>
      <w:r>
        <w:t>[2</w:t>
      </w:r>
      <w:r>
        <w:t>2</w:t>
      </w:r>
      <w:r>
        <w:t>]</w:t>
      </w:r>
      <w:r>
        <w:tab/>
      </w:r>
      <w:r w:rsidRPr="007F7DD1">
        <w:t>3GPP</w:t>
      </w:r>
      <w:r>
        <w:t> </w:t>
      </w:r>
      <w:r w:rsidRPr="007F7DD1">
        <w:t>TS</w:t>
      </w:r>
      <w:r>
        <w:t> </w:t>
      </w:r>
      <w:r>
        <w:t>3</w:t>
      </w:r>
      <w:r>
        <w:t>3</w:t>
      </w:r>
      <w:r w:rsidRPr="007F7DD1">
        <w:t>.</w:t>
      </w:r>
      <w:r>
        <w:t>501</w:t>
      </w:r>
      <w:r w:rsidRPr="007F7DD1">
        <w:t xml:space="preserve">: </w:t>
      </w:r>
      <w:r>
        <w:t>"</w:t>
      </w:r>
      <w:r>
        <w:t>Security architecture and procedures for 5G System</w:t>
      </w:r>
      <w:r>
        <w:t>".</w:t>
      </w:r>
    </w:p>
    <w:p w14:paraId="24ACB616" w14:textId="60A8114E" w:rsidR="00080512" w:rsidRPr="0049231A" w:rsidRDefault="00080512">
      <w:pPr>
        <w:pStyle w:val="Heading1"/>
      </w:pPr>
      <w:bookmarkStart w:id="44" w:name="_Toc161138874"/>
      <w:r w:rsidRPr="0049231A">
        <w:t>3</w:t>
      </w:r>
      <w:r w:rsidRPr="0049231A">
        <w:tab/>
        <w:t>Definitions</w:t>
      </w:r>
      <w:r w:rsidR="00602AEA" w:rsidRPr="0049231A">
        <w:t xml:space="preserve"> of terms and abbreviations</w:t>
      </w:r>
      <w:bookmarkEnd w:id="39"/>
      <w:bookmarkEnd w:id="40"/>
      <w:bookmarkEnd w:id="41"/>
      <w:bookmarkEnd w:id="42"/>
      <w:bookmarkEnd w:id="43"/>
      <w:bookmarkEnd w:id="44"/>
    </w:p>
    <w:p w14:paraId="44020843" w14:textId="77777777" w:rsidR="0049231A" w:rsidRPr="004D3578" w:rsidRDefault="0049231A" w:rsidP="0049231A">
      <w:pPr>
        <w:pStyle w:val="Heading2"/>
      </w:pPr>
      <w:bookmarkStart w:id="45" w:name="_Toc148441185"/>
      <w:bookmarkStart w:id="46" w:name="_Toc151176049"/>
      <w:bookmarkStart w:id="47" w:name="_Toc151701855"/>
      <w:bookmarkStart w:id="48" w:name="_Toc157596870"/>
      <w:bookmarkStart w:id="49" w:name="_Toc158028848"/>
      <w:bookmarkStart w:id="50" w:name="_Toc161138875"/>
      <w:r w:rsidRPr="004D3578">
        <w:t>3.1</w:t>
      </w:r>
      <w:r w:rsidRPr="004D3578">
        <w:tab/>
      </w:r>
      <w:r>
        <w:t>Terms</w:t>
      </w:r>
      <w:bookmarkEnd w:id="45"/>
      <w:bookmarkEnd w:id="46"/>
      <w:bookmarkEnd w:id="47"/>
      <w:bookmarkEnd w:id="48"/>
      <w:bookmarkEnd w:id="49"/>
      <w:bookmarkEnd w:id="50"/>
    </w:p>
    <w:p w14:paraId="1D03C045" w14:textId="56B35F9D" w:rsidR="0049231A" w:rsidRDefault="0049231A" w:rsidP="0049231A">
      <w:pPr>
        <w:rPr>
          <w:lang w:eastAsia="zh-CN"/>
        </w:rPr>
      </w:pPr>
      <w:r w:rsidRPr="004D3578">
        <w:t xml:space="preserve">For the purposes of the present document, the terms given in </w:t>
      </w:r>
      <w:r w:rsidR="00E71D42" w:rsidRPr="004D3578">
        <w:t>TR</w:t>
      </w:r>
      <w:r w:rsidR="00E71D42">
        <w:t> </w:t>
      </w:r>
      <w:r w:rsidR="00E71D42" w:rsidRPr="004D3578">
        <w:t>21.905</w:t>
      </w:r>
      <w:r w:rsidR="00E71D42">
        <w:t> </w:t>
      </w:r>
      <w:r w:rsidR="00E71D42" w:rsidRPr="004D3578">
        <w:t>[</w:t>
      </w:r>
      <w:r w:rsidRPr="004D3578">
        <w:t>1]</w:t>
      </w:r>
      <w:r w:rsidR="00773220">
        <w:t xml:space="preserve">, </w:t>
      </w:r>
      <w:r w:rsidR="00E71D42">
        <w:t>TS 23.401 [</w:t>
      </w:r>
      <w:r w:rsidR="00773220">
        <w:t xml:space="preserve">5] and </w:t>
      </w:r>
      <w:r w:rsidR="00E71D42">
        <w:t>TS 23.501 [</w:t>
      </w:r>
      <w:r w:rsidR="00773220">
        <w:t>2]</w:t>
      </w:r>
      <w:r w:rsidR="00557F26">
        <w:t xml:space="preserve"> </w:t>
      </w:r>
      <w:r w:rsidRPr="004D3578">
        <w:t xml:space="preserve">and the following apply. A term defined in the present document takes precedence over the definition of the same term, if any, in </w:t>
      </w:r>
      <w:r w:rsidR="00E71D42" w:rsidRPr="004D3578">
        <w:t>TR</w:t>
      </w:r>
      <w:r w:rsidR="00E71D42">
        <w:t> </w:t>
      </w:r>
      <w:r w:rsidR="00E71D42" w:rsidRPr="004D3578">
        <w:t>21.905</w:t>
      </w:r>
      <w:r w:rsidR="00E71D42">
        <w:t> </w:t>
      </w:r>
      <w:r w:rsidR="00E71D42"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0D3408B" w:rsidR="008C620A" w:rsidRDefault="008C620A" w:rsidP="00A02337">
      <w:pPr>
        <w:pStyle w:val="NO"/>
      </w:pPr>
      <w:r>
        <w:t>NOTE:</w:t>
      </w:r>
      <w:r>
        <w:tab/>
        <w:t xml:space="preserve">These definitions are different from those in </w:t>
      </w:r>
      <w:r w:rsidR="00E71D42">
        <w:t>TS 22.261 [</w:t>
      </w:r>
      <w:r w:rsidR="009161E2">
        <w:t>6].</w:t>
      </w:r>
    </w:p>
    <w:p w14:paraId="0409C983" w14:textId="111ADD30" w:rsidR="00F1369B" w:rsidRDefault="00F1369B" w:rsidP="001572BF">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51" w:name="_Toc148441186"/>
      <w:bookmarkStart w:id="52" w:name="_Toc151176050"/>
      <w:bookmarkStart w:id="53" w:name="_Toc151701856"/>
      <w:bookmarkStart w:id="54" w:name="_Toc157596871"/>
      <w:bookmarkStart w:id="55" w:name="_Toc158028849"/>
      <w:bookmarkStart w:id="56" w:name="_Toc161138876"/>
      <w:r w:rsidRPr="004D3578">
        <w:lastRenderedPageBreak/>
        <w:t>3.</w:t>
      </w:r>
      <w:r w:rsidR="00E36B79">
        <w:t>2</w:t>
      </w:r>
      <w:r w:rsidRPr="004D3578">
        <w:tab/>
        <w:t>Abbreviations</w:t>
      </w:r>
      <w:bookmarkEnd w:id="51"/>
      <w:bookmarkEnd w:id="52"/>
      <w:bookmarkEnd w:id="53"/>
      <w:bookmarkEnd w:id="54"/>
      <w:bookmarkEnd w:id="55"/>
      <w:bookmarkEnd w:id="56"/>
    </w:p>
    <w:p w14:paraId="3D85B868" w14:textId="52FA3E2F" w:rsidR="0049231A" w:rsidRPr="004D3578" w:rsidRDefault="0049231A" w:rsidP="0049231A">
      <w:pPr>
        <w:keepNext/>
      </w:pPr>
      <w:r w:rsidRPr="004D3578">
        <w:t xml:space="preserve">For the purposes of the present document, the abbreviations given in </w:t>
      </w:r>
      <w:r w:rsidR="00E71D42" w:rsidRPr="004D3578">
        <w:t>TR</w:t>
      </w:r>
      <w:r w:rsidR="00E71D42">
        <w:t> </w:t>
      </w:r>
      <w:r w:rsidR="00E71D42" w:rsidRPr="004D3578">
        <w:t>21.905</w:t>
      </w:r>
      <w:r w:rsidR="00E71D42">
        <w:t> </w:t>
      </w:r>
      <w:r w:rsidR="00E71D42" w:rsidRPr="004D3578">
        <w:t>[</w:t>
      </w:r>
      <w:r w:rsidRPr="004D3578">
        <w:t xml:space="preserve">1] and the following apply. An abbreviation defined in the present document takes precedence over the definition of the same abbreviation, if any, in </w:t>
      </w:r>
      <w:r w:rsidR="00E71D42" w:rsidRPr="004D3578">
        <w:t>TR</w:t>
      </w:r>
      <w:r w:rsidR="00E71D42">
        <w:t> </w:t>
      </w:r>
      <w:r w:rsidR="00E71D42" w:rsidRPr="004D3578">
        <w:t>21.905</w:t>
      </w:r>
      <w:r w:rsidR="00E71D42">
        <w:t> </w:t>
      </w:r>
      <w:r w:rsidR="00E71D42"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57" w:name="clause4"/>
      <w:bookmarkStart w:id="58" w:name="_Toc148441187"/>
      <w:bookmarkStart w:id="59" w:name="_Toc151176051"/>
      <w:bookmarkStart w:id="60" w:name="_Toc151701857"/>
      <w:bookmarkStart w:id="61" w:name="_Toc157596872"/>
      <w:bookmarkStart w:id="62" w:name="_Toc158028850"/>
      <w:bookmarkStart w:id="63" w:name="_Toc161138877"/>
      <w:bookmarkEnd w:id="57"/>
      <w:r w:rsidRPr="004D3578">
        <w:t>4</w:t>
      </w:r>
      <w:r w:rsidRPr="004D3578">
        <w:tab/>
      </w:r>
      <w:r w:rsidRPr="00330F55">
        <w:t>Architectural Assumptions and Principles</w:t>
      </w:r>
      <w:bookmarkEnd w:id="58"/>
      <w:bookmarkEnd w:id="59"/>
      <w:bookmarkEnd w:id="60"/>
      <w:bookmarkEnd w:id="61"/>
      <w:bookmarkEnd w:id="62"/>
      <w:bookmarkEnd w:id="63"/>
    </w:p>
    <w:p w14:paraId="53668DA7" w14:textId="37F86DB8" w:rsidR="0049231A" w:rsidRDefault="00874F0A" w:rsidP="0049231A">
      <w:pPr>
        <w:rPr>
          <w:lang w:eastAsia="zh-CN"/>
        </w:rPr>
      </w:pPr>
      <w:r>
        <w:rPr>
          <w:lang w:eastAsia="zh-CN"/>
        </w:rPr>
        <w:t>The following architecture assumptions are applied to the study:</w:t>
      </w:r>
    </w:p>
    <w:p w14:paraId="5AB24A10" w14:textId="039F49B5" w:rsidR="00D95BDE" w:rsidRDefault="00D95BDE" w:rsidP="00D95BDE">
      <w:pPr>
        <w:pStyle w:val="B1"/>
        <w:rPr>
          <w:lang w:eastAsia="zh-CN"/>
        </w:rPr>
      </w:pPr>
      <w:bookmarkStart w:id="64" w:name="_Toc22214903"/>
      <w:bookmarkStart w:id="65" w:name="_Toc23254036"/>
      <w:bookmarkStart w:id="66" w:name="_Toc146636836"/>
      <w:r>
        <w:rPr>
          <w:lang w:eastAsia="zh-CN"/>
        </w:rPr>
        <w:t>-</w:t>
      </w:r>
      <w:r>
        <w:rPr>
          <w:lang w:eastAsia="zh-CN"/>
        </w:rPr>
        <w:tab/>
        <w:t xml:space="preserve">The 5GC architecture for satellite access for NR as defined in </w:t>
      </w:r>
      <w:r w:rsidR="00E71D42">
        <w:rPr>
          <w:lang w:eastAsia="zh-CN"/>
        </w:rPr>
        <w:t>TS 23.501 [</w:t>
      </w:r>
      <w:r>
        <w:rPr>
          <w:lang w:eastAsia="zh-CN"/>
        </w:rPr>
        <w:t>2] is used as a baseline.</w:t>
      </w:r>
    </w:p>
    <w:p w14:paraId="74DAD689" w14:textId="1BFDA8DE"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E71D42">
        <w:rPr>
          <w:lang w:eastAsia="zh-CN"/>
        </w:rPr>
        <w:t>TS 23.401 [</w:t>
      </w:r>
      <w:r>
        <w:rPr>
          <w:lang w:eastAsia="zh-CN"/>
        </w:rPr>
        <w:t xml:space="preserve">5] and the architecture enhancements to facilitate communications with packet data networks and applications as defined in </w:t>
      </w:r>
      <w:r w:rsidR="00E71D42">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67" w:name="_Toc148441188"/>
      <w:bookmarkStart w:id="68" w:name="_Toc151176052"/>
      <w:bookmarkStart w:id="69" w:name="_Toc151701858"/>
      <w:bookmarkStart w:id="70" w:name="_Toc157596873"/>
      <w:bookmarkStart w:id="71" w:name="_Toc158028851"/>
      <w:bookmarkStart w:id="72" w:name="_Toc161138878"/>
      <w:r w:rsidRPr="005A2371">
        <w:lastRenderedPageBreak/>
        <w:t>5</w:t>
      </w:r>
      <w:r w:rsidRPr="005A2371">
        <w:tab/>
        <w:t>Key Issues</w:t>
      </w:r>
      <w:bookmarkEnd w:id="64"/>
      <w:bookmarkEnd w:id="65"/>
      <w:bookmarkEnd w:id="66"/>
      <w:bookmarkEnd w:id="67"/>
      <w:bookmarkEnd w:id="68"/>
      <w:bookmarkEnd w:id="69"/>
      <w:bookmarkEnd w:id="70"/>
      <w:bookmarkEnd w:id="71"/>
      <w:bookmarkEnd w:id="72"/>
    </w:p>
    <w:p w14:paraId="7E9938C3" w14:textId="5FAD3504" w:rsidR="006B22E5" w:rsidRPr="005A2371" w:rsidRDefault="006B22E5" w:rsidP="006B22E5">
      <w:pPr>
        <w:pStyle w:val="Heading2"/>
        <w:rPr>
          <w:lang w:eastAsia="zh-CN"/>
        </w:rPr>
      </w:pPr>
      <w:bookmarkStart w:id="73" w:name="_Toc151176053"/>
      <w:bookmarkStart w:id="74" w:name="_Toc151701859"/>
      <w:bookmarkStart w:id="75" w:name="_Toc157596874"/>
      <w:bookmarkStart w:id="76" w:name="_Toc158028852"/>
      <w:bookmarkStart w:id="77" w:name="_Toc161138879"/>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73"/>
      <w:bookmarkEnd w:id="74"/>
      <w:bookmarkEnd w:id="75"/>
      <w:bookmarkEnd w:id="76"/>
      <w:bookmarkEnd w:id="77"/>
    </w:p>
    <w:p w14:paraId="572397DC" w14:textId="1B9DDE46" w:rsidR="006B22E5" w:rsidRPr="005A2371" w:rsidRDefault="006B22E5" w:rsidP="006B22E5">
      <w:pPr>
        <w:pStyle w:val="Heading3"/>
      </w:pPr>
      <w:bookmarkStart w:id="78" w:name="_Toc151176054"/>
      <w:bookmarkStart w:id="79" w:name="_Toc151701860"/>
      <w:bookmarkStart w:id="80" w:name="_Toc157596875"/>
      <w:bookmarkStart w:id="81" w:name="_Toc158028853"/>
      <w:bookmarkStart w:id="82" w:name="_Toc161138880"/>
      <w:r w:rsidRPr="005A2371">
        <w:t>5.</w:t>
      </w:r>
      <w:r>
        <w:t>1</w:t>
      </w:r>
      <w:r w:rsidRPr="005A2371">
        <w:t>.1</w:t>
      </w:r>
      <w:r w:rsidRPr="005A2371">
        <w:tab/>
        <w:t>Description</w:t>
      </w:r>
      <w:bookmarkEnd w:id="78"/>
      <w:bookmarkEnd w:id="79"/>
      <w:bookmarkEnd w:id="80"/>
      <w:bookmarkEnd w:id="81"/>
      <w:bookmarkEnd w:id="8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83" w:name="_Toc151176055"/>
      <w:bookmarkStart w:id="84" w:name="_Toc151701861"/>
      <w:bookmarkStart w:id="85" w:name="_Toc157596876"/>
      <w:bookmarkStart w:id="86" w:name="_Toc158028854"/>
      <w:bookmarkStart w:id="87" w:name="_Toc161138881"/>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83"/>
      <w:bookmarkEnd w:id="84"/>
      <w:bookmarkEnd w:id="85"/>
      <w:bookmarkEnd w:id="86"/>
      <w:bookmarkEnd w:id="87"/>
    </w:p>
    <w:p w14:paraId="646F18D1" w14:textId="5288E063" w:rsidR="006B22E5" w:rsidRPr="00D40AED" w:rsidRDefault="006B22E5" w:rsidP="006B22E5">
      <w:pPr>
        <w:pStyle w:val="Heading3"/>
      </w:pPr>
      <w:bookmarkStart w:id="88" w:name="_Toc151176056"/>
      <w:bookmarkStart w:id="89" w:name="_Toc151701862"/>
      <w:bookmarkStart w:id="90" w:name="_Toc157596877"/>
      <w:bookmarkStart w:id="91" w:name="_Toc158028855"/>
      <w:bookmarkStart w:id="92" w:name="_Toc161138882"/>
      <w:r w:rsidRPr="00D40AED">
        <w:t>5.</w:t>
      </w:r>
      <w:r>
        <w:t>2</w:t>
      </w:r>
      <w:r w:rsidRPr="00D40AED">
        <w:t>.1</w:t>
      </w:r>
      <w:r w:rsidRPr="00D40AED">
        <w:tab/>
        <w:t>Description</w:t>
      </w:r>
      <w:bookmarkEnd w:id="88"/>
      <w:bookmarkEnd w:id="89"/>
      <w:bookmarkEnd w:id="90"/>
      <w:bookmarkEnd w:id="91"/>
      <w:bookmarkEnd w:id="92"/>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93" w:name="_Toc151701863"/>
      <w:bookmarkStart w:id="94" w:name="_Toc157596878"/>
      <w:bookmarkStart w:id="95" w:name="_Toc158028856"/>
      <w:bookmarkStart w:id="96" w:name="_Toc161138883"/>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93"/>
      <w:bookmarkEnd w:id="94"/>
      <w:bookmarkEnd w:id="95"/>
      <w:bookmarkEnd w:id="96"/>
    </w:p>
    <w:p w14:paraId="4C207D61" w14:textId="284D06A3" w:rsidR="006C0959" w:rsidRPr="00505DB9" w:rsidRDefault="006C0959" w:rsidP="00D27749">
      <w:pPr>
        <w:pStyle w:val="Heading3"/>
      </w:pPr>
      <w:bookmarkStart w:id="97" w:name="_Toc151701864"/>
      <w:bookmarkStart w:id="98" w:name="_Toc157596879"/>
      <w:bookmarkStart w:id="99" w:name="_Toc158028857"/>
      <w:bookmarkStart w:id="100" w:name="_Toc161138884"/>
      <w:r w:rsidRPr="00505DB9">
        <w:t>5.3.1</w:t>
      </w:r>
      <w:r w:rsidRPr="00505DB9">
        <w:tab/>
        <w:t>Description</w:t>
      </w:r>
      <w:bookmarkEnd w:id="97"/>
      <w:bookmarkEnd w:id="98"/>
      <w:bookmarkEnd w:id="99"/>
      <w:bookmarkEnd w:id="100"/>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01" w:name="_Toc22214906"/>
      <w:bookmarkStart w:id="102" w:name="_Toc23254039"/>
      <w:bookmarkStart w:id="103" w:name="_Toc146636839"/>
      <w:bookmarkStart w:id="104" w:name="_Toc148441191"/>
      <w:bookmarkStart w:id="105" w:name="_Toc151176057"/>
      <w:bookmarkStart w:id="106" w:name="_Toc151701865"/>
      <w:bookmarkStart w:id="107" w:name="_Toc157596880"/>
      <w:bookmarkStart w:id="108" w:name="_Toc158028858"/>
      <w:bookmarkStart w:id="109" w:name="_Toc161138885"/>
      <w:r w:rsidRPr="005A2371">
        <w:lastRenderedPageBreak/>
        <w:t>6</w:t>
      </w:r>
      <w:r w:rsidRPr="005A2371">
        <w:tab/>
        <w:t>Solutions</w:t>
      </w:r>
      <w:bookmarkEnd w:id="101"/>
      <w:bookmarkEnd w:id="102"/>
      <w:bookmarkEnd w:id="103"/>
      <w:bookmarkEnd w:id="104"/>
      <w:bookmarkEnd w:id="105"/>
      <w:bookmarkEnd w:id="106"/>
      <w:bookmarkEnd w:id="107"/>
      <w:bookmarkEnd w:id="108"/>
      <w:bookmarkEnd w:id="109"/>
    </w:p>
    <w:p w14:paraId="1ADC57A7" w14:textId="77777777" w:rsidR="0049231A" w:rsidRPr="005A2371" w:rsidRDefault="0049231A" w:rsidP="0049231A">
      <w:pPr>
        <w:pStyle w:val="Heading2"/>
        <w:rPr>
          <w:lang w:eastAsia="zh-CN"/>
        </w:rPr>
      </w:pPr>
      <w:bookmarkStart w:id="110" w:name="_Toc22214907"/>
      <w:bookmarkStart w:id="111" w:name="_Toc23254040"/>
      <w:bookmarkStart w:id="112" w:name="_Toc146636840"/>
      <w:bookmarkStart w:id="113" w:name="_Toc148441192"/>
      <w:bookmarkStart w:id="114" w:name="_Toc151176058"/>
      <w:bookmarkStart w:id="115" w:name="_Toc151701866"/>
      <w:bookmarkStart w:id="116" w:name="_Toc157596881"/>
      <w:bookmarkStart w:id="117" w:name="_Toc158028859"/>
      <w:bookmarkStart w:id="118" w:name="_Toc161138886"/>
      <w:r w:rsidRPr="005A2371">
        <w:rPr>
          <w:lang w:eastAsia="zh-CN"/>
        </w:rPr>
        <w:t>6.0</w:t>
      </w:r>
      <w:r w:rsidRPr="005A2371">
        <w:rPr>
          <w:lang w:eastAsia="zh-CN"/>
        </w:rPr>
        <w:tab/>
        <w:t>Mapping of Solutions to Key Issues</w:t>
      </w:r>
      <w:bookmarkEnd w:id="110"/>
      <w:bookmarkEnd w:id="111"/>
      <w:bookmarkEnd w:id="112"/>
      <w:bookmarkEnd w:id="113"/>
      <w:bookmarkEnd w:id="114"/>
      <w:bookmarkEnd w:id="115"/>
      <w:bookmarkEnd w:id="116"/>
      <w:bookmarkEnd w:id="117"/>
      <w:bookmarkEnd w:id="118"/>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19" w:name="_Toc157596882"/>
      <w:bookmarkStart w:id="120" w:name="_Toc158028860"/>
      <w:bookmarkStart w:id="121" w:name="_Toc250980595"/>
      <w:bookmarkStart w:id="122" w:name="_Toc326037266"/>
      <w:bookmarkStart w:id="123" w:name="_Toc510604411"/>
      <w:bookmarkStart w:id="124" w:name="_Toc22214912"/>
      <w:bookmarkStart w:id="125" w:name="_Toc310438366"/>
      <w:bookmarkStart w:id="126" w:name="_Toc324232216"/>
      <w:bookmarkStart w:id="127" w:name="_Toc326248735"/>
      <w:bookmarkStart w:id="128" w:name="_Toc510604412"/>
      <w:bookmarkStart w:id="129" w:name="_Toc161138887"/>
      <w:r>
        <w:t>6.</w:t>
      </w:r>
      <w:r w:rsidR="008277FE">
        <w:t>1</w:t>
      </w:r>
      <w:r>
        <w:tab/>
        <w:t>Solution #</w:t>
      </w:r>
      <w:r w:rsidR="009759DE">
        <w:t>1</w:t>
      </w:r>
      <w:r>
        <w:t>: N2/S1 disconnection for satellites leaving an area served by a CN</w:t>
      </w:r>
      <w:bookmarkEnd w:id="119"/>
      <w:bookmarkEnd w:id="120"/>
      <w:bookmarkEnd w:id="129"/>
    </w:p>
    <w:p w14:paraId="29F9D66C" w14:textId="484281AD" w:rsidR="002A7D5A" w:rsidRDefault="002A7D5A" w:rsidP="002A7D5A">
      <w:pPr>
        <w:pStyle w:val="Heading3"/>
      </w:pPr>
      <w:bookmarkStart w:id="130" w:name="_Toc157596883"/>
      <w:bookmarkStart w:id="131" w:name="_Toc158028861"/>
      <w:bookmarkStart w:id="132" w:name="_Toc161138888"/>
      <w:r>
        <w:t>6.</w:t>
      </w:r>
      <w:r w:rsidR="0076786D">
        <w:t>1</w:t>
      </w:r>
      <w:r>
        <w:t>.1</w:t>
      </w:r>
      <w:r>
        <w:tab/>
        <w:t>Description</w:t>
      </w:r>
      <w:bookmarkEnd w:id="130"/>
      <w:bookmarkEnd w:id="131"/>
      <w:bookmarkEnd w:id="132"/>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lastRenderedPageBreak/>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54311BF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E71D42">
        <w:t>TS 36.413 [</w:t>
      </w:r>
      <w:r>
        <w:t xml:space="preserve">14] and </w:t>
      </w:r>
      <w:r w:rsidR="00E71D42">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33" w:name="_Toc157596884"/>
      <w:bookmarkStart w:id="134" w:name="_Toc158028862"/>
      <w:bookmarkStart w:id="135" w:name="_Toc161138889"/>
      <w:r>
        <w:t>6.</w:t>
      </w:r>
      <w:r w:rsidR="00382821">
        <w:t>1</w:t>
      </w:r>
      <w:r>
        <w:t>.2</w:t>
      </w:r>
      <w:r>
        <w:tab/>
        <w:t>Procedures</w:t>
      </w:r>
      <w:bookmarkEnd w:id="133"/>
      <w:bookmarkEnd w:id="134"/>
      <w:bookmarkEnd w:id="135"/>
    </w:p>
    <w:p w14:paraId="61698DC5" w14:textId="77777777" w:rsidR="002A7D5A" w:rsidRDefault="002A7D5A" w:rsidP="002A7D5A">
      <w:pPr>
        <w:pStyle w:val="TH"/>
      </w:pPr>
      <w:r>
        <w:rPr>
          <w:noProof/>
        </w:rPr>
        <w:object w:dxaOrig="10181" w:dyaOrig="7461" w14:anchorId="151DFCDC">
          <v:shape id="_x0000_i1027" type="#_x0000_t75" style="width:386.25pt;height:283.5pt" o:ole="">
            <v:imagedata r:id="rId16" o:title=""/>
          </v:shape>
          <o:OLEObject Type="Embed" ProgID="Visio.Drawing.15" ShapeID="_x0000_i1027" DrawAspect="Content" ObjectID="_1771751911" r:id="rId17"/>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lastRenderedPageBreak/>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75pt;height:198pt" o:ole="">
            <v:imagedata r:id="rId18" o:title=""/>
          </v:shape>
          <o:OLEObject Type="Embed" ProgID="Visio.Drawing.15" ShapeID="_x0000_i1028" DrawAspect="Content" ObjectID="_1771751912" r:id="rId19"/>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36" w:name="_Toc157596885"/>
      <w:bookmarkStart w:id="137" w:name="_Toc158028863"/>
      <w:bookmarkStart w:id="138" w:name="_Toc161138890"/>
      <w:r>
        <w:rPr>
          <w:lang w:eastAsia="zh-CN"/>
        </w:rPr>
        <w:t>6.</w:t>
      </w:r>
      <w:r w:rsidR="00595CAE">
        <w:rPr>
          <w:lang w:eastAsia="zh-CN"/>
        </w:rPr>
        <w:t>1</w:t>
      </w:r>
      <w:r>
        <w:rPr>
          <w:lang w:eastAsia="zh-CN"/>
        </w:rPr>
        <w:t>.3</w:t>
      </w:r>
      <w:r>
        <w:rPr>
          <w:lang w:eastAsia="zh-CN"/>
        </w:rPr>
        <w:tab/>
        <w:t>Impacts to Services, Entities and Interfaces</w:t>
      </w:r>
      <w:bookmarkEnd w:id="136"/>
      <w:bookmarkEnd w:id="137"/>
      <w:bookmarkEnd w:id="138"/>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39" w:name="_Toc157596886"/>
      <w:bookmarkStart w:id="140" w:name="_Toc158028864"/>
      <w:bookmarkStart w:id="141" w:name="_Toc161138891"/>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39"/>
      <w:bookmarkEnd w:id="140"/>
      <w:bookmarkEnd w:id="141"/>
    </w:p>
    <w:p w14:paraId="4E3DD0B4" w14:textId="50138761" w:rsidR="00321095" w:rsidRPr="004317EC" w:rsidRDefault="00321095" w:rsidP="00321095">
      <w:pPr>
        <w:pStyle w:val="Heading3"/>
        <w:rPr>
          <w:lang w:eastAsia="zh-CN"/>
        </w:rPr>
      </w:pPr>
      <w:bookmarkStart w:id="142" w:name="_Toc157596887"/>
      <w:bookmarkStart w:id="143" w:name="_Toc158028865"/>
      <w:bookmarkStart w:id="144" w:name="_Toc161138892"/>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42"/>
      <w:bookmarkEnd w:id="143"/>
      <w:bookmarkEnd w:id="144"/>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lastRenderedPageBreak/>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5pt;height:156pt" o:ole="">
            <v:imagedata r:id="rId20" o:title=""/>
          </v:shape>
          <o:OLEObject Type="Embed" ProgID="Visio.Drawing.11" ShapeID="_x0000_i1029" DrawAspect="Content" ObjectID="_1771751913" r:id="rId21"/>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45" w:name="_Toc157596888"/>
      <w:bookmarkStart w:id="146" w:name="_Toc158028866"/>
      <w:bookmarkStart w:id="147" w:name="_Toc161138893"/>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45"/>
      <w:bookmarkEnd w:id="146"/>
      <w:bookmarkEnd w:id="147"/>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48" w:name="_Toc157596889"/>
      <w:bookmarkStart w:id="149" w:name="_Toc158028867"/>
      <w:bookmarkStart w:id="150" w:name="_Toc161138894"/>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48"/>
      <w:bookmarkEnd w:id="149"/>
      <w:bookmarkEnd w:id="150"/>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51" w:name="_Toc157596890"/>
      <w:bookmarkStart w:id="152" w:name="_Toc158028868"/>
      <w:bookmarkStart w:id="153" w:name="_Toc161138895"/>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51"/>
      <w:bookmarkEnd w:id="152"/>
      <w:bookmarkEnd w:id="153"/>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154" w:name="_Toc157596891"/>
      <w:bookmarkStart w:id="155" w:name="_Toc158028869"/>
      <w:bookmarkStart w:id="156" w:name="_Toc161138896"/>
      <w:r w:rsidRPr="006825A4">
        <w:t>6.</w:t>
      </w:r>
      <w:r w:rsidR="006E37CE">
        <w:rPr>
          <w:lang w:eastAsia="zh-CN"/>
        </w:rPr>
        <w:t>2</w:t>
      </w:r>
      <w:r>
        <w:t>.2</w:t>
      </w:r>
      <w:r>
        <w:tab/>
      </w:r>
      <w:r>
        <w:rPr>
          <w:rFonts w:hint="eastAsia"/>
          <w:lang w:eastAsia="zh-CN"/>
        </w:rPr>
        <w:t>P</w:t>
      </w:r>
      <w:r>
        <w:t>r</w:t>
      </w:r>
      <w:r>
        <w:rPr>
          <w:rFonts w:hint="eastAsia"/>
          <w:lang w:eastAsia="zh-CN"/>
        </w:rPr>
        <w:t>ocedures</w:t>
      </w:r>
      <w:bookmarkEnd w:id="154"/>
      <w:bookmarkEnd w:id="155"/>
      <w:bookmarkEnd w:id="156"/>
    </w:p>
    <w:p w14:paraId="69D189B1" w14:textId="36432FF2" w:rsidR="00321095" w:rsidRDefault="00321095" w:rsidP="00321095">
      <w:pPr>
        <w:pStyle w:val="Heading4"/>
        <w:rPr>
          <w:lang w:eastAsia="zh-CN"/>
        </w:rPr>
      </w:pPr>
      <w:bookmarkStart w:id="157" w:name="_Toc157596892"/>
      <w:bookmarkStart w:id="158" w:name="_Toc158028870"/>
      <w:bookmarkStart w:id="159" w:name="_Toc161138897"/>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157"/>
      <w:bookmarkEnd w:id="158"/>
      <w:bookmarkEnd w:id="159"/>
    </w:p>
    <w:p w14:paraId="269C37B9" w14:textId="77777777" w:rsidR="00321095" w:rsidRDefault="00321095" w:rsidP="00321095">
      <w:pPr>
        <w:pStyle w:val="TH"/>
        <w:rPr>
          <w:lang w:eastAsia="zh-CN"/>
        </w:rPr>
      </w:pPr>
      <w:r w:rsidRPr="001D2E49">
        <w:object w:dxaOrig="6893" w:dyaOrig="2429" w14:anchorId="2D942279">
          <v:shape id="_x0000_i1030" type="#_x0000_t75" style="width:345pt;height:123.75pt" o:ole="">
            <v:imagedata r:id="rId22" o:title=""/>
          </v:shape>
          <o:OLEObject Type="Embed" ProgID="Visio.Drawing.11" ShapeID="_x0000_i1030" DrawAspect="Content" ObjectID="_1771751914" r:id="rId23"/>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62C30313"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E71D42" w:rsidRPr="00140E21">
        <w:t>TS</w:t>
      </w:r>
      <w:r w:rsidR="00E71D42">
        <w:t> 3</w:t>
      </w:r>
      <w:r w:rsidR="00E71D42">
        <w:rPr>
          <w:rFonts w:hint="eastAsia"/>
          <w:lang w:eastAsia="zh-CN"/>
        </w:rPr>
        <w:t>6</w:t>
      </w:r>
      <w:r w:rsidR="00E71D42" w:rsidRPr="00140E21">
        <w:t>.413</w:t>
      </w:r>
      <w:r w:rsidR="00E71D42">
        <w:t> </w:t>
      </w:r>
      <w:r w:rsidR="00E71D42">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160" w:name="_Toc157596893"/>
      <w:bookmarkStart w:id="161" w:name="_Toc158028871"/>
      <w:bookmarkStart w:id="162" w:name="_Toc161138898"/>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160"/>
      <w:bookmarkEnd w:id="161"/>
      <w:bookmarkEnd w:id="162"/>
    </w:p>
    <w:p w14:paraId="4CB99821" w14:textId="545EE131" w:rsidR="00321095" w:rsidRDefault="00321095" w:rsidP="00321095">
      <w:pPr>
        <w:pStyle w:val="Heading5"/>
        <w:rPr>
          <w:lang w:eastAsia="zh-CN"/>
        </w:rPr>
      </w:pPr>
      <w:bookmarkStart w:id="163" w:name="_Toc157596894"/>
      <w:bookmarkStart w:id="164" w:name="_Toc158028872"/>
      <w:bookmarkStart w:id="165" w:name="_Toc161138899"/>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63"/>
      <w:bookmarkEnd w:id="164"/>
      <w:bookmarkEnd w:id="165"/>
    </w:p>
    <w:p w14:paraId="070E0F12" w14:textId="77777777" w:rsidR="00321095" w:rsidRDefault="00321095" w:rsidP="00321095">
      <w:pPr>
        <w:pStyle w:val="TH"/>
        <w:rPr>
          <w:lang w:eastAsia="zh-CN"/>
        </w:rPr>
      </w:pPr>
      <w:r w:rsidRPr="001D2E49">
        <w:object w:dxaOrig="6893" w:dyaOrig="2429" w14:anchorId="26FB42C4">
          <v:shape id="_x0000_i1031" type="#_x0000_t75" style="width:345pt;height:123.75pt" o:ole="">
            <v:imagedata r:id="rId24" o:title=""/>
          </v:shape>
          <o:OLEObject Type="Embed" ProgID="Visio.Drawing.11" ShapeID="_x0000_i1031" DrawAspect="Content" ObjectID="_1771751915"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166" w:name="_Toc157596895"/>
      <w:bookmarkStart w:id="167" w:name="_Toc158028873"/>
      <w:bookmarkStart w:id="168" w:name="_Toc161138900"/>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166"/>
      <w:bookmarkEnd w:id="167"/>
      <w:bookmarkEnd w:id="168"/>
    </w:p>
    <w:p w14:paraId="7B8502A0" w14:textId="77777777" w:rsidR="00321095" w:rsidRDefault="00321095" w:rsidP="00321095">
      <w:pPr>
        <w:pStyle w:val="TH"/>
        <w:rPr>
          <w:lang w:eastAsia="zh-CN"/>
        </w:rPr>
      </w:pPr>
      <w:r>
        <w:object w:dxaOrig="6859" w:dyaOrig="2411" w14:anchorId="103D25A2">
          <v:shape id="_x0000_i1032" type="#_x0000_t75" style="width:344.25pt;height:120pt" o:ole="">
            <v:imagedata r:id="rId26" o:title=""/>
          </v:shape>
          <o:OLEObject Type="Embed" ProgID="Visio.Drawing.11" ShapeID="_x0000_i1032" DrawAspect="Content" ObjectID="_1771751916" r:id="rId27"/>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4C2FD53"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E71D42" w:rsidRPr="00140E21">
        <w:t>TS</w:t>
      </w:r>
      <w:r w:rsidR="00E71D42">
        <w:t> </w:t>
      </w:r>
      <w:r w:rsidR="00E71D42" w:rsidRPr="00140E21">
        <w:t>38.413</w:t>
      </w:r>
      <w:r w:rsidR="00E71D42">
        <w:t> </w:t>
      </w:r>
      <w:r w:rsidR="00E71D42">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169" w:name="_Toc157596896"/>
      <w:bookmarkStart w:id="170" w:name="_Toc158028874"/>
      <w:bookmarkStart w:id="171" w:name="_Toc161138901"/>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169"/>
      <w:bookmarkEnd w:id="170"/>
      <w:bookmarkEnd w:id="171"/>
    </w:p>
    <w:p w14:paraId="5021E4C9" w14:textId="77777777" w:rsidR="00321095" w:rsidRDefault="00321095" w:rsidP="00321095">
      <w:pPr>
        <w:pStyle w:val="TH"/>
        <w:rPr>
          <w:lang w:eastAsia="zh-CN"/>
        </w:rPr>
      </w:pPr>
      <w:r>
        <w:object w:dxaOrig="6859" w:dyaOrig="2411" w14:anchorId="14D975D2">
          <v:shape id="_x0000_i1033" type="#_x0000_t75" style="width:344.25pt;height:120pt" o:ole="">
            <v:imagedata r:id="rId28" o:title=""/>
          </v:shape>
          <o:OLEObject Type="Embed" ProgID="Visio.Drawing.11" ShapeID="_x0000_i1033" DrawAspect="Content" ObjectID="_1771751917" r:id="rId29"/>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172" w:name="_Toc157596897"/>
      <w:bookmarkStart w:id="173" w:name="_Toc158028875"/>
      <w:bookmarkStart w:id="174" w:name="_Toc161138902"/>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172"/>
      <w:bookmarkEnd w:id="173"/>
      <w:bookmarkEnd w:id="174"/>
    </w:p>
    <w:p w14:paraId="676AC89D" w14:textId="7838D678"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E71D42" w:rsidRPr="00140E21">
        <w:t>TS</w:t>
      </w:r>
      <w:r w:rsidR="00E71D42">
        <w:t> </w:t>
      </w:r>
      <w:r w:rsidR="00E71D42">
        <w:rPr>
          <w:rFonts w:hint="eastAsia"/>
          <w:lang w:eastAsia="zh-CN"/>
        </w:rPr>
        <w:t>23.502</w:t>
      </w:r>
      <w:r w:rsidR="00E71D42">
        <w:t> </w:t>
      </w:r>
      <w:r w:rsidR="00E71D42">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175" w:name="_MON_1766234684"/>
    <w:bookmarkEnd w:id="175"/>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5pt;height:5in" o:ole="">
            <v:imagedata r:id="rId30" o:title=""/>
          </v:shape>
          <o:OLEObject Type="Embed" ProgID="Word.Picture.8" ShapeID="_x0000_i1034" DrawAspect="Content" ObjectID="_1771751918"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05879715"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E71D42" w:rsidRPr="00140E21">
        <w:t>TS</w:t>
      </w:r>
      <w:r w:rsidR="00E71D42">
        <w:t> </w:t>
      </w:r>
      <w:r w:rsidR="00E71D42">
        <w:rPr>
          <w:rFonts w:hint="eastAsia"/>
          <w:lang w:eastAsia="zh-CN"/>
        </w:rPr>
        <w:t>24.501</w:t>
      </w:r>
      <w:r w:rsidR="00E71D42">
        <w:t> </w:t>
      </w:r>
      <w:r w:rsidR="00E71D42">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176" w:name="_Toc157596898"/>
      <w:bookmarkStart w:id="177" w:name="_Toc158028876"/>
      <w:bookmarkStart w:id="178" w:name="_Toc161138903"/>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76"/>
      <w:bookmarkEnd w:id="177"/>
      <w:bookmarkEnd w:id="178"/>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179" w:name="_Toc92875660"/>
      <w:bookmarkStart w:id="180" w:name="_Toc93070684"/>
      <w:bookmarkStart w:id="181" w:name="_Toc146539438"/>
      <w:bookmarkStart w:id="182" w:name="_Toc157596899"/>
      <w:bookmarkStart w:id="183" w:name="_Toc158028877"/>
      <w:bookmarkStart w:id="184" w:name="_Toc151176201"/>
      <w:bookmarkStart w:id="185" w:name="_Toc161138904"/>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179"/>
      <w:bookmarkEnd w:id="180"/>
      <w:bookmarkEnd w:id="181"/>
      <w:r w:rsidRPr="00451A3D">
        <w:rPr>
          <w:lang w:eastAsia="zh-CN"/>
        </w:rPr>
        <w:t xml:space="preserve">Support </w:t>
      </w:r>
      <w:r w:rsidRPr="00450DEB">
        <w:rPr>
          <w:lang w:eastAsia="zh-CN"/>
        </w:rPr>
        <w:t>for</w:t>
      </w:r>
      <w:r w:rsidRPr="00451A3D">
        <w:rPr>
          <w:lang w:eastAsia="zh-CN"/>
        </w:rPr>
        <w:t xml:space="preserve"> suspend and resume of NG interface</w:t>
      </w:r>
      <w:bookmarkEnd w:id="182"/>
      <w:bookmarkEnd w:id="183"/>
      <w:bookmarkEnd w:id="185"/>
    </w:p>
    <w:p w14:paraId="4590E173" w14:textId="26E12CA9" w:rsidR="003B60CB" w:rsidRPr="00451A3D" w:rsidRDefault="003B60CB" w:rsidP="003B60CB">
      <w:pPr>
        <w:pStyle w:val="Heading3"/>
      </w:pPr>
      <w:bookmarkStart w:id="186" w:name="_Toc500949098"/>
      <w:bookmarkStart w:id="187" w:name="_Toc92875661"/>
      <w:bookmarkStart w:id="188" w:name="_Toc93070685"/>
      <w:bookmarkStart w:id="189" w:name="_Toc146539439"/>
      <w:bookmarkStart w:id="190" w:name="_Toc157596900"/>
      <w:bookmarkStart w:id="191" w:name="_Toc158028878"/>
      <w:bookmarkStart w:id="192" w:name="_Toc161138905"/>
      <w:r w:rsidRPr="00451A3D">
        <w:t>6.</w:t>
      </w:r>
      <w:r w:rsidR="00A00AB4">
        <w:t>3</w:t>
      </w:r>
      <w:r w:rsidRPr="00451A3D">
        <w:t>.</w:t>
      </w:r>
      <w:r w:rsidRPr="00451A3D">
        <w:rPr>
          <w:rFonts w:hint="eastAsia"/>
        </w:rPr>
        <w:t>1</w:t>
      </w:r>
      <w:r w:rsidRPr="00451A3D">
        <w:rPr>
          <w:rFonts w:hint="eastAsia"/>
        </w:rPr>
        <w:tab/>
      </w:r>
      <w:r w:rsidRPr="00451A3D">
        <w:t>Key Issue mapping</w:t>
      </w:r>
      <w:bookmarkEnd w:id="186"/>
      <w:bookmarkEnd w:id="187"/>
      <w:bookmarkEnd w:id="188"/>
      <w:bookmarkEnd w:id="189"/>
      <w:bookmarkEnd w:id="190"/>
      <w:bookmarkEnd w:id="191"/>
      <w:bookmarkEnd w:id="192"/>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193" w:name="_Toc92875662"/>
      <w:bookmarkStart w:id="194" w:name="_Toc93070686"/>
      <w:bookmarkStart w:id="195" w:name="_Toc146539440"/>
      <w:bookmarkStart w:id="196" w:name="_Toc157596901"/>
      <w:bookmarkStart w:id="197" w:name="_Toc158028879"/>
      <w:bookmarkStart w:id="198" w:name="_Toc161138906"/>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193"/>
      <w:bookmarkEnd w:id="194"/>
      <w:bookmarkEnd w:id="195"/>
      <w:bookmarkEnd w:id="196"/>
      <w:bookmarkEnd w:id="197"/>
      <w:bookmarkEnd w:id="198"/>
    </w:p>
    <w:p w14:paraId="4DAFC8B0" w14:textId="77777777" w:rsidR="003B60CB" w:rsidRPr="00505DB9" w:rsidRDefault="003B60CB" w:rsidP="003B60CB">
      <w:bookmarkStart w:id="199" w:name="_Toc92875663"/>
      <w:bookmarkStart w:id="200" w:name="_Toc93070687"/>
      <w:bookmarkStart w:id="201"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3.75pt;height:133.5pt" o:ole="">
            <v:imagedata r:id="rId32" o:title=""/>
          </v:shape>
          <o:OLEObject Type="Embed" ProgID="Word.Picture.8" ShapeID="_x0000_i1035" DrawAspect="Content" ObjectID="_1771751919"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Pr="00ED70A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Heading3"/>
      </w:pPr>
      <w:bookmarkStart w:id="202" w:name="_Toc157596902"/>
      <w:bookmarkStart w:id="203" w:name="_Toc158028880"/>
      <w:bookmarkStart w:id="204" w:name="_Toc161138907"/>
      <w:bookmarkEnd w:id="199"/>
      <w:bookmarkEnd w:id="200"/>
      <w:bookmarkEnd w:id="201"/>
      <w:r w:rsidRPr="00451A3D">
        <w:t>6.</w:t>
      </w:r>
      <w:r w:rsidR="00492743">
        <w:t>3</w:t>
      </w:r>
      <w:r w:rsidRPr="00451A3D">
        <w:t>.4</w:t>
      </w:r>
      <w:r w:rsidRPr="00451A3D">
        <w:tab/>
        <w:t>Impacts on existing services, entities and interfaces</w:t>
      </w:r>
      <w:bookmarkEnd w:id="202"/>
      <w:bookmarkEnd w:id="203"/>
      <w:bookmarkEnd w:id="204"/>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05" w:name="_Toc157596903"/>
      <w:bookmarkStart w:id="206" w:name="_Toc158028881"/>
      <w:bookmarkStart w:id="207" w:name="_Toc161138908"/>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184"/>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05"/>
      <w:bookmarkEnd w:id="206"/>
      <w:bookmarkEnd w:id="207"/>
    </w:p>
    <w:p w14:paraId="529AE92F" w14:textId="4F62AFC6" w:rsidR="00321095" w:rsidRDefault="00321095" w:rsidP="00321095">
      <w:pPr>
        <w:pStyle w:val="Heading3"/>
        <w:rPr>
          <w:rFonts w:eastAsiaTheme="minorEastAsia"/>
        </w:rPr>
      </w:pPr>
      <w:bookmarkStart w:id="208" w:name="_Toc151176202"/>
      <w:bookmarkStart w:id="209" w:name="_Toc157596904"/>
      <w:bookmarkStart w:id="210" w:name="_Toc158028882"/>
      <w:bookmarkStart w:id="211" w:name="_Toc161138909"/>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08"/>
      <w:bookmarkEnd w:id="209"/>
      <w:bookmarkEnd w:id="210"/>
      <w:bookmarkEnd w:id="211"/>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5pt;height:126pt" o:ole="">
            <v:imagedata r:id="rId34" o:title=""/>
          </v:shape>
          <o:OLEObject Type="Embed" ProgID="Word.Picture.8" ShapeID="_x0000_i1036" DrawAspect="Content" ObjectID="_1771751920"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12" w:name="_MON_1768627556"/>
    <w:bookmarkEnd w:id="212"/>
    <w:p w14:paraId="0935FAF9" w14:textId="6AB5BB70" w:rsidR="00E95956" w:rsidRDefault="00E95956" w:rsidP="00E95956">
      <w:pPr>
        <w:pStyle w:val="TH"/>
      </w:pPr>
      <w:r>
        <w:object w:dxaOrig="5091" w:dyaOrig="3347" w14:anchorId="73AB2EF9">
          <v:shape id="_x0000_i1037" type="#_x0000_t75" style="width:255pt;height:165.75pt" o:ole="">
            <v:imagedata r:id="rId36" o:title=""/>
          </v:shape>
          <o:OLEObject Type="Embed" ProgID="Word.Picture.8" ShapeID="_x0000_i1037" DrawAspect="Content" ObjectID="_1771751921"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13" w:name="_Toc151176203"/>
      <w:bookmarkStart w:id="214" w:name="_Toc157596905"/>
      <w:bookmarkStart w:id="215" w:name="_Toc158028883"/>
      <w:bookmarkStart w:id="216" w:name="_Toc161138910"/>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13"/>
      <w:bookmarkEnd w:id="214"/>
      <w:bookmarkEnd w:id="215"/>
      <w:bookmarkEnd w:id="216"/>
    </w:p>
    <w:p w14:paraId="1A4FCE51" w14:textId="5EFDC166" w:rsidR="00321095" w:rsidRPr="00436704" w:rsidRDefault="00321095" w:rsidP="00321095">
      <w:pPr>
        <w:pStyle w:val="Heading4"/>
      </w:pPr>
      <w:bookmarkStart w:id="217" w:name="_Toc157596906"/>
      <w:bookmarkStart w:id="218" w:name="_Toc158028884"/>
      <w:bookmarkStart w:id="219" w:name="_Toc161138911"/>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17"/>
      <w:bookmarkEnd w:id="218"/>
      <w:bookmarkEnd w:id="219"/>
    </w:p>
    <w:p w14:paraId="02AAA7A9" w14:textId="77777777" w:rsidR="00321095" w:rsidRPr="00436704" w:rsidRDefault="00321095" w:rsidP="00E95956">
      <w:pPr>
        <w:pStyle w:val="TH"/>
      </w:pPr>
      <w:r w:rsidRPr="00436704">
        <w:object w:dxaOrig="7007" w:dyaOrig="10944" w14:anchorId="5A89B308">
          <v:shape id="_x0000_i1038" type="#_x0000_t75" style="width:269.25pt;height:420pt" o:ole="">
            <v:imagedata r:id="rId38" o:title=""/>
          </v:shape>
          <o:OLEObject Type="Embed" ProgID="Visio.Drawing.15" ShapeID="_x0000_i1038" DrawAspect="Content" ObjectID="_1771751922"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220" w:name="_Toc157596907"/>
      <w:r>
        <w:t>0.</w:t>
      </w:r>
      <w:r>
        <w:tab/>
        <w:t>Pre-condition: AMF and RAN both are pre-configured with the mapping relationship among Global RAN Node ID, supporting TAI list, and valid period.</w:t>
      </w:r>
    </w:p>
    <w:p w14:paraId="7C240EA1" w14:textId="6A1B361D"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E71D42">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4AE357BC" w:rsidR="00E95956" w:rsidRDefault="00E95956" w:rsidP="00E95956">
      <w:pPr>
        <w:pStyle w:val="B1"/>
      </w:pPr>
      <w:r>
        <w:t xml:space="preserve">The NG-RAN may keep the NG-related context as described in clause 9.2.6 of </w:t>
      </w:r>
      <w:r w:rsidR="00E71D42">
        <w:t>TS 38.413 [</w:t>
      </w:r>
      <w:r>
        <w:t>12] unreleased.</w:t>
      </w:r>
    </w:p>
    <w:p w14:paraId="5F7A9426" w14:textId="606499C9" w:rsidR="00E95956" w:rsidRDefault="00E95956" w:rsidP="00E95956">
      <w:pPr>
        <w:pStyle w:val="B1"/>
      </w:pPr>
      <w:r>
        <w:lastRenderedPageBreak/>
        <w:t>4.</w:t>
      </w:r>
      <w:r>
        <w:tab/>
        <w:t xml:space="preserve">AMF starts to suspend the NG-RAN context (i.e. keeps the NG-related context as described in clause 9.2.6 of </w:t>
      </w:r>
      <w:r w:rsidR="00E71D42">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2A13DBDA" w:rsidR="00E95956" w:rsidRDefault="00E95956" w:rsidP="00E95956">
      <w:pPr>
        <w:pStyle w:val="B1"/>
      </w:pPr>
      <w:r>
        <w:t>6.</w:t>
      </w:r>
      <w:r>
        <w:tab/>
        <w:t xml:space="preserve">NG-RAN may keep the NG-related context as described in clause 9.2.6 of </w:t>
      </w:r>
      <w:r w:rsidR="00E71D42">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221" w:name="_Toc158028885"/>
      <w:bookmarkStart w:id="222" w:name="_Toc161138912"/>
      <w:r w:rsidRPr="00436704">
        <w:t>6.</w:t>
      </w:r>
      <w:r w:rsidR="002F0D89">
        <w:t>4</w:t>
      </w:r>
      <w:r w:rsidRPr="00436704">
        <w:t>.2.2</w:t>
      </w:r>
      <w:r w:rsidRPr="00436704">
        <w:tab/>
        <w:t>Procedures of gNB connect to a different AMF via a different gateway</w:t>
      </w:r>
      <w:bookmarkEnd w:id="220"/>
      <w:bookmarkEnd w:id="221"/>
      <w:bookmarkEnd w:id="222"/>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223" w:name="_Toc157596908"/>
      <w:bookmarkStart w:id="224" w:name="_Toc158028886"/>
      <w:bookmarkStart w:id="225" w:name="_Toc161138913"/>
      <w:r w:rsidRPr="00436704">
        <w:t>6.</w:t>
      </w:r>
      <w:r w:rsidR="002F0D89">
        <w:t>4</w:t>
      </w:r>
      <w:r w:rsidRPr="00436704">
        <w:t>.2.3</w:t>
      </w:r>
      <w:r w:rsidRPr="00436704">
        <w:tab/>
        <w:t>Procedures of gNB connect to the same AMF via different gateway</w:t>
      </w:r>
      <w:bookmarkEnd w:id="223"/>
      <w:bookmarkEnd w:id="224"/>
      <w:bookmarkEnd w:id="225"/>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226" w:name="_Toc151176204"/>
      <w:bookmarkStart w:id="227" w:name="_Toc157596909"/>
      <w:bookmarkStart w:id="228" w:name="_Toc158028887"/>
      <w:bookmarkStart w:id="229" w:name="_Toc161138914"/>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226"/>
      <w:bookmarkEnd w:id="227"/>
      <w:bookmarkEnd w:id="228"/>
      <w:bookmarkEnd w:id="229"/>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230" w:name="_Toc157596910"/>
      <w:bookmarkStart w:id="231" w:name="_Toc158028888"/>
      <w:bookmarkStart w:id="232" w:name="_Toc161138915"/>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230"/>
      <w:bookmarkEnd w:id="231"/>
      <w:bookmarkEnd w:id="232"/>
    </w:p>
    <w:p w14:paraId="34D4618C" w14:textId="7986D0F0" w:rsidR="00586A53" w:rsidRPr="008164DF" w:rsidRDefault="00586A53" w:rsidP="00586A53">
      <w:pPr>
        <w:pStyle w:val="Heading3"/>
        <w:rPr>
          <w:lang w:val="fr-CA"/>
        </w:rPr>
      </w:pPr>
      <w:bookmarkStart w:id="233" w:name="_Toc157596911"/>
      <w:bookmarkStart w:id="234" w:name="_Toc158028889"/>
      <w:bookmarkStart w:id="235" w:name="_Toc161138916"/>
      <w:r w:rsidRPr="008164DF">
        <w:rPr>
          <w:lang w:val="fr-CA"/>
        </w:rPr>
        <w:t>6.</w:t>
      </w:r>
      <w:r w:rsidR="002F0D89">
        <w:rPr>
          <w:lang w:val="fr-CA"/>
        </w:rPr>
        <w:t>5</w:t>
      </w:r>
      <w:r w:rsidRPr="008164DF">
        <w:rPr>
          <w:lang w:val="fr-CA"/>
        </w:rPr>
        <w:t>.1</w:t>
      </w:r>
      <w:r w:rsidRPr="008164DF">
        <w:rPr>
          <w:rFonts w:hint="eastAsia"/>
          <w:lang w:val="fr-CA"/>
        </w:rPr>
        <w:tab/>
        <w:t>Description</w:t>
      </w:r>
      <w:bookmarkEnd w:id="233"/>
      <w:bookmarkEnd w:id="234"/>
      <w:bookmarkEnd w:id="235"/>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80pt;height:179.25pt" o:ole="">
            <v:imagedata r:id="rId40" o:title=""/>
          </v:shape>
          <o:OLEObject Type="Embed" ProgID="Word.Picture.8" ShapeID="_x0000_i1039" DrawAspect="Content" ObjectID="_1771751923"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275C6936"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E71D42">
        <w:t>TS 23.401 [</w:t>
      </w:r>
      <w:r w:rsidR="00F96591">
        <w:t>5]</w:t>
      </w:r>
      <w:r>
        <w:t xml:space="preserve"> might be used.</w:t>
      </w:r>
    </w:p>
    <w:p w14:paraId="11D03D02" w14:textId="7589306E" w:rsidR="00586A53" w:rsidRPr="005A2371" w:rsidRDefault="00586A53" w:rsidP="00586A53">
      <w:pPr>
        <w:pStyle w:val="Heading3"/>
      </w:pPr>
      <w:bookmarkStart w:id="236" w:name="_Toc157596912"/>
      <w:bookmarkStart w:id="237" w:name="_Toc158028890"/>
      <w:bookmarkStart w:id="238" w:name="_Toc161138917"/>
      <w:r w:rsidRPr="005A2371">
        <w:t>6.</w:t>
      </w:r>
      <w:r w:rsidR="002F0D89">
        <w:t>5</w:t>
      </w:r>
      <w:r w:rsidRPr="005A2371">
        <w:t>.2</w:t>
      </w:r>
      <w:r w:rsidRPr="005A2371">
        <w:tab/>
        <w:t>Procedures</w:t>
      </w:r>
      <w:bookmarkEnd w:id="236"/>
      <w:bookmarkEnd w:id="237"/>
      <w:bookmarkEnd w:id="238"/>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239" w:name="_MON_1768627943"/>
    <w:bookmarkEnd w:id="239"/>
    <w:p w14:paraId="032FAC0F" w14:textId="59A99519" w:rsidR="00E95956" w:rsidRDefault="00E95956" w:rsidP="00E95956">
      <w:pPr>
        <w:pStyle w:val="TH"/>
      </w:pPr>
      <w:r>
        <w:object w:dxaOrig="5910" w:dyaOrig="3819" w14:anchorId="59E6B80D">
          <v:shape id="_x0000_i1040" type="#_x0000_t75" style="width:480pt;height:189pt" o:ole="">
            <v:imagedata r:id="rId42" o:title=""/>
          </v:shape>
          <o:OLEObject Type="Embed" ProgID="Word.Picture.8" ShapeID="_x0000_i1040" DrawAspect="Content" ObjectID="_1771751924"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5287727B"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E71D42">
        <w:t>TS 23.401 [</w:t>
      </w:r>
      <w:r w:rsidR="007928D6">
        <w:t>5]</w:t>
      </w:r>
      <w:r>
        <w:t>.</w:t>
      </w:r>
    </w:p>
    <w:p w14:paraId="75F44F85" w14:textId="6E098159" w:rsidR="00E95956" w:rsidRDefault="00E95956" w:rsidP="007928D6">
      <w:pPr>
        <w:pStyle w:val="B1"/>
      </w:pPr>
      <w:r>
        <w:t>3.</w:t>
      </w:r>
      <w:r>
        <w:tab/>
        <w:t xml:space="preserve">The eNB derives the MME address from the RRC parameters as per existing procedures in </w:t>
      </w:r>
      <w:r w:rsidR="00E71D42">
        <w:t>TS 23.401 [</w:t>
      </w:r>
      <w:r w:rsidR="007928D6">
        <w:t>5]</w:t>
      </w:r>
      <w:r>
        <w:t xml:space="preserve">. If that MME is not associated with that eNB, the eNB selects an MME as described in clause 4.3.8.3 of </w:t>
      </w:r>
      <w:r w:rsidR="00E71D42">
        <w:t>TS 23.401 [</w:t>
      </w:r>
      <w:r w:rsidR="007928D6">
        <w:t>5]</w:t>
      </w:r>
      <w:r>
        <w:t>.</w:t>
      </w:r>
    </w:p>
    <w:p w14:paraId="78DC6832" w14:textId="1E73D641"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E71D42">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240" w:name="_Toc157596913"/>
      <w:bookmarkStart w:id="241" w:name="_Toc158028891"/>
      <w:bookmarkStart w:id="242" w:name="_Toc161138918"/>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40"/>
      <w:bookmarkEnd w:id="241"/>
      <w:bookmarkEnd w:id="242"/>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243" w:name="_Toc157596914"/>
      <w:bookmarkStart w:id="244" w:name="_Toc158028892"/>
      <w:bookmarkStart w:id="245" w:name="_Toc161138919"/>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243"/>
      <w:bookmarkEnd w:id="244"/>
      <w:bookmarkEnd w:id="245"/>
    </w:p>
    <w:p w14:paraId="1AA405AB" w14:textId="6F4F23DA" w:rsidR="00586A53" w:rsidRPr="00E14B40" w:rsidRDefault="00586A53" w:rsidP="00586A53">
      <w:pPr>
        <w:pStyle w:val="Heading3"/>
        <w:rPr>
          <w:lang w:val="en-CA"/>
        </w:rPr>
      </w:pPr>
      <w:bookmarkStart w:id="246" w:name="_Toc157596915"/>
      <w:bookmarkStart w:id="247" w:name="_Toc158028893"/>
      <w:bookmarkStart w:id="248" w:name="_Toc161138920"/>
      <w:r w:rsidRPr="00E14B40">
        <w:rPr>
          <w:lang w:val="en-CA"/>
        </w:rPr>
        <w:t>6.</w:t>
      </w:r>
      <w:r w:rsidR="002F0D89">
        <w:rPr>
          <w:lang w:val="en-CA"/>
        </w:rPr>
        <w:t>6</w:t>
      </w:r>
      <w:r w:rsidRPr="00E14B40">
        <w:rPr>
          <w:lang w:val="en-CA"/>
        </w:rPr>
        <w:t>.1</w:t>
      </w:r>
      <w:r w:rsidRPr="00E14B40">
        <w:rPr>
          <w:lang w:val="en-CA"/>
        </w:rPr>
        <w:tab/>
        <w:t>Description</w:t>
      </w:r>
      <w:bookmarkEnd w:id="246"/>
      <w:bookmarkEnd w:id="247"/>
      <w:bookmarkEnd w:id="248"/>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249" w:name="_Toc157596916"/>
      <w:bookmarkStart w:id="250" w:name="_Toc158028894"/>
      <w:bookmarkStart w:id="251" w:name="_Toc161138921"/>
      <w:r w:rsidRPr="005A2371">
        <w:t>6.</w:t>
      </w:r>
      <w:r w:rsidR="002F0D89">
        <w:t>6</w:t>
      </w:r>
      <w:r w:rsidRPr="005A2371">
        <w:t>.2</w:t>
      </w:r>
      <w:r w:rsidRPr="005A2371">
        <w:tab/>
        <w:t>Procedures</w:t>
      </w:r>
      <w:bookmarkEnd w:id="249"/>
      <w:bookmarkEnd w:id="250"/>
      <w:bookmarkEnd w:id="251"/>
    </w:p>
    <w:p w14:paraId="3F45E109" w14:textId="7FB16A7D" w:rsidR="00586A53" w:rsidRPr="00AC5EA8" w:rsidRDefault="00586A53" w:rsidP="007928D6">
      <w:pPr>
        <w:pStyle w:val="Heading4"/>
      </w:pPr>
      <w:bookmarkStart w:id="252" w:name="_Toc157596917"/>
      <w:bookmarkStart w:id="253" w:name="_Toc158028895"/>
      <w:bookmarkStart w:id="254" w:name="_Toc161138922"/>
      <w:r w:rsidRPr="00AC5EA8">
        <w:t>6.</w:t>
      </w:r>
      <w:r w:rsidR="002F0D89">
        <w:t>6</w:t>
      </w:r>
      <w:r w:rsidRPr="00AC5EA8">
        <w:t>.2.1</w:t>
      </w:r>
      <w:r>
        <w:tab/>
      </w:r>
      <w:r w:rsidRPr="00AC5EA8">
        <w:t>MME procedures</w:t>
      </w:r>
      <w:bookmarkEnd w:id="252"/>
      <w:bookmarkEnd w:id="253"/>
      <w:bookmarkEnd w:id="254"/>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4D77EE38" w:rsidR="007928D6" w:rsidRDefault="007928D6" w:rsidP="007928D6">
      <w:pPr>
        <w:rPr>
          <w:lang w:eastAsia="zh-CN"/>
        </w:rPr>
      </w:pPr>
      <w:r>
        <w:rPr>
          <w:lang w:eastAsia="zh-CN"/>
        </w:rPr>
        <w:t xml:space="preserve">The MME Load Re-balancing functionality, as specified in clause 4.3.7.3 of </w:t>
      </w:r>
      <w:r w:rsidR="00E71D42">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25pt;height:281.25pt" o:ole="">
            <v:imagedata r:id="rId44" o:title=""/>
          </v:shape>
          <o:OLEObject Type="Embed" ProgID="Word.Picture.8" ShapeID="_x0000_i1041" DrawAspect="Content" ObjectID="_1771751925"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2D2A65A4"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E71D42">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255" w:name="_Toc157596918"/>
      <w:bookmarkStart w:id="256" w:name="_Toc158028896"/>
      <w:bookmarkStart w:id="257" w:name="_Toc161138923"/>
      <w:r w:rsidRPr="00AC5EA8">
        <w:t>6.</w:t>
      </w:r>
      <w:r w:rsidR="002F0D89">
        <w:t>6</w:t>
      </w:r>
      <w:r w:rsidRPr="00AC5EA8">
        <w:t>.2.</w:t>
      </w:r>
      <w:r>
        <w:t>2</w:t>
      </w:r>
      <w:r>
        <w:tab/>
        <w:t>AMF</w:t>
      </w:r>
      <w:r w:rsidRPr="00AC5EA8">
        <w:t xml:space="preserve"> procedures</w:t>
      </w:r>
      <w:bookmarkEnd w:id="255"/>
      <w:bookmarkEnd w:id="256"/>
      <w:bookmarkEnd w:id="257"/>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25pt;height:270pt" o:ole="">
            <v:imagedata r:id="rId46" o:title=""/>
          </v:shape>
          <o:OLEObject Type="Embed" ProgID="Word.Picture.8" ShapeID="_x0000_i1042" DrawAspect="Content" ObjectID="_1771751926"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2E9F32A" w:rsidR="007928D6" w:rsidRDefault="007928D6" w:rsidP="007928D6">
      <w:pPr>
        <w:pStyle w:val="B1"/>
      </w:pPr>
      <w:r>
        <w:t>3.</w:t>
      </w:r>
      <w:r>
        <w:tab/>
        <w:t xml:space="preserve">Follow Steps 3-7, as described in clause 4.2.6 of </w:t>
      </w:r>
      <w:r w:rsidR="00E71D42">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258" w:name="_Toc157596919"/>
      <w:bookmarkStart w:id="259" w:name="_Toc158028897"/>
      <w:bookmarkStart w:id="260" w:name="_Toc161138924"/>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58"/>
      <w:bookmarkEnd w:id="259"/>
      <w:bookmarkEnd w:id="260"/>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261" w:name="_Toc157596920"/>
      <w:bookmarkStart w:id="262" w:name="_Toc158028898"/>
      <w:bookmarkStart w:id="263" w:name="_Toc161138925"/>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261"/>
      <w:bookmarkEnd w:id="262"/>
      <w:bookmarkEnd w:id="263"/>
    </w:p>
    <w:p w14:paraId="391C0FCE" w14:textId="05131FE7" w:rsidR="00D06AFA" w:rsidRPr="00516D1F" w:rsidRDefault="00D06AFA" w:rsidP="00D06AFA">
      <w:pPr>
        <w:pStyle w:val="Heading3"/>
      </w:pPr>
      <w:bookmarkStart w:id="264" w:name="_Toc157596921"/>
      <w:bookmarkStart w:id="265" w:name="_Toc158028899"/>
      <w:bookmarkStart w:id="266" w:name="_Toc161138926"/>
      <w:r w:rsidRPr="00BC4377">
        <w:t>6.</w:t>
      </w:r>
      <w:r w:rsidR="00E85E39">
        <w:t>7</w:t>
      </w:r>
      <w:r w:rsidRPr="00BC4377">
        <w:t>.1</w:t>
      </w:r>
      <w:r w:rsidRPr="00BC4377">
        <w:tab/>
      </w:r>
      <w:r w:rsidRPr="005A2371">
        <w:rPr>
          <w:rFonts w:hint="eastAsia"/>
        </w:rPr>
        <w:t>Description</w:t>
      </w:r>
      <w:bookmarkEnd w:id="264"/>
      <w:bookmarkEnd w:id="265"/>
      <w:bookmarkEnd w:id="266"/>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267" w:name="_Toc157596922"/>
      <w:bookmarkStart w:id="268" w:name="_Toc158028900"/>
      <w:bookmarkStart w:id="269" w:name="_Toc161138927"/>
      <w:r>
        <w:t>6.</w:t>
      </w:r>
      <w:r w:rsidR="002F0D89">
        <w:t>7</w:t>
      </w:r>
      <w:r>
        <w:t>.2</w:t>
      </w:r>
      <w:r w:rsidRPr="00BC4377">
        <w:tab/>
        <w:t>Procedures</w:t>
      </w:r>
      <w:bookmarkEnd w:id="267"/>
      <w:bookmarkEnd w:id="268"/>
      <w:bookmarkEnd w:id="269"/>
    </w:p>
    <w:p w14:paraId="61E5DABA" w14:textId="329758F1" w:rsidR="00D06AFA" w:rsidRPr="00C103D3" w:rsidRDefault="00D06AFA" w:rsidP="00D06AFA">
      <w:pPr>
        <w:pStyle w:val="Heading4"/>
      </w:pPr>
      <w:bookmarkStart w:id="270" w:name="_Toc157596923"/>
      <w:bookmarkStart w:id="271" w:name="_Toc158028901"/>
      <w:bookmarkStart w:id="272" w:name="_Toc161138928"/>
      <w:r w:rsidRPr="00C103D3">
        <w:rPr>
          <w:rFonts w:hint="eastAsia"/>
        </w:rPr>
        <w:t>6</w:t>
      </w:r>
      <w:r>
        <w:t>.</w:t>
      </w:r>
      <w:r w:rsidR="002F0D89">
        <w:t>7</w:t>
      </w:r>
      <w:r>
        <w:t>.2.1</w:t>
      </w:r>
      <w:r w:rsidR="007928D6">
        <w:tab/>
      </w:r>
      <w:r>
        <w:t>Feeder link switchover without AMF change</w:t>
      </w:r>
      <w:bookmarkEnd w:id="270"/>
      <w:bookmarkEnd w:id="271"/>
      <w:bookmarkEnd w:id="272"/>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80pt;height:224.25pt" o:ole="">
            <v:imagedata r:id="rId48" o:title=""/>
          </v:shape>
          <o:OLEObject Type="Embed" ProgID="Visio.Drawing.15" ShapeID="_x0000_i1043" DrawAspect="Content" ObjectID="_1771751927"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273" w:name="_Toc157596924"/>
      <w:bookmarkStart w:id="274" w:name="_Toc158028902"/>
      <w:bookmarkStart w:id="275" w:name="_Toc161138929"/>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73"/>
      <w:bookmarkEnd w:id="274"/>
      <w:bookmarkEnd w:id="275"/>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276" w:name="_Toc157596925"/>
      <w:bookmarkStart w:id="277" w:name="_Toc158028903"/>
      <w:bookmarkStart w:id="278" w:name="_Toc161138930"/>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276"/>
      <w:bookmarkEnd w:id="277"/>
      <w:bookmarkEnd w:id="278"/>
    </w:p>
    <w:p w14:paraId="6B457E64" w14:textId="07371DA2" w:rsidR="00321095" w:rsidRPr="00516D1F" w:rsidRDefault="00321095" w:rsidP="00321095">
      <w:pPr>
        <w:pStyle w:val="Heading3"/>
      </w:pPr>
      <w:bookmarkStart w:id="279" w:name="_Toc326248710"/>
      <w:bookmarkStart w:id="280" w:name="_Toc22286588"/>
      <w:bookmarkStart w:id="281" w:name="_Toc23317649"/>
      <w:bookmarkStart w:id="282" w:name="_Toc92987388"/>
      <w:bookmarkStart w:id="283" w:name="_Toc157596926"/>
      <w:bookmarkStart w:id="284" w:name="_Toc158028904"/>
      <w:bookmarkStart w:id="285" w:name="_Toc161138931"/>
      <w:r w:rsidRPr="00BC4377">
        <w:t>6.</w:t>
      </w:r>
      <w:r w:rsidR="002F0D89">
        <w:t>8</w:t>
      </w:r>
      <w:r w:rsidRPr="00BC4377">
        <w:t>.1</w:t>
      </w:r>
      <w:r w:rsidRPr="00BC4377">
        <w:tab/>
      </w:r>
      <w:bookmarkEnd w:id="279"/>
      <w:bookmarkEnd w:id="280"/>
      <w:bookmarkEnd w:id="281"/>
      <w:bookmarkEnd w:id="282"/>
      <w:r w:rsidRPr="005A2371">
        <w:rPr>
          <w:rFonts w:hint="eastAsia"/>
        </w:rPr>
        <w:t>Description</w:t>
      </w:r>
      <w:bookmarkEnd w:id="283"/>
      <w:bookmarkEnd w:id="284"/>
      <w:bookmarkEnd w:id="285"/>
    </w:p>
    <w:p w14:paraId="640E9FC3" w14:textId="77777777" w:rsidR="00321095" w:rsidRDefault="00321095" w:rsidP="00321095">
      <w:pPr>
        <w:rPr>
          <w:rFonts w:eastAsiaTheme="minorEastAsia"/>
        </w:rPr>
      </w:pPr>
      <w:bookmarkStart w:id="286" w:name="_Toc509873782"/>
      <w:bookmarkStart w:id="287" w:name="_Toc509905232"/>
      <w:bookmarkStart w:id="288"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6pt;height:120.75pt" o:ole="">
            <v:imagedata r:id="rId50" o:title=""/>
          </v:shape>
          <o:OLEObject Type="Embed" ProgID="Visio.Drawing.15" ShapeID="_x0000_i1044" DrawAspect="Content" ObjectID="_1771751928"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289" w:name="_Toc23317650"/>
      <w:bookmarkStart w:id="290" w:name="_Toc92987389"/>
      <w:bookmarkStart w:id="291" w:name="_Toc157596927"/>
      <w:bookmarkStart w:id="292" w:name="_Toc158028905"/>
      <w:bookmarkStart w:id="293" w:name="_Toc161138932"/>
      <w:r>
        <w:lastRenderedPageBreak/>
        <w:t>6.</w:t>
      </w:r>
      <w:r w:rsidR="002F0D89">
        <w:t>8</w:t>
      </w:r>
      <w:r>
        <w:t>.2</w:t>
      </w:r>
      <w:r w:rsidRPr="00BC4377">
        <w:tab/>
        <w:t>Procedures</w:t>
      </w:r>
      <w:bookmarkEnd w:id="286"/>
      <w:bookmarkEnd w:id="287"/>
      <w:bookmarkEnd w:id="288"/>
      <w:bookmarkEnd w:id="289"/>
      <w:bookmarkEnd w:id="290"/>
      <w:bookmarkEnd w:id="291"/>
      <w:bookmarkEnd w:id="292"/>
      <w:bookmarkEnd w:id="293"/>
    </w:p>
    <w:p w14:paraId="0B6D06B1" w14:textId="040363AC" w:rsidR="00321095" w:rsidRPr="00C103D3" w:rsidRDefault="00321095" w:rsidP="00321095">
      <w:pPr>
        <w:pStyle w:val="Heading4"/>
      </w:pPr>
      <w:bookmarkStart w:id="294" w:name="_Toc157596928"/>
      <w:bookmarkStart w:id="295" w:name="_Toc158028906"/>
      <w:bookmarkStart w:id="296" w:name="_Toc161138933"/>
      <w:r w:rsidRPr="00C103D3">
        <w:rPr>
          <w:rFonts w:hint="eastAsia"/>
        </w:rPr>
        <w:t>6</w:t>
      </w:r>
      <w:r w:rsidRPr="00C103D3">
        <w:t>.</w:t>
      </w:r>
      <w:r w:rsidR="002F0D89">
        <w:t>8</w:t>
      </w:r>
      <w:r w:rsidRPr="00C103D3">
        <w:t>.2.1</w:t>
      </w:r>
      <w:r w:rsidR="00F70D99">
        <w:tab/>
      </w:r>
      <w:r w:rsidRPr="00C103D3">
        <w:t>General</w:t>
      </w:r>
      <w:bookmarkEnd w:id="294"/>
      <w:bookmarkEnd w:id="295"/>
      <w:bookmarkEnd w:id="296"/>
    </w:p>
    <w:p w14:paraId="70A65A49" w14:textId="29B2DD58" w:rsidR="00321095" w:rsidRPr="004F0CB1" w:rsidRDefault="00321095" w:rsidP="00321095">
      <w:pPr>
        <w:rPr>
          <w:rFonts w:eastAsiaTheme="minorEastAsia"/>
          <w:lang w:eastAsia="zh-CN"/>
        </w:rPr>
      </w:pPr>
      <w:bookmarkStart w:id="297"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25pt;height:165.75pt" o:ole="">
            <v:imagedata r:id="rId52" o:title=""/>
          </v:shape>
          <o:OLEObject Type="Embed" ProgID="Visio.Drawing.15" ShapeID="_x0000_i1045" DrawAspect="Content" ObjectID="_1771751929"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7F1CA6FC"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E71D42">
        <w:rPr>
          <w:rFonts w:eastAsiaTheme="minorEastAsia"/>
        </w:rPr>
        <w:t>TS 23.502 [</w:t>
      </w:r>
      <w:r>
        <w:rPr>
          <w:rFonts w:eastAsiaTheme="minorEastAsia"/>
        </w:rPr>
        <w:t>3].</w:t>
      </w:r>
    </w:p>
    <w:p w14:paraId="6578037C" w14:textId="402F58B3"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E71D42">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08EDEC2"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E71D42">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lastRenderedPageBreak/>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298" w:name="_Toc23317651"/>
      <w:bookmarkStart w:id="299" w:name="_Toc92987390"/>
      <w:bookmarkStart w:id="300" w:name="_Toc157596929"/>
      <w:bookmarkStart w:id="301" w:name="_Toc158028907"/>
      <w:bookmarkStart w:id="302" w:name="_Toc161138934"/>
      <w:r>
        <w:rPr>
          <w:lang w:eastAsia="zh-CN"/>
        </w:rPr>
        <w:t>6.</w:t>
      </w:r>
      <w:r w:rsidR="002F0D89">
        <w:rPr>
          <w:lang w:eastAsia="zh-CN"/>
        </w:rPr>
        <w:t>8</w:t>
      </w:r>
      <w:r>
        <w:rPr>
          <w:lang w:eastAsia="zh-CN"/>
        </w:rPr>
        <w:t>.3</w:t>
      </w:r>
      <w:r w:rsidRPr="00BC4377">
        <w:rPr>
          <w:lang w:eastAsia="zh-CN"/>
        </w:rPr>
        <w:tab/>
      </w:r>
      <w:bookmarkEnd w:id="297"/>
      <w:bookmarkEnd w:id="298"/>
      <w:bookmarkEnd w:id="299"/>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00"/>
      <w:bookmarkEnd w:id="301"/>
      <w:bookmarkEnd w:id="302"/>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303" w:name="_Toc157596930"/>
      <w:bookmarkStart w:id="304" w:name="_Toc158028908"/>
      <w:bookmarkStart w:id="305" w:name="_Toc161138935"/>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303"/>
      <w:bookmarkEnd w:id="304"/>
      <w:r w:rsidR="005B567C">
        <w:t xml:space="preserve"> or Link Layer Proxy NF</w:t>
      </w:r>
      <w:bookmarkEnd w:id="305"/>
    </w:p>
    <w:p w14:paraId="36047E54" w14:textId="19187209" w:rsidR="000D102C" w:rsidRPr="0006378A" w:rsidRDefault="000D102C" w:rsidP="000D102C">
      <w:pPr>
        <w:pStyle w:val="Heading3"/>
      </w:pPr>
      <w:bookmarkStart w:id="306" w:name="_Toc157596931"/>
      <w:bookmarkStart w:id="307" w:name="_Toc158028909"/>
      <w:bookmarkStart w:id="308" w:name="_Toc161138936"/>
      <w:r w:rsidRPr="0006378A">
        <w:t>6.</w:t>
      </w:r>
      <w:r w:rsidR="002F0D89">
        <w:t>9</w:t>
      </w:r>
      <w:r w:rsidRPr="0006378A">
        <w:t>.</w:t>
      </w:r>
      <w:r w:rsidRPr="0006378A">
        <w:rPr>
          <w:rFonts w:hint="eastAsia"/>
        </w:rPr>
        <w:t>1</w:t>
      </w:r>
      <w:r w:rsidRPr="0006378A">
        <w:rPr>
          <w:rFonts w:hint="eastAsia"/>
        </w:rPr>
        <w:tab/>
      </w:r>
      <w:r>
        <w:t>Description</w:t>
      </w:r>
      <w:bookmarkEnd w:id="306"/>
      <w:bookmarkEnd w:id="307"/>
      <w:bookmarkEnd w:id="308"/>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309" w:name="_Toc161138937"/>
      <w:r>
        <w:rPr>
          <w:rFonts w:eastAsia="SimSun"/>
        </w:rPr>
        <w:t>6.9.1.1</w:t>
      </w:r>
      <w:r>
        <w:rPr>
          <w:rFonts w:eastAsia="SimSun"/>
        </w:rPr>
        <w:tab/>
        <w:t>Support of Regenerative-based satellite access with RAN-agent and Proxy RAN node</w:t>
      </w:r>
      <w:bookmarkEnd w:id="309"/>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5pt;height:112.5pt" o:ole="">
            <v:imagedata r:id="rId54" o:title=""/>
          </v:shape>
          <o:OLEObject Type="Embed" ProgID="Visio.Drawing.15" ShapeID="_x0000_i1046" DrawAspect="Content" ObjectID="_1771751930" r:id="rId55"/>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310" w:name="_Toc161138938"/>
      <w:r>
        <w:t>6.9.1.2</w:t>
      </w:r>
      <w:r>
        <w:tab/>
        <w:t>Support of Regenerative-based satellite access with Link Layer Proxy</w:t>
      </w:r>
      <w:bookmarkEnd w:id="310"/>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C76F30">
      <w:pPr>
        <w:pStyle w:val="TH"/>
      </w:pPr>
      <w:r>
        <w:object w:dxaOrig="9356" w:dyaOrig="2549" w14:anchorId="76A1ABF2">
          <v:shape id="_x0000_i1235" type="#_x0000_t75" style="width:468pt;height:126.75pt" o:ole="">
            <v:imagedata r:id="rId56" o:title=""/>
          </v:shape>
          <o:OLEObject Type="Embed" ProgID="Word.Picture.8" ShapeID="_x0000_i1235" DrawAspect="Content" ObjectID="_1771751931" r:id="rId57"/>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311" w:name="_MON_1771746488"/>
    <w:bookmarkEnd w:id="311"/>
    <w:p w14:paraId="10AC5CE3" w14:textId="6D6F0096" w:rsidR="001572BF" w:rsidRDefault="001572BF" w:rsidP="001572BF">
      <w:pPr>
        <w:pStyle w:val="TH"/>
      </w:pPr>
      <w:r>
        <w:object w:dxaOrig="9356" w:dyaOrig="2549" w14:anchorId="6B96BBB7">
          <v:shape id="_x0000_i1238" type="#_x0000_t75" style="width:468pt;height:126.75pt" o:ole="">
            <v:imagedata r:id="rId58" o:title=""/>
          </v:shape>
          <o:OLEObject Type="Embed" ProgID="Word.Picture.8" ShapeID="_x0000_i1238" DrawAspect="Content" ObjectID="_1771751932" r:id="rId59"/>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DengXian"/>
        </w:rPr>
      </w:pPr>
      <w:bookmarkStart w:id="312" w:name="_Toc157596932"/>
      <w:bookmarkStart w:id="313" w:name="_Toc158028910"/>
      <w:bookmarkStart w:id="314" w:name="_Toc161138939"/>
      <w:r w:rsidRPr="001572BF">
        <w:t>6.</w:t>
      </w:r>
      <w:r w:rsidR="002F0D89" w:rsidRPr="001572BF">
        <w:t>9</w:t>
      </w:r>
      <w:r w:rsidRPr="001572BF">
        <w:t>.2</w:t>
      </w:r>
      <w:r w:rsidRPr="001572BF">
        <w:rPr>
          <w:rFonts w:hint="eastAsia"/>
        </w:rPr>
        <w:tab/>
      </w:r>
      <w:r w:rsidRPr="001572BF">
        <w:t>Procedures</w:t>
      </w:r>
      <w:bookmarkEnd w:id="312"/>
      <w:bookmarkEnd w:id="313"/>
      <w:bookmarkEnd w:id="314"/>
    </w:p>
    <w:p w14:paraId="67AE5C53" w14:textId="1A6F36DD" w:rsidR="00E120B6" w:rsidRPr="001572BF" w:rsidRDefault="00E120B6" w:rsidP="001572BF">
      <w:pPr>
        <w:pStyle w:val="Heading4"/>
      </w:pPr>
      <w:bookmarkStart w:id="315" w:name="_Toc161138940"/>
      <w:r w:rsidRPr="001572BF">
        <w:rPr>
          <w:rFonts w:eastAsia="SimSun"/>
        </w:rPr>
        <w:t>6.9.2.1</w:t>
      </w:r>
      <w:r w:rsidR="001572BF" w:rsidRPr="001572BF">
        <w:rPr>
          <w:rFonts w:eastAsia="SimSun"/>
        </w:rPr>
        <w:tab/>
      </w:r>
      <w:r w:rsidRPr="001572BF">
        <w:rPr>
          <w:rFonts w:eastAsia="SimSun"/>
        </w:rPr>
        <w:t>NG Setup, RAN configuration Update and UE registration</w:t>
      </w:r>
      <w:bookmarkEnd w:id="315"/>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7" type="#_x0000_t75" style="width:357.75pt;height:327.75pt" o:ole="">
            <v:imagedata r:id="rId60" o:title=""/>
          </v:shape>
          <o:OLEObject Type="Embed" ProgID="Visio.Drawing.11" ShapeID="_x0000_i1047" DrawAspect="Content" ObjectID="_1771751933" r:id="rId61"/>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SimSun"/>
          <w:lang w:val="en-IN" w:eastAsia="zh-CN"/>
        </w:rPr>
      </w:pPr>
      <w:bookmarkStart w:id="316" w:name="_Toc161138941"/>
      <w:r>
        <w:rPr>
          <w:rFonts w:eastAsia="SimSun"/>
        </w:rPr>
        <w:t>6.9.2.2</w:t>
      </w:r>
      <w:r w:rsidR="001572BF">
        <w:rPr>
          <w:rFonts w:eastAsia="SimSun"/>
        </w:rPr>
        <w:tab/>
      </w:r>
      <w:r>
        <w:rPr>
          <w:rFonts w:eastAsia="SimSun"/>
        </w:rPr>
        <w:t xml:space="preserve">Handover with </w:t>
      </w:r>
      <w:r>
        <w:rPr>
          <w:rFonts w:eastAsia="SimSun"/>
          <w:lang w:eastAsia="zh-CN"/>
        </w:rPr>
        <w:t>LLP and MME relocation</w:t>
      </w:r>
      <w:bookmarkEnd w:id="316"/>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SimSun"/>
          <w:lang w:eastAsia="en-US"/>
        </w:rPr>
        <w:object w:dxaOrig="9630" w:dyaOrig="9810" w14:anchorId="2E724125">
          <v:shape id="_x0000_i1048" type="#_x0000_t75" style="width:481.5pt;height:490.5pt" o:ole="">
            <v:imagedata r:id="rId62" o:title="" cropbottom="993f"/>
          </v:shape>
          <o:OLEObject Type="Embed" ProgID="Visio.Drawing.15" ShapeID="_x0000_i1048" DrawAspect="Content" ObjectID="_1771751934" r:id="rId63"/>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317" w:name="_Toc157596933"/>
      <w:bookmarkStart w:id="318" w:name="_Toc158028911"/>
      <w:bookmarkStart w:id="319" w:name="_Toc161138942"/>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317"/>
      <w:bookmarkEnd w:id="318"/>
      <w:bookmarkEnd w:id="319"/>
    </w:p>
    <w:p w14:paraId="1C824CD6" w14:textId="6FEED42D" w:rsidR="00F70D99" w:rsidRDefault="00F70D99" w:rsidP="00F70D99">
      <w:pPr>
        <w:rPr>
          <w:rFonts w:eastAsia="DengXian"/>
        </w:rPr>
      </w:pPr>
      <w:r>
        <w:rPr>
          <w:rFonts w:eastAsia="DengXian"/>
        </w:rPr>
        <w:t>There is no impact to the existing NFs or Entities (e.g. gNB, AMF, SMF). However, the proposed solution needs to deploy two new NFs</w:t>
      </w:r>
      <w:r w:rsidR="00E120B6">
        <w:rPr>
          <w:rFonts w:eastAsia="DengXian"/>
        </w:rPr>
        <w:t xml:space="preserve"> if it is RAN agent and Proxy RAN node to deploy</w:t>
      </w:r>
      <w:r>
        <w:rPr>
          <w:rFonts w:eastAsia="DengXian"/>
        </w:rPr>
        <w:t>,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155DF1FF" w:rsidR="00F70D99" w:rsidRDefault="00F70D99" w:rsidP="00F70D99">
      <w:pPr>
        <w:pStyle w:val="B1"/>
        <w:rPr>
          <w:rFonts w:eastAsia="DengXian"/>
        </w:rPr>
      </w:pPr>
      <w:r>
        <w:rPr>
          <w:rFonts w:eastAsia="DengXian"/>
        </w:rPr>
        <w:t>-</w:t>
      </w:r>
      <w:r>
        <w:rPr>
          <w:rFonts w:eastAsia="DengXian"/>
        </w:rPr>
        <w:tab/>
        <w:t>New interface, which is used to provide N3 and N3</w:t>
      </w:r>
      <w:r w:rsidR="00254003">
        <w:rPr>
          <w:rFonts w:eastAsia="DengXian"/>
        </w:rPr>
        <w:t>'</w:t>
      </w:r>
      <w:r>
        <w:rPr>
          <w:rFonts w:eastAsia="DengXian"/>
        </w:rPr>
        <w:t xml:space="preserve"> tunnel information to the proxy RAN node by RAN agent.</w:t>
      </w:r>
    </w:p>
    <w:p w14:paraId="53A79B3F" w14:textId="1461622D" w:rsidR="00F70D99" w:rsidRPr="00F70D99" w:rsidRDefault="00F70D99" w:rsidP="00F70D99">
      <w:pPr>
        <w:rPr>
          <w:rFonts w:eastAsia="DengXian"/>
          <w:b/>
          <w:bCs/>
        </w:rPr>
      </w:pPr>
      <w:r w:rsidRPr="00F70D99">
        <w:rPr>
          <w:rFonts w:eastAsia="DengXian"/>
          <w:b/>
          <w:bCs/>
        </w:rPr>
        <w:t>N2</w:t>
      </w:r>
      <w:r w:rsidR="00254003">
        <w:rPr>
          <w:rFonts w:eastAsia="DengXian"/>
          <w:b/>
          <w:bCs/>
        </w:rPr>
        <w:t>'</w:t>
      </w:r>
      <w:r w:rsidRPr="00F70D99">
        <w:rPr>
          <w:rFonts w:eastAsia="DengXian"/>
          <w:b/>
          <w:bCs/>
        </w:rPr>
        <w:t>/N3</w:t>
      </w:r>
      <w:r w:rsidR="00254003">
        <w:rPr>
          <w:rFonts w:eastAsia="DengXian"/>
          <w:b/>
          <w:bCs/>
        </w:rPr>
        <w:t>'</w:t>
      </w:r>
      <w:r w:rsidRPr="00F70D99">
        <w:rPr>
          <w:rFonts w:eastAsia="DengXian"/>
          <w:b/>
          <w:bCs/>
        </w:rPr>
        <w:t xml:space="preserve"> interface:</w:t>
      </w:r>
    </w:p>
    <w:p w14:paraId="53C674E9" w14:textId="2871EA0D" w:rsidR="00F70D99" w:rsidRDefault="00F70D99" w:rsidP="00F70D99">
      <w:pPr>
        <w:pStyle w:val="B1"/>
        <w:rPr>
          <w:rFonts w:eastAsia="DengXian"/>
        </w:rPr>
      </w:pPr>
      <w:r>
        <w:rPr>
          <w:rFonts w:eastAsia="DengXian"/>
        </w:rPr>
        <w:t>-</w:t>
      </w:r>
      <w:r>
        <w:rPr>
          <w:rFonts w:eastAsia="DengXian"/>
        </w:rPr>
        <w:tab/>
        <w:t>Can reuse the functionality of N2/N3 interface.</w:t>
      </w:r>
    </w:p>
    <w:p w14:paraId="4E0CFE78" w14:textId="77777777" w:rsidR="00E120B6" w:rsidRPr="001572BF" w:rsidRDefault="00E120B6" w:rsidP="001572BF">
      <w:pPr>
        <w:rPr>
          <w:rFonts w:eastAsia="DengXian"/>
        </w:rPr>
      </w:pPr>
      <w:r w:rsidRPr="001572BF">
        <w:rPr>
          <w:rFonts w:eastAsia="DengXian"/>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DengXian"/>
        </w:rPr>
      </w:pPr>
      <w:r>
        <w:rPr>
          <w:rFonts w:eastAsia="DengXian"/>
        </w:rPr>
        <w:t>-</w:t>
      </w:r>
      <w:r>
        <w:rPr>
          <w:rFonts w:eastAsia="DengXian"/>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DengXian"/>
          <w:b/>
          <w:bCs/>
        </w:rPr>
      </w:pPr>
      <w:r>
        <w:rPr>
          <w:rFonts w:eastAsia="DengXian"/>
          <w:b/>
          <w:bCs/>
        </w:rPr>
        <w:t>N2</w:t>
      </w:r>
      <w:r w:rsidR="00254003">
        <w:rPr>
          <w:rFonts w:eastAsia="DengXian"/>
          <w:b/>
          <w:bCs/>
        </w:rPr>
        <w:t>'</w:t>
      </w:r>
      <w:r>
        <w:rPr>
          <w:rFonts w:eastAsia="DengXian"/>
          <w:b/>
          <w:bCs/>
        </w:rPr>
        <w:t>/N3</w:t>
      </w:r>
      <w:r w:rsidR="00254003">
        <w:rPr>
          <w:rFonts w:eastAsia="DengXian"/>
          <w:b/>
          <w:bCs/>
        </w:rPr>
        <w:t>'</w:t>
      </w:r>
      <w:r>
        <w:rPr>
          <w:rFonts w:eastAsia="DengXian"/>
          <w:b/>
          <w:bCs/>
        </w:rPr>
        <w:t xml:space="preserve"> or S1-MME</w:t>
      </w:r>
      <w:r w:rsidR="00254003">
        <w:rPr>
          <w:rFonts w:eastAsia="DengXian"/>
          <w:b/>
          <w:bCs/>
        </w:rPr>
        <w:t>'</w:t>
      </w:r>
      <w:r>
        <w:rPr>
          <w:rFonts w:eastAsia="DengXian"/>
          <w:b/>
          <w:bCs/>
        </w:rPr>
        <w:t>/S1-U</w:t>
      </w:r>
      <w:r w:rsidR="00254003">
        <w:rPr>
          <w:rFonts w:eastAsia="DengXian"/>
          <w:b/>
          <w:bCs/>
        </w:rPr>
        <w:t>'</w:t>
      </w:r>
      <w:r>
        <w:rPr>
          <w:rFonts w:eastAsia="DengXian"/>
          <w:b/>
          <w:bCs/>
        </w:rPr>
        <w:t xml:space="preserve"> interface:</w:t>
      </w:r>
    </w:p>
    <w:p w14:paraId="352CAB3C" w14:textId="41B58850" w:rsidR="00E120B6" w:rsidRPr="001572BF" w:rsidRDefault="001572BF" w:rsidP="004D10F3">
      <w:pPr>
        <w:pStyle w:val="B1"/>
        <w:rPr>
          <w:rFonts w:eastAsia="DengXian"/>
        </w:rPr>
      </w:pPr>
      <w:r>
        <w:rPr>
          <w:rFonts w:eastAsia="DengXian"/>
        </w:rPr>
        <w:t>-</w:t>
      </w:r>
      <w:r>
        <w:rPr>
          <w:rFonts w:eastAsia="DengXian"/>
        </w:rPr>
        <w:tab/>
        <w:t>Can reuse the functionality of N2/N3 and S1-MME</w:t>
      </w:r>
      <w:r w:rsidR="00254003">
        <w:rPr>
          <w:rFonts w:eastAsia="DengXian"/>
        </w:rPr>
        <w:t>'</w:t>
      </w:r>
      <w:r>
        <w:rPr>
          <w:rFonts w:eastAsia="DengXian"/>
        </w:rPr>
        <w:t>/S1-U</w:t>
      </w:r>
      <w:r w:rsidR="00254003">
        <w:rPr>
          <w:rFonts w:eastAsia="DengXian"/>
        </w:rPr>
        <w:t>'</w:t>
      </w:r>
      <w:r>
        <w:rPr>
          <w:rFonts w:eastAsia="DengXian"/>
        </w:rPr>
        <w:t xml:space="preserve"> interface.</w:t>
      </w:r>
    </w:p>
    <w:p w14:paraId="157E1518" w14:textId="1D64C45B" w:rsidR="004221E3" w:rsidRPr="00324CD6" w:rsidRDefault="004221E3" w:rsidP="004221E3">
      <w:pPr>
        <w:pStyle w:val="Heading2"/>
      </w:pPr>
      <w:bookmarkStart w:id="320" w:name="_Toc101526227"/>
      <w:bookmarkStart w:id="321" w:name="_Toc104882929"/>
      <w:bookmarkStart w:id="322" w:name="_Toc113426077"/>
      <w:bookmarkStart w:id="323" w:name="_Toc117496502"/>
      <w:bookmarkStart w:id="324" w:name="_Toc122517724"/>
      <w:bookmarkStart w:id="325" w:name="_Toc157596934"/>
      <w:bookmarkStart w:id="326" w:name="_Toc158028912"/>
      <w:bookmarkStart w:id="327" w:name="_Toc161138943"/>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320"/>
      <w:bookmarkEnd w:id="321"/>
      <w:bookmarkEnd w:id="322"/>
      <w:bookmarkEnd w:id="323"/>
      <w:bookmarkEnd w:id="324"/>
      <w:r w:rsidRPr="00324CD6">
        <w:t>Regenerative-based satellite access with IWF on S1 or N2/N3 interface</w:t>
      </w:r>
      <w:bookmarkEnd w:id="325"/>
      <w:bookmarkEnd w:id="326"/>
      <w:bookmarkEnd w:id="327"/>
    </w:p>
    <w:p w14:paraId="20FBF8BC" w14:textId="42A2A2D6" w:rsidR="004221E3" w:rsidRPr="00324CD6" w:rsidRDefault="004221E3" w:rsidP="004221E3">
      <w:pPr>
        <w:pStyle w:val="Heading3"/>
      </w:pPr>
      <w:bookmarkStart w:id="328" w:name="_Toc101526228"/>
      <w:bookmarkStart w:id="329" w:name="_Toc104882930"/>
      <w:bookmarkStart w:id="330" w:name="_Toc113426078"/>
      <w:bookmarkStart w:id="331" w:name="_Toc117496503"/>
      <w:bookmarkStart w:id="332" w:name="_Toc122517725"/>
      <w:bookmarkStart w:id="333" w:name="_Toc157596935"/>
      <w:bookmarkStart w:id="334" w:name="_Toc158028913"/>
      <w:bookmarkStart w:id="335" w:name="_Toc161138944"/>
      <w:r w:rsidRPr="00324CD6">
        <w:t>6.</w:t>
      </w:r>
      <w:r w:rsidR="002F0D89">
        <w:rPr>
          <w:lang w:eastAsia="zh-CN"/>
        </w:rPr>
        <w:t>10</w:t>
      </w:r>
      <w:r w:rsidRPr="00324CD6">
        <w:t>.1</w:t>
      </w:r>
      <w:r w:rsidRPr="00324CD6">
        <w:tab/>
        <w:t>Key Issue mapping</w:t>
      </w:r>
      <w:bookmarkEnd w:id="328"/>
      <w:bookmarkEnd w:id="329"/>
      <w:bookmarkEnd w:id="330"/>
      <w:bookmarkEnd w:id="331"/>
      <w:bookmarkEnd w:id="332"/>
      <w:bookmarkEnd w:id="333"/>
      <w:bookmarkEnd w:id="334"/>
      <w:bookmarkEnd w:id="335"/>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336" w:name="_Toc101526229"/>
      <w:bookmarkStart w:id="337" w:name="_Toc104882931"/>
      <w:bookmarkStart w:id="338" w:name="_Toc113426079"/>
      <w:bookmarkStart w:id="339" w:name="_Toc117496504"/>
      <w:bookmarkStart w:id="340" w:name="_Toc122517726"/>
      <w:bookmarkStart w:id="341" w:name="_Toc157596936"/>
      <w:bookmarkStart w:id="342" w:name="_Toc158028914"/>
      <w:bookmarkStart w:id="343" w:name="_Toc161138945"/>
      <w:r w:rsidRPr="00324CD6">
        <w:t>6.</w:t>
      </w:r>
      <w:r w:rsidR="002F0D89">
        <w:rPr>
          <w:lang w:eastAsia="zh-CN"/>
        </w:rPr>
        <w:t>10</w:t>
      </w:r>
      <w:r w:rsidRPr="00324CD6">
        <w:t>.2</w:t>
      </w:r>
      <w:r w:rsidRPr="00324CD6">
        <w:tab/>
        <w:t>Description</w:t>
      </w:r>
      <w:bookmarkEnd w:id="336"/>
      <w:bookmarkEnd w:id="337"/>
      <w:bookmarkEnd w:id="338"/>
      <w:bookmarkEnd w:id="339"/>
      <w:bookmarkEnd w:id="340"/>
      <w:bookmarkEnd w:id="341"/>
      <w:bookmarkEnd w:id="342"/>
      <w:bookmarkEnd w:id="343"/>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49" type="#_x0000_t75" style="width:480pt;height:209.25pt" o:ole="">
            <v:imagedata r:id="rId64" o:title=""/>
          </v:shape>
          <o:OLEObject Type="Embed" ProgID="Visio.Drawing.11" ShapeID="_x0000_i1049" DrawAspect="Content" ObjectID="_1771751935" r:id="rId65"/>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0" type="#_x0000_t75" style="width:480.75pt;height:208.5pt" o:ole="">
            <v:imagedata r:id="rId66" o:title=""/>
          </v:shape>
          <o:OLEObject Type="Embed" ProgID="Visio.Drawing.11" ShapeID="_x0000_i1050" DrawAspect="Content" ObjectID="_1771751936" r:id="rId67"/>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344" w:name="_Toc101526230"/>
      <w:bookmarkStart w:id="345" w:name="_Toc104882932"/>
      <w:bookmarkStart w:id="346" w:name="_Toc113426080"/>
      <w:bookmarkStart w:id="347" w:name="_Toc117496505"/>
      <w:bookmarkStart w:id="348" w:name="_Toc122517727"/>
      <w:bookmarkStart w:id="349" w:name="_Toc157596937"/>
      <w:bookmarkStart w:id="350" w:name="_Toc158028915"/>
      <w:bookmarkStart w:id="351" w:name="_Toc161138946"/>
      <w:r w:rsidRPr="00324CD6">
        <w:t>6.</w:t>
      </w:r>
      <w:r w:rsidR="002F0D89">
        <w:rPr>
          <w:lang w:eastAsia="zh-CN"/>
        </w:rPr>
        <w:t>10</w:t>
      </w:r>
      <w:r w:rsidRPr="00324CD6">
        <w:t>.3</w:t>
      </w:r>
      <w:r w:rsidRPr="00324CD6">
        <w:tab/>
        <w:t>Procedures</w:t>
      </w:r>
      <w:bookmarkEnd w:id="344"/>
      <w:bookmarkEnd w:id="345"/>
      <w:bookmarkEnd w:id="346"/>
      <w:bookmarkEnd w:id="347"/>
      <w:bookmarkEnd w:id="348"/>
      <w:bookmarkEnd w:id="349"/>
      <w:bookmarkEnd w:id="350"/>
      <w:bookmarkEnd w:id="351"/>
    </w:p>
    <w:p w14:paraId="5835A163" w14:textId="16F22010" w:rsidR="004221E3" w:rsidRPr="00324CD6" w:rsidRDefault="004221E3" w:rsidP="004221E3">
      <w:bookmarkStart w:id="352" w:name="_Toc101526231"/>
      <w:bookmarkStart w:id="353" w:name="_Toc104882933"/>
      <w:bookmarkStart w:id="354" w:name="_Toc113426081"/>
      <w:bookmarkStart w:id="355" w:name="_Toc117496506"/>
      <w:bookmarkStart w:id="356"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357" w:name="_Toc157596938"/>
      <w:bookmarkStart w:id="358" w:name="_Toc158028916"/>
      <w:bookmarkStart w:id="359" w:name="_Toc161138947"/>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352"/>
      <w:bookmarkEnd w:id="353"/>
      <w:bookmarkEnd w:id="354"/>
      <w:bookmarkEnd w:id="355"/>
      <w:bookmarkEnd w:id="356"/>
      <w:bookmarkEnd w:id="357"/>
      <w:bookmarkEnd w:id="358"/>
      <w:bookmarkEnd w:id="359"/>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360" w:name="_Toc157596939"/>
      <w:bookmarkStart w:id="361" w:name="_Toc158028917"/>
      <w:bookmarkStart w:id="362" w:name="_Toc161138948"/>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360"/>
      <w:bookmarkEnd w:id="361"/>
      <w:bookmarkEnd w:id="362"/>
    </w:p>
    <w:p w14:paraId="7DDB0321" w14:textId="513DE97B" w:rsidR="00090F56" w:rsidRPr="00BC49C2" w:rsidRDefault="00090F56" w:rsidP="00090F56">
      <w:pPr>
        <w:pStyle w:val="Heading3"/>
        <w:rPr>
          <w:lang w:eastAsia="ja-JP"/>
        </w:rPr>
      </w:pPr>
      <w:bookmarkStart w:id="363" w:name="_Toc97036719"/>
      <w:bookmarkStart w:id="364" w:name="_Toc101526146"/>
      <w:bookmarkStart w:id="365" w:name="_Toc104882844"/>
      <w:bookmarkStart w:id="366" w:name="_Toc113425992"/>
      <w:bookmarkStart w:id="367" w:name="_Toc117496417"/>
      <w:bookmarkStart w:id="368" w:name="_Toc122517639"/>
      <w:bookmarkStart w:id="369" w:name="_Toc157596940"/>
      <w:bookmarkStart w:id="370" w:name="_Toc158028918"/>
      <w:bookmarkStart w:id="371" w:name="_Toc161138949"/>
      <w:r w:rsidRPr="00BC49C2">
        <w:rPr>
          <w:lang w:eastAsia="ja-JP"/>
        </w:rPr>
        <w:t>6.</w:t>
      </w:r>
      <w:r w:rsidR="002F0D89">
        <w:rPr>
          <w:lang w:eastAsia="zh-CN"/>
        </w:rPr>
        <w:t>11</w:t>
      </w:r>
      <w:r w:rsidRPr="00BC49C2">
        <w:rPr>
          <w:lang w:eastAsia="ja-JP"/>
        </w:rPr>
        <w:t>.1</w:t>
      </w:r>
      <w:r w:rsidRPr="00BC49C2">
        <w:rPr>
          <w:lang w:eastAsia="ja-JP"/>
        </w:rPr>
        <w:tab/>
        <w:t>Key Issue mapping</w:t>
      </w:r>
      <w:bookmarkEnd w:id="363"/>
      <w:bookmarkEnd w:id="364"/>
      <w:bookmarkEnd w:id="365"/>
      <w:bookmarkEnd w:id="366"/>
      <w:bookmarkEnd w:id="367"/>
      <w:bookmarkEnd w:id="368"/>
      <w:bookmarkEnd w:id="369"/>
      <w:bookmarkEnd w:id="370"/>
      <w:bookmarkEnd w:id="371"/>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372" w:name="_Toc97036720"/>
      <w:bookmarkStart w:id="373" w:name="_Toc101526147"/>
      <w:bookmarkStart w:id="374" w:name="_Toc104882845"/>
      <w:bookmarkStart w:id="375" w:name="_Toc113425993"/>
      <w:bookmarkStart w:id="376" w:name="_Toc117496418"/>
      <w:bookmarkStart w:id="377" w:name="_Toc122517640"/>
      <w:bookmarkStart w:id="378" w:name="_Toc157596941"/>
      <w:bookmarkStart w:id="379" w:name="_Toc158028919"/>
      <w:bookmarkStart w:id="380" w:name="_Toc161138950"/>
      <w:r w:rsidRPr="00BC49C2">
        <w:rPr>
          <w:lang w:eastAsia="ja-JP"/>
        </w:rPr>
        <w:t>6.</w:t>
      </w:r>
      <w:r w:rsidR="002F0D89">
        <w:rPr>
          <w:lang w:eastAsia="zh-CN"/>
        </w:rPr>
        <w:t>11</w:t>
      </w:r>
      <w:r w:rsidRPr="00BC49C2">
        <w:rPr>
          <w:lang w:eastAsia="ja-JP"/>
        </w:rPr>
        <w:t>.2</w:t>
      </w:r>
      <w:r w:rsidRPr="00BC49C2">
        <w:rPr>
          <w:lang w:eastAsia="ja-JP"/>
        </w:rPr>
        <w:tab/>
        <w:t>Description</w:t>
      </w:r>
      <w:bookmarkEnd w:id="372"/>
      <w:bookmarkEnd w:id="373"/>
      <w:bookmarkEnd w:id="374"/>
      <w:bookmarkEnd w:id="375"/>
      <w:bookmarkEnd w:id="376"/>
      <w:bookmarkEnd w:id="377"/>
      <w:bookmarkEnd w:id="378"/>
      <w:bookmarkEnd w:id="379"/>
      <w:bookmarkEnd w:id="380"/>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1" type="#_x0000_t75" style="width:474pt;height:333pt" o:ole="">
            <v:imagedata r:id="rId68" o:title=""/>
          </v:shape>
          <o:OLEObject Type="Embed" ProgID="Visio.Drawing.15" ShapeID="_x0000_i1051" DrawAspect="Content" ObjectID="_1771751937" r:id="rId69"/>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2" type="#_x0000_t75" style="width:473.25pt;height:334.5pt" o:ole="">
            <v:imagedata r:id="rId70" o:title=""/>
          </v:shape>
          <o:OLEObject Type="Embed" ProgID="Visio.Drawing.15" ShapeID="_x0000_i1052" DrawAspect="Content" ObjectID="_1771751938" r:id="rId71"/>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381" w:name="_Toc157596942"/>
      <w:bookmarkStart w:id="382" w:name="_Toc158028920"/>
      <w:bookmarkStart w:id="383" w:name="_Toc101526149"/>
      <w:bookmarkStart w:id="384" w:name="_Toc104882847"/>
      <w:bookmarkStart w:id="385" w:name="_Toc113425995"/>
      <w:bookmarkStart w:id="386" w:name="_Toc117496420"/>
      <w:bookmarkStart w:id="387" w:name="_Toc122517642"/>
      <w:bookmarkStart w:id="388" w:name="_Toc161138951"/>
      <w:r>
        <w:rPr>
          <w:lang w:eastAsia="zh-CN"/>
        </w:rPr>
        <w:t>6.</w:t>
      </w:r>
      <w:r w:rsidR="002F0D89">
        <w:rPr>
          <w:lang w:eastAsia="zh-CN"/>
        </w:rPr>
        <w:t>11</w:t>
      </w:r>
      <w:r>
        <w:rPr>
          <w:lang w:eastAsia="zh-CN"/>
        </w:rPr>
        <w:t>.3</w:t>
      </w:r>
      <w:r>
        <w:rPr>
          <w:lang w:eastAsia="zh-CN"/>
        </w:rPr>
        <w:tab/>
        <w:t>Procedures</w:t>
      </w:r>
      <w:bookmarkEnd w:id="381"/>
      <w:bookmarkEnd w:id="382"/>
      <w:bookmarkEnd w:id="388"/>
    </w:p>
    <w:p w14:paraId="7FD59AC0" w14:textId="22179D24" w:rsidR="00090F56" w:rsidRPr="00BC49C2" w:rsidRDefault="00090F56" w:rsidP="00090F56">
      <w:pPr>
        <w:pStyle w:val="Heading4"/>
        <w:rPr>
          <w:lang w:eastAsia="ja-JP"/>
        </w:rPr>
      </w:pPr>
      <w:bookmarkStart w:id="389" w:name="_Toc157596943"/>
      <w:bookmarkStart w:id="390" w:name="_Toc158028921"/>
      <w:bookmarkStart w:id="391" w:name="_Toc161138952"/>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383"/>
      <w:bookmarkEnd w:id="384"/>
      <w:bookmarkEnd w:id="385"/>
      <w:bookmarkEnd w:id="386"/>
      <w:bookmarkEnd w:id="387"/>
      <w:r>
        <w:rPr>
          <w:lang w:eastAsia="ja-JP"/>
        </w:rPr>
        <w:t>Architecture enhancement to support S&amp;F</w:t>
      </w:r>
      <w:bookmarkEnd w:id="389"/>
      <w:bookmarkEnd w:id="390"/>
      <w:bookmarkEnd w:id="391"/>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3" type="#_x0000_t75" style="width:416.25pt;height:230.25pt" o:ole="">
            <v:imagedata r:id="rId72" o:title=""/>
          </v:shape>
          <o:OLEObject Type="Embed" ProgID="Visio.Drawing.15" ShapeID="_x0000_i1053" DrawAspect="Content" ObjectID="_1771751939" r:id="rId73"/>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3082C980" w14:textId="6B9B05A5" w:rsidR="00F70D99" w:rsidRPr="00F70D99" w:rsidRDefault="00F70D99" w:rsidP="00F70D99">
      <w:pPr>
        <w:pStyle w:val="EditorsNote"/>
      </w:pPr>
      <w:r>
        <w:t>Editor</w:t>
      </w:r>
      <w:r w:rsidR="00254003">
        <w:t>'</w:t>
      </w:r>
      <w:r>
        <w:t>s note:</w:t>
      </w:r>
      <w:r>
        <w:tab/>
        <w:t>It is FFS on what information the MME-NT is required to store for control plane procedure.</w:t>
      </w:r>
    </w:p>
    <w:p w14:paraId="3B18B687" w14:textId="30A35872" w:rsidR="00090F56" w:rsidRPr="00BC49C2" w:rsidRDefault="00090F56" w:rsidP="00090F56">
      <w:pPr>
        <w:pStyle w:val="Heading4"/>
        <w:rPr>
          <w:lang w:eastAsia="ja-JP"/>
        </w:rPr>
      </w:pPr>
      <w:bookmarkStart w:id="392" w:name="_Toc157596944"/>
      <w:bookmarkStart w:id="393" w:name="_Toc158028922"/>
      <w:bookmarkStart w:id="394" w:name="_Toc161138953"/>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392"/>
      <w:bookmarkEnd w:id="393"/>
      <w:bookmarkEnd w:id="394"/>
    </w:p>
    <w:p w14:paraId="4D2F4270" w14:textId="77777777" w:rsidR="00090F56" w:rsidRPr="007E2A06" w:rsidRDefault="00090F56" w:rsidP="007E2A06">
      <w:pPr>
        <w:pStyle w:val="TH"/>
      </w:pPr>
      <w:r w:rsidRPr="007E2A06">
        <w:object w:dxaOrig="15370" w:dyaOrig="25240" w14:anchorId="206EA18E">
          <v:shape id="_x0000_i1054" type="#_x0000_t75" style="width:435pt;height:714pt" o:ole="">
            <v:imagedata r:id="rId74" o:title=""/>
          </v:shape>
          <o:OLEObject Type="Embed" ProgID="Visio.Drawing.15" ShapeID="_x0000_i1054" DrawAspect="Content" ObjectID="_1771751940" r:id="rId75"/>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17D6CC6E" w14:textId="77777777" w:rsidR="00090F56" w:rsidRPr="00DE32C7" w:rsidRDefault="00090F56" w:rsidP="003C68E7">
      <w:pPr>
        <w:pStyle w:val="B1"/>
      </w:pPr>
      <w:r w:rsidRPr="003C68E7">
        <w:t>1.</w:t>
      </w:r>
      <w:r w:rsidRPr="003C68E7">
        <w:tab/>
        <w:t>A UE, camping on an E-UTRAN cell reads the related System Information Broadcast. If the UE can proceed to attach, it initiates the Attach procedure by the transmission, to the eNodeB, of an Attach Request (IMSI or old GUTI, Old GUTI type, last visited TAI (if available).</w:t>
      </w:r>
    </w:p>
    <w:p w14:paraId="266D697C" w14:textId="77777777" w:rsidR="00090F56" w:rsidRPr="00DE32C7" w:rsidRDefault="00090F56" w:rsidP="003C68E7">
      <w:pPr>
        <w:pStyle w:val="B1"/>
      </w:pPr>
      <w:r w:rsidRPr="003C68E7">
        <w:t>2.</w:t>
      </w:r>
      <w:r w:rsidRPr="003C68E7">
        <w:tab/>
        <w:t>The eNodeB(RAN-1)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E748580" w14:textId="77777777" w:rsidR="00090F56" w:rsidRPr="00DE32C7" w:rsidRDefault="00090F56" w:rsidP="003C68E7">
      <w:pPr>
        <w:pStyle w:val="B1"/>
      </w:pPr>
      <w:r w:rsidRPr="003C68E7">
        <w:t>3.</w:t>
      </w:r>
      <w:r w:rsidRPr="003C68E7">
        <w:tab/>
        <w:t>If the MME-NT-1 is not in contact with the ground station when receiving a message in step2, MME-NT-1 shall store the attach request message and, generate a interim GUTI and send an new NAS clear text message towards UE asking to save the interim GUTI for future NAS transactions. MME shall also provide the validity time for this interim GUTI. (UE may send an ack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2FFB809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When the MME-NT-3 regains ground connectivity, it relays the stored security mode ack message to MME-T.</w:t>
      </w:r>
    </w:p>
    <w:p w14:paraId="1D304B56" w14:textId="470E338A" w:rsidR="00090F56" w:rsidRPr="00DE32C7" w:rsidRDefault="00090F56" w:rsidP="003C68E7">
      <w:pPr>
        <w:pStyle w:val="B1"/>
      </w:pPr>
      <w:r w:rsidRPr="003C68E7">
        <w:t>13.</w:t>
      </w:r>
      <w:r w:rsidRPr="003C68E7">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76940DC" w14:textId="77777777" w:rsidR="00090F56" w:rsidRPr="00DE32C7" w:rsidRDefault="00090F56" w:rsidP="003C68E7">
      <w:pPr>
        <w:pStyle w:val="B1"/>
      </w:pPr>
      <w:r w:rsidRPr="003C68E7">
        <w:lastRenderedPageBreak/>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77777777" w:rsidR="00090F56" w:rsidRPr="00DE32C7" w:rsidRDefault="00090F56" w:rsidP="003C68E7">
      <w:pPr>
        <w:pStyle w:val="B1"/>
      </w:pPr>
      <w:r w:rsidRPr="003C68E7">
        <w:t>18.</w:t>
      </w:r>
      <w:r w:rsidRPr="003C68E7">
        <w:tab/>
        <w:t>When the MME-NT-4 regains the ground connectivity, it shall forward the stored Attach complete message to the MME-T.</w:t>
      </w:r>
    </w:p>
    <w:p w14:paraId="23D458FB" w14:textId="391EBAF8"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254003">
        <w:t>'</w:t>
      </w:r>
      <w:r w:rsidRPr="003C68E7">
        <w:t>s tunnel ID and IP information. (not shown in the diagram).</w:t>
      </w:r>
    </w:p>
    <w:p w14:paraId="24666CC7" w14:textId="35BBB4F5" w:rsidR="00090F56" w:rsidRDefault="007646CD" w:rsidP="00090F56">
      <w:pPr>
        <w:pStyle w:val="EditorsNote"/>
      </w:pPr>
      <w:r>
        <w:rPr>
          <w:lang w:eastAsia="zh-CN"/>
        </w:rPr>
        <w:t>Editor</w:t>
      </w:r>
      <w:r w:rsidR="00254003">
        <w:rPr>
          <w:lang w:eastAsia="zh-CN"/>
        </w:rPr>
        <w:t>'</w:t>
      </w:r>
      <w:r>
        <w:rPr>
          <w:lang w:eastAsia="zh-CN"/>
        </w:rPr>
        <w:t>s note:</w:t>
      </w:r>
      <w:r w:rsidR="00090F56" w:rsidRPr="00DE05EF">
        <w:tab/>
        <w:t>How to avoid</w:t>
      </w:r>
      <w:r w:rsidR="00090F56">
        <w:t>/minimize</w:t>
      </w:r>
      <w:r w:rsidR="00090F56" w:rsidRPr="00DE05EF">
        <w:t xml:space="preserve"> DoS attack on MME-NT while handling integrity protected messages from UE (as it lacks the NAS keys for decoding) is FFS.</w:t>
      </w:r>
    </w:p>
    <w:p w14:paraId="0867CEBC" w14:textId="64E775C3" w:rsidR="00090F56" w:rsidRDefault="007646CD" w:rsidP="00090F56">
      <w:pPr>
        <w:pStyle w:val="EditorsNote"/>
      </w:pPr>
      <w:r>
        <w:rPr>
          <w:lang w:eastAsia="zh-CN"/>
        </w:rPr>
        <w:t>Editor</w:t>
      </w:r>
      <w:r w:rsidR="00254003">
        <w:rPr>
          <w:lang w:eastAsia="zh-CN"/>
        </w:rPr>
        <w:t>'</w:t>
      </w:r>
      <w:r>
        <w:rPr>
          <w:lang w:eastAsia="zh-CN"/>
        </w:rPr>
        <w:t>s note:</w:t>
      </w:r>
      <w:r>
        <w:rPr>
          <w:lang w:eastAsia="zh-CN"/>
        </w:rPr>
        <w:tab/>
      </w:r>
      <w:r w:rsidR="00090F56">
        <w:t>How to avoid/minimize fake base station attack when delivering plain text RRC message (message 3) is FFS.</w:t>
      </w:r>
    </w:p>
    <w:p w14:paraId="1172BDDE" w14:textId="23840ED8" w:rsidR="00090F56" w:rsidRPr="00DE05EF" w:rsidRDefault="007646CD" w:rsidP="00090F56">
      <w:pPr>
        <w:pStyle w:val="EditorsNote"/>
      </w:pPr>
      <w:r>
        <w:rPr>
          <w:lang w:eastAsia="zh-CN"/>
        </w:rPr>
        <w:t>Editor</w:t>
      </w:r>
      <w:r w:rsidR="00254003">
        <w:rPr>
          <w:lang w:eastAsia="zh-CN"/>
        </w:rPr>
        <w:t>'</w:t>
      </w:r>
      <w:r>
        <w:rPr>
          <w:lang w:eastAsia="zh-CN"/>
        </w:rPr>
        <w:t>s note:</w:t>
      </w:r>
      <w:r>
        <w:rPr>
          <w:lang w:eastAsia="zh-CN"/>
        </w:rPr>
        <w:tab/>
      </w:r>
      <w:r w:rsidR="00090F56">
        <w:t>How to handle NAS timers due to extended delay in serving NAS transactions in S&amp;F.</w:t>
      </w:r>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090456B8" w:rsidR="00090F56" w:rsidRPr="00BC49C2" w:rsidRDefault="00090F56" w:rsidP="00090F56">
      <w:pPr>
        <w:pStyle w:val="NO"/>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BA3098B" w14:textId="0D349627" w:rsidR="00090F56" w:rsidRPr="007E2A06" w:rsidRDefault="00090F56" w:rsidP="003C68E7">
      <w:pPr>
        <w:pStyle w:val="Heading4"/>
      </w:pPr>
      <w:bookmarkStart w:id="395" w:name="_Toc157596945"/>
      <w:bookmarkStart w:id="396" w:name="_Toc158028923"/>
      <w:bookmarkStart w:id="397" w:name="_Toc161138954"/>
      <w:r w:rsidRPr="003C68E7">
        <w:t>6.</w:t>
      </w:r>
      <w:r w:rsidR="002F0D89" w:rsidRPr="003C68E7">
        <w:t>11</w:t>
      </w:r>
      <w:r w:rsidRPr="003C68E7">
        <w:t>.3.3</w:t>
      </w:r>
      <w:r w:rsidRPr="003C68E7">
        <w:tab/>
        <w:t>MO Data Transport in Control Plane CIoT EPS Optimisation in S&amp;F</w:t>
      </w:r>
      <w:bookmarkEnd w:id="395"/>
      <w:bookmarkEnd w:id="396"/>
      <w:bookmarkEnd w:id="397"/>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5" type="#_x0000_t75" style="width:481.5pt;height:509.25pt" o:ole="">
            <v:imagedata r:id="rId76" o:title=""/>
          </v:shape>
          <o:OLEObject Type="Embed" ProgID="Visio.Drawing.15" ShapeID="_x0000_i1055" DrawAspect="Content" ObjectID="_1771751941" r:id="rId77"/>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4E378FC1" w14:textId="7FBEEDB3" w:rsidR="00090F56" w:rsidRDefault="007E2A06" w:rsidP="007E2A06">
      <w:pPr>
        <w:pStyle w:val="EditorsNote"/>
      </w:pPr>
      <w:r>
        <w:t>Editor</w:t>
      </w:r>
      <w:r w:rsidR="00254003">
        <w:t>'</w:t>
      </w:r>
      <w:r>
        <w:t>s note:</w:t>
      </w:r>
      <w:r>
        <w:tab/>
        <w:t>In step 1, how the MME-NT creates the temporary UE context for the ciphered NAS message is FFS.</w:t>
      </w:r>
    </w:p>
    <w:p w14:paraId="4A7549D5" w14:textId="77777777" w:rsidR="00090F56" w:rsidRDefault="00090F56" w:rsidP="00090F56">
      <w:pPr>
        <w:pStyle w:val="B1"/>
      </w:pPr>
      <w:r>
        <w:t>3.</w:t>
      </w:r>
      <w:r>
        <w:tab/>
        <w:t>The MME-NT-1 sends the NAS PDU received in step 1 to MME-T when the Satellite 1 regains ground connection.</w:t>
      </w:r>
    </w:p>
    <w:p w14:paraId="109E4593" w14:textId="6E1AD5D9" w:rsidR="00090F56" w:rsidRPr="00990165" w:rsidRDefault="00090F56" w:rsidP="00090F56">
      <w:pPr>
        <w:pStyle w:val="B1"/>
      </w:pPr>
      <w:r>
        <w:lastRenderedPageBreak/>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77777777" w:rsidR="00090F56" w:rsidRDefault="00090F56" w:rsidP="00090F56">
      <w:pPr>
        <w:pStyle w:val="B1"/>
      </w:pPr>
      <w:r>
        <w:t>12.</w:t>
      </w:r>
      <w:r>
        <w:tab/>
        <w:t>MME-T stores the DL message until it find suitable MME-NT which can serve the UE area next.</w:t>
      </w:r>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33E3820C"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xml:space="preserve">, MME-NT-2 shall store the </w:t>
      </w:r>
      <w:r w:rsidR="00254003">
        <w:t>"</w:t>
      </w:r>
      <w:r w:rsidRPr="00990165">
        <w:t>S1-AP NAS Non Delivery Indication</w:t>
      </w:r>
      <w:r w:rsidR="00254003">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20D65043" w14:textId="7880D101" w:rsidR="00090F56" w:rsidRPr="007E2A06" w:rsidRDefault="007646CD" w:rsidP="00090F56">
      <w:pPr>
        <w:pStyle w:val="EditorsNote"/>
      </w:pPr>
      <w:r w:rsidRPr="007E2A06">
        <w:t>Editor</w:t>
      </w:r>
      <w:r w:rsidR="00254003">
        <w:t>'</w:t>
      </w:r>
      <w:r w:rsidRPr="007E2A06">
        <w:t>s note:</w:t>
      </w:r>
      <w:r w:rsidRPr="007E2A06">
        <w:tab/>
      </w:r>
      <w:r w:rsidR="00090F56" w:rsidRPr="007E2A06">
        <w:t>In step</w:t>
      </w:r>
      <w:r w:rsidR="007E2A06" w:rsidRPr="007E2A06">
        <w:t> </w:t>
      </w:r>
      <w:r w:rsidR="00090F56" w:rsidRPr="007E2A06">
        <w:t>12, how the MME-T finds the suitable MME-T is FFS</w:t>
      </w:r>
      <w:r w:rsidR="007E2A06" w:rsidRPr="007E2A06">
        <w:t>.</w:t>
      </w:r>
    </w:p>
    <w:p w14:paraId="58D1E5B7" w14:textId="059D3A6E" w:rsidR="00090F56" w:rsidRPr="007E2A06" w:rsidRDefault="007646CD" w:rsidP="00090F56">
      <w:pPr>
        <w:pStyle w:val="EditorsNote"/>
      </w:pPr>
      <w:r w:rsidRPr="007E2A06">
        <w:t>Editor</w:t>
      </w:r>
      <w:r w:rsidR="00254003">
        <w:t>'</w:t>
      </w:r>
      <w:r w:rsidRPr="007E2A06">
        <w:t>s note:</w:t>
      </w:r>
      <w:r w:rsidRPr="007E2A06">
        <w:tab/>
      </w:r>
      <w:r w:rsidR="00090F56" w:rsidRPr="007E2A06">
        <w:t>How to handle T3417 timeout due to expected larger delay for S&amp;F based CIoT operation is FFS.</w:t>
      </w:r>
    </w:p>
    <w:p w14:paraId="07669359" w14:textId="2B493615" w:rsidR="00090F56" w:rsidRDefault="00090F56" w:rsidP="00E71D42">
      <w:pPr>
        <w:pStyle w:val="Heading3"/>
        <w:rPr>
          <w:rFonts w:eastAsia="DengXian"/>
          <w:lang w:eastAsia="zh-CN"/>
        </w:rPr>
      </w:pPr>
      <w:bookmarkStart w:id="398" w:name="_Toc158028924"/>
      <w:bookmarkStart w:id="399" w:name="_Toc161138955"/>
      <w:r w:rsidRPr="003C68E7">
        <w:rPr>
          <w:rFonts w:eastAsia="DengXian"/>
        </w:rPr>
        <w:t>6.</w:t>
      </w:r>
      <w:r w:rsidR="002F0D89" w:rsidRPr="003C68E7">
        <w:rPr>
          <w:rFonts w:eastAsia="DengXian"/>
        </w:rPr>
        <w:t>11</w:t>
      </w:r>
      <w:r w:rsidRPr="003C68E7">
        <w:rPr>
          <w:rFonts w:eastAsia="DengXian"/>
        </w:rPr>
        <w:t>.4</w:t>
      </w:r>
      <w:r w:rsidRPr="003C68E7">
        <w:rPr>
          <w:rFonts w:eastAsia="DengXian"/>
        </w:rPr>
        <w:tab/>
        <w:t>Impacts on services, entities and interfaces</w:t>
      </w:r>
      <w:bookmarkEnd w:id="398"/>
      <w:bookmarkEnd w:id="399"/>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7A29B6DB" w:rsidR="007E2A06" w:rsidRDefault="007E2A06" w:rsidP="007E2A06">
      <w:pPr>
        <w:pStyle w:val="B1"/>
      </w:pPr>
      <w:r>
        <w:t>-</w:t>
      </w:r>
      <w:r>
        <w:tab/>
        <w:t>Handling of new S10 messages to carry both ciphered and plain text NAS messages to/from MME-NTs.</w:t>
      </w:r>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0C371CEA" w:rsidR="007E2A06" w:rsidRDefault="007E2A06" w:rsidP="007E2A06">
      <w:pPr>
        <w:pStyle w:val="B1"/>
      </w:pPr>
      <w:r>
        <w:t>-</w:t>
      </w:r>
      <w:r>
        <w:tab/>
        <w:t>Handling of plain text NAS and NGAP messages on behalf of MME-T.</w:t>
      </w:r>
    </w:p>
    <w:p w14:paraId="07534EED" w14:textId="5DA3772F" w:rsidR="00D83E54" w:rsidRDefault="00D83E54" w:rsidP="00D83E54">
      <w:pPr>
        <w:pStyle w:val="Heading2"/>
      </w:pPr>
      <w:bookmarkStart w:id="400" w:name="_Toc157596946"/>
      <w:bookmarkStart w:id="401" w:name="_Toc158028925"/>
      <w:bookmarkStart w:id="402" w:name="_Toc161138956"/>
      <w:r>
        <w:lastRenderedPageBreak/>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400"/>
      <w:bookmarkEnd w:id="401"/>
      <w:bookmarkEnd w:id="402"/>
    </w:p>
    <w:p w14:paraId="22078D93" w14:textId="41A1D626" w:rsidR="00D83E54" w:rsidRDefault="00D83E54" w:rsidP="00D83E54">
      <w:pPr>
        <w:pStyle w:val="Heading3"/>
      </w:pPr>
      <w:bookmarkStart w:id="403" w:name="_Toc157596947"/>
      <w:bookmarkStart w:id="404" w:name="_Toc158028926"/>
      <w:bookmarkStart w:id="405" w:name="_Toc50130740"/>
      <w:bookmarkStart w:id="406" w:name="_Toc50134054"/>
      <w:bookmarkStart w:id="407" w:name="_Toc50134394"/>
      <w:bookmarkStart w:id="408" w:name="_Toc50557346"/>
      <w:bookmarkStart w:id="409" w:name="_Toc50549032"/>
      <w:bookmarkStart w:id="410" w:name="_Toc55202341"/>
      <w:bookmarkStart w:id="411" w:name="_Toc57209965"/>
      <w:bookmarkStart w:id="412" w:name="_Toc57366356"/>
      <w:bookmarkStart w:id="413" w:name="_Toc161138957"/>
      <w:r w:rsidRPr="00A7799E">
        <w:t>6.</w:t>
      </w:r>
      <w:r w:rsidR="002F0D89">
        <w:rPr>
          <w:lang w:eastAsia="zh-CN"/>
        </w:rPr>
        <w:t>12</w:t>
      </w:r>
      <w:r>
        <w:t>.1</w:t>
      </w:r>
      <w:r w:rsidRPr="00A7799E">
        <w:tab/>
      </w:r>
      <w:r w:rsidRPr="00E11ABE">
        <w:rPr>
          <w:rFonts w:hint="eastAsia"/>
        </w:rPr>
        <w:t>Description</w:t>
      </w:r>
      <w:bookmarkEnd w:id="403"/>
      <w:bookmarkEnd w:id="404"/>
      <w:bookmarkEnd w:id="413"/>
    </w:p>
    <w:p w14:paraId="16CF1214" w14:textId="6E73D349" w:rsidR="00D83E54" w:rsidRDefault="00D83E54" w:rsidP="00D83E54">
      <w:r>
        <w:t>For control plane management of registration and connection management procedures, we propose to have eNB and MME onboard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MME-onboard(s).</w:t>
      </w:r>
    </w:p>
    <w:p w14:paraId="4F9EB23A" w14:textId="77777777" w:rsidR="007E2A06" w:rsidRDefault="007E2A06" w:rsidP="007E2A06">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BF2A599" w14:textId="77777777" w:rsidR="007E2A06" w:rsidRDefault="007E2A06" w:rsidP="007E2A06">
      <w:pPr>
        <w:pStyle w:val="B1"/>
      </w:pPr>
      <w:r>
        <w:t>4.</w:t>
      </w:r>
      <w:r>
        <w:tab/>
        <w:t>The MME-ground first receives information on any downlink signalling message, it forwards to MME-onboard(when feeder link is available), the MME-onboard can page the UE(when service link is available) and deliver respective message/execute the procedure with the UE.</w:t>
      </w:r>
    </w:p>
    <w:p w14:paraId="63A00AC7" w14:textId="77777777" w:rsidR="007E2A06" w:rsidRDefault="007E2A06" w:rsidP="007E2A06">
      <w:pPr>
        <w:pStyle w:val="B1"/>
      </w:pPr>
      <w:r>
        <w:t>5.</w:t>
      </w:r>
      <w:r>
        <w:tab/>
        <w:t>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9A9E6D3" w:rsidR="007E2A06" w:rsidRDefault="007E2A06" w:rsidP="007E2A06">
      <w:pPr>
        <w:pStyle w:val="B1"/>
      </w:pPr>
      <w:r>
        <w:t>7.</w:t>
      </w:r>
      <w:r>
        <w:tab/>
        <w:t xml:space="preserve">Satellite-1, Satellite-2 are used as illustration in the flow. But the system can deploy </w:t>
      </w:r>
      <w:r w:rsidR="00254003">
        <w:t>"</w:t>
      </w:r>
      <w:r>
        <w:t>n</w:t>
      </w:r>
      <w:r w:rsidR="00254003">
        <w:t>"</w:t>
      </w:r>
      <w:r>
        <w:t xml:space="preserve"> number of satellites for the same flow(or procedure).</w:t>
      </w:r>
    </w:p>
    <w:p w14:paraId="69CD2809" w14:textId="68B7ECFC" w:rsidR="00D83E54" w:rsidRDefault="00D83E54" w:rsidP="00D83E54">
      <w:pPr>
        <w:pStyle w:val="Heading3"/>
      </w:pPr>
      <w:bookmarkStart w:id="414" w:name="_Toc157596948"/>
      <w:bookmarkStart w:id="415" w:name="_Toc158028927"/>
      <w:bookmarkStart w:id="416" w:name="_Toc161138958"/>
      <w:r w:rsidRPr="00A7799E">
        <w:lastRenderedPageBreak/>
        <w:t>6.</w:t>
      </w:r>
      <w:r w:rsidR="002F0D89">
        <w:rPr>
          <w:lang w:eastAsia="zh-CN"/>
        </w:rPr>
        <w:t>12</w:t>
      </w:r>
      <w:r w:rsidRPr="00A7799E">
        <w:t>.</w:t>
      </w:r>
      <w:r>
        <w:t>2</w:t>
      </w:r>
      <w:r w:rsidRPr="00A7799E">
        <w:tab/>
      </w:r>
      <w:r w:rsidRPr="00E11ABE">
        <w:t>Procedures</w:t>
      </w:r>
      <w:bookmarkEnd w:id="414"/>
      <w:bookmarkEnd w:id="415"/>
      <w:bookmarkEnd w:id="416"/>
    </w:p>
    <w:p w14:paraId="7E85C2BF" w14:textId="61439D33" w:rsidR="00D83E54" w:rsidRDefault="00D07EDE" w:rsidP="007E2A06">
      <w:pPr>
        <w:pStyle w:val="TH"/>
      </w:pPr>
      <w:r w:rsidRPr="00CB5EC9">
        <w:object w:dxaOrig="13332" w:dyaOrig="8580" w14:anchorId="7EA7D2EA">
          <v:shape id="_x0000_i1056" type="#_x0000_t75" style="width:476.25pt;height:270pt" o:ole="">
            <v:imagedata r:id="rId78" o:title=""/>
          </v:shape>
          <o:OLEObject Type="Embed" ProgID="Visio.Drawing.15" ShapeID="_x0000_i1056" DrawAspect="Content" ObjectID="_1771751942" r:id="rId79"/>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S&amp;F(see clause 6.12.3.1.2). then UE sends Attach Request message to network.</w:t>
      </w:r>
    </w:p>
    <w:p w14:paraId="17B84CF3" w14:textId="7E8A4C7E"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E71D42">
        <w:t>TS 23.401 [</w:t>
      </w:r>
      <w:r w:rsidR="00F96591">
        <w:t>5]</w:t>
      </w:r>
      <w:r>
        <w:t xml:space="preserve"> are executed between MME-onboard and the UE.</w:t>
      </w:r>
    </w:p>
    <w:p w14:paraId="45964306" w14:textId="77777777" w:rsidR="007E2A06" w:rsidRDefault="007E2A06" w:rsidP="007E2A06">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2A2E68DB" w:rsidR="00D83E54" w:rsidRDefault="00D83E54" w:rsidP="00D83E54">
      <w:pPr>
        <w:pStyle w:val="B1"/>
      </w:pPr>
      <w:r>
        <w:t>5)</w:t>
      </w:r>
      <w:r>
        <w:tab/>
        <w:t>MME-onboard selects MME-ground(see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lastRenderedPageBreak/>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At time T3</w:t>
      </w:r>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MME-onboard indicates to MME-ground, if UE is successfully registered or registration procedure was not successful. MME-onboard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007E2A06" w:rsidRPr="003C68E7">
        <w:t>.</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Heading5"/>
      </w:pPr>
      <w:bookmarkStart w:id="417" w:name="_Toc157596949"/>
      <w:bookmarkStart w:id="418" w:name="_Toc158028928"/>
      <w:bookmarkStart w:id="419" w:name="_Toc161138959"/>
      <w:r w:rsidRPr="007E2A06">
        <w:t>6.</w:t>
      </w:r>
      <w:r w:rsidR="002F0D89" w:rsidRPr="007E2A06">
        <w:t>12</w:t>
      </w:r>
      <w:r w:rsidRPr="007E2A06">
        <w:t>.2.1.1</w:t>
      </w:r>
      <w:r w:rsidR="007E2A06">
        <w:tab/>
      </w:r>
      <w:r w:rsidRPr="007E2A06">
        <w:t>Periodic timer and mobile reachable timer</w:t>
      </w:r>
      <w:bookmarkEnd w:id="417"/>
      <w:bookmarkEnd w:id="418"/>
      <w:bookmarkEnd w:id="419"/>
    </w:p>
    <w:p w14:paraId="1D54F0AC" w14:textId="77777777" w:rsidR="007E2A06" w:rsidRDefault="007E2A06" w:rsidP="007E2A06">
      <w:r>
        <w:t>The mobile reachable timer(MRT) is run only at the MME-ground, each time UE gets in connected mode with any of the MME-onboard, the MME-onboard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MME-onboard after UE has come to connected mode( including case of PTAU procedure).</w:t>
      </w:r>
    </w:p>
    <w:p w14:paraId="294E8F44" w14:textId="77777777" w:rsidR="007E2A06" w:rsidRDefault="007E2A06" w:rsidP="007E2A06">
      <w:r>
        <w:t>For e.g. Mobile reachable timer = PTAU timer given to UE + Maximum potential delay for MME-onboard to connect with MME-ground after UE has come to connected mode( including case of PTAU procedure).</w:t>
      </w:r>
    </w:p>
    <w:p w14:paraId="7A049448" w14:textId="77777777" w:rsidR="007E2A06" w:rsidRDefault="007E2A06" w:rsidP="007E2A06">
      <w:r>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420" w:name="_Toc157596950"/>
      <w:bookmarkStart w:id="421" w:name="_Toc158028929"/>
      <w:bookmarkStart w:id="422" w:name="_Toc161138960"/>
      <w:r>
        <w:t>6.</w:t>
      </w:r>
      <w:r w:rsidR="002F0D89">
        <w:t>12</w:t>
      </w:r>
      <w:r>
        <w:t>.2.1.2</w:t>
      </w:r>
      <w:r w:rsidR="007E2A06">
        <w:tab/>
      </w:r>
      <w:r>
        <w:t>How UE identifies that it is allowed to attach with network for S/F</w:t>
      </w:r>
      <w:bookmarkEnd w:id="420"/>
      <w:bookmarkEnd w:id="421"/>
      <w:bookmarkEnd w:id="422"/>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p>
    <w:p w14:paraId="30C19DDA" w14:textId="57D6B1AF" w:rsidR="00D83E54" w:rsidRDefault="00D83E54" w:rsidP="00D83E54">
      <w:pPr>
        <w:pStyle w:val="Heading5"/>
      </w:pPr>
      <w:bookmarkStart w:id="423" w:name="_Toc157596951"/>
      <w:bookmarkStart w:id="424" w:name="_Toc158028930"/>
      <w:bookmarkStart w:id="425" w:name="_Toc161138961"/>
      <w:r>
        <w:lastRenderedPageBreak/>
        <w:t>6.</w:t>
      </w:r>
      <w:r w:rsidR="002F0D89">
        <w:t>12</w:t>
      </w:r>
      <w:r>
        <w:t>.2.1.3</w:t>
      </w:r>
      <w:r w:rsidR="007E2A06">
        <w:tab/>
      </w:r>
      <w:r>
        <w:t>GUTI management and MME selection</w:t>
      </w:r>
      <w:bookmarkEnd w:id="423"/>
      <w:bookmarkEnd w:id="424"/>
      <w:bookmarkEnd w:id="425"/>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1BC43ACF" w14:textId="77777777" w:rsidR="007E2A06" w:rsidRDefault="007E2A06" w:rsidP="007E2A06">
      <w:pPr>
        <w:pStyle w:val="B1"/>
      </w:pPr>
      <w:r>
        <w:t>a)</w:t>
      </w:r>
      <w:r>
        <w:tab/>
        <w:t>Based on the MME-group ID which can be kept common for all the MME(s)-onboard which can serve the UE based on UE serving area and the MME-ground; or</w:t>
      </w:r>
    </w:p>
    <w:p w14:paraId="1897A671" w14:textId="77777777" w:rsidR="007E2A06" w:rsidRDefault="007E2A06" w:rsidP="007E2A06">
      <w:pPr>
        <w:pStyle w:val="B1"/>
      </w:pPr>
      <w:r>
        <w:t>b)</w:t>
      </w:r>
      <w:r>
        <w:tab/>
        <w:t>Following range of MME IDs which are expected to be same for selection. i.e if eNB receives one MME-ID(during RRC connection establishment) it can select any of the MMEs it has connection from the range of MME IDs.</w:t>
      </w:r>
    </w:p>
    <w:p w14:paraId="7DD48B91" w14:textId="77777777" w:rsidR="007E2A06" w:rsidRDefault="007E2A06" w:rsidP="007E2A06">
      <w:pPr>
        <w:pStyle w:val="B1"/>
      </w:pPr>
      <w:r>
        <w:t>c)</w:t>
      </w:r>
      <w:r>
        <w:tab/>
        <w:t>The eNB will follow current mechanism to select MME-onboard, it may take into account S&amp;F indication in the RRC signalling procedure</w:t>
      </w:r>
    </w:p>
    <w:p w14:paraId="32F09301" w14:textId="387E226F" w:rsidR="00D83E54" w:rsidRPr="007E2A06" w:rsidRDefault="00D83E54" w:rsidP="00D83E54">
      <w:pPr>
        <w:pStyle w:val="Heading5"/>
      </w:pPr>
      <w:bookmarkStart w:id="426" w:name="_Toc157596952"/>
      <w:bookmarkStart w:id="427" w:name="_Toc158028931"/>
      <w:bookmarkStart w:id="428" w:name="_Toc161138962"/>
      <w:r w:rsidRPr="007E2A06">
        <w:t>6.</w:t>
      </w:r>
      <w:r w:rsidR="002F0D89" w:rsidRPr="007E2A06">
        <w:t>12</w:t>
      </w:r>
      <w:r w:rsidRPr="007E2A06">
        <w:t>.2.1.4</w:t>
      </w:r>
      <w:r w:rsidR="007E2A06" w:rsidRPr="007E2A06">
        <w:tab/>
      </w:r>
      <w:r w:rsidRPr="007E2A06">
        <w:t>MME-ground selection by MME-onboard</w:t>
      </w:r>
      <w:bookmarkEnd w:id="426"/>
      <w:bookmarkEnd w:id="427"/>
      <w:bookmarkEnd w:id="428"/>
    </w:p>
    <w:p w14:paraId="60F073EC" w14:textId="77777777" w:rsidR="007E2A06" w:rsidRDefault="007E2A06" w:rsidP="007E2A06">
      <w:r>
        <w:t>MME-onboard selects the MME-ground when UE first attaches the network.</w:t>
      </w:r>
    </w:p>
    <w:p w14:paraId="132317D6" w14:textId="77777777" w:rsidR="007E2A06" w:rsidRDefault="007E2A06" w:rsidP="007E2A06">
      <w:r>
        <w:t>MME-onboard should follow same selection mechanism as eNB selects MME in Rel-18 to select a MME-ground.</w:t>
      </w:r>
    </w:p>
    <w:p w14:paraId="36F697D4" w14:textId="77777777" w:rsidR="007E2A06" w:rsidRDefault="007E2A06" w:rsidP="007E2A06">
      <w:r>
        <w:t>The MME-onboard is assume to support all the features MME-ground supports.</w:t>
      </w:r>
    </w:p>
    <w:p w14:paraId="0939403D" w14:textId="77777777" w:rsidR="007E2A06" w:rsidRDefault="007E2A06" w:rsidP="007E2A06">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3D1406C0" w14:textId="77777777" w:rsidR="007E2A06" w:rsidRDefault="007E2A06" w:rsidP="007E2A06">
      <w:r>
        <w:t>MME-ground is configured with potential MME-onboard(s) which can serve the UE based on the UE serving area. The MME-ground is locally configured with this information or can be configured by O&amp;M or AF(through SCEF path).</w:t>
      </w:r>
    </w:p>
    <w:p w14:paraId="0E05AE3C" w14:textId="2DBE0FB5" w:rsidR="00D83E54" w:rsidRPr="007E2A06" w:rsidRDefault="00D83E54" w:rsidP="00D83E54">
      <w:pPr>
        <w:pStyle w:val="Heading5"/>
      </w:pPr>
      <w:bookmarkStart w:id="429" w:name="_Toc157596953"/>
      <w:bookmarkStart w:id="430" w:name="_Toc158028932"/>
      <w:bookmarkStart w:id="431" w:name="_Toc161138963"/>
      <w:r w:rsidRPr="007E2A06">
        <w:t>6.</w:t>
      </w:r>
      <w:r w:rsidR="002F0D89" w:rsidRPr="007E2A06">
        <w:t>12</w:t>
      </w:r>
      <w:r w:rsidRPr="007E2A06">
        <w:t>.2.1.5</w:t>
      </w:r>
      <w:r w:rsidR="007E2A06" w:rsidRPr="007E2A06">
        <w:tab/>
      </w:r>
      <w:r w:rsidRPr="007E2A06">
        <w:t>Authentication procedure/subscription details fetch during any other procedure</w:t>
      </w:r>
      <w:bookmarkEnd w:id="429"/>
      <w:bookmarkEnd w:id="430"/>
      <w:bookmarkEnd w:id="431"/>
    </w:p>
    <w:p w14:paraId="0AF9E27B" w14:textId="10747457" w:rsidR="00D83E54" w:rsidRDefault="007E2A06"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432" w:name="_Toc157596954"/>
      <w:bookmarkStart w:id="433" w:name="_Toc158028933"/>
      <w:bookmarkStart w:id="434" w:name="_Toc161138964"/>
      <w:r>
        <w:t>6.</w:t>
      </w:r>
      <w:r w:rsidR="002F0D89">
        <w:t>12</w:t>
      </w:r>
      <w:r>
        <w:t>.2.1.6</w:t>
      </w:r>
      <w:r w:rsidR="007E2A06">
        <w:tab/>
      </w:r>
      <w:r w:rsidRPr="00B7780A">
        <w:t xml:space="preserve">Attach with PDN connectivity, </w:t>
      </w:r>
      <w:r>
        <w:t>multiple</w:t>
      </w:r>
      <w:r w:rsidRPr="00B7780A">
        <w:t xml:space="preserve"> satellite</w:t>
      </w:r>
      <w:bookmarkEnd w:id="432"/>
      <w:bookmarkEnd w:id="433"/>
      <w:bookmarkEnd w:id="434"/>
    </w:p>
    <w:p w14:paraId="0F7F64B9" w14:textId="77777777" w:rsidR="007E2A06" w:rsidRDefault="007E2A06" w:rsidP="007E2A06">
      <w:r>
        <w:t>The gNB, MME, S-GW and P-GW are assumed to be onboard the satellite.</w:t>
      </w:r>
    </w:p>
    <w:p w14:paraId="68E0A64D" w14:textId="77777777" w:rsidR="007E2A06" w:rsidRDefault="007E2A06" w:rsidP="007E2A06">
      <w:r>
        <w:t>Assumption-1: If we assume there is no need for PCRF because PCC policies can be configured in the P-GW onboard satellite because. communication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Then is no changes are expected on top of above flow. Because P-GW/S-GW/PCRF are available for interactions with MME onboard the satellite to establish the PDN connections</w:t>
      </w:r>
    </w:p>
    <w:p w14:paraId="5CDAFC1B" w14:textId="77777777" w:rsidR="007E2A06" w:rsidRDefault="007E2A06"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435" w:name="_Toc157596955"/>
      <w:bookmarkStart w:id="436" w:name="_Toc158028934"/>
      <w:bookmarkStart w:id="437" w:name="_Toc161138965"/>
      <w:r w:rsidRPr="007E2A06">
        <w:t>6.</w:t>
      </w:r>
      <w:r w:rsidR="002F0D89" w:rsidRPr="007E2A06">
        <w:t>12</w:t>
      </w:r>
      <w:r w:rsidRPr="007E2A06">
        <w:t>.3</w:t>
      </w:r>
      <w:r w:rsidRPr="007E2A06">
        <w:tab/>
        <w:t>Impacts on services, entities and interfaces</w:t>
      </w:r>
      <w:bookmarkEnd w:id="435"/>
      <w:bookmarkEnd w:id="436"/>
      <w:bookmarkEnd w:id="437"/>
    </w:p>
    <w:bookmarkEnd w:id="405"/>
    <w:bookmarkEnd w:id="406"/>
    <w:bookmarkEnd w:id="407"/>
    <w:bookmarkEnd w:id="408"/>
    <w:bookmarkEnd w:id="409"/>
    <w:bookmarkEnd w:id="410"/>
    <w:bookmarkEnd w:id="411"/>
    <w:bookmarkEnd w:id="412"/>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lastRenderedPageBreak/>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438" w:name="_Toc157596956"/>
      <w:bookmarkStart w:id="439" w:name="_Toc158028935"/>
      <w:bookmarkStart w:id="440" w:name="_Toc161138966"/>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438"/>
      <w:bookmarkEnd w:id="439"/>
      <w:bookmarkEnd w:id="440"/>
    </w:p>
    <w:p w14:paraId="2882B97B" w14:textId="11AD064F" w:rsidR="00BD40B9" w:rsidRDefault="00BD40B9" w:rsidP="00BD40B9">
      <w:pPr>
        <w:pStyle w:val="Heading3"/>
      </w:pPr>
      <w:bookmarkStart w:id="441" w:name="_Toc157596957"/>
      <w:bookmarkStart w:id="442" w:name="_Toc158028936"/>
      <w:bookmarkStart w:id="443" w:name="_Toc161138967"/>
      <w:r w:rsidRPr="00A7799E">
        <w:t>6.</w:t>
      </w:r>
      <w:r w:rsidR="002F0D89">
        <w:rPr>
          <w:lang w:eastAsia="zh-CN"/>
        </w:rPr>
        <w:t>13</w:t>
      </w:r>
      <w:r>
        <w:t>.1</w:t>
      </w:r>
      <w:r w:rsidRPr="00A7799E">
        <w:tab/>
      </w:r>
      <w:r w:rsidRPr="00E11ABE">
        <w:rPr>
          <w:rFonts w:hint="eastAsia"/>
        </w:rPr>
        <w:t>Description</w:t>
      </w:r>
      <w:bookmarkEnd w:id="441"/>
      <w:bookmarkEnd w:id="442"/>
      <w:bookmarkEnd w:id="443"/>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444" w:name="_Toc157596958"/>
      <w:bookmarkStart w:id="445" w:name="_Toc158028937"/>
      <w:bookmarkStart w:id="446" w:name="_Toc161138968"/>
      <w:r w:rsidRPr="00A7799E">
        <w:lastRenderedPageBreak/>
        <w:t>6.</w:t>
      </w:r>
      <w:r w:rsidR="002F0D89">
        <w:rPr>
          <w:lang w:eastAsia="zh-CN"/>
        </w:rPr>
        <w:t>13</w:t>
      </w:r>
      <w:r w:rsidRPr="00A7799E">
        <w:t>.</w:t>
      </w:r>
      <w:r>
        <w:t>2</w:t>
      </w:r>
      <w:r w:rsidRPr="00A7799E">
        <w:tab/>
      </w:r>
      <w:r w:rsidRPr="00E11ABE">
        <w:t>Procedures</w:t>
      </w:r>
      <w:bookmarkEnd w:id="444"/>
      <w:bookmarkEnd w:id="445"/>
      <w:bookmarkEnd w:id="446"/>
    </w:p>
    <w:p w14:paraId="0FEA05FC" w14:textId="77777777" w:rsidR="00BD40B9" w:rsidRDefault="00BD40B9" w:rsidP="00065E71">
      <w:pPr>
        <w:pStyle w:val="TH"/>
      </w:pPr>
      <w:r w:rsidRPr="00CB5EC9">
        <w:object w:dxaOrig="11076" w:dyaOrig="7968" w14:anchorId="433DF185">
          <v:shape id="_x0000_i1057" type="#_x0000_t75" style="width:458.25pt;height:291.75pt" o:ole="">
            <v:imagedata r:id="rId80" o:title=""/>
          </v:shape>
          <o:OLEObject Type="Embed" ProgID="Visio.Drawing.15" ShapeID="_x0000_i1057" DrawAspect="Content" ObjectID="_1771751943" r:id="rId81"/>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617215AF" w:rsidR="00065E71" w:rsidRDefault="00065E71" w:rsidP="00065E71">
      <w:r>
        <w:t>The attach procedure as described in</w:t>
      </w:r>
      <w:r w:rsidR="00F96591">
        <w:t xml:space="preserve"> clause .5.3.2.1</w:t>
      </w:r>
      <w:r>
        <w:t xml:space="preserve"> </w:t>
      </w:r>
      <w:r w:rsidR="00F96591">
        <w:t xml:space="preserve">of </w:t>
      </w:r>
      <w:r w:rsidR="00E71D42">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41798B7C" w:rsidR="00065E71" w:rsidRDefault="00065E71" w:rsidP="00065E71">
      <w:pPr>
        <w:pStyle w:val="B1"/>
      </w:pPr>
      <w:r>
        <w:t>2)</w:t>
      </w:r>
      <w:r>
        <w:tab/>
        <w:t xml:space="preserve">Steps up to step-4 as described in clause 5.3.2.1 of </w:t>
      </w:r>
      <w:r w:rsidR="00E71D42">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421E2730" w:rsidR="00065E71" w:rsidRDefault="00065E71" w:rsidP="00065E71">
      <w:pPr>
        <w:pStyle w:val="B1"/>
      </w:pPr>
      <w:r>
        <w:t>5)</w:t>
      </w:r>
      <w:r>
        <w:tab/>
        <w:t xml:space="preserve">Step 5 in clause .5.3.2.1 of </w:t>
      </w:r>
      <w:r w:rsidR="00E71D42">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093762E4" w:rsidR="00065E71" w:rsidRDefault="00065E71" w:rsidP="00065E71">
      <w:pPr>
        <w:pStyle w:val="B1"/>
      </w:pPr>
      <w:r>
        <w:t>9)</w:t>
      </w:r>
      <w:r>
        <w:tab/>
        <w:t xml:space="preserve">MME executes the step 5 in clause .5.3.2.1 of </w:t>
      </w:r>
      <w:r w:rsidR="00E71D42">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447" w:name="_Toc157596959"/>
      <w:bookmarkStart w:id="448" w:name="_Toc158028938"/>
      <w:bookmarkStart w:id="449" w:name="_Toc161138969"/>
      <w:r>
        <w:t>6.</w:t>
      </w:r>
      <w:r w:rsidR="002F0D89">
        <w:t>13</w:t>
      </w:r>
      <w:r>
        <w:t>.2.1</w:t>
      </w:r>
      <w:r w:rsidR="00065E71">
        <w:tab/>
      </w:r>
      <w:r w:rsidRPr="00EA6371">
        <w:t>Other changes:</w:t>
      </w:r>
      <w:bookmarkEnd w:id="447"/>
      <w:bookmarkEnd w:id="448"/>
      <w:bookmarkEnd w:id="449"/>
    </w:p>
    <w:p w14:paraId="3E644BF3" w14:textId="02617743" w:rsidR="00BD40B9" w:rsidRPr="00EA6371" w:rsidRDefault="00BD40B9" w:rsidP="00065E71">
      <w:pPr>
        <w:pStyle w:val="Heading5"/>
      </w:pPr>
      <w:bookmarkStart w:id="450" w:name="_Toc157596960"/>
      <w:bookmarkStart w:id="451" w:name="_Toc158028939"/>
      <w:bookmarkStart w:id="452" w:name="_Toc161138970"/>
      <w:r>
        <w:t>6.</w:t>
      </w:r>
      <w:r w:rsidR="002F0D89">
        <w:t>13</w:t>
      </w:r>
      <w:r>
        <w:t>.2.1.1</w:t>
      </w:r>
      <w:r>
        <w:tab/>
      </w:r>
      <w:r w:rsidRPr="00EA6371">
        <w:t xml:space="preserve">Periodic </w:t>
      </w:r>
      <w:r>
        <w:t>timer and mobile reachable timer</w:t>
      </w:r>
      <w:bookmarkEnd w:id="450"/>
      <w:bookmarkEnd w:id="451"/>
      <w:bookmarkEnd w:id="452"/>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453" w:name="_Toc157596961"/>
      <w:bookmarkStart w:id="454" w:name="_Toc158028940"/>
      <w:bookmarkStart w:id="455" w:name="_Toc161138971"/>
      <w:r>
        <w:t>6.</w:t>
      </w:r>
      <w:r w:rsidR="002F0D89">
        <w:t>13</w:t>
      </w:r>
      <w:r>
        <w:t>.2.1.2</w:t>
      </w:r>
      <w:r>
        <w:tab/>
        <w:t>How UE identifies that it is allowed to attach with network for S/F</w:t>
      </w:r>
      <w:bookmarkEnd w:id="453"/>
      <w:bookmarkEnd w:id="454"/>
      <w:bookmarkEnd w:id="455"/>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456" w:name="_Toc158028941"/>
      <w:bookmarkStart w:id="457" w:name="_Toc161138972"/>
      <w:r>
        <w:t>6.13.2.1.3</w:t>
      </w:r>
      <w:r>
        <w:tab/>
        <w:t>UE selecting single satellite in a given area</w:t>
      </w:r>
      <w:bookmarkEnd w:id="456"/>
      <w:bookmarkEnd w:id="457"/>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458" w:name="_Toc157596962"/>
      <w:bookmarkStart w:id="459" w:name="_Toc158028942"/>
      <w:bookmarkStart w:id="460" w:name="_Toc161138973"/>
      <w:r>
        <w:t>6.</w:t>
      </w:r>
      <w:r w:rsidR="002F0D89">
        <w:t>13</w:t>
      </w:r>
      <w:r>
        <w:t>.2.1.4</w:t>
      </w:r>
      <w:r>
        <w:tab/>
        <w:t>Authentication procedure/subscription details fetch during any other procedure</w:t>
      </w:r>
      <w:bookmarkEnd w:id="458"/>
      <w:bookmarkEnd w:id="459"/>
      <w:bookmarkEnd w:id="460"/>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461" w:name="_Toc157596963"/>
      <w:bookmarkStart w:id="462" w:name="_Toc158028943"/>
      <w:bookmarkStart w:id="463" w:name="_Toc161138974"/>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61"/>
      <w:bookmarkEnd w:id="462"/>
      <w:bookmarkEnd w:id="463"/>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464" w:name="_Toc157596964"/>
      <w:bookmarkStart w:id="465" w:name="_Toc158028944"/>
      <w:bookmarkStart w:id="466" w:name="_Toc161138975"/>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464"/>
      <w:bookmarkEnd w:id="465"/>
      <w:bookmarkEnd w:id="466"/>
    </w:p>
    <w:p w14:paraId="438DFF75" w14:textId="4D7EC3A6" w:rsidR="00BD40B9" w:rsidRPr="00A42A15" w:rsidRDefault="00BD40B9" w:rsidP="00BD40B9">
      <w:pPr>
        <w:pStyle w:val="Heading3"/>
      </w:pPr>
      <w:bookmarkStart w:id="467" w:name="_Toc157596965"/>
      <w:bookmarkStart w:id="468" w:name="_Toc158028945"/>
      <w:bookmarkStart w:id="469" w:name="_Toc161138976"/>
      <w:r w:rsidRPr="00A42A15">
        <w:t>6.</w:t>
      </w:r>
      <w:r w:rsidR="002F0D89">
        <w:rPr>
          <w:lang w:eastAsia="zh-CN"/>
        </w:rPr>
        <w:t>14</w:t>
      </w:r>
      <w:r w:rsidRPr="00A42A15">
        <w:t>.1</w:t>
      </w:r>
      <w:r w:rsidRPr="00A42A15">
        <w:tab/>
        <w:t>Key Issue mapping</w:t>
      </w:r>
      <w:bookmarkEnd w:id="467"/>
      <w:bookmarkEnd w:id="468"/>
      <w:bookmarkEnd w:id="469"/>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470" w:name="_Toc157596966"/>
      <w:bookmarkStart w:id="471" w:name="_Toc158028946"/>
      <w:bookmarkStart w:id="472" w:name="_Toc161138977"/>
      <w:r w:rsidRPr="00A42A15">
        <w:t>6.</w:t>
      </w:r>
      <w:r w:rsidR="002F0D89">
        <w:rPr>
          <w:lang w:eastAsia="zh-CN"/>
        </w:rPr>
        <w:t>14</w:t>
      </w:r>
      <w:r w:rsidRPr="00A42A15">
        <w:t>.2</w:t>
      </w:r>
      <w:r w:rsidRPr="00A42A15">
        <w:tab/>
        <w:t>Description</w:t>
      </w:r>
      <w:bookmarkEnd w:id="470"/>
      <w:bookmarkEnd w:id="471"/>
      <w:bookmarkEnd w:id="472"/>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58" type="#_x0000_t75" style="width:402.75pt;height:347.25pt" o:ole="">
            <v:imagedata r:id="rId82" o:title=""/>
          </v:shape>
          <o:OLEObject Type="Embed" ProgID="Visio.Drawing.11" ShapeID="_x0000_i1058" DrawAspect="Content" ObjectID="_1771751944" r:id="rId83"/>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59" type="#_x0000_t75" style="width:345.75pt;height:78.75pt" o:ole="">
            <v:imagedata r:id="rId84" o:title=""/>
          </v:shape>
          <o:OLEObject Type="Embed" ProgID="Visio.Drawing.11" ShapeID="_x0000_i1059" DrawAspect="Content" ObjectID="_1771751945" r:id="rId85"/>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473" w:name="_Toc157596967"/>
      <w:bookmarkStart w:id="474" w:name="_Toc158028947"/>
      <w:bookmarkStart w:id="475" w:name="_Toc161138978"/>
      <w:r w:rsidRPr="00065E71">
        <w:t>6.</w:t>
      </w:r>
      <w:r w:rsidR="002F0D89" w:rsidRPr="00065E71">
        <w:t>14</w:t>
      </w:r>
      <w:r w:rsidRPr="00065E71">
        <w:t>.3</w:t>
      </w:r>
      <w:r w:rsidRPr="00065E71">
        <w:tab/>
        <w:t>Procedures</w:t>
      </w:r>
      <w:bookmarkEnd w:id="473"/>
      <w:bookmarkEnd w:id="474"/>
      <w:bookmarkEnd w:id="475"/>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476" w:name="_CRFigure4_8_2_21"/>
    <w:p w14:paraId="77BC16EC" w14:textId="77777777" w:rsidR="00BD40B9" w:rsidRPr="00A42A15" w:rsidRDefault="00BD40B9" w:rsidP="00065E71">
      <w:pPr>
        <w:pStyle w:val="TH"/>
      </w:pPr>
      <w:r w:rsidRPr="00A42A15">
        <w:object w:dxaOrig="10250" w:dyaOrig="6880" w14:anchorId="7C307FEE">
          <v:shape id="_x0000_i1060" type="#_x0000_t75" style="width:468.75pt;height:336pt" o:ole="">
            <v:imagedata r:id="rId86" o:title=""/>
          </v:shape>
          <o:OLEObject Type="Embed" ProgID="Visio.Drawing.15" ShapeID="_x0000_i1060" DrawAspect="Content" ObjectID="_1771751946" r:id="rId87"/>
        </w:object>
      </w:r>
    </w:p>
    <w:p w14:paraId="05C85FC3" w14:textId="62888308" w:rsidR="00BD40B9" w:rsidRPr="00A42A15" w:rsidRDefault="00BD40B9" w:rsidP="00BD40B9">
      <w:pPr>
        <w:pStyle w:val="TF"/>
      </w:pPr>
      <w:r w:rsidRPr="00A42A15">
        <w:t xml:space="preserve">Figure </w:t>
      </w:r>
      <w:bookmarkEnd w:id="476"/>
      <w:r w:rsidRPr="00A42A15">
        <w:t>6.</w:t>
      </w:r>
      <w:r w:rsidR="002F0D89">
        <w:t>14</w:t>
      </w:r>
      <w:r w:rsidRPr="00A42A15">
        <w:t>.3-1: Initial Attach in satellite network for S&amp;F operation</w:t>
      </w:r>
    </w:p>
    <w:p w14:paraId="730E7143" w14:textId="28FB888B" w:rsidR="00BD40B9" w:rsidRPr="00065E71" w:rsidRDefault="00BD40B9" w:rsidP="00BD40B9">
      <w:pPr>
        <w:pStyle w:val="B1"/>
      </w:pPr>
      <w:r w:rsidRPr="00065E71">
        <w:t>1-3.</w:t>
      </w:r>
      <w:r w:rsidR="00065E71" w:rsidRPr="00065E71">
        <w:tab/>
      </w:r>
      <w:r w:rsidRPr="00065E71">
        <w:t>When UE determines that it is in satellite coverage, the UE attempts to register with the network by sending an Initial Attach Request (without PDN connectivity) message to MME-SAT. MME-SAT stores UE</w:t>
      </w:r>
      <w:r w:rsidR="00254003">
        <w:t>'</w:t>
      </w:r>
      <w:r w:rsidRPr="00065E71">
        <w:t>s IMSI. Given that the satellite has no connection with the ground station, it rejects UE</w:t>
      </w:r>
      <w:r w:rsidR="00254003">
        <w:t>'</w:t>
      </w:r>
      <w:r w:rsidRPr="00065E71">
        <w:t>s request by sending the Attach Reject message with an appropriate cause.</w:t>
      </w:r>
    </w:p>
    <w:p w14:paraId="0C1C04BD" w14:textId="4DCAF4CF" w:rsidR="00BD40B9" w:rsidRPr="00065E71"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 message to the HSS via MME-GND. The HSS generates authentication vectors for the UE and sends them to the MME-SAT (via MME-GND) using the Authentication Data Response (EPS Auth. Vectors) message.</w:t>
      </w:r>
    </w:p>
    <w:p w14:paraId="29EE81A1" w14:textId="4A108C77" w:rsidR="00BD40B9" w:rsidRPr="00065E71" w:rsidRDefault="00BD40B9" w:rsidP="00BD40B9">
      <w:pPr>
        <w:pStyle w:val="B1"/>
      </w:pPr>
      <w:r w:rsidRPr="00065E71">
        <w:t>6-10.</w:t>
      </w:r>
      <w:r w:rsidR="00065E71" w:rsidRPr="00065E71">
        <w:tab/>
      </w:r>
      <w:r w:rsidRPr="00065E71">
        <w:t>When UE subsequently determines that it is in satellite coverage, the UE re-attempts to register with the network by sending an Initial Attach Request (without PDN connectivity) message to MME-SAT. MME-SAT authenticates the UE using the stored authentication vectors and accepts the Attach Request. From UE</w:t>
      </w:r>
      <w:r w:rsidR="00254003">
        <w:t>'</w:t>
      </w:r>
      <w:r w:rsidRPr="00065E71">
        <w:t>s perspective the Initial Attach procedure is completed at this point.</w:t>
      </w:r>
    </w:p>
    <w:p w14:paraId="3DEFD574" w14:textId="5455710C" w:rsidR="00BD40B9" w:rsidRPr="00A42A15" w:rsidRDefault="007646CD" w:rsidP="00BD40B9">
      <w:pPr>
        <w:pStyle w:val="EditorsNote"/>
      </w:pPr>
      <w:r>
        <w:rPr>
          <w:lang w:eastAsia="zh-CN"/>
        </w:rPr>
        <w:t>Editor</w:t>
      </w:r>
      <w:r w:rsidR="00254003">
        <w:rPr>
          <w:lang w:eastAsia="zh-CN"/>
        </w:rPr>
        <w:t>'</w:t>
      </w:r>
      <w:r>
        <w:rPr>
          <w:lang w:eastAsia="zh-CN"/>
        </w:rPr>
        <w:t>s note:</w:t>
      </w:r>
      <w:r>
        <w:rPr>
          <w:lang w:eastAsia="zh-CN"/>
        </w:rPr>
        <w:tab/>
      </w:r>
      <w:r w:rsidR="00BD40B9" w:rsidRPr="00A42A15">
        <w:t>It is FFS how the procedure is modified in presence of multiple satellites. For instance, how the UE identifies the satellite that carries the authentication vectors.</w:t>
      </w:r>
    </w:p>
    <w:p w14:paraId="34DCA66C" w14:textId="39565D21" w:rsidR="00BD40B9" w:rsidRPr="00065E71" w:rsidRDefault="00BD40B9" w:rsidP="00BD40B9">
      <w:pPr>
        <w:pStyle w:val="B1"/>
      </w:pPr>
      <w:r w:rsidRPr="00065E71">
        <w:t>11-12.</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77777777" w:rsidR="00BD40B9" w:rsidRPr="00065E71" w:rsidRDefault="00BD40B9" w:rsidP="00BD40B9">
      <w:pPr>
        <w:pStyle w:val="NO"/>
      </w:pPr>
      <w:r w:rsidRPr="00065E71">
        <w:lastRenderedPageBreak/>
        <w:t>NOTE:</w:t>
      </w:r>
      <w:r w:rsidRPr="00065E71">
        <w:tab/>
        <w:t>If the subscription data in the Update Location Ack message indicate that the UE is not allowed to be served in the location where the Attach was requested, the MME-SAT initiates UE detach during the subsequent contact with the UE.</w:t>
      </w:r>
    </w:p>
    <w:p w14:paraId="03DE3B2D" w14:textId="3B8305A0" w:rsidR="00BD40B9" w:rsidRPr="00A42A15" w:rsidRDefault="007646CD" w:rsidP="00BD40B9">
      <w:pPr>
        <w:pStyle w:val="EditorsNote"/>
      </w:pPr>
      <w:r>
        <w:rPr>
          <w:lang w:eastAsia="zh-CN"/>
        </w:rPr>
        <w:t>Editor</w:t>
      </w:r>
      <w:r w:rsidR="00254003">
        <w:rPr>
          <w:lang w:eastAsia="zh-CN"/>
        </w:rPr>
        <w:t>'</w:t>
      </w:r>
      <w:r>
        <w:rPr>
          <w:lang w:eastAsia="zh-CN"/>
        </w:rPr>
        <w:t>s note:</w:t>
      </w:r>
      <w:r>
        <w:rPr>
          <w:lang w:eastAsia="zh-CN"/>
        </w:rPr>
        <w:tab/>
      </w:r>
      <w:r w:rsidR="00BD40B9" w:rsidRPr="00A42A15">
        <w:t>It is FFS whether there is a more efficient way for handling the subscription-based service restrictions.</w:t>
      </w:r>
    </w:p>
    <w:p w14:paraId="7F90DE0C" w14:textId="5316C86F" w:rsidR="00BD40B9" w:rsidRPr="00A42A15" w:rsidRDefault="00BD40B9" w:rsidP="00BD40B9">
      <w:pPr>
        <w:pStyle w:val="Heading3"/>
        <w:rPr>
          <w:lang w:eastAsia="zh-CN"/>
        </w:rPr>
      </w:pPr>
      <w:bookmarkStart w:id="477" w:name="_Toc157596968"/>
      <w:bookmarkStart w:id="478" w:name="_Toc158028948"/>
      <w:bookmarkStart w:id="479" w:name="_Toc161138979"/>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477"/>
      <w:bookmarkEnd w:id="478"/>
      <w:bookmarkEnd w:id="479"/>
    </w:p>
    <w:p w14:paraId="73A3751B" w14:textId="77777777" w:rsidR="00BD40B9" w:rsidRPr="00065E71" w:rsidRDefault="00BD40B9" w:rsidP="00BD40B9">
      <w:r w:rsidRPr="00065E71">
        <w:t>MME impact:</w:t>
      </w:r>
    </w:p>
    <w:p w14:paraId="60D08BA9" w14:textId="77777777" w:rsidR="00BD40B9" w:rsidRPr="00065E71" w:rsidRDefault="00BD40B9" w:rsidP="00BD40B9">
      <w:pPr>
        <w:pStyle w:val="B1"/>
      </w:pPr>
      <w:r w:rsidRPr="00065E71">
        <w:t>-</w:t>
      </w:r>
      <w:r w:rsidRPr="00065E71">
        <w:tab/>
        <w:t>Ability for split operation with MME-SAT and MME-GND component on the satellite and on the ground, respectively.</w:t>
      </w:r>
    </w:p>
    <w:p w14:paraId="3B8AC02A" w14:textId="1C74C06D" w:rsidR="00BD40B9" w:rsidRPr="00065E71" w:rsidRDefault="007646CD" w:rsidP="00BD40B9">
      <w:pPr>
        <w:pStyle w:val="EditorsNote"/>
      </w:pPr>
      <w:r w:rsidRPr="00065E71">
        <w:t>Editor</w:t>
      </w:r>
      <w:r w:rsidR="00254003">
        <w:t>'</w:t>
      </w:r>
      <w:r w:rsidRPr="00065E71">
        <w:t>s note:</w:t>
      </w:r>
      <w:r w:rsidRPr="00065E71">
        <w:tab/>
      </w:r>
      <w:r w:rsidR="00BD40B9" w:rsidRPr="00065E71">
        <w:t>It is FFS whether there is any UE impact.</w:t>
      </w:r>
    </w:p>
    <w:p w14:paraId="657DE9F6" w14:textId="712CC1C7" w:rsidR="00D83E54" w:rsidRDefault="00D83E54" w:rsidP="00D83E54">
      <w:pPr>
        <w:pStyle w:val="Heading2"/>
      </w:pPr>
      <w:bookmarkStart w:id="480" w:name="_Toc157596969"/>
      <w:bookmarkStart w:id="481" w:name="_Toc158028949"/>
      <w:bookmarkStart w:id="482" w:name="_Toc161138980"/>
      <w:r>
        <w:t>6.</w:t>
      </w:r>
      <w:r w:rsidR="00210A13">
        <w:rPr>
          <w:rFonts w:eastAsiaTheme="minorEastAsia"/>
          <w:lang w:eastAsia="zh-CN"/>
        </w:rPr>
        <w:t>15</w:t>
      </w:r>
      <w:r>
        <w:tab/>
        <w:t>Solution #</w:t>
      </w:r>
      <w:r w:rsidR="00210A13">
        <w:t>15</w:t>
      </w:r>
      <w:r>
        <w:t>: S&amp;F solution for multi-satellite IoT NTN</w:t>
      </w:r>
      <w:bookmarkEnd w:id="480"/>
      <w:bookmarkEnd w:id="481"/>
      <w:bookmarkEnd w:id="482"/>
    </w:p>
    <w:p w14:paraId="2A856A85" w14:textId="52A763B4" w:rsidR="00D83E54" w:rsidRDefault="00D83E54" w:rsidP="00D83E54">
      <w:pPr>
        <w:pStyle w:val="Heading3"/>
      </w:pPr>
      <w:bookmarkStart w:id="483" w:name="_heading=h.2et92p0" w:colFirst="0" w:colLast="0"/>
      <w:bookmarkStart w:id="484" w:name="_Toc157596970"/>
      <w:bookmarkStart w:id="485" w:name="_Toc158028950"/>
      <w:bookmarkStart w:id="486" w:name="_Toc161138981"/>
      <w:bookmarkEnd w:id="483"/>
      <w:r>
        <w:t>6.</w:t>
      </w:r>
      <w:r w:rsidR="002F0D89">
        <w:t>15</w:t>
      </w:r>
      <w:r>
        <w:t>.1</w:t>
      </w:r>
      <w:r>
        <w:tab/>
        <w:t>Description</w:t>
      </w:r>
      <w:bookmarkEnd w:id="484"/>
      <w:bookmarkEnd w:id="485"/>
      <w:bookmarkEnd w:id="486"/>
    </w:p>
    <w:p w14:paraId="5B543639" w14:textId="0DFDA856" w:rsidR="00D83E54" w:rsidRPr="00065E71" w:rsidRDefault="007646CD" w:rsidP="00065E71">
      <w:pPr>
        <w:pStyle w:val="EditorsNote"/>
      </w:pPr>
      <w:bookmarkStart w:id="487" w:name="_heading=h.tyjcwt" w:colFirst="0" w:colLast="0"/>
      <w:bookmarkEnd w:id="487"/>
      <w:r w:rsidRPr="00065E71">
        <w:t>Editor</w:t>
      </w:r>
      <w:r w:rsidR="00254003">
        <w:t>'</w:t>
      </w:r>
      <w:r w:rsidRPr="00065E71">
        <w:t>s note:</w:t>
      </w:r>
      <w:r w:rsidR="00D83E54" w:rsidRPr="00065E71">
        <w:tab/>
        <w:t>This clause will describe the solution principles and architecture assumptions for corresponding key issue(s). (Sub) clause(s) may be added to capture details.</w:t>
      </w:r>
    </w:p>
    <w:p w14:paraId="48B1149B" w14:textId="7AEEBB60" w:rsidR="00D83E54" w:rsidRDefault="00D83E54" w:rsidP="00321A62">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E71D42">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E71D42">
        <w:t>TS 23.401 [</w:t>
      </w:r>
      <w:r w:rsidR="00321A62">
        <w:t>5]</w:t>
      </w:r>
      <w:r>
        <w:t xml:space="preserve"> and </w:t>
      </w:r>
      <w:r w:rsidR="00E71D42">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1" type="#_x0000_t75" style="width:390pt;height:150.75pt" o:ole="">
            <v:imagedata r:id="rId88" o:title=""/>
          </v:shape>
          <o:OLEObject Type="Embed" ProgID="Word.Picture.8" ShapeID="_x0000_i1061" DrawAspect="Content" ObjectID="_1771751947" r:id="rId89"/>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488" w:name="_MON_1768635361"/>
    <w:bookmarkEnd w:id="488"/>
    <w:p w14:paraId="04AAC40B" w14:textId="166A03EB" w:rsidR="003E7FBC" w:rsidRDefault="003E7FBC" w:rsidP="003E7FBC">
      <w:pPr>
        <w:pStyle w:val="TH"/>
      </w:pPr>
      <w:r>
        <w:object w:dxaOrig="7810" w:dyaOrig="3071" w14:anchorId="6E8BCFAB">
          <v:shape id="_x0000_i1062" type="#_x0000_t75" style="width:390.75pt;height:152.25pt" o:ole="">
            <v:imagedata r:id="rId90" o:title=""/>
          </v:shape>
          <o:OLEObject Type="Embed" ProgID="Word.Picture.8" ShapeID="_x0000_i1062" DrawAspect="Content" ObjectID="_1771751948" r:id="rId91"/>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489" w:name="_MON_1768635453"/>
    <w:bookmarkEnd w:id="489"/>
    <w:p w14:paraId="23A5ED66" w14:textId="7317F6F8" w:rsidR="003E7FBC" w:rsidRDefault="003E7FBC" w:rsidP="003E7FBC">
      <w:pPr>
        <w:pStyle w:val="TH"/>
      </w:pPr>
      <w:r>
        <w:object w:dxaOrig="9634" w:dyaOrig="4504" w14:anchorId="45929689">
          <v:shape id="_x0000_i1063" type="#_x0000_t75" style="width:481.5pt;height:223.5pt" o:ole="">
            <v:imagedata r:id="rId92" o:title=""/>
          </v:shape>
          <o:OLEObject Type="Embed" ProgID="Word.Picture.8" ShapeID="_x0000_i1063" DrawAspect="Content" ObjectID="_1771751949" r:id="rId93"/>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lastRenderedPageBreak/>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490" w:name="_MON_1768635524"/>
    <w:bookmarkEnd w:id="490"/>
    <w:p w14:paraId="7CB028DE" w14:textId="13BE9424" w:rsidR="003E7FBC" w:rsidRDefault="003E7FBC" w:rsidP="003E7FBC">
      <w:pPr>
        <w:pStyle w:val="TH"/>
      </w:pPr>
      <w:r>
        <w:object w:dxaOrig="9629" w:dyaOrig="4879" w14:anchorId="7BE78A43">
          <v:shape id="_x0000_i1064" type="#_x0000_t75" style="width:481.5pt;height:242.25pt" o:ole="">
            <v:imagedata r:id="rId94" o:title=""/>
          </v:shape>
          <o:OLEObject Type="Embed" ProgID="Word.Picture.8" ShapeID="_x0000_i1064" DrawAspect="Content" ObjectID="_1771751950" r:id="rId95"/>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491" w:name="_heading=h.3dy6vkm" w:colFirst="0" w:colLast="0"/>
      <w:bookmarkEnd w:id="491"/>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492" w:name="_heading=h.1t3h5sf" w:colFirst="0" w:colLast="0"/>
      <w:bookmarkStart w:id="493" w:name="_Toc157596971"/>
      <w:bookmarkStart w:id="494" w:name="_Toc158028951"/>
      <w:bookmarkStart w:id="495" w:name="_Toc161138982"/>
      <w:bookmarkEnd w:id="492"/>
      <w:r>
        <w:lastRenderedPageBreak/>
        <w:t>6.</w:t>
      </w:r>
      <w:r w:rsidR="002F0D89">
        <w:t>15</w:t>
      </w:r>
      <w:r>
        <w:t>.2</w:t>
      </w:r>
      <w:r>
        <w:tab/>
        <w:t>Procedures</w:t>
      </w:r>
      <w:bookmarkEnd w:id="493"/>
      <w:bookmarkEnd w:id="494"/>
      <w:bookmarkEnd w:id="495"/>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496" w:name="_heading=h.h9crkqrg2l7s" w:colFirst="0" w:colLast="0"/>
      <w:bookmarkStart w:id="497" w:name="_Toc157596972"/>
      <w:bookmarkStart w:id="498" w:name="_Toc158028952"/>
      <w:bookmarkStart w:id="499" w:name="_Toc161138983"/>
      <w:bookmarkEnd w:id="496"/>
      <w:r>
        <w:t>6.</w:t>
      </w:r>
      <w:r w:rsidR="002F0D89">
        <w:t>15</w:t>
      </w:r>
      <w:r>
        <w:t>.2.1</w:t>
      </w:r>
      <w:r w:rsidR="00392FE6">
        <w:tab/>
      </w:r>
      <w:r>
        <w:t>Advertising capabilities and activation of S&amp;F Satellite operation</w:t>
      </w:r>
      <w:bookmarkEnd w:id="497"/>
      <w:bookmarkEnd w:id="498"/>
      <w:bookmarkEnd w:id="499"/>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500" w:name="_heading=h.m6u96p4l7z7l" w:colFirst="0" w:colLast="0"/>
      <w:bookmarkStart w:id="501" w:name="_Toc157596973"/>
      <w:bookmarkStart w:id="502" w:name="_Toc158028953"/>
      <w:bookmarkStart w:id="503" w:name="_Toc161138984"/>
      <w:bookmarkEnd w:id="500"/>
      <w:r>
        <w:t>6.</w:t>
      </w:r>
      <w:r w:rsidR="002F0D89">
        <w:t>15</w:t>
      </w:r>
      <w:r>
        <w:t>.2.2</w:t>
      </w:r>
      <w:r w:rsidR="00392FE6">
        <w:tab/>
      </w:r>
      <w:r>
        <w:t>NAS procedures spanning several satellite passes</w:t>
      </w:r>
      <w:bookmarkEnd w:id="501"/>
      <w:bookmarkEnd w:id="502"/>
      <w:bookmarkEnd w:id="503"/>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lastRenderedPageBreak/>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74513523" w:rsidR="00392FE6" w:rsidRDefault="00392FE6" w:rsidP="003B29A7">
      <w:pPr>
        <w:pStyle w:val="TH"/>
      </w:pPr>
      <w:r>
        <w:object w:dxaOrig="10307" w:dyaOrig="9481" w14:anchorId="1ABCFB0E">
          <v:shape id="_x0000_i1065" type="#_x0000_t75" style="width:480pt;height:470.25pt" o:ole="">
            <v:imagedata r:id="rId96" o:title=""/>
          </v:shape>
          <o:OLEObject Type="Embed" ProgID="Word.Picture.8" ShapeID="_x0000_i1065" DrawAspect="Content" ObjectID="_1771751951" r:id="rId97"/>
        </w:object>
      </w:r>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64E51052" w:rsidR="00392FE6" w:rsidRDefault="00392FE6" w:rsidP="00392FE6">
      <w:pPr>
        <w:pStyle w:val="B1"/>
      </w:pPr>
      <w:r>
        <w:t>2.</w:t>
      </w:r>
      <w:r>
        <w:tab/>
        <w:t xml:space="preserve">The UE triggers the initial attach procedure. Within the Attach request, the UE network capabilities incorporate an </w:t>
      </w:r>
      <w:r w:rsidR="00254003">
        <w:t>'</w:t>
      </w:r>
      <w:r>
        <w:t>S&amp;F feature supported</w:t>
      </w:r>
      <w:r w:rsidR="00254003">
        <w:t>'</w:t>
      </w:r>
      <w:r>
        <w:t xml:space="preserve"> flag, signalling the device</w:t>
      </w:r>
      <w:r w:rsidR="00254003">
        <w:t>'</w:t>
      </w:r>
      <w:r>
        <w:t>s ability to handle S&amp;F operations.</w:t>
      </w:r>
    </w:p>
    <w:p w14:paraId="021176E7" w14:textId="29D6C540" w:rsidR="00392FE6" w:rsidRDefault="00392FE6" w:rsidP="00392FE6">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SAT#i issues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lastRenderedPageBreak/>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 This option is up to network implementation.</w:t>
      </w:r>
    </w:p>
    <w:p w14:paraId="21EC7AAE" w14:textId="77777777" w:rsidR="00392FE6" w:rsidRDefault="00392FE6" w:rsidP="00392FE6">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08F2C526" w14:textId="3F1A5E8F" w:rsidR="00392FE6" w:rsidRDefault="00392FE6" w:rsidP="00392FE6">
      <w:pPr>
        <w:pStyle w:val="B1"/>
        <w:rPr>
          <w:rFonts w:eastAsia="Arial"/>
        </w:rPr>
      </w:pPr>
      <w:r>
        <w:rPr>
          <w:rFonts w:eastAsia="Arial"/>
        </w:rPr>
        <w:t>4a.</w:t>
      </w:r>
      <w:r>
        <w:rPr>
          <w:rFonts w:eastAsia="Arial"/>
        </w:rPr>
        <w:tab/>
      </w:r>
      <w:r w:rsidR="00254003">
        <w:rPr>
          <w:rFonts w:eastAsia="Arial"/>
        </w:rPr>
        <w:t>"</w:t>
      </w:r>
      <w:r>
        <w:rPr>
          <w:rFonts w:eastAsia="Arial"/>
        </w:rPr>
        <w:t>S&amp;F Timer#1</w:t>
      </w:r>
      <w:r w:rsidR="00254003">
        <w:rPr>
          <w:rFonts w:eastAsia="Arial"/>
        </w:rPr>
        <w:t>"</w:t>
      </w:r>
      <w:r>
        <w:rPr>
          <w:rFonts w:eastAsia="Arial"/>
        </w:rPr>
        <w:t xml:space="preserve">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t>SAT#i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C-SGN-SAT of SAT#i and C-SGN-GND exchange information on the initial attach attempt detected by SAT#i in step 03.</w:t>
      </w:r>
    </w:p>
    <w:p w14:paraId="0F609432" w14:textId="77777777"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E-UTRAN AVs are uploaded to C-SGN-SAT in SAT#i.</w:t>
      </w:r>
    </w:p>
    <w:p w14:paraId="52D4F6B7" w14:textId="77777777" w:rsidR="00392FE6" w:rsidRDefault="00392FE6" w:rsidP="00392FE6">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158FF4C" w14:textId="77777777" w:rsidR="00392FE6" w:rsidRDefault="00392FE6" w:rsidP="00392FE6">
      <w:pPr>
        <w:pStyle w:val="B1"/>
        <w:rPr>
          <w:rFonts w:eastAsia="Arial"/>
        </w:rPr>
      </w:pPr>
      <w:r>
        <w:rPr>
          <w:rFonts w:eastAsia="Arial"/>
        </w:rPr>
        <w:t>10.</w:t>
      </w:r>
      <w:r>
        <w:rPr>
          <w:rFonts w:eastAsia="Arial"/>
        </w:rPr>
        <w:tab/>
        <w:t>SAT#k comes within the communication range of the UE.</w:t>
      </w:r>
    </w:p>
    <w:p w14:paraId="4D96AA8C" w14:textId="2CA2413F" w:rsidR="00392FE6" w:rsidRDefault="00392FE6" w:rsidP="00392FE6">
      <w:pPr>
        <w:pStyle w:val="B1"/>
        <w:rPr>
          <w:rFonts w:eastAsia="Arial"/>
        </w:rPr>
      </w:pPr>
      <w:r>
        <w:rPr>
          <w:rFonts w:eastAsia="Arial"/>
        </w:rPr>
        <w:t>11.</w:t>
      </w:r>
      <w:r>
        <w:rPr>
          <w:rFonts w:eastAsia="Arial"/>
        </w:rPr>
        <w:tab/>
        <w:t xml:space="preserve">The satellite cell is detected by the UE. The UE re-tries the initial attach procedure in SAT#k given that the </w:t>
      </w:r>
      <w:r w:rsidR="00254003">
        <w:rPr>
          <w:rFonts w:eastAsia="Arial"/>
        </w:rPr>
        <w:t>"</w:t>
      </w:r>
      <w:r>
        <w:rPr>
          <w:rFonts w:eastAsia="Arial"/>
        </w:rPr>
        <w:t>S&amp;F Timer#1</w:t>
      </w:r>
      <w:r w:rsidR="00254003">
        <w:rPr>
          <w:rFonts w:eastAsia="Arial"/>
        </w:rPr>
        <w:t>"</w:t>
      </w:r>
      <w:r>
        <w:rPr>
          <w:rFonts w:eastAsia="Arial"/>
        </w:rPr>
        <w:t xml:space="preserve"> value is already expired.</w:t>
      </w:r>
    </w:p>
    <w:p w14:paraId="09028790" w14:textId="77777777" w:rsidR="00392FE6" w:rsidRDefault="00392FE6" w:rsidP="00392FE6">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5B422C99" w14:textId="0E6454A2"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w:t>
      </w:r>
      <w:r w:rsidR="00254003">
        <w:rPr>
          <w:rFonts w:eastAsia="Arial"/>
        </w:rPr>
        <w:t>"</w:t>
      </w:r>
      <w:r>
        <w:rPr>
          <w:rFonts w:eastAsia="Arial"/>
        </w:rPr>
        <w:t>S&amp;F Timer#2</w:t>
      </w:r>
      <w:r w:rsidR="00254003">
        <w:rPr>
          <w:rFonts w:eastAsia="Arial"/>
        </w:rPr>
        <w:t>"</w:t>
      </w:r>
      <w:r>
        <w:rPr>
          <w:rFonts w:eastAsia="Arial"/>
        </w:rPr>
        <w:t xml:space="preserve">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4027D4F6" w14:textId="77777777" w:rsidR="00392FE6" w:rsidRDefault="00392FE6" w:rsidP="00392FE6">
      <w:pPr>
        <w:pStyle w:val="B1"/>
        <w:rPr>
          <w:rFonts w:eastAsia="Arial"/>
        </w:rPr>
      </w:pPr>
      <w:r>
        <w:rPr>
          <w:rFonts w:eastAsia="Arial"/>
        </w:rP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lastRenderedPageBreak/>
        <w:t>17.</w:t>
      </w:r>
      <w:r>
        <w:rPr>
          <w:rFonts w:eastAsia="Arial"/>
        </w:rPr>
        <w:tab/>
        <w:t>SAT#j gets connected to the ground network via the feeder link. The new UE/MME context is uploaded into SAT#j.</w:t>
      </w:r>
    </w:p>
    <w:p w14:paraId="05407AE8" w14:textId="4CCC3D91" w:rsidR="00564FAA" w:rsidRPr="00392FE6" w:rsidRDefault="00564FAA" w:rsidP="00392FE6">
      <w:pPr>
        <w:pStyle w:val="NO"/>
      </w:pPr>
      <w:r w:rsidRPr="00392FE6">
        <w:t>NOTE</w:t>
      </w:r>
      <w:r w:rsidR="00392FE6" w:rsidRPr="00392FE6">
        <w:t> 3</w:t>
      </w:r>
      <w:r w:rsidRPr="00392FE6">
        <w:t>:</w:t>
      </w:r>
      <w:r w:rsidRPr="00392FE6">
        <w:tab/>
        <w:t>If the subscriber-related information retrieved from the HSS indicates that the UE is not allowed to be served in the location where the Attach was requested, the C-SGN-SAT on SAT#j initiates UE detach during the subsequent contact with the UE.</w:t>
      </w:r>
    </w:p>
    <w:p w14:paraId="15B7C69D" w14:textId="77DC62B6" w:rsidR="00564FAA" w:rsidRPr="00392FE6" w:rsidRDefault="007646CD" w:rsidP="00392FE6">
      <w:pPr>
        <w:pStyle w:val="EditorsNote"/>
      </w:pPr>
      <w:r w:rsidRPr="00392FE6">
        <w:t>Editor</w:t>
      </w:r>
      <w:r w:rsidR="00254003">
        <w:t>'</w:t>
      </w:r>
      <w:r w:rsidRPr="00392FE6">
        <w:t>s note:</w:t>
      </w:r>
      <w:r w:rsidRPr="00392FE6">
        <w:tab/>
      </w:r>
      <w:r w:rsidR="00564FAA" w:rsidRPr="00392FE6">
        <w:t>It is FFS whether there is a more efficient way for handling the subscription-based service restrictions.</w:t>
      </w:r>
    </w:p>
    <w:p w14:paraId="6EE2CD85" w14:textId="77777777" w:rsidR="00392FE6" w:rsidRDefault="00392FE6" w:rsidP="00392FE6">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t>SAT#j comes within the communication range of the UE.</w:t>
      </w:r>
    </w:p>
    <w:p w14:paraId="0EEB1401" w14:textId="77777777" w:rsidR="00392FE6" w:rsidRDefault="00392FE6" w:rsidP="00392FE6">
      <w:pPr>
        <w:pStyle w:val="B1"/>
      </w:pPr>
      <w:r>
        <w:t>20.</w:t>
      </w:r>
      <w:r>
        <w:tab/>
        <w:t>User data transmission can be performed in SAT#j</w:t>
      </w:r>
    </w:p>
    <w:p w14:paraId="5715D5B4" w14:textId="52CCA69D" w:rsidR="00564FAA" w:rsidRDefault="00564FAA" w:rsidP="00392FE6">
      <w:pPr>
        <w:pStyle w:val="Heading4"/>
      </w:pPr>
      <w:bookmarkStart w:id="504" w:name="_heading=h.7qshisgbda4z" w:colFirst="0" w:colLast="0"/>
      <w:bookmarkStart w:id="505" w:name="_Toc158028954"/>
      <w:bookmarkStart w:id="506" w:name="_Toc161138985"/>
      <w:bookmarkEnd w:id="504"/>
      <w:r>
        <w:t>6.15.2.3</w:t>
      </w:r>
      <w:r w:rsidR="00392FE6">
        <w:tab/>
      </w:r>
      <w:r>
        <w:t>Data transfer in S&amp;F Satellite operation mode</w:t>
      </w:r>
      <w:bookmarkEnd w:id="505"/>
      <w:bookmarkEnd w:id="506"/>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0ECF8AC9"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E71D42">
        <w:t>TS 24.301 [</w:t>
      </w:r>
      <w:r>
        <w:t>17]. Furthermore, the protocol allows for the exchange of ESM STATUS messages between the UE and MME to report specific error conditions upon the reception of ESM protocol data.</w:t>
      </w:r>
    </w:p>
    <w:p w14:paraId="3E75380E" w14:textId="77777777" w:rsidR="00392FE6" w:rsidRDefault="00392FE6" w:rsidP="00392FE6">
      <w:r>
        <w:t>On this basis, a solution approach to enable data transfer in S&amp;F mode involves augmenting the existing Control Plane CIoT EPS Optimisation with the following elements:</w:t>
      </w:r>
    </w:p>
    <w:p w14:paraId="5221F5DD" w14:textId="5396E324" w:rsidR="00392FE6" w:rsidRDefault="00392FE6" w:rsidP="00392FE6">
      <w:pPr>
        <w:pStyle w:val="B1"/>
      </w:pPr>
      <w:r>
        <w:t>-</w:t>
      </w:r>
      <w:r>
        <w:tab/>
        <w:t>New IEs in the ESM DATA TRANSPORT messages or new causes in the ESM STATUS messages to manage S&amp;F data quotas (e.g</w:t>
      </w:r>
      <w:r w:rsidR="00770CE9">
        <w:t>.</w:t>
      </w:r>
      <w:r>
        <w:t xml:space="preserve"> notifications regarding data storage allowances or status messages that trigger the release of the data transfer procedure when the quota limit is reached).</w:t>
      </w:r>
    </w:p>
    <w:p w14:paraId="2989167E" w14:textId="0BB4974B" w:rsidR="00392FE6" w:rsidRDefault="00392FE6" w:rsidP="00392FE6">
      <w:pPr>
        <w:pStyle w:val="B1"/>
      </w:pPr>
      <w:r>
        <w:t>-</w:t>
      </w:r>
      <w:r>
        <w:tab/>
        <w:t>New IEs in the ESM DATA TRANSPORT used to manage service performance aspects (e.g</w:t>
      </w:r>
      <w:r w:rsidR="00770CE9">
        <w:t>.</w:t>
      </w:r>
      <w:r>
        <w:t xml:space="preserve"> delivery priority level, retention/validity periods).</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lastRenderedPageBreak/>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25495996" w:rsidR="00392FE6" w:rsidRDefault="00392FE6" w:rsidP="00392FE6">
      <w:pPr>
        <w:pStyle w:val="B2"/>
      </w:pPr>
      <w:r>
        <w:t>-</w:t>
      </w:r>
      <w:r>
        <w:tab/>
        <w:t xml:space="preserve">The UE either establishes an RRC connection or sends an RRCEarlyDataRequest message, as defined in </w:t>
      </w:r>
      <w:r w:rsidR="00E71D42">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7A5457E3" w:rsidR="00392FE6" w:rsidRDefault="00392FE6" w:rsidP="00392FE6">
      <w:pPr>
        <w:pStyle w:val="B1"/>
      </w:pPr>
      <w:r>
        <w:t>5.</w:t>
      </w:r>
      <w:r>
        <w:tab/>
        <w:t xml:space="preserve">Additional user data may be exchanged using the ESM data transport mechanism as defined in </w:t>
      </w:r>
      <w:r w:rsidR="00E71D42">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77777777" w:rsidR="00392FE6" w:rsidRDefault="00392FE6" w:rsidP="00392FE6">
      <w:pPr>
        <w:pStyle w:val="B1"/>
      </w:pPr>
      <w:r>
        <w:t>8.</w:t>
      </w:r>
      <w:r>
        <w:tab/>
        <w:t>Downloaded user data is forwarded to the destination via proper interfaces.</w:t>
      </w:r>
    </w:p>
    <w:p w14:paraId="34440F48" w14:textId="6EAD00BE" w:rsidR="00564FAA" w:rsidRDefault="00564FAA" w:rsidP="00392FE6">
      <w:pPr>
        <w:pStyle w:val="Heading3"/>
      </w:pPr>
      <w:bookmarkStart w:id="507" w:name="_heading=h.2s8eyo1" w:colFirst="0" w:colLast="0"/>
      <w:bookmarkStart w:id="508" w:name="_Toc158028955"/>
      <w:bookmarkStart w:id="509" w:name="_Toc161138986"/>
      <w:bookmarkEnd w:id="507"/>
      <w:r>
        <w:t>6.15.3</w:t>
      </w:r>
      <w:r>
        <w:tab/>
        <w:t>Impacts to Services, Entities and Interfaces</w:t>
      </w:r>
      <w:bookmarkEnd w:id="508"/>
      <w:bookmarkEnd w:id="509"/>
    </w:p>
    <w:p w14:paraId="320B11FA" w14:textId="6025AB42" w:rsidR="00564FAA" w:rsidRPr="00392FE6" w:rsidRDefault="007646CD" w:rsidP="00392FE6">
      <w:pPr>
        <w:pStyle w:val="EditorsNote"/>
      </w:pPr>
      <w:r w:rsidRPr="00392FE6">
        <w:t>Editor</w:t>
      </w:r>
      <w:r w:rsidR="00254003">
        <w:t>'</w:t>
      </w:r>
      <w:r w:rsidRPr="00392FE6">
        <w:t>s note:</w:t>
      </w:r>
      <w:r w:rsidR="00564FAA" w:rsidRPr="00392FE6">
        <w:tab/>
        <w:t>This clause captures impacts on existing 3GPP nodes and functional elements.</w:t>
      </w:r>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7777777" w:rsidR="00392FE6" w:rsidRDefault="00392FE6" w:rsidP="00392FE6">
      <w:pPr>
        <w:pStyle w:val="B1"/>
      </w:pPr>
      <w:r>
        <w:t>4)</w:t>
      </w:r>
      <w:r>
        <w:tab/>
        <w:t>For user data transfer, the Control Plane CIoT EPS Optimisation data transfer procedure could be extended with the following elements:</w:t>
      </w:r>
    </w:p>
    <w:p w14:paraId="3F78E437" w14:textId="77777777" w:rsidR="00392FE6" w:rsidRDefault="00392FE6" w:rsidP="00392FE6">
      <w:pPr>
        <w:pStyle w:val="B2"/>
      </w:pPr>
      <w:r>
        <w:t>a)</w:t>
      </w:r>
      <w:r>
        <w:tab/>
        <w:t>New IEs in the ESM DATA TRANSPORT messages or new causes in the ESM STATUS messages to manage S&amp;F data quotas (e.g. notification on data storage allowance or status messages forcing the release of the data transfer procedure when the quota is reached).</w:t>
      </w:r>
    </w:p>
    <w:p w14:paraId="17AF6409" w14:textId="77777777" w:rsidR="00392FE6" w:rsidRDefault="00392FE6" w:rsidP="00392FE6">
      <w:pPr>
        <w:pStyle w:val="B2"/>
      </w:pPr>
      <w:r>
        <w:t>b)</w:t>
      </w:r>
      <w:r>
        <w:tab/>
        <w:t>New IEs in the ESM DATA TRANSPORT used to manage service performance aspects (e.g. delivery priority level, retention/validity periods).</w:t>
      </w:r>
    </w:p>
    <w:p w14:paraId="210E3334" w14:textId="36519873" w:rsidR="00392FE6" w:rsidRDefault="00392FE6" w:rsidP="00392FE6">
      <w:pPr>
        <w:pStyle w:val="EditorsNote"/>
      </w:pPr>
      <w:r>
        <w:t>Editor</w:t>
      </w:r>
      <w:r w:rsidR="00254003">
        <w:t>'</w:t>
      </w:r>
      <w:r>
        <w:t>s note:</w:t>
      </w:r>
      <w:r>
        <w:tab/>
        <w:t>It is FFS whether and, in case, how the Control Plane CIoT EPS Optimisation data transfer procedure needs to be extended to handle S&amp;F service parameters such as quotas, priorities and retention/validity periods.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77777777" w:rsidR="00392FE6" w:rsidRDefault="00392FE6" w:rsidP="00392FE6">
      <w:pPr>
        <w:pStyle w:val="B2"/>
      </w:pPr>
      <w:r>
        <w:t>a)</w:t>
      </w:r>
      <w:r>
        <w:tab/>
        <w:t>Subscription parameters related to S&amp;F satellite operation in the HSS</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510" w:name="_Toc157596974"/>
      <w:bookmarkStart w:id="511" w:name="_Toc158028956"/>
      <w:bookmarkStart w:id="512" w:name="_Toc161138987"/>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510"/>
      <w:bookmarkEnd w:id="511"/>
      <w:bookmarkEnd w:id="512"/>
    </w:p>
    <w:p w14:paraId="760F4A2E" w14:textId="5835F97D" w:rsidR="00BD40B9" w:rsidRPr="00F70DF8" w:rsidRDefault="00BD40B9" w:rsidP="00392FE6">
      <w:pPr>
        <w:pStyle w:val="Heading3"/>
        <w:rPr>
          <w:rFonts w:eastAsiaTheme="minorEastAsia"/>
        </w:rPr>
      </w:pPr>
      <w:bookmarkStart w:id="513" w:name="_Toc157596975"/>
      <w:bookmarkStart w:id="514" w:name="_Toc158028957"/>
      <w:bookmarkStart w:id="515" w:name="_Toc161138988"/>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513"/>
      <w:bookmarkEnd w:id="514"/>
      <w:bookmarkEnd w:id="515"/>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7297CFC3"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E71D42">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66" type="#_x0000_t75" style="width:478.5pt;height:220.5pt" o:ole="">
            <v:imagedata r:id="rId99" o:title=""/>
          </v:shape>
          <o:OLEObject Type="Embed" ProgID="Word.Picture.8" ShapeID="_x0000_i1066" DrawAspect="Content" ObjectID="_1771751952" r:id="rId100"/>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2D690FDE" w:rsidR="00392FE6" w:rsidRDefault="00392FE6" w:rsidP="00392FE6">
      <w:pPr>
        <w:pStyle w:val="B1"/>
        <w:rPr>
          <w:lang w:eastAsia="zh-CN"/>
        </w:rPr>
      </w:pPr>
      <w:r>
        <w:rPr>
          <w:lang w:eastAsia="zh-CN"/>
        </w:rPr>
        <w:t>-</w:t>
      </w:r>
      <w:r>
        <w:rPr>
          <w:lang w:eastAsia="zh-CN"/>
        </w:rPr>
        <w:tab/>
        <w:t>A UE is served by only one satellite.</w:t>
      </w:r>
    </w:p>
    <w:p w14:paraId="2E9F5981" w14:textId="3616E7FA" w:rsidR="00392FE6" w:rsidRDefault="00392FE6" w:rsidP="00392FE6">
      <w:pPr>
        <w:pStyle w:val="EditorsNote"/>
        <w:rPr>
          <w:lang w:eastAsia="zh-CN"/>
        </w:rPr>
      </w:pPr>
      <w:r>
        <w:rPr>
          <w:lang w:eastAsia="zh-CN"/>
        </w:rPr>
        <w:t>Editor</w:t>
      </w:r>
      <w:r w:rsidR="00254003">
        <w:rPr>
          <w:lang w:eastAsia="zh-CN"/>
        </w:rPr>
        <w:t>'</w:t>
      </w:r>
      <w:r>
        <w:rPr>
          <w:lang w:eastAsia="zh-CN"/>
        </w:rPr>
        <w:t>s note:</w:t>
      </w:r>
      <w:r>
        <w:rPr>
          <w:lang w:eastAsia="zh-CN"/>
        </w:rPr>
        <w:tab/>
        <w:t>It is FFS how the solution works in presence of multiple satellites.</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t>-</w:t>
      </w:r>
      <w:r>
        <w:rPr>
          <w:lang w:eastAsia="zh-CN"/>
        </w:rPr>
        <w:tab/>
        <w:t>NAS layer management between UE and MME.</w:t>
      </w:r>
    </w:p>
    <w:p w14:paraId="4F16F0FC" w14:textId="5684F41D" w:rsidR="00392FE6" w:rsidRDefault="00392FE6" w:rsidP="00392FE6">
      <w:pPr>
        <w:rPr>
          <w:lang w:eastAsia="zh-CN"/>
        </w:rPr>
      </w:pPr>
      <w:r>
        <w:rPr>
          <w:lang w:eastAsia="zh-CN"/>
        </w:rPr>
        <w:lastRenderedPageBreak/>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53320997"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086E8BB5" w14:textId="6FF5B3A4" w:rsidR="00BD40B9" w:rsidRPr="00392FE6" w:rsidRDefault="00BD40B9" w:rsidP="00392FE6">
      <w:pPr>
        <w:pStyle w:val="Heading3"/>
        <w:rPr>
          <w:rFonts w:eastAsiaTheme="minorEastAsia"/>
        </w:rPr>
      </w:pPr>
      <w:bookmarkStart w:id="516" w:name="_Toc157596976"/>
      <w:bookmarkStart w:id="517" w:name="_Toc158028958"/>
      <w:bookmarkStart w:id="518" w:name="_Toc161138989"/>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516"/>
      <w:bookmarkEnd w:id="517"/>
      <w:bookmarkEnd w:id="518"/>
    </w:p>
    <w:p w14:paraId="13F263C4" w14:textId="6867F50A" w:rsidR="00BD40B9" w:rsidRPr="00392FE6" w:rsidRDefault="00BD40B9" w:rsidP="00392FE6">
      <w:pPr>
        <w:pStyle w:val="Heading4"/>
      </w:pPr>
      <w:bookmarkStart w:id="519" w:name="_Toc157596977"/>
      <w:bookmarkStart w:id="520" w:name="_Toc158028959"/>
      <w:bookmarkStart w:id="521" w:name="_Toc161138990"/>
      <w:r w:rsidRPr="00392FE6">
        <w:t>6.</w:t>
      </w:r>
      <w:r w:rsidR="002F0D89" w:rsidRPr="00392FE6">
        <w:t>16</w:t>
      </w:r>
      <w:r w:rsidRPr="00392FE6">
        <w:t>.2.1</w:t>
      </w:r>
      <w:r w:rsidRPr="00392FE6">
        <w:tab/>
        <w:t>Procedures of NAS Pause/Recovery of S&amp;F Operation</w:t>
      </w:r>
      <w:bookmarkEnd w:id="519"/>
      <w:bookmarkEnd w:id="520"/>
      <w:bookmarkEnd w:id="521"/>
    </w:p>
    <w:p w14:paraId="54EA14D8" w14:textId="53881DE7" w:rsidR="00BD40B9" w:rsidRPr="00F70DF8" w:rsidRDefault="00392FE6" w:rsidP="00392FE6">
      <w:r>
        <w:t xml:space="preserve">This procedure can be applied to any NAS interactions between UE and MME as listed in </w:t>
      </w:r>
      <w:r w:rsidR="00E71D42">
        <w:t>TS 23.401 [</w:t>
      </w:r>
      <w:r>
        <w:t>5]. An example of how to utilize NAS Pause/Recovery to complete the initial attach procedure is given in clause 6.16.2.3.</w:t>
      </w:r>
    </w:p>
    <w:p w14:paraId="332E769D" w14:textId="77777777" w:rsidR="00BD40B9" w:rsidRDefault="00BD40B9" w:rsidP="00392FE6">
      <w:pPr>
        <w:pStyle w:val="TH"/>
      </w:pPr>
      <w:r w:rsidRPr="00F70DF8">
        <w:t xml:space="preserve"> </w:t>
      </w:r>
      <w:r w:rsidRPr="00F70DF8">
        <w:object w:dxaOrig="15601" w:dyaOrig="12205" w14:anchorId="66CBB4DB">
          <v:shape id="_x0000_i1067" type="#_x0000_t75" style="width:481.5pt;height:376.5pt" o:ole="">
            <v:imagedata r:id="rId101" o:title=""/>
          </v:shape>
          <o:OLEObject Type="Embed" ProgID="Visio.Drawing.15" ShapeID="_x0000_i1067" DrawAspect="Content" ObjectID="_1771751953" r:id="rId102"/>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lastRenderedPageBreak/>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5F58BA69" w14:textId="77777777" w:rsidR="00392FE6" w:rsidRDefault="00392FE6" w:rsidP="00392FE6">
      <w:pPr>
        <w:pStyle w:val="B1"/>
        <w:rPr>
          <w:lang w:val="en-US"/>
        </w:rPr>
      </w:pPr>
      <w:r>
        <w:rPr>
          <w:lang w:val="en-US"/>
        </w:rPr>
        <w:t>2.</w:t>
      </w:r>
      <w:r>
        <w:rPr>
          <w:lang w:val="en-US"/>
        </w:rPr>
        <w:tab/>
        <w:t>MME sends NAS Pause request to the UE with GUTI.</w:t>
      </w:r>
    </w:p>
    <w:p w14:paraId="57EDD1DD" w14:textId="2B1C02FD" w:rsidR="00392FE6" w:rsidRDefault="00392FE6" w:rsidP="00392FE6">
      <w:pPr>
        <w:pStyle w:val="EditorsNote"/>
        <w:rPr>
          <w:lang w:val="en-US"/>
        </w:rPr>
      </w:pPr>
      <w:r>
        <w:rPr>
          <w:lang w:val="en-US"/>
        </w:rPr>
        <w:t>Editor</w:t>
      </w:r>
      <w:r w:rsidR="00254003">
        <w:rPr>
          <w:lang w:val="en-US"/>
        </w:rPr>
        <w:t>'</w:t>
      </w:r>
      <w:r>
        <w:rPr>
          <w:lang w:val="en-US"/>
        </w:rPr>
        <w:t>s note:</w:t>
      </w:r>
      <w:r>
        <w:rPr>
          <w:lang w:val="en-US"/>
        </w:rPr>
        <w:tab/>
        <w:t>regarding how the MME handles NAS pause/recovery for initial UE is FFS.</w:t>
      </w:r>
    </w:p>
    <w:p w14:paraId="59FCB964" w14:textId="77777777" w:rsidR="00392FE6" w:rsidRDefault="00392FE6" w:rsidP="00392FE6">
      <w:pPr>
        <w:pStyle w:val="B1"/>
        <w:rPr>
          <w:lang w:val="en-US"/>
        </w:rPr>
      </w:pPr>
      <w:r>
        <w:rPr>
          <w:lang w:val="en-US"/>
        </w:rPr>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7777777"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77777777" w:rsidR="00392FE6" w:rsidRDefault="00392FE6" w:rsidP="00392FE6">
      <w:pPr>
        <w:pStyle w:val="B1"/>
        <w:rPr>
          <w:lang w:val="en-US"/>
        </w:rPr>
      </w:pPr>
      <w:r>
        <w:rPr>
          <w:lang w:val="en-US"/>
        </w:rPr>
        <w:t>7.</w:t>
      </w:r>
      <w:r>
        <w:rPr>
          <w:lang w:val="en-US"/>
        </w:rPr>
        <w:tab/>
        <w:t>MME decides to recover NAS, i.e. continue the paused NAS procedure as specified in step 2 after receiving the notification from RAN.</w:t>
      </w:r>
    </w:p>
    <w:p w14:paraId="06E2945B" w14:textId="77777777" w:rsidR="00392FE6" w:rsidRDefault="00392FE6" w:rsidP="00392FE6">
      <w:pPr>
        <w:pStyle w:val="B1"/>
        <w:rPr>
          <w:lang w:val="en-US"/>
        </w:rPr>
      </w:pPr>
      <w:r>
        <w:rPr>
          <w:lang w:val="en-US"/>
        </w:rPr>
        <w:tab/>
        <w:t>For example, e.g. when MME receives the authentication request from HSS and the service link is available again, the MME will send a notification to the UE to indicate UE the concurrent NAS signaling can be continued.</w:t>
      </w:r>
    </w:p>
    <w:p w14:paraId="373889BB" w14:textId="77777777" w:rsidR="00392FE6" w:rsidRDefault="00392FE6" w:rsidP="00392FE6">
      <w:pPr>
        <w:pStyle w:val="B1"/>
        <w:rPr>
          <w:lang w:val="en-US"/>
        </w:rPr>
      </w:pPr>
      <w:r>
        <w:rPr>
          <w:lang w:val="en-US"/>
        </w:rPr>
        <w:t>8.</w:t>
      </w:r>
      <w:r>
        <w:rPr>
          <w:lang w:val="en-US"/>
        </w:rPr>
        <w:tab/>
        <w:t>MME sends NAS Recovery request to UE with GUTI.</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77777777" w:rsidR="00392FE6" w:rsidRDefault="00392FE6" w:rsidP="00392FE6">
      <w:pPr>
        <w:pStyle w:val="B1"/>
        <w:rPr>
          <w:lang w:val="en-US"/>
        </w:rPr>
      </w:pPr>
      <w:r>
        <w:rPr>
          <w:lang w:val="en-US"/>
        </w:rPr>
        <w:tab/>
        <w:t>Afterward, normal NAS messages can be exchanged between UE and MME.</w:t>
      </w:r>
    </w:p>
    <w:p w14:paraId="54367BBB" w14:textId="2BF781E7" w:rsidR="00BD40B9" w:rsidRPr="00F70DF8" w:rsidRDefault="00BD40B9" w:rsidP="00392FE6">
      <w:pPr>
        <w:pStyle w:val="Heading4"/>
      </w:pPr>
      <w:bookmarkStart w:id="522" w:name="_Toc157596978"/>
      <w:bookmarkStart w:id="523" w:name="_Toc158028960"/>
      <w:bookmarkStart w:id="524" w:name="_Toc161138991"/>
      <w:r w:rsidRPr="00F70DF8">
        <w:t>6.</w:t>
      </w:r>
      <w:r w:rsidR="002F0D89">
        <w:t>16</w:t>
      </w:r>
      <w:r w:rsidRPr="00F70DF8">
        <w:t>.2.2</w:t>
      </w:r>
      <w:r w:rsidRPr="00F70DF8">
        <w:tab/>
        <w:t>Procedure of Store/Forward of Data transmission</w:t>
      </w:r>
      <w:bookmarkEnd w:id="522"/>
      <w:bookmarkEnd w:id="523"/>
      <w:bookmarkEnd w:id="524"/>
    </w:p>
    <w:p w14:paraId="4935A9D2" w14:textId="77777777" w:rsidR="00BD40B9" w:rsidRPr="00F70DF8" w:rsidRDefault="00BD40B9" w:rsidP="00392FE6">
      <w:r w:rsidRPr="00F70DF8">
        <w:t>This procedure applies to CP CIoT EPS Optimizations, UP CIoT EPS Optimizations, non-IP data transmissions.</w:t>
      </w:r>
    </w:p>
    <w:p w14:paraId="2AC0C4EB" w14:textId="0A827ABC" w:rsidR="00BD40B9" w:rsidRPr="00F70DF8" w:rsidRDefault="007646CD" w:rsidP="00392FE6">
      <w:pPr>
        <w:pStyle w:val="EditorsNote"/>
      </w:pPr>
      <w:r>
        <w:rPr>
          <w:lang w:eastAsia="zh-CN"/>
        </w:rPr>
        <w:t>Editor</w:t>
      </w:r>
      <w:r w:rsidR="00254003">
        <w:rPr>
          <w:lang w:eastAsia="zh-CN"/>
        </w:rPr>
        <w:t>'</w:t>
      </w:r>
      <w:r>
        <w:rPr>
          <w:lang w:eastAsia="zh-CN"/>
        </w:rPr>
        <w:t>s note:</w:t>
      </w:r>
      <w:r>
        <w:rPr>
          <w:lang w:eastAsia="zh-CN"/>
        </w:rPr>
        <w:tab/>
      </w:r>
      <w:r w:rsidR="00BD40B9" w:rsidRPr="00F70DF8">
        <w:t>SMS data transmission regarding S&amp;F is FFS</w:t>
      </w:r>
      <w:r w:rsidR="00392FE6">
        <w:t>.</w:t>
      </w:r>
    </w:p>
    <w:p w14:paraId="404F26DD" w14:textId="5EF94575" w:rsidR="00BD40B9" w:rsidRPr="00F70DF8" w:rsidRDefault="00BD40B9" w:rsidP="00BD40B9">
      <w:pPr>
        <w:pStyle w:val="Heading5"/>
      </w:pPr>
      <w:bookmarkStart w:id="525" w:name="_Toc157596979"/>
      <w:bookmarkStart w:id="526" w:name="_Toc158028961"/>
      <w:bookmarkStart w:id="527" w:name="_Toc161138992"/>
      <w:r w:rsidRPr="00F70DF8">
        <w:t>6.</w:t>
      </w:r>
      <w:r w:rsidR="002F0D89">
        <w:t>16</w:t>
      </w:r>
      <w:r w:rsidRPr="00F70DF8">
        <w:t>.2.2.1</w:t>
      </w:r>
      <w:r w:rsidRPr="00F70DF8">
        <w:tab/>
        <w:t>Procedure of UL Data transmission</w:t>
      </w:r>
      <w:bookmarkEnd w:id="525"/>
      <w:bookmarkEnd w:id="526"/>
      <w:bookmarkEnd w:id="527"/>
    </w:p>
    <w:p w14:paraId="3792CEAB" w14:textId="26283904" w:rsidR="00BD40B9" w:rsidRPr="00F70DF8" w:rsidRDefault="007646CD" w:rsidP="00BD40B9">
      <w:pPr>
        <w:pStyle w:val="EditorsNote"/>
        <w:rPr>
          <w:lang w:eastAsia="zh-CN"/>
        </w:rPr>
      </w:pPr>
      <w:r>
        <w:rPr>
          <w:lang w:eastAsia="zh-CN"/>
        </w:rPr>
        <w:t>Editor</w:t>
      </w:r>
      <w:r w:rsidR="00254003">
        <w:rPr>
          <w:lang w:eastAsia="zh-CN"/>
        </w:rPr>
        <w:t>'</w:t>
      </w:r>
      <w:r>
        <w:rPr>
          <w:lang w:eastAsia="zh-CN"/>
        </w:rPr>
        <w:t>s note:</w:t>
      </w:r>
      <w:r>
        <w:rPr>
          <w:lang w:eastAsia="zh-CN"/>
        </w:rPr>
        <w:tab/>
      </w:r>
      <w:r w:rsidR="00BD40B9" w:rsidRPr="00F70DF8">
        <w:t>UL data transmission when UE is in the ECM-IDLE state is FFS</w:t>
      </w:r>
      <w:r w:rsidR="00392FE6">
        <w:t>.</w:t>
      </w:r>
    </w:p>
    <w:p w14:paraId="160F3C8E" w14:textId="77777777" w:rsidR="00BD40B9" w:rsidRDefault="00BD40B9" w:rsidP="00392FE6">
      <w:pPr>
        <w:pStyle w:val="TH"/>
      </w:pPr>
      <w:r w:rsidRPr="00F70DF8">
        <w:object w:dxaOrig="11396" w:dyaOrig="5498" w14:anchorId="2FE61F5C">
          <v:shape id="_x0000_i1068" type="#_x0000_t75" style="width:471pt;height:227.25pt" o:ole="">
            <v:imagedata r:id="rId103" o:title=""/>
          </v:shape>
          <o:OLEObject Type="Embed" ProgID="Visio.Drawing.15" ShapeID="_x0000_i1068" DrawAspect="Content" ObjectID="_1771751954" r:id="rId104"/>
        </w:object>
      </w:r>
    </w:p>
    <w:p w14:paraId="3C336813" w14:textId="590BEEC7" w:rsidR="00392FE6" w:rsidRDefault="00392FE6" w:rsidP="00392FE6">
      <w:pPr>
        <w:pStyle w:val="TF"/>
      </w:pPr>
      <w:r>
        <w:t>Figure 6.16.2.2.1-1</w:t>
      </w:r>
    </w:p>
    <w:p w14:paraId="01F0D08B" w14:textId="77777777" w:rsidR="00392FE6" w:rsidRDefault="00392FE6" w:rsidP="00392FE6">
      <w:pPr>
        <w:pStyle w:val="B1"/>
      </w:pPr>
      <w:r>
        <w:t>0.</w:t>
      </w:r>
      <w:r>
        <w:tab/>
        <w:t>Pre-condition: UE is in ECM-CONNECTED state and service link is available.</w:t>
      </w:r>
    </w:p>
    <w:p w14:paraId="6F4A05EC" w14:textId="77777777" w:rsidR="00392FE6" w:rsidRDefault="00392FE6" w:rsidP="00392FE6">
      <w:pPr>
        <w:pStyle w:val="B1"/>
      </w:pPr>
      <w:r>
        <w:t>1.</w:t>
      </w:r>
      <w:r>
        <w:tab/>
        <w:t>UE sends UL data via RAN and S-GW.</w:t>
      </w:r>
    </w:p>
    <w:p w14:paraId="6AC165F8" w14:textId="77777777" w:rsidR="00392FE6" w:rsidRDefault="00392FE6" w:rsidP="00392FE6">
      <w:pPr>
        <w:pStyle w:val="B1"/>
      </w:pPr>
      <w:r>
        <w:t>2.</w:t>
      </w:r>
      <w:r>
        <w:tab/>
        <w:t>S-GW stores the UL data</w:t>
      </w:r>
    </w:p>
    <w:p w14:paraId="5B40EB57" w14:textId="77777777" w:rsidR="00392FE6" w:rsidRDefault="00392FE6" w:rsidP="00392FE6">
      <w:pPr>
        <w:pStyle w:val="B1"/>
      </w:pPr>
      <w:r>
        <w:t>3.</w:t>
      </w:r>
      <w:r>
        <w:tab/>
        <w:t>S-GW detects the service link is unavailable and stops receiving the UL data. The unavailability detection of service link can be based on pre-configured information, or MME notifications.</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02F01C44" w:rsidR="00BD40B9" w:rsidRPr="00F70DF8" w:rsidRDefault="00BD40B9" w:rsidP="00392FE6">
      <w:pPr>
        <w:pStyle w:val="Heading5"/>
      </w:pPr>
      <w:bookmarkStart w:id="528" w:name="_Toc157596980"/>
      <w:bookmarkStart w:id="529" w:name="_Toc158028962"/>
      <w:bookmarkStart w:id="530" w:name="_Toc161138993"/>
      <w:r w:rsidRPr="00F70DF8">
        <w:t>6.</w:t>
      </w:r>
      <w:r w:rsidR="002F0D89">
        <w:t>16</w:t>
      </w:r>
      <w:r w:rsidRPr="00F70DF8">
        <w:t>.2.2.2</w:t>
      </w:r>
      <w:r w:rsidRPr="00F70DF8">
        <w:tab/>
        <w:t>Procedure of DL data transmission</w:t>
      </w:r>
      <w:bookmarkEnd w:id="528"/>
      <w:bookmarkEnd w:id="529"/>
      <w:bookmarkEnd w:id="530"/>
    </w:p>
    <w:p w14:paraId="29AD2080" w14:textId="1924800C" w:rsidR="00BD40B9" w:rsidRPr="00F70DF8" w:rsidRDefault="007646CD" w:rsidP="00392FE6">
      <w:pPr>
        <w:pStyle w:val="EditorsNote"/>
        <w:rPr>
          <w:lang w:eastAsia="zh-CN"/>
        </w:rPr>
      </w:pPr>
      <w:r>
        <w:rPr>
          <w:lang w:eastAsia="zh-CN"/>
        </w:rPr>
        <w:t>Editor</w:t>
      </w:r>
      <w:r w:rsidR="00254003">
        <w:rPr>
          <w:lang w:eastAsia="zh-CN"/>
        </w:rPr>
        <w:t>'</w:t>
      </w:r>
      <w:r>
        <w:rPr>
          <w:lang w:eastAsia="zh-CN"/>
        </w:rPr>
        <w:t>s note:</w:t>
      </w:r>
      <w:r>
        <w:rPr>
          <w:lang w:eastAsia="zh-CN"/>
        </w:rPr>
        <w:tab/>
      </w:r>
      <w:r w:rsidR="00BD40B9" w:rsidRPr="00F70DF8">
        <w:t>DL data transmission when UE is in the ECM-IDLE state is FFS.</w:t>
      </w:r>
    </w:p>
    <w:p w14:paraId="71C490A9" w14:textId="77777777" w:rsidR="00BD40B9" w:rsidRDefault="00BD40B9" w:rsidP="00392FE6">
      <w:pPr>
        <w:pStyle w:val="TH"/>
      </w:pPr>
      <w:r w:rsidRPr="00F70DF8">
        <w:object w:dxaOrig="11923" w:dyaOrig="6182" w14:anchorId="2A4DD22F">
          <v:shape id="_x0000_i1069" type="#_x0000_t75" style="width:480.75pt;height:249.75pt" o:ole="">
            <v:imagedata r:id="rId105" o:title=""/>
          </v:shape>
          <o:OLEObject Type="Embed" ProgID="Visio.Drawing.15" ShapeID="_x0000_i1069" DrawAspect="Content" ObjectID="_1771751955" r:id="rId106"/>
        </w:object>
      </w:r>
    </w:p>
    <w:p w14:paraId="643D5205" w14:textId="44719DD5" w:rsidR="009B089C" w:rsidRDefault="009B089C" w:rsidP="009B089C">
      <w:pPr>
        <w:pStyle w:val="TF"/>
      </w:pPr>
      <w:r>
        <w:t>Figure 6.16.2.2.2-1</w:t>
      </w:r>
    </w:p>
    <w:p w14:paraId="0A65DC7B" w14:textId="77777777" w:rsidR="009B089C" w:rsidRDefault="009B089C" w:rsidP="009B089C">
      <w:pPr>
        <w:pStyle w:val="B1"/>
      </w:pPr>
      <w:r>
        <w:t>0.</w:t>
      </w:r>
      <w:r>
        <w:tab/>
        <w:t>Pre-condition: UE is in ECM-CONNECTED state and feeder link is available.</w:t>
      </w:r>
    </w:p>
    <w:p w14:paraId="14D9F7D2" w14:textId="77777777" w:rsidR="009B089C" w:rsidRDefault="009B089C" w:rsidP="009B089C">
      <w:pPr>
        <w:pStyle w:val="B1"/>
      </w:pPr>
      <w:r>
        <w:t>1.</w:t>
      </w:r>
      <w:r>
        <w:tab/>
        <w:t>P-GW and S-GW receives DL data.</w:t>
      </w:r>
    </w:p>
    <w:p w14:paraId="1E015444" w14:textId="77777777" w:rsidR="009B089C" w:rsidRDefault="009B089C" w:rsidP="009B089C">
      <w:pPr>
        <w:pStyle w:val="B1"/>
      </w:pPr>
      <w:r>
        <w:t>2.</w:t>
      </w:r>
      <w:r>
        <w:tab/>
        <w:t>S-GW stores the DL data</w:t>
      </w:r>
    </w:p>
    <w:p w14:paraId="385F83F0" w14:textId="77777777" w:rsidR="009B089C" w:rsidRDefault="009B089C" w:rsidP="009B089C">
      <w:pPr>
        <w:pStyle w:val="B1"/>
      </w:pPr>
      <w:r>
        <w:t>3.</w:t>
      </w:r>
      <w:r>
        <w:tab/>
        <w:t>S-GW detects the feeder link is unavailable and stops receiving the DL data. The unavailability detection of service link can be based on pre-configured information, MME notifications, or gateway notifications (out of 3GPP scope).</w:t>
      </w:r>
    </w:p>
    <w:p w14:paraId="50F8C0FA" w14:textId="77777777" w:rsidR="009B089C" w:rsidRDefault="009B089C" w:rsidP="009B089C">
      <w:pPr>
        <w:pStyle w:val="B1"/>
      </w:pPr>
      <w:r>
        <w:t>4.</w:t>
      </w:r>
      <w:r>
        <w:tab/>
        <w:t>S-GW detects feeder link is available. The availability detection of feeder link can be based on pre-configured information, MME notifications. At the same time, connection between UE and MME is resumed.</w:t>
      </w:r>
    </w:p>
    <w:p w14:paraId="711EE9BD" w14:textId="77777777" w:rsidR="009B089C" w:rsidRDefault="009B089C" w:rsidP="009B089C">
      <w:pPr>
        <w:pStyle w:val="B1"/>
      </w:pPr>
      <w:r>
        <w:t>5.</w:t>
      </w:r>
      <w:r>
        <w:tab/>
        <w:t>S-GW forwards the stored data to RAN, and RAN forwards to the UE.</w:t>
      </w:r>
    </w:p>
    <w:p w14:paraId="4071CBBC" w14:textId="5CBE45A6" w:rsidR="00BD40B9" w:rsidRPr="009B089C" w:rsidRDefault="00BD40B9" w:rsidP="00BD40B9">
      <w:pPr>
        <w:pStyle w:val="Heading4"/>
      </w:pPr>
      <w:bookmarkStart w:id="531" w:name="_Toc157596981"/>
      <w:bookmarkStart w:id="532" w:name="_Toc158028963"/>
      <w:bookmarkStart w:id="533" w:name="_Toc161138994"/>
      <w:r w:rsidRPr="009B089C">
        <w:t>6.</w:t>
      </w:r>
      <w:r w:rsidR="002F0D89" w:rsidRPr="009B089C">
        <w:t>16</w:t>
      </w:r>
      <w:r w:rsidRPr="009B089C">
        <w:t>.2.3</w:t>
      </w:r>
      <w:r w:rsidRPr="009B089C">
        <w:tab/>
        <w:t>Example of initial attach procedure</w:t>
      </w:r>
      <w:bookmarkEnd w:id="531"/>
      <w:bookmarkEnd w:id="532"/>
      <w:bookmarkEnd w:id="533"/>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6F93ACFE" w:rsidR="00BD40B9" w:rsidRPr="009B089C" w:rsidRDefault="00BD40B9" w:rsidP="00BD40B9">
      <w:pPr>
        <w:pStyle w:val="Heading5"/>
      </w:pPr>
      <w:bookmarkStart w:id="534" w:name="_Toc157596982"/>
      <w:bookmarkStart w:id="535" w:name="_Toc158028964"/>
      <w:bookmarkStart w:id="536" w:name="_Toc161138995"/>
      <w:r w:rsidRPr="009B089C">
        <w:lastRenderedPageBreak/>
        <w:t>6.</w:t>
      </w:r>
      <w:r w:rsidR="002F0D89" w:rsidRPr="009B089C">
        <w:t>16</w:t>
      </w:r>
      <w:r w:rsidRPr="009B089C">
        <w:t>.2.3.1</w:t>
      </w:r>
      <w:r w:rsidRPr="009B089C">
        <w:tab/>
        <w:t>1st round orbiting</w:t>
      </w:r>
      <w:bookmarkEnd w:id="534"/>
      <w:bookmarkEnd w:id="535"/>
      <w:bookmarkEnd w:id="536"/>
    </w:p>
    <w:p w14:paraId="2A09BA61" w14:textId="77777777" w:rsidR="00BD40B9" w:rsidRDefault="00BD40B9" w:rsidP="009B089C">
      <w:pPr>
        <w:pStyle w:val="TH"/>
        <w:rPr>
          <w:lang w:eastAsia="zh-CN"/>
        </w:rPr>
      </w:pPr>
      <w:r w:rsidRPr="00F70DF8">
        <w:rPr>
          <w:lang w:eastAsia="zh-CN"/>
        </w:rPr>
        <w:object w:dxaOrig="15504" w:dyaOrig="14580" w14:anchorId="06850CAD">
          <v:shape id="_x0000_i1070" type="#_x0000_t75" style="width:481.5pt;height:453pt" o:ole="">
            <v:imagedata r:id="rId107" o:title=""/>
          </v:shape>
          <o:OLEObject Type="Embed" ProgID="Visio.Drawing.15" ShapeID="_x0000_i1070" DrawAspect="Content" ObjectID="_1771751956" r:id="rId108"/>
        </w:object>
      </w:r>
    </w:p>
    <w:p w14:paraId="5844A638" w14:textId="22DCC824" w:rsidR="009B089C" w:rsidRDefault="009B089C" w:rsidP="009B089C">
      <w:pPr>
        <w:pStyle w:val="TF"/>
        <w:rPr>
          <w:lang w:eastAsia="zh-CN"/>
        </w:rPr>
      </w:pPr>
      <w:r>
        <w:rPr>
          <w:lang w:eastAsia="zh-CN"/>
        </w:rPr>
        <w:t>Figure 6.16.2.3.1-1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77777777" w:rsidR="009B089C" w:rsidRDefault="009B089C" w:rsidP="009B089C">
      <w:pPr>
        <w:pStyle w:val="B1"/>
        <w:rPr>
          <w:lang w:eastAsia="zh-CN"/>
        </w:rPr>
      </w:pPr>
      <w:r>
        <w:rPr>
          <w:lang w:eastAsia="zh-CN"/>
        </w:rPr>
        <w:t>2.</w:t>
      </w:r>
      <w:r>
        <w:rPr>
          <w:lang w:eastAsia="zh-CN"/>
        </w:rPr>
        <w:tab/>
        <w:t>MME pause the NAS because MME needs to wait for the response from HSS</w:t>
      </w:r>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77777777" w:rsidR="009B089C" w:rsidRDefault="009B089C" w:rsidP="009B089C">
      <w:pPr>
        <w:pStyle w:val="B1"/>
        <w:rPr>
          <w:lang w:eastAsia="zh-CN"/>
        </w:rPr>
      </w:pPr>
      <w:r>
        <w:rPr>
          <w:lang w:eastAsia="zh-CN"/>
        </w:rPr>
        <w:t>4.</w:t>
      </w:r>
      <w:r>
        <w:rPr>
          <w:lang w:eastAsia="zh-CN"/>
        </w:rPr>
        <w:tab/>
        <w:t>MME waits for the Auth response from UE.</w:t>
      </w:r>
    </w:p>
    <w:p w14:paraId="3EF86294" w14:textId="0BDE4C55" w:rsidR="00BD40B9" w:rsidRPr="009B089C" w:rsidRDefault="00BD40B9" w:rsidP="00BD40B9">
      <w:pPr>
        <w:pStyle w:val="Heading5"/>
      </w:pPr>
      <w:bookmarkStart w:id="537" w:name="_Toc157596983"/>
      <w:bookmarkStart w:id="538" w:name="_Toc158028965"/>
      <w:bookmarkStart w:id="539" w:name="_Toc161138996"/>
      <w:r w:rsidRPr="009B089C">
        <w:lastRenderedPageBreak/>
        <w:t>6.</w:t>
      </w:r>
      <w:r w:rsidR="002F0D89" w:rsidRPr="009B089C">
        <w:t>16</w:t>
      </w:r>
      <w:r w:rsidRPr="009B089C">
        <w:t>.2.3.2</w:t>
      </w:r>
      <w:r w:rsidRPr="009B089C">
        <w:tab/>
        <w:t>2nd round orbiting</w:t>
      </w:r>
      <w:bookmarkEnd w:id="537"/>
      <w:bookmarkEnd w:id="538"/>
      <w:bookmarkEnd w:id="539"/>
    </w:p>
    <w:p w14:paraId="59EAA38D" w14:textId="77777777" w:rsidR="00BD40B9" w:rsidRDefault="00BD40B9" w:rsidP="009B089C">
      <w:pPr>
        <w:pStyle w:val="TH"/>
      </w:pPr>
      <w:r w:rsidRPr="009B089C">
        <w:object w:dxaOrig="15132" w:dyaOrig="16392" w14:anchorId="3943F3C8">
          <v:shape id="_x0000_i1071" type="#_x0000_t75" style="width:481.5pt;height:521.25pt" o:ole="">
            <v:imagedata r:id="rId109" o:title=""/>
          </v:shape>
          <o:OLEObject Type="Embed" ProgID="Visio.Drawing.15" ShapeID="_x0000_i1071" DrawAspect="Content" ObjectID="_1771751957" r:id="rId110"/>
        </w:object>
      </w:r>
    </w:p>
    <w:p w14:paraId="0EB7728D" w14:textId="283CFC6F" w:rsidR="009B089C" w:rsidRDefault="009B089C" w:rsidP="009B089C">
      <w:pPr>
        <w:pStyle w:val="TF"/>
      </w:pPr>
      <w:r>
        <w:t>Figure 6.16.2.3.2-1</w:t>
      </w:r>
    </w:p>
    <w:p w14:paraId="4CA83979" w14:textId="77777777" w:rsidR="009B089C" w:rsidRDefault="009B089C" w:rsidP="009B089C">
      <w:pPr>
        <w:pStyle w:val="B1"/>
      </w:pPr>
      <w:r>
        <w:t>1.</w:t>
      </w:r>
      <w:r>
        <w:tab/>
        <w:t>When service link is available, MME recovers the interactions with UE to complete the authentication and authorization procedure.</w:t>
      </w:r>
    </w:p>
    <w:p w14:paraId="77AD35B8" w14:textId="77777777" w:rsidR="009B089C" w:rsidRDefault="009B089C" w:rsidP="009B089C">
      <w:pPr>
        <w:pStyle w:val="B1"/>
      </w:pPr>
      <w:r>
        <w:t>2.</w:t>
      </w:r>
      <w:r>
        <w:tab/>
        <w:t>MME pause the NAS because MME needs to wait for the response from HSS, S-GW-P-GW and etc.</w:t>
      </w:r>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4C62C80C" w:rsidR="00BD40B9" w:rsidRPr="009B089C" w:rsidRDefault="00BD40B9" w:rsidP="00BD40B9">
      <w:pPr>
        <w:pStyle w:val="Heading5"/>
      </w:pPr>
      <w:bookmarkStart w:id="540" w:name="_Toc157596984"/>
      <w:bookmarkStart w:id="541" w:name="_Toc158028966"/>
      <w:bookmarkStart w:id="542" w:name="_Toc161138997"/>
      <w:r w:rsidRPr="009B089C">
        <w:lastRenderedPageBreak/>
        <w:t>6.</w:t>
      </w:r>
      <w:r w:rsidR="002F0D89" w:rsidRPr="009B089C">
        <w:t>16</w:t>
      </w:r>
      <w:r w:rsidRPr="009B089C">
        <w:t>.2.3.3</w:t>
      </w:r>
      <w:r w:rsidRPr="009B089C">
        <w:tab/>
        <w:t>3rd round orbiting</w:t>
      </w:r>
      <w:bookmarkEnd w:id="540"/>
      <w:bookmarkEnd w:id="541"/>
      <w:bookmarkEnd w:id="542"/>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2" type="#_x0000_t75" style="width:481.5pt;height:221.25pt" o:ole="">
            <v:imagedata r:id="rId111" o:title=""/>
          </v:shape>
          <o:OLEObject Type="Embed" ProgID="Visio.Drawing.15" ShapeID="_x0000_i1072" DrawAspect="Content" ObjectID="_1771751958" r:id="rId112"/>
        </w:object>
      </w:r>
    </w:p>
    <w:p w14:paraId="604A6584" w14:textId="5D1A1765" w:rsidR="00BD40B9" w:rsidRDefault="009B089C" w:rsidP="009B089C">
      <w:pPr>
        <w:pStyle w:val="TF"/>
        <w:rPr>
          <w:lang w:eastAsia="zh-CN"/>
        </w:rPr>
      </w:pPr>
      <w:r>
        <w:rPr>
          <w:lang w:eastAsia="zh-CN"/>
        </w:rPr>
        <w:t>Figure 6.16.2.3.3-1</w:t>
      </w:r>
    </w:p>
    <w:p w14:paraId="4C63F05C" w14:textId="1CFB58FC" w:rsidR="009B089C" w:rsidRPr="00F70DF8" w:rsidRDefault="009B089C" w:rsidP="009B089C">
      <w:pPr>
        <w:pStyle w:val="B1"/>
        <w:rPr>
          <w:lang w:eastAsia="zh-CN"/>
        </w:rPr>
      </w:pPr>
      <w:r>
        <w:rPr>
          <w:lang w:eastAsia="zh-CN"/>
        </w:rPr>
        <w:t>1.</w:t>
      </w:r>
      <w:r>
        <w:rPr>
          <w:lang w:eastAsia="zh-CN"/>
        </w:rPr>
        <w:tab/>
        <w:t>When the service link is available, MME resumes the interactions with UE to complete the attach procedure. Afterwards, UE can send UL data.</w:t>
      </w:r>
    </w:p>
    <w:p w14:paraId="2125739D" w14:textId="54638843" w:rsidR="00BD40B9" w:rsidRPr="009B089C" w:rsidRDefault="00BD40B9" w:rsidP="009B089C">
      <w:pPr>
        <w:pStyle w:val="Heading3"/>
        <w:rPr>
          <w:rFonts w:eastAsiaTheme="minorEastAsia"/>
        </w:rPr>
      </w:pPr>
      <w:bookmarkStart w:id="543" w:name="_Toc157596985"/>
      <w:bookmarkStart w:id="544" w:name="_Toc158028967"/>
      <w:bookmarkStart w:id="545" w:name="_Toc161138998"/>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543"/>
      <w:bookmarkEnd w:id="544"/>
      <w:bookmarkEnd w:id="545"/>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7AB3A31"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29F63804" w:rsidR="009B089C" w:rsidRDefault="009B089C" w:rsidP="009B089C">
      <w:pPr>
        <w:pStyle w:val="B1"/>
        <w:rPr>
          <w:rFonts w:eastAsiaTheme="minorEastAsia"/>
        </w:rPr>
      </w:pPr>
      <w:r>
        <w:rPr>
          <w:rFonts w:eastAsiaTheme="minorEastAsia"/>
        </w:rPr>
        <w:t>-</w:t>
      </w:r>
      <w:r>
        <w:rPr>
          <w:rFonts w:eastAsiaTheme="minorEastAsia"/>
        </w:rPr>
        <w:tab/>
        <w:t>Store/Forward UL/DL data.</w:t>
      </w:r>
    </w:p>
    <w:p w14:paraId="3B90275A" w14:textId="61C72505" w:rsidR="00BD40B9" w:rsidRDefault="00BD40B9" w:rsidP="009B089C">
      <w:pPr>
        <w:pStyle w:val="Heading2"/>
        <w:rPr>
          <w:lang w:eastAsia="zh-CN"/>
        </w:rPr>
      </w:pPr>
      <w:bookmarkStart w:id="546" w:name="_Toc157596986"/>
      <w:bookmarkStart w:id="547" w:name="_Toc158028968"/>
      <w:bookmarkStart w:id="548" w:name="_Toc161138999"/>
      <w:r w:rsidRPr="006E2419">
        <w:rPr>
          <w:rFonts w:hint="eastAsia"/>
        </w:rPr>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546"/>
      <w:bookmarkEnd w:id="547"/>
      <w:bookmarkEnd w:id="548"/>
    </w:p>
    <w:p w14:paraId="244287D5" w14:textId="5C30AE79" w:rsidR="00BD40B9" w:rsidRDefault="00BD40B9" w:rsidP="00BD40B9">
      <w:pPr>
        <w:pStyle w:val="Heading3"/>
        <w:rPr>
          <w:lang w:eastAsia="zh-CN"/>
        </w:rPr>
      </w:pPr>
      <w:bookmarkStart w:id="549" w:name="_Toc157596987"/>
      <w:bookmarkStart w:id="550" w:name="_Toc158028969"/>
      <w:bookmarkStart w:id="551" w:name="_Toc161139000"/>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549"/>
      <w:bookmarkEnd w:id="550"/>
      <w:bookmarkEnd w:id="551"/>
    </w:p>
    <w:p w14:paraId="2761AB94" w14:textId="2437FA48" w:rsidR="00BD40B9" w:rsidRDefault="00BD40B9" w:rsidP="00BD40B9">
      <w:pPr>
        <w:pStyle w:val="Heading4"/>
        <w:rPr>
          <w:lang w:eastAsia="zh-CN"/>
        </w:rPr>
      </w:pPr>
      <w:bookmarkStart w:id="552" w:name="_Toc157596988"/>
      <w:bookmarkStart w:id="553" w:name="_Toc158028970"/>
      <w:bookmarkStart w:id="554" w:name="_Toc161139001"/>
      <w:r>
        <w:rPr>
          <w:rFonts w:hint="eastAsia"/>
          <w:lang w:eastAsia="zh-CN"/>
        </w:rPr>
        <w:t>6.</w:t>
      </w:r>
      <w:r w:rsidR="002F0D89">
        <w:rPr>
          <w:lang w:eastAsia="zh-CN"/>
        </w:rPr>
        <w:t>17</w:t>
      </w:r>
      <w:r>
        <w:rPr>
          <w:rFonts w:hint="eastAsia"/>
          <w:lang w:eastAsia="zh-CN"/>
        </w:rPr>
        <w:t>.1.1</w:t>
      </w:r>
      <w:r>
        <w:rPr>
          <w:rFonts w:hint="eastAsia"/>
          <w:lang w:eastAsia="zh-CN"/>
        </w:rPr>
        <w:tab/>
        <w:t>General</w:t>
      </w:r>
      <w:bookmarkEnd w:id="552"/>
      <w:bookmarkEnd w:id="553"/>
      <w:bookmarkEnd w:id="554"/>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738CF052" w:rsidR="009B089C" w:rsidRDefault="009B089C" w:rsidP="009B089C">
      <w:pPr>
        <w:rPr>
          <w:lang w:eastAsia="zh-CN"/>
        </w:rPr>
      </w:pPr>
      <w:r>
        <w:rPr>
          <w:lang w:eastAsia="zh-CN"/>
        </w:rPr>
        <w:lastRenderedPageBreak/>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E71D42">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308B6EC"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E71D42">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5F894BB3"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E71D42">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555" w:name="_Toc157596989"/>
      <w:bookmarkStart w:id="556" w:name="_Toc158028971"/>
      <w:bookmarkStart w:id="557" w:name="_Toc161139002"/>
      <w:r w:rsidRPr="009B089C">
        <w:rPr>
          <w:rFonts w:hint="eastAsia"/>
        </w:rPr>
        <w:t>6.</w:t>
      </w:r>
      <w:r w:rsidR="002F0D89" w:rsidRPr="009B089C">
        <w:t>17</w:t>
      </w:r>
      <w:r w:rsidRPr="009B089C">
        <w:rPr>
          <w:rFonts w:hint="eastAsia"/>
        </w:rPr>
        <w:t>.1.2</w:t>
      </w:r>
      <w:r w:rsidRPr="009B089C">
        <w:rPr>
          <w:rFonts w:hint="eastAsia"/>
        </w:rPr>
        <w:tab/>
        <w:t>Reference Architecture</w:t>
      </w:r>
      <w:bookmarkEnd w:id="555"/>
      <w:bookmarkEnd w:id="556"/>
      <w:bookmarkEnd w:id="557"/>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73" type="#_x0000_t75" style="width:481.5pt;height:254.25pt" o:ole="">
            <v:imagedata r:id="rId113" o:title=""/>
          </v:shape>
          <o:OLEObject Type="Embed" ProgID="Visio.Drawing.11" ShapeID="_x0000_i1073" DrawAspect="Content" ObjectID="_1771751959" r:id="rId114"/>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49EBFA80" w:rsidR="009B089C" w:rsidRDefault="009B089C" w:rsidP="009B089C">
      <w:pPr>
        <w:pStyle w:val="B1"/>
      </w:pPr>
      <w:r>
        <w:lastRenderedPageBreak/>
        <w:t>-</w:t>
      </w:r>
      <w:r>
        <w:tab/>
        <w:t xml:space="preserve">S-MME(Satellite Mobility Management Entity): A MME on-board satellite that not only supports the feature of Control Plane CIoT EPS Optimisation as specified in </w:t>
      </w:r>
      <w:r w:rsidR="00E71D42">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58EC8B6E" w:rsidR="009B089C" w:rsidRDefault="009B089C" w:rsidP="009B089C">
      <w:pPr>
        <w:pStyle w:val="B1"/>
      </w:pPr>
      <w:r>
        <w:t>-</w:t>
      </w:r>
      <w:r>
        <w:tab/>
        <w:t xml:space="preserve">S-SCEF(Service Capability Exposure Function): A SCEF that is not only able to store S&amp;F user data for Non-IP Data Delivery as specified in the </w:t>
      </w:r>
      <w:r w:rsidR="00E71D42">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558" w:name="_Toc157596990"/>
      <w:bookmarkStart w:id="559" w:name="_Toc158028972"/>
      <w:bookmarkStart w:id="560" w:name="_Toc161139003"/>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558"/>
      <w:bookmarkEnd w:id="559"/>
      <w:bookmarkEnd w:id="560"/>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561" w:name="_Toc157596991"/>
      <w:bookmarkStart w:id="562" w:name="_Toc158028973"/>
      <w:bookmarkStart w:id="563" w:name="_Toc161139004"/>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561"/>
      <w:bookmarkEnd w:id="562"/>
      <w:bookmarkEnd w:id="563"/>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564" w:name="_Toc157596992"/>
      <w:bookmarkStart w:id="565" w:name="_Toc158028974"/>
      <w:bookmarkStart w:id="566" w:name="_Toc161139005"/>
      <w:r w:rsidRPr="009B089C">
        <w:rPr>
          <w:rFonts w:hint="eastAsia"/>
        </w:rPr>
        <w:lastRenderedPageBreak/>
        <w:t>6.</w:t>
      </w:r>
      <w:r w:rsidR="002F0D89" w:rsidRPr="009B089C">
        <w:t>17</w:t>
      </w:r>
      <w:r w:rsidRPr="009B089C">
        <w:rPr>
          <w:rFonts w:hint="eastAsia"/>
        </w:rPr>
        <w:t>.1.5</w:t>
      </w:r>
      <w:r w:rsidRPr="009B089C">
        <w:rPr>
          <w:rFonts w:hint="eastAsia"/>
        </w:rPr>
        <w:tab/>
        <w:t>Storing and Forwarding MT Data</w:t>
      </w:r>
      <w:bookmarkEnd w:id="564"/>
      <w:bookmarkEnd w:id="565"/>
      <w:bookmarkEnd w:id="566"/>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567" w:name="_Toc157596993"/>
      <w:bookmarkStart w:id="568" w:name="_Toc158028975"/>
      <w:bookmarkStart w:id="569" w:name="_Toc161139006"/>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567"/>
      <w:bookmarkEnd w:id="568"/>
      <w:bookmarkEnd w:id="569"/>
    </w:p>
    <w:p w14:paraId="784EF980" w14:textId="0B0FA610" w:rsidR="00BD40B9" w:rsidRPr="009B089C" w:rsidRDefault="00BD40B9" w:rsidP="00BD40B9">
      <w:pPr>
        <w:pStyle w:val="Heading4"/>
      </w:pPr>
      <w:bookmarkStart w:id="570" w:name="_Toc157596994"/>
      <w:bookmarkStart w:id="571" w:name="_Toc158028976"/>
      <w:bookmarkStart w:id="572" w:name="_Toc161139007"/>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570"/>
      <w:bookmarkEnd w:id="571"/>
      <w:bookmarkEnd w:id="572"/>
    </w:p>
    <w:p w14:paraId="3B1C9A3B" w14:textId="77777777" w:rsidR="00BD40B9" w:rsidRPr="009B089C" w:rsidRDefault="00BD40B9" w:rsidP="009B089C">
      <w:pPr>
        <w:pStyle w:val="TH"/>
      </w:pPr>
      <w:r w:rsidRPr="009B089C">
        <w:object w:dxaOrig="9949" w:dyaOrig="12803" w14:anchorId="3B05FF96">
          <v:shape id="_x0000_i1074" type="#_x0000_t75" style="width:460.5pt;height:592.5pt" o:ole="">
            <v:imagedata r:id="rId115" o:title=""/>
          </v:shape>
          <o:OLEObject Type="Embed" ProgID="Visio.Drawing.11" ShapeID="_x0000_i1074" DrawAspect="Content" ObjectID="_1771751960" r:id="rId116"/>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9CC9F7D"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E71D42">
        <w:rPr>
          <w:lang w:eastAsia="zh-CN"/>
        </w:rPr>
        <w:t>TS 23.401 [</w:t>
      </w:r>
      <w:r>
        <w:rPr>
          <w:lang w:eastAsia="zh-CN"/>
        </w:rPr>
        <w:t>5].</w:t>
      </w:r>
    </w:p>
    <w:p w14:paraId="039CE521" w14:textId="4578AFD9"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E71D42">
        <w:rPr>
          <w:lang w:eastAsia="zh-CN"/>
        </w:rPr>
        <w:t>TS 23.682 [</w:t>
      </w:r>
      <w:r>
        <w:rPr>
          <w:lang w:eastAsia="zh-CN"/>
        </w:rPr>
        <w:t>7].</w:t>
      </w:r>
    </w:p>
    <w:p w14:paraId="7018F9DD" w14:textId="3C83F73D"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E71D42">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5C0B3DAC"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E71D42">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573" w:name="_Toc157596995"/>
      <w:bookmarkStart w:id="574" w:name="_Toc158028977"/>
      <w:bookmarkStart w:id="575" w:name="_Toc161139008"/>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573"/>
      <w:bookmarkEnd w:id="574"/>
      <w:bookmarkEnd w:id="575"/>
    </w:p>
    <w:p w14:paraId="2CD3E5A2" w14:textId="3B278A6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E71D42">
        <w:rPr>
          <w:lang w:eastAsia="zh-CN"/>
        </w:rPr>
        <w:t>TS 23.401 [</w:t>
      </w:r>
      <w:r>
        <w:rPr>
          <w:lang w:eastAsia="zh-CN"/>
        </w:rPr>
        <w:t>5].</w:t>
      </w:r>
    </w:p>
    <w:p w14:paraId="43783AF1" w14:textId="147031E5"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E71D42">
        <w:rPr>
          <w:lang w:eastAsia="zh-CN"/>
        </w:rPr>
        <w:t>TS 23.682 [</w:t>
      </w:r>
      <w:r>
        <w:rPr>
          <w:lang w:eastAsia="zh-CN"/>
        </w:rPr>
        <w:t>7].</w:t>
      </w:r>
    </w:p>
    <w:p w14:paraId="3225ABA7" w14:textId="0E97615D" w:rsidR="00BD40B9" w:rsidRDefault="00BD40B9" w:rsidP="00BD40B9">
      <w:pPr>
        <w:pStyle w:val="Heading4"/>
        <w:rPr>
          <w:lang w:eastAsia="zh-CN"/>
        </w:rPr>
      </w:pPr>
      <w:bookmarkStart w:id="576" w:name="_Toc157596996"/>
      <w:bookmarkStart w:id="577" w:name="_Toc158028978"/>
      <w:bookmarkStart w:id="578" w:name="_Toc161139009"/>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576"/>
      <w:bookmarkEnd w:id="577"/>
      <w:bookmarkEnd w:id="578"/>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75" type="#_x0000_t75" style="width:462.75pt;height:671.25pt" o:ole="">
            <v:imagedata r:id="rId117" o:title=""/>
          </v:shape>
          <o:OLEObject Type="Embed" ProgID="Visio.Drawing.11" ShapeID="_x0000_i1075" DrawAspect="Content" ObjectID="_1771751961" r:id="rId118"/>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26E8201B"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E71D42">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579" w:name="_Toc157596997"/>
      <w:bookmarkStart w:id="580" w:name="_Toc158028979"/>
      <w:bookmarkStart w:id="581" w:name="_Toc161139010"/>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579"/>
      <w:bookmarkEnd w:id="580"/>
      <w:bookmarkEnd w:id="581"/>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582" w:name="_Toc158028980"/>
      <w:bookmarkStart w:id="583" w:name="_Toc161139011"/>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582"/>
      <w:bookmarkEnd w:id="583"/>
    </w:p>
    <w:p w14:paraId="56584987" w14:textId="123120FF" w:rsidR="00BD40B9" w:rsidRPr="009B089C" w:rsidRDefault="00BD40B9" w:rsidP="009B089C">
      <w:pPr>
        <w:pStyle w:val="Heading3"/>
      </w:pPr>
      <w:bookmarkStart w:id="584" w:name="_Toc158028981"/>
      <w:bookmarkStart w:id="585" w:name="_Toc161139012"/>
      <w:r w:rsidRPr="009B089C">
        <w:t>6.</w:t>
      </w:r>
      <w:r w:rsidR="002F0D89" w:rsidRPr="009B089C">
        <w:t>18</w:t>
      </w:r>
      <w:r w:rsidRPr="009B089C">
        <w:t>.1</w:t>
      </w:r>
      <w:r w:rsidRPr="009B089C">
        <w:rPr>
          <w:rFonts w:hint="eastAsia"/>
        </w:rPr>
        <w:tab/>
        <w:t>Description</w:t>
      </w:r>
      <w:bookmarkEnd w:id="584"/>
      <w:bookmarkEnd w:id="585"/>
    </w:p>
    <w:p w14:paraId="59BBD753" w14:textId="77777777" w:rsidR="009B089C" w:rsidRDefault="009B089C" w:rsidP="009B089C">
      <w:pPr>
        <w:rPr>
          <w:lang w:eastAsia="en-US"/>
        </w:rPr>
      </w:pPr>
      <w:r>
        <w:rPr>
          <w:lang w:eastAsia="en-US"/>
        </w:rPr>
        <w:t>This solution address key issue#2.</w:t>
      </w:r>
    </w:p>
    <w:p w14:paraId="433DAA1B" w14:textId="77777777" w:rsidR="009B089C" w:rsidRDefault="009B089C" w:rsidP="009B089C">
      <w:pPr>
        <w:rPr>
          <w:lang w:eastAsia="en-US"/>
        </w:rPr>
      </w:pPr>
      <w:r>
        <w:rPr>
          <w:lang w:eastAsia="en-US"/>
        </w:rPr>
        <w:t>In order to support the attach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The eNB,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The eNB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The UE has a subscription and credentials in the onboard HSS, the onboard HSS is synchronized with the HSS on the ground when feeder link is available.</w:t>
      </w:r>
    </w:p>
    <w:p w14:paraId="5DFBD49D" w14:textId="7C1CF618" w:rsidR="009B089C" w:rsidRDefault="009B089C" w:rsidP="00F34AFE">
      <w:pPr>
        <w:pStyle w:val="EditorsNote"/>
        <w:rPr>
          <w:lang w:eastAsia="en-US"/>
        </w:rPr>
      </w:pPr>
      <w:r>
        <w:rPr>
          <w:lang w:eastAsia="en-US"/>
        </w:rPr>
        <w:t>Editor</w:t>
      </w:r>
      <w:r w:rsidR="00254003">
        <w:rPr>
          <w:lang w:eastAsia="en-US"/>
        </w:rPr>
        <w:t>'</w:t>
      </w:r>
      <w:r>
        <w:rPr>
          <w:lang w:eastAsia="en-US"/>
        </w:rPr>
        <w:t>s note:</w:t>
      </w:r>
      <w:r>
        <w:rPr>
          <w:lang w:eastAsia="en-US"/>
        </w:rPr>
        <w:tab/>
      </w:r>
      <w:r w:rsidR="00F34AFE">
        <w:rPr>
          <w:lang w:eastAsia="en-US"/>
        </w:rPr>
        <w:t xml:space="preserve">How </w:t>
      </w:r>
      <w:r>
        <w:rPr>
          <w:lang w:eastAsia="en-US"/>
        </w:rPr>
        <w:t>the onboard HSS is synchronized with the HSS on the ground is FFS.</w:t>
      </w:r>
    </w:p>
    <w:p w14:paraId="4349AFDC" w14:textId="4739C90B" w:rsidR="009B089C" w:rsidRDefault="009B089C" w:rsidP="00F34AFE">
      <w:pPr>
        <w:pStyle w:val="B1"/>
        <w:rPr>
          <w:lang w:eastAsia="en-US"/>
        </w:rPr>
      </w:pPr>
      <w:r>
        <w:rPr>
          <w:lang w:eastAsia="en-US"/>
        </w:rPr>
        <w:t>-</w:t>
      </w:r>
      <w:r>
        <w:rPr>
          <w:lang w:eastAsia="en-US"/>
        </w:rPr>
        <w:tab/>
        <w:t>Single satellite deployment use case, the UE accesses one satellite only which maintains a NAS and AS state of the UE</w:t>
      </w:r>
      <w:r w:rsidR="00F34AFE">
        <w:rPr>
          <w:lang w:eastAsia="en-US"/>
        </w:rPr>
        <w:t>.</w:t>
      </w:r>
    </w:p>
    <w:p w14:paraId="1669216B" w14:textId="432E63FC" w:rsidR="009B089C" w:rsidRDefault="009B089C" w:rsidP="009B089C">
      <w:pPr>
        <w:pStyle w:val="EditorsNote"/>
        <w:rPr>
          <w:lang w:eastAsia="en-US"/>
        </w:rPr>
      </w:pPr>
      <w:r>
        <w:rPr>
          <w:lang w:eastAsia="en-US"/>
        </w:rPr>
        <w:t>Editor</w:t>
      </w:r>
      <w:r w:rsidR="00254003">
        <w:rPr>
          <w:lang w:eastAsia="en-US"/>
        </w:rPr>
        <w:t>'</w:t>
      </w:r>
      <w:r>
        <w:rPr>
          <w:lang w:eastAsia="en-US"/>
        </w:rPr>
        <w:t>s note:</w:t>
      </w:r>
      <w:r>
        <w:rPr>
          <w:lang w:eastAsia="en-US"/>
        </w:rPr>
        <w:tab/>
        <w:t>How to address the multiple satellites deployment use case is FFS.</w:t>
      </w:r>
    </w:p>
    <w:p w14:paraId="3D60BAD0" w14:textId="77777777" w:rsidR="009B089C" w:rsidRDefault="009B089C" w:rsidP="009B089C">
      <w:pPr>
        <w:pStyle w:val="B1"/>
        <w:rPr>
          <w:lang w:eastAsia="en-US"/>
        </w:rPr>
      </w:pPr>
      <w:r>
        <w:rPr>
          <w:lang w:eastAsia="en-US"/>
        </w:rPr>
        <w:t>-</w:t>
      </w:r>
      <w:r>
        <w:rPr>
          <w:lang w:eastAsia="en-US"/>
        </w:rPr>
        <w:tab/>
        <w:t>No roaming support.</w:t>
      </w:r>
    </w:p>
    <w:p w14:paraId="61F40969" w14:textId="77777777" w:rsidR="009B089C" w:rsidRDefault="009B089C" w:rsidP="009B089C">
      <w:pPr>
        <w:rPr>
          <w:lang w:eastAsia="en-US"/>
        </w:rPr>
      </w:pPr>
      <w:r>
        <w:rPr>
          <w:lang w:eastAsia="en-US"/>
        </w:rPr>
        <w:t>Given the above assumption, the following procedures involved eNB,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6AC8DE5B" w:rsidR="009B089C" w:rsidRDefault="009B089C" w:rsidP="009B089C">
      <w:pPr>
        <w:rPr>
          <w:lang w:eastAsia="en-US"/>
        </w:rPr>
      </w:pPr>
      <w:r>
        <w:rPr>
          <w:lang w:eastAsia="en-US"/>
        </w:rPr>
        <w:t xml:space="preserve">Therefore, if a UE has set </w:t>
      </w:r>
      <w:r w:rsidR="00254003">
        <w:rPr>
          <w:lang w:eastAsia="en-US"/>
        </w:rPr>
        <w:t>"</w:t>
      </w:r>
      <w:r>
        <w:rPr>
          <w:lang w:eastAsia="en-US"/>
        </w:rPr>
        <w:t>Attach without PDN Connectivity is supported</w:t>
      </w:r>
      <w:r w:rsidR="00254003">
        <w:rPr>
          <w:lang w:eastAsia="en-US"/>
        </w:rPr>
        <w:t>"</w:t>
      </w:r>
      <w:r>
        <w:rPr>
          <w:lang w:eastAsia="en-US"/>
        </w:rPr>
        <w:t xml:space="preserve"> in the Preferred Network behaviour during attach procedure and the network has acknowledged its support to the UE, the initial attach procedure without PDN Connectivity can be completed when the service link is available.</w:t>
      </w:r>
    </w:p>
    <w:p w14:paraId="195EC157" w14:textId="77777777" w:rsidR="009B089C" w:rsidRDefault="009B089C" w:rsidP="009B089C">
      <w:pPr>
        <w:rPr>
          <w:lang w:eastAsia="en-US"/>
        </w:rPr>
      </w:pPr>
      <w:r>
        <w:rPr>
          <w:lang w:eastAsia="en-US"/>
        </w:rP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09A7D2BE" w14:textId="6C196B40" w:rsidR="00BD40B9" w:rsidRPr="00F34AFE" w:rsidRDefault="00BD40B9" w:rsidP="00F34AFE">
      <w:pPr>
        <w:pStyle w:val="Heading3"/>
      </w:pPr>
      <w:bookmarkStart w:id="586" w:name="_Toc158028982"/>
      <w:bookmarkStart w:id="587" w:name="_Toc161139013"/>
      <w:r w:rsidRPr="00F34AFE">
        <w:lastRenderedPageBreak/>
        <w:t>6.</w:t>
      </w:r>
      <w:r w:rsidR="002F0D89" w:rsidRPr="00F34AFE">
        <w:t>18</w:t>
      </w:r>
      <w:r w:rsidRPr="00F34AFE">
        <w:t>.2</w:t>
      </w:r>
      <w:r w:rsidRPr="00F34AFE">
        <w:rPr>
          <w:rFonts w:hint="eastAsia"/>
        </w:rPr>
        <w:tab/>
      </w:r>
      <w:r w:rsidRPr="00F34AFE">
        <w:t>Procedures</w:t>
      </w:r>
      <w:bookmarkEnd w:id="586"/>
      <w:bookmarkEnd w:id="587"/>
    </w:p>
    <w:p w14:paraId="064C7B60" w14:textId="7B100C98" w:rsidR="00BD40B9" w:rsidRPr="00F34AFE" w:rsidRDefault="00BD40B9" w:rsidP="00F34AFE">
      <w:r w:rsidRPr="00F34AFE">
        <w:t>The procedure for E-UTRAN Attach under the S&amp;F Satellite operation is shown in the Figure 6.</w:t>
      </w:r>
      <w:r w:rsidR="00197271" w:rsidRPr="00F34AFE">
        <w:t>18</w:t>
      </w:r>
      <w:r w:rsidRPr="00F34AFE">
        <w:t>.2-1</w:t>
      </w:r>
    </w:p>
    <w:p w14:paraId="3F25B5C4" w14:textId="18E8A279" w:rsidR="00BD40B9" w:rsidRPr="00F34AFE" w:rsidRDefault="00D07EDE" w:rsidP="00F34AFE">
      <w:pPr>
        <w:pStyle w:val="TH"/>
      </w:pPr>
      <w:r w:rsidRPr="00F34AFE">
        <w:object w:dxaOrig="15041" w:dyaOrig="13980" w14:anchorId="1F5C7B25">
          <v:shape id="_x0000_i1076" type="#_x0000_t75" style="width:478.5pt;height:444.75pt" o:ole="">
            <v:imagedata r:id="rId119" o:title=""/>
          </v:shape>
          <o:OLEObject Type="Embed" ProgID="Visio.Drawing.15" ShapeID="_x0000_i1076" DrawAspect="Content" ObjectID="_1771751962" r:id="rId120"/>
        </w:object>
      </w:r>
    </w:p>
    <w:p w14:paraId="24BAFA45" w14:textId="0EF19075" w:rsidR="00BD40B9" w:rsidRDefault="00BD40B9" w:rsidP="00F34AFE">
      <w:pPr>
        <w:pStyle w:val="TF"/>
      </w:pPr>
      <w:r w:rsidRPr="00F34AFE">
        <w:t>Figure 6.</w:t>
      </w:r>
      <w:r w:rsidR="00197271" w:rsidRPr="00F34AFE">
        <w:t>18</w:t>
      </w:r>
      <w:r w:rsidRPr="00F34AFE">
        <w:t>.2-1: Attach Procedure under the S&amp;F Satellite Operation</w:t>
      </w:r>
    </w:p>
    <w:p w14:paraId="6F0E9981" w14:textId="77777777" w:rsidR="00F34AFE" w:rsidRDefault="00F34AFE" w:rsidP="00F34AFE">
      <w:pPr>
        <w:pStyle w:val="B1"/>
      </w:pPr>
      <w:r>
        <w:t>0.</w:t>
      </w:r>
      <w:r>
        <w:tab/>
        <w:t>When service link is available, the eNB broadcasts that it is in the S&amp;F satellite operation mode.</w:t>
      </w:r>
    </w:p>
    <w:p w14:paraId="7A1D5174" w14:textId="525C2679" w:rsidR="00F34AFE" w:rsidRDefault="00F34AFE" w:rsidP="00F34AFE">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E71D42">
        <w:t>TS 23.401 [</w:t>
      </w:r>
      <w:r>
        <w:t>5], the UE also indicates its capability to support the S&amp;F satellite operation in the Attach Request message.</w:t>
      </w:r>
    </w:p>
    <w:p w14:paraId="5D747DAD" w14:textId="4C979B71" w:rsidR="00F34AFE" w:rsidRDefault="00F34AFE" w:rsidP="00F34AFE">
      <w:pPr>
        <w:pStyle w:val="B1"/>
      </w:pPr>
      <w:r>
        <w:t>2.</w:t>
      </w:r>
      <w:r>
        <w:tab/>
        <w:t xml:space="preserve">The eNB forwards the Attach Request message to MME as specified in clause 5.3.2.1 of </w:t>
      </w:r>
      <w:r w:rsidR="00E71D42">
        <w:t>TS 23.401 [</w:t>
      </w:r>
      <w:r>
        <w:t>5]. MME checks if the UE has the capability to support the S&amp;F satellite operation, if not, rejects the Attach Request with an appropriate cause value.</w:t>
      </w:r>
    </w:p>
    <w:p w14:paraId="454F2140" w14:textId="262C2D01" w:rsidR="00F34AFE" w:rsidRDefault="00F34AFE" w:rsidP="00F34AFE">
      <w:pPr>
        <w:pStyle w:val="B1"/>
      </w:pPr>
      <w:r>
        <w:t>3.</w:t>
      </w:r>
      <w:r>
        <w:tab/>
        <w:t xml:space="preserve">Authentication and NAS security is performed as specified in clause 5.3.2.1 of </w:t>
      </w:r>
      <w:r w:rsidR="00E71D42">
        <w:t>TS 23.401 [</w:t>
      </w:r>
      <w:r>
        <w:t>5].</w:t>
      </w:r>
    </w:p>
    <w:p w14:paraId="7EDB1F75" w14:textId="50B3E8E7" w:rsidR="00F34AFE" w:rsidRDefault="00F34AFE" w:rsidP="00F34AFE">
      <w:pPr>
        <w:pStyle w:val="B1"/>
      </w:pPr>
      <w:r>
        <w:t>4.</w:t>
      </w:r>
      <w:r>
        <w:tab/>
        <w:t xml:space="preserve">MME sends an Attach Accept message to the eNB in the S1-AP Initial Context Setup Request message or DL NAS Transport message. In addition to the required parameters as specified in clause 5.3.2.1 of </w:t>
      </w:r>
      <w:r w:rsidR="00E71D42">
        <w:t>TS 23.401 [</w:t>
      </w:r>
      <w:r>
        <w:t xml:space="preserve">5], MME indicates its capability to support the S&amp;F satellite operation in the Attach Accept message. And then, the eNB forwards the Attach Accept message to the UE. If the UE has not included the ESM message container in </w:t>
      </w:r>
      <w:r>
        <w:lastRenderedPageBreak/>
        <w:t>the Attach Request in step 1, the following steps are skipped. If the UE has included the ESM message container in the Attach Request in step 1, the MME allocates an EPS Bearer Identity for the Default Bearer associated with the UE. The EPS QoS info can be set to the default value received from the HSS.</w:t>
      </w:r>
    </w:p>
    <w:p w14:paraId="7CCB429A" w14:textId="77777777" w:rsidR="00F34AFE" w:rsidRDefault="00F34AFE" w:rsidP="00F34AFE">
      <w:pPr>
        <w:pStyle w:val="B1"/>
      </w:pPr>
      <w:r>
        <w:t>5.</w:t>
      </w:r>
      <w:r>
        <w:tab/>
        <w:t>The UE sends the Attach Complete message to MME.</w:t>
      </w:r>
    </w:p>
    <w:p w14:paraId="475EB8C0" w14:textId="27CA1A48" w:rsidR="00F34AFE" w:rsidRDefault="00F34AFE" w:rsidP="00F34AFE">
      <w:pPr>
        <w:pStyle w:val="B1"/>
      </w:pPr>
      <w:r>
        <w:t>6.</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E71D42">
        <w:t>TS 23.401 [</w:t>
      </w:r>
      <w:r>
        <w:t>5].</w:t>
      </w:r>
    </w:p>
    <w:p w14:paraId="691ACA9B" w14:textId="67AE4F51" w:rsidR="00F34AFE" w:rsidRDefault="00F34AFE" w:rsidP="00F34AFE">
      <w:pPr>
        <w:pStyle w:val="B1"/>
      </w:pPr>
      <w:r>
        <w:t>7.</w:t>
      </w:r>
      <w:r>
        <w:tab/>
        <w:t xml:space="preserve">The SGW sends a Create Session Request message and a Modify Bearer Request message to the PGW as specified in clause 5.3.2.1 of </w:t>
      </w:r>
      <w:r w:rsidR="00E71D42">
        <w:t>TS 23.401 [</w:t>
      </w:r>
      <w:r>
        <w:t>5].</w:t>
      </w:r>
    </w:p>
    <w:p w14:paraId="2258D79B" w14:textId="1378481A" w:rsidR="00F34AFE" w:rsidRDefault="00F34AFE" w:rsidP="00F34AFE">
      <w:pPr>
        <w:pStyle w:val="B1"/>
      </w:pPr>
      <w:r>
        <w:t>8.</w:t>
      </w:r>
      <w:r>
        <w:tab/>
        <w:t xml:space="preserve">The PGW returns a Create Session Response message and a Modify Bearer Response message to the SGW as specified in clause 5.3.2.1 of </w:t>
      </w:r>
      <w:r w:rsidR="00E71D42">
        <w:t>TS 23.401 [</w:t>
      </w:r>
      <w:r>
        <w:t>5].</w:t>
      </w:r>
    </w:p>
    <w:p w14:paraId="5773F708" w14:textId="0DABC373" w:rsidR="00F34AFE" w:rsidRDefault="00F34AFE" w:rsidP="00F34AFE">
      <w:pPr>
        <w:pStyle w:val="B1"/>
      </w:pPr>
      <w:r>
        <w:t>9.</w:t>
      </w:r>
      <w:r>
        <w:tab/>
        <w:t xml:space="preserve">The PGW returns a Create Session Response message and a Modify Bearer Response message to the MME as specified in clause 5.3.2.1 of </w:t>
      </w:r>
      <w:r w:rsidR="00E71D42">
        <w:t>TS 23.401 [</w:t>
      </w:r>
      <w:r>
        <w:t>5].</w:t>
      </w:r>
    </w:p>
    <w:p w14:paraId="144309C5" w14:textId="77777777" w:rsidR="00F34AFE" w:rsidRDefault="00F34AFE" w:rsidP="00F34AFE">
      <w:pPr>
        <w:pStyle w:val="B1"/>
      </w:pPr>
      <w:r>
        <w:t>10.</w:t>
      </w:r>
      <w:r>
        <w:tab/>
        <w:t>The DL data can be sent from S/PGW to MME. The MME receives and stores the DL data for the UE.</w:t>
      </w:r>
    </w:p>
    <w:p w14:paraId="00740DAC" w14:textId="69235523" w:rsidR="00F34AFE" w:rsidRDefault="00F34AFE" w:rsidP="00F34AFE">
      <w:pPr>
        <w:pStyle w:val="B1"/>
      </w:pPr>
      <w:r>
        <w:t>11.</w:t>
      </w:r>
      <w:r>
        <w:tab/>
        <w:t>When the service link is available, i.e</w:t>
      </w:r>
      <w:r w:rsidR="00770CE9">
        <w:t>.</w:t>
      </w:r>
      <w:r>
        <w:t xml:space="preserve"> the satellite covers the tracking area(s) in which the UE is registered, the MME sends a paging message to the eNB. If eNB receive the paging message from the MME, the UE is paged by the eNB.</w:t>
      </w:r>
    </w:p>
    <w:p w14:paraId="6979FD4E" w14:textId="77777777" w:rsidR="00F34AFE" w:rsidRDefault="00F34AFE" w:rsidP="00F34AFE">
      <w:pPr>
        <w:pStyle w:val="B1"/>
      </w:pPr>
      <w:r>
        <w:t>12.</w:t>
      </w:r>
      <w:r>
        <w:tab/>
        <w:t>UE establishes a radio bearer for DL data transmission.</w:t>
      </w:r>
    </w:p>
    <w:p w14:paraId="3FD89FAB" w14:textId="77777777" w:rsidR="00F34AFE" w:rsidRDefault="00F34AFE" w:rsidP="00F34AFE">
      <w:pPr>
        <w:pStyle w:val="B1"/>
      </w:pPr>
      <w:r>
        <w:t>13.</w:t>
      </w:r>
      <w:r>
        <w:tab/>
        <w:t>A S1-MME path is established for DL data transmission.</w:t>
      </w:r>
    </w:p>
    <w:p w14:paraId="5DAABA43" w14:textId="77777777" w:rsidR="00F34AFE" w:rsidRDefault="00F34AFE" w:rsidP="00F34AFE">
      <w:pPr>
        <w:pStyle w:val="B1"/>
      </w:pPr>
      <w:r>
        <w:t>14.</w:t>
      </w:r>
      <w:r>
        <w:tab/>
        <w:t>The MME sends the DL data to the UE.</w:t>
      </w:r>
    </w:p>
    <w:p w14:paraId="79A419E5" w14:textId="77777777" w:rsidR="00F34AFE" w:rsidRDefault="00F34AFE" w:rsidP="00F34AFE">
      <w:pPr>
        <w:pStyle w:val="B1"/>
      </w:pPr>
      <w:r>
        <w:t>15.</w:t>
      </w:r>
      <w:r>
        <w:tab/>
        <w:t>The UL data can also be sent to the MME.</w:t>
      </w:r>
    </w:p>
    <w:p w14:paraId="0F880417" w14:textId="5D57F0B3" w:rsidR="00BD40B9" w:rsidRPr="005A2371" w:rsidRDefault="00BD40B9" w:rsidP="00F34AFE">
      <w:pPr>
        <w:pStyle w:val="Heading3"/>
        <w:rPr>
          <w:lang w:eastAsia="zh-CN"/>
        </w:rPr>
      </w:pPr>
      <w:bookmarkStart w:id="588" w:name="_Toc157596998"/>
      <w:bookmarkStart w:id="589" w:name="_Toc158028983"/>
      <w:bookmarkStart w:id="590" w:name="_Toc161139014"/>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588"/>
      <w:bookmarkEnd w:id="589"/>
      <w:bookmarkEnd w:id="590"/>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r w:rsidRPr="00F34AFE">
        <w:rPr>
          <w:b/>
          <w:bCs/>
        </w:rPr>
        <w:t>eNB:</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Receive and Store the DL data when feeder link is available, and for ward the DL data when service link is available.</w:t>
      </w:r>
    </w:p>
    <w:p w14:paraId="3696840F" w14:textId="77777777" w:rsidR="00F34AFE" w:rsidRDefault="00F34AFE" w:rsidP="00F34AFE">
      <w:pPr>
        <w:pStyle w:val="B1"/>
      </w:pPr>
      <w:r>
        <w:t>-</w:t>
      </w:r>
      <w:r>
        <w:tab/>
        <w:t>Complete the NAS procedure of the attach procedure without setting up GTP-C tunnels between the MME and SGW/PGW when service link is available.</w:t>
      </w:r>
    </w:p>
    <w:p w14:paraId="08B7D576" w14:textId="4C32F75B" w:rsidR="00BD40B9" w:rsidRPr="005A2371" w:rsidRDefault="00BD40B9" w:rsidP="00BD40B9">
      <w:pPr>
        <w:pStyle w:val="Heading2"/>
      </w:pPr>
      <w:bookmarkStart w:id="591" w:name="_Toc157596999"/>
      <w:bookmarkStart w:id="592" w:name="_Toc158028984"/>
      <w:bookmarkStart w:id="593" w:name="_Toc161139015"/>
      <w:r w:rsidRPr="005A2371">
        <w:rPr>
          <w:lang w:eastAsia="zh-CN"/>
        </w:rPr>
        <w:lastRenderedPageBreak/>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591"/>
      <w:bookmarkEnd w:id="592"/>
      <w:bookmarkEnd w:id="593"/>
    </w:p>
    <w:p w14:paraId="0F84B6FC" w14:textId="74C41040" w:rsidR="00BD40B9" w:rsidRPr="005A2371" w:rsidRDefault="00BD40B9" w:rsidP="00BD40B9">
      <w:pPr>
        <w:pStyle w:val="Heading3"/>
      </w:pPr>
      <w:bookmarkStart w:id="594" w:name="_Toc157597000"/>
      <w:bookmarkStart w:id="595" w:name="_Toc158028985"/>
      <w:bookmarkStart w:id="596" w:name="_Toc161139016"/>
      <w:r w:rsidRPr="005A2371">
        <w:t>6.</w:t>
      </w:r>
      <w:r w:rsidR="002F0D89">
        <w:t>19</w:t>
      </w:r>
      <w:r w:rsidRPr="005A2371">
        <w:t>.1</w:t>
      </w:r>
      <w:r w:rsidRPr="005A2371">
        <w:rPr>
          <w:rFonts w:hint="eastAsia"/>
        </w:rPr>
        <w:tab/>
        <w:t>Description</w:t>
      </w:r>
      <w:bookmarkEnd w:id="594"/>
      <w:bookmarkEnd w:id="595"/>
      <w:bookmarkEnd w:id="596"/>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77" type="#_x0000_t75" style="width:460.5pt;height:252.75pt" o:ole="">
            <v:imagedata r:id="rId121" o:title=""/>
          </v:shape>
          <o:OLEObject Type="Embed" ProgID="Visio.Drawing.15" ShapeID="_x0000_i1077" DrawAspect="Content" ObjectID="_1771751963" r:id="rId122"/>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77777777" w:rsidR="00F34AFE" w:rsidRDefault="00F34AFE" w:rsidP="00F34AFE">
      <w:r>
        <w:t>A satellite without a feeder link may operate in SSF mode. In this mode, an SSF indication is broadcast in SIB1 along with IDs of one or more supported PLMNs. UEs that do not support SSF mode do not access the satellite or get rejected if they do. UEs that support SSF mode may access the satellite using existing Release 17 or 18 satellite access capability - e.g. may select an indicated PLMN,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34EDB4A0" w14:textId="77777777" w:rsidR="00F34AFE" w:rsidRDefault="00F34AFE" w:rsidP="00F34AFE">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lastRenderedPageBreak/>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77777777" w:rsidR="00F34AFE" w:rsidRDefault="00F34AFE" w:rsidP="00F34AFE">
      <w:r>
        <w:t>After the UE loses coverage and when the satellite obtains a feeder link to a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PLMN. The SSFC contains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07693FFB" w14:textId="11F9F427" w:rsidR="00F34AFE" w:rsidRDefault="00F34AFE" w:rsidP="00F34AFE">
      <w:r>
        <w:t>The UE proxy in the SSFC may first perform a NAS Attach or Registration on behalf of the UE with the PLMN. This can occur at an Uu level where the SSFC connects to an eNB or gNB for the PLMN and emulates the behaviour of an NTN gateway that has real time satellite access to the UE. Alternatively, the SSFC may connect to the CN of the PLMN at an S1 or N2 level and, from the perspective of the CN, emulate the behaviour of an eNB or gNB that has real time satellite access to the UE. Alternatively, the SSFC may be integrated with the PLMN in a manner not defined by 3GPP which can avoid use of 3GPP signalling and procedures between the SSFC and the PLMN. Each of these alternatives impacts the SSFC but need have no impact on 3GPP specifications (at least for stage 3).</w:t>
      </w:r>
    </w:p>
    <w:p w14:paraId="4CBCE5A5" w14:textId="77777777" w:rsidR="00F34AFE" w:rsidRDefault="00F34AFE" w:rsidP="00F34AFE">
      <w:r>
        <w:t>Subsequent to NAS Attach or Registration and establishment of any PDN connections or PDU sessions and IMS Registration, the UE proxy initiates MO transactions corresponding to those initiated early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7751A0E2" w14:textId="77777777" w:rsidR="00F34AFE" w:rsidRDefault="00F34AFE" w:rsidP="00F34AFE">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transfer the MT transaction data to the UE along with supporting any new MO transactions from the UE.</w:t>
      </w:r>
    </w:p>
    <w:p w14:paraId="26AA4235" w14:textId="77777777" w:rsidR="00F34AFE" w:rsidRDefault="00F34AFE" w:rsidP="00F34AFE">
      <w:r>
        <w:t>Satellites carrying MT transaction data for the UE do not page the UE but instead rely on the UE instigating access. However, after initiating MO transactions, a UE or user can be advised when a satellite with MT transaction data in reply will first become available and/or can be provided with coverage data for satellites to facilitate access.</w:t>
      </w:r>
    </w:p>
    <w:p w14:paraId="1DCF38E8" w14:textId="3290DAAA" w:rsidR="00F34AFE" w:rsidRDefault="00F34AFE" w:rsidP="00F34AFE">
      <w:r>
        <w:t>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before performing an attach. This could be implementation dependent.</w:t>
      </w:r>
    </w:p>
    <w:p w14:paraId="2F06B699" w14:textId="519B79A1" w:rsidR="00BD40B9" w:rsidRPr="00F34AFE" w:rsidRDefault="00BD40B9" w:rsidP="00BD40B9">
      <w:pPr>
        <w:pStyle w:val="Heading3"/>
      </w:pPr>
      <w:bookmarkStart w:id="597" w:name="_Toc157597001"/>
      <w:bookmarkStart w:id="598" w:name="_Toc158028986"/>
      <w:bookmarkStart w:id="599" w:name="_Toc161139017"/>
      <w:r w:rsidRPr="00F34AFE">
        <w:t>6.</w:t>
      </w:r>
      <w:r w:rsidR="002F0D89" w:rsidRPr="00F34AFE">
        <w:t>19</w:t>
      </w:r>
      <w:r w:rsidRPr="00F34AFE">
        <w:t>.2</w:t>
      </w:r>
      <w:r w:rsidRPr="00F34AFE">
        <w:tab/>
        <w:t>Procedures</w:t>
      </w:r>
      <w:bookmarkEnd w:id="597"/>
      <w:bookmarkEnd w:id="598"/>
      <w:bookmarkEnd w:id="599"/>
    </w:p>
    <w:p w14:paraId="2F97D5EA" w14:textId="20B8F2E6" w:rsidR="00BD40B9" w:rsidRPr="00F34AFE" w:rsidRDefault="00BD40B9" w:rsidP="00F34AFE">
      <w:pPr>
        <w:pStyle w:val="Heading4"/>
      </w:pPr>
      <w:bookmarkStart w:id="600" w:name="_Toc157597002"/>
      <w:bookmarkStart w:id="601" w:name="_Toc158028987"/>
      <w:bookmarkStart w:id="602" w:name="_Toc161139018"/>
      <w:r w:rsidRPr="00F34AFE">
        <w:t>6.</w:t>
      </w:r>
      <w:r w:rsidR="002F0D89" w:rsidRPr="00F34AFE">
        <w:t>19</w:t>
      </w:r>
      <w:r w:rsidRPr="00F34AFE">
        <w:t>.2.1</w:t>
      </w:r>
      <w:r w:rsidRPr="00F34AFE">
        <w:tab/>
        <w:t>Support of MO and MT Transactions</w:t>
      </w:r>
      <w:bookmarkEnd w:id="600"/>
      <w:bookmarkEnd w:id="601"/>
      <w:bookmarkEnd w:id="602"/>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Transfer of a set of data to or from one remote endpoint using CP CIoT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77777777" w:rsidR="00BD40B9" w:rsidRDefault="00BD40B9" w:rsidP="00F34AFE">
      <w:pPr>
        <w:pStyle w:val="TH"/>
      </w:pPr>
      <w:r>
        <w:object w:dxaOrig="11590" w:dyaOrig="12670" w14:anchorId="529523CE">
          <v:shape id="_x0000_i1078" type="#_x0000_t75" style="width:466.5pt;height:510pt" o:ole="">
            <v:imagedata r:id="rId123" o:title=""/>
          </v:shape>
          <o:OLEObject Type="Embed" ProgID="Visio.Drawing.15" ShapeID="_x0000_i1078" DrawAspect="Content" ObjectID="_1771751964" r:id="rId124"/>
        </w:object>
      </w:r>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77777777" w:rsidR="00F34AFE" w:rsidRDefault="00F34AFE" w:rsidP="00F34AFE">
      <w:pPr>
        <w:pStyle w:val="B1"/>
        <w:rPr>
          <w:lang w:eastAsia="zh-CN"/>
        </w:rPr>
      </w:pPr>
      <w:r>
        <w:rPr>
          <w:lang w:eastAsia="zh-CN"/>
        </w:rPr>
        <w:t>1.</w:t>
      </w:r>
      <w:r>
        <w:rPr>
          <w:lang w:eastAsia="zh-CN"/>
        </w:rPr>
        <w:tab/>
        <w:t>A satellite operating in SSF mode broadcasts an SSF indication and supported PLMN ID(s) in SIB1.</w:t>
      </w:r>
    </w:p>
    <w:p w14:paraId="0BD40448" w14:textId="77777777" w:rsidR="00F34AFE" w:rsidRDefault="00F34AFE" w:rsidP="00F34AFE">
      <w:pPr>
        <w:pStyle w:val="B1"/>
        <w:rPr>
          <w:lang w:eastAsia="zh-CN"/>
        </w:rPr>
      </w:pPr>
      <w:r>
        <w:rPr>
          <w:lang w:eastAsia="zh-CN"/>
        </w:rPr>
        <w:t>2.</w:t>
      </w:r>
      <w:r>
        <w:rPr>
          <w:lang w:eastAsia="zh-CN"/>
        </w:rPr>
        <w:tab/>
        <w:t>At a time T1, a UE that supports SSF mode selects a PLMN indicated in SIB1,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p>
    <w:p w14:paraId="3DFC8AA0" w14:textId="5A8634B0" w:rsidR="00F34AFE" w:rsidRDefault="00F34AFE" w:rsidP="00F34AFE">
      <w:pPr>
        <w:pStyle w:val="EditorsNote"/>
        <w:rPr>
          <w:lang w:eastAsia="zh-CN"/>
        </w:rPr>
      </w:pPr>
      <w:r>
        <w:rPr>
          <w:lang w:eastAsia="zh-CN"/>
        </w:rPr>
        <w:t>Editor</w:t>
      </w:r>
      <w:r w:rsidR="00254003">
        <w:rPr>
          <w:lang w:eastAsia="zh-CN"/>
        </w:rPr>
        <w:t>'</w:t>
      </w:r>
      <w:r>
        <w:rPr>
          <w:lang w:eastAsia="zh-CN"/>
        </w:rPr>
        <w:t>s note:</w:t>
      </w:r>
      <w:r>
        <w:rPr>
          <w:lang w:eastAsia="zh-CN"/>
        </w:rPr>
        <w:tab/>
        <w:t>There may be new impacts for support of security and subscription data for a Registration, Attach or IMS Registration which will be defined later in clause 6.19.2.2.</w:t>
      </w:r>
    </w:p>
    <w:p w14:paraId="4C27D5D7" w14:textId="77777777" w:rsidR="00F34AFE" w:rsidRDefault="00F34AFE" w:rsidP="00F34AFE">
      <w:pPr>
        <w:pStyle w:val="B1"/>
        <w:rPr>
          <w:lang w:eastAsia="zh-CN"/>
        </w:rPr>
      </w:pPr>
      <w:r>
        <w:rPr>
          <w:lang w:eastAsia="zh-CN"/>
        </w:rPr>
        <w:t>3.</w:t>
      </w:r>
      <w:r>
        <w:rPr>
          <w:lang w:eastAsia="zh-CN"/>
        </w:rPr>
        <w:tab/>
        <w:t xml:space="preserve">The UE instigates one or more MO transactions to the satellite on board CN. Existing 3GPP procedures in Release 17/18 are used without change. The on board CN forwards MO transaction data and protocol and </w:t>
      </w:r>
      <w:r>
        <w:rPr>
          <w:lang w:eastAsia="zh-CN"/>
        </w:rPr>
        <w:lastRenderedPageBreak/>
        <w:t>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p>
    <w:p w14:paraId="5304AF6C" w14:textId="77777777" w:rsidR="00F34AFE" w:rsidRDefault="00F34AFE" w:rsidP="00F34AFE">
      <w:pPr>
        <w:pStyle w:val="B1"/>
        <w:rPr>
          <w:lang w:eastAsia="zh-CN"/>
        </w:rPr>
      </w:pPr>
      <w:r>
        <w:rPr>
          <w:lang w:eastAsia="zh-CN"/>
        </w:rPr>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7790E74" w14:textId="77777777" w:rsidR="00F34AFE" w:rsidRDefault="00F34AFE" w:rsidP="00F34AFE">
      <w:pPr>
        <w:pStyle w:val="B1"/>
        <w:rPr>
          <w:lang w:eastAsia="zh-CN"/>
        </w:rPr>
      </w:pPr>
      <w:r>
        <w:rPr>
          <w:lang w:eastAsia="zh-CN"/>
        </w:rPr>
        <w:t>5.</w:t>
      </w:r>
      <w:r>
        <w:rPr>
          <w:lang w:eastAsia="zh-CN"/>
        </w:rPr>
        <w:tab/>
        <w:t>At a later time T2 when the satellite has feeder link access to an SSFC with access to a PLMN allowed to serve the UE at its location at time T1, the endpoint proxy transfers UE status and MO transaction information to a UE proxy in the SSFC. The transfer procedure is not defined by 3GPP. If there were no MO transactions at step 3, an indication of UE presence only is transferred.</w:t>
      </w:r>
    </w:p>
    <w:p w14:paraId="6FED9790" w14:textId="77777777" w:rsidR="00F34AFE" w:rsidRDefault="00F34AFE" w:rsidP="00F34AFE">
      <w:pPr>
        <w:pStyle w:val="B1"/>
        <w:rPr>
          <w:lang w:eastAsia="zh-CN"/>
        </w:rPr>
      </w:pPr>
      <w:r>
        <w:rPr>
          <w:lang w:eastAsia="zh-CN"/>
        </w:rPr>
        <w:t>6.</w:t>
      </w:r>
      <w:r>
        <w:rPr>
          <w:lang w:eastAsia="zh-CN"/>
        </w:rP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p>
    <w:p w14:paraId="0C2A8738" w14:textId="418E8B57" w:rsidR="00F34AFE" w:rsidRDefault="00F34AFE" w:rsidP="00F34AFE">
      <w:pPr>
        <w:pStyle w:val="EditorsNote"/>
        <w:rPr>
          <w:lang w:eastAsia="zh-CN"/>
        </w:rPr>
      </w:pPr>
      <w:r>
        <w:rPr>
          <w:lang w:eastAsia="zh-CN"/>
        </w:rPr>
        <w:t>Editor</w:t>
      </w:r>
      <w:r w:rsidR="00254003">
        <w:rPr>
          <w:lang w:eastAsia="zh-CN"/>
        </w:rPr>
        <w:t>'</w:t>
      </w:r>
      <w:r>
        <w:rPr>
          <w:lang w:eastAsia="zh-CN"/>
        </w:rPr>
        <w:t>s note:</w:t>
      </w:r>
      <w:r>
        <w:rPr>
          <w:lang w:eastAsia="zh-CN"/>
        </w:rPr>
        <w:tab/>
        <w:t>There may be new impacts for support of security and subscription data for a Registration, Attach or IMS Registration which will be defined later in clause 6.19.2.2.</w:t>
      </w:r>
    </w:p>
    <w:p w14:paraId="434642BC" w14:textId="77777777" w:rsidR="00F34AFE" w:rsidRDefault="00F34AFE" w:rsidP="00F34AFE">
      <w:pPr>
        <w:pStyle w:val="NO"/>
        <w:rPr>
          <w:lang w:eastAsia="zh-CN"/>
        </w:rPr>
      </w:pPr>
      <w:r>
        <w:rPr>
          <w:lang w:eastAsia="zh-CN"/>
        </w:rPr>
        <w:t>NOTE:</w:t>
      </w:r>
      <w:r>
        <w:rPr>
          <w:lang w:eastAsia="zh-CN"/>
        </w:rPr>
        <w:tab/>
        <w:t>The UE Proxy may, but is not required to, transfer SMS messages and data using the same procedures and protocols as in step 3. For example, the UE could use CIoT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77777777" w:rsidR="00F34AFE" w:rsidRDefault="00F34AFE" w:rsidP="00F34AFE">
      <w:pPr>
        <w:pStyle w:val="B1"/>
        <w:rPr>
          <w:lang w:eastAsia="zh-CN"/>
        </w:rPr>
      </w:pPr>
      <w:r>
        <w:rPr>
          <w:lang w:eastAsia="zh-CN"/>
        </w:rPr>
        <w:t>8.</w:t>
      </w:r>
      <w:r>
        <w:rPr>
          <w:lang w:eastAsia="zh-CN"/>
        </w:rPr>
        <w:tab/>
        <w:t>Remote endpoint(s) (e.g. a user at a remote endpoint) may instigate one or more MT transactions to return responses to the UE Proxy for the MO transaction(s) received at step 7. The UE Proxy stores the received data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7777777" w:rsidR="00F34AFE" w:rsidRDefault="00F34AFE" w:rsidP="00F34AFE">
      <w:pPr>
        <w:pStyle w:val="B1"/>
        <w:rPr>
          <w:lang w:eastAsia="zh-CN"/>
        </w:rPr>
      </w:pPr>
      <w:r>
        <w:rPr>
          <w:lang w:eastAsia="zh-CN"/>
        </w:rPr>
        <w:t xml:space="preserve"> 9.</w:t>
      </w:r>
      <w:r>
        <w:rPr>
          <w:lang w:eastAsia="zh-CN"/>
        </w:rPr>
        <w:tab/>
        <w:t>The SSFC periodically transfers MT transaction data obtained at step 8 to one or more satellites that will later provide coverage to the UE location for time T1. Each satellite passes the MT transaction data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0461DCC9" w14:textId="77777777" w:rsidR="00F34AFE" w:rsidRDefault="00F34AFE" w:rsidP="00F34AFE">
      <w:pPr>
        <w:pStyle w:val="B1"/>
        <w:rPr>
          <w:lang w:eastAsia="zh-CN"/>
        </w:rPr>
      </w:pPr>
      <w:r>
        <w:rPr>
          <w:lang w:eastAsia="zh-CN"/>
        </w:rPr>
        <w:lastRenderedPageBreak/>
        <w:t>10.</w:t>
      </w:r>
      <w:r>
        <w:rPr>
          <w:lang w:eastAsia="zh-CN"/>
        </w:rPr>
        <w:tab/>
        <w:t>At a later time T3, a satellite that received MT transaction data for the UE from the SSFC and UE Proxy at step 9 is able to provide coverage at the UE location. The satellite broadcasts an SSF indication and supported PLMN ID(s) in SIB1 as at step 1.</w:t>
      </w:r>
    </w:p>
    <w:p w14:paraId="0E5C0F09" w14:textId="77777777" w:rsidR="00F34AFE" w:rsidRDefault="00F34AFE" w:rsidP="00F34AFE">
      <w:pPr>
        <w:pStyle w:val="B1"/>
        <w:rPr>
          <w:lang w:eastAsia="zh-CN"/>
        </w:rPr>
      </w:pPr>
      <w:r>
        <w:rPr>
          <w:lang w:eastAsia="zh-CN"/>
        </w:rPr>
        <w:t>11.</w:t>
      </w:r>
      <w:r>
        <w:rPr>
          <w:lang w:eastAsia="zh-CN"/>
        </w:rPr>
        <w:tab/>
        <w:t>The UE selects the same PLMN as at step 2, obtains an RRC Connection and sends a NAS Attach Request or Registration Request as at step 2. Other actions in step 2 are also performed.</w:t>
      </w:r>
    </w:p>
    <w:p w14:paraId="0F966BF5" w14:textId="77777777" w:rsidR="00F34AFE" w:rsidRDefault="00F34AFE" w:rsidP="00F34AFE">
      <w:pPr>
        <w:pStyle w:val="B1"/>
        <w:rPr>
          <w:lang w:eastAsia="zh-CN"/>
        </w:rPr>
      </w:pPr>
      <w:r>
        <w:rPr>
          <w:lang w:eastAsia="zh-CN"/>
        </w:rPr>
        <w:t>12.</w:t>
      </w:r>
      <w:r>
        <w:rPr>
          <w:lang w:eastAsia="zh-CN"/>
        </w:rPr>
        <w:tab/>
        <w:t>The Endpoint Proxy instigates one or more MT transactions to the UE to forward the MT transactions received at step 9.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77777777" w:rsidR="00F34AFE" w:rsidRDefault="00F34AFE" w:rsidP="00F34AFE">
      <w:pPr>
        <w:pStyle w:val="B1"/>
        <w:rPr>
          <w:lang w:eastAsia="zh-CN"/>
        </w:rPr>
      </w:pPr>
      <w:r>
        <w:rPr>
          <w:lang w:eastAsia="zh-CN"/>
        </w:rPr>
        <w:t>13.</w:t>
      </w:r>
      <w:r>
        <w:rPr>
          <w:lang w:eastAsia="zh-CN"/>
        </w:rPr>
        <w:tab/>
        <w:t>The UE may instigate one or more MO transactions to the endpoint proxy as in step 3 to reply to MT transactions received at step 12 or to initiate new transactions.</w:t>
      </w:r>
    </w:p>
    <w:p w14:paraId="3303A0FB" w14:textId="77777777" w:rsidR="00F34AFE" w:rsidRDefault="00F34AFE" w:rsidP="00F34AFE">
      <w:pPr>
        <w:pStyle w:val="B1"/>
        <w:rPr>
          <w:lang w:eastAsia="zh-CN"/>
        </w:rPr>
      </w:pPr>
      <w:r>
        <w:rPr>
          <w:lang w:eastAsia="zh-CN"/>
        </w:rPr>
        <w:t>14.</w:t>
      </w:r>
      <w:r>
        <w:rPr>
          <w:lang w:eastAsia="zh-CN"/>
        </w:rP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65440B7B" w:rsidR="00BD40B9" w:rsidRPr="00F34AFE" w:rsidRDefault="00BD40B9" w:rsidP="00F34AFE">
      <w:pPr>
        <w:pStyle w:val="Heading4"/>
      </w:pPr>
      <w:bookmarkStart w:id="603" w:name="_Toc157597003"/>
      <w:bookmarkStart w:id="604" w:name="_Toc158028988"/>
      <w:bookmarkStart w:id="605" w:name="_Toc161139019"/>
      <w:r w:rsidRPr="00F34AFE">
        <w:t>6.</w:t>
      </w:r>
      <w:r w:rsidR="002F0D89" w:rsidRPr="00F34AFE">
        <w:t>19</w:t>
      </w:r>
      <w:r w:rsidRPr="00F34AFE">
        <w:t>.2.2</w:t>
      </w:r>
      <w:r w:rsidRPr="00F34AFE">
        <w:tab/>
        <w:t>Support of Security and Access to Subscription Data</w:t>
      </w:r>
      <w:bookmarkEnd w:id="603"/>
      <w:bookmarkEnd w:id="604"/>
      <w:bookmarkEnd w:id="605"/>
    </w:p>
    <w:p w14:paraId="6A624E95" w14:textId="3617BD35" w:rsidR="00BD40B9" w:rsidRDefault="007646CD" w:rsidP="00F34AFE">
      <w:pPr>
        <w:pStyle w:val="EditorsNote"/>
      </w:pPr>
      <w:r>
        <w:rPr>
          <w:lang w:eastAsia="zh-CN"/>
        </w:rPr>
        <w:t>Editor</w:t>
      </w:r>
      <w:r w:rsidR="00254003">
        <w:rPr>
          <w:lang w:eastAsia="zh-CN"/>
        </w:rPr>
        <w:t>'</w:t>
      </w:r>
      <w:r>
        <w:rPr>
          <w:lang w:eastAsia="zh-CN"/>
        </w:rPr>
        <w:t>s note:</w:t>
      </w:r>
      <w:r w:rsidR="00BD40B9" w:rsidRPr="005A2371">
        <w:tab/>
      </w:r>
      <w:r w:rsidR="00BD40B9" w:rsidRPr="005A2371">
        <w:rPr>
          <w:lang w:val="en-US"/>
        </w:rPr>
        <w:t>This clause</w:t>
      </w:r>
      <w:r w:rsidR="00BD40B9">
        <w:rPr>
          <w:lang w:val="en-US"/>
        </w:rPr>
        <w:t xml:space="preserve"> will be completed later</w:t>
      </w:r>
      <w:r w:rsidR="00BD40B9" w:rsidRPr="005A2371">
        <w:t>.</w:t>
      </w:r>
    </w:p>
    <w:p w14:paraId="0D9D24C8" w14:textId="77777777" w:rsidR="00F34AFE" w:rsidRPr="005A2371" w:rsidRDefault="00F34AFE" w:rsidP="00F34AFE">
      <w:pPr>
        <w:rPr>
          <w:lang w:eastAsia="ko-KR"/>
        </w:rPr>
      </w:pPr>
    </w:p>
    <w:p w14:paraId="586D89A9" w14:textId="3D2E1006" w:rsidR="00BD40B9" w:rsidRPr="00F34AFE" w:rsidRDefault="00BD40B9" w:rsidP="00F34AFE">
      <w:pPr>
        <w:pStyle w:val="Heading4"/>
      </w:pPr>
      <w:bookmarkStart w:id="606" w:name="_Toc157597004"/>
      <w:bookmarkStart w:id="607" w:name="_Toc158028989"/>
      <w:bookmarkStart w:id="608" w:name="_Toc161139020"/>
      <w:r w:rsidRPr="00F34AFE">
        <w:t>6.</w:t>
      </w:r>
      <w:r w:rsidR="002F0D89" w:rsidRPr="00F34AFE">
        <w:t>19</w:t>
      </w:r>
      <w:r w:rsidRPr="00F34AFE">
        <w:t>.2.3</w:t>
      </w:r>
      <w:r w:rsidRPr="00F34AFE">
        <w:tab/>
        <w:t>Transition between SSF and Real Time Modes</w:t>
      </w:r>
      <w:bookmarkEnd w:id="606"/>
      <w:bookmarkEnd w:id="607"/>
      <w:bookmarkEnd w:id="608"/>
    </w:p>
    <w:p w14:paraId="7D4708EF" w14:textId="08939DEA" w:rsidR="00BD40B9" w:rsidRPr="00F34AFE" w:rsidRDefault="007646CD" w:rsidP="00BD40B9">
      <w:pPr>
        <w:pStyle w:val="EditorsNote"/>
      </w:pPr>
      <w:r w:rsidRPr="00F34AFE">
        <w:t>Editor</w:t>
      </w:r>
      <w:r w:rsidR="00254003">
        <w:t>'</w:t>
      </w:r>
      <w:r w:rsidRPr="00F34AFE">
        <w:t>s note:</w:t>
      </w:r>
      <w:r w:rsidR="00BD40B9" w:rsidRPr="00F34AFE">
        <w:tab/>
        <w:t>This clause will be completed later.</w:t>
      </w:r>
    </w:p>
    <w:p w14:paraId="5696FA0B" w14:textId="77777777" w:rsidR="00F34AFE" w:rsidRPr="005A2371" w:rsidRDefault="00F34AFE" w:rsidP="00F34AFE">
      <w:pPr>
        <w:rPr>
          <w:lang w:eastAsia="ko-KR"/>
        </w:rPr>
      </w:pPr>
      <w:bookmarkStart w:id="609" w:name="_Toc157597005"/>
    </w:p>
    <w:p w14:paraId="292EB249" w14:textId="409EDAF2" w:rsidR="00BD40B9" w:rsidRPr="00F34AFE" w:rsidRDefault="00BD40B9" w:rsidP="00F34AFE">
      <w:pPr>
        <w:pStyle w:val="Heading4"/>
      </w:pPr>
      <w:bookmarkStart w:id="610" w:name="_Toc158028990"/>
      <w:bookmarkStart w:id="611" w:name="_Toc161139021"/>
      <w:r w:rsidRPr="00F34AFE">
        <w:t>6.</w:t>
      </w:r>
      <w:r w:rsidR="002F0D89" w:rsidRPr="00F34AFE">
        <w:t>19</w:t>
      </w:r>
      <w:r w:rsidRPr="00F34AFE">
        <w:t>.2.4</w:t>
      </w:r>
      <w:r w:rsidRPr="00F34AFE">
        <w:tab/>
        <w:t>Support of Discontinuous Satellite Coverage in SSF Mode</w:t>
      </w:r>
      <w:bookmarkEnd w:id="609"/>
      <w:bookmarkEnd w:id="610"/>
      <w:bookmarkEnd w:id="611"/>
    </w:p>
    <w:p w14:paraId="7F7A5EED" w14:textId="1C042693" w:rsidR="00BD40B9" w:rsidRDefault="00F34AFE" w:rsidP="00F34AFE">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To overcome such limitations,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79" type="#_x0000_t75" style="width:448.5pt;height:260.25pt" o:ole="">
            <v:imagedata r:id="rId125" o:title=""/>
          </v:shape>
          <o:OLEObject Type="Embed" ProgID="Visio.Drawing.15" ShapeID="_x0000_i1079" DrawAspect="Content" ObjectID="_1771751965" r:id="rId126"/>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77777777" w:rsidR="00F34AFE" w:rsidRDefault="00F34AFE" w:rsidP="00F34AFE">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5F767EEF" w14:textId="1B196D4A" w:rsidR="00BD40B9" w:rsidRPr="005A2371" w:rsidRDefault="00BD40B9" w:rsidP="00BD40B9">
      <w:pPr>
        <w:pStyle w:val="Heading3"/>
        <w:rPr>
          <w:lang w:eastAsia="zh-CN"/>
        </w:rPr>
      </w:pPr>
      <w:bookmarkStart w:id="612" w:name="_Toc157597006"/>
      <w:bookmarkStart w:id="613" w:name="_Toc158028991"/>
      <w:bookmarkStart w:id="614" w:name="_Toc161139022"/>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612"/>
      <w:bookmarkEnd w:id="613"/>
      <w:bookmarkEnd w:id="614"/>
    </w:p>
    <w:p w14:paraId="5FF0790E" w14:textId="6BAEA7BC" w:rsidR="00BD40B9" w:rsidRDefault="007646CD" w:rsidP="00F34AFE">
      <w:pPr>
        <w:pStyle w:val="EditorsNote"/>
        <w:rPr>
          <w:rFonts w:eastAsiaTheme="minorEastAsia"/>
          <w:lang w:eastAsia="zh-CN"/>
        </w:rPr>
      </w:pPr>
      <w:r>
        <w:rPr>
          <w:lang w:eastAsia="zh-CN"/>
        </w:rPr>
        <w:t>Editor</w:t>
      </w:r>
      <w:r w:rsidR="00254003">
        <w:rPr>
          <w:lang w:eastAsia="zh-CN"/>
        </w:rPr>
        <w:t>'</w:t>
      </w:r>
      <w:r>
        <w:rPr>
          <w:lang w:eastAsia="zh-CN"/>
        </w:rPr>
        <w:t>s note:</w:t>
      </w:r>
      <w:r w:rsidR="00BD40B9" w:rsidRPr="005A2371">
        <w:tab/>
      </w:r>
      <w:r w:rsidR="00BD40B9">
        <w:rPr>
          <w:lang w:val="en-US"/>
        </w:rPr>
        <w:t xml:space="preserve">There may be additional impacts for support of security and subscription data and switching between </w:t>
      </w:r>
      <w:r w:rsidR="00BD40B9" w:rsidRPr="00D24060">
        <w:rPr>
          <w:lang w:val="en-US"/>
        </w:rPr>
        <w:t>SSF and Real Time Modes</w:t>
      </w:r>
      <w:r w:rsidR="00BD40B9">
        <w:rPr>
          <w:lang w:val="en-US"/>
        </w:rPr>
        <w:t xml:space="preserve"> which will be added later.</w:t>
      </w:r>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C5A170F" w14:textId="489D769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6306804C" w14:textId="354AD14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3621EFED" w14:textId="28EA3CD2"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5555F25" w14:textId="05087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278226E3" w14:textId="099F89D7"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No impact to signalling and procedures.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12CBECB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7F40CA34" w14:textId="600EBB3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Internal (not 3GPP defined) impacts to advise a user and applications of SSF mode.</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0D5BEB44" w:rsidR="00F34AFE" w:rsidRPr="00F34AFE" w:rsidRDefault="00F34AFE" w:rsidP="00F34AFE">
      <w:pPr>
        <w:rPr>
          <w:rFonts w:eastAsiaTheme="minorEastAsia"/>
          <w:b/>
          <w:bCs/>
          <w:lang w:eastAsia="zh-CN"/>
        </w:rPr>
      </w:pPr>
      <w:r w:rsidRPr="00F34AFE">
        <w:rPr>
          <w:rFonts w:eastAsiaTheme="minorEastAsia"/>
          <w:b/>
          <w:bCs/>
          <w:lang w:eastAsia="zh-CN"/>
        </w:rPr>
        <w:t>PLMN CN</w:t>
      </w:r>
      <w:r>
        <w:rPr>
          <w:rFonts w:eastAsiaTheme="minorEastAsia"/>
          <w:b/>
          <w:bCs/>
          <w:lang w:eastAsia="zh-CN"/>
        </w:rPr>
        <w:t>:</w:t>
      </w:r>
    </w:p>
    <w:p w14:paraId="729454B2" w14:textId="39523BF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Impact for Prioritization of Real Time Mode if included.</w:t>
      </w:r>
    </w:p>
    <w:p w14:paraId="0051A9B5" w14:textId="60C3E356" w:rsidR="00F34AFE" w:rsidRP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3D28EE3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 (not in scope for 3GPP).</w:t>
      </w:r>
    </w:p>
    <w:p w14:paraId="03743C3A" w14:textId="0DB3C18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 (not in scope for 3GPP).</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723C30E3" w14:textId="346F539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 UE proxy (not in scope for 3GPP).</w:t>
      </w:r>
    </w:p>
    <w:p w14:paraId="4B130A9E" w14:textId="2FB4F44D" w:rsidR="00366DAE" w:rsidRPr="0005353E" w:rsidRDefault="00366DAE" w:rsidP="00366DAE">
      <w:pPr>
        <w:pStyle w:val="Heading2"/>
      </w:pPr>
      <w:bookmarkStart w:id="615" w:name="_Toc157597007"/>
      <w:bookmarkStart w:id="616" w:name="_Toc158028992"/>
      <w:bookmarkStart w:id="617" w:name="_Toc161139023"/>
      <w:r w:rsidRPr="0005353E">
        <w:rPr>
          <w:lang w:eastAsia="zh-CN"/>
        </w:rPr>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615"/>
      <w:bookmarkEnd w:id="616"/>
      <w:bookmarkEnd w:id="617"/>
    </w:p>
    <w:p w14:paraId="348B1A67" w14:textId="1194DB52" w:rsidR="00366DAE" w:rsidRPr="0005353E" w:rsidRDefault="00366DAE" w:rsidP="00F34AFE">
      <w:pPr>
        <w:pStyle w:val="Heading3"/>
      </w:pPr>
      <w:bookmarkStart w:id="618" w:name="_Toc157597008"/>
      <w:bookmarkStart w:id="619" w:name="_Toc158028993"/>
      <w:bookmarkStart w:id="620" w:name="_Toc161139024"/>
      <w:r w:rsidRPr="0005353E">
        <w:t>6.</w:t>
      </w:r>
      <w:r w:rsidR="002F0D89">
        <w:t>20</w:t>
      </w:r>
      <w:r w:rsidRPr="0005353E">
        <w:t>.1</w:t>
      </w:r>
      <w:r w:rsidRPr="0005353E">
        <w:rPr>
          <w:rFonts w:hint="eastAsia"/>
        </w:rPr>
        <w:tab/>
        <w:t>Description</w:t>
      </w:r>
      <w:bookmarkEnd w:id="618"/>
      <w:bookmarkEnd w:id="619"/>
      <w:bookmarkEnd w:id="620"/>
    </w:p>
    <w:p w14:paraId="772AB8A1" w14:textId="77777777" w:rsidR="00F34AFE" w:rsidRDefault="00F34AFE" w:rsidP="00366DAE">
      <w:pPr>
        <w:rPr>
          <w:rFonts w:eastAsia="Malgun Gothic"/>
          <w:lang w:eastAsia="ko-KR"/>
        </w:rPr>
      </w:pPr>
      <w:r>
        <w:rPr>
          <w:rFonts w:eastAsia="Malgun Gothic"/>
          <w:lang w:eastAsia="ko-KR"/>
        </w:rPr>
        <w:t>This solution resolves KI#2 Store and Forward operation with only eNB onboard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 UE is stationary.</w:t>
      </w:r>
    </w:p>
    <w:p w14:paraId="62757BE8" w14:textId="2A03B287" w:rsidR="00F34AFE" w:rsidRDefault="00F34AFE" w:rsidP="00F34AFE">
      <w:pPr>
        <w:pStyle w:val="EditorsNote"/>
        <w:rPr>
          <w:rFonts w:eastAsia="Malgun Gothic"/>
          <w:lang w:eastAsia="ko-KR"/>
        </w:rPr>
      </w:pPr>
      <w:r>
        <w:rPr>
          <w:rFonts w:eastAsia="Malgun Gothic"/>
          <w:lang w:eastAsia="ko-KR"/>
        </w:rPr>
        <w:t>Editor</w:t>
      </w:r>
      <w:r w:rsidR="00254003">
        <w:rPr>
          <w:rFonts w:eastAsia="Malgun Gothic"/>
          <w:lang w:eastAsia="ko-KR"/>
        </w:rPr>
        <w:t>'</w:t>
      </w:r>
      <w:r>
        <w:rPr>
          <w:rFonts w:eastAsia="Malgun Gothic"/>
          <w:lang w:eastAsia="ko-KR"/>
        </w:rPr>
        <w:t>s note:</w:t>
      </w:r>
      <w:r>
        <w:rPr>
          <w:rFonts w:eastAsia="Malgun Gothic"/>
          <w:lang w:eastAsia="ko-KR"/>
        </w:rPr>
        <w:tab/>
        <w:t>It is FFS how to preconfigure the UE is stationary for S&amp;F operation.</w:t>
      </w:r>
    </w:p>
    <w:p w14:paraId="5FB47C04"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How the UE in Store and Forward operation is EPS attached and transitioned to the Connection suspend before the MME receives Downlink Data Notification is out of scope of this solution and will be addressed by other solutions.</w:t>
      </w:r>
    </w:p>
    <w:p w14:paraId="209172B4" w14:textId="61A4767E" w:rsidR="00F34AFE" w:rsidRDefault="00F34AFE" w:rsidP="00F34AFE">
      <w:pPr>
        <w:pStyle w:val="EditorsNote"/>
        <w:rPr>
          <w:rFonts w:eastAsia="Malgun Gothic"/>
          <w:lang w:eastAsia="ko-KR"/>
        </w:rPr>
      </w:pPr>
      <w:r>
        <w:rPr>
          <w:rFonts w:eastAsia="Malgun Gothic"/>
          <w:lang w:eastAsia="ko-KR"/>
        </w:rPr>
        <w:t>Editor</w:t>
      </w:r>
      <w:r w:rsidR="00254003">
        <w:rPr>
          <w:rFonts w:eastAsia="Malgun Gothic"/>
          <w:lang w:eastAsia="ko-KR"/>
        </w:rPr>
        <w:t>'</w:t>
      </w:r>
      <w:r>
        <w:rPr>
          <w:rFonts w:eastAsia="Malgun Gothic"/>
          <w:lang w:eastAsia="ko-KR"/>
        </w:rPr>
        <w:t>s note:</w:t>
      </w:r>
      <w:r>
        <w:rPr>
          <w:rFonts w:eastAsia="Malgun Gothic"/>
          <w:lang w:eastAsia="ko-KR"/>
        </w:rPr>
        <w:tab/>
        <w:t>It is FFS that how the only eNB onboard satellite can be EPS attached and transitioned to the Connection suspend.</w:t>
      </w:r>
    </w:p>
    <w:p w14:paraId="5D50F642" w14:textId="4BA32296" w:rsidR="00F34AFE" w:rsidRDefault="00F34AFE" w:rsidP="00F34AFE">
      <w:pPr>
        <w:pStyle w:val="EditorsNote"/>
        <w:rPr>
          <w:rFonts w:eastAsia="Malgun Gothic"/>
          <w:lang w:eastAsia="ko-KR"/>
        </w:rPr>
      </w:pPr>
      <w:r>
        <w:rPr>
          <w:rFonts w:eastAsia="Malgun Gothic"/>
          <w:lang w:eastAsia="ko-KR"/>
        </w:rPr>
        <w:t>Editor</w:t>
      </w:r>
      <w:r w:rsidR="00254003">
        <w:rPr>
          <w:rFonts w:eastAsia="Malgun Gothic"/>
          <w:lang w:eastAsia="ko-KR"/>
        </w:rPr>
        <w:t>'</w:t>
      </w:r>
      <w:r>
        <w:rPr>
          <w:rFonts w:eastAsia="Malgun Gothic"/>
          <w:lang w:eastAsia="ko-KR"/>
        </w:rPr>
        <w:t>s note:</w:t>
      </w:r>
      <w:r>
        <w:rPr>
          <w:rFonts w:eastAsia="Malgun Gothic"/>
          <w:lang w:eastAsia="ko-KR"/>
        </w:rPr>
        <w:tab/>
        <w:t>It is FFS that how to manage S1 interface connection regarding S&amp;F during the connection between eNB and MME is interrupted.</w:t>
      </w:r>
    </w:p>
    <w:p w14:paraId="64730CC4" w14:textId="77777777" w:rsidR="00F34AFE" w:rsidRDefault="00F34AFE" w:rsidP="00F34AFE">
      <w:pPr>
        <w:rPr>
          <w:lang w:eastAsia="ko-KR"/>
        </w:rPr>
      </w:pPr>
      <w:r>
        <w:rPr>
          <w:lang w:eastAsia="ko-KR"/>
        </w:rPr>
        <w:lastRenderedPageBreak/>
        <w:t>The solution reuses 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t>Gound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777777" w:rsidR="00F34AFE" w:rsidRDefault="00F34AFE" w:rsidP="00F34AFE">
      <w:pPr>
        <w:rPr>
          <w:lang w:eastAsia="ko-KR"/>
        </w:rPr>
      </w:pPr>
      <w:r>
        <w:rPr>
          <w:lang w:eastAsia="ko-KR"/>
        </w:rPr>
        <w:t>Based on the above information, the MME can know when each satellite is available via feeder link through the ground gateway connected to the MME. 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7114B22" w:rsidR="00366DAE" w:rsidRPr="0005353E" w:rsidRDefault="00366DAE" w:rsidP="00366DAE">
      <w:pPr>
        <w:pStyle w:val="Heading3"/>
      </w:pPr>
      <w:bookmarkStart w:id="621" w:name="_Toc157597009"/>
      <w:bookmarkStart w:id="622" w:name="_Toc158028994"/>
      <w:bookmarkStart w:id="623" w:name="_Toc161139025"/>
      <w:r w:rsidRPr="0005353E">
        <w:t>6.</w:t>
      </w:r>
      <w:r w:rsidR="006A4049">
        <w:t>20</w:t>
      </w:r>
      <w:r w:rsidRPr="0005353E">
        <w:t>.2</w:t>
      </w:r>
      <w:r w:rsidRPr="0005353E">
        <w:tab/>
        <w:t xml:space="preserve">Procedures for Mobile Terminated Data </w:t>
      </w:r>
      <w:r>
        <w:t>Delivery</w:t>
      </w:r>
      <w:r w:rsidRPr="0005353E">
        <w:t xml:space="preserve"> in User Plane CIoT EPS Optimisation for Store and Forward Operation</w:t>
      </w:r>
      <w:bookmarkEnd w:id="621"/>
      <w:bookmarkEnd w:id="622"/>
      <w:bookmarkEnd w:id="623"/>
    </w:p>
    <w:p w14:paraId="11E1E648" w14:textId="05EC51B7" w:rsidR="00366DAE" w:rsidRDefault="00366DAE" w:rsidP="00366DAE">
      <w:pPr>
        <w:pStyle w:val="Heading4"/>
        <w:rPr>
          <w:rFonts w:eastAsia="Malgun Gothic"/>
          <w:lang w:eastAsia="ko-KR"/>
        </w:rPr>
      </w:pPr>
      <w:bookmarkStart w:id="624" w:name="_Toc157597010"/>
      <w:bookmarkStart w:id="625" w:name="_Toc158028995"/>
      <w:bookmarkStart w:id="626" w:name="_Toc161139026"/>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t>General</w:t>
      </w:r>
      <w:bookmarkEnd w:id="624"/>
      <w:bookmarkEnd w:id="625"/>
      <w:bookmarkEnd w:id="626"/>
    </w:p>
    <w:p w14:paraId="224C141A" w14:textId="22E88FEE" w:rsidR="00366DAE" w:rsidRPr="0005353E"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 xml:space="preserve"> shows the case that the feeder link is available when receiving downlink data.</w:t>
      </w:r>
    </w:p>
    <w:p w14:paraId="5BABE8E9" w14:textId="1D8D68A2" w:rsidR="00366DAE" w:rsidRPr="00174809"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.3</w:t>
      </w:r>
      <w:r w:rsidRPr="0005353E">
        <w:rPr>
          <w:rFonts w:eastAsia="Malgun Gothic"/>
          <w:lang w:eastAsia="ko-KR"/>
        </w:rPr>
        <w:t xml:space="preserve"> shows the case that the feeder link is unavailable when receiving downlink data, then feeder link becomes available.</w:t>
      </w:r>
    </w:p>
    <w:p w14:paraId="6D1306B6" w14:textId="5659817F" w:rsidR="00366DAE" w:rsidRDefault="00366DAE" w:rsidP="00366DAE">
      <w:pPr>
        <w:pStyle w:val="Heading4"/>
        <w:rPr>
          <w:lang w:eastAsia="ko-KR"/>
        </w:rPr>
      </w:pPr>
      <w:bookmarkStart w:id="627" w:name="_Toc157597011"/>
      <w:bookmarkStart w:id="628" w:name="_Toc158028996"/>
      <w:bookmarkStart w:id="629" w:name="_Toc161139027"/>
      <w:r>
        <w:rPr>
          <w:rFonts w:hint="eastAsia"/>
          <w:lang w:eastAsia="ko-KR"/>
        </w:rPr>
        <w:lastRenderedPageBreak/>
        <w:t>6</w:t>
      </w:r>
      <w:r>
        <w:rPr>
          <w:lang w:eastAsia="ko-KR"/>
        </w:rPr>
        <w:t>.</w:t>
      </w:r>
      <w:r w:rsidR="002F0D89">
        <w:rPr>
          <w:lang w:eastAsia="ko-KR"/>
        </w:rPr>
        <w:t>2</w:t>
      </w:r>
      <w:r w:rsidR="006A4049">
        <w:rPr>
          <w:lang w:eastAsia="ko-KR"/>
        </w:rPr>
        <w:t>0</w:t>
      </w:r>
      <w:r>
        <w:rPr>
          <w:lang w:eastAsia="ko-KR"/>
        </w:rPr>
        <w:t>.2.2</w:t>
      </w:r>
      <w:r>
        <w:rPr>
          <w:lang w:eastAsia="ko-KR"/>
        </w:rPr>
        <w:tab/>
        <w:t xml:space="preserve">The case that the feeder link is available when </w:t>
      </w:r>
      <w:r w:rsidRPr="0005353E">
        <w:rPr>
          <w:rFonts w:eastAsia="Malgun Gothic"/>
          <w:lang w:eastAsia="ko-KR"/>
        </w:rPr>
        <w:t>receiving downlink data</w:t>
      </w:r>
      <w:bookmarkEnd w:id="627"/>
      <w:bookmarkEnd w:id="628"/>
      <w:bookmarkEnd w:id="629"/>
    </w:p>
    <w:p w14:paraId="0DF56CAE" w14:textId="77777777" w:rsidR="00366DAE" w:rsidRPr="0005353E" w:rsidRDefault="00366DAE" w:rsidP="00366DAE">
      <w:pPr>
        <w:pStyle w:val="TH"/>
        <w:rPr>
          <w:rFonts w:eastAsia="Yu Mincho"/>
        </w:rPr>
      </w:pPr>
      <w:r w:rsidRPr="0005353E">
        <w:object w:dxaOrig="10814" w:dyaOrig="8654" w14:anchorId="325B56FD">
          <v:shape id="_x0000_i1080" type="#_x0000_t75" style="width:468pt;height:375pt" o:ole="">
            <v:imagedata r:id="rId127" o:title=""/>
          </v:shape>
          <o:OLEObject Type="Embed" ProgID="Visio.Drawing.15" ShapeID="_x0000_i1080" DrawAspect="Content" ObjectID="_1771751966" r:id="rId128"/>
        </w:object>
      </w:r>
    </w:p>
    <w:p w14:paraId="1B570CBB" w14:textId="5133521A"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User Plane CIoT EPS Optimisation for Store and Forward Operation if feeder link is available</w:t>
      </w:r>
    </w:p>
    <w:p w14:paraId="75901A47"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 with suspend using User Plane CIoT EPS Optimisation.</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77777777"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6A50214B" w14:textId="77777777" w:rsidR="00366DAE" w:rsidRDefault="00366DAE" w:rsidP="00366DAE">
      <w:pPr>
        <w:pStyle w:val="B1"/>
        <w:rPr>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p>
    <w:p w14:paraId="1F1A3056" w14:textId="6526D51A" w:rsidR="00366DAE" w:rsidRPr="00F72BF5"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732AAD">
        <w:rPr>
          <w:rFonts w:eastAsia="Malgun Gothic"/>
          <w:lang w:eastAsia="ko-KR"/>
        </w:rPr>
        <w:t>It is FFS how the MME determines to forward the DL data to the satellite when feeder link is available or other additional considerations are needed to store it further in the Core Network.</w:t>
      </w:r>
    </w:p>
    <w:p w14:paraId="4ABD10E8" w14:textId="77777777" w:rsidR="00366DAE" w:rsidRPr="0005353E" w:rsidRDefault="00366DAE" w:rsidP="00366DAE">
      <w:pPr>
        <w:pStyle w:val="B1"/>
        <w:rPr>
          <w:rFonts w:eastAsia="Malgun Gothic"/>
          <w:lang w:eastAsia="ko-KR"/>
        </w:rPr>
      </w:pPr>
      <w:r w:rsidRPr="0005353E">
        <w:rPr>
          <w:rFonts w:eastAsia="Malgun Gothic"/>
          <w:lang w:eastAsia="ko-KR"/>
        </w:rPr>
        <w:t>5.</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sends S1-AP message to the eNB for User Plane activation between the satellite and the S-GW if the MME determines that the feeder link to the MME is available. </w:t>
      </w:r>
      <w:r w:rsidRPr="002F3BB8">
        <w:rPr>
          <w:rFonts w:eastAsia="Malgun Gothic"/>
          <w:lang w:eastAsia="ko-KR"/>
        </w:rPr>
        <w:t xml:space="preserve">The S1-AP message include the information that buffering data in the satellite is needed for Store and Forward operation, and UE location information (e.g. TA) for </w:t>
      </w:r>
      <w:r>
        <w:rPr>
          <w:rFonts w:eastAsia="Malgun Gothic"/>
          <w:lang w:eastAsia="ko-KR"/>
        </w:rPr>
        <w:t>assistance information</w:t>
      </w:r>
      <w:r w:rsidRPr="002F3BB8">
        <w:rPr>
          <w:rFonts w:eastAsia="Malgun Gothic"/>
          <w:lang w:eastAsia="ko-KR"/>
        </w:rPr>
        <w:t xml:space="preserve"> </w:t>
      </w:r>
      <w:r>
        <w:rPr>
          <w:rFonts w:eastAsia="Malgun Gothic"/>
          <w:lang w:eastAsia="ko-KR"/>
        </w:rPr>
        <w:t xml:space="preserve">when </w:t>
      </w:r>
      <w:r w:rsidRPr="002F3BB8">
        <w:rPr>
          <w:rFonts w:eastAsia="Malgun Gothic"/>
          <w:lang w:eastAsia="ko-KR"/>
        </w:rPr>
        <w:t>paging.</w:t>
      </w:r>
    </w:p>
    <w:p w14:paraId="523E80ED" w14:textId="7283F14E" w:rsidR="00366DA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42E4EC79" w14:textId="1A86C264" w:rsidR="00366DAE" w:rsidRPr="0005353E" w:rsidRDefault="00F96591" w:rsidP="00F96591">
      <w:pPr>
        <w:pStyle w:val="B1"/>
        <w:rPr>
          <w:lang w:eastAsia="ko-KR"/>
        </w:rPr>
      </w:pPr>
      <w:r>
        <w:rPr>
          <w:lang w:eastAsia="ko-KR"/>
        </w:rPr>
        <w:lastRenderedPageBreak/>
        <w:tab/>
      </w:r>
      <w:r w:rsidR="00366DAE" w:rsidRPr="00E20D36">
        <w:rPr>
          <w:lang w:eastAsia="ko-KR"/>
        </w:rPr>
        <w:t>If the eNB receives S1-AP message from MME at step5, the eNB checks whether it serves the area corresponding to the UE location information in the received S1-AP message. If so, the eNB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E71D42" w:rsidRPr="00E20D36">
        <w:rPr>
          <w:lang w:eastAsia="ko-KR"/>
        </w:rPr>
        <w:t>TS</w:t>
      </w:r>
      <w:r w:rsidR="00E71D42">
        <w:rPr>
          <w:lang w:eastAsia="ko-KR"/>
        </w:rPr>
        <w:t> </w:t>
      </w:r>
      <w:r w:rsidR="00E71D42" w:rsidRPr="00E20D36">
        <w:rPr>
          <w:lang w:eastAsia="ko-KR"/>
        </w:rPr>
        <w:t>24.301</w:t>
      </w:r>
      <w:r w:rsidR="00E71D42">
        <w:rPr>
          <w:lang w:eastAsia="ko-KR"/>
        </w:rPr>
        <w:t> </w:t>
      </w:r>
      <w:r w:rsidR="00E71D42" w:rsidRPr="00E20D36">
        <w:rPr>
          <w:lang w:eastAsia="ko-KR"/>
        </w:rPr>
        <w:t>[</w:t>
      </w:r>
      <w:r>
        <w:rPr>
          <w:lang w:eastAsia="ko-KR"/>
        </w:rPr>
        <w:t>17</w:t>
      </w:r>
      <w:r w:rsidR="00366DAE" w:rsidRPr="00E20D36">
        <w:rPr>
          <w:lang w:eastAsia="ko-KR"/>
        </w:rPr>
        <w:t>] is performed and the rest of this procedure is skipped. Otherwise, continues step</w:t>
      </w:r>
      <w:r>
        <w:rPr>
          <w:lang w:eastAsia="ko-KR"/>
        </w:rPr>
        <w:t> </w:t>
      </w:r>
      <w:r w:rsidR="00366DAE" w:rsidRPr="00E20D36">
        <w:rPr>
          <w:lang w:eastAsia="ko-KR"/>
        </w:rPr>
        <w:t>6.</w:t>
      </w:r>
    </w:p>
    <w:p w14:paraId="6350B8C5" w14:textId="7CAD6A1F"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p>
    <w:p w14:paraId="2ACD3D1A" w14:textId="3F111DAE" w:rsidR="00366DAE" w:rsidRPr="0005353E" w:rsidRDefault="00366DAE" w:rsidP="00366DAE">
      <w:pPr>
        <w:pStyle w:val="B1"/>
        <w:rPr>
          <w:rFonts w:eastAsia="Malgun Gothic"/>
          <w:lang w:eastAsia="ko-KR"/>
        </w:rPr>
      </w:pPr>
      <w:r w:rsidRPr="0005353E">
        <w:rPr>
          <w:rFonts w:eastAsia="Malgun Gothic"/>
          <w:lang w:eastAsia="ko-KR"/>
        </w:rPr>
        <w:t>9.</w:t>
      </w:r>
      <w:r w:rsidR="00F96591">
        <w:rPr>
          <w:rFonts w:eastAsia="Malgun Gothic"/>
          <w:lang w:eastAsia="ko-KR"/>
        </w:rPr>
        <w:tab/>
      </w:r>
      <w:r w:rsidRPr="0005353E">
        <w:rPr>
          <w:rFonts w:eastAsia="Malgun Gothic"/>
          <w:lang w:eastAsia="ko-KR"/>
        </w:rPr>
        <w:t xml:space="preserve">Downlink data is transferred from the S-GW to the eNB and </w:t>
      </w:r>
      <w:r>
        <w:rPr>
          <w:rFonts w:eastAsia="Malgun Gothic"/>
          <w:lang w:eastAsia="ko-KR"/>
        </w:rPr>
        <w:t xml:space="preserve">the </w:t>
      </w:r>
      <w:r w:rsidRPr="0005353E">
        <w:rPr>
          <w:rFonts w:eastAsia="Malgun Gothic"/>
          <w:lang w:eastAsia="ko-KR"/>
        </w:rPr>
        <w:t>eNB buffers the downlink data.</w:t>
      </w:r>
    </w:p>
    <w:p w14:paraId="1EADD8A0" w14:textId="77777777"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p>
    <w:p w14:paraId="0E5C4539" w14:textId="3B3251BF" w:rsidR="00366DAE" w:rsidRPr="0005353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05353E">
        <w:rPr>
          <w:rFonts w:eastAsia="Malgun Gothic"/>
          <w:lang w:eastAsia="ko-KR"/>
        </w:rPr>
        <w:t>What S1-AP message will be used is FFS and will be determined by RAN3.</w:t>
      </w:r>
    </w:p>
    <w:p w14:paraId="04D8600C" w14:textId="2B2ED863"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r>
        <w:rPr>
          <w:rFonts w:eastAsia="Malgun Gothic"/>
          <w:lang w:eastAsia="ko-KR"/>
        </w:rPr>
        <w:t xml:space="preserve">The </w:t>
      </w:r>
      <w:r w:rsidRPr="0005353E">
        <w:rPr>
          <w:rFonts w:eastAsia="Malgun Gothic"/>
          <w:lang w:eastAsia="ko-KR"/>
        </w:rPr>
        <w:t>eNB sends UE Context Suspend Request and S1-U bearer is released.</w:t>
      </w:r>
    </w:p>
    <w:p w14:paraId="7BE952A5" w14:textId="77777777"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p>
    <w:p w14:paraId="4A12FD24" w14:textId="77777777" w:rsidR="00366DAE" w:rsidRPr="0005353E" w:rsidRDefault="00366DAE" w:rsidP="00366DAE">
      <w:pPr>
        <w:pStyle w:val="B1"/>
        <w:rPr>
          <w:rFonts w:eastAsia="Malgun Gothic"/>
          <w:lang w:eastAsia="ko-KR"/>
        </w:rPr>
      </w:pPr>
      <w:r w:rsidRPr="0005353E">
        <w:rPr>
          <w:rFonts w:eastAsia="Malgun Gothic"/>
          <w:lang w:eastAsia="ko-KR"/>
        </w:rPr>
        <w:t>15.</w:t>
      </w:r>
      <w:r w:rsidRPr="0005353E">
        <w:rPr>
          <w:rFonts w:eastAsia="Malgun Gothic"/>
          <w:lang w:eastAsia="ko-KR"/>
        </w:rPr>
        <w:tab/>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55862718" w14:textId="7777777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p>
    <w:p w14:paraId="16969578" w14:textId="77777777" w:rsidR="00366DAE" w:rsidRPr="0005353E" w:rsidRDefault="00366DAE" w:rsidP="00366DAE">
      <w:pPr>
        <w:pStyle w:val="B1"/>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29F0D697" w14:textId="64EDA4CC" w:rsidR="00366DAE" w:rsidRPr="00174809" w:rsidRDefault="00366DAE" w:rsidP="00366DAE">
      <w:pPr>
        <w:pStyle w:val="Heading4"/>
        <w:rPr>
          <w:lang w:eastAsia="ko-KR"/>
        </w:rPr>
      </w:pPr>
      <w:bookmarkStart w:id="630" w:name="_Toc157597012"/>
      <w:bookmarkStart w:id="631" w:name="_Toc158028997"/>
      <w:bookmarkStart w:id="632" w:name="_Toc161139028"/>
      <w:r>
        <w:rPr>
          <w:rFonts w:hint="eastAsia"/>
          <w:lang w:eastAsia="ko-KR"/>
        </w:rPr>
        <w:t>6</w:t>
      </w:r>
      <w:r>
        <w:rPr>
          <w:lang w:eastAsia="ko-KR"/>
        </w:rPr>
        <w:t>.</w:t>
      </w:r>
      <w:r w:rsidR="002F0D89">
        <w:rPr>
          <w:lang w:eastAsia="ko-KR"/>
        </w:rPr>
        <w:t>20</w:t>
      </w:r>
      <w:r>
        <w:rPr>
          <w:lang w:eastAsia="ko-KR"/>
        </w:rPr>
        <w:t>.2.3</w:t>
      </w:r>
      <w:r>
        <w:rPr>
          <w:lang w:eastAsia="ko-KR"/>
        </w:rPr>
        <w:tab/>
        <w:t xml:space="preserve">The case that the </w:t>
      </w:r>
      <w:r w:rsidRPr="0005353E">
        <w:rPr>
          <w:rFonts w:eastAsia="Malgun Gothic"/>
          <w:lang w:eastAsia="ko-KR"/>
        </w:rPr>
        <w:t>feeder link is unavailable when receiving downlink data</w:t>
      </w:r>
      <w:bookmarkEnd w:id="630"/>
      <w:bookmarkEnd w:id="631"/>
      <w:bookmarkEnd w:id="632"/>
    </w:p>
    <w:p w14:paraId="176528F6" w14:textId="77777777" w:rsidR="00366DAE" w:rsidRPr="0005353E" w:rsidRDefault="00366DAE" w:rsidP="00366DAE">
      <w:pPr>
        <w:pStyle w:val="TH"/>
        <w:rPr>
          <w:rFonts w:eastAsia="Yu Mincho"/>
        </w:rPr>
      </w:pPr>
      <w:r w:rsidRPr="0005353E">
        <w:object w:dxaOrig="10814" w:dyaOrig="4635" w14:anchorId="7524E9FE">
          <v:shape id="_x0000_i1081" type="#_x0000_t75" style="width:468pt;height:201.75pt" o:ole="">
            <v:imagedata r:id="rId129" o:title=""/>
          </v:shape>
          <o:OLEObject Type="Embed" ProgID="Visio.Drawing.15" ShapeID="_x0000_i1081" DrawAspect="Content" ObjectID="_1771751967" r:id="rId130"/>
        </w:object>
      </w:r>
    </w:p>
    <w:p w14:paraId="1EE1317F" w14:textId="0E1A16E4"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User Plane CIoT EPS Optimisation for Store and Forward Operation if the feeder link is unavailable</w:t>
      </w:r>
    </w:p>
    <w:p w14:paraId="40349D98"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 with suspend using User Plane C</w:t>
      </w:r>
      <w:r>
        <w:rPr>
          <w:rFonts w:eastAsia="Malgun Gothic"/>
          <w:lang w:eastAsia="ko-KR"/>
        </w:rPr>
        <w:t>I</w:t>
      </w:r>
      <w:r w:rsidRPr="0005353E">
        <w:rPr>
          <w:rFonts w:eastAsia="Malgun Gothic"/>
          <w:lang w:eastAsia="ko-KR"/>
        </w:rPr>
        <w:t>oT EPS Optimisation.</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083A9132" w14:textId="77777777" w:rsidR="00366DAE" w:rsidRPr="0005353E" w:rsidRDefault="00366DAE" w:rsidP="00366DAE">
      <w:pPr>
        <w:pStyle w:val="B1"/>
        <w:rPr>
          <w:rFonts w:eastAsia="Malgun Gothic"/>
          <w:lang w:eastAsia="ko-KR"/>
        </w:rPr>
      </w:pPr>
      <w:r w:rsidRPr="0005353E">
        <w:rPr>
          <w:rFonts w:eastAsia="Malgun Gothic"/>
          <w:lang w:eastAsia="ko-KR"/>
        </w:rPr>
        <w:t>4.</w:t>
      </w:r>
      <w:r w:rsidRPr="0005353E">
        <w:rPr>
          <w:rFonts w:eastAsia="Malgun Gothic"/>
          <w:lang w:eastAsia="ko-KR"/>
        </w:rPr>
        <w:tab/>
        <w:t xml:space="preserve">The MME detects that there is no feeder link with satellite and cannot be reached to the satellite at the time of receiving Downlink data notification, shall invoke extended buffering depending on operator configuration. The </w:t>
      </w:r>
      <w:r w:rsidRPr="0005353E">
        <w:rPr>
          <w:rFonts w:eastAsia="Malgun Gothic"/>
          <w:lang w:eastAsia="ko-KR"/>
        </w:rPr>
        <w:lastRenderedPageBreak/>
        <w:t>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p>
    <w:p w14:paraId="49E0E828" w14:textId="77777777" w:rsidR="00366DAE" w:rsidRPr="0005353E" w:rsidRDefault="00366DAE" w:rsidP="00366DAE">
      <w:pPr>
        <w:pStyle w:val="B1"/>
      </w:pPr>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7609E43F" w:rsidR="00366DAE" w:rsidRDefault="00366DAE" w:rsidP="00366DAE">
      <w:pPr>
        <w:pStyle w:val="B1"/>
        <w:rPr>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 Then the procedure continues to the step</w:t>
      </w:r>
      <w:r>
        <w:rPr>
          <w:rFonts w:eastAsia="Malgun Gothic"/>
          <w:lang w:val="en-US" w:eastAsia="ko-KR"/>
        </w:rPr>
        <w:t> </w:t>
      </w:r>
      <w:r w:rsidRPr="0005353E">
        <w:rPr>
          <w:rFonts w:eastAsia="Malgun Gothic"/>
          <w:lang w:eastAsia="ko-KR"/>
        </w:rPr>
        <w:t>17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610CF7C1" w14:textId="3114A91D" w:rsidR="00366DAE" w:rsidRDefault="007646CD" w:rsidP="00366DAE">
      <w:pPr>
        <w:pStyle w:val="EditorsNote"/>
        <w:rPr>
          <w:lang w:eastAsia="ko-KR"/>
        </w:rPr>
      </w:pPr>
      <w:r>
        <w:rPr>
          <w:lang w:eastAsia="zh-CN"/>
        </w:rPr>
        <w:t>Editor</w:t>
      </w:r>
      <w:r w:rsidR="00254003">
        <w:rPr>
          <w:lang w:eastAsia="zh-CN"/>
        </w:rPr>
        <w:t>'</w:t>
      </w:r>
      <w:r>
        <w:rPr>
          <w:lang w:eastAsia="zh-CN"/>
        </w:rPr>
        <w:t>s note:</w:t>
      </w:r>
      <w:r>
        <w:rPr>
          <w:lang w:eastAsia="zh-CN"/>
        </w:rPr>
        <w:tab/>
      </w:r>
      <w:r w:rsidR="00366DAE">
        <w:rPr>
          <w:lang w:eastAsia="ko-KR"/>
        </w:rPr>
        <w:t>It is FFS that the p</w:t>
      </w:r>
      <w:r w:rsidR="00366DAE" w:rsidRPr="00CC7046">
        <w:rPr>
          <w:lang w:eastAsia="ko-KR"/>
        </w:rPr>
        <w:t xml:space="preserve">rocedures for Mobile </w:t>
      </w:r>
      <w:r w:rsidR="00366DAE">
        <w:rPr>
          <w:lang w:eastAsia="ko-KR"/>
        </w:rPr>
        <w:t>Originated</w:t>
      </w:r>
      <w:r w:rsidR="00366DAE" w:rsidRPr="00CC7046">
        <w:rPr>
          <w:lang w:eastAsia="ko-KR"/>
        </w:rPr>
        <w:t xml:space="preserve"> Data Delivery in User Plane CIoT EPS Optimisation for Store and Forward Operation</w:t>
      </w:r>
      <w:r w:rsidR="00366DAE">
        <w:rPr>
          <w:lang w:eastAsia="ko-KR"/>
        </w:rPr>
        <w:t>.</w:t>
      </w:r>
    </w:p>
    <w:p w14:paraId="49897E8E" w14:textId="5CC186B2" w:rsidR="00366DAE" w:rsidRPr="003D465E" w:rsidRDefault="007646CD" w:rsidP="00366DAE">
      <w:pPr>
        <w:pStyle w:val="EditorsNote"/>
        <w:rPr>
          <w:rFonts w:eastAsia="Malgun Gothic"/>
          <w:lang w:eastAsia="ko-KR"/>
        </w:rPr>
      </w:pPr>
      <w:r>
        <w:rPr>
          <w:lang w:eastAsia="zh-CN"/>
        </w:rPr>
        <w:t>Editor</w:t>
      </w:r>
      <w:r w:rsidR="00254003">
        <w:rPr>
          <w:lang w:eastAsia="zh-CN"/>
        </w:rPr>
        <w:t>'</w:t>
      </w:r>
      <w:r>
        <w:rPr>
          <w:lang w:eastAsia="zh-CN"/>
        </w:rPr>
        <w:t>s note:</w:t>
      </w:r>
      <w:r>
        <w:rPr>
          <w:lang w:eastAsia="zh-CN"/>
        </w:rPr>
        <w:tab/>
      </w:r>
      <w:r w:rsidR="00366DAE" w:rsidRPr="00732AAD">
        <w:rPr>
          <w:lang w:eastAsia="ko-KR"/>
        </w:rPr>
        <w:t>It is FFS for the impact on how long the UL and DL delays will be.</w:t>
      </w:r>
    </w:p>
    <w:p w14:paraId="3AC8E674" w14:textId="535F1A67" w:rsidR="00366DAE" w:rsidRPr="0005353E" w:rsidRDefault="00366DAE" w:rsidP="00366DAE">
      <w:pPr>
        <w:pStyle w:val="Heading3"/>
        <w:rPr>
          <w:lang w:eastAsia="zh-CN"/>
        </w:rPr>
      </w:pPr>
      <w:bookmarkStart w:id="633" w:name="_Toc157597013"/>
      <w:bookmarkStart w:id="634" w:name="_Toc158028998"/>
      <w:bookmarkStart w:id="635" w:name="_Toc161139029"/>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633"/>
      <w:bookmarkEnd w:id="634"/>
      <w:bookmarkEnd w:id="635"/>
    </w:p>
    <w:p w14:paraId="483DB3F3" w14:textId="77777777" w:rsidR="00366DAE" w:rsidRPr="00F34AFE" w:rsidRDefault="00366DAE" w:rsidP="00366DAE">
      <w:pPr>
        <w:rPr>
          <w:rFonts w:eastAsia="Malgun Gothic"/>
          <w:b/>
          <w:bCs/>
          <w:lang w:eastAsia="ko-KR"/>
        </w:rPr>
      </w:pPr>
      <w:r w:rsidRPr="00F34AFE">
        <w:rPr>
          <w:rFonts w:eastAsia="Malgun Gothic" w:hint="eastAsia"/>
          <w:b/>
          <w:bCs/>
          <w:lang w:eastAsia="ko-KR"/>
        </w:rPr>
        <w:t>e</w:t>
      </w:r>
      <w:r w:rsidRPr="00F34AFE">
        <w:rPr>
          <w:rFonts w:eastAsia="Malgun Gothic"/>
          <w:b/>
          <w:bCs/>
          <w:lang w:eastAsia="ko-KR"/>
        </w:rPr>
        <w:t>NB:</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user plane activation with S-GW when the eNB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Support RRC Connection resume with UE when the eNB is connected with CN.</w:t>
      </w:r>
    </w:p>
    <w:p w14:paraId="007FE82F" w14:textId="77777777" w:rsidR="00366DAE" w:rsidRPr="0005353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p>
    <w:p w14:paraId="1B7433A8" w14:textId="0F2D448E" w:rsidR="00366DAE" w:rsidRPr="00267694" w:rsidRDefault="00366DAE" w:rsidP="00366DAE">
      <w:pPr>
        <w:pStyle w:val="Heading2"/>
      </w:pPr>
      <w:bookmarkStart w:id="636" w:name="_Toc157597014"/>
      <w:bookmarkStart w:id="637" w:name="_Toc158028999"/>
      <w:bookmarkStart w:id="638" w:name="_Toc161139030"/>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636"/>
      <w:bookmarkEnd w:id="637"/>
      <w:bookmarkEnd w:id="638"/>
    </w:p>
    <w:p w14:paraId="53EE742B" w14:textId="7B79A830" w:rsidR="00366DAE" w:rsidRPr="0006378A" w:rsidRDefault="00366DAE" w:rsidP="00366DAE">
      <w:pPr>
        <w:pStyle w:val="Heading3"/>
      </w:pPr>
      <w:bookmarkStart w:id="639" w:name="_Toc157597015"/>
      <w:bookmarkStart w:id="640" w:name="_Toc158029000"/>
      <w:bookmarkStart w:id="641" w:name="_Toc161139031"/>
      <w:r w:rsidRPr="0006378A">
        <w:t>6.</w:t>
      </w:r>
      <w:r w:rsidR="002F0D89">
        <w:t>21</w:t>
      </w:r>
      <w:r w:rsidRPr="0006378A">
        <w:t>.</w:t>
      </w:r>
      <w:r w:rsidRPr="0006378A">
        <w:rPr>
          <w:rFonts w:hint="eastAsia"/>
        </w:rPr>
        <w:t>1</w:t>
      </w:r>
      <w:r w:rsidRPr="0006378A">
        <w:rPr>
          <w:rFonts w:hint="eastAsia"/>
        </w:rPr>
        <w:tab/>
      </w:r>
      <w:r>
        <w:t>Description</w:t>
      </w:r>
      <w:bookmarkEnd w:id="639"/>
      <w:bookmarkEnd w:id="640"/>
      <w:bookmarkEnd w:id="641"/>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p>
    <w:p w14:paraId="4EE8B377" w14:textId="77777777" w:rsidR="00366DAE" w:rsidRDefault="00366DAE" w:rsidP="00444C64">
      <w:pPr>
        <w:pStyle w:val="TH"/>
      </w:pPr>
      <w:r>
        <w:object w:dxaOrig="10841" w:dyaOrig="3190" w14:anchorId="2431BD6C">
          <v:shape id="_x0000_i1082" type="#_x0000_t75" style="width:324pt;height:96pt" o:ole="">
            <v:imagedata r:id="rId131" o:title=""/>
          </v:shape>
          <o:OLEObject Type="Embed" ProgID="Visio.Drawing.15" ShapeID="_x0000_i1082" DrawAspect="Content" ObjectID="_1771751968" r:id="rId132"/>
        </w:object>
      </w:r>
    </w:p>
    <w:p w14:paraId="5039C368" w14:textId="1AA1B274" w:rsidR="00366DAE" w:rsidRDefault="00366DAE" w:rsidP="00444C64">
      <w:pPr>
        <w:pStyle w:val="TF"/>
      </w:pPr>
      <w:r>
        <w:t>Figure 6.</w:t>
      </w:r>
      <w:r w:rsidR="002F0D89">
        <w:t>21</w:t>
      </w:r>
      <w:r>
        <w:t>.1-1: Regenerative based satellite architecture with eNB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The full eNB is on board satellite, only one satellite serves the UE access, all EPC functionalities are deployed on the ground.</w:t>
      </w:r>
    </w:p>
    <w:p w14:paraId="6A7A78BF" w14:textId="77777777" w:rsidR="00444C64" w:rsidRDefault="00444C64" w:rsidP="00444C64">
      <w:pPr>
        <w:pStyle w:val="B1"/>
      </w:pPr>
      <w:r>
        <w:t>-</w:t>
      </w:r>
      <w:r>
        <w:tab/>
        <w:t>The UE subscription information contains store and forward information (e.g. data storage quota, data forward priority, etc),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057F27A6" w:rsidR="00444C64" w:rsidRDefault="00444C64" w:rsidP="00444C64">
      <w:pPr>
        <w:pStyle w:val="EditorsNote"/>
      </w:pPr>
      <w:r>
        <w:t>Editor</w:t>
      </w:r>
      <w:r w:rsidR="00254003">
        <w:t>'</w:t>
      </w:r>
      <w:r>
        <w:t>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When eNB detects the feeder link is not available, it performs uplink data storage and forwards the stored uplink data if feeder link becomes available.</w:t>
      </w:r>
    </w:p>
    <w:p w14:paraId="4EB2C531" w14:textId="77777777" w:rsidR="00444C64" w:rsidRDefault="00444C64" w:rsidP="00444C64">
      <w:pPr>
        <w:pStyle w:val="B1"/>
      </w:pPr>
      <w:r>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31248409" w14:textId="77777777" w:rsidR="00444C64" w:rsidRDefault="00444C64" w:rsidP="00444C64">
      <w:pPr>
        <w:pStyle w:val="B1"/>
      </w:pPr>
      <w:r>
        <w:t>-</w:t>
      </w:r>
      <w:r>
        <w:tab/>
        <w:t>When eNB detects the service link is not available, it performs downlink data storage and forwards the stored downlink data if service link becomes available.</w:t>
      </w:r>
    </w:p>
    <w:p w14:paraId="573711EF" w14:textId="77777777" w:rsidR="00444C64" w:rsidRDefault="00444C64" w:rsidP="00444C6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642" w:name="_Toc157597016"/>
      <w:bookmarkStart w:id="643" w:name="_Toc158029001"/>
      <w:bookmarkStart w:id="644" w:name="_Toc161139032"/>
      <w:r w:rsidRPr="00444C64">
        <w:t>6.</w:t>
      </w:r>
      <w:r w:rsidR="002F0D89" w:rsidRPr="00444C64">
        <w:t>21</w:t>
      </w:r>
      <w:r w:rsidRPr="00444C64">
        <w:t>.2</w:t>
      </w:r>
      <w:r w:rsidRPr="00444C64">
        <w:rPr>
          <w:rFonts w:hint="eastAsia"/>
        </w:rPr>
        <w:tab/>
      </w:r>
      <w:r w:rsidRPr="00444C64">
        <w:t>Procedures</w:t>
      </w:r>
      <w:bookmarkEnd w:id="642"/>
      <w:bookmarkEnd w:id="643"/>
      <w:bookmarkEnd w:id="644"/>
    </w:p>
    <w:p w14:paraId="3D52B9EE" w14:textId="4A118FDC" w:rsidR="00444C64" w:rsidRPr="00444C64" w:rsidRDefault="00444C64" w:rsidP="00444C64">
      <w:pPr>
        <w:rPr>
          <w:rFonts w:eastAsia="DengXian"/>
          <w:b/>
          <w:bCs/>
        </w:rPr>
      </w:pPr>
      <w:r>
        <w:rPr>
          <w:rFonts w:eastAsia="DengXian"/>
          <w:b/>
          <w:bCs/>
        </w:rPr>
        <w:t>1</w:t>
      </w:r>
      <w:r>
        <w:rPr>
          <w:rFonts w:eastAsia="DengXian"/>
          <w:b/>
          <w:bCs/>
        </w:rPr>
        <w:tab/>
      </w:r>
      <w:r w:rsidRPr="00444C64">
        <w:rPr>
          <w:rFonts w:eastAsia="DengXian"/>
          <w:b/>
          <w:bCs/>
        </w:rPr>
        <w:t>Attach procedure.</w:t>
      </w:r>
    </w:p>
    <w:p w14:paraId="666FD75E" w14:textId="01DF6FE3" w:rsidR="00366DAE" w:rsidRPr="00444C64" w:rsidRDefault="00366DAE" w:rsidP="00871F15">
      <w:pPr>
        <w:pStyle w:val="TH"/>
      </w:pPr>
      <w:r w:rsidRPr="00444C64">
        <w:object w:dxaOrig="12281" w:dyaOrig="7431" w14:anchorId="233C8D5C">
          <v:shape id="_x0000_i1083" type="#_x0000_t75" style="width:399.75pt;height:243pt" o:ole="">
            <v:imagedata r:id="rId133" o:title=""/>
          </v:shape>
          <o:OLEObject Type="Embed" ProgID="Visio.Drawing.15" ShapeID="_x0000_i1083" DrawAspect="Content" ObjectID="_1771751969" r:id="rId134"/>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lastRenderedPageBreak/>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78E2D885"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E71D42">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84" type="#_x0000_t75" style="width:481.5pt;height:8in" o:ole="">
            <v:imagedata r:id="rId135" o:title=""/>
          </v:shape>
          <o:OLEObject Type="Embed" ProgID="Visio.Drawing.15" ShapeID="_x0000_i1084" DrawAspect="Content" ObjectID="_1771751970" r:id="rId136"/>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42B46DA9"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E71D42">
        <w:rPr>
          <w:lang w:val="en-IN" w:eastAsia="zh-CN"/>
        </w:rPr>
        <w:t>TS 36.300 [</w:t>
      </w:r>
      <w:r w:rsidR="00F96591">
        <w:rPr>
          <w:lang w:val="en-IN" w:eastAsia="zh-CN"/>
        </w:rPr>
        <w:t>13]</w:t>
      </w:r>
      <w:r>
        <w:rPr>
          <w:lang w:val="en-IN" w:eastAsia="zh-CN"/>
        </w:rPr>
        <w:t xml:space="preserve"> and sends as part of it an integrity protected NAS PDU. The NAS PDU carries the EPS bearer ID and encrypted Uplink Data. The UE may also indicate a NAS Release Assistance Information in the NAS PDU whether no 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lastRenderedPageBreak/>
        <w:t>2.</w:t>
      </w:r>
      <w:r>
        <w:rPr>
          <w:lang w:val="en-IN" w:eastAsia="zh-CN"/>
        </w:rPr>
        <w:tab/>
        <w:t>If the on-board eNB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The on-board eNB forwards the NAS DATA PDU in the S1-AP intial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The eNB receives the downlink data. If it detects the service link is unavailable, it stores the downlink data. The storeage is based on the storeage quota.</w:t>
      </w:r>
    </w:p>
    <w:p w14:paraId="78757945" w14:textId="77777777" w:rsidR="00444C64" w:rsidRDefault="00444C64" w:rsidP="00444C64">
      <w:pPr>
        <w:pStyle w:val="B1"/>
        <w:rPr>
          <w:lang w:val="en-IN" w:eastAsia="zh-CN"/>
        </w:rPr>
      </w:pPr>
      <w:r>
        <w:rPr>
          <w:lang w:val="en-IN" w:eastAsia="zh-CN"/>
        </w:rPr>
        <w:t>11.</w:t>
      </w:r>
      <w:r>
        <w:rPr>
          <w:lang w:val="en-IN"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7AB3652A" w14:textId="68A83FC2"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CIoT EPS Optimization defined in clause 5.3.4B.2 of </w:t>
      </w:r>
      <w:r w:rsidR="00E71D42">
        <w:rPr>
          <w:lang w:val="en-IN" w:eastAsia="zh-CN"/>
        </w:rPr>
        <w:t>TS 23.401 [</w:t>
      </w:r>
      <w:r w:rsidR="00F96591">
        <w:rPr>
          <w:lang w:val="en-IN" w:eastAsia="zh-CN"/>
        </w:rPr>
        <w:t>5]</w:t>
      </w:r>
      <w:r>
        <w:rPr>
          <w:lang w:val="en-IN" w:eastAsia="zh-CN"/>
        </w:rPr>
        <w:t xml:space="preserve"> are performed. During these steps, if feeder link or service link is detected unavailable, the Store and Forward feature as described in steps 2-3, 7-8, or 10-11 will be performed will be performed at eNB or MME accordingly.</w:t>
      </w:r>
    </w:p>
    <w:p w14:paraId="2B8CE27A" w14:textId="425A54CC"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r>
        <w:rPr>
          <w:rFonts w:eastAsia="DengXian"/>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085" type="#_x0000_t75" style="width:481.5pt;height:539.25pt" o:ole="">
            <v:imagedata r:id="rId137" o:title=""/>
          </v:shape>
          <o:OLEObject Type="Embed" ProgID="Visio.Drawing.15" ShapeID="_x0000_i1085" DrawAspect="Content" ObjectID="_1771751971" r:id="rId138"/>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available.The stored downlink data is delivered to the UE via a Downlink RRC message based on the data forward priority. This is taken as implicit acknowledgment of the Service Request message sent in step 8.</w:t>
      </w:r>
    </w:p>
    <w:p w14:paraId="0729A80A" w14:textId="45C289CE"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E71D42">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645" w:name="_Toc157597017"/>
      <w:bookmarkStart w:id="646" w:name="_Toc158029002"/>
      <w:bookmarkStart w:id="647" w:name="_Toc161139033"/>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645"/>
      <w:bookmarkEnd w:id="646"/>
      <w:bookmarkEnd w:id="647"/>
    </w:p>
    <w:p w14:paraId="6587A985" w14:textId="77777777" w:rsidR="00444C64" w:rsidRDefault="00444C64" w:rsidP="00444C64">
      <w:pPr>
        <w:rPr>
          <w:rFonts w:eastAsia="DengXian"/>
        </w:rPr>
      </w:pPr>
      <w:r>
        <w:rPr>
          <w:rFonts w:eastAsia="DengXian"/>
        </w:rPr>
        <w:t>The on-board eNB has the following impacts:</w:t>
      </w:r>
    </w:p>
    <w:p w14:paraId="4E5256E5" w14:textId="5D6761C7" w:rsidR="00444C64" w:rsidRDefault="00444C64" w:rsidP="00444C64">
      <w:pPr>
        <w:pStyle w:val="B1"/>
        <w:rPr>
          <w:rFonts w:eastAsia="DengXian"/>
        </w:rPr>
      </w:pPr>
      <w:r>
        <w:rPr>
          <w:rFonts w:eastAsia="DengXian"/>
        </w:rPr>
        <w:t>-</w:t>
      </w:r>
      <w:r>
        <w:rPr>
          <w:rFonts w:eastAsia="DengXian"/>
        </w:rPr>
        <w:tab/>
        <w:t>Reports S&amp;F capability to MME.</w:t>
      </w:r>
    </w:p>
    <w:p w14:paraId="6EDE3C41" w14:textId="34BC79E1" w:rsidR="00444C64" w:rsidRDefault="00444C64" w:rsidP="00444C64">
      <w:pPr>
        <w:pStyle w:val="B1"/>
        <w:rPr>
          <w:rFonts w:eastAsia="DengXian"/>
        </w:rPr>
      </w:pPr>
      <w:r>
        <w:rPr>
          <w:rFonts w:eastAsia="DengXian"/>
        </w:rPr>
        <w:t>-</w:t>
      </w:r>
      <w:r>
        <w:rPr>
          <w:rFonts w:eastAsia="DengXian"/>
        </w:rPr>
        <w:tab/>
        <w:t>Receives and stores S&amp;F subscription information for the UE.</w:t>
      </w:r>
    </w:p>
    <w:p w14:paraId="34D5CDA4" w14:textId="49F7BEA9" w:rsidR="00444C64" w:rsidRDefault="00444C64" w:rsidP="00444C64">
      <w:pPr>
        <w:pStyle w:val="B1"/>
        <w:rPr>
          <w:rFonts w:eastAsia="DengXian"/>
        </w:rPr>
      </w:pPr>
      <w:r>
        <w:rPr>
          <w:rFonts w:eastAsia="DengXian"/>
        </w:rPr>
        <w:t>-</w:t>
      </w:r>
      <w:r>
        <w:rPr>
          <w:rFonts w:eastAsia="DengXian"/>
        </w:rPr>
        <w:tab/>
        <w:t>Detects the available/unavailable of service link/feeder link.</w:t>
      </w:r>
    </w:p>
    <w:p w14:paraId="3C3119F0" w14:textId="72271BD2" w:rsidR="00444C64" w:rsidRDefault="00444C64" w:rsidP="00444C64">
      <w:pPr>
        <w:pStyle w:val="B1"/>
        <w:rPr>
          <w:rFonts w:eastAsia="DengXian"/>
        </w:rPr>
      </w:pPr>
      <w:r>
        <w:rPr>
          <w:rFonts w:eastAsia="DengXian"/>
        </w:rPr>
        <w:t>-</w:t>
      </w:r>
      <w:r>
        <w:rPr>
          <w:rFonts w:eastAsia="DengXian"/>
        </w:rPr>
        <w:tab/>
        <w:t xml:space="preserve">Performs S&amp;F </w:t>
      </w:r>
      <w:r w:rsidR="00557F26">
        <w:rPr>
          <w:rFonts w:eastAsia="DengXian"/>
        </w:rPr>
        <w:t>operation</w:t>
      </w:r>
      <w:r>
        <w:rPr>
          <w:rFonts w:eastAsia="DengXian"/>
        </w:rPr>
        <w:t xml:space="preserve"> based on UE S&amp;F subscription information.</w:t>
      </w:r>
    </w:p>
    <w:p w14:paraId="617007A1" w14:textId="77777777" w:rsidR="00444C64" w:rsidRDefault="00444C64" w:rsidP="00444C64">
      <w:pPr>
        <w:rPr>
          <w:rFonts w:eastAsia="DengXian"/>
        </w:rPr>
      </w:pPr>
      <w:r>
        <w:rPr>
          <w:rFonts w:eastAsia="DengXian"/>
        </w:rPr>
        <w:t>The MME has the following impacts:</w:t>
      </w:r>
    </w:p>
    <w:p w14:paraId="6825C6C0" w14:textId="0FF84167" w:rsidR="00444C64" w:rsidRDefault="00444C64" w:rsidP="00444C6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0A3CA553" w14:textId="14E41D47" w:rsidR="00444C64" w:rsidRDefault="00444C64" w:rsidP="00444C64">
      <w:pPr>
        <w:pStyle w:val="B1"/>
        <w:rPr>
          <w:rFonts w:eastAsia="DengXian"/>
        </w:rPr>
      </w:pPr>
      <w:r>
        <w:rPr>
          <w:rFonts w:eastAsia="DengXian"/>
        </w:rPr>
        <w:t>-</w:t>
      </w:r>
      <w:r>
        <w:rPr>
          <w:rFonts w:eastAsia="DengXian"/>
        </w:rPr>
        <w:tab/>
        <w:t>Sends UE S&amp;F subscription information to the eNB.</w:t>
      </w:r>
    </w:p>
    <w:p w14:paraId="6D6E09AF" w14:textId="25459AAE" w:rsidR="00444C64" w:rsidRDefault="00444C64" w:rsidP="00444C64">
      <w:pPr>
        <w:pStyle w:val="B1"/>
        <w:rPr>
          <w:rFonts w:eastAsia="DengXian"/>
        </w:rPr>
      </w:pPr>
      <w:r>
        <w:rPr>
          <w:rFonts w:eastAsia="DengXian"/>
        </w:rPr>
        <w:t>-</w:t>
      </w:r>
      <w:r>
        <w:rPr>
          <w:rFonts w:eastAsia="DengXian"/>
        </w:rPr>
        <w:tab/>
        <w:t>Detects the available/unavailable of feeder link.</w:t>
      </w:r>
    </w:p>
    <w:p w14:paraId="2918938F" w14:textId="777482FB" w:rsidR="00444C64" w:rsidRDefault="00444C64" w:rsidP="00444C64">
      <w:pPr>
        <w:pStyle w:val="B1"/>
        <w:rPr>
          <w:rFonts w:eastAsia="DengXian"/>
        </w:rPr>
      </w:pPr>
      <w:r>
        <w:rPr>
          <w:rFonts w:eastAsia="DengXian"/>
        </w:rPr>
        <w:t>-</w:t>
      </w:r>
      <w:r>
        <w:rPr>
          <w:rFonts w:eastAsia="DengXian"/>
        </w:rPr>
        <w:tab/>
        <w:t>Performs S&amp;F operation based on UE S&amp;F subscription information.</w:t>
      </w:r>
    </w:p>
    <w:p w14:paraId="1E582278" w14:textId="77777777" w:rsidR="00444C64" w:rsidRDefault="00444C64" w:rsidP="00444C64">
      <w:pPr>
        <w:rPr>
          <w:rFonts w:eastAsia="DengXian"/>
        </w:rPr>
      </w:pPr>
      <w:r>
        <w:rPr>
          <w:rFonts w:eastAsia="DengXian"/>
        </w:rPr>
        <w:t>The S-GW may have the following impacts:</w:t>
      </w:r>
    </w:p>
    <w:p w14:paraId="478411CE" w14:textId="4E66EECE" w:rsidR="00444C64" w:rsidRDefault="00444C64" w:rsidP="00444C64">
      <w:pPr>
        <w:pStyle w:val="B1"/>
        <w:rPr>
          <w:rFonts w:eastAsia="DengXian"/>
        </w:rPr>
      </w:pPr>
      <w:r>
        <w:rPr>
          <w:rFonts w:eastAsia="DengXian"/>
        </w:rPr>
        <w:t>-</w:t>
      </w:r>
      <w:r>
        <w:rPr>
          <w:rFonts w:eastAsia="DengXian"/>
        </w:rPr>
        <w:tab/>
        <w:t>Performs S&amp;F operation based on MME indication.</w:t>
      </w:r>
    </w:p>
    <w:p w14:paraId="138276EA" w14:textId="7606A95F" w:rsidR="00BD40B9" w:rsidRPr="00BC4377" w:rsidRDefault="00BD40B9" w:rsidP="00BD40B9">
      <w:pPr>
        <w:pStyle w:val="Heading2"/>
        <w:rPr>
          <w:lang w:eastAsia="zh-CN"/>
        </w:rPr>
      </w:pPr>
      <w:bookmarkStart w:id="648" w:name="_Toc157597018"/>
      <w:bookmarkStart w:id="649" w:name="_Toc158029003"/>
      <w:bookmarkStart w:id="650" w:name="_Toc161139034"/>
      <w:r w:rsidRPr="00BC4377">
        <w:lastRenderedPageBreak/>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648"/>
      <w:bookmarkEnd w:id="649"/>
      <w:bookmarkEnd w:id="650"/>
    </w:p>
    <w:p w14:paraId="0F18B153" w14:textId="0E695F69" w:rsidR="00BD40B9" w:rsidRPr="00516D1F" w:rsidRDefault="00BD40B9" w:rsidP="00BD40B9">
      <w:pPr>
        <w:pStyle w:val="Heading3"/>
      </w:pPr>
      <w:bookmarkStart w:id="651" w:name="_Toc157597019"/>
      <w:bookmarkStart w:id="652" w:name="_Toc158029004"/>
      <w:bookmarkStart w:id="653" w:name="_Toc161139035"/>
      <w:r w:rsidRPr="00BC4377">
        <w:t>6.</w:t>
      </w:r>
      <w:r w:rsidR="002F0D89">
        <w:t>22</w:t>
      </w:r>
      <w:r w:rsidRPr="00BC4377">
        <w:t>.1</w:t>
      </w:r>
      <w:r w:rsidRPr="00BC4377">
        <w:tab/>
      </w:r>
      <w:r>
        <w:t>Introduction</w:t>
      </w:r>
      <w:bookmarkEnd w:id="651"/>
      <w:bookmarkEnd w:id="652"/>
      <w:bookmarkEnd w:id="653"/>
    </w:p>
    <w:p w14:paraId="4157671D" w14:textId="11AE8A3B" w:rsidR="00BD40B9" w:rsidRDefault="00BD40B9" w:rsidP="00BD40B9">
      <w:pPr>
        <w:rPr>
          <w:noProof/>
          <w:lang w:val="en-US" w:eastAsia="zh-CN"/>
        </w:rPr>
      </w:pPr>
      <w:r w:rsidRPr="003D1F9E">
        <w:rPr>
          <w:rFonts w:eastAsiaTheme="minorEastAsia"/>
          <w:lang w:eastAsia="zh-CN"/>
        </w:rPr>
        <w:t xml:space="preserve">This solution corresponds to KT#2 to enable SMS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p>
    <w:p w14:paraId="511B9295" w14:textId="2E67E997" w:rsidR="00BD40B9" w:rsidRPr="00B5377F" w:rsidRDefault="00BD40B9" w:rsidP="00BD40B9">
      <w:pPr>
        <w:pStyle w:val="Heading3"/>
      </w:pPr>
      <w:bookmarkStart w:id="654" w:name="_Toc157597020"/>
      <w:bookmarkStart w:id="655" w:name="_Toc158029005"/>
      <w:bookmarkStart w:id="656" w:name="_Toc161139036"/>
      <w:r>
        <w:t>6.</w:t>
      </w:r>
      <w:r w:rsidR="002F0D89">
        <w:t>22</w:t>
      </w:r>
      <w:r>
        <w:t>.2</w:t>
      </w:r>
      <w:r w:rsidRPr="00BC4377">
        <w:tab/>
      </w:r>
      <w:r w:rsidRPr="004646BC">
        <w:rPr>
          <w:lang w:eastAsia="ko-KR"/>
        </w:rPr>
        <w:t>Description</w:t>
      </w:r>
      <w:bookmarkEnd w:id="654"/>
      <w:bookmarkEnd w:id="655"/>
      <w:bookmarkEnd w:id="656"/>
    </w:p>
    <w:p w14:paraId="29D3502C" w14:textId="50A1430E"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 in Annex C of </w:t>
      </w:r>
      <w:r w:rsidR="00E71D42">
        <w:rPr>
          <w:rFonts w:eastAsiaTheme="minorEastAsia"/>
          <w:lang w:eastAsia="zh-CN"/>
        </w:rPr>
        <w:t>TS 23.272 [</w:t>
      </w:r>
      <w:r w:rsidR="00444C64">
        <w:rPr>
          <w:rFonts w:eastAsiaTheme="minorEastAsia"/>
          <w:lang w:eastAsia="zh-CN"/>
        </w:rPr>
        <w:t>18]</w:t>
      </w:r>
      <w:r>
        <w:rPr>
          <w:rFonts w:eastAsiaTheme="minorEastAsia"/>
          <w:lang w:eastAsia="zh-CN"/>
        </w:rPr>
        <w:t>.</w:t>
      </w:r>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77777777" w:rsidR="00BD40B9" w:rsidRPr="00444C64" w:rsidRDefault="00BD40B9" w:rsidP="00871F15">
      <w:pPr>
        <w:pStyle w:val="TH"/>
      </w:pPr>
      <w:r w:rsidRPr="00444C64">
        <w:object w:dxaOrig="11321" w:dyaOrig="3991" w14:anchorId="32C58FA2">
          <v:shape id="_x0000_i1086" type="#_x0000_t75" style="width:374.25pt;height:132pt" o:ole="">
            <v:imagedata r:id="rId139" o:title=""/>
          </v:shape>
          <o:OLEObject Type="Embed" ProgID="Visio.Drawing.15" ShapeID="_x0000_i1086" DrawAspect="Content" ObjectID="_1771751972" r:id="rId140"/>
        </w:object>
      </w:r>
    </w:p>
    <w:p w14:paraId="15B844F1" w14:textId="3441A7CE" w:rsidR="00BD40B9" w:rsidRPr="00444C64" w:rsidRDefault="00BD40B9" w:rsidP="00871F15">
      <w:pPr>
        <w:pStyle w:val="TF"/>
        <w:rPr>
          <w:rFonts w:eastAsia="Microsoft YaHei"/>
        </w:rPr>
      </w:pPr>
      <w:r w:rsidRPr="00444C64">
        <w:rPr>
          <w:rFonts w:eastAsia="Microsoft YaHei"/>
        </w:rPr>
        <w:t>Figure 6.</w:t>
      </w:r>
      <w:r w:rsidR="002F0D89" w:rsidRPr="00444C64">
        <w:rPr>
          <w:rFonts w:eastAsia="Microsoft YaHei"/>
        </w:rPr>
        <w:t>22</w:t>
      </w:r>
      <w:r w:rsidRPr="00444C64">
        <w:rPr>
          <w:rFonts w:eastAsia="Microsoft YaHei"/>
        </w:rPr>
        <w:t>.2-1: Satellite Architecture for SMS</w:t>
      </w:r>
    </w:p>
    <w:p w14:paraId="315B2B0C" w14:textId="77777777" w:rsidR="00444C64" w:rsidRDefault="00444C64" w:rsidP="00444C64">
      <w:pPr>
        <w:rPr>
          <w:lang w:eastAsia="zh-CN"/>
        </w:rPr>
      </w:pPr>
      <w:r>
        <w:rPr>
          <w:lang w:eastAsia="zh-CN"/>
        </w:rPr>
        <w:t>The following mechanisms are used by this solution to support SMS with store and forward satellite operation.</w:t>
      </w:r>
    </w:p>
    <w:p w14:paraId="763E6867" w14:textId="77777777" w:rsidR="00444C64" w:rsidRDefault="00444C64" w:rsidP="00444C64">
      <w:pPr>
        <w:rPr>
          <w:lang w:eastAsia="zh-CN"/>
        </w:rPr>
      </w:pPr>
      <w:r>
        <w:rPr>
          <w:lang w:eastAsia="zh-CN"/>
        </w:rPr>
        <w:t>It is assumed that the UE attaches to the EPS network, which includes NFs located on satellite and ground, by using other solutions described in other chapters.</w:t>
      </w:r>
    </w:p>
    <w:p w14:paraId="53E90DBC" w14:textId="77777777" w:rsidR="00444C64" w:rsidRDefault="00444C64" w:rsidP="00444C64">
      <w:pPr>
        <w:rPr>
          <w:lang w:eastAsia="zh-CN"/>
        </w:rPr>
      </w:pPr>
      <w:r>
        <w:rPr>
          <w:lang w:eastAsia="zh-CN"/>
        </w:rPr>
        <w:t>Since the NFs on-board satellite do not always have continuous feeder link connected to ground, if ground NFs do not know when NFs on-board satellite can communicate with, DL signalling destinated to on-board NFs may fail and/or be retransmitted multiple times. In order to reduce the impact on DL signalling, including SMS, the on-board NF should provide the available communication time to the ground NF. Specifically, the on-board NF (e.g. MME) can determine the available communication time information based on the ephemeris information and connectivity information of feeder link. When the satellite is connected to the ground via feeder link, the on-board NF can send the available communication time information to the ground NF (e.g. HSS). It is a general mechanism applicable for store and forward satellite operation and is not limited to SMS. Detailed procedure is described in clause 6.22.3.1.</w:t>
      </w:r>
    </w:p>
    <w:p w14:paraId="2D31F15A" w14:textId="77777777" w:rsidR="00444C64" w:rsidRDefault="00444C64" w:rsidP="00444C64">
      <w:pPr>
        <w:rPr>
          <w:lang w:eastAsia="zh-CN"/>
        </w:rPr>
      </w:pPr>
      <w:r>
        <w:rPr>
          <w:lang w:eastAsia="zh-CN"/>
        </w:rPr>
        <w:t>When the ground NF (e.g. HSS) knows that there is a DL signalling to be sent, it determines whether the DL signalling can be sent to on-board NF (e.g. MME) based on the stored available communication time 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rsidP="00444C64">
      <w:pPr>
        <w:rPr>
          <w:lang w:eastAsia="zh-CN"/>
        </w:rPr>
      </w:pPr>
      <w:r>
        <w:rPr>
          <w:lang w:eastAsia="zh-CN"/>
        </w:rPr>
        <w:t>Option A: The MME stores the MT SMS received from SMS-GMSC and forwards it to UE later when the UE can be reached.</w:t>
      </w:r>
    </w:p>
    <w:p w14:paraId="32F9C120" w14:textId="77777777" w:rsidR="00444C64" w:rsidRDefault="00444C64" w:rsidP="00444C64">
      <w:pPr>
        <w:rPr>
          <w:lang w:eastAsia="zh-CN"/>
        </w:rPr>
      </w:pPr>
      <w:r>
        <w:rPr>
          <w:lang w:eastAsia="zh-CN"/>
        </w:rPr>
        <w:t>Option B: The MME rejects the MT SMS received from SMS-GMSC. The MME can receive the MT SMS again from SMS-GMSC at a future given time when the MME approaches the UE, then the MME performs Option A. This policy aims to economically utilize the costly storage resource on satellite.</w:t>
      </w:r>
    </w:p>
    <w:p w14:paraId="6AA82BAB" w14:textId="09328A1C" w:rsidR="00BD40B9" w:rsidRPr="00BC4377" w:rsidRDefault="00BD40B9" w:rsidP="00BD40B9">
      <w:pPr>
        <w:pStyle w:val="Heading3"/>
      </w:pPr>
      <w:bookmarkStart w:id="657" w:name="_Toc157597021"/>
      <w:bookmarkStart w:id="658" w:name="_Toc158029006"/>
      <w:bookmarkStart w:id="659" w:name="_Toc161139037"/>
      <w:r>
        <w:t>6.</w:t>
      </w:r>
      <w:r w:rsidR="002F0D89">
        <w:t>22</w:t>
      </w:r>
      <w:r>
        <w:t>.3</w:t>
      </w:r>
      <w:r w:rsidRPr="00BC4377">
        <w:tab/>
        <w:t>Procedures</w:t>
      </w:r>
      <w:bookmarkEnd w:id="657"/>
      <w:bookmarkEnd w:id="658"/>
      <w:bookmarkEnd w:id="659"/>
    </w:p>
    <w:p w14:paraId="50A041B8" w14:textId="78A60680" w:rsidR="00BD40B9" w:rsidRDefault="007646CD" w:rsidP="00BD40B9">
      <w:pPr>
        <w:pStyle w:val="EditorsNote"/>
      </w:pPr>
      <w:r>
        <w:rPr>
          <w:lang w:eastAsia="zh-CN"/>
        </w:rPr>
        <w:t>Editor</w:t>
      </w:r>
      <w:r w:rsidR="00254003">
        <w:rPr>
          <w:lang w:eastAsia="zh-CN"/>
        </w:rPr>
        <w:t>'</w:t>
      </w:r>
      <w:r>
        <w:rPr>
          <w:lang w:eastAsia="zh-CN"/>
        </w:rPr>
        <w:t>s note:</w:t>
      </w:r>
      <w:r w:rsidR="00BD40B9" w:rsidRPr="00BC4377">
        <w:tab/>
        <w:t>This clause</w:t>
      </w:r>
      <w:r w:rsidR="00BD40B9">
        <w:t xml:space="preserve"> </w:t>
      </w:r>
      <w:r w:rsidR="00BD40B9" w:rsidRPr="00BC4377">
        <w:t>describes services and related procedures for the solution.</w:t>
      </w:r>
    </w:p>
    <w:p w14:paraId="3AFF8F1C" w14:textId="77777777" w:rsidR="00444C64" w:rsidRPr="0062744A" w:rsidRDefault="00444C64" w:rsidP="00444C64"/>
    <w:p w14:paraId="2F0620B0" w14:textId="08F6406E" w:rsidR="00BD40B9" w:rsidRDefault="00BD40B9" w:rsidP="00444C64">
      <w:pPr>
        <w:pStyle w:val="Heading4"/>
        <w:rPr>
          <w:rFonts w:eastAsiaTheme="minorEastAsia"/>
          <w:lang w:eastAsia="zh-CN"/>
        </w:rPr>
      </w:pPr>
      <w:bookmarkStart w:id="660" w:name="_Toc157597022"/>
      <w:bookmarkStart w:id="661" w:name="_Toc158029007"/>
      <w:bookmarkStart w:id="662" w:name="_Toc161139038"/>
      <w:r w:rsidRPr="00BE2C65">
        <w:rPr>
          <w:rFonts w:hint="eastAsia"/>
        </w:rPr>
        <w:t>6</w:t>
      </w:r>
      <w:r w:rsidRPr="00BE2C65">
        <w:t>.</w:t>
      </w:r>
      <w:r w:rsidR="002F0D89">
        <w:t>22</w:t>
      </w:r>
      <w:r w:rsidRPr="00BE2C65">
        <w:t>.</w:t>
      </w:r>
      <w:r>
        <w:t>3</w:t>
      </w:r>
      <w:r w:rsidRPr="00BE2C65">
        <w:t>.1</w:t>
      </w:r>
      <w:r w:rsidR="00444C64">
        <w:tab/>
      </w:r>
      <w:r w:rsidRPr="00BB2053">
        <w:rPr>
          <w:rFonts w:hint="cs"/>
        </w:rPr>
        <w:t>P</w:t>
      </w:r>
      <w:r>
        <w:t>rovision of available communication time</w:t>
      </w:r>
      <w:bookmarkEnd w:id="660"/>
      <w:bookmarkEnd w:id="661"/>
      <w:bookmarkEnd w:id="662"/>
    </w:p>
    <w:p w14:paraId="659372A9" w14:textId="4B32BED8" w:rsidR="00444C64" w:rsidRDefault="00444C64" w:rsidP="00444C64">
      <w:pPr>
        <w:rPr>
          <w:rFonts w:eastAsiaTheme="minorEastAsia"/>
          <w:lang w:eastAsia="zh-CN"/>
        </w:rPr>
      </w:pPr>
      <w:r>
        <w:rPr>
          <w:rFonts w:eastAsiaTheme="minorEastAsia"/>
          <w:lang w:eastAsia="zh-CN"/>
        </w:rPr>
        <w:t xml:space="preserve">This procedure is used to inform the ground NFs about the time when the on-board NFs and the ground NFs can communicate. The information about available communication time can be included into messages between MME and HSS, e.g. Update Location Request, within procedures such as Attach procedure as defined in clause 5.3.2 of </w:t>
      </w:r>
      <w:r w:rsidR="00E71D42">
        <w:rPr>
          <w:rFonts w:eastAsiaTheme="minorEastAsia"/>
          <w:lang w:eastAsia="zh-CN"/>
        </w:rPr>
        <w:t>TS 23.401 [</w:t>
      </w:r>
      <w:r>
        <w:rPr>
          <w:rFonts w:eastAsiaTheme="minorEastAsia"/>
          <w:lang w:eastAsia="zh-CN"/>
        </w:rPr>
        <w:t xml:space="preserve">5] or Tracking Area Update procedure as defined in clause 5.3.3 of </w:t>
      </w:r>
      <w:r w:rsidR="00E71D42">
        <w:rPr>
          <w:rFonts w:eastAsiaTheme="minorEastAsia"/>
          <w:lang w:eastAsia="zh-CN"/>
        </w:rPr>
        <w:t>TS 23.401 [</w:t>
      </w:r>
      <w:r>
        <w:rPr>
          <w:rFonts w:eastAsiaTheme="minorEastAsia"/>
          <w:lang w:eastAsia="zh-CN"/>
        </w:rPr>
        <w:t>5], when the MME on board satellite can connect to the ground. The solution to complete the procedures of EPS attach and Tracking Area Update is described in other clause in the TR.</w:t>
      </w:r>
    </w:p>
    <w:p w14:paraId="51423469" w14:textId="77777777" w:rsidR="00444C64" w:rsidRDefault="00444C64" w:rsidP="00444C64">
      <w:pPr>
        <w:rPr>
          <w:rFonts w:eastAsiaTheme="minorEastAsia"/>
          <w:lang w:eastAsia="zh-CN"/>
        </w:rPr>
      </w:pPr>
      <w:r>
        <w:rPr>
          <w:rFonts w:eastAsiaTheme="minorEastAsia"/>
          <w:lang w:eastAsia="zh-CN"/>
        </w:rPr>
        <w:t>This available communication time information indicates the period of time when the on-board NFs can be communicated with the ground NFs. It may have the following forms:</w:t>
      </w:r>
    </w:p>
    <w:p w14:paraId="2C0A9313" w14:textId="77777777"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w:t>
      </w:r>
    </w:p>
    <w:p w14:paraId="512F2173" w14:textId="1E1E1DC4"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all the available communication time intervals within a certain long period of time (24 hours).</w:t>
      </w:r>
    </w:p>
    <w:p w14:paraId="2BA3AC4C" w14:textId="1925CAF9" w:rsidR="00BD40B9" w:rsidRDefault="00BD40B9" w:rsidP="00444C64">
      <w:pPr>
        <w:pStyle w:val="Heading4"/>
        <w:rPr>
          <w:rFonts w:eastAsiaTheme="minorEastAsia"/>
          <w:lang w:eastAsia="zh-CN"/>
        </w:rPr>
      </w:pPr>
      <w:bookmarkStart w:id="663" w:name="_Toc157597023"/>
      <w:bookmarkStart w:id="664" w:name="_Toc158029008"/>
      <w:bookmarkStart w:id="665" w:name="_Toc161139039"/>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663"/>
      <w:bookmarkEnd w:id="664"/>
      <w:bookmarkEnd w:id="665"/>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087" type="#_x0000_t75" style="width:425.25pt;height:408.75pt" o:ole="">
            <v:imagedata r:id="rId141" o:title=""/>
          </v:shape>
          <o:OLEObject Type="Embed" ProgID="Visio.Drawing.15" ShapeID="_x0000_i1087" DrawAspect="Content" ObjectID="_1771751973" r:id="rId142"/>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77777777" w:rsidR="00444C64" w:rsidRDefault="00444C64" w:rsidP="00444C64">
      <w:pPr>
        <w:pStyle w:val="B1"/>
        <w:rPr>
          <w:lang w:eastAsia="zh-CN"/>
        </w:rPr>
      </w:pPr>
      <w:r>
        <w:rPr>
          <w:lang w:eastAsia="zh-CN"/>
        </w:rPr>
        <w:lastRenderedPageBreak/>
        <w:t>1.</w:t>
      </w:r>
      <w:r>
        <w:rPr>
          <w:lang w:eastAsia="zh-CN"/>
        </w:rPr>
        <w:tab/>
        <w:t>The UE attaches to EPS network via Regenerative-based satellite access, which supports store and forward operation. The on-board MME can provide available communication time 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77777777"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time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7F75564" w:rsidR="00444C64" w:rsidRDefault="00444C64" w:rsidP="00444C64">
      <w:pPr>
        <w:pStyle w:val="B1"/>
        <w:rPr>
          <w:lang w:eastAsia="zh-CN"/>
        </w:rPr>
      </w:pPr>
      <w:r>
        <w:rPr>
          <w:lang w:eastAsia="zh-CN"/>
        </w:rPr>
        <w:t>7b.</w:t>
      </w:r>
      <w:r>
        <w:rPr>
          <w:lang w:eastAsia="zh-CN"/>
        </w:rPr>
        <w:tab/>
        <w:t>The HSS determines the correct time when the MT SMS can be sent based on the available communication time 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2E934E23" w14:textId="00281D2A" w:rsidR="00BD40B9" w:rsidRPr="00BD6999" w:rsidRDefault="007646CD" w:rsidP="00444C64">
      <w:pPr>
        <w:pStyle w:val="EditorsNote"/>
      </w:pPr>
      <w:r>
        <w:rPr>
          <w:lang w:eastAsia="zh-CN"/>
        </w:rPr>
        <w:t>Editor</w:t>
      </w:r>
      <w:r w:rsidR="00254003">
        <w:rPr>
          <w:lang w:eastAsia="zh-CN"/>
        </w:rPr>
        <w:t>'</w:t>
      </w:r>
      <w:r>
        <w:rPr>
          <w:lang w:eastAsia="zh-CN"/>
        </w:rPr>
        <w:t>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642952E7" w14:textId="56141C30" w:rsidR="00BD40B9" w:rsidRDefault="00BD40B9" w:rsidP="00444C64">
      <w:pPr>
        <w:pStyle w:val="Heading4"/>
        <w:rPr>
          <w:rFonts w:eastAsiaTheme="minorEastAsia"/>
          <w:lang w:eastAsia="zh-CN"/>
        </w:rPr>
      </w:pPr>
      <w:bookmarkStart w:id="666" w:name="_Toc157597024"/>
      <w:bookmarkStart w:id="667" w:name="_Toc158029009"/>
      <w:bookmarkStart w:id="668" w:name="_Toc161139040"/>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666"/>
      <w:bookmarkEnd w:id="667"/>
      <w:bookmarkEnd w:id="668"/>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723E1D36" w:rsidR="00BD40B9" w:rsidRDefault="00BD40B9" w:rsidP="00444C64">
      <w:pPr>
        <w:pStyle w:val="TH"/>
        <w:rPr>
          <w:rFonts w:eastAsiaTheme="minorEastAsia"/>
          <w:lang w:eastAsia="zh-CN"/>
        </w:rPr>
      </w:pPr>
      <w:r>
        <w:object w:dxaOrig="8830" w:dyaOrig="10931" w14:anchorId="5F45CAD0">
          <v:shape id="_x0000_i1088" type="#_x0000_t75" style="width:426.75pt;height:528pt" o:ole="">
            <v:imagedata r:id="rId143" o:title=""/>
          </v:shape>
          <o:OLEObject Type="Embed" ProgID="Visio.Drawing.15" ShapeID="_x0000_i1088" DrawAspect="Content" ObjectID="_1771751974" r:id="rId144"/>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77777777" w:rsidR="00444C64" w:rsidRDefault="00444C64" w:rsidP="00444C64">
      <w:pPr>
        <w:pStyle w:val="B1"/>
        <w:rPr>
          <w:lang w:eastAsia="zh-CN"/>
        </w:rPr>
      </w:pPr>
      <w:r>
        <w:rPr>
          <w:lang w:eastAsia="zh-CN"/>
        </w:rPr>
        <w:t>7b.</w:t>
      </w:r>
      <w:r>
        <w:rPr>
          <w:lang w:eastAsia="zh-CN"/>
        </w:rPr>
        <w:tab/>
        <w:t>The MME sends an Alert-SC message to the SMS-GMSC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7B3EF480" w14:textId="213DF966" w:rsidR="00BD40B9" w:rsidRPr="00BD6999" w:rsidRDefault="007646CD" w:rsidP="00BD40B9">
      <w:pPr>
        <w:pStyle w:val="EditorsNote"/>
        <w:rPr>
          <w:rFonts w:eastAsiaTheme="minorEastAsia"/>
          <w:lang w:eastAsia="zh-CN"/>
        </w:rPr>
      </w:pPr>
      <w:r>
        <w:rPr>
          <w:lang w:eastAsia="zh-CN"/>
        </w:rPr>
        <w:t>Editor</w:t>
      </w:r>
      <w:r w:rsidR="00254003">
        <w:rPr>
          <w:lang w:eastAsia="zh-CN"/>
        </w:rPr>
        <w:t>'</w:t>
      </w:r>
      <w:r>
        <w:rPr>
          <w:lang w:eastAsia="zh-CN"/>
        </w:rPr>
        <w:t>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3936D3E7" w14:textId="7B3541D6" w:rsidR="00BD40B9" w:rsidRPr="00BC4377" w:rsidRDefault="00BD40B9" w:rsidP="00BD40B9">
      <w:pPr>
        <w:pStyle w:val="Heading3"/>
        <w:rPr>
          <w:lang w:eastAsia="zh-CN"/>
        </w:rPr>
      </w:pPr>
      <w:bookmarkStart w:id="669" w:name="_Toc157597025"/>
      <w:bookmarkStart w:id="670" w:name="_Toc158029010"/>
      <w:bookmarkStart w:id="671" w:name="_Toc161139041"/>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669"/>
      <w:bookmarkEnd w:id="670"/>
      <w:bookmarkEnd w:id="671"/>
    </w:p>
    <w:p w14:paraId="076C1312" w14:textId="3D39DFB1" w:rsidR="00BD40B9" w:rsidRPr="00BC4377" w:rsidRDefault="007646CD" w:rsidP="00BD40B9">
      <w:pPr>
        <w:pStyle w:val="EditorsNote"/>
      </w:pPr>
      <w:r>
        <w:rPr>
          <w:lang w:eastAsia="zh-CN"/>
        </w:rPr>
        <w:t>Editor</w:t>
      </w:r>
      <w:r w:rsidR="00254003">
        <w:rPr>
          <w:lang w:eastAsia="zh-CN"/>
        </w:rPr>
        <w:t>'</w:t>
      </w:r>
      <w:r>
        <w:rPr>
          <w:lang w:eastAsia="zh-CN"/>
        </w:rPr>
        <w:t>s note:</w:t>
      </w:r>
      <w:r w:rsidR="00BD40B9">
        <w:tab/>
      </w:r>
      <w:r w:rsidR="00BD40B9" w:rsidRPr="00BC4377">
        <w:t xml:space="preserve">This clause captures impacts on existing </w:t>
      </w:r>
      <w:r w:rsidR="00BD40B9">
        <w:t>services, entities and interfaces</w:t>
      </w:r>
      <w:r w:rsidR="00BD40B9" w:rsidRPr="00BC4377">
        <w:t>.</w:t>
      </w:r>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77777777" w:rsidR="00D7634E" w:rsidRDefault="00D7634E" w:rsidP="00D7634E">
      <w:pPr>
        <w:pStyle w:val="B1"/>
      </w:pPr>
      <w:r>
        <w:t>-</w:t>
      </w:r>
      <w:r>
        <w:tab/>
        <w:t>The MME determines the available communication time information and provides it to the ground NFs (e.g. HSS).</w:t>
      </w:r>
    </w:p>
    <w:p w14:paraId="383DE9AC" w14:textId="77777777" w:rsidR="00D7634E" w:rsidRDefault="00D7634E" w:rsidP="00D7634E">
      <w:pPr>
        <w:pStyle w:val="B1"/>
      </w:pPr>
      <w:r>
        <w:t>-</w:t>
      </w:r>
      <w:r>
        <w:tab/>
        <w:t>Upon reception of an MT SMS from SMS-GMSC, the MME decides to store and forward it this time, or reject it and then receive the MT SMS again at a future given time, based on policy.</w:t>
      </w:r>
    </w:p>
    <w:p w14:paraId="66E18593" w14:textId="77777777" w:rsidR="00D7634E" w:rsidRDefault="00D7634E" w:rsidP="00D7634E">
      <w:pPr>
        <w:pStyle w:val="B1"/>
      </w:pPr>
      <w:r>
        <w:t>-</w:t>
      </w:r>
      <w:r>
        <w:tab/>
        <w:t>The MME stores MT SMS/MO SMS, and forwards it to UE/SMS-IWMSC when the UE/SMS-IWMSC can be reached later.</w:t>
      </w:r>
    </w:p>
    <w:p w14:paraId="28A900D2" w14:textId="77777777" w:rsidR="00D7634E" w:rsidRPr="00D7634E" w:rsidRDefault="00D7634E" w:rsidP="00D7634E">
      <w:pPr>
        <w:rPr>
          <w:b/>
          <w:bCs/>
        </w:rPr>
      </w:pPr>
      <w:r w:rsidRPr="00D7634E">
        <w:rPr>
          <w:b/>
          <w:bCs/>
        </w:rPr>
        <w:t>HSS:</w:t>
      </w:r>
    </w:p>
    <w:p w14:paraId="137BD100" w14:textId="77777777" w:rsidR="00D7634E" w:rsidRDefault="00D7634E" w:rsidP="00D7634E">
      <w:pPr>
        <w:pStyle w:val="B1"/>
      </w:pPr>
      <w:r>
        <w:t>-</w:t>
      </w:r>
      <w:r>
        <w:tab/>
        <w:t>The HSS receives the available communication time information from on-board NF (e.g. MME).</w:t>
      </w:r>
    </w:p>
    <w:p w14:paraId="7498E816" w14:textId="5D206C45" w:rsidR="00D7634E" w:rsidRDefault="00D7634E" w:rsidP="00D7634E">
      <w:pPr>
        <w:pStyle w:val="B1"/>
      </w:pPr>
      <w:r>
        <w:t>-</w:t>
      </w:r>
      <w:r>
        <w:tab/>
        <w:t>The HSS determines whether the DL signalling can be sent to on-board NF (e.g. MME) based on the available communication time of the on-board NF.</w:t>
      </w:r>
    </w:p>
    <w:p w14:paraId="20C9B515" w14:textId="3F9A19DC" w:rsidR="00D7634E" w:rsidRDefault="00D7634E" w:rsidP="00D7634E">
      <w:pPr>
        <w:pStyle w:val="B1"/>
      </w:pPr>
      <w:r>
        <w:t>-</w:t>
      </w:r>
      <w:r>
        <w:tab/>
        <w:t>For MT SMS, the HSS determines to forward MT SMS, or reject it and forward it at a correct time based on the available communication time information.</w:t>
      </w:r>
    </w:p>
    <w:p w14:paraId="3372D344" w14:textId="0F49226E" w:rsidR="00BD40B9" w:rsidRPr="00EE0AAE" w:rsidRDefault="00BD40B9" w:rsidP="00BD40B9">
      <w:pPr>
        <w:pStyle w:val="Heading2"/>
      </w:pPr>
      <w:bookmarkStart w:id="672" w:name="_Toc157597026"/>
      <w:bookmarkStart w:id="673" w:name="_Toc158029011"/>
      <w:bookmarkStart w:id="674" w:name="_Toc161139042"/>
      <w:r w:rsidRPr="00EE0AAE">
        <w:rPr>
          <w:lang w:eastAsia="zh-CN"/>
        </w:rPr>
        <w:lastRenderedPageBreak/>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672"/>
      <w:bookmarkEnd w:id="673"/>
      <w:bookmarkEnd w:id="674"/>
    </w:p>
    <w:p w14:paraId="571F9A3D" w14:textId="11A2CE71" w:rsidR="00BD40B9" w:rsidRPr="00EE0AAE" w:rsidRDefault="00BD40B9" w:rsidP="00BD40B9">
      <w:pPr>
        <w:pStyle w:val="Heading3"/>
      </w:pPr>
      <w:bookmarkStart w:id="675" w:name="_Toc157597027"/>
      <w:bookmarkStart w:id="676" w:name="_Toc158029012"/>
      <w:bookmarkStart w:id="677" w:name="_Toc161139043"/>
      <w:r w:rsidRPr="00EE0AAE">
        <w:t>6.</w:t>
      </w:r>
      <w:r w:rsidR="002F0D89">
        <w:rPr>
          <w:lang w:eastAsia="zh-CN"/>
        </w:rPr>
        <w:t>23</w:t>
      </w:r>
      <w:r w:rsidRPr="00EE0AAE">
        <w:t>.1</w:t>
      </w:r>
      <w:r w:rsidRPr="00EE0AAE">
        <w:tab/>
        <w:t>Key Issue mapping</w:t>
      </w:r>
      <w:bookmarkEnd w:id="675"/>
      <w:bookmarkEnd w:id="676"/>
      <w:bookmarkEnd w:id="677"/>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Heading3"/>
      </w:pPr>
      <w:bookmarkStart w:id="678" w:name="_Toc157597028"/>
      <w:bookmarkStart w:id="679" w:name="_Toc158029013"/>
      <w:bookmarkStart w:id="680" w:name="_Toc161139044"/>
      <w:r w:rsidRPr="00EE0AAE">
        <w:t>6.</w:t>
      </w:r>
      <w:r w:rsidR="002F0D89">
        <w:rPr>
          <w:lang w:eastAsia="zh-CN"/>
        </w:rPr>
        <w:t>23</w:t>
      </w:r>
      <w:r w:rsidRPr="00EE0AAE">
        <w:t>.2</w:t>
      </w:r>
      <w:r w:rsidRPr="00EE0AAE">
        <w:tab/>
        <w:t>Description</w:t>
      </w:r>
      <w:bookmarkEnd w:id="678"/>
      <w:bookmarkEnd w:id="679"/>
      <w:bookmarkEnd w:id="680"/>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t xml:space="preserve"> </w:t>
      </w:r>
      <w:r w:rsidRPr="00EE0AAE">
        <w:rPr>
          <w:noProof/>
          <w:lang w:val="en-US"/>
        </w:rPr>
        <w:object w:dxaOrig="11330" w:dyaOrig="9740" w14:anchorId="083C6FC7">
          <v:shape id="_x0000_i1089" type="#_x0000_t75" style="width:401.25pt;height:344.25pt" o:ole="">
            <v:imagedata r:id="rId145" o:title=""/>
          </v:shape>
          <o:OLEObject Type="Embed" ProgID="Visio.Drawing.11" ShapeID="_x0000_i1089" DrawAspect="Content" ObjectID="_1771751975" r:id="rId146"/>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090" type="#_x0000_t75" style="width:345.75pt;height:78.75pt" o:ole="">
            <v:imagedata r:id="rId147" o:title=""/>
          </v:shape>
          <o:OLEObject Type="Embed" ProgID="Visio.Drawing.11" ShapeID="_x0000_i1090" DrawAspect="Content" ObjectID="_1771751976" r:id="rId148"/>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t>Functionality that is not relevant for the SMS-related procedures is omitted from Figure 6.23.2-2.</w:t>
      </w:r>
    </w:p>
    <w:p w14:paraId="66698CC8" w14:textId="78DE8E32" w:rsidR="00BD40B9" w:rsidRPr="00D7634E" w:rsidRDefault="00BD40B9" w:rsidP="00BD40B9">
      <w:pPr>
        <w:pStyle w:val="Heading3"/>
      </w:pPr>
      <w:bookmarkStart w:id="681" w:name="_Toc157597029"/>
      <w:bookmarkStart w:id="682" w:name="_Toc158029014"/>
      <w:bookmarkStart w:id="683" w:name="_Toc161139045"/>
      <w:r w:rsidRPr="00D7634E">
        <w:t>6.</w:t>
      </w:r>
      <w:r w:rsidR="002F0D89" w:rsidRPr="00D7634E">
        <w:t>23</w:t>
      </w:r>
      <w:r w:rsidRPr="00D7634E">
        <w:t>.3</w:t>
      </w:r>
      <w:r w:rsidRPr="00D7634E">
        <w:tab/>
        <w:t>Procedures</w:t>
      </w:r>
      <w:bookmarkEnd w:id="681"/>
      <w:bookmarkEnd w:id="682"/>
      <w:bookmarkEnd w:id="683"/>
    </w:p>
    <w:p w14:paraId="7A4AC618" w14:textId="61181EC9" w:rsidR="00BD40B9" w:rsidRPr="00D7634E" w:rsidRDefault="00BD40B9" w:rsidP="00BD40B9">
      <w:pPr>
        <w:pStyle w:val="Heading4"/>
      </w:pPr>
      <w:bookmarkStart w:id="684" w:name="_Toc157597030"/>
      <w:bookmarkStart w:id="685" w:name="_Toc158029015"/>
      <w:bookmarkStart w:id="686" w:name="_Toc161139046"/>
      <w:r w:rsidRPr="00D7634E">
        <w:t>6.</w:t>
      </w:r>
      <w:r w:rsidR="002F0D89" w:rsidRPr="00D7634E">
        <w:t>23</w:t>
      </w:r>
      <w:r w:rsidRPr="00D7634E">
        <w:t>.3.1</w:t>
      </w:r>
      <w:r w:rsidRPr="00D7634E">
        <w:tab/>
        <w:t>Mobile Terminated SMS</w:t>
      </w:r>
      <w:bookmarkEnd w:id="684"/>
      <w:bookmarkEnd w:id="685"/>
      <w:bookmarkEnd w:id="686"/>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59B09D39" w14:textId="57FD3693" w:rsidR="00BD40B9" w:rsidRPr="00D7634E" w:rsidRDefault="007646CD" w:rsidP="00BD40B9">
      <w:pPr>
        <w:pStyle w:val="EditorsNote"/>
      </w:pPr>
      <w:r w:rsidRPr="00D7634E">
        <w:t>Editor</w:t>
      </w:r>
      <w:r w:rsidR="00254003">
        <w:t>'</w:t>
      </w:r>
      <w:r w:rsidRPr="00D7634E">
        <w:t>s note:</w:t>
      </w:r>
      <w:r w:rsidRPr="00D7634E">
        <w:tab/>
      </w:r>
      <w:r w:rsidR="00BD40B9" w:rsidRPr="00D7634E">
        <w:t>It is FFS how the procedure is modified in presence of multiple satellites.</w:t>
      </w:r>
    </w:p>
    <w:p w14:paraId="678C6BD2" w14:textId="77777777" w:rsidR="00BD40B9" w:rsidRPr="00D7634E" w:rsidRDefault="00BD40B9" w:rsidP="00BD40B9">
      <w:pPr>
        <w:pStyle w:val="TH"/>
      </w:pPr>
      <w:r w:rsidRPr="00D7634E">
        <w:object w:dxaOrig="10250" w:dyaOrig="6340" w14:anchorId="2E314137">
          <v:shape id="_x0000_i1091" type="#_x0000_t75" style="width:468.75pt;height:309.75pt" o:ole="">
            <v:imagedata r:id="rId149" o:title=""/>
          </v:shape>
          <o:OLEObject Type="Embed" ProgID="Visio.Drawing.15" ShapeID="_x0000_i1091" DrawAspect="Content" ObjectID="_1771751977" r:id="rId150"/>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687"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321AE4BF" w:rsidR="00D7634E" w:rsidRDefault="00D7634E" w:rsidP="00D7634E">
      <w:pPr>
        <w:pStyle w:val="NO"/>
      </w:pPr>
      <w:r>
        <w:lastRenderedPageBreak/>
        <w:t>NOTE:</w:t>
      </w:r>
      <w:r>
        <w:tab/>
        <w:t xml:space="preserve">The SM Delivery Timer should be set to values on the order of several hours. According to </w:t>
      </w:r>
      <w:r w:rsidR="00E71D42">
        <w:t>TS 29.338 [</w:t>
      </w:r>
      <w:r>
        <w:t>20] the SM Delivery Timer is of type Unsigned32 and contains the value in seconds of the timer for SM Delivery, meaning that existing specifications allow for using large enough timer values.</w:t>
      </w:r>
    </w:p>
    <w:p w14:paraId="5AF91727" w14:textId="77777777" w:rsidR="00D7634E" w:rsidRDefault="00D7634E" w:rsidP="00D7634E">
      <w:pPr>
        <w:pStyle w:val="B1"/>
      </w:pPr>
      <w:r>
        <w:t>4.</w:t>
      </w:r>
      <w:r>
        <w:tab/>
        <w:t>When the ground station establishes contact with the 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5FBD4D0C"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E71D42">
        <w:t>TS 23.040 [</w:t>
      </w:r>
      <w:r>
        <w:t>19].</w:t>
      </w:r>
    </w:p>
    <w:p w14:paraId="21DAD4A9" w14:textId="6F4C1EEB" w:rsidR="00BD40B9" w:rsidRPr="00EE0AAE" w:rsidRDefault="00BD40B9" w:rsidP="00BD40B9">
      <w:pPr>
        <w:pStyle w:val="Heading4"/>
      </w:pPr>
      <w:bookmarkStart w:id="688" w:name="_Toc158029016"/>
      <w:bookmarkStart w:id="689" w:name="_Toc161139047"/>
      <w:r w:rsidRPr="00EE0AAE">
        <w:t>6.</w:t>
      </w:r>
      <w:r w:rsidR="002F0D89">
        <w:rPr>
          <w:lang w:eastAsia="zh-CN"/>
        </w:rPr>
        <w:t>23</w:t>
      </w:r>
      <w:r w:rsidRPr="00EE0AAE">
        <w:t>.3.2</w:t>
      </w:r>
      <w:r w:rsidRPr="00EE0AAE">
        <w:tab/>
        <w:t>Mobile Originated SMS</w:t>
      </w:r>
      <w:bookmarkEnd w:id="687"/>
      <w:bookmarkEnd w:id="688"/>
      <w:bookmarkEnd w:id="689"/>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757ED790" w:rsidR="00BD40B9" w:rsidRPr="00D7634E" w:rsidRDefault="007646CD" w:rsidP="00BD40B9">
      <w:pPr>
        <w:pStyle w:val="EditorsNote"/>
      </w:pPr>
      <w:r w:rsidRPr="00D7634E">
        <w:t>Editor</w:t>
      </w:r>
      <w:r w:rsidR="00254003">
        <w:t>'</w:t>
      </w:r>
      <w:r w:rsidRPr="00D7634E">
        <w:t>s note:</w:t>
      </w:r>
      <w:r w:rsidRPr="00D7634E">
        <w:tab/>
      </w:r>
      <w:r w:rsidR="00BD40B9" w:rsidRPr="00D7634E">
        <w:t>It is FFS how the procedure is modified in presence of multiple satellites.</w:t>
      </w:r>
    </w:p>
    <w:p w14:paraId="3ABB1E1E" w14:textId="77777777" w:rsidR="00BD40B9" w:rsidRPr="00D7634E" w:rsidRDefault="00BD40B9" w:rsidP="00BD40B9">
      <w:pPr>
        <w:pStyle w:val="TH"/>
      </w:pPr>
      <w:r w:rsidRPr="00D7634E">
        <w:object w:dxaOrig="10250" w:dyaOrig="5800" w14:anchorId="329FB1C0">
          <v:shape id="_x0000_i1092" type="#_x0000_t75" style="width:468.75pt;height:282.75pt" o:ole="">
            <v:imagedata r:id="rId151" o:title=""/>
          </v:shape>
          <o:OLEObject Type="Embed" ProgID="Visio.Drawing.15" ShapeID="_x0000_i1092" DrawAspect="Content" ObjectID="_1771751978" r:id="rId152"/>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64F7A3C6" w:rsidR="00BD40B9" w:rsidRPr="00EE0AAE" w:rsidRDefault="00BD40B9" w:rsidP="00BD40B9">
      <w:pPr>
        <w:pStyle w:val="B1"/>
      </w:pPr>
      <w:r w:rsidRPr="00EE0AAE">
        <w:t>1-2. When the UE has an MO-SMS for the network, the UE establishes a connection with the satellite after determining that it is in satellite</w:t>
      </w:r>
      <w:r w:rsidR="00254003">
        <w:t>'</w:t>
      </w:r>
      <w:r w:rsidRPr="00EE0AAE">
        <w:t>s coverage and initiates message transfer to the MME-SAT. The MME-SAT stores the MO-SMS.</w:t>
      </w:r>
    </w:p>
    <w:p w14:paraId="446ADCED" w14:textId="77777777" w:rsidR="00BD40B9" w:rsidRPr="00EE0AAE" w:rsidRDefault="00BD40B9" w:rsidP="00BD40B9">
      <w:pPr>
        <w:pStyle w:val="B1"/>
      </w:pPr>
      <w:r w:rsidRPr="00EE0AAE">
        <w:t>3-4. When MME-SAT establishes contact with the ground station, the MME-SAT forwards the MO-SMS to SMS-GMSC (via MME-GND). The SMS-GMSC replies with a delivery report to the MME-SAT (via MME-GND). The MME-SAT stores the delivery report.</w:t>
      </w:r>
    </w:p>
    <w:p w14:paraId="52AA3C13" w14:textId="77777777" w:rsidR="00BD40B9" w:rsidRPr="00EE0AAE" w:rsidRDefault="00BD40B9" w:rsidP="00BD40B9">
      <w:pPr>
        <w:pStyle w:val="B1"/>
      </w:pPr>
      <w:r w:rsidRPr="00EE0AAE">
        <w:t>5-6. When MME-SAT determines that the UE is in satellite coverage using existing mechanisms for satellite access with discontinuous coverage, the MME-SAT establishes connection with the UE and sends the delivery report to the UE.</w:t>
      </w:r>
    </w:p>
    <w:p w14:paraId="67CF85C8" w14:textId="015FB4E3" w:rsidR="00BD40B9" w:rsidRPr="00EE0AAE" w:rsidRDefault="007646CD" w:rsidP="00BD40B9">
      <w:pPr>
        <w:pStyle w:val="EditorsNote"/>
      </w:pPr>
      <w:r>
        <w:rPr>
          <w:lang w:eastAsia="zh-CN"/>
        </w:rPr>
        <w:lastRenderedPageBreak/>
        <w:t>Editor</w:t>
      </w:r>
      <w:r w:rsidR="00254003">
        <w:rPr>
          <w:lang w:eastAsia="zh-CN"/>
        </w:rPr>
        <w:t>'</w:t>
      </w:r>
      <w:r>
        <w:rPr>
          <w:lang w:eastAsia="zh-CN"/>
        </w:rPr>
        <w:t>s note:</w:t>
      </w:r>
      <w:r>
        <w:rPr>
          <w:lang w:eastAsia="zh-CN"/>
        </w:rPr>
        <w:tab/>
      </w:r>
      <w:r w:rsidR="00BD40B9" w:rsidRPr="00EE0AAE">
        <w:t>It is FFS whether the delivery report in step 6 can be delivered after the message transfer in step 2, so that steps 5-6 can be avoided. It is noted that the delivery report in this case confirms the reception of the Short Message by the SC.</w:t>
      </w:r>
    </w:p>
    <w:p w14:paraId="1F4C448A" w14:textId="72BA99F4" w:rsidR="00BD40B9" w:rsidRPr="00EE0AAE" w:rsidRDefault="007646CD" w:rsidP="00BD40B9">
      <w:pPr>
        <w:pStyle w:val="EditorsNote"/>
      </w:pPr>
      <w:r>
        <w:rPr>
          <w:lang w:eastAsia="zh-CN"/>
        </w:rPr>
        <w:t>Editor</w:t>
      </w:r>
      <w:r w:rsidR="00254003">
        <w:rPr>
          <w:lang w:eastAsia="zh-CN"/>
        </w:rPr>
        <w:t>'</w:t>
      </w:r>
      <w:r>
        <w:rPr>
          <w:lang w:eastAsia="zh-CN"/>
        </w:rPr>
        <w:t>s note:</w:t>
      </w:r>
      <w:r>
        <w:rPr>
          <w:lang w:eastAsia="zh-CN"/>
        </w:rPr>
        <w:tab/>
      </w:r>
      <w:r w:rsidR="00BD40B9" w:rsidRPr="00EE0AAE">
        <w:t>It is FFS whether a legacy UE can support delivery reports that are delayed by several hours.</w:t>
      </w:r>
    </w:p>
    <w:p w14:paraId="4BEE37C7" w14:textId="581A9D6C" w:rsidR="00BD40B9" w:rsidRPr="00EE0AAE" w:rsidRDefault="00BD40B9" w:rsidP="00BD40B9">
      <w:pPr>
        <w:pStyle w:val="Heading3"/>
        <w:rPr>
          <w:lang w:eastAsia="zh-CN"/>
        </w:rPr>
      </w:pPr>
      <w:bookmarkStart w:id="690" w:name="_Toc157597032"/>
      <w:bookmarkStart w:id="691" w:name="_Toc158029017"/>
      <w:bookmarkStart w:id="692" w:name="_Toc161139048"/>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690"/>
      <w:bookmarkEnd w:id="691"/>
      <w:bookmarkEnd w:id="692"/>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693" w:name="_Toc157597033"/>
      <w:bookmarkStart w:id="694" w:name="_Toc158029018"/>
      <w:bookmarkStart w:id="695" w:name="_Toc161139049"/>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693"/>
      <w:bookmarkEnd w:id="694"/>
      <w:bookmarkEnd w:id="695"/>
    </w:p>
    <w:p w14:paraId="17EABE23" w14:textId="5CDF130C" w:rsidR="00BD40B9" w:rsidRDefault="00BD40B9" w:rsidP="00BD40B9">
      <w:pPr>
        <w:pStyle w:val="Heading3"/>
      </w:pPr>
      <w:bookmarkStart w:id="696" w:name="_Toc157597034"/>
      <w:bookmarkStart w:id="697" w:name="_Toc158029019"/>
      <w:bookmarkStart w:id="698" w:name="_Toc161139050"/>
      <w:r>
        <w:t>6.</w:t>
      </w:r>
      <w:r w:rsidR="002F0D89">
        <w:t>24</w:t>
      </w:r>
      <w:r>
        <w:t>.1</w:t>
      </w:r>
      <w:r>
        <w:rPr>
          <w:rFonts w:hint="eastAsia"/>
        </w:rPr>
        <w:tab/>
        <w:t>Description</w:t>
      </w:r>
      <w:bookmarkEnd w:id="696"/>
      <w:bookmarkEnd w:id="697"/>
      <w:bookmarkEnd w:id="698"/>
    </w:p>
    <w:p w14:paraId="07F24D21" w14:textId="77777777" w:rsidR="001572BF" w:rsidRDefault="001572BF" w:rsidP="001572BF">
      <w:pPr>
        <w:rPr>
          <w:lang w:val="en-US" w:eastAsia="zh-CN"/>
        </w:rPr>
      </w:pPr>
      <w:r>
        <w:rPr>
          <w:lang w:val="en-US" w:eastAsia="zh-CN"/>
        </w:rPr>
        <w:t>The Store and Forward (S&amp;F)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093" type="#_x0000_t75" style="width:446.25pt;height:225pt" o:ole="">
            <v:imagedata r:id="rId153" o:title=""/>
          </v:shape>
          <o:OLEObject Type="Embed" ProgID="Word.Picture.8" ShapeID="_x0000_i1093" DrawAspect="Content" ObjectID="_1771751979" r:id="rId154"/>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lastRenderedPageBreak/>
        <w:t>In this case, most 5GC service could be provided on-board with minor enhancement. The SMF is supposed to have the S&amp;F policy about the S&amp;F operation. Detailed enhancement will be elaborated in the following clause.</w:t>
      </w:r>
    </w:p>
    <w:bookmarkStart w:id="699" w:name="_MON_1768639071"/>
    <w:bookmarkEnd w:id="699"/>
    <w:p w14:paraId="4E525A59" w14:textId="2DE7EA07" w:rsidR="00D7634E" w:rsidRPr="001572BF" w:rsidRDefault="00D7634E" w:rsidP="00D7634E">
      <w:pPr>
        <w:pStyle w:val="TH"/>
      </w:pPr>
      <w:r w:rsidRPr="001572BF">
        <w:object w:dxaOrig="8364" w:dyaOrig="4534" w14:anchorId="2ACB24DF">
          <v:shape id="_x0000_i1094" type="#_x0000_t75" style="width:418.5pt;height:225pt" o:ole="">
            <v:imagedata r:id="rId155" o:title=""/>
          </v:shape>
          <o:OLEObject Type="Embed" ProgID="Word.Picture.8" ShapeID="_x0000_i1094" DrawAspect="Content" ObjectID="_1771751980" r:id="rId156"/>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700" w:name="_Toc157597035"/>
      <w:bookmarkStart w:id="701" w:name="_Toc158029020"/>
      <w:bookmarkStart w:id="702" w:name="_Toc161139051"/>
      <w:r w:rsidRPr="001572BF">
        <w:t>6.</w:t>
      </w:r>
      <w:r w:rsidR="002F0D89" w:rsidRPr="001572BF">
        <w:t>24</w:t>
      </w:r>
      <w:r w:rsidRPr="001572BF">
        <w:t>.2</w:t>
      </w:r>
      <w:r w:rsidRPr="001572BF">
        <w:tab/>
        <w:t>Procedures</w:t>
      </w:r>
      <w:bookmarkEnd w:id="700"/>
      <w:bookmarkEnd w:id="701"/>
      <w:bookmarkEnd w:id="702"/>
    </w:p>
    <w:p w14:paraId="6375CEEA" w14:textId="1FCDBB3D" w:rsidR="00BD40B9" w:rsidRPr="001572BF" w:rsidRDefault="00BD40B9" w:rsidP="00BD40B9">
      <w:pPr>
        <w:pStyle w:val="Heading4"/>
      </w:pPr>
      <w:bookmarkStart w:id="703" w:name="_Toc157597036"/>
      <w:bookmarkStart w:id="704" w:name="_Toc158029021"/>
      <w:bookmarkStart w:id="705" w:name="_Toc161139052"/>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703"/>
      <w:bookmarkEnd w:id="704"/>
      <w:bookmarkEnd w:id="705"/>
    </w:p>
    <w:p w14:paraId="4FC21A2A" w14:textId="77777777" w:rsidR="001572BF" w:rsidRDefault="001572BF" w:rsidP="001572BF">
      <w:bookmarkStart w:id="706"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707" w:name="_Toc158029022"/>
      <w:bookmarkStart w:id="708" w:name="_Toc161139053"/>
      <w:r w:rsidRPr="001572BF">
        <w:rPr>
          <w:rFonts w:hint="eastAsia"/>
        </w:rPr>
        <w:lastRenderedPageBreak/>
        <w:t>6.</w:t>
      </w:r>
      <w:r w:rsidR="002F0D89" w:rsidRPr="001572BF">
        <w:t>24</w:t>
      </w:r>
      <w:r w:rsidRPr="001572BF">
        <w:rPr>
          <w:rFonts w:hint="eastAsia"/>
        </w:rPr>
        <w:t>.2.1.1</w:t>
      </w:r>
      <w:r w:rsidRPr="001572BF">
        <w:rPr>
          <w:rFonts w:hint="eastAsia"/>
        </w:rPr>
        <w:tab/>
        <w:t>Procedures of registration in S&amp;F mode</w:t>
      </w:r>
      <w:bookmarkEnd w:id="706"/>
      <w:bookmarkEnd w:id="707"/>
      <w:bookmarkEnd w:id="708"/>
    </w:p>
    <w:p w14:paraId="3E37E2FA" w14:textId="77777777" w:rsidR="00BD40B9" w:rsidRPr="001572BF" w:rsidRDefault="00BD40B9" w:rsidP="00D7634E">
      <w:pPr>
        <w:pStyle w:val="TH"/>
      </w:pPr>
      <w:r w:rsidRPr="001572BF">
        <w:object w:dxaOrig="8220" w:dyaOrig="6777" w14:anchorId="5EC7AF8C">
          <v:shape id="_x0000_i1095" type="#_x0000_t75" style="width:411.75pt;height:339pt" o:ole="">
            <v:imagedata r:id="rId157" o:title="" croptop="2082f" cropbottom="17584f"/>
          </v:shape>
          <o:OLEObject Type="Embed" ProgID="Word.Document.8" ShapeID="_x0000_i1095" DrawAspect="Content" ObjectID="_1771751981" r:id="rId158"/>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7F449820"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E71D42">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w:t>
      </w:r>
      <w:r>
        <w:rPr>
          <w:lang w:val="en-US" w:eastAsia="zh-CN"/>
        </w:rPr>
        <w:t> WG</w:t>
      </w:r>
      <w:r>
        <w:rPr>
          <w:lang w:val="en-US" w:eastAsia="zh-CN"/>
        </w:rPr>
        <w:t>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60A8439F"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E71D42">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709" w:name="_Toc157597038"/>
      <w:bookmarkStart w:id="710" w:name="_Toc158029023"/>
      <w:bookmarkStart w:id="711" w:name="_Toc161139054"/>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709"/>
      <w:bookmarkEnd w:id="710"/>
      <w:bookmarkEnd w:id="711"/>
    </w:p>
    <w:p w14:paraId="49C2ED4A" w14:textId="6A9CA84D" w:rsidR="00BD40B9" w:rsidRDefault="00BD40B9" w:rsidP="00BD40B9">
      <w:pPr>
        <w:pStyle w:val="Heading5"/>
        <w:rPr>
          <w:lang w:val="en-US" w:eastAsia="zh-CN"/>
        </w:rPr>
      </w:pPr>
      <w:bookmarkStart w:id="712" w:name="_Toc157597039"/>
      <w:bookmarkStart w:id="713" w:name="_Toc158029024"/>
      <w:bookmarkStart w:id="714" w:name="_Toc161139055"/>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712"/>
      <w:bookmarkEnd w:id="713"/>
      <w:bookmarkEnd w:id="714"/>
    </w:p>
    <w:p w14:paraId="5615FAE3" w14:textId="0B5EC236"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715" w:name="_Toc157597040"/>
      <w:bookmarkStart w:id="716" w:name="_Toc158029025"/>
      <w:bookmarkStart w:id="717" w:name="_Toc161139056"/>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715"/>
      <w:bookmarkEnd w:id="716"/>
      <w:bookmarkEnd w:id="717"/>
    </w:p>
    <w:p w14:paraId="42F0ACBB" w14:textId="152A1731"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E71D42" w:rsidRPr="00E23E28">
        <w:rPr>
          <w:rFonts w:hint="eastAsia"/>
        </w:rPr>
        <w:t>TS</w:t>
      </w:r>
      <w:r w:rsidR="00E71D42">
        <w:t> </w:t>
      </w:r>
      <w:r w:rsidR="00E71D42" w:rsidRPr="00E23E28">
        <w:rPr>
          <w:rFonts w:hint="eastAsia"/>
        </w:rPr>
        <w:t>23.502</w:t>
      </w:r>
      <w:r w:rsidR="00E71D42">
        <w:t> </w:t>
      </w:r>
      <w:r w:rsidR="00E71D42"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718" w:name="_Toc157597041"/>
      <w:bookmarkStart w:id="719" w:name="_Toc158029026"/>
      <w:bookmarkStart w:id="720" w:name="_Toc161139057"/>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718"/>
      <w:bookmarkEnd w:id="719"/>
      <w:bookmarkEnd w:id="720"/>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721" w:name="_Toc157597042"/>
      <w:bookmarkStart w:id="722" w:name="_Toc158029027"/>
      <w:bookmarkStart w:id="723" w:name="_Toc161139058"/>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721"/>
      <w:bookmarkEnd w:id="722"/>
      <w:bookmarkEnd w:id="723"/>
    </w:p>
    <w:p w14:paraId="5D1B537F" w14:textId="0D3A8F6D" w:rsidR="00894957" w:rsidRPr="00BC49C2" w:rsidRDefault="00894957" w:rsidP="00894957">
      <w:pPr>
        <w:pStyle w:val="Heading3"/>
        <w:rPr>
          <w:lang w:eastAsia="ja-JP"/>
        </w:rPr>
      </w:pPr>
      <w:bookmarkStart w:id="724" w:name="_Toc157597043"/>
      <w:bookmarkStart w:id="725" w:name="_Toc158029028"/>
      <w:bookmarkStart w:id="726" w:name="_Toc161139059"/>
      <w:r w:rsidRPr="00BC49C2">
        <w:rPr>
          <w:lang w:eastAsia="ja-JP"/>
        </w:rPr>
        <w:t>6.</w:t>
      </w:r>
      <w:r w:rsidR="002F0D89">
        <w:rPr>
          <w:lang w:eastAsia="zh-CN"/>
        </w:rPr>
        <w:t>25</w:t>
      </w:r>
      <w:r w:rsidRPr="00BC49C2">
        <w:rPr>
          <w:lang w:eastAsia="ja-JP"/>
        </w:rPr>
        <w:t>.1</w:t>
      </w:r>
      <w:r w:rsidRPr="00BC49C2">
        <w:rPr>
          <w:lang w:eastAsia="ja-JP"/>
        </w:rPr>
        <w:tab/>
        <w:t>Key Issue mapping</w:t>
      </w:r>
      <w:bookmarkEnd w:id="724"/>
      <w:bookmarkEnd w:id="725"/>
      <w:bookmarkEnd w:id="726"/>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727" w:name="_Toc157597044"/>
      <w:bookmarkStart w:id="728" w:name="_Toc158029029"/>
      <w:bookmarkStart w:id="729" w:name="_Toc161139060"/>
      <w:r w:rsidRPr="00BC49C2">
        <w:rPr>
          <w:lang w:eastAsia="ja-JP"/>
        </w:rPr>
        <w:t>6.</w:t>
      </w:r>
      <w:r w:rsidR="002F0D89">
        <w:rPr>
          <w:lang w:eastAsia="zh-CN"/>
        </w:rPr>
        <w:t>25</w:t>
      </w:r>
      <w:r w:rsidRPr="00BC49C2">
        <w:rPr>
          <w:lang w:eastAsia="ja-JP"/>
        </w:rPr>
        <w:t>.2</w:t>
      </w:r>
      <w:r w:rsidRPr="00BC49C2">
        <w:rPr>
          <w:lang w:eastAsia="ja-JP"/>
        </w:rPr>
        <w:tab/>
        <w:t>Description</w:t>
      </w:r>
      <w:bookmarkEnd w:id="727"/>
      <w:bookmarkEnd w:id="728"/>
      <w:bookmarkEnd w:id="729"/>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096" type="#_x0000_t75" style="width:472.5pt;height:333.75pt" o:ole="">
            <v:imagedata r:id="rId159" o:title=""/>
          </v:shape>
          <o:OLEObject Type="Embed" ProgID="Visio.Drawing.15" ShapeID="_x0000_i1096" DrawAspect="Content" ObjectID="_1771751982" r:id="rId160"/>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730" w:name="_Toc157597045"/>
      <w:bookmarkStart w:id="731" w:name="_Toc158029030"/>
      <w:bookmarkStart w:id="732" w:name="_Toc161139061"/>
      <w:r w:rsidRPr="00DD49BA">
        <w:t>6.</w:t>
      </w:r>
      <w:r w:rsidR="002F0D89" w:rsidRPr="00DD49BA">
        <w:t>25</w:t>
      </w:r>
      <w:r w:rsidRPr="00DD49BA">
        <w:t>.3.1</w:t>
      </w:r>
      <w:r w:rsidRPr="00DD49BA">
        <w:tab/>
        <w:t>UE Reachability Estimation (Satellite Location/Coverage Information)</w:t>
      </w:r>
      <w:bookmarkEnd w:id="730"/>
      <w:bookmarkEnd w:id="731"/>
      <w:bookmarkEnd w:id="732"/>
    </w:p>
    <w:p w14:paraId="7789B765" w14:textId="6DB5BCD2" w:rsidR="00894957" w:rsidRPr="00DD49BA" w:rsidRDefault="00894957" w:rsidP="00894957">
      <w:pPr>
        <w:pStyle w:val="Heading5"/>
      </w:pPr>
      <w:bookmarkStart w:id="733" w:name="_Toc157597046"/>
      <w:bookmarkStart w:id="734" w:name="_Toc158029031"/>
      <w:bookmarkStart w:id="735" w:name="_Toc161139062"/>
      <w:r w:rsidRPr="00DD49BA">
        <w:t>6.</w:t>
      </w:r>
      <w:r w:rsidR="002F0D89" w:rsidRPr="00DD49BA">
        <w:t>25</w:t>
      </w:r>
      <w:r w:rsidRPr="00DD49BA">
        <w:t>.3.1.1</w:t>
      </w:r>
      <w:r w:rsidR="00DD49BA" w:rsidRPr="00DD49BA">
        <w:tab/>
      </w:r>
      <w:r w:rsidRPr="00DD49BA">
        <w:t>UE reachability estimation</w:t>
      </w:r>
      <w:bookmarkEnd w:id="733"/>
      <w:bookmarkEnd w:id="734"/>
      <w:bookmarkEnd w:id="735"/>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736" w:name="_Toc157597047"/>
      <w:bookmarkStart w:id="737" w:name="_Toc158029032"/>
      <w:bookmarkStart w:id="738" w:name="_Toc161139063"/>
      <w:r w:rsidRPr="00DD49BA">
        <w:t>6.</w:t>
      </w:r>
      <w:r w:rsidR="002F0D89" w:rsidRPr="00DD49BA">
        <w:t>25</w:t>
      </w:r>
      <w:r w:rsidRPr="00DD49BA">
        <w:t>.3.1.2</w:t>
      </w:r>
      <w:r w:rsidR="00DD49BA" w:rsidRPr="00DD49BA">
        <w:tab/>
      </w:r>
      <w:r w:rsidRPr="00DD49BA">
        <w:t>URE and MME-T interaction and use-cases</w:t>
      </w:r>
      <w:bookmarkEnd w:id="736"/>
      <w:bookmarkEnd w:id="737"/>
      <w:bookmarkEnd w:id="738"/>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739" w:name="_Toc157597048"/>
      <w:bookmarkStart w:id="740" w:name="_Toc158029033"/>
      <w:bookmarkStart w:id="741" w:name="_Toc161139064"/>
      <w:r w:rsidRPr="00080B96">
        <w:t>6.</w:t>
      </w:r>
      <w:r w:rsidR="002F0D89" w:rsidRPr="00080B96">
        <w:t>25</w:t>
      </w:r>
      <w:r w:rsidRPr="00080B96">
        <w:t>.3.1.3</w:t>
      </w:r>
      <w:r w:rsidR="007B060D" w:rsidRPr="00080B96">
        <w:tab/>
      </w:r>
      <w:r w:rsidRPr="00080B96">
        <w:t>Reachability Modes</w:t>
      </w:r>
      <w:bookmarkEnd w:id="739"/>
      <w:bookmarkEnd w:id="740"/>
      <w:bookmarkEnd w:id="741"/>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742" w:name="_Toc92875664"/>
      <w:bookmarkStart w:id="743" w:name="_Toc93070688"/>
      <w:bookmarkStart w:id="744" w:name="_Toc158029034"/>
      <w:bookmarkStart w:id="745" w:name="_Toc161139065"/>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742"/>
      <w:r w:rsidRPr="003C68E7">
        <w:rPr>
          <w:rFonts w:eastAsia="DengXian"/>
        </w:rPr>
        <w:t>Impacts on services, entities and interfaces</w:t>
      </w:r>
      <w:bookmarkEnd w:id="743"/>
      <w:bookmarkEnd w:id="744"/>
      <w:bookmarkEnd w:id="745"/>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746" w:name="_Toc151529983"/>
      <w:bookmarkStart w:id="747" w:name="_Toc157597049"/>
      <w:bookmarkStart w:id="748" w:name="_Toc158029035"/>
      <w:bookmarkStart w:id="749" w:name="_Toc148441677"/>
      <w:bookmarkStart w:id="750" w:name="_Toc161139066"/>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746"/>
      <w:r>
        <w:t xml:space="preserve">Provision of </w:t>
      </w:r>
      <w:r w:rsidRPr="00F77E83">
        <w:t xml:space="preserve">Store and Forward </w:t>
      </w:r>
      <w:r>
        <w:t>S</w:t>
      </w:r>
      <w:r w:rsidRPr="00F77E83">
        <w:t xml:space="preserve">atellite </w:t>
      </w:r>
      <w:r>
        <w:t>S</w:t>
      </w:r>
      <w:r w:rsidRPr="00F77E83">
        <w:t>pecific Parameters</w:t>
      </w:r>
      <w:bookmarkEnd w:id="747"/>
      <w:bookmarkEnd w:id="748"/>
      <w:bookmarkEnd w:id="750"/>
    </w:p>
    <w:p w14:paraId="430492E0" w14:textId="60C27F64" w:rsidR="00C0124B" w:rsidRPr="00822E86" w:rsidRDefault="00C0124B" w:rsidP="00C0124B">
      <w:pPr>
        <w:pStyle w:val="Heading3"/>
        <w:rPr>
          <w:rFonts w:eastAsia="DengXian"/>
        </w:rPr>
      </w:pPr>
      <w:bookmarkStart w:id="751" w:name="_Toc151529984"/>
      <w:bookmarkStart w:id="752" w:name="_Toc157597050"/>
      <w:bookmarkStart w:id="753" w:name="_Toc158029036"/>
      <w:bookmarkStart w:id="754" w:name="_Toc161139067"/>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755" w:name="_Toc151529985"/>
      <w:bookmarkEnd w:id="751"/>
      <w:r w:rsidRPr="00042496">
        <w:rPr>
          <w:rFonts w:eastAsia="DengXian" w:hint="eastAsia"/>
        </w:rPr>
        <w:t>Description</w:t>
      </w:r>
      <w:bookmarkEnd w:id="752"/>
      <w:bookmarkEnd w:id="753"/>
      <w:bookmarkEnd w:id="754"/>
      <w:bookmarkEnd w:id="755"/>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4E4B5D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E71D42">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756" w:name="_Toc151529986"/>
      <w:bookmarkStart w:id="757" w:name="_Toc157597051"/>
      <w:bookmarkStart w:id="758" w:name="_Toc158029037"/>
      <w:bookmarkStart w:id="759" w:name="_Toc161139068"/>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756"/>
      <w:bookmarkEnd w:id="757"/>
      <w:bookmarkEnd w:id="758"/>
      <w:bookmarkEnd w:id="759"/>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097" type="#_x0000_t75" style="width:456.75pt;height:303pt" o:ole="">
            <v:imagedata r:id="rId161" o:title="" cropbottom="21267f" cropright="21162f"/>
          </v:shape>
          <o:OLEObject Type="Embed" ProgID="Visio.Drawing.11" ShapeID="_x0000_i1097" DrawAspect="Content" ObjectID="_1771751983" r:id="rId162"/>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760"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7404082E"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E71D42" w:rsidRPr="00254003">
        <w:rPr>
          <w:rFonts w:eastAsiaTheme="minorEastAsia"/>
        </w:rPr>
        <w:t>TS</w:t>
      </w:r>
      <w:r w:rsidR="00E71D42">
        <w:rPr>
          <w:rFonts w:eastAsiaTheme="minorEastAsia"/>
        </w:rPr>
        <w:t> </w:t>
      </w:r>
      <w:r w:rsidR="00E71D42" w:rsidRPr="00254003">
        <w:rPr>
          <w:rFonts w:eastAsiaTheme="minorEastAsia"/>
        </w:rPr>
        <w:t>23.502</w:t>
      </w:r>
      <w:r w:rsidR="00E71D42">
        <w:rPr>
          <w:rFonts w:eastAsiaTheme="minorEastAsia"/>
        </w:rPr>
        <w:t> </w:t>
      </w:r>
      <w:r w:rsidR="00E71D42"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DengXian"/>
        </w:rPr>
      </w:pPr>
      <w:bookmarkStart w:id="761" w:name="_Toc157597052"/>
      <w:bookmarkStart w:id="762" w:name="_Toc158029038"/>
      <w:bookmarkStart w:id="763" w:name="_Toc161139069"/>
      <w:r w:rsidRPr="00254003">
        <w:rPr>
          <w:rFonts w:eastAsia="DengXian"/>
        </w:rPr>
        <w:t>6.</w:t>
      </w:r>
      <w:r w:rsidR="002F0D89" w:rsidRPr="00254003">
        <w:rPr>
          <w:rFonts w:eastAsia="DengXian"/>
        </w:rPr>
        <w:t>26</w:t>
      </w:r>
      <w:r w:rsidRPr="00254003">
        <w:rPr>
          <w:rFonts w:eastAsia="DengXian"/>
        </w:rPr>
        <w:t>.3</w:t>
      </w:r>
      <w:r w:rsidRPr="00254003">
        <w:rPr>
          <w:rFonts w:eastAsia="DengXian"/>
        </w:rPr>
        <w:tab/>
        <w:t>Impacts on services, entities and interfaces</w:t>
      </w:r>
      <w:bookmarkEnd w:id="760"/>
      <w:bookmarkEnd w:id="761"/>
      <w:bookmarkEnd w:id="762"/>
      <w:bookmarkEnd w:id="763"/>
    </w:p>
    <w:bookmarkEnd w:id="749"/>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764" w:name="_Toc157597053"/>
      <w:bookmarkStart w:id="765" w:name="_Toc158029039"/>
      <w:bookmarkStart w:id="766" w:name="_Toc161139070"/>
      <w:r w:rsidRPr="00254003">
        <w:lastRenderedPageBreak/>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764"/>
      <w:bookmarkEnd w:id="765"/>
      <w:bookmarkEnd w:id="766"/>
    </w:p>
    <w:p w14:paraId="26E62FA2" w14:textId="24AF7647" w:rsidR="001A25FB" w:rsidRPr="00254003" w:rsidRDefault="001A25FB" w:rsidP="001A25FB">
      <w:pPr>
        <w:pStyle w:val="Heading3"/>
      </w:pPr>
      <w:bookmarkStart w:id="767" w:name="_Toc157597054"/>
      <w:bookmarkStart w:id="768" w:name="_Toc158029040"/>
      <w:bookmarkStart w:id="769" w:name="_Toc161139071"/>
      <w:r w:rsidRPr="00254003">
        <w:t>6.</w:t>
      </w:r>
      <w:r w:rsidR="002F0D89" w:rsidRPr="00254003">
        <w:t>27</w:t>
      </w:r>
      <w:r w:rsidRPr="00254003">
        <w:t>.1</w:t>
      </w:r>
      <w:r w:rsidRPr="00254003">
        <w:tab/>
        <w:t>Description</w:t>
      </w:r>
      <w:bookmarkEnd w:id="767"/>
      <w:bookmarkEnd w:id="768"/>
      <w:bookmarkEnd w:id="769"/>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770" w:name="_Toc157597055"/>
      <w:bookmarkStart w:id="771" w:name="_Toc158029041"/>
      <w:bookmarkStart w:id="772" w:name="_Toc161139072"/>
      <w:r w:rsidRPr="007B060D">
        <w:t>6.</w:t>
      </w:r>
      <w:r w:rsidR="002F0D89" w:rsidRPr="007B060D">
        <w:t>27</w:t>
      </w:r>
      <w:r w:rsidRPr="007B060D">
        <w:t>.1.1</w:t>
      </w:r>
      <w:r w:rsidRPr="007B060D">
        <w:tab/>
        <w:t>S&amp;F Deployment Architecture</w:t>
      </w:r>
      <w:bookmarkEnd w:id="770"/>
      <w:bookmarkEnd w:id="771"/>
      <w:bookmarkEnd w:id="772"/>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098" type="#_x0000_t75" style="width:318pt;height:186pt" o:ole="">
            <v:imagedata r:id="rId163" o:title=""/>
          </v:shape>
          <o:OLEObject Type="Embed" ProgID="Word.Picture.8" ShapeID="_x0000_i1098" DrawAspect="Content" ObjectID="_1771751984" r:id="rId164"/>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773" w:name="_Toc157597056"/>
      <w:bookmarkStart w:id="774" w:name="_Toc158029042"/>
      <w:bookmarkStart w:id="775" w:name="_Toc161139073"/>
      <w:r w:rsidRPr="007B060D">
        <w:t>6.</w:t>
      </w:r>
      <w:r w:rsidR="002F0D89" w:rsidRPr="007B060D">
        <w:t>27</w:t>
      </w:r>
      <w:r w:rsidRPr="007B060D">
        <w:t>.1.2</w:t>
      </w:r>
      <w:r w:rsidRPr="007B060D">
        <w:tab/>
        <w:t>Performance impact from the accumulation of stored MT/MO traffic</w:t>
      </w:r>
      <w:bookmarkEnd w:id="773"/>
      <w:bookmarkEnd w:id="774"/>
      <w:bookmarkEnd w:id="775"/>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776" w:name="_MON_1768640980"/>
    <w:bookmarkEnd w:id="776"/>
    <w:p w14:paraId="2F496C9B" w14:textId="4A6ED218" w:rsidR="007B060D" w:rsidRDefault="007B060D" w:rsidP="007B060D">
      <w:pPr>
        <w:pStyle w:val="TH"/>
      </w:pPr>
      <w:r>
        <w:object w:dxaOrig="7606" w:dyaOrig="3906" w14:anchorId="02EF3ED0">
          <v:shape id="_x0000_i1099" type="#_x0000_t75" style="width:380.25pt;height:193.5pt" o:ole="">
            <v:imagedata r:id="rId165" o:title=""/>
          </v:shape>
          <o:OLEObject Type="Embed" ProgID="Word.Picture.8" ShapeID="_x0000_i1099" DrawAspect="Content" ObjectID="_1771751985" r:id="rId166"/>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777" w:name="_Toc157597057"/>
      <w:bookmarkStart w:id="778" w:name="_Toc158029043"/>
      <w:bookmarkStart w:id="779" w:name="_Toc161139074"/>
      <w:r w:rsidRPr="00F50ABD">
        <w:t>6.</w:t>
      </w:r>
      <w:r w:rsidR="002F0D89" w:rsidRPr="00F50ABD">
        <w:t>27</w:t>
      </w:r>
      <w:r w:rsidRPr="00F50ABD">
        <w:t>.1.3</w:t>
      </w:r>
      <w:r w:rsidRPr="00F50ABD">
        <w:tab/>
        <w:t>Performance optimization to forward accumulated MT/MO traffic</w:t>
      </w:r>
      <w:bookmarkEnd w:id="777"/>
      <w:bookmarkEnd w:id="778"/>
      <w:bookmarkEnd w:id="779"/>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DDEB48E" w:rsidR="00F50ABD" w:rsidRDefault="00F50ABD" w:rsidP="00F50ABD">
      <w:r>
        <w:t>In principle, our proposal intends to utilize both the existing 5G QoS characteristics as well as the satellite related work that has been standardized in 5G documents (</w:t>
      </w:r>
      <w:r w:rsidR="00E71D42">
        <w:t>TS 23.501 [</w:t>
      </w:r>
      <w:r>
        <w:t xml:space="preserve">2], </w:t>
      </w:r>
      <w:r w:rsidR="00E71D42">
        <w:t>TS 23.502 [</w:t>
      </w:r>
      <w:r>
        <w:t xml:space="preserve">3] and </w:t>
      </w:r>
      <w:r w:rsidR="00E71D42">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780" w:name="_MON_1768641194"/>
    <w:bookmarkEnd w:id="780"/>
    <w:p w14:paraId="410721BE" w14:textId="51E6A7FF" w:rsidR="00F50ABD" w:rsidRDefault="00F50ABD" w:rsidP="00F50ABD">
      <w:pPr>
        <w:pStyle w:val="TH"/>
      </w:pPr>
      <w:r>
        <w:object w:dxaOrig="7513" w:dyaOrig="4534" w14:anchorId="3638EDCA">
          <v:shape id="_x0000_i1100" type="#_x0000_t75" style="width:375.75pt;height:225pt" o:ole="">
            <v:imagedata r:id="rId167" o:title=""/>
          </v:shape>
          <o:OLEObject Type="Embed" ProgID="Word.Picture.8" ShapeID="_x0000_i1100" DrawAspect="Content" ObjectID="_1771751986" r:id="rId168"/>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3CD5046B"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E71D42">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781" w:name="_Toc97269612"/>
      <w:bookmarkStart w:id="782" w:name="_Toc104439707"/>
      <w:bookmarkStart w:id="783" w:name="_Toc112689026"/>
      <w:bookmarkStart w:id="784" w:name="_Toc112689321"/>
      <w:bookmarkStart w:id="785" w:name="_Toc112774643"/>
      <w:bookmarkStart w:id="786" w:name="_Toc113357227"/>
      <w:bookmarkStart w:id="787" w:name="_Toc116639154"/>
      <w:bookmarkStart w:id="788" w:name="_Toc131163524"/>
      <w:bookmarkStart w:id="789" w:name="_Toc157597058"/>
      <w:bookmarkStart w:id="790" w:name="_Toc158029044"/>
      <w:bookmarkStart w:id="791" w:name="_Toc161139075"/>
      <w:r w:rsidRPr="007578E3">
        <w:rPr>
          <w:lang w:val="en-US"/>
        </w:rPr>
        <w:t>6.</w:t>
      </w:r>
      <w:r w:rsidR="002F0D89">
        <w:rPr>
          <w:lang w:val="en-US"/>
        </w:rPr>
        <w:t>27</w:t>
      </w:r>
      <w:r w:rsidRPr="007578E3">
        <w:rPr>
          <w:lang w:val="en-US"/>
        </w:rPr>
        <w:t>.2</w:t>
      </w:r>
      <w:r w:rsidRPr="007578E3">
        <w:rPr>
          <w:lang w:val="en-US"/>
        </w:rPr>
        <w:tab/>
        <w:t>Procedures</w:t>
      </w:r>
      <w:bookmarkEnd w:id="781"/>
      <w:bookmarkEnd w:id="782"/>
      <w:bookmarkEnd w:id="783"/>
      <w:bookmarkEnd w:id="784"/>
      <w:bookmarkEnd w:id="785"/>
      <w:bookmarkEnd w:id="786"/>
      <w:bookmarkEnd w:id="787"/>
      <w:bookmarkEnd w:id="788"/>
      <w:bookmarkEnd w:id="789"/>
      <w:bookmarkEnd w:id="790"/>
      <w:bookmarkEnd w:id="791"/>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792" w:name="_Toc157597059"/>
      <w:bookmarkStart w:id="793" w:name="_Toc158029045"/>
      <w:bookmarkStart w:id="794" w:name="_Toc161139076"/>
      <w:r w:rsidRPr="00F50ABD">
        <w:lastRenderedPageBreak/>
        <w:t>6.</w:t>
      </w:r>
      <w:r w:rsidR="002F0D89" w:rsidRPr="00F50ABD">
        <w:t>27</w:t>
      </w:r>
      <w:r w:rsidRPr="00F50ABD">
        <w:t>.2.1</w:t>
      </w:r>
      <w:r w:rsidRPr="00F50ABD">
        <w:tab/>
        <w:t>General procedure for performance optimization</w:t>
      </w:r>
      <w:bookmarkEnd w:id="792"/>
      <w:bookmarkEnd w:id="793"/>
      <w:bookmarkEnd w:id="794"/>
    </w:p>
    <w:bookmarkStart w:id="795" w:name="_MON_1768641609"/>
    <w:bookmarkEnd w:id="795"/>
    <w:p w14:paraId="3D414D8B" w14:textId="07F6DDF1" w:rsidR="00F50ABD" w:rsidRDefault="00F50ABD" w:rsidP="00F50ABD">
      <w:pPr>
        <w:pStyle w:val="TH"/>
      </w:pPr>
      <w:r>
        <w:object w:dxaOrig="6946" w:dyaOrig="5384" w14:anchorId="496B87B0">
          <v:shape id="_x0000_i1101" type="#_x0000_t75" style="width:348pt;height:267.75pt" o:ole="">
            <v:imagedata r:id="rId169" o:title=""/>
          </v:shape>
          <o:OLEObject Type="Embed" ProgID="Word.Picture.8" ShapeID="_x0000_i1101" DrawAspect="Content" ObjectID="_1771751987" r:id="rId170"/>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DF42FA" w:rsidR="00F50ABD" w:rsidRDefault="00F50ABD" w:rsidP="00F50ABD">
      <w:pPr>
        <w:pStyle w:val="NO"/>
      </w:pPr>
      <w:r>
        <w:t>NOTE 1:</w:t>
      </w:r>
      <w:r>
        <w:tab/>
        <w:t xml:space="preserve">The provision of satellite ephemeris data could reference how the SCAI, i.e. satellite coverage availability information, is provisioned in </w:t>
      </w:r>
      <w:r w:rsidR="00E71D42">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796" w:name="_Toc157597060"/>
      <w:bookmarkStart w:id="797" w:name="_Toc158029046"/>
      <w:bookmarkStart w:id="798" w:name="_Toc161139077"/>
      <w:r w:rsidRPr="00F50ABD">
        <w:t>6.</w:t>
      </w:r>
      <w:r w:rsidR="002F0D89" w:rsidRPr="00F50ABD">
        <w:t>27</w:t>
      </w:r>
      <w:r w:rsidRPr="00F50ABD">
        <w:t>.2.2</w:t>
      </w:r>
      <w:r w:rsidRPr="00F50ABD">
        <w:tab/>
        <w:t>Enhanced procedure for S&amp;F UE Registration</w:t>
      </w:r>
      <w:bookmarkEnd w:id="796"/>
      <w:bookmarkEnd w:id="797"/>
      <w:bookmarkEnd w:id="798"/>
    </w:p>
    <w:p w14:paraId="515E6F5D" w14:textId="1F7FBDBA"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E71D42">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799" w:name="_MON_1768641831"/>
    <w:bookmarkEnd w:id="799"/>
    <w:p w14:paraId="28D8579F" w14:textId="4BC39842" w:rsidR="00F50ABD" w:rsidRDefault="00F50ABD" w:rsidP="00F50ABD">
      <w:pPr>
        <w:pStyle w:val="TH"/>
      </w:pPr>
      <w:r>
        <w:object w:dxaOrig="7009" w:dyaOrig="3800" w14:anchorId="10690B04">
          <v:shape id="_x0000_i1102" type="#_x0000_t75" style="width:350.25pt;height:189pt" o:ole="">
            <v:imagedata r:id="rId171" o:title=""/>
          </v:shape>
          <o:OLEObject Type="Embed" ProgID="Word.Picture.8" ShapeID="_x0000_i1102" DrawAspect="Content" ObjectID="_1771751988" r:id="rId172"/>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800" w:name="_Toc157597061"/>
      <w:bookmarkStart w:id="801" w:name="_Toc158029047"/>
      <w:bookmarkStart w:id="802" w:name="_Toc161139078"/>
      <w:r w:rsidRPr="00F50ABD">
        <w:t>6.</w:t>
      </w:r>
      <w:r w:rsidR="002F0D89" w:rsidRPr="00F50ABD">
        <w:t>27</w:t>
      </w:r>
      <w:r w:rsidRPr="00F50ABD">
        <w:t>.2.3</w:t>
      </w:r>
      <w:r w:rsidRPr="00F50ABD">
        <w:tab/>
        <w:t>Enhanced procedure for S&amp;F Service Request</w:t>
      </w:r>
      <w:bookmarkEnd w:id="800"/>
      <w:bookmarkEnd w:id="801"/>
      <w:bookmarkEnd w:id="802"/>
    </w:p>
    <w:p w14:paraId="75098D67" w14:textId="6B02B92D"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E71D42">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803" w:name="_MON_1768641931"/>
    <w:bookmarkEnd w:id="803"/>
    <w:p w14:paraId="739E2381" w14:textId="7E36712D" w:rsidR="00F50ABD" w:rsidRDefault="00F50ABD" w:rsidP="00F50ABD">
      <w:pPr>
        <w:pStyle w:val="TH"/>
      </w:pPr>
      <w:r>
        <w:object w:dxaOrig="7163" w:dyaOrig="3886" w14:anchorId="1006E57A">
          <v:shape id="_x0000_i1103" type="#_x0000_t75" style="width:358.5pt;height:192.75pt" o:ole="">
            <v:imagedata r:id="rId173" o:title=""/>
          </v:shape>
          <o:OLEObject Type="Embed" ProgID="Word.Picture.8" ShapeID="_x0000_i1103" DrawAspect="Content" ObjectID="_1771751989" r:id="rId174"/>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804" w:name="_Toc97269613"/>
      <w:bookmarkStart w:id="805" w:name="_Toc104439708"/>
      <w:bookmarkStart w:id="806" w:name="_Toc112689027"/>
      <w:bookmarkStart w:id="807" w:name="_Toc112689322"/>
      <w:bookmarkStart w:id="808" w:name="_Toc112774644"/>
      <w:bookmarkStart w:id="809" w:name="_Toc113357228"/>
      <w:bookmarkStart w:id="810" w:name="_Toc116639155"/>
      <w:bookmarkStart w:id="811" w:name="_Toc131163525"/>
      <w:bookmarkStart w:id="812" w:name="_Toc157597062"/>
      <w:bookmarkStart w:id="813" w:name="_Toc158029048"/>
      <w:bookmarkStart w:id="814" w:name="_Toc161139079"/>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804"/>
      <w:bookmarkEnd w:id="805"/>
      <w:bookmarkEnd w:id="806"/>
      <w:bookmarkEnd w:id="807"/>
      <w:bookmarkEnd w:id="808"/>
      <w:bookmarkEnd w:id="809"/>
      <w:bookmarkEnd w:id="810"/>
      <w:bookmarkEnd w:id="811"/>
      <w:bookmarkEnd w:id="812"/>
      <w:bookmarkEnd w:id="813"/>
      <w:bookmarkEnd w:id="814"/>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815" w:name="_Toc157597063"/>
      <w:bookmarkStart w:id="816" w:name="_Toc158029049"/>
      <w:bookmarkStart w:id="817" w:name="_Toc161139080"/>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815"/>
      <w:bookmarkEnd w:id="816"/>
      <w:bookmarkEnd w:id="817"/>
    </w:p>
    <w:p w14:paraId="4BAF0EC8" w14:textId="5A3F7D74" w:rsidR="00BE6A97" w:rsidRPr="00770CE9" w:rsidRDefault="00BE6A97" w:rsidP="00770CE9">
      <w:pPr>
        <w:pStyle w:val="Heading3"/>
      </w:pPr>
      <w:bookmarkStart w:id="818" w:name="_Toc157597064"/>
      <w:bookmarkStart w:id="819" w:name="_Toc158029050"/>
      <w:bookmarkStart w:id="820" w:name="_Toc161139081"/>
      <w:r w:rsidRPr="00770CE9">
        <w:t>6.</w:t>
      </w:r>
      <w:r w:rsidR="002F0D89" w:rsidRPr="00770CE9">
        <w:t>28</w:t>
      </w:r>
      <w:r w:rsidRPr="00770CE9">
        <w:t>.1</w:t>
      </w:r>
      <w:r w:rsidRPr="00770CE9">
        <w:rPr>
          <w:rFonts w:hint="eastAsia"/>
        </w:rPr>
        <w:tab/>
        <w:t>Description</w:t>
      </w:r>
      <w:bookmarkEnd w:id="818"/>
      <w:bookmarkEnd w:id="819"/>
      <w:bookmarkEnd w:id="820"/>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821" w:name="_Toc157597065"/>
      <w:bookmarkStart w:id="822" w:name="_Toc158029051"/>
      <w:bookmarkStart w:id="823" w:name="_Toc161139082"/>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821"/>
      <w:bookmarkEnd w:id="822"/>
      <w:bookmarkEnd w:id="823"/>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04" type="#_x0000_t75" style="width:342pt;height:219pt" o:ole="">
            <v:imagedata r:id="rId175" o:title=""/>
          </v:shape>
          <o:OLEObject Type="Embed" ProgID="Visio.Drawing.11" ShapeID="_x0000_i1104" DrawAspect="Content" ObjectID="_1771751990" r:id="rId176"/>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824" w:name="_Toc157597066"/>
      <w:bookmarkStart w:id="825" w:name="_Toc158029052"/>
      <w:bookmarkStart w:id="826" w:name="_Toc161139083"/>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824"/>
      <w:bookmarkEnd w:id="825"/>
      <w:bookmarkEnd w:id="826"/>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827" w:name="_Toc157597067"/>
      <w:bookmarkStart w:id="828" w:name="_Toc158029053"/>
      <w:bookmarkStart w:id="829" w:name="_Toc161139084"/>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827"/>
      <w:bookmarkEnd w:id="828"/>
      <w:bookmarkEnd w:id="829"/>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05" type="#_x0000_t75" style="width:318pt;height:148.5pt" o:ole="">
            <v:imagedata r:id="rId177" o:title=""/>
          </v:shape>
          <o:OLEObject Type="Embed" ProgID="Visio.Drawing.15" ShapeID="_x0000_i1105" DrawAspect="Content" ObjectID="_1771751991" r:id="rId178"/>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06" type="#_x0000_t75" style="width:285.75pt;height:71.25pt" o:ole="">
            <v:imagedata r:id="rId179" o:title=""/>
          </v:shape>
          <o:OLEObject Type="Embed" ProgID="Visio.Drawing.15" ShapeID="_x0000_i1106" DrawAspect="Content" ObjectID="_1771751992" r:id="rId180"/>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830" w:name="_Toc157597068"/>
      <w:bookmarkStart w:id="831" w:name="_Toc158029054"/>
      <w:bookmarkStart w:id="832" w:name="_Toc161139085"/>
      <w:r w:rsidRPr="005A2371">
        <w:t>6.</w:t>
      </w:r>
      <w:r w:rsidR="002F0D89">
        <w:t>28</w:t>
      </w:r>
      <w:r w:rsidRPr="005A2371">
        <w:t>.2</w:t>
      </w:r>
      <w:r w:rsidRPr="005A2371">
        <w:tab/>
        <w:t>Procedures</w:t>
      </w:r>
      <w:bookmarkEnd w:id="830"/>
      <w:bookmarkEnd w:id="831"/>
      <w:bookmarkEnd w:id="832"/>
    </w:p>
    <w:p w14:paraId="68B7EF3C" w14:textId="3D650882" w:rsidR="00BE6A97" w:rsidRDefault="00BE6A97" w:rsidP="00BE6A97">
      <w:pPr>
        <w:pStyle w:val="Heading4"/>
        <w:rPr>
          <w:lang w:eastAsia="zh-CN"/>
        </w:rPr>
      </w:pPr>
      <w:bookmarkStart w:id="833" w:name="_Toc157597069"/>
      <w:bookmarkStart w:id="834" w:name="_Toc158029055"/>
      <w:bookmarkStart w:id="835" w:name="_Toc161139086"/>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833"/>
      <w:bookmarkEnd w:id="834"/>
      <w:bookmarkEnd w:id="835"/>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07" type="#_x0000_t75" style="width:481.5pt;height:321pt" o:ole="">
            <v:imagedata r:id="rId181" o:title=""/>
          </v:shape>
          <o:OLEObject Type="Embed" ProgID="Visio.Drawing.11" ShapeID="_x0000_i1107" DrawAspect="Content" ObjectID="_1771751993" r:id="rId182"/>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lastRenderedPageBreak/>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836" w:name="_Toc157597070"/>
      <w:bookmarkStart w:id="837" w:name="_Toc158029056"/>
      <w:bookmarkStart w:id="838" w:name="_Toc161139087"/>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836"/>
      <w:bookmarkEnd w:id="837"/>
      <w:bookmarkEnd w:id="838"/>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08" type="#_x0000_t75" style="width:482.25pt;height:238.5pt" o:ole="">
            <v:imagedata r:id="rId183" o:title=""/>
          </v:shape>
          <o:OLEObject Type="Embed" ProgID="Visio.Drawing.15" ShapeID="_x0000_i1108" DrawAspect="Content" ObjectID="_1771751994" r:id="rId184"/>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lastRenderedPageBreak/>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839" w:name="_Toc157597071"/>
      <w:bookmarkStart w:id="840" w:name="_Toc158029057"/>
      <w:bookmarkStart w:id="841" w:name="_Toc161139088"/>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839"/>
      <w:bookmarkEnd w:id="840"/>
      <w:bookmarkEnd w:id="841"/>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09" type="#_x0000_t75" style="width:481.5pt;height:222.75pt" o:ole="">
            <v:imagedata r:id="rId185" o:title=""/>
          </v:shape>
          <o:OLEObject Type="Embed" ProgID="Visio.Drawing.15" ShapeID="_x0000_i1109" DrawAspect="Content" ObjectID="_1771751995" r:id="rId186"/>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lastRenderedPageBreak/>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842" w:name="_Toc157597072"/>
      <w:bookmarkStart w:id="843" w:name="_Toc158029058"/>
      <w:bookmarkStart w:id="844" w:name="_Toc161139089"/>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842"/>
      <w:bookmarkEnd w:id="843"/>
      <w:bookmarkEnd w:id="844"/>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10" type="#_x0000_t75" style="width:481.5pt;height:372pt" o:ole="">
            <v:imagedata r:id="rId187" o:title=""/>
          </v:shape>
          <o:OLEObject Type="Embed" ProgID="Visio.Drawing.15" ShapeID="_x0000_i1110" DrawAspect="Content" ObjectID="_1771751996" r:id="rId188"/>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845" w:name="_Toc157597073"/>
      <w:bookmarkStart w:id="846" w:name="_Toc158029059"/>
      <w:bookmarkStart w:id="847" w:name="_Toc161139090"/>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845"/>
      <w:bookmarkEnd w:id="846"/>
      <w:bookmarkEnd w:id="847"/>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848" w:name="_Toc157597074"/>
      <w:bookmarkStart w:id="849" w:name="_Toc158029060"/>
      <w:bookmarkStart w:id="850" w:name="_Toc161139091"/>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848"/>
      <w:bookmarkEnd w:id="849"/>
      <w:bookmarkEnd w:id="850"/>
    </w:p>
    <w:p w14:paraId="3881B265" w14:textId="678D2574" w:rsidR="00BE6A97" w:rsidRPr="00770CE9" w:rsidRDefault="00BE6A97" w:rsidP="00BE6A97">
      <w:pPr>
        <w:pStyle w:val="Heading3"/>
        <w:rPr>
          <w:rFonts w:eastAsiaTheme="minorEastAsia"/>
        </w:rPr>
      </w:pPr>
      <w:bookmarkStart w:id="851" w:name="_Toc157597075"/>
      <w:bookmarkStart w:id="852" w:name="_Toc158029061"/>
      <w:bookmarkStart w:id="853" w:name="_Toc161139092"/>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851"/>
      <w:bookmarkEnd w:id="852"/>
      <w:bookmarkEnd w:id="853"/>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7B2FC2C0" w:rsidR="00770CE9" w:rsidRDefault="00770CE9" w:rsidP="00770CE9">
      <w:r>
        <w:t xml:space="preserve">This solution seeks to leverage the local switching mechanism defined in R18 (as outlined in clause 5.43.3 of </w:t>
      </w:r>
      <w:r w:rsidR="00E71D42">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11" type="#_x0000_t75" style="width:384pt;height:92.25pt" o:ole="">
            <v:imagedata r:id="rId189" o:title=""/>
          </v:shape>
          <o:OLEObject Type="Embed" ProgID="Word.Picture.8" ShapeID="_x0000_i1111" DrawAspect="Content" ObjectID="_1771751997" r:id="rId190"/>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854" w:name="_Toc157597076"/>
      <w:bookmarkStart w:id="855" w:name="_Toc158029062"/>
      <w:bookmarkStart w:id="856" w:name="_Toc161139093"/>
      <w:r>
        <w:rPr>
          <w:rFonts w:eastAsiaTheme="minorEastAsia"/>
        </w:rPr>
        <w:t>6.</w:t>
      </w:r>
      <w:r w:rsidR="002F0D89">
        <w:rPr>
          <w:rFonts w:eastAsiaTheme="minorEastAsia"/>
        </w:rPr>
        <w:t>29</w:t>
      </w:r>
      <w:r>
        <w:rPr>
          <w:rFonts w:eastAsiaTheme="minorEastAsia"/>
        </w:rPr>
        <w:t>.2</w:t>
      </w:r>
      <w:r>
        <w:rPr>
          <w:rFonts w:eastAsiaTheme="minorEastAsia"/>
        </w:rPr>
        <w:tab/>
        <w:t>Procedures</w:t>
      </w:r>
      <w:bookmarkEnd w:id="854"/>
      <w:bookmarkEnd w:id="855"/>
      <w:bookmarkEnd w:id="856"/>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12" type="#_x0000_t75" style="width:480.75pt;height:304.5pt" o:ole="">
            <v:imagedata r:id="rId191" o:title="" cropbottom="628f"/>
          </v:shape>
          <o:OLEObject Type="Embed" ProgID="Visio.Drawing.15" ShapeID="_x0000_i1112" DrawAspect="Content" ObjectID="_1771751998" r:id="rId192"/>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59E2A825"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E71D42">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lastRenderedPageBreak/>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53218255" w:rsidR="00991CE9" w:rsidRDefault="00991CE9" w:rsidP="00991CE9">
      <w:pPr>
        <w:pStyle w:val="B1"/>
      </w:pPr>
      <w:r>
        <w:t>9)</w:t>
      </w:r>
      <w:r>
        <w:tab/>
        <w:t xml:space="preserve">SMF inserts the UPF deployed on the satellite as UL CL and PSA2 for the IMS PDU session of UE-2 as described in clause 4.3.5.4 of </w:t>
      </w:r>
      <w:r w:rsidR="00E71D42">
        <w:t>TS 23.502 [</w:t>
      </w:r>
      <w:r>
        <w:t>3], and configures the UPF deployed on the satellite with local forwarding rules. (based on the R18 satellite backhaul mechanism).</w:t>
      </w:r>
    </w:p>
    <w:p w14:paraId="6E56BFA7" w14:textId="18C42DE9" w:rsidR="00991CE9" w:rsidRDefault="00991CE9" w:rsidP="00991CE9">
      <w:pPr>
        <w:pStyle w:val="B1"/>
      </w:pPr>
      <w:r>
        <w:t>10)</w:t>
      </w:r>
      <w:r>
        <w:tab/>
        <w:t xml:space="preserve">SMF updates PSA1 for downlink traffic as described in clause 4.3.5.4 of </w:t>
      </w:r>
      <w:r w:rsidR="00E71D42">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4962BEF" w:rsidR="00991CE9" w:rsidRDefault="00991CE9" w:rsidP="00991CE9">
      <w:pPr>
        <w:pStyle w:val="B1"/>
      </w:pPr>
      <w:r>
        <w:t>13)-14)</w:t>
      </w:r>
      <w:r>
        <w:tab/>
        <w:t xml:space="preserve">The subsequence PDU session modification procedure is performed as described in clause 4.3.3.2 of </w:t>
      </w:r>
      <w:r w:rsidR="00E71D42">
        <w:t>TS 23.502 [</w:t>
      </w:r>
      <w:r>
        <w:t>3].</w:t>
      </w:r>
    </w:p>
    <w:p w14:paraId="0EB3D642" w14:textId="55DF4F83"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E71D42">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857" w:name="_Toc157597077"/>
      <w:bookmarkStart w:id="858" w:name="_Toc158029063"/>
      <w:bookmarkStart w:id="859" w:name="_Toc161139094"/>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857"/>
      <w:bookmarkEnd w:id="858"/>
      <w:bookmarkEnd w:id="859"/>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7EBA88B6" w:rsidR="00BE6A97" w:rsidRPr="00991CE9" w:rsidRDefault="00BE6A97" w:rsidP="00991CE9">
      <w:pPr>
        <w:pStyle w:val="Heading2"/>
      </w:pPr>
      <w:bookmarkStart w:id="860" w:name="_Toc158029064"/>
      <w:bookmarkStart w:id="861" w:name="_Toc161139095"/>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862" w:name="_Toc100782814"/>
      <w:bookmarkStart w:id="863" w:name="_Toc100983192"/>
      <w:r w:rsidRPr="00991CE9">
        <w:t xml:space="preserve"> Solution to</w:t>
      </w:r>
      <w:bookmarkEnd w:id="862"/>
      <w:bookmarkEnd w:id="863"/>
      <w:r w:rsidRPr="00991CE9">
        <w:t xml:space="preserve"> determine UE-SATs-UE eligibility and enable communication setup.</w:t>
      </w:r>
      <w:bookmarkEnd w:id="860"/>
      <w:bookmarkEnd w:id="861"/>
    </w:p>
    <w:p w14:paraId="132C4215" w14:textId="0023D0BA" w:rsidR="00BE6A97" w:rsidRPr="00991CE9" w:rsidRDefault="00BE6A97" w:rsidP="00991CE9">
      <w:pPr>
        <w:pStyle w:val="Heading3"/>
      </w:pPr>
      <w:bookmarkStart w:id="864" w:name="_Toc97108983"/>
      <w:bookmarkStart w:id="865" w:name="_Toc100782815"/>
      <w:bookmarkStart w:id="866" w:name="_Toc100983193"/>
      <w:bookmarkStart w:id="867" w:name="_Toc158029065"/>
      <w:bookmarkStart w:id="868" w:name="_Toc161139096"/>
      <w:r w:rsidRPr="00991CE9">
        <w:t>6.</w:t>
      </w:r>
      <w:r w:rsidR="002F0D89" w:rsidRPr="00991CE9">
        <w:t>30</w:t>
      </w:r>
      <w:r w:rsidRPr="00991CE9">
        <w:t>.1</w:t>
      </w:r>
      <w:r w:rsidRPr="00991CE9">
        <w:tab/>
        <w:t>Description</w:t>
      </w:r>
      <w:bookmarkEnd w:id="864"/>
      <w:bookmarkEnd w:id="865"/>
      <w:bookmarkEnd w:id="866"/>
      <w:bookmarkEnd w:id="867"/>
      <w:bookmarkEnd w:id="868"/>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lastRenderedPageBreak/>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0BB67E27" w:rsidR="00991CE9" w:rsidRDefault="00991CE9" w:rsidP="00455BE1">
      <w:r>
        <w:t xml:space="preserve">As defined in clause 7.2A.4 of </w:t>
      </w:r>
      <w:r w:rsidR="00E71D42">
        <w:t>TS 24.229 [</w:t>
      </w:r>
      <w:r>
        <w:t xml:space="preserve">11]: </w:t>
      </w:r>
      <w:r w:rsidR="00254003">
        <w:t>"</w:t>
      </w:r>
      <w:r>
        <w:t>P-Access-Network-Info header field</w:t>
      </w:r>
      <w:r w:rsidR="00254003">
        <w:t>"</w:t>
      </w:r>
      <w:r>
        <w:t>:</w:t>
      </w:r>
    </w:p>
    <w:p w14:paraId="21A9EEC0" w14:textId="2C4366A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NR Cell Identity (NCI) (9 hexadecimal digits) and optionally, the NID (11 hexadecimal digits) as specified in </w:t>
      </w:r>
      <w:r w:rsidR="00E71D42" w:rsidRPr="00991CE9">
        <w:rPr>
          <w:i/>
          <w:iCs/>
        </w:rPr>
        <w:t>TS</w:t>
      </w:r>
      <w:r w:rsidR="00E71D42">
        <w:rPr>
          <w:i/>
          <w:iCs/>
        </w:rPr>
        <w:t> </w:t>
      </w:r>
      <w:r w:rsidR="00E71D42" w:rsidRPr="00991CE9">
        <w:rPr>
          <w:i/>
          <w:iCs/>
        </w:rPr>
        <w:t>23.003</w:t>
      </w:r>
      <w:r w:rsidR="00E71D42">
        <w:rPr>
          <w:i/>
          <w:iCs/>
        </w:rPr>
        <w:t> </w:t>
      </w:r>
      <w:r w:rsidR="00E71D42"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6346D40C" w:rsidR="00991CE9" w:rsidRDefault="00991CE9" w:rsidP="00991CE9">
      <w:r>
        <w:t xml:space="preserve">As defined in </w:t>
      </w:r>
      <w:r w:rsidR="00E71D42">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869" w:name="_Toc97108984"/>
      <w:bookmarkStart w:id="870" w:name="_Toc100782816"/>
      <w:bookmarkStart w:id="871" w:name="_Toc100983194"/>
      <w:bookmarkStart w:id="872" w:name="_Toc158029066"/>
      <w:bookmarkStart w:id="873" w:name="_Toc161139097"/>
      <w:r w:rsidRPr="00991CE9">
        <w:t>6.</w:t>
      </w:r>
      <w:r w:rsidR="002F0D89" w:rsidRPr="00991CE9">
        <w:t>30</w:t>
      </w:r>
      <w:r w:rsidRPr="00991CE9">
        <w:t>.2</w:t>
      </w:r>
      <w:r w:rsidRPr="00991CE9">
        <w:tab/>
        <w:t>Procedure</w:t>
      </w:r>
      <w:bookmarkEnd w:id="869"/>
      <w:bookmarkEnd w:id="870"/>
      <w:bookmarkEnd w:id="871"/>
      <w:r w:rsidRPr="00991CE9">
        <w:t>s</w:t>
      </w:r>
      <w:bookmarkEnd w:id="872"/>
      <w:bookmarkEnd w:id="873"/>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13" type="#_x0000_t75" style="width:470.25pt;height:246.75pt" o:ole="">
            <v:imagedata r:id="rId193" o:title=""/>
          </v:shape>
          <o:OLEObject Type="Embed" ProgID="Visio.Drawing.15" ShapeID="_x0000_i1113" DrawAspect="Content" ObjectID="_1771751999" r:id="rId194"/>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874" w:name="_Toc97108985"/>
      <w:bookmarkStart w:id="875" w:name="_Toc100782817"/>
      <w:bookmarkStart w:id="876" w:name="_Toc100983195"/>
      <w:bookmarkStart w:id="877" w:name="_Toc158029067"/>
      <w:bookmarkStart w:id="878" w:name="_Toc161139098"/>
      <w:r w:rsidRPr="00991CE9">
        <w:t>6.</w:t>
      </w:r>
      <w:r w:rsidR="002F0D89" w:rsidRPr="00991CE9">
        <w:t>30</w:t>
      </w:r>
      <w:r w:rsidRPr="00991CE9">
        <w:t>.3</w:t>
      </w:r>
      <w:r w:rsidRPr="00991CE9">
        <w:tab/>
        <w:t>Impacts on existing nodes and functionalities</w:t>
      </w:r>
      <w:bookmarkEnd w:id="874"/>
      <w:bookmarkEnd w:id="875"/>
      <w:bookmarkEnd w:id="876"/>
      <w:bookmarkEnd w:id="877"/>
      <w:bookmarkEnd w:id="878"/>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879" w:name="_Toc157597078"/>
      <w:bookmarkStart w:id="880" w:name="_Toc158029068"/>
      <w:bookmarkStart w:id="881" w:name="_Toc161139099"/>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879"/>
      <w:bookmarkEnd w:id="880"/>
      <w:bookmarkEnd w:id="881"/>
    </w:p>
    <w:p w14:paraId="6A204958" w14:textId="1E351C51" w:rsidR="00BE6A97" w:rsidRDefault="00BE6A97" w:rsidP="00BE6A97">
      <w:pPr>
        <w:pStyle w:val="Heading3"/>
      </w:pPr>
      <w:bookmarkStart w:id="882" w:name="_Toc157597079"/>
      <w:bookmarkStart w:id="883" w:name="_Toc158029069"/>
      <w:bookmarkStart w:id="884" w:name="_Toc161139100"/>
      <w:r>
        <w:t>6.</w:t>
      </w:r>
      <w:r w:rsidR="002F0D89">
        <w:t>31</w:t>
      </w:r>
      <w:r>
        <w:t>.1</w:t>
      </w:r>
      <w:r>
        <w:tab/>
        <w:t>Description</w:t>
      </w:r>
      <w:bookmarkEnd w:id="882"/>
      <w:bookmarkEnd w:id="883"/>
      <w:bookmarkEnd w:id="884"/>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885" w:name="_MON_1768643041"/>
    <w:bookmarkEnd w:id="885"/>
    <w:p w14:paraId="06519F1C" w14:textId="493AFED9" w:rsidR="007646CD" w:rsidRDefault="00991CE9" w:rsidP="003B29A7">
      <w:pPr>
        <w:pStyle w:val="TH"/>
      </w:pPr>
      <w:r>
        <w:object w:dxaOrig="6946" w:dyaOrig="3116" w14:anchorId="3BBE15A8">
          <v:shape id="_x0000_i1114" type="#_x0000_t75" style="width:348pt;height:154.5pt" o:ole="">
            <v:imagedata r:id="rId195" o:title=""/>
          </v:shape>
          <o:OLEObject Type="Embed" ProgID="Word.Picture.8" ShapeID="_x0000_i1114" DrawAspect="Content" ObjectID="_1771752000" r:id="rId196"/>
        </w:object>
      </w:r>
    </w:p>
    <w:p w14:paraId="3ED1E72E" w14:textId="69427F19" w:rsidR="00BE6A97" w:rsidRPr="00FD73E1" w:rsidRDefault="00BE6A97" w:rsidP="00E71D42">
      <w:pPr>
        <w:pStyle w:val="TF"/>
        <w:rPr>
          <w:rFonts w:eastAsia="DengXian"/>
        </w:rPr>
      </w:pPr>
      <w:r w:rsidRPr="00E71D42">
        <w:rPr>
          <w:rFonts w:eastAsia="DengXian"/>
        </w:rPr>
        <w:t>Figure 6.</w:t>
      </w:r>
      <w:r w:rsidR="002F0D89" w:rsidRPr="00E71D42">
        <w:rPr>
          <w:rFonts w:eastAsia="DengXian"/>
        </w:rPr>
        <w:t>31</w:t>
      </w:r>
      <w:r w:rsidRPr="00E71D42">
        <w:rPr>
          <w:rFonts w:eastAsia="DengXian"/>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886" w:name="_Toc157597080"/>
      <w:bookmarkStart w:id="887" w:name="_Toc158029070"/>
      <w:bookmarkStart w:id="888" w:name="_Toc161139101"/>
      <w:r>
        <w:lastRenderedPageBreak/>
        <w:t>6.</w:t>
      </w:r>
      <w:r w:rsidR="002F0D89">
        <w:t>31</w:t>
      </w:r>
      <w:r>
        <w:t>.2</w:t>
      </w:r>
      <w:r w:rsidRPr="00140E21">
        <w:tab/>
      </w:r>
      <w:r>
        <w:t>Procedures</w:t>
      </w:r>
      <w:bookmarkEnd w:id="886"/>
      <w:bookmarkEnd w:id="887"/>
      <w:bookmarkEnd w:id="888"/>
    </w:p>
    <w:bookmarkStart w:id="889" w:name="_MON_1768625189"/>
    <w:bookmarkEnd w:id="889"/>
    <w:p w14:paraId="533E8EC6" w14:textId="42FF0730" w:rsidR="007646CD" w:rsidRPr="00991CE9" w:rsidRDefault="007646CD" w:rsidP="007646CD">
      <w:pPr>
        <w:pStyle w:val="TH"/>
      </w:pPr>
      <w:r w:rsidRPr="00991CE9">
        <w:object w:dxaOrig="6379" w:dyaOrig="3116" w14:anchorId="3F08E4CE">
          <v:shape id="_x0000_i1115" type="#_x0000_t75" style="width:318.75pt;height:154.5pt" o:ole="">
            <v:imagedata r:id="rId197" o:title=""/>
          </v:shape>
          <o:OLEObject Type="Embed" ProgID="Word.Picture.8" ShapeID="_x0000_i1115" DrawAspect="Content" ObjectID="_1771752001" r:id="rId198"/>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PCF is selected for the two UE</w:t>
      </w:r>
      <w:r w:rsidR="00254003">
        <w:rPr>
          <w:rFonts w:eastAsia="DengXian"/>
        </w:rPr>
        <w:t>'</w:t>
      </w:r>
      <w:r>
        <w:rPr>
          <w:rFonts w:eastAsia="DengXian"/>
        </w:rPr>
        <w:t>s PDU Sessions.</w:t>
      </w:r>
    </w:p>
    <w:p w14:paraId="4D6C21C0" w14:textId="488B0BE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SMF is selected for the two UE</w:t>
      </w:r>
      <w:r w:rsidR="00254003">
        <w:rPr>
          <w:rFonts w:eastAsia="DengXian"/>
        </w:rPr>
        <w:t>'</w:t>
      </w:r>
      <w:r>
        <w:rPr>
          <w:rFonts w:eastAsia="DengXian"/>
        </w:rPr>
        <w:t>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5CE04E5C"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E71D42">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6C92D95C"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How the serving PLMN performs lawful interception when the traffic is local switched on satellite is FFS.</w:t>
      </w:r>
    </w:p>
    <w:p w14:paraId="7A223F58" w14:textId="7C150A71"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Whether the use of local switching needs to be included in the charging information is FFS.</w:t>
      </w:r>
    </w:p>
    <w:p w14:paraId="04BE7514" w14:textId="4EED3817"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890" w:name="_Toc158029071"/>
      <w:bookmarkStart w:id="891" w:name="_Toc161139102"/>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890"/>
      <w:bookmarkEnd w:id="891"/>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892" w:name="_Toc157597081"/>
      <w:bookmarkStart w:id="893" w:name="_Toc158029072"/>
      <w:bookmarkStart w:id="894" w:name="_Toc161139103"/>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892"/>
      <w:bookmarkEnd w:id="893"/>
      <w:bookmarkEnd w:id="894"/>
    </w:p>
    <w:p w14:paraId="180619FD" w14:textId="616FC91F" w:rsidR="00BE6A97" w:rsidRPr="00910CD6" w:rsidRDefault="00BE6A97" w:rsidP="007646CD">
      <w:pPr>
        <w:pStyle w:val="Heading3"/>
      </w:pPr>
      <w:bookmarkStart w:id="895" w:name="_Toc158029073"/>
      <w:bookmarkStart w:id="896" w:name="_Toc161139104"/>
      <w:r w:rsidRPr="00910CD6">
        <w:t>6.</w:t>
      </w:r>
      <w:r w:rsidR="002F0D89">
        <w:t>32</w:t>
      </w:r>
      <w:r w:rsidRPr="00910CD6">
        <w:t>.1</w:t>
      </w:r>
      <w:r w:rsidRPr="00910CD6">
        <w:tab/>
      </w:r>
      <w:r w:rsidRPr="00910CD6">
        <w:rPr>
          <w:rFonts w:hint="eastAsia"/>
        </w:rPr>
        <w:t>Description</w:t>
      </w:r>
      <w:bookmarkEnd w:id="895"/>
      <w:bookmarkEnd w:id="896"/>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897" w:name="_Toc157597082"/>
      <w:bookmarkStart w:id="898" w:name="_Toc158029074"/>
      <w:bookmarkStart w:id="899" w:name="_Toc161139105"/>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897"/>
      <w:bookmarkEnd w:id="898"/>
      <w:bookmarkEnd w:id="899"/>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16" type="#_x0000_t75" style="width:350.25pt;height:225pt" o:ole="">
            <v:imagedata r:id="rId199" o:title=""/>
          </v:shape>
          <o:OLEObject Type="Embed" ProgID="Visio.Drawing.15" ShapeID="_x0000_i1116" DrawAspect="Content" ObjectID="_1771752002" r:id="rId200"/>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17" type="#_x0000_t75" style="width:324.75pt;height:261pt" o:ole="">
            <v:imagedata r:id="rId201" o:title=""/>
          </v:shape>
          <o:OLEObject Type="Embed" ProgID="Visio.Drawing.15" ShapeID="_x0000_i1117" DrawAspect="Content" ObjectID="_1771752003" r:id="rId202"/>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900" w:name="_Toc158029075"/>
      <w:bookmarkStart w:id="901" w:name="_Toc161139106"/>
      <w:r w:rsidRPr="00910CD6">
        <w:lastRenderedPageBreak/>
        <w:t>6.</w:t>
      </w:r>
      <w:r w:rsidR="002F0D89">
        <w:t>32</w:t>
      </w:r>
      <w:r w:rsidRPr="00910CD6">
        <w:t>.2</w:t>
      </w:r>
      <w:r w:rsidRPr="00910CD6">
        <w:tab/>
        <w:t>Procedures</w:t>
      </w:r>
      <w:bookmarkEnd w:id="900"/>
      <w:bookmarkEnd w:id="901"/>
    </w:p>
    <w:p w14:paraId="35B1570D" w14:textId="0855F028" w:rsidR="00BE6A97" w:rsidRPr="00C103D3" w:rsidRDefault="00BE6A97" w:rsidP="00BE6A97">
      <w:pPr>
        <w:pStyle w:val="Heading4"/>
      </w:pPr>
      <w:bookmarkStart w:id="902" w:name="_Toc157597083"/>
      <w:bookmarkStart w:id="903" w:name="_Toc158029076"/>
      <w:bookmarkStart w:id="904" w:name="_Toc161139107"/>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902"/>
      <w:bookmarkEnd w:id="903"/>
      <w:bookmarkEnd w:id="904"/>
    </w:p>
    <w:p w14:paraId="6F655A39" w14:textId="4FEABB2A"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E71D42">
        <w:t>TS </w:t>
      </w:r>
      <w:r w:rsidR="00E71D42" w:rsidRPr="00471D48">
        <w:t>23.502</w:t>
      </w:r>
      <w:r w:rsidR="00E71D42">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18" type="#_x0000_t75" style="width:480.75pt;height:164.25pt" o:ole="">
            <v:imagedata r:id="rId203" o:title=""/>
          </v:shape>
          <o:OLEObject Type="Embed" ProgID="Visio.Drawing.15" ShapeID="_x0000_i1118" DrawAspect="Content" ObjectID="_1771752004" r:id="rId204"/>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2028D82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E71D42">
        <w:rPr>
          <w:lang w:eastAsia="ko-KR"/>
        </w:rPr>
        <w:t>TS 23.502 [</w:t>
      </w:r>
      <w:r>
        <w:rPr>
          <w:lang w:eastAsia="ko-KR"/>
        </w:rPr>
        <w:t>3].</w:t>
      </w:r>
    </w:p>
    <w:p w14:paraId="4F1CE086" w14:textId="12460083"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E71D42">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905" w:name="_Toc157597084"/>
      <w:bookmarkStart w:id="906" w:name="_Toc158029077"/>
      <w:bookmarkStart w:id="907" w:name="_Toc161139108"/>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905"/>
      <w:bookmarkEnd w:id="906"/>
      <w:bookmarkEnd w:id="907"/>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19" type="#_x0000_t75" style="width:303pt;height:203.25pt" o:ole="">
            <v:imagedata r:id="rId205" o:title=""/>
          </v:shape>
          <o:OLEObject Type="Embed" ProgID="Visio.Drawing.15" ShapeID="_x0000_i1119" DrawAspect="Content" ObjectID="_1771752005" r:id="rId206"/>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57CD23F0"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E71D42">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908" w:name="_Toc157597085"/>
      <w:bookmarkStart w:id="909" w:name="_Toc158029078"/>
      <w:bookmarkStart w:id="910" w:name="_Toc161139109"/>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908"/>
      <w:bookmarkEnd w:id="909"/>
      <w:bookmarkEnd w:id="910"/>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4389CB79" w:rsidR="007646CD" w:rsidRDefault="007646CD" w:rsidP="00BE6A97">
      <w:r>
        <w:t xml:space="preserve">This procedure is based on the procedures described in Annex R of </w:t>
      </w:r>
      <w:r w:rsidR="00E71D42">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20" type="#_x0000_t75" style="width:481.5pt;height:371.25pt" o:ole="">
            <v:imagedata r:id="rId207" o:title=""/>
          </v:shape>
          <o:OLEObject Type="Embed" ProgID="Visio.Drawing.15" ShapeID="_x0000_i1120" DrawAspect="Content" ObjectID="_1771752006" r:id="rId208"/>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33CD73F1"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E71D42">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911" w:name="_Toc157597086"/>
      <w:bookmarkStart w:id="912" w:name="_Toc158029079"/>
      <w:bookmarkStart w:id="913" w:name="_Toc161139110"/>
      <w:r w:rsidRPr="00C103D3">
        <w:rPr>
          <w:rFonts w:hint="eastAsia"/>
        </w:rPr>
        <w:t>6</w:t>
      </w:r>
      <w:r w:rsidRPr="00C103D3">
        <w:t>.</w:t>
      </w:r>
      <w:r w:rsidR="002F0D89">
        <w:t>32</w:t>
      </w:r>
      <w:r w:rsidRPr="00C103D3">
        <w:t>.2.</w:t>
      </w:r>
      <w:r>
        <w:t>4</w:t>
      </w:r>
      <w:r w:rsidR="0051264E">
        <w:tab/>
      </w:r>
      <w:r w:rsidRPr="007B7830">
        <w:t>IMS influence on traffic routing</w:t>
      </w:r>
      <w:bookmarkEnd w:id="911"/>
      <w:bookmarkEnd w:id="912"/>
      <w:bookmarkEnd w:id="913"/>
    </w:p>
    <w:p w14:paraId="3DC23F18" w14:textId="4A6CF914"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w:t>
      </w:r>
    </w:p>
    <w:p w14:paraId="5C5410CB" w14:textId="0C9A1A92"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E71D42" w:rsidRPr="00991CE9">
        <w:rPr>
          <w:rFonts w:eastAsiaTheme="minorEastAsia"/>
        </w:rPr>
        <w:t>TS</w:t>
      </w:r>
      <w:r w:rsidR="00E71D42">
        <w:rPr>
          <w:rFonts w:eastAsiaTheme="minorEastAsia"/>
        </w:rPr>
        <w:t> </w:t>
      </w:r>
      <w:r w:rsidR="00E71D42" w:rsidRPr="00991CE9">
        <w:rPr>
          <w:rFonts w:eastAsiaTheme="minorEastAsia"/>
        </w:rPr>
        <w:t>23.502</w:t>
      </w:r>
      <w:r w:rsidR="00E71D42">
        <w:rPr>
          <w:rFonts w:eastAsiaTheme="minorEastAsia"/>
        </w:rPr>
        <w:t> </w:t>
      </w:r>
      <w:r w:rsidR="00E71D42"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21" type="#_x0000_t75" style="width:351pt;height:119.25pt" o:ole="">
            <v:imagedata r:id="rId209" o:title=""/>
          </v:shape>
          <o:OLEObject Type="Embed" ProgID="Visio.Drawing.15" ShapeID="_x0000_i1121" DrawAspect="Content" ObjectID="_1771752007" r:id="rId210"/>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914" w:name="_Toc157597087"/>
      <w:bookmarkStart w:id="915" w:name="_Toc158029080"/>
      <w:bookmarkStart w:id="916" w:name="_Toc161139111"/>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914"/>
      <w:bookmarkEnd w:id="915"/>
      <w:bookmarkEnd w:id="916"/>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917" w:name="_Toc157597088"/>
      <w:bookmarkStart w:id="918" w:name="_Toc158029081"/>
      <w:bookmarkStart w:id="919" w:name="_Toc27895342"/>
      <w:bookmarkStart w:id="920" w:name="_Toc36192445"/>
      <w:bookmarkStart w:id="921" w:name="_Toc45193548"/>
      <w:bookmarkStart w:id="922" w:name="_Toc122444055"/>
      <w:bookmarkStart w:id="923" w:name="_Toc51835267"/>
      <w:bookmarkStart w:id="924" w:name="_Toc20204636"/>
      <w:bookmarkStart w:id="925" w:name="_Toc47593180"/>
      <w:bookmarkStart w:id="926" w:name="_Toc161139112"/>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917"/>
      <w:bookmarkEnd w:id="918"/>
      <w:bookmarkEnd w:id="926"/>
    </w:p>
    <w:p w14:paraId="31E2CA96" w14:textId="0749ECEE" w:rsidR="00765B0A" w:rsidRPr="00F96591" w:rsidRDefault="00765B0A" w:rsidP="00765B0A">
      <w:pPr>
        <w:pStyle w:val="Heading3"/>
      </w:pPr>
      <w:bookmarkStart w:id="927" w:name="_Toc157597089"/>
      <w:bookmarkStart w:id="928" w:name="_Toc158029082"/>
      <w:bookmarkStart w:id="929" w:name="_Toc161139113"/>
      <w:r w:rsidRPr="00F96591">
        <w:t>6.</w:t>
      </w:r>
      <w:r w:rsidR="002F0D89" w:rsidRPr="00F96591">
        <w:t>33</w:t>
      </w:r>
      <w:r w:rsidRPr="00F96591">
        <w:t>.1</w:t>
      </w:r>
      <w:r w:rsidRPr="00F96591">
        <w:rPr>
          <w:rFonts w:hint="eastAsia"/>
        </w:rPr>
        <w:tab/>
      </w:r>
      <w:r w:rsidRPr="00F96591">
        <w:t>Description</w:t>
      </w:r>
      <w:bookmarkEnd w:id="927"/>
      <w:bookmarkEnd w:id="928"/>
      <w:bookmarkEnd w:id="929"/>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22" type="#_x0000_t75" style="width:376.5pt;height:283.5pt" o:ole="">
            <v:imagedata r:id="rId211" o:title=""/>
            <o:lock v:ext="edit" aspectratio="f"/>
          </v:shape>
          <o:OLEObject Type="Embed" ProgID="Visio.Drawing.15" ShapeID="_x0000_i1122" DrawAspect="Content" ObjectID="_1771752008" r:id="rId212"/>
        </w:object>
      </w:r>
    </w:p>
    <w:p w14:paraId="01017189" w14:textId="0CCF3696" w:rsidR="00765B0A" w:rsidRDefault="00765B0A" w:rsidP="00765B0A">
      <w:pPr>
        <w:pStyle w:val="TF"/>
        <w:rPr>
          <w:rFonts w:eastAsia="SimSun" w:cs="Arial"/>
          <w:b w:val="0"/>
          <w:bCs/>
          <w:lang w:val="en-US" w:eastAsia="zh-CN" w:bidi="ar"/>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2974500D" w:rsidR="00B14F36" w:rsidRDefault="00B14F36" w:rsidP="00B14F36">
      <w:pPr>
        <w:rPr>
          <w:lang w:val="en-US" w:eastAsia="zh-CN" w:bidi="ar"/>
        </w:rPr>
      </w:pPr>
      <w:r>
        <w:rPr>
          <w:lang w:val="en-US" w:eastAsia="zh-CN" w:bidi="ar"/>
        </w:rPr>
        <w:t xml:space="preserve">This solution is based on the Rel-18 approach agreed in </w:t>
      </w:r>
      <w:r w:rsidR="00E71D42">
        <w:rPr>
          <w:lang w:val="en-US" w:eastAsia="zh-CN" w:bidi="ar"/>
        </w:rPr>
        <w:t>TS 23.228 [</w:t>
      </w:r>
      <w:r>
        <w:rPr>
          <w:lang w:val="en-US" w:eastAsia="zh-CN" w:bidi="ar"/>
        </w:rPr>
        <w:t xml:space="preserve">9], </w:t>
      </w:r>
      <w:r w:rsidR="00E71D42">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E71D42">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930" w:name="_Toc157597090"/>
      <w:bookmarkStart w:id="931" w:name="_Toc158029083"/>
      <w:bookmarkStart w:id="932" w:name="_Toc161139114"/>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930"/>
      <w:bookmarkEnd w:id="931"/>
      <w:bookmarkEnd w:id="932"/>
    </w:p>
    <w:p w14:paraId="50E146D4" w14:textId="2EAF23E4" w:rsidR="00765B0A" w:rsidRPr="00B14F36" w:rsidRDefault="00765B0A" w:rsidP="0051264E">
      <w:pPr>
        <w:pStyle w:val="Heading4"/>
        <w:rPr>
          <w:rFonts w:eastAsia="SimSun"/>
        </w:rPr>
      </w:pPr>
      <w:bookmarkStart w:id="933" w:name="_Toc157597091"/>
      <w:bookmarkStart w:id="934" w:name="_Toc158029084"/>
      <w:bookmarkStart w:id="935" w:name="_Toc161139115"/>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933"/>
      <w:bookmarkEnd w:id="934"/>
      <w:bookmarkEnd w:id="935"/>
    </w:p>
    <w:p w14:paraId="6D670D9A" w14:textId="77777777" w:rsidR="00765B0A" w:rsidRDefault="00765B0A" w:rsidP="0051264E">
      <w:pPr>
        <w:pStyle w:val="TH"/>
      </w:pPr>
      <w:r>
        <w:object w:dxaOrig="9571" w:dyaOrig="5782" w14:anchorId="56A0CED1">
          <v:shape id="_x0000_i1123" type="#_x0000_t75" style="width:478.5pt;height:288.75pt" o:ole="">
            <v:imagedata r:id="rId213" o:title=""/>
            <o:lock v:ext="edit" aspectratio="f"/>
          </v:shape>
          <o:OLEObject Type="Embed" ProgID="Visio.Drawing.15" ShapeID="_x0000_i1123" DrawAspect="Content" ObjectID="_1771752009" r:id="rId214"/>
        </w:object>
      </w:r>
    </w:p>
    <w:p w14:paraId="2581BDF0" w14:textId="663C8E27" w:rsidR="00765B0A" w:rsidRDefault="00765B0A" w:rsidP="00765B0A">
      <w:pPr>
        <w:pStyle w:val="TF"/>
        <w:rPr>
          <w:rFonts w:eastAsia="SimSun" w:cs="Arial"/>
          <w:b w:val="0"/>
          <w:bCs/>
          <w:lang w:val="en-US" w:eastAsia="zh-CN" w:bidi="ar"/>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16900A53"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E71D42">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936" w:name="_Toc157597092"/>
      <w:bookmarkStart w:id="937" w:name="_Toc158029085"/>
      <w:bookmarkStart w:id="938" w:name="_Toc161139116"/>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936"/>
      <w:bookmarkEnd w:id="937"/>
      <w:bookmarkEnd w:id="938"/>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24" type="#_x0000_t75" style="width:300.75pt;height:283.5pt" o:ole="">
            <v:imagedata r:id="rId215" o:title=""/>
            <o:lock v:ext="edit" aspectratio="f"/>
          </v:shape>
          <o:OLEObject Type="Embed" ProgID="Visio.Drawing.15" ShapeID="_x0000_i1124" DrawAspect="Content" ObjectID="_1771752010" r:id="rId216"/>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1E881ECB"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E71D42" w:rsidRPr="0051264E">
        <w:t>TS</w:t>
      </w:r>
      <w:r w:rsidR="00E71D42">
        <w:t> </w:t>
      </w:r>
      <w:r w:rsidR="00E71D42" w:rsidRPr="0051264E">
        <w:t>23.502</w:t>
      </w:r>
      <w:r w:rsidR="00E71D42">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25" type="#_x0000_t75" style="width:385.5pt;height:312pt" o:ole="">
            <v:imagedata r:id="rId217" o:title=""/>
            <o:lock v:ext="edit" aspectratio="f"/>
          </v:shape>
          <o:OLEObject Type="Embed" ProgID="Visio.Drawing.15" ShapeID="_x0000_i1125" DrawAspect="Content" ObjectID="_1771752011" r:id="rId218"/>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939" w:name="_Toc157597093"/>
      <w:bookmarkStart w:id="940" w:name="_Toc158029086"/>
      <w:bookmarkStart w:id="941" w:name="_Toc161139117"/>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939"/>
      <w:bookmarkEnd w:id="940"/>
      <w:bookmarkEnd w:id="941"/>
    </w:p>
    <w:bookmarkEnd w:id="919"/>
    <w:bookmarkEnd w:id="920"/>
    <w:bookmarkEnd w:id="921"/>
    <w:bookmarkEnd w:id="922"/>
    <w:bookmarkEnd w:id="923"/>
    <w:bookmarkEnd w:id="924"/>
    <w:bookmarkEnd w:id="925"/>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SimSun"/>
        </w:rPr>
      </w:pPr>
      <w:bookmarkStart w:id="942" w:name="_Toc157584705"/>
      <w:bookmarkStart w:id="943" w:name="_Toc161139118"/>
      <w:r w:rsidRPr="001572BF">
        <w:rPr>
          <w:rFonts w:eastAsia="SimSun"/>
        </w:rPr>
        <w:t>6.</w:t>
      </w:r>
      <w:r w:rsidR="005A5B7E" w:rsidRPr="001572BF">
        <w:rPr>
          <w:rFonts w:eastAsia="SimSun"/>
        </w:rPr>
        <w:t>34</w:t>
      </w:r>
      <w:r w:rsidRPr="001572BF">
        <w:rPr>
          <w:rFonts w:eastAsia="SimSun"/>
        </w:rPr>
        <w:tab/>
        <w:t>Solution #</w:t>
      </w:r>
      <w:r w:rsidR="00776C6F" w:rsidRPr="001572BF">
        <w:rPr>
          <w:rFonts w:eastAsia="SimSun"/>
        </w:rPr>
        <w:t>34</w:t>
      </w:r>
      <w:r w:rsidRPr="001572BF">
        <w:rPr>
          <w:rFonts w:eastAsia="SimSun"/>
        </w:rPr>
        <w:t xml:space="preserve">: </w:t>
      </w:r>
      <w:bookmarkEnd w:id="942"/>
      <w:r w:rsidRPr="001572BF">
        <w:rPr>
          <w:rFonts w:eastAsia="SimSun"/>
        </w:rPr>
        <w:t>Enhancement on AMF discovery for Regenerative-based satellite</w:t>
      </w:r>
      <w:bookmarkEnd w:id="943"/>
    </w:p>
    <w:p w14:paraId="56E415BD" w14:textId="457A8FA4" w:rsidR="00F95B69" w:rsidRDefault="00F95B69" w:rsidP="00F95B69">
      <w:pPr>
        <w:pStyle w:val="Heading3"/>
        <w:rPr>
          <w:rFonts w:eastAsia="SimSun"/>
        </w:rPr>
      </w:pPr>
      <w:bookmarkStart w:id="944" w:name="_Toc157584706"/>
      <w:bookmarkStart w:id="945" w:name="_Toc161139119"/>
      <w:r>
        <w:rPr>
          <w:rFonts w:eastAsia="SimSun"/>
        </w:rPr>
        <w:t>6.</w:t>
      </w:r>
      <w:r w:rsidR="005A5B7E">
        <w:rPr>
          <w:rFonts w:eastAsia="SimSun"/>
        </w:rPr>
        <w:t>34</w:t>
      </w:r>
      <w:r>
        <w:rPr>
          <w:rFonts w:eastAsia="SimSun"/>
        </w:rPr>
        <w:t>.1</w:t>
      </w:r>
      <w:r>
        <w:rPr>
          <w:rFonts w:eastAsia="SimSun"/>
        </w:rPr>
        <w:tab/>
        <w:t>Description</w:t>
      </w:r>
      <w:bookmarkEnd w:id="944"/>
      <w:bookmarkEnd w:id="945"/>
    </w:p>
    <w:p w14:paraId="0722D632" w14:textId="1DA9A99B" w:rsidR="00F95B69" w:rsidRDefault="00F95B69" w:rsidP="00F95B69">
      <w:pPr>
        <w:rPr>
          <w:rFonts w:eastAsia="SimSun"/>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SimSun"/>
          <w:lang w:eastAsia="en-US"/>
        </w:rPr>
      </w:pPr>
      <w:bookmarkStart w:id="946" w:name="_Toc157584707"/>
      <w:bookmarkStart w:id="947" w:name="_Toc161139120"/>
      <w:r>
        <w:rPr>
          <w:rFonts w:eastAsia="SimSun"/>
        </w:rPr>
        <w:t>6.</w:t>
      </w:r>
      <w:r w:rsidR="005A5B7E">
        <w:rPr>
          <w:rFonts w:eastAsia="SimSun"/>
        </w:rPr>
        <w:t>34</w:t>
      </w:r>
      <w:r>
        <w:rPr>
          <w:rFonts w:eastAsia="SimSun"/>
        </w:rPr>
        <w:t>.2</w:t>
      </w:r>
      <w:r>
        <w:rPr>
          <w:rFonts w:eastAsia="SimSun"/>
        </w:rPr>
        <w:tab/>
        <w:t>Procedures</w:t>
      </w:r>
      <w:bookmarkEnd w:id="946"/>
      <w:bookmarkEnd w:id="947"/>
    </w:p>
    <w:p w14:paraId="2E182BAA" w14:textId="77777777" w:rsidR="00F95B69" w:rsidRDefault="00F95B69" w:rsidP="00F95B69">
      <w:pPr>
        <w:rPr>
          <w:rFonts w:eastAsia="SimSun"/>
          <w:lang w:eastAsia="zh-CN"/>
        </w:rPr>
      </w:pPr>
      <w:r>
        <w:rPr>
          <w:lang w:eastAsia="zh-CN"/>
        </w:rPr>
        <w:t>The following procedures shows how to enhance the AMF discovery Regenerative-based satellite.</w:t>
      </w:r>
    </w:p>
    <w:bookmarkStart w:id="948" w:name="_Toc157584708"/>
    <w:p w14:paraId="704FE3FC" w14:textId="77777777" w:rsidR="00F95B69" w:rsidRDefault="00F95B69" w:rsidP="001572BF">
      <w:pPr>
        <w:pStyle w:val="TH"/>
        <w:rPr>
          <w:rFonts w:eastAsia="SimSun"/>
          <w:lang w:eastAsia="zh-CN"/>
        </w:rPr>
      </w:pPr>
      <w:r w:rsidRPr="001572BF">
        <w:object w:dxaOrig="9630" w:dyaOrig="7050" w14:anchorId="55582C9F">
          <v:shape id="_x0000_i1126" type="#_x0000_t75" style="width:481.5pt;height:352.5pt" o:ole="">
            <v:imagedata r:id="rId219" o:title=""/>
          </v:shape>
          <o:OLEObject Type="Embed" ProgID="Visio.Drawing.15" ShapeID="_x0000_i1126" DrawAspect="Content" ObjectID="_1771752012" r:id="rId220"/>
        </w:object>
      </w:r>
    </w:p>
    <w:p w14:paraId="43EA397A" w14:textId="41CF2DCE" w:rsidR="00F95B69" w:rsidRDefault="00F95B69" w:rsidP="00F95B69">
      <w:pPr>
        <w:pStyle w:val="TF"/>
        <w:rPr>
          <w:rFonts w:eastAsia="SimSun"/>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SimSun"/>
          <w:lang w:eastAsia="zh-CN"/>
        </w:rPr>
      </w:pPr>
      <w:bookmarkStart w:id="949" w:name="_Toc161139121"/>
      <w:r>
        <w:rPr>
          <w:rFonts w:eastAsia="SimSun"/>
          <w:lang w:eastAsia="zh-CN"/>
        </w:rPr>
        <w:t>6.</w:t>
      </w:r>
      <w:r w:rsidR="00845F78">
        <w:rPr>
          <w:rFonts w:eastAsia="SimSun"/>
          <w:lang w:eastAsia="zh-CN"/>
        </w:rPr>
        <w:t>34</w:t>
      </w:r>
      <w:r>
        <w:rPr>
          <w:rFonts w:eastAsia="SimSun"/>
          <w:lang w:eastAsia="zh-CN"/>
        </w:rPr>
        <w:t>.3</w:t>
      </w:r>
      <w:r>
        <w:rPr>
          <w:rFonts w:eastAsia="SimSun"/>
          <w:lang w:eastAsia="zh-CN"/>
        </w:rPr>
        <w:tab/>
      </w:r>
      <w:r>
        <w:rPr>
          <w:rFonts w:eastAsia="SimSun"/>
        </w:rPr>
        <w:t>Impacts on services, entities and interfaces</w:t>
      </w:r>
      <w:bookmarkEnd w:id="948"/>
      <w:bookmarkEnd w:id="949"/>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lastRenderedPageBreak/>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SimSun"/>
        </w:rPr>
      </w:pPr>
      <w:bookmarkStart w:id="950" w:name="_Toc161139122"/>
      <w:r>
        <w:rPr>
          <w:rFonts w:eastAsia="SimSun"/>
          <w:lang w:eastAsia="zh-CN"/>
        </w:rPr>
        <w:t>6.</w:t>
      </w:r>
      <w:r w:rsidR="003C387C">
        <w:rPr>
          <w:rFonts w:eastAsia="SimSun"/>
          <w:lang w:eastAsia="zh-CN"/>
        </w:rPr>
        <w:t>35</w:t>
      </w:r>
      <w:r>
        <w:rPr>
          <w:rFonts w:eastAsia="SimSun"/>
          <w:lang w:eastAsia="ko-KR"/>
        </w:rPr>
        <w:tab/>
      </w:r>
      <w:r>
        <w:rPr>
          <w:rFonts w:eastAsia="SimSun"/>
        </w:rPr>
        <w:t>Solution</w:t>
      </w:r>
      <w:r>
        <w:rPr>
          <w:rFonts w:eastAsia="SimSun"/>
          <w:lang w:eastAsia="zh-CN"/>
        </w:rPr>
        <w:t xml:space="preserve"> #</w:t>
      </w:r>
      <w:r w:rsidR="003C387C">
        <w:rPr>
          <w:rFonts w:eastAsia="SimSun"/>
          <w:lang w:eastAsia="zh-CN"/>
        </w:rPr>
        <w:t>35</w:t>
      </w:r>
      <w:r>
        <w:rPr>
          <w:rFonts w:eastAsia="SimSun"/>
        </w:rPr>
        <w:t>: N2/S1 procedures to handle feeder link switch</w:t>
      </w:r>
      <w:bookmarkEnd w:id="950"/>
    </w:p>
    <w:p w14:paraId="700A054C" w14:textId="4FCF0366" w:rsidR="00BE73E7" w:rsidRDefault="00BE73E7" w:rsidP="00BE73E7">
      <w:pPr>
        <w:pStyle w:val="Heading3"/>
        <w:rPr>
          <w:rFonts w:eastAsia="SimSun"/>
          <w:lang w:eastAsia="en-US"/>
        </w:rPr>
      </w:pPr>
      <w:bookmarkStart w:id="951" w:name="_Toc161139123"/>
      <w:r>
        <w:rPr>
          <w:rFonts w:eastAsia="SimSun"/>
        </w:rPr>
        <w:t>6.</w:t>
      </w:r>
      <w:r w:rsidR="007414D4">
        <w:rPr>
          <w:rFonts w:eastAsia="SimSun"/>
        </w:rPr>
        <w:t>35</w:t>
      </w:r>
      <w:r>
        <w:rPr>
          <w:rFonts w:eastAsia="SimSun"/>
        </w:rPr>
        <w:t>.1</w:t>
      </w:r>
      <w:r>
        <w:rPr>
          <w:rFonts w:eastAsia="SimSun"/>
        </w:rPr>
        <w:tab/>
        <w:t>Description</w:t>
      </w:r>
      <w:bookmarkEnd w:id="951"/>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27" type="#_x0000_t75" style="width:295.5pt;height:178.5pt" o:ole="">
            <v:imagedata r:id="rId221" o:title="" cropbottom="27447f" cropright="30079f"/>
          </v:shape>
          <o:OLEObject Type="Embed" ProgID="PowerPoint.Show.12" ShapeID="_x0000_i1127" DrawAspect="Content" ObjectID="_1771752013" r:id="rId222"/>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SimSun"/>
          <w:lang w:val="en-US" w:eastAsia="en-US"/>
        </w:rPr>
        <w:object w:dxaOrig="6360" w:dyaOrig="3915" w14:anchorId="36074D7F">
          <v:shape id="_x0000_i1128" type="#_x0000_t75" style="width:318pt;height:195.75pt" o:ole="">
            <v:imagedata r:id="rId223" o:title="" cropbottom="22820f" cropright="26411f"/>
          </v:shape>
          <o:OLEObject Type="Embed" ProgID="PowerPoint.Show.12" ShapeID="_x0000_i1128" DrawAspect="Content" ObjectID="_1771752014" r:id="rId224"/>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lastRenderedPageBreak/>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66D66C18" w:rsidR="00254003" w:rsidRPr="00E71D42" w:rsidRDefault="00254003" w:rsidP="00254003">
      <w:pPr>
        <w:pStyle w:val="B1"/>
      </w:pPr>
      <w:r w:rsidRPr="00E71D42">
        <w:t>-</w:t>
      </w:r>
      <w:r w:rsidRPr="00E71D42">
        <w:tab/>
        <w:t xml:space="preserve">Support for multiple TNL associations is available in 5GS (i.e. N2), as described in </w:t>
      </w:r>
      <w:r w:rsidR="00E71D42" w:rsidRPr="00E71D42">
        <w:t>TS 23.501 [</w:t>
      </w:r>
      <w:r w:rsidRPr="00E71D42">
        <w:t xml:space="preserve">2] and </w:t>
      </w:r>
      <w:r w:rsidR="00E71D42" w:rsidRPr="00E71D42">
        <w:t>TS 38.413 [</w:t>
      </w:r>
      <w:r w:rsidRPr="00E71D42">
        <w:t>12]. In this case the gNB can initiate a new TNL association via the new feederlink and remove the old TNL association that was active over the old feederlink.</w:t>
      </w:r>
    </w:p>
    <w:p w14:paraId="466A35AF" w14:textId="4534F497"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E71D42" w:rsidRPr="00E71D42">
        <w:t>TS 38.413 [</w:t>
      </w:r>
      <w:r w:rsidRPr="00E71D42">
        <w:t xml:space="preserve">12] and </w:t>
      </w:r>
      <w:r w:rsidR="00E71D42" w:rsidRPr="00E71D42">
        <w:t>TS 36.413 [</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SimSun"/>
        </w:rPr>
      </w:pPr>
      <w:bookmarkStart w:id="952" w:name="_Toc161139124"/>
      <w:r>
        <w:rPr>
          <w:rFonts w:eastAsia="SimSun"/>
        </w:rPr>
        <w:t>6.</w:t>
      </w:r>
      <w:r w:rsidR="007414D4">
        <w:rPr>
          <w:rFonts w:eastAsia="SimSun"/>
        </w:rPr>
        <w:t>35</w:t>
      </w:r>
      <w:r>
        <w:rPr>
          <w:rFonts w:eastAsia="SimSun"/>
        </w:rPr>
        <w:t>.2</w:t>
      </w:r>
      <w:r>
        <w:rPr>
          <w:rFonts w:eastAsia="SimSun"/>
        </w:rPr>
        <w:tab/>
        <w:t>Procedures</w:t>
      </w:r>
      <w:bookmarkEnd w:id="952"/>
    </w:p>
    <w:p w14:paraId="593630CA" w14:textId="77777777" w:rsidR="00BE73E7" w:rsidRPr="00254003" w:rsidRDefault="00BE73E7" w:rsidP="00BE73E7">
      <w:pPr>
        <w:rPr>
          <w:rFonts w:eastAsia="SimSun"/>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SimSun"/>
          <w:lang w:eastAsia="zh-CN"/>
        </w:rPr>
      </w:pPr>
      <w:bookmarkStart w:id="953" w:name="_Toc161139125"/>
      <w:r>
        <w:rPr>
          <w:rFonts w:eastAsia="SimSun"/>
          <w:lang w:eastAsia="zh-CN"/>
        </w:rPr>
        <w:t>6.</w:t>
      </w:r>
      <w:r w:rsidR="007414D4">
        <w:rPr>
          <w:rFonts w:eastAsia="SimSun"/>
          <w:lang w:eastAsia="zh-CN"/>
        </w:rPr>
        <w:t>35</w:t>
      </w:r>
      <w:r>
        <w:rPr>
          <w:rFonts w:eastAsia="SimSun"/>
          <w:lang w:eastAsia="zh-CN"/>
        </w:rPr>
        <w:t>.3</w:t>
      </w:r>
      <w:r>
        <w:rPr>
          <w:rFonts w:eastAsia="SimSun"/>
          <w:lang w:eastAsia="zh-CN"/>
        </w:rPr>
        <w:tab/>
        <w:t>Impacts to Services, Entities and Interfaces</w:t>
      </w:r>
      <w:bookmarkEnd w:id="953"/>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SimSun"/>
        </w:rPr>
      </w:pPr>
      <w:bookmarkStart w:id="954" w:name="_Toc161139126"/>
      <w:r>
        <w:rPr>
          <w:rFonts w:eastAsia="SimSun"/>
        </w:rPr>
        <w:lastRenderedPageBreak/>
        <w:t>6.</w:t>
      </w:r>
      <w:r w:rsidR="00837EC4">
        <w:rPr>
          <w:rFonts w:eastAsia="SimSun"/>
        </w:rPr>
        <w:t>36</w:t>
      </w:r>
      <w:r>
        <w:rPr>
          <w:rFonts w:eastAsia="SimSun"/>
        </w:rPr>
        <w:tab/>
        <w:t xml:space="preserve">Solution </w:t>
      </w:r>
      <w:r w:rsidR="00837EC4">
        <w:rPr>
          <w:rFonts w:eastAsia="SimSun"/>
        </w:rPr>
        <w:t>#36</w:t>
      </w:r>
      <w:r>
        <w:rPr>
          <w:rFonts w:eastAsia="SimSun"/>
        </w:rPr>
        <w:t>: User plane</w:t>
      </w:r>
      <w:r>
        <w:rPr>
          <w:rFonts w:eastAsia="SimSun"/>
          <w:lang w:eastAsia="zh-CN"/>
        </w:rPr>
        <w:t xml:space="preserve"> path failure management </w:t>
      </w:r>
      <w:r>
        <w:rPr>
          <w:rFonts w:eastAsia="SimSun"/>
        </w:rPr>
        <w:t>due to  satellites leaving an area served by a CN</w:t>
      </w:r>
      <w:bookmarkEnd w:id="954"/>
    </w:p>
    <w:p w14:paraId="24D4B2FD" w14:textId="4BB4D2B3" w:rsidR="00966AE0" w:rsidRDefault="00966AE0" w:rsidP="00966AE0">
      <w:pPr>
        <w:pStyle w:val="Heading3"/>
        <w:rPr>
          <w:rFonts w:eastAsia="SimSun"/>
        </w:rPr>
      </w:pPr>
      <w:bookmarkStart w:id="955" w:name="_Toc161139127"/>
      <w:r>
        <w:rPr>
          <w:rFonts w:eastAsia="SimSun"/>
        </w:rPr>
        <w:t>6.</w:t>
      </w:r>
      <w:r w:rsidR="00A5255C">
        <w:rPr>
          <w:rFonts w:eastAsia="SimSun"/>
        </w:rPr>
        <w:t>36</w:t>
      </w:r>
      <w:r>
        <w:rPr>
          <w:rFonts w:eastAsia="SimSun"/>
        </w:rPr>
        <w:t>.1</w:t>
      </w:r>
      <w:r>
        <w:rPr>
          <w:rFonts w:eastAsia="SimSun"/>
        </w:rPr>
        <w:tab/>
        <w:t>Description</w:t>
      </w:r>
      <w:bookmarkEnd w:id="955"/>
    </w:p>
    <w:p w14:paraId="7B443EB1" w14:textId="77777777" w:rsidR="00254003" w:rsidRDefault="00254003" w:rsidP="00254003">
      <w:pPr>
        <w:rPr>
          <w:rFonts w:eastAsia="SimSun"/>
        </w:rPr>
      </w:pPr>
      <w:r>
        <w:rPr>
          <w:rFonts w:eastAsia="SimSun"/>
        </w:rPr>
        <w:t>This solution resolves Key Issue #1: Support of Regenerative-based satellite access.</w:t>
      </w:r>
    </w:p>
    <w:p w14:paraId="413F13AE" w14:textId="77777777" w:rsidR="00254003" w:rsidRDefault="00254003" w:rsidP="00254003">
      <w:pPr>
        <w:rPr>
          <w:rFonts w:eastAsia="SimSun"/>
        </w:rPr>
      </w:pPr>
      <w:r>
        <w:rPr>
          <w:rFonts w:eastAsia="SimSun"/>
        </w:rPr>
        <w:t>This solution assumes that the gNB is deployed on LEO satellite and 5GC is on the ground.</w:t>
      </w:r>
    </w:p>
    <w:p w14:paraId="39F0513F" w14:textId="77777777" w:rsidR="00254003" w:rsidRDefault="00254003" w:rsidP="00254003">
      <w:pPr>
        <w:rPr>
          <w:rFonts w:eastAsia="SimSun"/>
        </w:rPr>
      </w:pPr>
      <w:r>
        <w:rPr>
          <w:rFonts w:eastAsia="SimSun"/>
        </w:rPr>
        <w:t>To prevent user plane path failure errors, this solution is illustrated.</w:t>
      </w:r>
    </w:p>
    <w:p w14:paraId="4B12A955" w14:textId="1D412609" w:rsidR="00966AE0" w:rsidRDefault="00966AE0" w:rsidP="00966AE0">
      <w:pPr>
        <w:pStyle w:val="Heading3"/>
        <w:rPr>
          <w:rFonts w:eastAsia="SimSun"/>
        </w:rPr>
      </w:pPr>
      <w:bookmarkStart w:id="956" w:name="_Toc161139128"/>
      <w:r>
        <w:rPr>
          <w:rFonts w:eastAsia="SimSun"/>
        </w:rPr>
        <w:t>6.</w:t>
      </w:r>
      <w:r w:rsidR="00A5255C">
        <w:rPr>
          <w:rFonts w:eastAsia="SimSun"/>
        </w:rPr>
        <w:t>36</w:t>
      </w:r>
      <w:r>
        <w:rPr>
          <w:rFonts w:eastAsia="SimSun"/>
        </w:rPr>
        <w:t>.2</w:t>
      </w:r>
      <w:r>
        <w:rPr>
          <w:rFonts w:eastAsia="SimSun"/>
        </w:rPr>
        <w:tab/>
        <w:t>Procedures</w:t>
      </w:r>
      <w:bookmarkEnd w:id="956"/>
    </w:p>
    <w:p w14:paraId="66F9BD5C" w14:textId="424083F8" w:rsidR="00254003" w:rsidRDefault="00254003" w:rsidP="00C76F30">
      <w:pPr>
        <w:pStyle w:val="TH"/>
      </w:pPr>
      <w:r>
        <w:object w:dxaOrig="6564" w:dyaOrig="5667" w14:anchorId="4AB042A6">
          <v:shape id="_x0000_i3932" type="#_x0000_t75" style="width:328.5pt;height:281.25pt" o:ole="">
            <v:imagedata r:id="rId225" o:title=""/>
          </v:shape>
          <o:OLEObject Type="Embed" ProgID="Word.Picture.8" ShapeID="_x0000_i3932" DrawAspect="Content" ObjectID="_1771752015" r:id="rId226"/>
        </w:object>
      </w:r>
    </w:p>
    <w:p w14:paraId="0F3A927C" w14:textId="3469816A" w:rsidR="00966AE0" w:rsidRDefault="00966AE0" w:rsidP="00966AE0">
      <w:pPr>
        <w:pStyle w:val="TF"/>
        <w:rPr>
          <w:rFonts w:eastAsia="SimSun"/>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DengXian"/>
        </w:rPr>
      </w:pPr>
      <w:r>
        <w:rPr>
          <w:rFonts w:eastAsia="DengXian"/>
        </w:rPr>
        <w:t>1.</w:t>
      </w:r>
      <w:r>
        <w:rPr>
          <w:rFonts w:eastAsia="DengXian"/>
        </w:rPr>
        <w:tab/>
        <w:t>The gNB informs the AMF that movement information of itself.</w:t>
      </w:r>
    </w:p>
    <w:p w14:paraId="54765C73" w14:textId="77777777" w:rsidR="00254003" w:rsidRDefault="00254003" w:rsidP="00254003">
      <w:pPr>
        <w:pStyle w:val="B1"/>
        <w:rPr>
          <w:rFonts w:eastAsia="DengXian"/>
        </w:rPr>
      </w:pPr>
      <w:r>
        <w:rPr>
          <w:rFonts w:eastAsia="DengXian"/>
        </w:rPr>
        <w:t>2.</w:t>
      </w:r>
      <w:r>
        <w:rPr>
          <w:rFonts w:eastAsia="DengXian"/>
        </w:rPr>
        <w:tab/>
        <w:t>The AMF informs the SMF when gNB on-board satellite has left the serving aera.</w:t>
      </w:r>
    </w:p>
    <w:p w14:paraId="290027A9" w14:textId="62CB1CE7" w:rsidR="00254003" w:rsidRDefault="00254003" w:rsidP="00254003">
      <w:pPr>
        <w:pStyle w:val="B1"/>
        <w:rPr>
          <w:rFonts w:eastAsia="DengXian"/>
        </w:rPr>
      </w:pPr>
      <w:r>
        <w:rPr>
          <w:rFonts w:eastAsia="DengXian"/>
        </w:rPr>
        <w:t>3&amp;4.</w:t>
      </w:r>
      <w:r>
        <w:rPr>
          <w:rFonts w:eastAsia="DengXian"/>
        </w:rPr>
        <w:tab/>
        <w:t>When the UPF does not receives regular Echo Response in the last path detection, the UPF informs the SMF that user plane path failure via existing mechanism (e.g</w:t>
      </w:r>
      <w:r w:rsidR="00EB44A0">
        <w:rPr>
          <w:rFonts w:eastAsia="DengXian"/>
        </w:rPr>
        <w:t>.</w:t>
      </w:r>
      <w:r>
        <w:rPr>
          <w:rFonts w:eastAsia="DengXian"/>
        </w:rPr>
        <w:t xml:space="preserve"> N4 notification).</w:t>
      </w:r>
    </w:p>
    <w:p w14:paraId="088ED2DA" w14:textId="77777777" w:rsidR="00254003" w:rsidRDefault="00254003" w:rsidP="00254003">
      <w:pPr>
        <w:pStyle w:val="B1"/>
        <w:rPr>
          <w:rFonts w:eastAsia="DengXian"/>
        </w:rPr>
      </w:pPr>
      <w:r>
        <w:rPr>
          <w:rFonts w:eastAsia="DengXian"/>
        </w:rPr>
        <w:t>5.</w:t>
      </w:r>
      <w:r>
        <w:rPr>
          <w:rFonts w:eastAsia="DengXian"/>
        </w:rPr>
        <w:tab/>
        <w:t>The SMF receives node report request from the UPF and handle that depends on different situations.</w:t>
      </w:r>
    </w:p>
    <w:p w14:paraId="58B07336" w14:textId="77777777" w:rsidR="00254003" w:rsidRDefault="00254003" w:rsidP="00254003">
      <w:pPr>
        <w:pStyle w:val="EditorsNote"/>
        <w:rPr>
          <w:rFonts w:eastAsia="DengXian"/>
        </w:rPr>
      </w:pPr>
      <w:r>
        <w:rPr>
          <w:rFonts w:eastAsia="DengXian"/>
        </w:rPr>
        <w:t>Editor's note:</w:t>
      </w:r>
      <w:r>
        <w:rPr>
          <w:rFonts w:eastAsia="DengXian"/>
        </w:rPr>
        <w:tab/>
        <w:t>It is FFS when user plane is rebuilt later, the SMF may instruct the UPF to keep the UE context information.</w:t>
      </w:r>
    </w:p>
    <w:p w14:paraId="40A46166" w14:textId="4E3AD891" w:rsidR="00966AE0" w:rsidRDefault="00966AE0" w:rsidP="00966AE0">
      <w:pPr>
        <w:pStyle w:val="Heading3"/>
        <w:rPr>
          <w:rFonts w:eastAsia="SimSun"/>
          <w:lang w:eastAsia="en-US"/>
        </w:rPr>
      </w:pPr>
      <w:bookmarkStart w:id="957" w:name="_Toc161139129"/>
      <w:r>
        <w:rPr>
          <w:rFonts w:eastAsia="SimSun"/>
        </w:rPr>
        <w:t>6.</w:t>
      </w:r>
      <w:r w:rsidR="00A5255C">
        <w:rPr>
          <w:rFonts w:eastAsia="SimSun"/>
        </w:rPr>
        <w:t>36</w:t>
      </w:r>
      <w:r>
        <w:rPr>
          <w:rFonts w:eastAsia="SimSun"/>
        </w:rPr>
        <w:t>.3</w:t>
      </w:r>
      <w:r>
        <w:rPr>
          <w:rFonts w:eastAsia="SimSun"/>
        </w:rPr>
        <w:tab/>
        <w:t>Impacts to Services, Entities and Interfaces</w:t>
      </w:r>
      <w:bookmarkEnd w:id="957"/>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958" w:name="_Toc161139130"/>
      <w:r>
        <w:rPr>
          <w:rFonts w:eastAsiaTheme="minorEastAsia"/>
          <w:lang w:eastAsia="zh-CN"/>
        </w:rPr>
        <w:lastRenderedPageBreak/>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958"/>
    </w:p>
    <w:p w14:paraId="33C2F625" w14:textId="18FD8FA1" w:rsidR="008C4D4C" w:rsidRDefault="008C4D4C" w:rsidP="008C4D4C">
      <w:pPr>
        <w:pStyle w:val="Heading3"/>
        <w:rPr>
          <w:rFonts w:eastAsiaTheme="minorEastAsia"/>
          <w:lang w:eastAsia="ja-JP"/>
        </w:rPr>
      </w:pPr>
      <w:bookmarkStart w:id="959" w:name="_Toc161139131"/>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959"/>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960" w:name="_Toc161139132"/>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960"/>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29" type="#_x0000_t75" style="width:473.25pt;height:333.75pt" o:ole="">
            <v:imagedata r:id="rId227" o:title=""/>
          </v:shape>
          <o:OLEObject Type="Embed" ProgID="Visio.Drawing.15" ShapeID="_x0000_i1129" DrawAspect="Content" ObjectID="_1771752016" r:id="rId228"/>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961" w:name="_Toc161139133"/>
      <w:r>
        <w:rPr>
          <w:rFonts w:eastAsiaTheme="minorEastAsia"/>
          <w:lang w:eastAsia="ja-JP"/>
        </w:rPr>
        <w:lastRenderedPageBreak/>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961"/>
    </w:p>
    <w:p w14:paraId="6C51725B" w14:textId="6A6A7E16" w:rsidR="008C4D4C" w:rsidRDefault="008C4D4C" w:rsidP="008C4D4C">
      <w:pPr>
        <w:pStyle w:val="Heading4"/>
        <w:rPr>
          <w:rFonts w:eastAsiaTheme="minorEastAsia"/>
          <w:lang w:eastAsia="ja-JP"/>
        </w:rPr>
      </w:pPr>
      <w:bookmarkStart w:id="962" w:name="_Toc161139134"/>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962"/>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30" type="#_x0000_t75" style="width:417pt;height:229.5pt" o:ole="">
            <v:imagedata r:id="rId229" o:title=""/>
          </v:shape>
          <o:OLEObject Type="Embed" ProgID="Visio.Drawing.15" ShapeID="_x0000_i1130" DrawAspect="Content" ObjectID="_1771752017" r:id="rId230"/>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963" w:name="_Toc161139135"/>
      <w:r w:rsidRPr="00EB44A0">
        <w:rPr>
          <w:rFonts w:eastAsiaTheme="minorEastAsia"/>
        </w:rPr>
        <w:lastRenderedPageBreak/>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963"/>
    </w:p>
    <w:p w14:paraId="287AB0FF" w14:textId="77777777" w:rsidR="008C4D4C" w:rsidRDefault="008C4D4C" w:rsidP="00EB44A0">
      <w:pPr>
        <w:pStyle w:val="TH"/>
      </w:pPr>
      <w:r>
        <w:rPr>
          <w:rFonts w:eastAsiaTheme="minorEastAsia"/>
          <w:lang w:eastAsia="en-US"/>
        </w:rPr>
        <w:object w:dxaOrig="8700" w:dyaOrig="14280" w14:anchorId="67D766DD">
          <v:shape id="_x0000_i1131" type="#_x0000_t75" style="width:435pt;height:714pt" o:ole="">
            <v:imagedata r:id="rId231" o:title=""/>
          </v:shape>
          <o:OLEObject Type="Embed" ProgID="Visio.Drawing.15" ShapeID="_x0000_i1131" DrawAspect="Content" ObjectID="_1771752018" r:id="rId232"/>
        </w:object>
      </w:r>
    </w:p>
    <w:p w14:paraId="05E4F6AA" w14:textId="27C94B13" w:rsidR="008C4D4C" w:rsidRPr="00EB44A0" w:rsidRDefault="008C4D4C" w:rsidP="008C4D4C">
      <w:pPr>
        <w:pStyle w:val="TF"/>
      </w:pPr>
      <w:r w:rsidRPr="00EB44A0">
        <w:lastRenderedPageBreak/>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2CC028C5" w:rsidR="00EB44A0" w:rsidRDefault="00EB44A0" w:rsidP="00EB44A0">
      <w:pPr>
        <w:pStyle w:val="B1"/>
      </w:pPr>
      <w:r>
        <w:t>6.</w:t>
      </w:r>
      <w:r>
        <w:tab/>
        <w:t>If authentication is required, the AMF requests it from the AUSF; Upon request from the AMF, the AUSF shall execute authentication of the UE. The authentication is performed as described in TS 33.501</w:t>
      </w:r>
      <w:r w:rsidR="00E71D42">
        <w:t> [22]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lastRenderedPageBreak/>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7E42CDFA" w:rsidR="00EB44A0" w:rsidRDefault="00EB44A0" w:rsidP="00EB44A0">
      <w:pPr>
        <w:pStyle w:val="B1"/>
      </w:pPr>
      <w:r>
        <w:t>20.</w:t>
      </w:r>
      <w:r>
        <w:tab/>
        <w:t>AMF-T does the steps 13, 14, 15 described in clause 4.2.2.2.2 in TS 23.502</w:t>
      </w:r>
      <w:r w:rsidR="00E71D42">
        <w:t> [3]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lastRenderedPageBreak/>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964" w:name="_Toc161139136"/>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964"/>
    </w:p>
    <w:p w14:paraId="36E02449" w14:textId="00810E80" w:rsidR="008C4D4C" w:rsidRPr="00EB44A0" w:rsidRDefault="008C4D4C" w:rsidP="00EB44A0">
      <w:pPr>
        <w:pStyle w:val="Heading5"/>
        <w:rPr>
          <w:rFonts w:eastAsiaTheme="minorEastAsia"/>
        </w:rPr>
      </w:pPr>
      <w:bookmarkStart w:id="965" w:name="_Toc161139137"/>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965"/>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32" type="#_x0000_t75" style="width:449.25pt;height:228.75pt" o:ole="">
            <v:imagedata r:id="rId233" o:title=""/>
          </v:shape>
          <o:OLEObject Type="Embed" ProgID="Visio.Drawing.15" ShapeID="_x0000_i1132" DrawAspect="Content" ObjectID="_1771752019" r:id="rId234"/>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966" w:name="_Toc161139138"/>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966"/>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lastRenderedPageBreak/>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967" w:name="_Toc161139139"/>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967"/>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968" w:name="_Toc161139140"/>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968"/>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lastRenderedPageBreak/>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08021593" w:rsidR="00076A30" w:rsidRDefault="00076A30" w:rsidP="00076A30">
      <w:pPr>
        <w:pStyle w:val="Heading2"/>
        <w:rPr>
          <w:rFonts w:eastAsia="SimSun"/>
        </w:rPr>
      </w:pPr>
      <w:bookmarkStart w:id="969" w:name="_Toc161139141"/>
      <w:r>
        <w:rPr>
          <w:rFonts w:eastAsia="SimSun"/>
        </w:rPr>
        <w:t>6.</w:t>
      </w:r>
      <w:r w:rsidR="00C23DCB">
        <w:rPr>
          <w:rFonts w:eastAsia="SimSun"/>
        </w:rPr>
        <w:t>38</w:t>
      </w:r>
      <w:r>
        <w:rPr>
          <w:rFonts w:eastAsia="SimSun"/>
        </w:rPr>
        <w:tab/>
        <w:t>Solution</w:t>
      </w:r>
      <w:r>
        <w:rPr>
          <w:rFonts w:eastAsia="SimSun"/>
          <w:lang w:eastAsia="zh-CN"/>
        </w:rPr>
        <w:t xml:space="preserve"> #</w:t>
      </w:r>
      <w:r>
        <w:rPr>
          <w:rFonts w:eastAsia="SimSun"/>
        </w:rPr>
        <w:t>X: Exposure of Registration in S&amp;F Mode</w:t>
      </w:r>
      <w:bookmarkEnd w:id="969"/>
    </w:p>
    <w:p w14:paraId="7CE91A59" w14:textId="1A0AA009" w:rsidR="00076A30" w:rsidRDefault="00076A30" w:rsidP="00076A30">
      <w:pPr>
        <w:pStyle w:val="Heading3"/>
        <w:rPr>
          <w:rFonts w:eastAsia="SimSun"/>
        </w:rPr>
      </w:pPr>
      <w:bookmarkStart w:id="970" w:name="_Toc161139142"/>
      <w:r>
        <w:rPr>
          <w:rFonts w:eastAsia="SimSun"/>
        </w:rPr>
        <w:t>6.</w:t>
      </w:r>
      <w:r w:rsidR="00C23DCB">
        <w:rPr>
          <w:rFonts w:eastAsia="SimSun"/>
          <w:lang w:eastAsia="zh-CN"/>
        </w:rPr>
        <w:t>38</w:t>
      </w:r>
      <w:r>
        <w:rPr>
          <w:rFonts w:eastAsia="SimSun"/>
        </w:rPr>
        <w:t>.1</w:t>
      </w:r>
      <w:r>
        <w:rPr>
          <w:rFonts w:eastAsia="SimSun"/>
        </w:rPr>
        <w:tab/>
        <w:t>Description</w:t>
      </w:r>
      <w:bookmarkEnd w:id="970"/>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SimSun"/>
        </w:rPr>
      </w:pPr>
      <w:bookmarkStart w:id="971" w:name="_Toc161139143"/>
      <w:r w:rsidRPr="00EB44A0">
        <w:rPr>
          <w:rFonts w:eastAsia="SimSun"/>
        </w:rPr>
        <w:lastRenderedPageBreak/>
        <w:t>6.</w:t>
      </w:r>
      <w:r w:rsidR="00C23DCB" w:rsidRPr="00EB44A0">
        <w:rPr>
          <w:rFonts w:eastAsia="SimSun"/>
        </w:rPr>
        <w:t>38</w:t>
      </w:r>
      <w:r w:rsidRPr="00EB44A0">
        <w:rPr>
          <w:rFonts w:eastAsia="SimSun"/>
        </w:rPr>
        <w:t>.2</w:t>
      </w:r>
      <w:r w:rsidRPr="00EB44A0">
        <w:rPr>
          <w:rFonts w:eastAsia="SimSun"/>
        </w:rPr>
        <w:tab/>
        <w:t>Procedures</w:t>
      </w:r>
      <w:bookmarkEnd w:id="971"/>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SimSun"/>
        </w:rPr>
      </w:pPr>
      <w:r>
        <w:rPr>
          <w:rFonts w:eastAsia="SimSun"/>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SimSun"/>
        </w:rPr>
      </w:pPr>
      <w:bookmarkStart w:id="972" w:name="_Toc161139144"/>
      <w:r>
        <w:rPr>
          <w:rFonts w:eastAsia="SimSun"/>
          <w:lang w:eastAsia="zh-CN"/>
        </w:rPr>
        <w:t>6.</w:t>
      </w:r>
      <w:r w:rsidR="00C23DCB">
        <w:rPr>
          <w:rFonts w:eastAsia="SimSun"/>
          <w:lang w:eastAsia="zh-CN"/>
        </w:rPr>
        <w:t>38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972"/>
    </w:p>
    <w:p w14:paraId="011174C2" w14:textId="77777777" w:rsidR="00076A30" w:rsidRPr="00EB44A0" w:rsidRDefault="00076A30" w:rsidP="00076A30">
      <w:pPr>
        <w:rPr>
          <w:rFonts w:eastAsia="SimSun"/>
        </w:rPr>
      </w:pPr>
      <w:r w:rsidRPr="00EB44A0">
        <w:t>AF/UDM/AMF/HSS/MME/SCEF/NEF: Support of new monitoring events.</w:t>
      </w:r>
    </w:p>
    <w:p w14:paraId="5812A772" w14:textId="0626FE7D" w:rsidR="00067AEA" w:rsidRDefault="00067AEA" w:rsidP="00067AEA">
      <w:pPr>
        <w:pStyle w:val="Heading2"/>
        <w:rPr>
          <w:rFonts w:eastAsia="DengXian"/>
        </w:rPr>
      </w:pPr>
      <w:bookmarkStart w:id="973" w:name="_Toc161139145"/>
      <w:r>
        <w:rPr>
          <w:rFonts w:eastAsia="DengXian"/>
          <w:lang w:eastAsia="zh-CN"/>
        </w:rPr>
        <w:t>6.</w:t>
      </w:r>
      <w:r w:rsidR="009306B9">
        <w:rPr>
          <w:rFonts w:eastAsiaTheme="minorEastAsia"/>
          <w:lang w:eastAsia="zh-CN"/>
        </w:rPr>
        <w:t>39</w:t>
      </w:r>
      <w:r>
        <w:rPr>
          <w:rFonts w:eastAsia="DengXian"/>
          <w:lang w:eastAsia="ko-KR"/>
        </w:rPr>
        <w:tab/>
      </w:r>
      <w:r>
        <w:rPr>
          <w:rFonts w:eastAsia="DengXian"/>
        </w:rPr>
        <w:t>Solution</w:t>
      </w:r>
      <w:r>
        <w:rPr>
          <w:rFonts w:eastAsia="DengXian"/>
          <w:lang w:eastAsia="zh-CN"/>
        </w:rPr>
        <w:t xml:space="preserve"> #</w:t>
      </w:r>
      <w:r w:rsidR="009306B9">
        <w:rPr>
          <w:rFonts w:eastAsia="DengXian"/>
          <w:lang w:eastAsia="zh-CN"/>
        </w:rPr>
        <w:t>39</w:t>
      </w:r>
      <w:r>
        <w:rPr>
          <w:rFonts w:eastAsia="DengXian"/>
        </w:rPr>
        <w:t xml:space="preserve">: Session creation and </w:t>
      </w:r>
      <w:r>
        <w:rPr>
          <w:rFonts w:eastAsia="DengXian"/>
          <w:lang w:eastAsia="zh-CN"/>
        </w:rPr>
        <w:t>p</w:t>
      </w:r>
      <w:r>
        <w:rPr>
          <w:rFonts w:eastAsia="DengXian"/>
        </w:rPr>
        <w:t>arameters provisioning for S&amp;F</w:t>
      </w:r>
      <w:bookmarkEnd w:id="973"/>
    </w:p>
    <w:p w14:paraId="5EAE99E0" w14:textId="3478C5A0" w:rsidR="00067AEA" w:rsidRDefault="00067AEA" w:rsidP="00067AEA">
      <w:pPr>
        <w:pStyle w:val="Heading3"/>
        <w:rPr>
          <w:rFonts w:eastAsia="DengXian"/>
        </w:rPr>
      </w:pPr>
      <w:bookmarkStart w:id="974" w:name="_Toc161139146"/>
      <w:r>
        <w:rPr>
          <w:rFonts w:eastAsia="DengXian"/>
        </w:rPr>
        <w:t>6.</w:t>
      </w:r>
      <w:r w:rsidR="009306B9">
        <w:rPr>
          <w:rFonts w:eastAsia="DengXian"/>
          <w:lang w:eastAsia="zh-CN"/>
        </w:rPr>
        <w:t>39</w:t>
      </w:r>
      <w:r>
        <w:rPr>
          <w:rFonts w:eastAsia="DengXian"/>
        </w:rPr>
        <w:t>.1</w:t>
      </w:r>
      <w:r>
        <w:rPr>
          <w:rFonts w:eastAsia="DengXian"/>
        </w:rPr>
        <w:tab/>
        <w:t>Key Issue mapping</w:t>
      </w:r>
      <w:bookmarkEnd w:id="974"/>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DengXian"/>
          <w:lang w:eastAsia="ja-JP"/>
        </w:rPr>
      </w:pPr>
      <w:bookmarkStart w:id="975" w:name="_Toc161139147"/>
      <w:r>
        <w:rPr>
          <w:rFonts w:eastAsia="DengXian"/>
        </w:rPr>
        <w:t>6.</w:t>
      </w:r>
      <w:r w:rsidR="009306B9">
        <w:rPr>
          <w:rFonts w:eastAsia="DengXian"/>
          <w:lang w:eastAsia="zh-CN"/>
        </w:rPr>
        <w:t>39</w:t>
      </w:r>
      <w:r>
        <w:rPr>
          <w:rFonts w:eastAsia="DengXian"/>
        </w:rPr>
        <w:t>.2</w:t>
      </w:r>
      <w:r>
        <w:rPr>
          <w:rFonts w:eastAsia="DengXian"/>
        </w:rPr>
        <w:tab/>
        <w:t>Description</w:t>
      </w:r>
      <w:bookmarkEnd w:id="975"/>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lastRenderedPageBreak/>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DengXian"/>
        </w:rPr>
      </w:pPr>
      <w:bookmarkStart w:id="976" w:name="_Toc161139148"/>
      <w:r w:rsidRPr="00EB44A0">
        <w:rPr>
          <w:rFonts w:eastAsia="DengXian"/>
        </w:rPr>
        <w:t>6.</w:t>
      </w:r>
      <w:r w:rsidR="009306B9" w:rsidRPr="00EB44A0">
        <w:rPr>
          <w:rFonts w:eastAsia="DengXian"/>
        </w:rPr>
        <w:t>39</w:t>
      </w:r>
      <w:r w:rsidRPr="00EB44A0">
        <w:rPr>
          <w:rFonts w:eastAsia="DengXian"/>
        </w:rPr>
        <w:t>.3</w:t>
      </w:r>
      <w:r w:rsidRPr="00EB44A0">
        <w:rPr>
          <w:rFonts w:eastAsia="DengXian"/>
        </w:rPr>
        <w:tab/>
        <w:t>MME, SGW and PGW onboard</w:t>
      </w:r>
      <w:bookmarkEnd w:id="976"/>
    </w:p>
    <w:p w14:paraId="460CF112" w14:textId="3C0801B6" w:rsidR="00067AEA" w:rsidRPr="00EB44A0" w:rsidRDefault="00067AEA" w:rsidP="00067AEA">
      <w:pPr>
        <w:rPr>
          <w:rFonts w:eastAsia="DengXian"/>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DengXian"/>
          <w:lang w:eastAsia="ja-JP"/>
        </w:rPr>
        <w:object w:dxaOrig="8400" w:dyaOrig="7290" w14:anchorId="48DCC231">
          <v:shape id="_x0000_i1133" type="#_x0000_t75" style="width:420pt;height:364.5pt" o:ole="">
            <v:imagedata r:id="rId235" o:title=""/>
          </v:shape>
          <o:OLEObject Type="Embed" ProgID="Visio.Drawing.15" ShapeID="_x0000_i1133" DrawAspect="Content" ObjectID="_1771752020" r:id="rId236"/>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lastRenderedPageBreak/>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DengXian"/>
        </w:rPr>
      </w:pPr>
      <w:bookmarkStart w:id="977" w:name="_Toc161139149"/>
      <w:r w:rsidRPr="00EB44A0">
        <w:rPr>
          <w:rFonts w:eastAsia="DengXian"/>
        </w:rPr>
        <w:t>6.</w:t>
      </w:r>
      <w:r w:rsidR="009306B9" w:rsidRPr="00EB44A0">
        <w:rPr>
          <w:rFonts w:eastAsia="DengXian"/>
        </w:rPr>
        <w:t>39</w:t>
      </w:r>
      <w:r w:rsidRPr="00EB44A0">
        <w:rPr>
          <w:rFonts w:eastAsia="DengXian"/>
        </w:rPr>
        <w:t>.4</w:t>
      </w:r>
      <w:r w:rsidRPr="00EB44A0">
        <w:rPr>
          <w:rFonts w:eastAsia="DengXian"/>
        </w:rPr>
        <w:tab/>
        <w:t>Impacts on services, entities and interfaces</w:t>
      </w:r>
      <w:bookmarkEnd w:id="977"/>
    </w:p>
    <w:p w14:paraId="06E07E81" w14:textId="77777777" w:rsidR="00067AEA" w:rsidRDefault="00067AEA" w:rsidP="00067AEA">
      <w:pPr>
        <w:rPr>
          <w:rFonts w:eastAsia="DengXian"/>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SimSun"/>
          <w:lang w:val="en-US" w:eastAsia="zh-CN"/>
        </w:rPr>
      </w:pPr>
      <w:bookmarkStart w:id="978" w:name="_Toc161139150"/>
      <w:r>
        <w:rPr>
          <w:rFonts w:eastAsia="SimSun"/>
          <w:lang w:eastAsia="zh-CN"/>
        </w:rPr>
        <w:t>6.</w:t>
      </w:r>
      <w:r w:rsidR="009306B9">
        <w:rPr>
          <w:rFonts w:eastAsia="SimSun"/>
          <w:lang w:eastAsia="zh-CN"/>
        </w:rPr>
        <w:t>40</w:t>
      </w:r>
      <w:r>
        <w:rPr>
          <w:rFonts w:eastAsia="SimSun"/>
          <w:lang w:eastAsia="ko-KR"/>
        </w:rPr>
        <w:tab/>
      </w:r>
      <w:r>
        <w:rPr>
          <w:rFonts w:eastAsia="SimSun"/>
        </w:rPr>
        <w:t>Solution</w:t>
      </w:r>
      <w:r>
        <w:rPr>
          <w:rFonts w:eastAsia="SimSun"/>
          <w:lang w:eastAsia="zh-CN"/>
        </w:rPr>
        <w:t xml:space="preserve"> #</w:t>
      </w:r>
      <w:r w:rsidR="009306B9">
        <w:rPr>
          <w:rFonts w:eastAsia="SimSun"/>
          <w:lang w:eastAsia="zh-CN"/>
        </w:rPr>
        <w:t>40</w:t>
      </w:r>
      <w:r>
        <w:rPr>
          <w:rFonts w:eastAsia="SimSun"/>
        </w:rPr>
        <w:t xml:space="preserve">: </w:t>
      </w:r>
      <w:r>
        <w:rPr>
          <w:rFonts w:eastAsia="SimSun"/>
          <w:lang w:val="en-US" w:eastAsia="zh-CN"/>
        </w:rPr>
        <w:t>User plane offload from P-CSCF/IMS-AGW located on the ground</w:t>
      </w:r>
      <w:bookmarkEnd w:id="978"/>
    </w:p>
    <w:p w14:paraId="03153275" w14:textId="017EE27F" w:rsidR="000B16C4" w:rsidRDefault="000B16C4" w:rsidP="000B16C4">
      <w:pPr>
        <w:pStyle w:val="Heading3"/>
        <w:rPr>
          <w:rFonts w:eastAsia="SimSun"/>
          <w:lang w:eastAsia="ja-JP"/>
        </w:rPr>
      </w:pPr>
      <w:bookmarkStart w:id="979" w:name="_Toc8365"/>
      <w:bookmarkStart w:id="980" w:name="_Toc30969"/>
      <w:bookmarkStart w:id="981" w:name="_Toc161139151"/>
      <w:r>
        <w:rPr>
          <w:rFonts w:eastAsia="SimSun"/>
        </w:rPr>
        <w:t>6.</w:t>
      </w:r>
      <w:r w:rsidR="00131AFB">
        <w:rPr>
          <w:rFonts w:eastAsia="SimSun"/>
        </w:rPr>
        <w:t>40</w:t>
      </w:r>
      <w:r>
        <w:rPr>
          <w:rFonts w:eastAsia="SimSun"/>
        </w:rPr>
        <w:t>.1</w:t>
      </w:r>
      <w:r>
        <w:rPr>
          <w:rFonts w:eastAsia="SimSun"/>
        </w:rPr>
        <w:tab/>
        <w:t>Description</w:t>
      </w:r>
      <w:bookmarkEnd w:id="979"/>
      <w:bookmarkEnd w:id="980"/>
      <w:bookmarkEnd w:id="981"/>
    </w:p>
    <w:p w14:paraId="5F3D6827" w14:textId="08813838" w:rsidR="000B16C4" w:rsidRDefault="000B16C4" w:rsidP="000B16C4">
      <w:pPr>
        <w:pStyle w:val="Heading4"/>
        <w:rPr>
          <w:rFonts w:eastAsia="SimSun"/>
          <w:lang w:val="en-US" w:eastAsia="zh-CN"/>
        </w:rPr>
      </w:pPr>
      <w:bookmarkStart w:id="982" w:name="_Toc161139152"/>
      <w:r>
        <w:rPr>
          <w:rFonts w:eastAsia="SimSun"/>
          <w:lang w:val="en-US" w:eastAsia="zh-CN"/>
        </w:rPr>
        <w:t>6.</w:t>
      </w:r>
      <w:r w:rsidR="00131AFB">
        <w:rPr>
          <w:rFonts w:eastAsia="SimSun"/>
          <w:lang w:val="en-US" w:eastAsia="zh-CN"/>
        </w:rPr>
        <w:t>40</w:t>
      </w:r>
      <w:r>
        <w:rPr>
          <w:rFonts w:eastAsia="SimSun"/>
          <w:lang w:val="en-US" w:eastAsia="zh-CN"/>
        </w:rPr>
        <w:t>.1.1</w:t>
      </w:r>
      <w:r>
        <w:rPr>
          <w:rFonts w:eastAsia="SimSun"/>
          <w:lang w:val="en-US" w:eastAsia="zh-CN"/>
        </w:rPr>
        <w:tab/>
        <w:t>General</w:t>
      </w:r>
      <w:bookmarkEnd w:id="982"/>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C476C4B" w:rsidR="00120891" w:rsidRDefault="00120891" w:rsidP="00120891">
      <w:r>
        <w:t xml:space="preserve">As specified in </w:t>
      </w:r>
      <w:r w:rsidR="00E71D42">
        <w:t>TS 23.228 [</w:t>
      </w:r>
      <w:r>
        <w:t xml:space="preserve">9] and </w:t>
      </w:r>
      <w:r w:rsidR="00E71D42">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lastRenderedPageBreak/>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SimSun"/>
        </w:rPr>
      </w:pPr>
      <w:bookmarkStart w:id="983" w:name="_Toc161139153"/>
      <w:r w:rsidRPr="00120891">
        <w:rPr>
          <w:rFonts w:eastAsia="SimSun"/>
        </w:rPr>
        <w:t>6.</w:t>
      </w:r>
      <w:r w:rsidR="009306B9" w:rsidRPr="00120891">
        <w:rPr>
          <w:rFonts w:eastAsia="SimSun"/>
        </w:rPr>
        <w:t>40</w:t>
      </w:r>
      <w:r w:rsidRPr="00120891">
        <w:rPr>
          <w:rFonts w:eastAsia="SimSun"/>
        </w:rPr>
        <w:t>.1.2</w:t>
      </w:r>
      <w:r w:rsidR="00120891" w:rsidRPr="00120891">
        <w:rPr>
          <w:rFonts w:eastAsia="SimSun"/>
        </w:rPr>
        <w:tab/>
      </w:r>
      <w:r w:rsidRPr="00120891">
        <w:rPr>
          <w:rFonts w:eastAsia="SimSun"/>
        </w:rPr>
        <w:t>Architecture assumption</w:t>
      </w:r>
      <w:bookmarkEnd w:id="983"/>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C76F30">
      <w:pPr>
        <w:pStyle w:val="TH"/>
      </w:pPr>
      <w:r>
        <w:object w:dxaOrig="8073" w:dyaOrig="2471" w14:anchorId="40A9CE6C">
          <v:shape id="_x0000_i4044" type="#_x0000_t75" style="width:403.5pt;height:122.25pt" o:ole="">
            <v:imagedata r:id="rId237" o:title=""/>
          </v:shape>
          <o:OLEObject Type="Embed" ProgID="Word.Picture.8" ShapeID="_x0000_i4044" DrawAspect="Content" ObjectID="_1771752021" r:id="rId238"/>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SimSun"/>
        </w:rPr>
      </w:pPr>
      <w:bookmarkStart w:id="984" w:name="_Toc558"/>
      <w:bookmarkStart w:id="985" w:name="_Toc25864"/>
      <w:bookmarkStart w:id="986" w:name="_Toc161139154"/>
      <w:r w:rsidRPr="00120891">
        <w:rPr>
          <w:rFonts w:eastAsia="SimSun"/>
        </w:rPr>
        <w:t>6.</w:t>
      </w:r>
      <w:r w:rsidR="009306B9" w:rsidRPr="00120891">
        <w:rPr>
          <w:rFonts w:eastAsia="SimSun"/>
        </w:rPr>
        <w:t>40</w:t>
      </w:r>
      <w:r w:rsidRPr="00120891">
        <w:rPr>
          <w:rFonts w:eastAsia="SimSun"/>
        </w:rPr>
        <w:t>.2</w:t>
      </w:r>
      <w:r w:rsidRPr="00120891">
        <w:rPr>
          <w:rFonts w:eastAsia="SimSun"/>
        </w:rPr>
        <w:tab/>
        <w:t>Procedures</w:t>
      </w:r>
      <w:bookmarkEnd w:id="984"/>
      <w:bookmarkEnd w:id="985"/>
      <w:bookmarkEnd w:id="986"/>
    </w:p>
    <w:p w14:paraId="51686662" w14:textId="7280A182" w:rsidR="000B16C4" w:rsidRPr="00120891" w:rsidRDefault="000B16C4" w:rsidP="000B16C4">
      <w:pPr>
        <w:pStyle w:val="Heading4"/>
        <w:rPr>
          <w:rFonts w:eastAsia="SimSun"/>
        </w:rPr>
      </w:pPr>
      <w:bookmarkStart w:id="987" w:name="_Toc161139155"/>
      <w:r w:rsidRPr="00120891">
        <w:rPr>
          <w:rFonts w:eastAsia="SimSun"/>
        </w:rPr>
        <w:t>6.</w:t>
      </w:r>
      <w:r w:rsidR="009306B9" w:rsidRPr="00120891">
        <w:rPr>
          <w:rFonts w:eastAsia="SimSun"/>
        </w:rPr>
        <w:t>40</w:t>
      </w:r>
      <w:r w:rsidRPr="00120891">
        <w:rPr>
          <w:rFonts w:eastAsia="SimSun"/>
        </w:rPr>
        <w:t>.2.1</w:t>
      </w:r>
      <w:r w:rsidRPr="00120891">
        <w:rPr>
          <w:rFonts w:eastAsia="SimSun"/>
        </w:rPr>
        <w:tab/>
        <w:t xml:space="preserve">Session </w:t>
      </w:r>
      <w:r w:rsidR="00120891" w:rsidRPr="00120891">
        <w:rPr>
          <w:rFonts w:eastAsia="SimSun"/>
        </w:rPr>
        <w:t>establishment</w:t>
      </w:r>
      <w:r w:rsidRPr="00120891">
        <w:rPr>
          <w:rFonts w:eastAsia="SimSun"/>
        </w:rPr>
        <w:t xml:space="preserve"> procedure</w:t>
      </w:r>
      <w:bookmarkEnd w:id="987"/>
    </w:p>
    <w:p w14:paraId="2D2CA168" w14:textId="696B039C" w:rsidR="000B16C4" w:rsidRPr="00120891" w:rsidRDefault="000B16C4" w:rsidP="000B16C4">
      <w:pPr>
        <w:pStyle w:val="Heading5"/>
        <w:rPr>
          <w:rFonts w:eastAsia="SimSun"/>
        </w:rPr>
      </w:pPr>
      <w:bookmarkStart w:id="988" w:name="_Toc161139156"/>
      <w:r w:rsidRPr="00120891">
        <w:rPr>
          <w:rFonts w:eastAsia="SimSun"/>
        </w:rPr>
        <w:t>6.</w:t>
      </w:r>
      <w:r w:rsidR="009306B9" w:rsidRPr="00120891">
        <w:rPr>
          <w:rFonts w:eastAsia="SimSun"/>
        </w:rPr>
        <w:t>40</w:t>
      </w:r>
      <w:r w:rsidRPr="00120891">
        <w:rPr>
          <w:rFonts w:eastAsia="SimSun"/>
        </w:rPr>
        <w:t>.2.1.1</w:t>
      </w:r>
      <w:r w:rsidRPr="00120891">
        <w:rPr>
          <w:rFonts w:eastAsia="SimSun"/>
        </w:rPr>
        <w:tab/>
        <w:t>Procedure of option 1</w:t>
      </w:r>
      <w:bookmarkEnd w:id="988"/>
    </w:p>
    <w:p w14:paraId="2438EA86" w14:textId="6A2C684C" w:rsidR="000B16C4" w:rsidRDefault="000B16C4" w:rsidP="000B16C4">
      <w:pPr>
        <w:rPr>
          <w:rFonts w:eastAsia="SimSun"/>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SimSun"/>
          <w:lang w:val="en-US" w:eastAsia="zh-CN"/>
        </w:rPr>
        <w:object w:dxaOrig="9690" w:dyaOrig="12270" w14:anchorId="6B811AF1">
          <v:shape id="Object 21" o:spid="_x0000_i1134" type="#_x0000_t75" alt="" style="width:480pt;height:613.5pt" o:ole="">
            <v:fill o:detectmouseclick="t"/>
            <v:imagedata r:id="rId239" o:title=""/>
            <o:lock v:ext="edit" aspectratio="f"/>
          </v:shape>
          <o:OLEObject Type="Embed" ProgID="Visio.Drawing.11" ShapeID="Object 21" DrawAspect="Content" ObjectID="_1771752022" r:id="rId240">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lastRenderedPageBreak/>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7C9B18B0" w:rsidR="00120891" w:rsidRDefault="00120891" w:rsidP="00120891">
      <w:pPr>
        <w:pStyle w:val="B1"/>
      </w:pPr>
      <w:r>
        <w:t>16.</w:t>
      </w:r>
      <w:r>
        <w:tab/>
        <w:t xml:space="preserve">The SMF inserts ULCL/BP/local PSA UPF for IMS PDU session as specified in clause 4.3.5.4 of </w:t>
      </w:r>
      <w:r w:rsidR="00E71D42">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lastRenderedPageBreak/>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SimSun"/>
        </w:rPr>
      </w:pPr>
      <w:bookmarkStart w:id="989" w:name="_Toc161139157"/>
      <w:r w:rsidRPr="00120891">
        <w:rPr>
          <w:rFonts w:eastAsia="SimSun"/>
        </w:rPr>
        <w:t>6.</w:t>
      </w:r>
      <w:r w:rsidR="009306B9" w:rsidRPr="00120891">
        <w:rPr>
          <w:rFonts w:eastAsia="SimSun"/>
        </w:rPr>
        <w:t>40</w:t>
      </w:r>
      <w:r w:rsidRPr="00120891">
        <w:rPr>
          <w:rFonts w:eastAsia="SimSun"/>
        </w:rPr>
        <w:t>.2.1.2</w:t>
      </w:r>
      <w:r w:rsidRPr="00120891">
        <w:rPr>
          <w:rFonts w:eastAsia="SimSun"/>
        </w:rPr>
        <w:tab/>
        <w:t>Procedure of option 2</w:t>
      </w:r>
      <w:bookmarkEnd w:id="989"/>
    </w:p>
    <w:p w14:paraId="39FE47EB" w14:textId="138DEE90" w:rsidR="000B16C4" w:rsidRPr="00120891" w:rsidRDefault="000B16C4" w:rsidP="000B16C4">
      <w:pPr>
        <w:rPr>
          <w:rFonts w:eastAsia="SimSun"/>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SimSun"/>
        </w:rPr>
        <w:object w:dxaOrig="9540" w:dyaOrig="11955" w14:anchorId="52F3747A">
          <v:shape id="Object 11" o:spid="_x0000_i1135" type="#_x0000_t75" alt="" style="width:477pt;height:597.75pt;mso-position-horizontal-relative:page;mso-position-vertical-relative:page" o:ole="">
            <v:fill o:detectmouseclick="t"/>
            <v:imagedata r:id="rId241" o:title=""/>
            <o:lock v:ext="edit" aspectratio="f"/>
          </v:shape>
          <o:OLEObject Type="Embed" ProgID="Visio.Drawing.11" ShapeID="Object 11" DrawAspect="Content" ObjectID="_1771752023" r:id="rId242">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lastRenderedPageBreak/>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SimSun"/>
        </w:rPr>
      </w:pPr>
      <w:bookmarkStart w:id="990" w:name="_Toc161139158"/>
      <w:r w:rsidRPr="00120891">
        <w:rPr>
          <w:rFonts w:eastAsia="SimSun"/>
        </w:rPr>
        <w:t>6.</w:t>
      </w:r>
      <w:r w:rsidR="009306B9" w:rsidRPr="00120891">
        <w:rPr>
          <w:rFonts w:eastAsia="SimSun"/>
        </w:rPr>
        <w:t>40</w:t>
      </w:r>
      <w:r w:rsidRPr="00120891">
        <w:rPr>
          <w:rFonts w:eastAsia="SimSun"/>
        </w:rPr>
        <w:t>.2.2</w:t>
      </w:r>
      <w:r w:rsidRPr="00120891">
        <w:rPr>
          <w:rFonts w:eastAsia="SimSun"/>
        </w:rPr>
        <w:tab/>
        <w:t>Satellite handover procedure</w:t>
      </w:r>
      <w:bookmarkEnd w:id="990"/>
    </w:p>
    <w:p w14:paraId="4B5C388D" w14:textId="715D4D29" w:rsidR="000B16C4" w:rsidRPr="00120891" w:rsidRDefault="000B16C4" w:rsidP="000B16C4">
      <w:pPr>
        <w:rPr>
          <w:rFonts w:eastAsia="SimSun"/>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SimSun"/>
        </w:rPr>
        <w:object w:dxaOrig="8130" w:dyaOrig="5085" w14:anchorId="60C85FEF">
          <v:shape id="Object 14" o:spid="_x0000_i1136" type="#_x0000_t75" style="width:407.25pt;height:254.25pt;mso-wrap-style:square;mso-position-horizontal-relative:page;mso-position-vertical-relative:page" o:ole="">
            <v:fill o:detectmouseclick="t"/>
            <v:imagedata r:id="rId243" o:title=""/>
            <o:lock v:ext="edit" aspectratio="f"/>
          </v:shape>
          <o:OLEObject Type="Embed" ProgID="Visio.Drawing.11" ShapeID="Object 14" DrawAspect="Content" ObjectID="_1771752024" r:id="rId244">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lastRenderedPageBreak/>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SimSun"/>
        </w:rPr>
      </w:pPr>
      <w:bookmarkStart w:id="991" w:name="_Toc161139159"/>
      <w:r w:rsidRPr="00120891">
        <w:rPr>
          <w:rFonts w:eastAsia="SimSun"/>
        </w:rPr>
        <w:t>6.</w:t>
      </w:r>
      <w:r w:rsidR="009306B9" w:rsidRPr="00120891">
        <w:rPr>
          <w:rFonts w:eastAsia="SimSun"/>
        </w:rPr>
        <w:t>40</w:t>
      </w:r>
      <w:r w:rsidRPr="00120891">
        <w:rPr>
          <w:rFonts w:eastAsia="SimSun"/>
        </w:rPr>
        <w:t>.3</w:t>
      </w:r>
      <w:r w:rsidRPr="00120891">
        <w:rPr>
          <w:rFonts w:eastAsia="SimSun"/>
        </w:rPr>
        <w:tab/>
        <w:t>Impacts on existing services, entities and interfaces</w:t>
      </w:r>
      <w:bookmarkEnd w:id="991"/>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DengXian"/>
        </w:rPr>
      </w:pPr>
      <w:bookmarkStart w:id="992" w:name="_Toc161139160"/>
      <w:r w:rsidRPr="00120891">
        <w:rPr>
          <w:rFonts w:eastAsia="DengXian"/>
        </w:rPr>
        <w:t>6.</w:t>
      </w:r>
      <w:r w:rsidR="002410ED" w:rsidRPr="00120891">
        <w:rPr>
          <w:rFonts w:eastAsia="DengXian"/>
        </w:rPr>
        <w:t>41</w:t>
      </w:r>
      <w:r w:rsidR="00120891" w:rsidRPr="00120891">
        <w:rPr>
          <w:rFonts w:eastAsia="DengXian"/>
        </w:rPr>
        <w:tab/>
      </w:r>
      <w:r w:rsidRPr="00120891">
        <w:rPr>
          <w:rFonts w:eastAsia="DengXian"/>
        </w:rPr>
        <w:t>Solution #</w:t>
      </w:r>
      <w:r w:rsidR="002410ED" w:rsidRPr="00120891">
        <w:rPr>
          <w:rFonts w:eastAsia="DengXian"/>
        </w:rPr>
        <w:t>41</w:t>
      </w:r>
      <w:r w:rsidRPr="00120891">
        <w:rPr>
          <w:rFonts w:eastAsia="DengXian"/>
        </w:rPr>
        <w:t>: Support of UE-satellite-UE communication for IMS services with UPF/AGW on board</w:t>
      </w:r>
      <w:bookmarkEnd w:id="992"/>
    </w:p>
    <w:p w14:paraId="680BB09D" w14:textId="59DE1F78" w:rsidR="00FB69C0" w:rsidRPr="00120891" w:rsidRDefault="00FB69C0" w:rsidP="00FB69C0">
      <w:pPr>
        <w:pStyle w:val="Heading3"/>
        <w:rPr>
          <w:rFonts w:eastAsia="DengXian"/>
        </w:rPr>
      </w:pPr>
      <w:bookmarkStart w:id="993" w:name="_Toc157699131"/>
      <w:bookmarkStart w:id="994" w:name="_Toc161139161"/>
      <w:r w:rsidRPr="00120891">
        <w:rPr>
          <w:rFonts w:eastAsia="DengXian"/>
        </w:rPr>
        <w:t>6.</w:t>
      </w:r>
      <w:r w:rsidR="002410ED" w:rsidRPr="00120891">
        <w:rPr>
          <w:rFonts w:eastAsia="DengXian"/>
        </w:rPr>
        <w:t>41</w:t>
      </w:r>
      <w:r w:rsidRPr="00120891">
        <w:rPr>
          <w:rFonts w:eastAsia="DengXian"/>
        </w:rPr>
        <w:t>.1</w:t>
      </w:r>
      <w:r w:rsidRPr="00120891">
        <w:rPr>
          <w:rFonts w:eastAsia="DengXian"/>
        </w:rPr>
        <w:tab/>
        <w:t>Description</w:t>
      </w:r>
      <w:bookmarkEnd w:id="994"/>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DengXian"/>
        </w:rPr>
        <w:object w:dxaOrig="6015" w:dyaOrig="1500" w14:anchorId="4FCB11ED">
          <v:shape id="_x0000_i1137" type="#_x0000_t75" style="width:300.75pt;height:75pt" o:ole="">
            <v:imagedata r:id="rId245" o:title=""/>
          </v:shape>
          <o:OLEObject Type="Embed" ProgID="Visio.Drawing.15" ShapeID="_x0000_i1137" DrawAspect="Content" ObjectID="_1771752025" r:id="rId246"/>
        </w:object>
      </w:r>
    </w:p>
    <w:p w14:paraId="3B458DA7" w14:textId="5984AC31" w:rsidR="00FB69C0" w:rsidRPr="00120891" w:rsidRDefault="00FB69C0" w:rsidP="00FB69C0">
      <w:pPr>
        <w:pStyle w:val="TF"/>
        <w:rPr>
          <w:rFonts w:eastAsia="DengXian"/>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DengXian"/>
        </w:rPr>
      </w:pPr>
      <w:bookmarkStart w:id="995" w:name="_Toc161139162"/>
      <w:r w:rsidRPr="00120891">
        <w:rPr>
          <w:rFonts w:eastAsia="DengXian"/>
        </w:rPr>
        <w:lastRenderedPageBreak/>
        <w:t>6.</w:t>
      </w:r>
      <w:r w:rsidR="002410ED" w:rsidRPr="00120891">
        <w:rPr>
          <w:rFonts w:eastAsia="DengXian"/>
        </w:rPr>
        <w:t>41</w:t>
      </w:r>
      <w:r w:rsidRPr="00120891">
        <w:rPr>
          <w:rFonts w:eastAsia="DengXian"/>
        </w:rPr>
        <w:t>.1.1</w:t>
      </w:r>
      <w:r w:rsidRPr="00120891">
        <w:rPr>
          <w:rFonts w:eastAsia="DengXian"/>
        </w:rPr>
        <w:tab/>
        <w:t>Reference Architecture</w:t>
      </w:r>
      <w:bookmarkEnd w:id="995"/>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DengXian"/>
        </w:rPr>
      </w:pPr>
      <w:r w:rsidRPr="00120891">
        <w:rPr>
          <w:rFonts w:eastAsia="DengXia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4FA28"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DengXia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466F5"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DengXian"/>
        </w:rPr>
        <w:object w:dxaOrig="9630" w:dyaOrig="6600" w14:anchorId="3C7B8CBC">
          <v:shape id="_x0000_i1138" type="#_x0000_t75" style="width:481.5pt;height:330pt" o:ole="">
            <v:imagedata r:id="rId247" o:title=""/>
          </v:shape>
          <o:OLEObject Type="Embed" ProgID="Visio.Drawing.15" ShapeID="_x0000_i1138" DrawAspect="Content" ObjectID="_1771752026" r:id="rId248"/>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5A19CA3F" w:rsidR="00120891" w:rsidRDefault="00120891" w:rsidP="00120891">
      <w:pPr>
        <w:rPr>
          <w:rFonts w:eastAsiaTheme="minorEastAsia"/>
        </w:rPr>
      </w:pPr>
      <w:r>
        <w:rPr>
          <w:rFonts w:eastAsiaTheme="minorEastAsia"/>
        </w:rPr>
        <w:t xml:space="preserve">AS depicts in clause G.4.3 of </w:t>
      </w:r>
      <w:r w:rsidR="00E71D42">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DengXian"/>
        </w:rPr>
      </w:pPr>
      <w:r w:rsidRPr="00120891">
        <w:rPr>
          <w:rFonts w:eastAsia="DengXian"/>
        </w:rPr>
        <w:object w:dxaOrig="9135" w:dyaOrig="3360" w14:anchorId="6AD2E7C1">
          <v:shape id="_x0000_i1139" type="#_x0000_t75" style="width:456.75pt;height:168pt" o:ole="">
            <v:imagedata r:id="rId249" o:title=""/>
          </v:shape>
          <o:OLEObject Type="Embed" ProgID="Visio.Drawing.15" ShapeID="_x0000_i1139" DrawAspect="Content" ObjectID="_1771752027" r:id="rId250"/>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DengXian"/>
        </w:rPr>
      </w:pPr>
      <w:bookmarkStart w:id="996" w:name="_Toc161139163"/>
      <w:r w:rsidRPr="00120891">
        <w:rPr>
          <w:rFonts w:eastAsia="DengXian"/>
        </w:rPr>
        <w:t>6.</w:t>
      </w:r>
      <w:r w:rsidR="002410ED" w:rsidRPr="00120891">
        <w:rPr>
          <w:rFonts w:eastAsia="DengXian"/>
        </w:rPr>
        <w:t>41</w:t>
      </w:r>
      <w:r w:rsidRPr="00120891">
        <w:rPr>
          <w:rFonts w:eastAsia="DengXian"/>
        </w:rPr>
        <w:t>.2</w:t>
      </w:r>
      <w:r w:rsidRPr="00120891">
        <w:rPr>
          <w:rFonts w:eastAsia="DengXian"/>
        </w:rPr>
        <w:tab/>
        <w:t>Procedures</w:t>
      </w:r>
      <w:bookmarkEnd w:id="996"/>
    </w:p>
    <w:p w14:paraId="7421BC74" w14:textId="252B2989" w:rsidR="00FB69C0" w:rsidRPr="00120891" w:rsidRDefault="00FB69C0" w:rsidP="00FB69C0">
      <w:pPr>
        <w:pStyle w:val="Heading4"/>
        <w:rPr>
          <w:rFonts w:eastAsia="DengXian"/>
        </w:rPr>
      </w:pPr>
      <w:bookmarkStart w:id="997" w:name="_Toc161139164"/>
      <w:r w:rsidRPr="00120891">
        <w:rPr>
          <w:rFonts w:eastAsia="DengXian"/>
        </w:rPr>
        <w:t>6.</w:t>
      </w:r>
      <w:r w:rsidR="002410ED" w:rsidRPr="00120891">
        <w:rPr>
          <w:rFonts w:eastAsia="DengXian"/>
        </w:rPr>
        <w:t>41</w:t>
      </w:r>
      <w:r w:rsidRPr="00120891">
        <w:rPr>
          <w:rFonts w:eastAsia="DengXian"/>
        </w:rPr>
        <w:t>.2.1</w:t>
      </w:r>
      <w:bookmarkEnd w:id="993"/>
      <w:r w:rsidR="00120891" w:rsidRPr="00120891">
        <w:rPr>
          <w:rFonts w:eastAsia="DengXian"/>
        </w:rPr>
        <w:tab/>
      </w:r>
      <w:r w:rsidRPr="00120891">
        <w:rPr>
          <w:rFonts w:eastAsia="DengXian"/>
        </w:rPr>
        <w:t>Procedure when serving satellite changes</w:t>
      </w:r>
      <w:bookmarkEnd w:id="997"/>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DengXian"/>
        </w:rPr>
      </w:pPr>
      <w:r w:rsidRPr="00120891">
        <w:rPr>
          <w:rFonts w:eastAsia="DengXian"/>
        </w:rPr>
        <w:object w:dxaOrig="8265" w:dyaOrig="2265" w14:anchorId="3811C0B0">
          <v:shape id="_x0000_i1140" type="#_x0000_t75" style="width:413.25pt;height:113.25pt" o:ole="">
            <v:imagedata r:id="rId251" o:title=""/>
          </v:shape>
          <o:OLEObject Type="Embed" ProgID="Visio.Drawing.15" ShapeID="_x0000_i1140" DrawAspect="Content" ObjectID="_1771752028" r:id="rId252"/>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1B6D76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E71D42">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DengXian"/>
        </w:rPr>
      </w:pPr>
      <w:r>
        <w:rPr>
          <w:rFonts w:eastAsia="DengXian"/>
        </w:rPr>
        <w:t>Editor's note:</w:t>
      </w:r>
      <w:r>
        <w:rPr>
          <w:rFonts w:eastAsia="DengXian"/>
        </w:rPr>
        <w:tab/>
        <w:t>Whether the procedures for the UL CL insertion need upgrading or not is FFS.</w:t>
      </w:r>
    </w:p>
    <w:p w14:paraId="4998D3B8" w14:textId="77777777" w:rsidR="00FB69C0" w:rsidRDefault="00FB69C0" w:rsidP="00120891">
      <w:pPr>
        <w:pStyle w:val="TH"/>
        <w:rPr>
          <w:lang w:eastAsia="ja-JP"/>
        </w:rPr>
      </w:pPr>
      <w:r>
        <w:rPr>
          <w:rFonts w:eastAsia="DengXian"/>
          <w:lang w:eastAsia="ja-JP"/>
        </w:rPr>
        <w:object w:dxaOrig="5100" w:dyaOrig="2895" w14:anchorId="1C19F73B">
          <v:shape id="_x0000_i1141" type="#_x0000_t75" style="width:255pt;height:144.75pt" o:ole="">
            <v:imagedata r:id="rId253" o:title=""/>
          </v:shape>
          <o:OLEObject Type="Embed" ProgID="Visio.Drawing.15" ShapeID="_x0000_i1141" DrawAspect="Content" ObjectID="_1771752029" r:id="rId254"/>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DengXian"/>
          <w:lang w:eastAsia="ja-JP"/>
        </w:rPr>
      </w:pPr>
      <w:r>
        <w:rPr>
          <w:rFonts w:eastAsia="DengXian"/>
          <w:lang w:eastAsia="ja-JP"/>
        </w:rPr>
        <w:object w:dxaOrig="4995" w:dyaOrig="2820" w14:anchorId="2B2E5D5D">
          <v:shape id="_x0000_i1142" type="#_x0000_t75" style="width:249.75pt;height:141pt" o:ole="">
            <v:imagedata r:id="rId255" o:title=""/>
          </v:shape>
          <o:OLEObject Type="Embed" ProgID="Visio.Drawing.15" ShapeID="_x0000_i1142" DrawAspect="Content" ObjectID="_1771752030" r:id="rId256"/>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DengXian"/>
        </w:rPr>
        <w:object w:dxaOrig="9630" w:dyaOrig="7320" w14:anchorId="2CC084D7">
          <v:shape id="_x0000_i1143" type="#_x0000_t75" style="width:481.5pt;height:366pt" o:ole="">
            <v:imagedata r:id="rId257" o:title="" cropbottom="179f"/>
          </v:shape>
          <o:OLEObject Type="Embed" ProgID="Visio.Drawing.15" ShapeID="_x0000_i1143" DrawAspect="Content" ObjectID="_1771752031" r:id="rId258"/>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998"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33416C47" w:rsidR="001A5B1D" w:rsidRDefault="001A5B1D" w:rsidP="001A5B1D">
      <w:pPr>
        <w:pStyle w:val="B1"/>
      </w:pPr>
      <w:r>
        <w:t>1.</w:t>
      </w:r>
      <w:r>
        <w:tab/>
        <w:t xml:space="preserve">Handover procedure is performed as specified in clause 4.9.1 of </w:t>
      </w:r>
      <w:r w:rsidR="00E71D42">
        <w:t>TS 23.502 [</w:t>
      </w:r>
      <w:r>
        <w:t xml:space="preserve">3], and Simultaneous change of UL CL and local PSA is performed as specified in clause 4.3.5.7 of </w:t>
      </w:r>
      <w:r w:rsidR="00E71D42">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27A814DC" w:rsidR="001A5B1D" w:rsidRDefault="001A5B1D" w:rsidP="001A5B1D">
      <w:pPr>
        <w:pStyle w:val="B1"/>
      </w:pPr>
      <w:r>
        <w:t>4.</w:t>
      </w:r>
      <w:r>
        <w:tab/>
        <w:t xml:space="preserve">PCF#1 obtains UE#1's latest Access Network Information from SMF#1 as specified in </w:t>
      </w:r>
      <w:r w:rsidR="00E71D42">
        <w:t>TS 23.501 [</w:t>
      </w:r>
      <w:r>
        <w:t>2].</w:t>
      </w:r>
    </w:p>
    <w:p w14:paraId="761023A2" w14:textId="6D9FD844" w:rsidR="001A5B1D" w:rsidRDefault="001A5B1D" w:rsidP="001A5B1D">
      <w:pPr>
        <w:pStyle w:val="B1"/>
      </w:pPr>
      <w:r>
        <w:tab/>
        <w:t>The Access Network Information includes UE#1's latest satellite ID.</w:t>
      </w:r>
    </w:p>
    <w:p w14:paraId="3D82E4E8" w14:textId="081E699A" w:rsidR="001A5B1D" w:rsidRDefault="001A5B1D" w:rsidP="001A5B1D">
      <w:pPr>
        <w:pStyle w:val="B1"/>
      </w:pPr>
      <w:r>
        <w:t>5.</w:t>
      </w:r>
      <w:r>
        <w:tab/>
        <w:t xml:space="preserve">The PCF sends Npcf_PolicyAuthorization_Notify with SAT#2's satellite ID to P-CSCF as specified in clause 5.2.5.3 of </w:t>
      </w:r>
      <w:r w:rsidR="00E71D42">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lastRenderedPageBreak/>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10667F76" w:rsidR="001A5B1D" w:rsidRDefault="001A5B1D" w:rsidP="001A5B1D">
      <w:pPr>
        <w:pStyle w:val="B1"/>
      </w:pPr>
      <w:r>
        <w:t>10-11.</w:t>
      </w:r>
      <w:r>
        <w:tab/>
        <w:t xml:space="preserve">The P-CSCF#1 selects the AGW#2 onboard SAT#2 based the satellite ID received in step 5 and performs the procedure of clause G.4.3 in </w:t>
      </w:r>
      <w:r w:rsidR="00E71D42">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247E9614" w:rsidR="001A5B1D" w:rsidRDefault="001A5B1D" w:rsidP="001A5B1D">
      <w:pPr>
        <w:pStyle w:val="B1"/>
      </w:pPr>
      <w:r>
        <w:t>16-17.</w:t>
      </w:r>
      <w:r>
        <w:tab/>
        <w:t xml:space="preserve">The P-CSCF#1 requests a transport address from AGW#2 as specified in clause G.4.3 of </w:t>
      </w:r>
      <w:r w:rsidR="00E71D42">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6FADAA7D" w:rsidR="001A5B1D" w:rsidRDefault="001A5B1D" w:rsidP="001A5B1D">
      <w:pPr>
        <w:pStyle w:val="B1"/>
      </w:pPr>
      <w:r>
        <w:tab/>
        <w:t xml:space="preserve">The N9 forwarding tunnel between UL CL#1 and UL CL#2 can be released by SMF#1 when there are no active traffic as specified in clause 4.3.5.7 of </w:t>
      </w:r>
      <w:r w:rsidR="00E71D42">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DengXian"/>
        </w:rPr>
      </w:pPr>
      <w:bookmarkStart w:id="999" w:name="_Toc161139165"/>
      <w:r w:rsidRPr="001A5B1D">
        <w:rPr>
          <w:rFonts w:eastAsia="DengXian"/>
        </w:rPr>
        <w:t>6.</w:t>
      </w:r>
      <w:r w:rsidR="002410ED" w:rsidRPr="001A5B1D">
        <w:rPr>
          <w:rFonts w:eastAsia="DengXian"/>
        </w:rPr>
        <w:t>41</w:t>
      </w:r>
      <w:r w:rsidRPr="001A5B1D">
        <w:rPr>
          <w:rFonts w:eastAsia="DengXian"/>
        </w:rPr>
        <w:t>.3</w:t>
      </w:r>
      <w:r w:rsidRPr="001A5B1D">
        <w:rPr>
          <w:rFonts w:eastAsia="DengXian"/>
        </w:rPr>
        <w:tab/>
        <w:t>Impacts to Services, Entities and Interfaces</w:t>
      </w:r>
      <w:bookmarkEnd w:id="998"/>
      <w:bookmarkEnd w:id="999"/>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lastRenderedPageBreak/>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1000" w:name="_Toc161139166"/>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1000"/>
    </w:p>
    <w:p w14:paraId="28089881" w14:textId="0EF77ECE" w:rsidR="008D6331" w:rsidRPr="001A5B1D" w:rsidRDefault="008D6331" w:rsidP="001A5B1D">
      <w:pPr>
        <w:pStyle w:val="Heading3"/>
        <w:rPr>
          <w:rFonts w:eastAsia="Malgun Gothic"/>
        </w:rPr>
      </w:pPr>
      <w:bookmarkStart w:id="1001" w:name="_Toc161139167"/>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1001"/>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44" type="#_x0000_t75" style="width:445.5pt;height:321pt" o:ole="">
            <v:imagedata r:id="rId259" o:title=""/>
          </v:shape>
          <o:OLEObject Type="Embed" ProgID="Visio.Drawing.15" ShapeID="_x0000_i1144" DrawAspect="Content" ObjectID="_1771752032" r:id="rId260"/>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1900C801" w:rsidR="001A5B1D" w:rsidRDefault="001A5B1D" w:rsidP="001A5B1D">
      <w:pPr>
        <w:rPr>
          <w:rFonts w:eastAsia="Malgun Gothic"/>
        </w:rPr>
      </w:pPr>
      <w:r>
        <w:rPr>
          <w:rFonts w:eastAsia="Malgun Gothic"/>
        </w:rPr>
        <w:t xml:space="preserve">This solution is based on the Rel-18 approach agreed in </w:t>
      </w:r>
      <w:r w:rsidR="00E71D42">
        <w:rPr>
          <w:rFonts w:eastAsia="Malgun Gothic"/>
        </w:rPr>
        <w:t>TS 23.228 [</w:t>
      </w:r>
      <w:r>
        <w:rPr>
          <w:rFonts w:eastAsia="Malgun Gothic"/>
        </w:rPr>
        <w:t xml:space="preserve">9], </w:t>
      </w:r>
      <w:r w:rsidR="00E71D42">
        <w:rPr>
          <w:rFonts w:eastAsia="Malgun Gothic"/>
        </w:rPr>
        <w:t>TS 24.229 [</w:t>
      </w:r>
      <w:r>
        <w:rPr>
          <w:rFonts w:eastAsia="Malgun Gothic"/>
        </w:rPr>
        <w:t xml:space="preserve">11] and </w:t>
      </w:r>
      <w:r w:rsidR="00E71D42">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1002" w:name="_Toc161139168"/>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1002"/>
    </w:p>
    <w:p w14:paraId="515269B3" w14:textId="6475F3B1" w:rsidR="008D6331" w:rsidRPr="001A5B1D" w:rsidRDefault="008D6331" w:rsidP="001A5B1D">
      <w:pPr>
        <w:pStyle w:val="Heading4"/>
        <w:rPr>
          <w:rFonts w:eastAsia="Malgun Gothic"/>
        </w:rPr>
      </w:pPr>
      <w:bookmarkStart w:id="1003" w:name="_Toc161139169"/>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1003"/>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45" type="#_x0000_t75" style="width:481.5pt;height:248.25pt" o:ole="">
            <v:imagedata r:id="rId261" o:title=""/>
          </v:shape>
          <o:OLEObject Type="Embed" ProgID="Visio.Drawing.15" ShapeID="_x0000_i1145" DrawAspect="Content" ObjectID="_1771752033" r:id="rId262"/>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5F7EA23C"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E71D42">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1004" w:name="_Toc161139170"/>
      <w:r w:rsidRPr="001A5B1D">
        <w:rPr>
          <w:rFonts w:eastAsia="Malgun Gothic"/>
        </w:rPr>
        <w:lastRenderedPageBreak/>
        <w:t>6.</w:t>
      </w:r>
      <w:r w:rsidR="002410ED" w:rsidRPr="001A5B1D">
        <w:rPr>
          <w:rFonts w:eastAsia="Malgun Gothic"/>
        </w:rPr>
        <w:t>42</w:t>
      </w:r>
      <w:r w:rsidRPr="001A5B1D">
        <w:rPr>
          <w:rFonts w:eastAsia="Malgun Gothic"/>
        </w:rPr>
        <w:t>.2.2</w:t>
      </w:r>
      <w:r w:rsidRPr="001A5B1D">
        <w:rPr>
          <w:rFonts w:eastAsia="Malgun Gothic"/>
        </w:rPr>
        <w:tab/>
        <w:t>Registration Procedure</w:t>
      </w:r>
      <w:bookmarkEnd w:id="1004"/>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46" type="#_x0000_t75" style="width:481.5pt;height:242.25pt" o:ole="">
            <v:imagedata r:id="rId263" o:title=""/>
          </v:shape>
          <o:OLEObject Type="Embed" ProgID="Visio.Drawing.15" ShapeID="_x0000_i1146" DrawAspect="Content" ObjectID="_1771752034" r:id="rId264"/>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02BD503E"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E71D42">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1005" w:name="_Toc161139171"/>
      <w:r w:rsidRPr="001A5B1D">
        <w:rPr>
          <w:rFonts w:eastAsia="Malgun Gothic"/>
        </w:rPr>
        <w:lastRenderedPageBreak/>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1005"/>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47" type="#_x0000_t75" style="width:481.5pt;height:339.75pt" o:ole="">
            <v:imagedata r:id="rId265" o:title=""/>
          </v:shape>
          <o:OLEObject Type="Embed" ProgID="Visio.Drawing.15" ShapeID="_x0000_i1147" DrawAspect="Content" ObjectID="_1771752035" r:id="rId266"/>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lastRenderedPageBreak/>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1006" w:name="_Toc161139172"/>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1006"/>
    </w:p>
    <w:p w14:paraId="3CAA400D" w14:textId="7001D505" w:rsidR="008D6331" w:rsidRPr="001A5B1D" w:rsidRDefault="008D6331" w:rsidP="008D6331">
      <w:pPr>
        <w:pStyle w:val="Heading5"/>
        <w:rPr>
          <w:rFonts w:eastAsia="Malgun Gothic"/>
        </w:rPr>
      </w:pPr>
      <w:bookmarkStart w:id="1007" w:name="_Toc161139173"/>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1007"/>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48" type="#_x0000_t75" style="width:468.75pt;height:183pt" o:ole="">
            <v:imagedata r:id="rId267" o:title=""/>
          </v:shape>
          <o:OLEObject Type="Embed" ProgID="Visio.Drawing.15" ShapeID="_x0000_i1148" DrawAspect="Content" ObjectID="_1771752036" r:id="rId268"/>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1008" w:name="_Toc161139174"/>
      <w:r w:rsidRPr="001A5B1D">
        <w:rPr>
          <w:rFonts w:eastAsia="Malgun Gothic"/>
        </w:rPr>
        <w:lastRenderedPageBreak/>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1008"/>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49" type="#_x0000_t75" style="width:473.25pt;height:378.75pt" o:ole="">
            <v:imagedata r:id="rId269" o:title=""/>
          </v:shape>
          <o:OLEObject Type="Embed" ProgID="Visio.Drawing.15" ShapeID="_x0000_i1149" DrawAspect="Content" ObjectID="_1771752037" r:id="rId270"/>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lastRenderedPageBreak/>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1009" w:name="_Toc161139175"/>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1009"/>
    </w:p>
    <w:p w14:paraId="0327B312" w14:textId="77777777" w:rsidR="008D6331" w:rsidRPr="001A5B1D" w:rsidRDefault="008D6331" w:rsidP="001A5B1D">
      <w:pPr>
        <w:pStyle w:val="TH"/>
      </w:pPr>
      <w:r w:rsidRPr="001A5B1D">
        <w:rPr>
          <w:rFonts w:eastAsia="Malgun Gothic"/>
        </w:rPr>
        <w:object w:dxaOrig="9195" w:dyaOrig="7005" w14:anchorId="4110382C">
          <v:shape id="_x0000_i1150" type="#_x0000_t75" style="width:459.75pt;height:350.25pt" o:ole="">
            <v:imagedata r:id="rId271" o:title=""/>
          </v:shape>
          <o:OLEObject Type="Embed" ProgID="Visio.Drawing.15" ShapeID="_x0000_i1150" DrawAspect="Content" ObjectID="_1771752038" r:id="rId272"/>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lastRenderedPageBreak/>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DengXian"/>
        </w:rPr>
      </w:pPr>
      <w:bookmarkStart w:id="1010" w:name="_Toc161139176"/>
      <w:r w:rsidRPr="001A5B1D">
        <w:rPr>
          <w:rFonts w:eastAsia="DengXian"/>
        </w:rPr>
        <w:t>6.</w:t>
      </w:r>
      <w:r w:rsidR="002410ED" w:rsidRPr="001A5B1D">
        <w:rPr>
          <w:rFonts w:eastAsia="DengXian"/>
        </w:rPr>
        <w:t>42</w:t>
      </w:r>
      <w:r w:rsidRPr="001A5B1D">
        <w:rPr>
          <w:rFonts w:eastAsia="DengXian"/>
        </w:rPr>
        <w:t>.3</w:t>
      </w:r>
      <w:r w:rsidRPr="001A5B1D">
        <w:rPr>
          <w:rFonts w:eastAsia="DengXian"/>
        </w:rPr>
        <w:tab/>
        <w:t>Impacts on services, entities, and interfaces</w:t>
      </w:r>
      <w:bookmarkEnd w:id="1010"/>
    </w:p>
    <w:p w14:paraId="54A09E91" w14:textId="77777777" w:rsidR="001A5B1D" w:rsidRPr="001A5B1D" w:rsidRDefault="001A5B1D" w:rsidP="001A5B1D">
      <w:pPr>
        <w:rPr>
          <w:b/>
          <w:bCs/>
        </w:rPr>
      </w:pPr>
      <w:r w:rsidRPr="001A5B1D">
        <w:rPr>
          <w:b/>
          <w:bCs/>
        </w:rPr>
        <w:t>gNB on board:</w:t>
      </w:r>
    </w:p>
    <w:p w14:paraId="03EE4EA9" w14:textId="03F52BBE" w:rsidR="001A5B1D" w:rsidRDefault="001A5B1D" w:rsidP="001A5B1D">
      <w:pPr>
        <w:pStyle w:val="B1"/>
      </w:pPr>
      <w:r>
        <w:t>-</w:t>
      </w:r>
      <w:r>
        <w:tab/>
        <w:t>Capability to use satellite ephemeris and to discover an appropriate ground-based Relay.</w:t>
      </w:r>
    </w:p>
    <w:p w14:paraId="54266D99" w14:textId="77777777" w:rsidR="001A5B1D" w:rsidRPr="001A5B1D" w:rsidRDefault="001A5B1D" w:rsidP="001A5B1D">
      <w:pPr>
        <w:rPr>
          <w:b/>
          <w:bCs/>
        </w:rPr>
      </w:pPr>
      <w:r w:rsidRPr="001A5B1D">
        <w:rPr>
          <w:b/>
          <w:bCs/>
        </w:rPr>
        <w:t>Relay:</w:t>
      </w:r>
    </w:p>
    <w:p w14:paraId="0AB25C41" w14:textId="77777777" w:rsidR="001A5B1D" w:rsidRDefault="001A5B1D" w:rsidP="001A5B1D">
      <w:pPr>
        <w:pStyle w:val="B1"/>
      </w:pPr>
      <w:r>
        <w:t>-</w:t>
      </w:r>
      <w:r>
        <w:tab/>
        <w:t>A new network node that behaves as a gNB to AMF on the ground and as an AMF to gNB on board.</w:t>
      </w:r>
    </w:p>
    <w:p w14:paraId="1583C428" w14:textId="77777777" w:rsidR="001A5B1D" w:rsidRDefault="001A5B1D" w:rsidP="001A5B1D">
      <w:pPr>
        <w:pStyle w:val="B1"/>
      </w:pPr>
      <w:r>
        <w:t>-</w:t>
      </w:r>
      <w:r>
        <w:tab/>
        <w:t>Capability to use satellite ephemeris and to discover an appropriate gNB on board.</w:t>
      </w:r>
    </w:p>
    <w:p w14:paraId="212D183A" w14:textId="77777777" w:rsidR="001A5B1D" w:rsidRDefault="001A5B1D" w:rsidP="001A5B1D">
      <w:pPr>
        <w:pStyle w:val="B1"/>
      </w:pPr>
      <w:r>
        <w:t>-</w:t>
      </w:r>
      <w:r>
        <w:tab/>
        <w:t>Behaves as a UPF to SMF on the ground and as an SMF to UPF on board.</w:t>
      </w:r>
    </w:p>
    <w:p w14:paraId="5F37E903" w14:textId="77777777" w:rsidR="001A5B1D" w:rsidRDefault="001A5B1D" w:rsidP="001A5B1D">
      <w:pPr>
        <w:pStyle w:val="B1"/>
      </w:pPr>
      <w:r>
        <w:t>-</w:t>
      </w:r>
      <w:r>
        <w:tab/>
        <w:t>Capability to use satellite ephemeris and to discover an appropriate UPF on board.</w:t>
      </w:r>
    </w:p>
    <w:p w14:paraId="0F83E547" w14:textId="77777777" w:rsidR="001A5B1D" w:rsidRDefault="001A5B1D" w:rsidP="001A5B1D">
      <w:pPr>
        <w:pStyle w:val="B1"/>
      </w:pPr>
      <w:r>
        <w:t>-</w:t>
      </w:r>
      <w:r>
        <w:tab/>
        <w:t>Behaves as an IMS AGW to P-CSCF on the ground and as a P-CSCF to IMS AGW on board.</w:t>
      </w:r>
    </w:p>
    <w:p w14:paraId="542CA474" w14:textId="77777777" w:rsidR="001A5B1D" w:rsidRDefault="001A5B1D" w:rsidP="001A5B1D">
      <w:pPr>
        <w:pStyle w:val="B1"/>
      </w:pPr>
      <w:r>
        <w:t>-</w:t>
      </w:r>
      <w:r>
        <w:tab/>
        <w:t>Capability to use satellite ephemeris and to discover an appropriate IMS AGW on board.</w:t>
      </w:r>
    </w:p>
    <w:p w14:paraId="58D19036" w14:textId="77777777" w:rsidR="001A5B1D" w:rsidRPr="001A5B1D" w:rsidRDefault="001A5B1D" w:rsidP="001A5B1D">
      <w:pPr>
        <w:rPr>
          <w:b/>
          <w:bCs/>
        </w:rPr>
      </w:pPr>
      <w:r w:rsidRPr="001A5B1D">
        <w:rPr>
          <w:b/>
          <w:bCs/>
        </w:rPr>
        <w:t>AMF:</w:t>
      </w:r>
    </w:p>
    <w:p w14:paraId="70D89CFE" w14:textId="77777777" w:rsidR="001A5B1D" w:rsidRDefault="001A5B1D" w:rsidP="001A5B1D">
      <w:pPr>
        <w:pStyle w:val="B1"/>
      </w:pPr>
      <w:r>
        <w:t>-</w:t>
      </w:r>
      <w:r>
        <w:tab/>
        <w:t>Capability to identify a request coming from Relay entity and to set satellite constellation ID to a message to SMF.</w:t>
      </w:r>
    </w:p>
    <w:p w14:paraId="7947B1B4" w14:textId="77777777" w:rsidR="001A5B1D" w:rsidRPr="001A5B1D" w:rsidRDefault="001A5B1D" w:rsidP="001A5B1D">
      <w:pPr>
        <w:rPr>
          <w:b/>
          <w:bCs/>
        </w:rPr>
      </w:pPr>
      <w:r w:rsidRPr="001A5B1D">
        <w:rPr>
          <w:b/>
          <w:bCs/>
        </w:rPr>
        <w:t>SMF:</w:t>
      </w:r>
    </w:p>
    <w:p w14:paraId="5EBEDD4A" w14:textId="77777777" w:rsidR="001A5B1D" w:rsidRDefault="001A5B1D" w:rsidP="001A5B1D">
      <w:pPr>
        <w:pStyle w:val="B1"/>
      </w:pPr>
      <w:r>
        <w:t>-</w:t>
      </w:r>
      <w:r>
        <w:tab/>
        <w:t>Capability to select Relay entity based on satellite constellation ID.</w:t>
      </w:r>
    </w:p>
    <w:p w14:paraId="3598452A" w14:textId="77777777" w:rsidR="001A5B1D" w:rsidRDefault="001A5B1D" w:rsidP="001A5B1D">
      <w:pPr>
        <w:pStyle w:val="B1"/>
      </w:pPr>
      <w:r>
        <w:t>-</w:t>
      </w:r>
      <w:r>
        <w:tab/>
        <w:t>Capability to assign IP address to UE from a pool of IP address range belonging to a satellite constellation ID.</w:t>
      </w:r>
    </w:p>
    <w:p w14:paraId="44442045" w14:textId="77777777" w:rsidR="001A5B1D" w:rsidRPr="001A5B1D" w:rsidRDefault="001A5B1D" w:rsidP="001A5B1D">
      <w:pPr>
        <w:rPr>
          <w:b/>
          <w:bCs/>
        </w:rPr>
      </w:pPr>
      <w:r w:rsidRPr="001A5B1D">
        <w:rPr>
          <w:b/>
          <w:bCs/>
        </w:rPr>
        <w:t>P-CSCF:</w:t>
      </w:r>
    </w:p>
    <w:p w14:paraId="3384C170" w14:textId="77777777" w:rsidR="001A5B1D" w:rsidRDefault="001A5B1D" w:rsidP="001A5B1D">
      <w:pPr>
        <w:pStyle w:val="B1"/>
      </w:pPr>
      <w:r>
        <w:t>-</w:t>
      </w:r>
      <w:r>
        <w:tab/>
        <w:t>Capability to identify the need to select Relay based on UE IP address.</w:t>
      </w:r>
    </w:p>
    <w:p w14:paraId="4CAFB1FC" w14:textId="77777777" w:rsidR="001A5B1D" w:rsidRDefault="001A5B1D" w:rsidP="001A5B1D">
      <w:pPr>
        <w:pStyle w:val="B1"/>
      </w:pPr>
      <w:r>
        <w:t>-</w:t>
      </w:r>
      <w:r>
        <w:tab/>
        <w:t>Capability to select Relay entity based on satellite constellation ID.</w:t>
      </w:r>
    </w:p>
    <w:p w14:paraId="7D096B80" w14:textId="77777777" w:rsidR="001A5B1D" w:rsidRDefault="001A5B1D" w:rsidP="001A5B1D">
      <w:pPr>
        <w:pStyle w:val="B1"/>
      </w:pPr>
      <w:r>
        <w:t>-</w:t>
      </w:r>
      <w:r>
        <w:tab/>
        <w:t>Capability to retrieve PDU session ID from PCF and to send it to Relay entity.</w:t>
      </w:r>
    </w:p>
    <w:p w14:paraId="09F86188" w14:textId="77777777" w:rsidR="002F7847" w:rsidRPr="005A2371" w:rsidRDefault="002F7847" w:rsidP="002F7847">
      <w:pPr>
        <w:pStyle w:val="Heading2"/>
      </w:pPr>
      <w:bookmarkStart w:id="1011" w:name="_Toc500949097"/>
      <w:bookmarkStart w:id="1012" w:name="_Toc22214908"/>
      <w:bookmarkStart w:id="1013" w:name="_Toc23254041"/>
      <w:bookmarkStart w:id="1014" w:name="_Toc146636841"/>
      <w:bookmarkStart w:id="1015" w:name="_Toc148441193"/>
      <w:bookmarkStart w:id="1016" w:name="_Toc151176059"/>
      <w:bookmarkStart w:id="1017" w:name="_Toc151701867"/>
      <w:bookmarkStart w:id="1018" w:name="_Toc157597094"/>
      <w:bookmarkStart w:id="1019" w:name="_Toc158029087"/>
      <w:bookmarkStart w:id="1020" w:name="_Toc16113917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1011"/>
      <w:r w:rsidRPr="005A2371">
        <w:t>&lt;Solution Title&gt;</w:t>
      </w:r>
      <w:bookmarkEnd w:id="1012"/>
      <w:bookmarkEnd w:id="1013"/>
      <w:bookmarkEnd w:id="1014"/>
      <w:bookmarkEnd w:id="1015"/>
      <w:bookmarkEnd w:id="1016"/>
      <w:bookmarkEnd w:id="1017"/>
      <w:bookmarkEnd w:id="1018"/>
      <w:bookmarkEnd w:id="1019"/>
      <w:bookmarkEnd w:id="1020"/>
    </w:p>
    <w:p w14:paraId="18C24AFE" w14:textId="77777777" w:rsidR="002F7847" w:rsidRPr="005A2371" w:rsidRDefault="002F7847" w:rsidP="002F7847">
      <w:pPr>
        <w:pStyle w:val="Heading3"/>
      </w:pPr>
      <w:bookmarkStart w:id="1021" w:name="_Toc500949099"/>
      <w:bookmarkStart w:id="1022" w:name="_Toc22214909"/>
      <w:bookmarkStart w:id="1023" w:name="_Toc23254042"/>
      <w:bookmarkStart w:id="1024" w:name="_Toc146636842"/>
      <w:bookmarkStart w:id="1025" w:name="_Toc148441194"/>
      <w:bookmarkStart w:id="1026" w:name="_Toc151176060"/>
      <w:bookmarkStart w:id="1027" w:name="_Toc151701868"/>
      <w:bookmarkStart w:id="1028" w:name="_Toc157597095"/>
      <w:bookmarkStart w:id="1029" w:name="_Toc158029088"/>
      <w:bookmarkStart w:id="1030" w:name="_Toc161139178"/>
      <w:r w:rsidRPr="005A2371">
        <w:t>6.</w:t>
      </w:r>
      <w:r w:rsidRPr="005A2371">
        <w:rPr>
          <w:rFonts w:hint="eastAsia"/>
        </w:rPr>
        <w:t>X</w:t>
      </w:r>
      <w:r w:rsidRPr="005A2371">
        <w:t>.1</w:t>
      </w:r>
      <w:r w:rsidRPr="005A2371">
        <w:rPr>
          <w:rFonts w:hint="eastAsia"/>
        </w:rPr>
        <w:tab/>
        <w:t>Description</w:t>
      </w:r>
      <w:bookmarkEnd w:id="1021"/>
      <w:bookmarkEnd w:id="1022"/>
      <w:bookmarkEnd w:id="1023"/>
      <w:bookmarkEnd w:id="1024"/>
      <w:bookmarkEnd w:id="1025"/>
      <w:bookmarkEnd w:id="1026"/>
      <w:bookmarkEnd w:id="1027"/>
      <w:bookmarkEnd w:id="1028"/>
      <w:bookmarkEnd w:id="1029"/>
      <w:bookmarkEnd w:id="1030"/>
    </w:p>
    <w:p w14:paraId="70C3A8AB" w14:textId="0F4D2F9E" w:rsidR="002F7847" w:rsidRPr="005A2371" w:rsidRDefault="007646CD" w:rsidP="002F7847">
      <w:pPr>
        <w:pStyle w:val="EditorsNote"/>
      </w:pPr>
      <w:bookmarkStart w:id="1031"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1032" w:name="_Toc22214910"/>
    </w:p>
    <w:p w14:paraId="07CA9270" w14:textId="77777777" w:rsidR="002F7847" w:rsidRPr="005A2371" w:rsidRDefault="002F7847" w:rsidP="002F7847">
      <w:pPr>
        <w:pStyle w:val="Heading3"/>
      </w:pPr>
      <w:bookmarkStart w:id="1033" w:name="_Toc23254043"/>
      <w:bookmarkStart w:id="1034" w:name="_Toc146636843"/>
      <w:bookmarkStart w:id="1035" w:name="_Toc148441195"/>
      <w:bookmarkStart w:id="1036" w:name="_Toc151176061"/>
      <w:bookmarkStart w:id="1037" w:name="_Toc151701869"/>
      <w:bookmarkStart w:id="1038" w:name="_Toc157597096"/>
      <w:bookmarkStart w:id="1039" w:name="_Toc158029089"/>
      <w:bookmarkStart w:id="1040" w:name="_Toc161139179"/>
      <w:r w:rsidRPr="005A2371">
        <w:lastRenderedPageBreak/>
        <w:t>6.X.2</w:t>
      </w:r>
      <w:r w:rsidRPr="005A2371">
        <w:tab/>
        <w:t>Procedures</w:t>
      </w:r>
      <w:bookmarkEnd w:id="1031"/>
      <w:bookmarkEnd w:id="1032"/>
      <w:bookmarkEnd w:id="1033"/>
      <w:bookmarkEnd w:id="1034"/>
      <w:bookmarkEnd w:id="1035"/>
      <w:bookmarkEnd w:id="1036"/>
      <w:bookmarkEnd w:id="1037"/>
      <w:bookmarkEnd w:id="1038"/>
      <w:bookmarkEnd w:id="1039"/>
      <w:bookmarkEnd w:id="1040"/>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1041" w:name="_Toc326248711"/>
      <w:bookmarkStart w:id="1042" w:name="_Toc510604409"/>
      <w:bookmarkStart w:id="1043" w:name="_Toc22214911"/>
    </w:p>
    <w:p w14:paraId="6395E94F" w14:textId="77777777" w:rsidR="002F7847" w:rsidRPr="005A2371" w:rsidRDefault="002F7847" w:rsidP="002F7847">
      <w:pPr>
        <w:pStyle w:val="Heading3"/>
        <w:rPr>
          <w:lang w:eastAsia="zh-CN"/>
        </w:rPr>
      </w:pPr>
      <w:bookmarkStart w:id="1044" w:name="_Toc23254044"/>
      <w:bookmarkStart w:id="1045" w:name="_Toc146636844"/>
      <w:bookmarkStart w:id="1046" w:name="_Toc148441196"/>
      <w:bookmarkStart w:id="1047" w:name="_Toc151176062"/>
      <w:bookmarkStart w:id="1048" w:name="_Toc151701870"/>
      <w:bookmarkStart w:id="1049" w:name="_Toc157597097"/>
      <w:bookmarkStart w:id="1050" w:name="_Toc158029090"/>
      <w:bookmarkStart w:id="1051" w:name="_Toc161139180"/>
      <w:r w:rsidRPr="005A2371">
        <w:rPr>
          <w:lang w:eastAsia="zh-CN"/>
        </w:rPr>
        <w:t>6.X.3</w:t>
      </w:r>
      <w:r w:rsidRPr="005A2371">
        <w:rPr>
          <w:lang w:eastAsia="zh-CN"/>
        </w:rPr>
        <w:tab/>
      </w:r>
      <w:bookmarkEnd w:id="1041"/>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042"/>
      <w:bookmarkEnd w:id="1043"/>
      <w:bookmarkEnd w:id="1044"/>
      <w:bookmarkEnd w:id="1045"/>
      <w:bookmarkEnd w:id="1046"/>
      <w:bookmarkEnd w:id="1047"/>
      <w:bookmarkEnd w:id="1048"/>
      <w:bookmarkEnd w:id="1049"/>
      <w:bookmarkEnd w:id="1050"/>
      <w:bookmarkEnd w:id="1051"/>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1052" w:name="_Toc23254045"/>
      <w:bookmarkStart w:id="1053" w:name="_Toc146636845"/>
      <w:bookmarkStart w:id="1054" w:name="_Toc148441197"/>
      <w:bookmarkStart w:id="1055" w:name="_Toc151176063"/>
      <w:bookmarkStart w:id="1056" w:name="_Toc151701871"/>
      <w:bookmarkStart w:id="1057" w:name="_Toc157597098"/>
      <w:bookmarkStart w:id="1058" w:name="_Toc158029091"/>
      <w:bookmarkStart w:id="1059" w:name="_Toc161139181"/>
      <w:r w:rsidRPr="005A2371">
        <w:rPr>
          <w:lang w:eastAsia="zh-CN"/>
        </w:rPr>
        <w:t>7</w:t>
      </w:r>
      <w:r w:rsidRPr="005A2371">
        <w:rPr>
          <w:lang w:eastAsia="zh-CN"/>
        </w:rPr>
        <w:tab/>
        <w:t>Overall Evaluation</w:t>
      </w:r>
      <w:bookmarkEnd w:id="121"/>
      <w:bookmarkEnd w:id="122"/>
      <w:bookmarkEnd w:id="123"/>
      <w:bookmarkEnd w:id="124"/>
      <w:bookmarkEnd w:id="1052"/>
      <w:bookmarkEnd w:id="1053"/>
      <w:bookmarkEnd w:id="1054"/>
      <w:bookmarkEnd w:id="1055"/>
      <w:bookmarkEnd w:id="1056"/>
      <w:bookmarkEnd w:id="1057"/>
      <w:bookmarkEnd w:id="1058"/>
      <w:bookmarkEnd w:id="1059"/>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1060" w:name="_Toc22214914"/>
      <w:bookmarkStart w:id="1061" w:name="_Toc23254047"/>
      <w:bookmarkStart w:id="1062" w:name="_Toc146636846"/>
      <w:bookmarkStart w:id="1063" w:name="_Toc148441198"/>
      <w:bookmarkStart w:id="1064" w:name="_Toc151176064"/>
      <w:bookmarkStart w:id="1065" w:name="_Toc151701872"/>
      <w:bookmarkStart w:id="1066" w:name="_Toc157597099"/>
      <w:bookmarkStart w:id="1067" w:name="_Toc158029092"/>
      <w:bookmarkStart w:id="1068" w:name="_Toc161139182"/>
      <w:r w:rsidRPr="00CB4C61">
        <w:rPr>
          <w:rFonts w:eastAsia="SimSun" w:hint="eastAsia"/>
          <w:lang w:eastAsia="zh-CN"/>
        </w:rPr>
        <w:t>8</w:t>
      </w:r>
      <w:r w:rsidRPr="005A2371">
        <w:tab/>
        <w:t>Conclusions</w:t>
      </w:r>
      <w:bookmarkEnd w:id="125"/>
      <w:bookmarkEnd w:id="126"/>
      <w:bookmarkEnd w:id="127"/>
      <w:bookmarkEnd w:id="128"/>
      <w:bookmarkEnd w:id="1060"/>
      <w:bookmarkEnd w:id="1061"/>
      <w:bookmarkEnd w:id="1062"/>
      <w:bookmarkEnd w:id="1063"/>
      <w:bookmarkEnd w:id="1064"/>
      <w:bookmarkEnd w:id="1065"/>
      <w:bookmarkEnd w:id="1066"/>
      <w:bookmarkEnd w:id="1067"/>
      <w:bookmarkEnd w:id="1068"/>
    </w:p>
    <w:p w14:paraId="3212AC8A" w14:textId="395867FD" w:rsidR="0049231A" w:rsidRPr="005A2371" w:rsidRDefault="007646CD" w:rsidP="0049231A">
      <w:pPr>
        <w:pStyle w:val="EditorsNote"/>
      </w:pPr>
      <w:r>
        <w:rPr>
          <w:lang w:eastAsia="zh-CN"/>
        </w:rPr>
        <w:t>Editor</w:t>
      </w:r>
      <w:r w:rsidR="00254003">
        <w:rPr>
          <w:lang w:eastAsia="zh-CN"/>
        </w:rPr>
        <w:t>'</w:t>
      </w:r>
      <w:r>
        <w:rPr>
          <w:lang w:eastAsia="zh-CN"/>
        </w:rPr>
        <w:t>s note:</w:t>
      </w:r>
      <w:r w:rsidR="0049231A"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069" w:name="_Toc148441199"/>
      <w:bookmarkStart w:id="1070" w:name="_Toc151176065"/>
      <w:bookmarkStart w:id="1071" w:name="_Toc151701873"/>
      <w:bookmarkStart w:id="1072" w:name="_Toc157597100"/>
      <w:bookmarkStart w:id="1073" w:name="_Toc158029093"/>
      <w:bookmarkStart w:id="1074" w:name="_Toc161139183"/>
      <w:r w:rsidRPr="0049231A">
        <w:lastRenderedPageBreak/>
        <w:t xml:space="preserve">Annex </w:t>
      </w:r>
      <w:r>
        <w:t>A</w:t>
      </w:r>
      <w:r w:rsidRPr="0049231A">
        <w:t>:</w:t>
      </w:r>
      <w:r>
        <w:br/>
        <w:t>Example network scenarios for regenerative payload generic architecture (e/gNB on LEO satellite)</w:t>
      </w:r>
      <w:bookmarkEnd w:id="1069"/>
      <w:bookmarkEnd w:id="1070"/>
      <w:bookmarkEnd w:id="1071"/>
      <w:bookmarkEnd w:id="1072"/>
      <w:bookmarkEnd w:id="1073"/>
      <w:bookmarkEnd w:id="1074"/>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51" type="#_x0000_t75" style="width:480.75pt;height:300.75pt" o:ole="">
            <v:imagedata r:id="rId273" o:title=""/>
          </v:shape>
          <o:OLEObject Type="Embed" ProgID="Visio.Drawing.11" ShapeID="_x0000_i1151" DrawAspect="Content" ObjectID="_1771752039" r:id="rId274"/>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52" type="#_x0000_t75" style="width:481.5pt;height:320.25pt" o:ole="">
            <v:imagedata r:id="rId275" o:title=""/>
          </v:shape>
          <o:OLEObject Type="Embed" ProgID="Visio.Drawing.11" ShapeID="_x0000_i1152" DrawAspect="Content" ObjectID="_1771752040" r:id="rId276"/>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bookmarkStart w:id="1075" w:name="_MON_1684549432"/>
    <w:bookmarkEnd w:id="1075"/>
    <w:bookmarkStart w:id="1076" w:name="_MON_1684549432"/>
    <w:bookmarkEnd w:id="1076"/>
    <w:p w14:paraId="3F262279" w14:textId="7CFA3BAE" w:rsidR="00E71D42" w:rsidRDefault="00E71D42" w:rsidP="00C76F30">
      <w:pPr>
        <w:pStyle w:val="TH"/>
      </w:pPr>
      <w:r>
        <w:object w:dxaOrig="7389" w:dyaOrig="5666" w14:anchorId="52847916">
          <v:shape id="_x0000_i4623" type="#_x0000_t75" style="width:369.75pt;height:281.25pt" o:ole="">
            <v:imagedata r:id="rId277" o:title=""/>
          </v:shape>
          <o:OLEObject Type="Embed" ProgID="Word.Picture.8" ShapeID="_x0000_i4623" DrawAspect="Content" ObjectID="_1771752041" r:id="rId278"/>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55" type="#_x0000_t75" style="width:482.25pt;height:276.75pt" o:ole="">
            <v:imagedata r:id="rId279" o:title=""/>
          </v:shape>
          <o:OLEObject Type="Embed" ProgID="Visio.Drawing.11" ShapeID="_x0000_i1155" DrawAspect="Content" ObjectID="_1771752042" r:id="rId280"/>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lastRenderedPageBreak/>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077" w:name="_Toc148441200"/>
      <w:bookmarkStart w:id="1078" w:name="_Toc151176066"/>
      <w:bookmarkStart w:id="1079" w:name="_Toc151701874"/>
      <w:bookmarkStart w:id="1080" w:name="_Toc157597101"/>
      <w:bookmarkStart w:id="1081" w:name="_Toc158029094"/>
      <w:bookmarkStart w:id="1082" w:name="_Toc161139184"/>
      <w:r w:rsidRPr="0049231A">
        <w:lastRenderedPageBreak/>
        <w:t>Annex</w:t>
      </w:r>
      <w:r>
        <w:t xml:space="preserve"> B:</w:t>
      </w:r>
      <w:r>
        <w:br/>
        <w:t>Store and Forward Satellite operation</w:t>
      </w:r>
      <w:bookmarkEnd w:id="1077"/>
      <w:bookmarkEnd w:id="1078"/>
      <w:bookmarkEnd w:id="1079"/>
      <w:bookmarkEnd w:id="1080"/>
      <w:bookmarkEnd w:id="1081"/>
      <w:bookmarkEnd w:id="1082"/>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56" type="#_x0000_t75" style="width:339.75pt;height:180pt" o:ole="">
                  <v:imagedata r:id="rId281" o:title=""/>
                </v:shape>
                <o:OLEObject Type="Embed" ProgID="Word.Picture.8" ShapeID="_x0000_i1156" DrawAspect="Content" ObjectID="_1771752043" r:id="rId282"/>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083" w:name="_MON_1759031816"/>
        <w:bookmarkEnd w:id="1083"/>
        <w:tc>
          <w:tcPr>
            <w:tcW w:w="7651" w:type="dxa"/>
          </w:tcPr>
          <w:p w14:paraId="25900BA4" w14:textId="520776FB" w:rsidR="009161E2" w:rsidRDefault="00874F0A" w:rsidP="009161E2">
            <w:pPr>
              <w:pStyle w:val="TH"/>
            </w:pPr>
            <w:r>
              <w:object w:dxaOrig="6901" w:dyaOrig="4289" w14:anchorId="1097451B">
                <v:shape id="_x0000_i1157" type="#_x0000_t75" style="width:339pt;height:211.5pt" o:ole="">
                  <v:imagedata r:id="rId283" o:title=""/>
                </v:shape>
                <o:OLEObject Type="Embed" ProgID="Word.Picture.8" ShapeID="_x0000_i1157" DrawAspect="Content" ObjectID="_1771752044" r:id="rId284"/>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1084" w:name="_Toc151176067"/>
      <w:bookmarkStart w:id="1085" w:name="_Toc151701875"/>
      <w:bookmarkStart w:id="1086" w:name="_Toc157597102"/>
      <w:bookmarkStart w:id="1087" w:name="_Toc22214902"/>
      <w:bookmarkStart w:id="1088" w:name="_Toc23254035"/>
      <w:r>
        <w:br w:type="page"/>
      </w:r>
    </w:p>
    <w:p w14:paraId="0CFD2C4B" w14:textId="3D8AA39B" w:rsidR="00E632E6" w:rsidRDefault="00E632E6" w:rsidP="00E632E6">
      <w:pPr>
        <w:pStyle w:val="Heading9"/>
      </w:pPr>
      <w:bookmarkStart w:id="1089" w:name="_Toc158029095"/>
      <w:bookmarkStart w:id="1090" w:name="_Toc161139185"/>
      <w:r w:rsidRPr="0049231A">
        <w:lastRenderedPageBreak/>
        <w:t xml:space="preserve">Annex </w:t>
      </w:r>
      <w:r>
        <w:t>C</w:t>
      </w:r>
      <w:r w:rsidRPr="0049231A">
        <w:t>:</w:t>
      </w:r>
      <w:r>
        <w:br/>
        <w:t>Example of network scenarios for UE-Sat-UE generic architecture (regenerative payload capabilities on LEO satellite)</w:t>
      </w:r>
      <w:bookmarkEnd w:id="1084"/>
      <w:bookmarkEnd w:id="1085"/>
      <w:bookmarkEnd w:id="1086"/>
      <w:bookmarkEnd w:id="1089"/>
      <w:bookmarkEnd w:id="1090"/>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58" type="#_x0000_t75" style="width:443.25pt;height:283.5pt" o:ole="">
            <v:imagedata r:id="rId285" o:title=""/>
          </v:shape>
          <o:OLEObject Type="Embed" ProgID="Visio.Drawing.15" ShapeID="_x0000_i1158" DrawAspect="Content" ObjectID="_1771752045" r:id="rId286"/>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087"/>
    <w:bookmarkEnd w:id="1088"/>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59" type="#_x0000_t75" style="width:458.25pt;height:264.75pt" o:ole="">
            <v:imagedata r:id="rId287" o:title=""/>
          </v:shape>
          <o:OLEObject Type="Embed" ProgID="Visio.Drawing.15" ShapeID="_x0000_i1159" DrawAspect="Content" ObjectID="_1771752046" r:id="rId288"/>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60" type="#_x0000_t75" style="width:481.5pt;height:285.75pt" o:ole="">
            <v:imagedata r:id="rId289" o:title=""/>
          </v:shape>
          <o:OLEObject Type="Embed" ProgID="Visio.Drawing.15" ShapeID="_x0000_i1160" DrawAspect="Content" ObjectID="_1771752047" r:id="rId290"/>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1091" w:name="_Toc148441201"/>
      <w:bookmarkStart w:id="1092" w:name="_Toc151176068"/>
      <w:bookmarkStart w:id="1093" w:name="_Toc151701876"/>
      <w:bookmarkStart w:id="1094" w:name="_Toc157597103"/>
      <w:bookmarkStart w:id="1095" w:name="_Toc158029096"/>
      <w:bookmarkStart w:id="1096" w:name="_Toc161139186"/>
      <w:r w:rsidRPr="0049231A">
        <w:lastRenderedPageBreak/>
        <w:t>Annex</w:t>
      </w:r>
      <w:r w:rsidR="008C620A">
        <w:t xml:space="preserve"> </w:t>
      </w:r>
      <w:r w:rsidR="00194C6C">
        <w:t>D</w:t>
      </w:r>
      <w:r w:rsidRPr="0049231A">
        <w:t>:</w:t>
      </w:r>
      <w:r w:rsidRPr="0049231A">
        <w:br/>
        <w:t>Change history</w:t>
      </w:r>
      <w:bookmarkEnd w:id="1091"/>
      <w:bookmarkEnd w:id="1092"/>
      <w:bookmarkEnd w:id="1093"/>
      <w:bookmarkEnd w:id="1094"/>
      <w:bookmarkEnd w:id="1095"/>
      <w:bookmarkEnd w:id="10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097" w:name="historyclause"/>
            <w:bookmarkEnd w:id="1097"/>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3B29A7" w:rsidRPr="0049231A" w14:paraId="330B796A" w14:textId="77777777" w:rsidTr="0049231A">
        <w:tc>
          <w:tcPr>
            <w:tcW w:w="800" w:type="dxa"/>
            <w:shd w:val="solid" w:color="FFFFFF" w:fill="auto"/>
          </w:tcPr>
          <w:p w14:paraId="2A8138E9" w14:textId="6E908ABF" w:rsidR="003B29A7" w:rsidRDefault="003B29A7" w:rsidP="009A02A8">
            <w:pPr>
              <w:pStyle w:val="TAC"/>
              <w:rPr>
                <w:sz w:val="16"/>
                <w:szCs w:val="16"/>
              </w:rPr>
            </w:pPr>
            <w:r>
              <w:rPr>
                <w:sz w:val="16"/>
                <w:szCs w:val="16"/>
              </w:rPr>
              <w:t>2024-03</w:t>
            </w:r>
          </w:p>
        </w:tc>
        <w:tc>
          <w:tcPr>
            <w:tcW w:w="901" w:type="dxa"/>
            <w:shd w:val="solid" w:color="FFFFFF" w:fill="auto"/>
          </w:tcPr>
          <w:p w14:paraId="3A710063" w14:textId="6B7CF300" w:rsidR="003B29A7" w:rsidRDefault="003B29A7" w:rsidP="003B29A7">
            <w:pPr>
              <w:pStyle w:val="TAC"/>
              <w:rPr>
                <w:sz w:val="16"/>
                <w:szCs w:val="16"/>
              </w:rPr>
            </w:pPr>
            <w:r>
              <w:rPr>
                <w:sz w:val="16"/>
                <w:szCs w:val="16"/>
              </w:rPr>
              <w:t>SA2#161</w:t>
            </w:r>
          </w:p>
        </w:tc>
        <w:tc>
          <w:tcPr>
            <w:tcW w:w="1134" w:type="dxa"/>
            <w:shd w:val="solid" w:color="FFFFFF" w:fill="auto"/>
          </w:tcPr>
          <w:p w14:paraId="1C28A338" w14:textId="77777777" w:rsidR="003B29A7" w:rsidRPr="008309CF" w:rsidRDefault="003B29A7" w:rsidP="009A02A8">
            <w:pPr>
              <w:pStyle w:val="TAC"/>
              <w:rPr>
                <w:rFonts w:cs="Arial"/>
                <w:sz w:val="16"/>
              </w:rPr>
            </w:pPr>
          </w:p>
        </w:tc>
        <w:tc>
          <w:tcPr>
            <w:tcW w:w="567" w:type="dxa"/>
            <w:shd w:val="solid" w:color="FFFFFF" w:fill="auto"/>
          </w:tcPr>
          <w:p w14:paraId="5E0A593C" w14:textId="77777777" w:rsidR="003B29A7" w:rsidRDefault="003B29A7" w:rsidP="009A02A8">
            <w:pPr>
              <w:pStyle w:val="TAC"/>
              <w:rPr>
                <w:sz w:val="16"/>
                <w:szCs w:val="16"/>
              </w:rPr>
            </w:pPr>
          </w:p>
        </w:tc>
        <w:tc>
          <w:tcPr>
            <w:tcW w:w="426" w:type="dxa"/>
            <w:shd w:val="solid" w:color="FFFFFF" w:fill="auto"/>
          </w:tcPr>
          <w:p w14:paraId="4E0E2DFC" w14:textId="77777777" w:rsidR="003B29A7" w:rsidRDefault="003B29A7" w:rsidP="009A02A8">
            <w:pPr>
              <w:pStyle w:val="TAC"/>
              <w:rPr>
                <w:sz w:val="16"/>
                <w:szCs w:val="16"/>
              </w:rPr>
            </w:pPr>
          </w:p>
        </w:tc>
        <w:tc>
          <w:tcPr>
            <w:tcW w:w="425" w:type="dxa"/>
            <w:shd w:val="solid" w:color="FFFFFF" w:fill="auto"/>
          </w:tcPr>
          <w:p w14:paraId="1106F890" w14:textId="77777777" w:rsidR="003B29A7" w:rsidRDefault="003B29A7" w:rsidP="009A02A8">
            <w:pPr>
              <w:pStyle w:val="TAC"/>
              <w:rPr>
                <w:sz w:val="16"/>
                <w:szCs w:val="16"/>
              </w:rPr>
            </w:pPr>
          </w:p>
        </w:tc>
        <w:tc>
          <w:tcPr>
            <w:tcW w:w="4678" w:type="dxa"/>
            <w:shd w:val="solid" w:color="FFFFFF" w:fill="auto"/>
          </w:tcPr>
          <w:p w14:paraId="537A61E3" w14:textId="22F80A03" w:rsidR="003B29A7" w:rsidRDefault="00967557" w:rsidP="00255915">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3B29A7" w:rsidRDefault="00967557" w:rsidP="009A02A8">
            <w:pPr>
              <w:pStyle w:val="TAC"/>
              <w:rPr>
                <w:sz w:val="16"/>
                <w:szCs w:val="16"/>
                <w:lang w:eastAsia="zh-CN"/>
              </w:rPr>
            </w:pPr>
            <w:r>
              <w:rPr>
                <w:sz w:val="16"/>
                <w:szCs w:val="16"/>
                <w:lang w:eastAsia="zh-CN"/>
              </w:rPr>
              <w:t>0.4.0</w:t>
            </w:r>
          </w:p>
        </w:tc>
      </w:tr>
    </w:tbl>
    <w:p w14:paraId="6AE5F0B0" w14:textId="77777777" w:rsidR="00080512" w:rsidRDefault="00080512"/>
    <w:sectPr w:rsidR="00080512">
      <w:headerReference w:type="default" r:id="rId291"/>
      <w:footerReference w:type="default" r:id="rId2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DDB29" w14:textId="77777777" w:rsidR="00AB4AEE" w:rsidRDefault="00AB4AEE">
      <w:r>
        <w:separator/>
      </w:r>
    </w:p>
  </w:endnote>
  <w:endnote w:type="continuationSeparator" w:id="0">
    <w:p w14:paraId="4AC6699C" w14:textId="77777777" w:rsidR="00AB4AEE" w:rsidRDefault="00AB4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3B29A7" w:rsidRPr="00E71D42" w:rsidRDefault="003B29A7" w:rsidP="00E71D4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3B29A7" w:rsidRPr="00E71D42" w:rsidRDefault="003B29A7" w:rsidP="00E71D4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B29A7" w:rsidRPr="00E71D42" w:rsidRDefault="003B29A7" w:rsidP="00E71D42">
    <w:pPr>
      <w:jc w:val="center"/>
      <w:rPr>
        <w:rFonts w:ascii="Arial" w:hAnsi="Arial" w:cs="Arial"/>
        <w:b/>
        <w:i/>
      </w:rPr>
    </w:pPr>
    <w:r w:rsidRPr="00E71D4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14797" w14:textId="77777777" w:rsidR="00AB4AEE" w:rsidRDefault="00AB4AEE">
      <w:r>
        <w:separator/>
      </w:r>
    </w:p>
  </w:footnote>
  <w:footnote w:type="continuationSeparator" w:id="0">
    <w:p w14:paraId="4213D8F6" w14:textId="77777777" w:rsidR="00AB4AEE" w:rsidRDefault="00AB4A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CBDB20" w:rsidR="003B29A7" w:rsidRDefault="003B29A7">
    <w:pPr>
      <w:framePr w:h="284" w:hRule="exact" w:wrap="around" w:vAnchor="text" w:hAnchor="margin" w:xAlign="right" w:y="1"/>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ZA </w:instrText>
    </w:r>
    <w:r w:rsidRPr="00E71D42">
      <w:rPr>
        <w:rFonts w:ascii="Arial" w:hAnsi="Arial" w:cs="Arial"/>
        <w:b/>
        <w:szCs w:val="18"/>
      </w:rPr>
      <w:fldChar w:fldCharType="separate"/>
    </w:r>
    <w:r w:rsidR="008B15E4">
      <w:rPr>
        <w:rFonts w:ascii="Arial" w:hAnsi="Arial" w:cs="Arial"/>
        <w:b/>
        <w:noProof/>
        <w:szCs w:val="18"/>
      </w:rPr>
      <w:t>3GPP TR 23.700-29 V0.4.0 (2024-03)</w:t>
    </w:r>
    <w:r w:rsidRPr="00E71D42">
      <w:rPr>
        <w:rFonts w:ascii="Arial" w:hAnsi="Arial" w:cs="Arial"/>
        <w:b/>
        <w:szCs w:val="18"/>
      </w:rPr>
      <w:fldChar w:fldCharType="end"/>
    </w:r>
  </w:p>
  <w:p w14:paraId="7A6BC72E" w14:textId="03CA7110" w:rsidR="003B29A7" w:rsidRDefault="003B29A7">
    <w:pPr>
      <w:framePr w:h="284" w:hRule="exact" w:wrap="around" w:vAnchor="text" w:hAnchor="margin" w:xAlign="center"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PAGE </w:instrText>
    </w:r>
    <w:r w:rsidRPr="00E71D42">
      <w:rPr>
        <w:rFonts w:ascii="Arial" w:hAnsi="Arial" w:cs="Arial"/>
        <w:b/>
        <w:szCs w:val="18"/>
      </w:rPr>
      <w:fldChar w:fldCharType="separate"/>
    </w:r>
    <w:r w:rsidR="00936A8C" w:rsidRPr="00E71D42">
      <w:rPr>
        <w:rFonts w:ascii="Arial" w:hAnsi="Arial" w:cs="Arial"/>
        <w:b/>
        <w:noProof/>
        <w:szCs w:val="18"/>
      </w:rPr>
      <w:t>2</w:t>
    </w:r>
    <w:r w:rsidRPr="00E71D42">
      <w:rPr>
        <w:rFonts w:ascii="Arial" w:hAnsi="Arial" w:cs="Arial"/>
        <w:b/>
        <w:szCs w:val="18"/>
      </w:rPr>
      <w:fldChar w:fldCharType="end"/>
    </w:r>
  </w:p>
  <w:p w14:paraId="13C538E8" w14:textId="699E2C95" w:rsidR="003B29A7" w:rsidRDefault="003B29A7">
    <w:pPr>
      <w:framePr w:h="284" w:hRule="exact" w:wrap="around" w:vAnchor="text" w:hAnchor="margin" w:y="7"/>
      <w:rPr>
        <w:rFonts w:ascii="Arial" w:hAnsi="Arial" w:cs="Arial"/>
        <w:b/>
        <w:sz w:val="18"/>
        <w:szCs w:val="18"/>
      </w:rPr>
    </w:pPr>
    <w:r w:rsidRPr="00E71D42">
      <w:rPr>
        <w:rFonts w:ascii="Arial" w:hAnsi="Arial" w:cs="Arial"/>
        <w:b/>
        <w:szCs w:val="18"/>
      </w:rPr>
      <w:fldChar w:fldCharType="begin"/>
    </w:r>
    <w:r w:rsidRPr="00E71D42">
      <w:rPr>
        <w:rFonts w:ascii="Arial" w:hAnsi="Arial" w:cs="Arial"/>
        <w:b/>
        <w:szCs w:val="18"/>
      </w:rPr>
      <w:instrText xml:space="preserve"> STYLEREF ZGSM </w:instrText>
    </w:r>
    <w:r w:rsidRPr="00E71D42">
      <w:rPr>
        <w:rFonts w:ascii="Arial" w:hAnsi="Arial" w:cs="Arial"/>
        <w:b/>
        <w:szCs w:val="18"/>
      </w:rPr>
      <w:fldChar w:fldCharType="separate"/>
    </w:r>
    <w:r w:rsidR="008B15E4">
      <w:rPr>
        <w:rFonts w:ascii="Arial" w:hAnsi="Arial" w:cs="Arial"/>
        <w:b/>
        <w:noProof/>
        <w:szCs w:val="18"/>
      </w:rPr>
      <w:t>Release 19</w:t>
    </w:r>
    <w:r w:rsidRPr="00E71D42">
      <w:rPr>
        <w:rFonts w:ascii="Arial" w:hAnsi="Arial" w:cs="Arial"/>
        <w:b/>
        <w:szCs w:val="18"/>
      </w:rPr>
      <w:fldChar w:fldCharType="end"/>
    </w:r>
  </w:p>
  <w:p w14:paraId="1024E63D" w14:textId="77777777" w:rsidR="003B29A7" w:rsidRDefault="003B29A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EEBC4B3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81FE94F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C4493B4"/>
    <w:lvl w:ilvl="0">
      <w:start w:val="1"/>
      <w:numFmt w:val="decimal"/>
      <w:pStyle w:val="ListNumber3"/>
      <w:lvlText w:val="%1."/>
      <w:lvlJc w:val="left"/>
      <w:pPr>
        <w:tabs>
          <w:tab w:val="num" w:pos="926"/>
        </w:tabs>
        <w:ind w:left="926" w:hanging="360"/>
      </w:pPr>
    </w:lvl>
  </w:abstractNum>
  <w:abstractNum w:abstractNumId="5"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88EAF6"/>
    <w:multiLevelType w:val="singleLevel"/>
    <w:tmpl w:val="0C88EAF6"/>
    <w:lvl w:ilvl="0">
      <w:start w:val="1"/>
      <w:numFmt w:val="decimal"/>
      <w:lvlText w:val="%1."/>
      <w:lvlJc w:val="left"/>
    </w:lvl>
  </w:abstractNum>
  <w:abstractNum w:abstractNumId="14"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13AABE74"/>
    <w:multiLevelType w:val="singleLevel"/>
    <w:tmpl w:val="13AABE74"/>
    <w:lvl w:ilvl="0">
      <w:start w:val="16"/>
      <w:numFmt w:val="upperLetter"/>
      <w:suff w:val="nothing"/>
      <w:lvlText w:val="%1-"/>
      <w:lvlJc w:val="left"/>
    </w:lvl>
  </w:abstractNum>
  <w:abstractNum w:abstractNumId="18" w15:restartNumberingAfterBreak="0">
    <w:nsid w:val="13CA9CCB"/>
    <w:multiLevelType w:val="singleLevel"/>
    <w:tmpl w:val="13CA9CCB"/>
    <w:lvl w:ilvl="0">
      <w:start w:val="1"/>
      <w:numFmt w:val="decimal"/>
      <w:suff w:val="space"/>
      <w:lvlText w:val="%1."/>
      <w:lvlJc w:val="left"/>
      <w:pPr>
        <w:ind w:left="0" w:firstLine="0"/>
      </w:pPr>
    </w:lvl>
  </w:abstractNum>
  <w:abstractNum w:abstractNumId="19"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3"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5"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28"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DA7BFE0"/>
    <w:multiLevelType w:val="singleLevel"/>
    <w:tmpl w:val="2DA7BFE0"/>
    <w:lvl w:ilvl="0">
      <w:start w:val="1"/>
      <w:numFmt w:val="decimal"/>
      <w:suff w:val="space"/>
      <w:lvlText w:val="%1."/>
      <w:lvlJc w:val="left"/>
      <w:pPr>
        <w:ind w:left="0" w:firstLine="0"/>
      </w:pPr>
    </w:lvl>
  </w:abstractNum>
  <w:abstractNum w:abstractNumId="30"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2"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4"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38"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9"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43"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44"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48"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9"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535E4004"/>
    <w:multiLevelType w:val="singleLevel"/>
    <w:tmpl w:val="535E4004"/>
    <w:lvl w:ilvl="0">
      <w:start w:val="1"/>
      <w:numFmt w:val="decimal"/>
      <w:suff w:val="space"/>
      <w:lvlText w:val="%1."/>
      <w:lvlJc w:val="left"/>
      <w:pPr>
        <w:ind w:left="0" w:firstLine="0"/>
      </w:pPr>
    </w:lvl>
  </w:abstractNum>
  <w:abstractNum w:abstractNumId="52"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54"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0"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65"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66"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67"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8"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9"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70"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72"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3" w15:restartNumberingAfterBreak="0">
    <w:nsid w:val="71DF0959"/>
    <w:multiLevelType w:val="singleLevel"/>
    <w:tmpl w:val="71DF0959"/>
    <w:lvl w:ilvl="0">
      <w:start w:val="18"/>
      <w:numFmt w:val="upperLetter"/>
      <w:lvlText w:val="(%1)"/>
      <w:lvlJc w:val="left"/>
      <w:pPr>
        <w:tabs>
          <w:tab w:val="left" w:pos="312"/>
        </w:tabs>
      </w:pPr>
    </w:lvl>
  </w:abstractNum>
  <w:abstractNum w:abstractNumId="74"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76"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80"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87407497">
    <w:abstractNumId w:val="11"/>
  </w:num>
  <w:num w:numId="2" w16cid:durableId="1626421253">
    <w:abstractNumId w:val="32"/>
  </w:num>
  <w:num w:numId="3" w16cid:durableId="204219298">
    <w:abstractNumId w:val="39"/>
  </w:num>
  <w:num w:numId="4" w16cid:durableId="2037853461">
    <w:abstractNumId w:val="12"/>
  </w:num>
  <w:num w:numId="5" w16cid:durableId="816606247">
    <w:abstractNumId w:val="9"/>
  </w:num>
  <w:num w:numId="6" w16cid:durableId="917326035">
    <w:abstractNumId w:val="80"/>
  </w:num>
  <w:num w:numId="7" w16cid:durableId="660550682">
    <w:abstractNumId w:val="24"/>
  </w:num>
  <w:num w:numId="8" w16cid:durableId="930628402">
    <w:abstractNumId w:val="67"/>
  </w:num>
  <w:num w:numId="9" w16cid:durableId="185096430">
    <w:abstractNumId w:val="16"/>
  </w:num>
  <w:num w:numId="10" w16cid:durableId="439028492">
    <w:abstractNumId w:val="5"/>
  </w:num>
  <w:num w:numId="11" w16cid:durableId="1679039417">
    <w:abstractNumId w:val="22"/>
  </w:num>
  <w:num w:numId="12" w16cid:durableId="207492169">
    <w:abstractNumId w:val="52"/>
  </w:num>
  <w:num w:numId="13" w16cid:durableId="1229262727">
    <w:abstractNumId w:val="55"/>
  </w:num>
  <w:num w:numId="14" w16cid:durableId="884028898">
    <w:abstractNumId w:val="0"/>
  </w:num>
  <w:num w:numId="15" w16cid:durableId="1142848726">
    <w:abstractNumId w:val="1"/>
  </w:num>
  <w:num w:numId="16" w16cid:durableId="1290629982">
    <w:abstractNumId w:val="73"/>
  </w:num>
  <w:num w:numId="17" w16cid:durableId="863665633">
    <w:abstractNumId w:val="35"/>
  </w:num>
  <w:num w:numId="18" w16cid:durableId="1300262181">
    <w:abstractNumId w:val="26"/>
  </w:num>
  <w:num w:numId="19" w16cid:durableId="1052771173">
    <w:abstractNumId w:val="64"/>
  </w:num>
  <w:num w:numId="20" w16cid:durableId="197356280">
    <w:abstractNumId w:val="65"/>
  </w:num>
  <w:num w:numId="21" w16cid:durableId="877350298">
    <w:abstractNumId w:val="37"/>
  </w:num>
  <w:num w:numId="22" w16cid:durableId="989794837">
    <w:abstractNumId w:val="42"/>
  </w:num>
  <w:num w:numId="23" w16cid:durableId="1922712939">
    <w:abstractNumId w:val="71"/>
  </w:num>
  <w:num w:numId="24" w16cid:durableId="354042243">
    <w:abstractNumId w:val="31"/>
  </w:num>
  <w:num w:numId="25" w16cid:durableId="1800759086">
    <w:abstractNumId w:val="43"/>
  </w:num>
  <w:num w:numId="26" w16cid:durableId="970132630">
    <w:abstractNumId w:val="60"/>
  </w:num>
  <w:num w:numId="27" w16cid:durableId="928080279">
    <w:abstractNumId w:val="49"/>
  </w:num>
  <w:num w:numId="28" w16cid:durableId="1948655610">
    <w:abstractNumId w:val="61"/>
  </w:num>
  <w:num w:numId="29" w16cid:durableId="1276792939">
    <w:abstractNumId w:val="54"/>
  </w:num>
  <w:num w:numId="30" w16cid:durableId="1618760271">
    <w:abstractNumId w:val="63"/>
  </w:num>
  <w:num w:numId="31" w16cid:durableId="2063022564">
    <w:abstractNumId w:val="56"/>
  </w:num>
  <w:num w:numId="32" w16cid:durableId="2121872349">
    <w:abstractNumId w:val="62"/>
  </w:num>
  <w:num w:numId="33" w16cid:durableId="840899895">
    <w:abstractNumId w:val="38"/>
  </w:num>
  <w:num w:numId="34" w16cid:durableId="843521316">
    <w:abstractNumId w:val="33"/>
  </w:num>
  <w:num w:numId="35" w16cid:durableId="1520316872">
    <w:abstractNumId w:val="69"/>
  </w:num>
  <w:num w:numId="36" w16cid:durableId="752556750">
    <w:abstractNumId w:val="59"/>
  </w:num>
  <w:num w:numId="37" w16cid:durableId="303239984">
    <w:abstractNumId w:val="41"/>
  </w:num>
  <w:num w:numId="38" w16cid:durableId="1173298466">
    <w:abstractNumId w:val="36"/>
  </w:num>
  <w:num w:numId="39" w16cid:durableId="191000565">
    <w:abstractNumId w:val="23"/>
  </w:num>
  <w:num w:numId="40" w16cid:durableId="1108042115">
    <w:abstractNumId w:val="68"/>
  </w:num>
  <w:num w:numId="41" w16cid:durableId="1316909334">
    <w:abstractNumId w:val="20"/>
  </w:num>
  <w:num w:numId="42" w16cid:durableId="874392548">
    <w:abstractNumId w:val="34"/>
  </w:num>
  <w:num w:numId="43" w16cid:durableId="138306162">
    <w:abstractNumId w:val="78"/>
  </w:num>
  <w:num w:numId="44" w16cid:durableId="125903131">
    <w:abstractNumId w:val="13"/>
  </w:num>
  <w:num w:numId="45" w16cid:durableId="442269209">
    <w:abstractNumId w:val="17"/>
  </w:num>
  <w:num w:numId="46" w16cid:durableId="862011755">
    <w:abstractNumId w:val="45"/>
  </w:num>
  <w:num w:numId="47" w16cid:durableId="965552314">
    <w:abstractNumId w:val="21"/>
  </w:num>
  <w:num w:numId="48" w16cid:durableId="645358449">
    <w:abstractNumId w:val="10"/>
  </w:num>
  <w:num w:numId="49" w16cid:durableId="229267510">
    <w:abstractNumId w:val="44"/>
  </w:num>
  <w:num w:numId="50" w16cid:durableId="2097050724">
    <w:abstractNumId w:val="48"/>
  </w:num>
  <w:num w:numId="51" w16cid:durableId="420413793">
    <w:abstractNumId w:val="27"/>
  </w:num>
  <w:num w:numId="52" w16cid:durableId="1154493958">
    <w:abstractNumId w:val="75"/>
  </w:num>
  <w:num w:numId="53" w16cid:durableId="418210202">
    <w:abstractNumId w:val="40"/>
  </w:num>
  <w:num w:numId="54" w16cid:durableId="326246301">
    <w:abstractNumId w:val="50"/>
  </w:num>
  <w:num w:numId="55" w16cid:durableId="2095202743">
    <w:abstractNumId w:val="74"/>
  </w:num>
  <w:num w:numId="56" w16cid:durableId="550310395">
    <w:abstractNumId w:val="81"/>
  </w:num>
  <w:num w:numId="57" w16cid:durableId="600341204">
    <w:abstractNumId w:val="14"/>
  </w:num>
  <w:num w:numId="58" w16cid:durableId="2115904950">
    <w:abstractNumId w:val="57"/>
  </w:num>
  <w:num w:numId="59" w16cid:durableId="1421176632">
    <w:abstractNumId w:val="77"/>
  </w:num>
  <w:num w:numId="60" w16cid:durableId="698243579">
    <w:abstractNumId w:val="19"/>
  </w:num>
  <w:num w:numId="61" w16cid:durableId="1318536810">
    <w:abstractNumId w:val="6"/>
  </w:num>
  <w:num w:numId="62" w16cid:durableId="1945115551">
    <w:abstractNumId w:val="70"/>
  </w:num>
  <w:num w:numId="63" w16cid:durableId="19398780">
    <w:abstractNumId w:val="28"/>
  </w:num>
  <w:num w:numId="64" w16cid:durableId="414788052">
    <w:abstractNumId w:val="79"/>
  </w:num>
  <w:num w:numId="65" w16cid:durableId="943151390">
    <w:abstractNumId w:val="46"/>
  </w:num>
  <w:num w:numId="66" w16cid:durableId="330722201">
    <w:abstractNumId w:val="72"/>
  </w:num>
  <w:num w:numId="67" w16cid:durableId="1675377298">
    <w:abstractNumId w:val="15"/>
  </w:num>
  <w:num w:numId="68" w16cid:durableId="1354040133">
    <w:abstractNumId w:val="8"/>
  </w:num>
  <w:num w:numId="69" w16cid:durableId="1790977610">
    <w:abstractNumId w:val="76"/>
  </w:num>
  <w:num w:numId="70" w16cid:durableId="1348018365">
    <w:abstractNumId w:val="30"/>
  </w:num>
  <w:num w:numId="71" w16cid:durableId="210444959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716316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4237939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8120149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19103604">
    <w:abstractNumId w:val="35"/>
  </w:num>
  <w:num w:numId="76" w16cid:durableId="1480852218">
    <w:abstractNumId w:val="18"/>
    <w:lvlOverride w:ilvl="0">
      <w:startOverride w:val="1"/>
    </w:lvlOverride>
  </w:num>
  <w:num w:numId="77" w16cid:durableId="620451943">
    <w:abstractNumId w:val="51"/>
    <w:lvlOverride w:ilvl="0">
      <w:startOverride w:val="1"/>
    </w:lvlOverride>
  </w:num>
  <w:num w:numId="78" w16cid:durableId="1602955026">
    <w:abstractNumId w:val="29"/>
    <w:lvlOverride w:ilvl="0">
      <w:startOverride w:val="1"/>
    </w:lvlOverride>
  </w:num>
  <w:num w:numId="79" w16cid:durableId="126348853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484661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120222157">
    <w:abstractNumId w:val="58"/>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08057730">
    <w:abstractNumId w:val="44"/>
  </w:num>
  <w:num w:numId="83" w16cid:durableId="131237124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879560867">
    <w:abstractNumId w:val="4"/>
  </w:num>
  <w:num w:numId="85" w16cid:durableId="258953352">
    <w:abstractNumId w:val="3"/>
  </w:num>
  <w:num w:numId="86" w16cid:durableId="657072813">
    <w:abstractNumId w:val="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F85"/>
    <w:rsid w:val="00014715"/>
    <w:rsid w:val="0002343F"/>
    <w:rsid w:val="00025F09"/>
    <w:rsid w:val="000270B9"/>
    <w:rsid w:val="00033397"/>
    <w:rsid w:val="00040095"/>
    <w:rsid w:val="00040600"/>
    <w:rsid w:val="00050374"/>
    <w:rsid w:val="00051834"/>
    <w:rsid w:val="00054A22"/>
    <w:rsid w:val="00054E27"/>
    <w:rsid w:val="00060C73"/>
    <w:rsid w:val="00062023"/>
    <w:rsid w:val="000630DF"/>
    <w:rsid w:val="0006390A"/>
    <w:rsid w:val="000655A6"/>
    <w:rsid w:val="00065E71"/>
    <w:rsid w:val="00067041"/>
    <w:rsid w:val="00067AEA"/>
    <w:rsid w:val="00076A30"/>
    <w:rsid w:val="00080512"/>
    <w:rsid w:val="00080B96"/>
    <w:rsid w:val="00083DA1"/>
    <w:rsid w:val="00090D1E"/>
    <w:rsid w:val="00090F56"/>
    <w:rsid w:val="0009679C"/>
    <w:rsid w:val="000A1353"/>
    <w:rsid w:val="000A7E88"/>
    <w:rsid w:val="000B16C4"/>
    <w:rsid w:val="000B2961"/>
    <w:rsid w:val="000C47C3"/>
    <w:rsid w:val="000D102C"/>
    <w:rsid w:val="000D58AB"/>
    <w:rsid w:val="000F7A95"/>
    <w:rsid w:val="00120891"/>
    <w:rsid w:val="00120B75"/>
    <w:rsid w:val="00123847"/>
    <w:rsid w:val="00130718"/>
    <w:rsid w:val="001314CA"/>
    <w:rsid w:val="00131AFB"/>
    <w:rsid w:val="00133525"/>
    <w:rsid w:val="00136CE8"/>
    <w:rsid w:val="001507CE"/>
    <w:rsid w:val="00153685"/>
    <w:rsid w:val="00155208"/>
    <w:rsid w:val="001572BF"/>
    <w:rsid w:val="00173E3B"/>
    <w:rsid w:val="00174E78"/>
    <w:rsid w:val="001763D9"/>
    <w:rsid w:val="00194C6C"/>
    <w:rsid w:val="00197271"/>
    <w:rsid w:val="00197427"/>
    <w:rsid w:val="001A25FB"/>
    <w:rsid w:val="001A4C42"/>
    <w:rsid w:val="001A5B1D"/>
    <w:rsid w:val="001A7420"/>
    <w:rsid w:val="001B32FD"/>
    <w:rsid w:val="001B6637"/>
    <w:rsid w:val="001C21C3"/>
    <w:rsid w:val="001C5CC2"/>
    <w:rsid w:val="001C7F01"/>
    <w:rsid w:val="001D02C2"/>
    <w:rsid w:val="001E3F08"/>
    <w:rsid w:val="001E4FAD"/>
    <w:rsid w:val="001F04C9"/>
    <w:rsid w:val="001F0C1D"/>
    <w:rsid w:val="001F1132"/>
    <w:rsid w:val="001F168B"/>
    <w:rsid w:val="002010C3"/>
    <w:rsid w:val="002017AD"/>
    <w:rsid w:val="00204C33"/>
    <w:rsid w:val="00210A13"/>
    <w:rsid w:val="00211BF7"/>
    <w:rsid w:val="00213310"/>
    <w:rsid w:val="00214AD4"/>
    <w:rsid w:val="00215A59"/>
    <w:rsid w:val="002347A2"/>
    <w:rsid w:val="002410ED"/>
    <w:rsid w:val="002462AE"/>
    <w:rsid w:val="00247F13"/>
    <w:rsid w:val="00250431"/>
    <w:rsid w:val="00254003"/>
    <w:rsid w:val="002555B7"/>
    <w:rsid w:val="00255915"/>
    <w:rsid w:val="00257CC2"/>
    <w:rsid w:val="00265A5F"/>
    <w:rsid w:val="002675F0"/>
    <w:rsid w:val="002760EE"/>
    <w:rsid w:val="00285557"/>
    <w:rsid w:val="002868B0"/>
    <w:rsid w:val="0029369B"/>
    <w:rsid w:val="0029594E"/>
    <w:rsid w:val="002A54FE"/>
    <w:rsid w:val="002A555B"/>
    <w:rsid w:val="002A7D5A"/>
    <w:rsid w:val="002B6339"/>
    <w:rsid w:val="002B6839"/>
    <w:rsid w:val="002C4657"/>
    <w:rsid w:val="002D0C0F"/>
    <w:rsid w:val="002E00EE"/>
    <w:rsid w:val="002E30BA"/>
    <w:rsid w:val="002F0D89"/>
    <w:rsid w:val="002F6933"/>
    <w:rsid w:val="002F7847"/>
    <w:rsid w:val="00301935"/>
    <w:rsid w:val="0031229A"/>
    <w:rsid w:val="00314E3F"/>
    <w:rsid w:val="00315B85"/>
    <w:rsid w:val="003172DC"/>
    <w:rsid w:val="00321095"/>
    <w:rsid w:val="00321A62"/>
    <w:rsid w:val="0032644E"/>
    <w:rsid w:val="00337FE9"/>
    <w:rsid w:val="00340C44"/>
    <w:rsid w:val="0035462D"/>
    <w:rsid w:val="00356555"/>
    <w:rsid w:val="003629DA"/>
    <w:rsid w:val="00366DAE"/>
    <w:rsid w:val="003765B8"/>
    <w:rsid w:val="00380A6D"/>
    <w:rsid w:val="00382821"/>
    <w:rsid w:val="00392FE6"/>
    <w:rsid w:val="003A1985"/>
    <w:rsid w:val="003B29A7"/>
    <w:rsid w:val="003B3756"/>
    <w:rsid w:val="003B60CB"/>
    <w:rsid w:val="003C1580"/>
    <w:rsid w:val="003C387C"/>
    <w:rsid w:val="003C3971"/>
    <w:rsid w:val="003C5FDF"/>
    <w:rsid w:val="003C68E7"/>
    <w:rsid w:val="003E01D1"/>
    <w:rsid w:val="003E36BB"/>
    <w:rsid w:val="003E53E4"/>
    <w:rsid w:val="003E7FBC"/>
    <w:rsid w:val="003F34F7"/>
    <w:rsid w:val="003F3F67"/>
    <w:rsid w:val="003F585A"/>
    <w:rsid w:val="004033A5"/>
    <w:rsid w:val="00415013"/>
    <w:rsid w:val="004221E3"/>
    <w:rsid w:val="00423334"/>
    <w:rsid w:val="0042422A"/>
    <w:rsid w:val="004246DB"/>
    <w:rsid w:val="00425FB2"/>
    <w:rsid w:val="004261B2"/>
    <w:rsid w:val="00427195"/>
    <w:rsid w:val="004345EC"/>
    <w:rsid w:val="00444C64"/>
    <w:rsid w:val="00455BE1"/>
    <w:rsid w:val="00460CE2"/>
    <w:rsid w:val="0046359C"/>
    <w:rsid w:val="00465515"/>
    <w:rsid w:val="0046607E"/>
    <w:rsid w:val="004772DF"/>
    <w:rsid w:val="00483754"/>
    <w:rsid w:val="00486FC6"/>
    <w:rsid w:val="00491993"/>
    <w:rsid w:val="0049231A"/>
    <w:rsid w:val="00492743"/>
    <w:rsid w:val="0049751D"/>
    <w:rsid w:val="004C151D"/>
    <w:rsid w:val="004C30AC"/>
    <w:rsid w:val="004C4707"/>
    <w:rsid w:val="004C7F03"/>
    <w:rsid w:val="004D10F3"/>
    <w:rsid w:val="004D3578"/>
    <w:rsid w:val="004D601A"/>
    <w:rsid w:val="004E06FE"/>
    <w:rsid w:val="004E1EB7"/>
    <w:rsid w:val="004E207D"/>
    <w:rsid w:val="004E213A"/>
    <w:rsid w:val="004F0988"/>
    <w:rsid w:val="004F3340"/>
    <w:rsid w:val="005027C7"/>
    <w:rsid w:val="00505A6A"/>
    <w:rsid w:val="00505DB9"/>
    <w:rsid w:val="00511955"/>
    <w:rsid w:val="0051264E"/>
    <w:rsid w:val="005165E3"/>
    <w:rsid w:val="00531805"/>
    <w:rsid w:val="0053388B"/>
    <w:rsid w:val="00535773"/>
    <w:rsid w:val="00543E6C"/>
    <w:rsid w:val="005504EB"/>
    <w:rsid w:val="0055291B"/>
    <w:rsid w:val="00556513"/>
    <w:rsid w:val="00557F26"/>
    <w:rsid w:val="00564FAA"/>
    <w:rsid w:val="00565087"/>
    <w:rsid w:val="00566935"/>
    <w:rsid w:val="0057580A"/>
    <w:rsid w:val="005802F3"/>
    <w:rsid w:val="00586A53"/>
    <w:rsid w:val="00595CAE"/>
    <w:rsid w:val="00597B11"/>
    <w:rsid w:val="005A41C1"/>
    <w:rsid w:val="005A5B7E"/>
    <w:rsid w:val="005A67AB"/>
    <w:rsid w:val="005B4075"/>
    <w:rsid w:val="005B567C"/>
    <w:rsid w:val="005C2475"/>
    <w:rsid w:val="005C6C50"/>
    <w:rsid w:val="005D2E01"/>
    <w:rsid w:val="005D7526"/>
    <w:rsid w:val="005D7CE0"/>
    <w:rsid w:val="005E2A57"/>
    <w:rsid w:val="005E4BB2"/>
    <w:rsid w:val="005E72FF"/>
    <w:rsid w:val="005F650F"/>
    <w:rsid w:val="005F7217"/>
    <w:rsid w:val="005F788A"/>
    <w:rsid w:val="00600E68"/>
    <w:rsid w:val="0060176D"/>
    <w:rsid w:val="00602AEA"/>
    <w:rsid w:val="00612ADA"/>
    <w:rsid w:val="00614FDF"/>
    <w:rsid w:val="00625F10"/>
    <w:rsid w:val="00630B5C"/>
    <w:rsid w:val="006323F9"/>
    <w:rsid w:val="0063543D"/>
    <w:rsid w:val="00636C81"/>
    <w:rsid w:val="00647114"/>
    <w:rsid w:val="00650368"/>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22E5"/>
    <w:rsid w:val="006B2B58"/>
    <w:rsid w:val="006B30D0"/>
    <w:rsid w:val="006C0959"/>
    <w:rsid w:val="006C3D95"/>
    <w:rsid w:val="006C6DCC"/>
    <w:rsid w:val="006D3CD6"/>
    <w:rsid w:val="006E16F0"/>
    <w:rsid w:val="006E37CE"/>
    <w:rsid w:val="006E5C86"/>
    <w:rsid w:val="006E770F"/>
    <w:rsid w:val="007000D6"/>
    <w:rsid w:val="00701116"/>
    <w:rsid w:val="0071174C"/>
    <w:rsid w:val="00713C44"/>
    <w:rsid w:val="00713D8F"/>
    <w:rsid w:val="00716CD0"/>
    <w:rsid w:val="00733A26"/>
    <w:rsid w:val="00734A5B"/>
    <w:rsid w:val="0074026F"/>
    <w:rsid w:val="007414D4"/>
    <w:rsid w:val="007429F6"/>
    <w:rsid w:val="00742EB8"/>
    <w:rsid w:val="00744E76"/>
    <w:rsid w:val="007646CD"/>
    <w:rsid w:val="00765228"/>
    <w:rsid w:val="00765B0A"/>
    <w:rsid w:val="00765EA3"/>
    <w:rsid w:val="0076785A"/>
    <w:rsid w:val="0076786D"/>
    <w:rsid w:val="00770CE9"/>
    <w:rsid w:val="00773220"/>
    <w:rsid w:val="00774DA4"/>
    <w:rsid w:val="00776C6F"/>
    <w:rsid w:val="00777820"/>
    <w:rsid w:val="00781D9F"/>
    <w:rsid w:val="00781F0F"/>
    <w:rsid w:val="0078380B"/>
    <w:rsid w:val="007928D6"/>
    <w:rsid w:val="007A5AFF"/>
    <w:rsid w:val="007B060D"/>
    <w:rsid w:val="007B199E"/>
    <w:rsid w:val="007B600E"/>
    <w:rsid w:val="007C5480"/>
    <w:rsid w:val="007C79A4"/>
    <w:rsid w:val="007D2F82"/>
    <w:rsid w:val="007D4C19"/>
    <w:rsid w:val="007E2A06"/>
    <w:rsid w:val="007E35E5"/>
    <w:rsid w:val="007E7161"/>
    <w:rsid w:val="007F0F4A"/>
    <w:rsid w:val="007F4D3E"/>
    <w:rsid w:val="008028A4"/>
    <w:rsid w:val="00803E77"/>
    <w:rsid w:val="00804EF7"/>
    <w:rsid w:val="00806163"/>
    <w:rsid w:val="00812D24"/>
    <w:rsid w:val="008277FE"/>
    <w:rsid w:val="00830747"/>
    <w:rsid w:val="00830904"/>
    <w:rsid w:val="008309CF"/>
    <w:rsid w:val="00837EC4"/>
    <w:rsid w:val="0084190E"/>
    <w:rsid w:val="00842AEC"/>
    <w:rsid w:val="00842B21"/>
    <w:rsid w:val="00845F78"/>
    <w:rsid w:val="00847034"/>
    <w:rsid w:val="008504DA"/>
    <w:rsid w:val="008537E7"/>
    <w:rsid w:val="00854DDB"/>
    <w:rsid w:val="008626EF"/>
    <w:rsid w:val="00863C88"/>
    <w:rsid w:val="00871F15"/>
    <w:rsid w:val="00874F0A"/>
    <w:rsid w:val="0087523E"/>
    <w:rsid w:val="008768CA"/>
    <w:rsid w:val="00876959"/>
    <w:rsid w:val="00892C5C"/>
    <w:rsid w:val="00894957"/>
    <w:rsid w:val="008A3287"/>
    <w:rsid w:val="008A44BD"/>
    <w:rsid w:val="008B15E4"/>
    <w:rsid w:val="008B2FEE"/>
    <w:rsid w:val="008C0B36"/>
    <w:rsid w:val="008C384C"/>
    <w:rsid w:val="008C4D4C"/>
    <w:rsid w:val="008C620A"/>
    <w:rsid w:val="008C7B64"/>
    <w:rsid w:val="008D3DE2"/>
    <w:rsid w:val="008D6331"/>
    <w:rsid w:val="008E2D68"/>
    <w:rsid w:val="008E6756"/>
    <w:rsid w:val="0090271F"/>
    <w:rsid w:val="00902E23"/>
    <w:rsid w:val="009041A2"/>
    <w:rsid w:val="00904E40"/>
    <w:rsid w:val="00910CD6"/>
    <w:rsid w:val="009114D7"/>
    <w:rsid w:val="0091348E"/>
    <w:rsid w:val="009161E2"/>
    <w:rsid w:val="00917CCB"/>
    <w:rsid w:val="009306B9"/>
    <w:rsid w:val="009310D6"/>
    <w:rsid w:val="00932D8E"/>
    <w:rsid w:val="00933E8C"/>
    <w:rsid w:val="00933FB0"/>
    <w:rsid w:val="009360C0"/>
    <w:rsid w:val="00936A8C"/>
    <w:rsid w:val="00941FED"/>
    <w:rsid w:val="009420B4"/>
    <w:rsid w:val="00942EC2"/>
    <w:rsid w:val="0095757A"/>
    <w:rsid w:val="00964F3A"/>
    <w:rsid w:val="00966AE0"/>
    <w:rsid w:val="00967557"/>
    <w:rsid w:val="0097388E"/>
    <w:rsid w:val="009759DE"/>
    <w:rsid w:val="00975DAE"/>
    <w:rsid w:val="00991CE9"/>
    <w:rsid w:val="009A02A8"/>
    <w:rsid w:val="009A3F2E"/>
    <w:rsid w:val="009B089C"/>
    <w:rsid w:val="009C177B"/>
    <w:rsid w:val="009D3CA9"/>
    <w:rsid w:val="009E1FBB"/>
    <w:rsid w:val="009E2532"/>
    <w:rsid w:val="009F37B7"/>
    <w:rsid w:val="00A00AB4"/>
    <w:rsid w:val="00A02337"/>
    <w:rsid w:val="00A03EA1"/>
    <w:rsid w:val="00A10F02"/>
    <w:rsid w:val="00A164B4"/>
    <w:rsid w:val="00A20212"/>
    <w:rsid w:val="00A26956"/>
    <w:rsid w:val="00A27486"/>
    <w:rsid w:val="00A27955"/>
    <w:rsid w:val="00A5255C"/>
    <w:rsid w:val="00A53724"/>
    <w:rsid w:val="00A56066"/>
    <w:rsid w:val="00A73129"/>
    <w:rsid w:val="00A74A14"/>
    <w:rsid w:val="00A82346"/>
    <w:rsid w:val="00A87531"/>
    <w:rsid w:val="00A92BA1"/>
    <w:rsid w:val="00A95A32"/>
    <w:rsid w:val="00AA5A13"/>
    <w:rsid w:val="00AA600A"/>
    <w:rsid w:val="00AB4A5D"/>
    <w:rsid w:val="00AB4AEE"/>
    <w:rsid w:val="00AC6BC6"/>
    <w:rsid w:val="00AD45A1"/>
    <w:rsid w:val="00AD46DC"/>
    <w:rsid w:val="00AD5D2B"/>
    <w:rsid w:val="00AD6C78"/>
    <w:rsid w:val="00AE1F59"/>
    <w:rsid w:val="00AE5D38"/>
    <w:rsid w:val="00AE6164"/>
    <w:rsid w:val="00AE65E2"/>
    <w:rsid w:val="00AF0DF1"/>
    <w:rsid w:val="00AF1460"/>
    <w:rsid w:val="00AF4CB4"/>
    <w:rsid w:val="00B11544"/>
    <w:rsid w:val="00B1201B"/>
    <w:rsid w:val="00B14F36"/>
    <w:rsid w:val="00B15449"/>
    <w:rsid w:val="00B168E1"/>
    <w:rsid w:val="00B26BAC"/>
    <w:rsid w:val="00B36C94"/>
    <w:rsid w:val="00B66B71"/>
    <w:rsid w:val="00B72D69"/>
    <w:rsid w:val="00B73E03"/>
    <w:rsid w:val="00B74FC4"/>
    <w:rsid w:val="00B8794C"/>
    <w:rsid w:val="00B91CEF"/>
    <w:rsid w:val="00B93086"/>
    <w:rsid w:val="00B95D37"/>
    <w:rsid w:val="00BA19ED"/>
    <w:rsid w:val="00BA4B8D"/>
    <w:rsid w:val="00BA72A6"/>
    <w:rsid w:val="00BB26B1"/>
    <w:rsid w:val="00BC0858"/>
    <w:rsid w:val="00BC0F7D"/>
    <w:rsid w:val="00BC1C4B"/>
    <w:rsid w:val="00BD40B9"/>
    <w:rsid w:val="00BD6DEE"/>
    <w:rsid w:val="00BD7D31"/>
    <w:rsid w:val="00BE3255"/>
    <w:rsid w:val="00BE3C46"/>
    <w:rsid w:val="00BE6A97"/>
    <w:rsid w:val="00BE73E7"/>
    <w:rsid w:val="00BF120F"/>
    <w:rsid w:val="00BF128E"/>
    <w:rsid w:val="00BF3BFF"/>
    <w:rsid w:val="00C0124B"/>
    <w:rsid w:val="00C0440F"/>
    <w:rsid w:val="00C06DB4"/>
    <w:rsid w:val="00C074DD"/>
    <w:rsid w:val="00C10897"/>
    <w:rsid w:val="00C1496A"/>
    <w:rsid w:val="00C2071D"/>
    <w:rsid w:val="00C23812"/>
    <w:rsid w:val="00C23DCB"/>
    <w:rsid w:val="00C307E9"/>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A3D0C"/>
    <w:rsid w:val="00CE6B10"/>
    <w:rsid w:val="00CF7595"/>
    <w:rsid w:val="00D06AFA"/>
    <w:rsid w:val="00D07EDE"/>
    <w:rsid w:val="00D14A3C"/>
    <w:rsid w:val="00D209AB"/>
    <w:rsid w:val="00D27749"/>
    <w:rsid w:val="00D4240E"/>
    <w:rsid w:val="00D45CE0"/>
    <w:rsid w:val="00D4646D"/>
    <w:rsid w:val="00D57972"/>
    <w:rsid w:val="00D6660C"/>
    <w:rsid w:val="00D675A9"/>
    <w:rsid w:val="00D738D6"/>
    <w:rsid w:val="00D755EB"/>
    <w:rsid w:val="00D76048"/>
    <w:rsid w:val="00D7634E"/>
    <w:rsid w:val="00D82E6F"/>
    <w:rsid w:val="00D83E54"/>
    <w:rsid w:val="00D87E00"/>
    <w:rsid w:val="00D9134D"/>
    <w:rsid w:val="00D92605"/>
    <w:rsid w:val="00D92AAB"/>
    <w:rsid w:val="00D95BDE"/>
    <w:rsid w:val="00DA2F55"/>
    <w:rsid w:val="00DA7A03"/>
    <w:rsid w:val="00DB1818"/>
    <w:rsid w:val="00DB773A"/>
    <w:rsid w:val="00DC309B"/>
    <w:rsid w:val="00DC4DA2"/>
    <w:rsid w:val="00DC598C"/>
    <w:rsid w:val="00DD49BA"/>
    <w:rsid w:val="00DD4C17"/>
    <w:rsid w:val="00DD74A5"/>
    <w:rsid w:val="00DF05C9"/>
    <w:rsid w:val="00DF15D4"/>
    <w:rsid w:val="00DF2B1F"/>
    <w:rsid w:val="00DF62CD"/>
    <w:rsid w:val="00DF6FA3"/>
    <w:rsid w:val="00E00478"/>
    <w:rsid w:val="00E05D53"/>
    <w:rsid w:val="00E120B6"/>
    <w:rsid w:val="00E16509"/>
    <w:rsid w:val="00E23E28"/>
    <w:rsid w:val="00E241D1"/>
    <w:rsid w:val="00E31385"/>
    <w:rsid w:val="00E32F86"/>
    <w:rsid w:val="00E36B79"/>
    <w:rsid w:val="00E44582"/>
    <w:rsid w:val="00E44FFC"/>
    <w:rsid w:val="00E45CF1"/>
    <w:rsid w:val="00E632E6"/>
    <w:rsid w:val="00E71D42"/>
    <w:rsid w:val="00E73E7A"/>
    <w:rsid w:val="00E77645"/>
    <w:rsid w:val="00E85E39"/>
    <w:rsid w:val="00E95956"/>
    <w:rsid w:val="00EA15B0"/>
    <w:rsid w:val="00EA272A"/>
    <w:rsid w:val="00EA5EA7"/>
    <w:rsid w:val="00EA66BD"/>
    <w:rsid w:val="00EB44A0"/>
    <w:rsid w:val="00EB5E16"/>
    <w:rsid w:val="00EC4A25"/>
    <w:rsid w:val="00EE1B80"/>
    <w:rsid w:val="00EE1F95"/>
    <w:rsid w:val="00EF3A97"/>
    <w:rsid w:val="00EF608C"/>
    <w:rsid w:val="00F025A2"/>
    <w:rsid w:val="00F04712"/>
    <w:rsid w:val="00F04ED3"/>
    <w:rsid w:val="00F11C4D"/>
    <w:rsid w:val="00F13360"/>
    <w:rsid w:val="00F1369B"/>
    <w:rsid w:val="00F222B0"/>
    <w:rsid w:val="00F22EC7"/>
    <w:rsid w:val="00F26FAB"/>
    <w:rsid w:val="00F32453"/>
    <w:rsid w:val="00F325C8"/>
    <w:rsid w:val="00F34834"/>
    <w:rsid w:val="00F34AFE"/>
    <w:rsid w:val="00F45A56"/>
    <w:rsid w:val="00F50ABD"/>
    <w:rsid w:val="00F53243"/>
    <w:rsid w:val="00F62AF0"/>
    <w:rsid w:val="00F653B8"/>
    <w:rsid w:val="00F70D99"/>
    <w:rsid w:val="00F74B34"/>
    <w:rsid w:val="00F7672B"/>
    <w:rsid w:val="00F80466"/>
    <w:rsid w:val="00F809CD"/>
    <w:rsid w:val="00F8549C"/>
    <w:rsid w:val="00F9008D"/>
    <w:rsid w:val="00F95B69"/>
    <w:rsid w:val="00F96591"/>
    <w:rsid w:val="00FA1266"/>
    <w:rsid w:val="00FB1D80"/>
    <w:rsid w:val="00FB69C0"/>
    <w:rsid w:val="00FC1192"/>
    <w:rsid w:val="00FC6472"/>
    <w:rsid w:val="00FC747D"/>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14E5478D-492F-4F4A-8629-520555B4E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1D4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71D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1D42"/>
    <w:pPr>
      <w:pBdr>
        <w:top w:val="none" w:sz="0" w:space="0" w:color="auto"/>
      </w:pBdr>
      <w:spacing w:before="180"/>
      <w:outlineLvl w:val="1"/>
    </w:pPr>
    <w:rPr>
      <w:sz w:val="32"/>
    </w:rPr>
  </w:style>
  <w:style w:type="paragraph" w:styleId="Heading3">
    <w:name w:val="heading 3"/>
    <w:basedOn w:val="Heading2"/>
    <w:next w:val="Normal"/>
    <w:link w:val="Heading3Char"/>
    <w:qFormat/>
    <w:rsid w:val="00E71D42"/>
    <w:pPr>
      <w:spacing w:before="120"/>
      <w:outlineLvl w:val="2"/>
    </w:pPr>
    <w:rPr>
      <w:sz w:val="28"/>
    </w:rPr>
  </w:style>
  <w:style w:type="paragraph" w:styleId="Heading4">
    <w:name w:val="heading 4"/>
    <w:basedOn w:val="Heading3"/>
    <w:next w:val="Normal"/>
    <w:link w:val="Heading4Char"/>
    <w:qFormat/>
    <w:rsid w:val="00E71D42"/>
    <w:pPr>
      <w:ind w:left="1418" w:hanging="1418"/>
      <w:outlineLvl w:val="3"/>
    </w:pPr>
    <w:rPr>
      <w:sz w:val="24"/>
    </w:rPr>
  </w:style>
  <w:style w:type="paragraph" w:styleId="Heading5">
    <w:name w:val="heading 5"/>
    <w:basedOn w:val="Heading4"/>
    <w:next w:val="Normal"/>
    <w:qFormat/>
    <w:rsid w:val="00E71D42"/>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71D42"/>
    <w:pPr>
      <w:ind w:left="0" w:firstLine="0"/>
      <w:outlineLvl w:val="7"/>
    </w:pPr>
  </w:style>
  <w:style w:type="paragraph" w:styleId="Heading9">
    <w:name w:val="heading 9"/>
    <w:basedOn w:val="Heading8"/>
    <w:next w:val="Normal"/>
    <w:link w:val="Heading9Char"/>
    <w:qFormat/>
    <w:rsid w:val="00E71D4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71D42"/>
    <w:pPr>
      <w:ind w:left="1985" w:hanging="1985"/>
      <w:outlineLvl w:val="9"/>
    </w:pPr>
    <w:rPr>
      <w:sz w:val="20"/>
    </w:rPr>
  </w:style>
  <w:style w:type="paragraph" w:styleId="TOC9">
    <w:name w:val="toc 9"/>
    <w:basedOn w:val="TOC8"/>
    <w:uiPriority w:val="39"/>
    <w:rsid w:val="00E71D42"/>
    <w:pPr>
      <w:ind w:left="1418" w:hanging="1418"/>
    </w:pPr>
  </w:style>
  <w:style w:type="paragraph" w:styleId="List">
    <w:name w:val="List"/>
    <w:basedOn w:val="Normal"/>
    <w:rsid w:val="00D95BDE"/>
    <w:pPr>
      <w:ind w:left="283" w:hanging="283"/>
      <w:contextualSpacing/>
    </w:pPr>
  </w:style>
  <w:style w:type="paragraph" w:styleId="TOC1">
    <w:name w:val="toc 1"/>
    <w:uiPriority w:val="39"/>
    <w:rsid w:val="00E71D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71D42"/>
    <w:pPr>
      <w:keepLines/>
      <w:tabs>
        <w:tab w:val="center" w:pos="4536"/>
        <w:tab w:val="right" w:pos="9072"/>
      </w:tabs>
    </w:pPr>
    <w:rPr>
      <w:noProof/>
    </w:rPr>
  </w:style>
  <w:style w:type="character" w:customStyle="1" w:styleId="ZGSM">
    <w:name w:val="ZGSM"/>
    <w:rsid w:val="00E71D42"/>
  </w:style>
  <w:style w:type="paragraph" w:styleId="List2">
    <w:name w:val="List 2"/>
    <w:basedOn w:val="Normal"/>
    <w:rsid w:val="00D95BDE"/>
    <w:pPr>
      <w:ind w:left="566" w:hanging="283"/>
      <w:contextualSpacing/>
    </w:pPr>
  </w:style>
  <w:style w:type="paragraph" w:customStyle="1" w:styleId="ZD">
    <w:name w:val="ZD"/>
    <w:rsid w:val="00E71D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E71D42"/>
    <w:pPr>
      <w:ind w:left="1134" w:hanging="1134"/>
    </w:pPr>
  </w:style>
  <w:style w:type="paragraph" w:styleId="TOC2">
    <w:name w:val="toc 2"/>
    <w:basedOn w:val="TOC1"/>
    <w:uiPriority w:val="39"/>
    <w:rsid w:val="00E71D42"/>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E71D42"/>
    <w:pPr>
      <w:outlineLvl w:val="9"/>
    </w:pPr>
  </w:style>
  <w:style w:type="paragraph" w:customStyle="1" w:styleId="NF">
    <w:name w:val="NF"/>
    <w:basedOn w:val="NO"/>
    <w:rsid w:val="00E71D42"/>
    <w:pPr>
      <w:keepNext/>
      <w:spacing w:after="0"/>
    </w:pPr>
    <w:rPr>
      <w:rFonts w:ascii="Arial" w:hAnsi="Arial"/>
      <w:sz w:val="18"/>
    </w:rPr>
  </w:style>
  <w:style w:type="paragraph" w:customStyle="1" w:styleId="NO">
    <w:name w:val="NO"/>
    <w:basedOn w:val="Normal"/>
    <w:link w:val="NOChar"/>
    <w:rsid w:val="00E71D42"/>
    <w:pPr>
      <w:keepLines/>
      <w:ind w:left="1135" w:hanging="851"/>
    </w:pPr>
  </w:style>
  <w:style w:type="paragraph" w:customStyle="1" w:styleId="PL">
    <w:name w:val="PL"/>
    <w:rsid w:val="00E71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1D42"/>
    <w:pPr>
      <w:jc w:val="right"/>
    </w:pPr>
  </w:style>
  <w:style w:type="paragraph" w:customStyle="1" w:styleId="TAL">
    <w:name w:val="TAL"/>
    <w:basedOn w:val="Normal"/>
    <w:link w:val="TALChar"/>
    <w:rsid w:val="00E71D42"/>
    <w:pPr>
      <w:keepNext/>
      <w:keepLines/>
      <w:spacing w:after="0"/>
    </w:pPr>
    <w:rPr>
      <w:rFonts w:ascii="Arial" w:hAnsi="Arial"/>
      <w:sz w:val="18"/>
    </w:rPr>
  </w:style>
  <w:style w:type="paragraph" w:customStyle="1" w:styleId="TAH">
    <w:name w:val="TAH"/>
    <w:basedOn w:val="TAC"/>
    <w:link w:val="TAHCar"/>
    <w:rsid w:val="00E71D42"/>
    <w:rPr>
      <w:b/>
    </w:rPr>
  </w:style>
  <w:style w:type="paragraph" w:customStyle="1" w:styleId="TAC">
    <w:name w:val="TAC"/>
    <w:basedOn w:val="TAL"/>
    <w:rsid w:val="00E71D42"/>
    <w:pPr>
      <w:jc w:val="center"/>
    </w:pPr>
  </w:style>
  <w:style w:type="paragraph" w:customStyle="1" w:styleId="LD">
    <w:name w:val="LD"/>
    <w:rsid w:val="00E71D4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71D42"/>
    <w:pPr>
      <w:keepLines/>
      <w:ind w:left="1702" w:hanging="1418"/>
    </w:pPr>
  </w:style>
  <w:style w:type="paragraph" w:customStyle="1" w:styleId="FP">
    <w:name w:val="FP"/>
    <w:basedOn w:val="Normal"/>
    <w:rsid w:val="00E71D42"/>
    <w:pPr>
      <w:spacing w:after="0"/>
    </w:pPr>
  </w:style>
  <w:style w:type="paragraph" w:customStyle="1" w:styleId="NW">
    <w:name w:val="NW"/>
    <w:basedOn w:val="NO"/>
    <w:rsid w:val="00E71D42"/>
    <w:pPr>
      <w:spacing w:after="0"/>
    </w:pPr>
  </w:style>
  <w:style w:type="paragraph" w:customStyle="1" w:styleId="EW">
    <w:name w:val="EW"/>
    <w:basedOn w:val="EX"/>
    <w:rsid w:val="00E71D42"/>
    <w:pPr>
      <w:spacing w:after="0"/>
    </w:pPr>
  </w:style>
  <w:style w:type="paragraph" w:customStyle="1" w:styleId="B1">
    <w:name w:val="B1"/>
    <w:basedOn w:val="List"/>
    <w:link w:val="B1Char"/>
    <w:rsid w:val="00E71D42"/>
    <w:pPr>
      <w:ind w:left="568" w:hanging="284"/>
      <w:contextualSpacing w:val="0"/>
    </w:pPr>
  </w:style>
  <w:style w:type="paragraph" w:styleId="TOC4">
    <w:name w:val="toc 4"/>
    <w:basedOn w:val="TOC3"/>
    <w:uiPriority w:val="39"/>
    <w:rsid w:val="00E71D42"/>
    <w:pPr>
      <w:ind w:left="1418" w:hanging="1418"/>
    </w:pPr>
  </w:style>
  <w:style w:type="paragraph" w:styleId="TOC5">
    <w:name w:val="toc 5"/>
    <w:basedOn w:val="TOC4"/>
    <w:uiPriority w:val="39"/>
    <w:rsid w:val="00E71D42"/>
    <w:pPr>
      <w:ind w:left="1701" w:hanging="1701"/>
    </w:pPr>
  </w:style>
  <w:style w:type="paragraph" w:customStyle="1" w:styleId="EditorsNote">
    <w:name w:val="Editor's Note"/>
    <w:basedOn w:val="NO"/>
    <w:link w:val="EditorsNoteChar"/>
    <w:rsid w:val="00E71D42"/>
    <w:pPr>
      <w:ind w:left="1559" w:hanging="1276"/>
    </w:pPr>
    <w:rPr>
      <w:color w:val="FF0000"/>
    </w:rPr>
  </w:style>
  <w:style w:type="paragraph" w:customStyle="1" w:styleId="TH">
    <w:name w:val="TH"/>
    <w:basedOn w:val="Normal"/>
    <w:link w:val="THChar"/>
    <w:qFormat/>
    <w:rsid w:val="00E71D42"/>
    <w:pPr>
      <w:keepNext/>
      <w:keepLines/>
      <w:spacing w:before="60"/>
      <w:jc w:val="center"/>
    </w:pPr>
    <w:rPr>
      <w:rFonts w:ascii="Arial" w:hAnsi="Arial"/>
      <w:b/>
    </w:rPr>
  </w:style>
  <w:style w:type="paragraph" w:customStyle="1" w:styleId="ZA">
    <w:name w:val="ZA"/>
    <w:rsid w:val="00E71D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1D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71D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71D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71D42"/>
    <w:pPr>
      <w:ind w:left="851" w:hanging="851"/>
    </w:pPr>
  </w:style>
  <w:style w:type="paragraph" w:customStyle="1" w:styleId="ZH">
    <w:name w:val="ZH"/>
    <w:rsid w:val="00E71D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71D42"/>
    <w:pPr>
      <w:keepNext w:val="0"/>
      <w:spacing w:before="0" w:after="240"/>
    </w:pPr>
  </w:style>
  <w:style w:type="paragraph" w:customStyle="1" w:styleId="ZG">
    <w:name w:val="ZG"/>
    <w:rsid w:val="00E71D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71D42"/>
    <w:pPr>
      <w:ind w:left="851" w:hanging="284"/>
      <w:contextualSpacing w:val="0"/>
    </w:pPr>
  </w:style>
  <w:style w:type="paragraph" w:customStyle="1" w:styleId="B3">
    <w:name w:val="B3"/>
    <w:basedOn w:val="List3"/>
    <w:link w:val="B3Car"/>
    <w:rsid w:val="00E71D42"/>
    <w:pPr>
      <w:ind w:left="1135" w:hanging="284"/>
      <w:contextualSpacing w:val="0"/>
    </w:pPr>
  </w:style>
  <w:style w:type="paragraph" w:customStyle="1" w:styleId="B4">
    <w:name w:val="B4"/>
    <w:basedOn w:val="List4"/>
    <w:rsid w:val="00E71D42"/>
    <w:pPr>
      <w:ind w:left="1418" w:hanging="284"/>
      <w:contextualSpacing w:val="0"/>
    </w:pPr>
  </w:style>
  <w:style w:type="paragraph" w:customStyle="1" w:styleId="B5">
    <w:name w:val="B5"/>
    <w:basedOn w:val="List5"/>
    <w:rsid w:val="00E71D42"/>
    <w:pPr>
      <w:ind w:left="1702" w:hanging="284"/>
      <w:contextualSpacing w:val="0"/>
    </w:pPr>
  </w:style>
  <w:style w:type="paragraph" w:customStyle="1" w:styleId="ZTD">
    <w:name w:val="ZTD"/>
    <w:basedOn w:val="ZB"/>
    <w:rsid w:val="00E71D42"/>
    <w:pPr>
      <w:framePr w:hRule="auto" w:wrap="notBeside" w:y="852"/>
    </w:pPr>
    <w:rPr>
      <w:i w:val="0"/>
      <w:sz w:val="40"/>
    </w:rPr>
  </w:style>
  <w:style w:type="paragraph" w:customStyle="1" w:styleId="ZV">
    <w:name w:val="ZV"/>
    <w:basedOn w:val="ZU"/>
    <w:rsid w:val="00E71D42"/>
    <w:pPr>
      <w:framePr w:wrap="notBeside" w:y="16161"/>
    </w:pPr>
  </w:style>
  <w:style w:type="paragraph" w:styleId="TOC6">
    <w:name w:val="toc 6"/>
    <w:basedOn w:val="TOC5"/>
    <w:next w:val="Normal"/>
    <w:uiPriority w:val="39"/>
    <w:rsid w:val="00E71D4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E71D42"/>
    <w:pPr>
      <w:ind w:left="2268" w:hanging="2268"/>
    </w:pPr>
  </w:style>
  <w:style w:type="paragraph" w:styleId="TOC8">
    <w:name w:val="toc 8"/>
    <w:basedOn w:val="TOC1"/>
    <w:uiPriority w:val="39"/>
    <w:rsid w:val="00E71D42"/>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SimSun"/>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SimSun"/>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SimSun"/>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SimSun"/>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SimSun"/>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SimSun"/>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SimSun" w:hAnsi="Arial"/>
      <w:b/>
      <w:sz w:val="36"/>
      <w:lang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SimSun" w:hAnsi="Courier New"/>
      <w:lang w:eastAsia="en-US"/>
    </w:rPr>
  </w:style>
  <w:style w:type="character" w:customStyle="1" w:styleId="PlainTextChar1">
    <w:name w:val="Plain Text Char1"/>
    <w:basedOn w:val="DefaultParagraphFont"/>
    <w:link w:val="PlainText"/>
    <w:rsid w:val="009360C0"/>
    <w:rPr>
      <w:rFonts w:ascii="Courier New" w:eastAsia="SimSun" w:hAnsi="Courier New"/>
      <w:lang w:eastAsia="en-US"/>
    </w:rPr>
  </w:style>
  <w:style w:type="paragraph" w:customStyle="1" w:styleId="TAJ">
    <w:name w:val="TAJ"/>
    <w:basedOn w:val="TH"/>
    <w:rsid w:val="009360C0"/>
    <w:pPr>
      <w:overflowPunct/>
      <w:autoSpaceDE/>
      <w:autoSpaceDN/>
      <w:adjustRightInd/>
      <w:textAlignment w:val="auto"/>
    </w:pPr>
    <w:rPr>
      <w:rFonts w:eastAsia="SimSun"/>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SimSun"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SimSun"/>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eastAsia="fr-FR"/>
    </w:rPr>
  </w:style>
  <w:style w:type="character" w:customStyle="1" w:styleId="TextChar">
    <w:name w:val="Text Char"/>
    <w:basedOn w:val="DefaultParagraphFont"/>
    <w:link w:val="Text"/>
    <w:rsid w:val="0095757A"/>
    <w:rPr>
      <w:rFonts w:ascii="Arial" w:eastAsia="Times New Roman" w:hAnsi="Arial"/>
      <w:lang w:eastAsia="fr-FR"/>
    </w:rPr>
  </w:style>
  <w:style w:type="character" w:customStyle="1" w:styleId="EXCar">
    <w:name w:val="EX Car"/>
    <w:qFormat/>
    <w:rsid w:val="003F3F67"/>
    <w:rPr>
      <w:color w:val="000000"/>
      <w:lang w:val="en-GB" w:eastAsia="ja-JP"/>
    </w:rPr>
  </w:style>
  <w:style w:type="character" w:customStyle="1" w:styleId="TAHChar">
    <w:name w:val="TAH Char"/>
    <w:locked/>
    <w:rsid w:val="00076A30"/>
    <w:rPr>
      <w:rFonts w:ascii="Arial" w:hAnsi="Arial" w:cs="Arial"/>
      <w:b/>
      <w:color w:val="000000"/>
      <w:sz w:val="18"/>
      <w:lang w:eastAsia="ja-JP"/>
    </w:rPr>
  </w:style>
  <w:style w:type="paragraph" w:styleId="EndnoteText">
    <w:name w:val="endnote text"/>
    <w:basedOn w:val="Normal"/>
    <w:link w:val="EndnoteTextChar1"/>
    <w:semiHidden/>
    <w:unhideWhenUsed/>
    <w:rsid w:val="001572BF"/>
    <w:pPr>
      <w:spacing w:after="0"/>
    </w:pPr>
  </w:style>
  <w:style w:type="character" w:customStyle="1" w:styleId="EndnoteTextChar1">
    <w:name w:val="Endnote Text Char1"/>
    <w:basedOn w:val="DefaultParagraphFont"/>
    <w:link w:val="EndnoteText"/>
    <w:semiHidden/>
    <w:rsid w:val="001572BF"/>
    <w:rPr>
      <w:rFonts w:eastAsia="Times New Roman"/>
    </w:rPr>
  </w:style>
  <w:style w:type="paragraph" w:styleId="EnvelopeAddress">
    <w:name w:val="envelope address"/>
    <w:basedOn w:val="Normal"/>
    <w:semiHidden/>
    <w:unhideWhenUsed/>
    <w:rsid w:val="001572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572BF"/>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1572BF"/>
    <w:pPr>
      <w:spacing w:after="0"/>
    </w:pPr>
    <w:rPr>
      <w:i/>
      <w:iCs/>
    </w:rPr>
  </w:style>
  <w:style w:type="character" w:customStyle="1" w:styleId="HTMLAddressChar1">
    <w:name w:val="HTML Address Char1"/>
    <w:basedOn w:val="DefaultParagraphFont"/>
    <w:link w:val="HTMLAddress"/>
    <w:semiHidden/>
    <w:rsid w:val="001572BF"/>
    <w:rPr>
      <w:rFonts w:eastAsia="Times New Roman"/>
      <w:i/>
      <w:iCs/>
    </w:rPr>
  </w:style>
  <w:style w:type="paragraph" w:styleId="HTMLPreformatted">
    <w:name w:val="HTML Preformatted"/>
    <w:basedOn w:val="Normal"/>
    <w:link w:val="HTMLPreformattedChar1"/>
    <w:semiHidden/>
    <w:unhideWhenUsed/>
    <w:rsid w:val="001572BF"/>
    <w:pPr>
      <w:spacing w:after="0"/>
    </w:pPr>
    <w:rPr>
      <w:rFonts w:ascii="Consolas" w:hAnsi="Consolas" w:cs="Consolas"/>
    </w:rPr>
  </w:style>
  <w:style w:type="character" w:customStyle="1" w:styleId="HTMLPreformattedChar1">
    <w:name w:val="HTML Preformatted Char1"/>
    <w:basedOn w:val="DefaultParagraphFont"/>
    <w:link w:val="HTMLPreformatted"/>
    <w:semiHidden/>
    <w:rsid w:val="001572BF"/>
    <w:rPr>
      <w:rFonts w:ascii="Consolas" w:eastAsia="Times New Roman" w:hAnsi="Consolas" w:cs="Consolas"/>
    </w:rPr>
  </w:style>
  <w:style w:type="paragraph" w:styleId="Index3">
    <w:name w:val="index 3"/>
    <w:basedOn w:val="Normal"/>
    <w:next w:val="Normal"/>
    <w:semiHidden/>
    <w:unhideWhenUsed/>
    <w:rsid w:val="001572BF"/>
    <w:pPr>
      <w:spacing w:after="0"/>
      <w:ind w:left="600" w:hanging="200"/>
    </w:pPr>
  </w:style>
  <w:style w:type="paragraph" w:styleId="Index4">
    <w:name w:val="index 4"/>
    <w:basedOn w:val="Normal"/>
    <w:next w:val="Normal"/>
    <w:semiHidden/>
    <w:unhideWhenUsed/>
    <w:rsid w:val="001572BF"/>
    <w:pPr>
      <w:spacing w:after="0"/>
      <w:ind w:left="800" w:hanging="200"/>
    </w:pPr>
  </w:style>
  <w:style w:type="paragraph" w:styleId="Index5">
    <w:name w:val="index 5"/>
    <w:basedOn w:val="Normal"/>
    <w:next w:val="Normal"/>
    <w:semiHidden/>
    <w:unhideWhenUsed/>
    <w:rsid w:val="001572BF"/>
    <w:pPr>
      <w:spacing w:after="0"/>
      <w:ind w:left="1000" w:hanging="200"/>
    </w:pPr>
  </w:style>
  <w:style w:type="paragraph" w:styleId="Index6">
    <w:name w:val="index 6"/>
    <w:basedOn w:val="Normal"/>
    <w:next w:val="Normal"/>
    <w:semiHidden/>
    <w:unhideWhenUsed/>
    <w:rsid w:val="001572BF"/>
    <w:pPr>
      <w:spacing w:after="0"/>
      <w:ind w:left="1200" w:hanging="200"/>
    </w:pPr>
  </w:style>
  <w:style w:type="paragraph" w:styleId="Index7">
    <w:name w:val="index 7"/>
    <w:basedOn w:val="Normal"/>
    <w:next w:val="Normal"/>
    <w:semiHidden/>
    <w:unhideWhenUsed/>
    <w:rsid w:val="001572BF"/>
    <w:pPr>
      <w:spacing w:after="0"/>
      <w:ind w:left="1400" w:hanging="200"/>
    </w:pPr>
  </w:style>
  <w:style w:type="paragraph" w:styleId="Index8">
    <w:name w:val="index 8"/>
    <w:basedOn w:val="Normal"/>
    <w:next w:val="Normal"/>
    <w:semiHidden/>
    <w:unhideWhenUsed/>
    <w:rsid w:val="001572BF"/>
    <w:pPr>
      <w:spacing w:after="0"/>
      <w:ind w:left="1600" w:hanging="200"/>
    </w:pPr>
  </w:style>
  <w:style w:type="paragraph" w:styleId="Index9">
    <w:name w:val="index 9"/>
    <w:basedOn w:val="Normal"/>
    <w:next w:val="Normal"/>
    <w:semiHidden/>
    <w:unhideWhenUsed/>
    <w:rsid w:val="001572BF"/>
    <w:pPr>
      <w:spacing w:after="0"/>
      <w:ind w:left="1800" w:hanging="200"/>
    </w:pPr>
  </w:style>
  <w:style w:type="paragraph" w:styleId="IntenseQuote">
    <w:name w:val="Intense Quote"/>
    <w:basedOn w:val="Normal"/>
    <w:next w:val="Normal"/>
    <w:link w:val="IntenseQuoteChar1"/>
    <w:uiPriority w:val="30"/>
    <w:qFormat/>
    <w:rsid w:val="001572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572BF"/>
    <w:rPr>
      <w:rFonts w:eastAsia="Times New Roman"/>
      <w:i/>
      <w:iCs/>
      <w:color w:val="4472C4" w:themeColor="accent1"/>
    </w:rPr>
  </w:style>
  <w:style w:type="paragraph" w:styleId="ListContinue">
    <w:name w:val="List Continue"/>
    <w:basedOn w:val="Normal"/>
    <w:semiHidden/>
    <w:unhideWhenUsed/>
    <w:rsid w:val="001572BF"/>
    <w:pPr>
      <w:spacing w:after="120"/>
      <w:ind w:left="283"/>
      <w:contextualSpacing/>
    </w:pPr>
  </w:style>
  <w:style w:type="paragraph" w:styleId="ListContinue2">
    <w:name w:val="List Continue 2"/>
    <w:basedOn w:val="Normal"/>
    <w:semiHidden/>
    <w:unhideWhenUsed/>
    <w:rsid w:val="001572BF"/>
    <w:pPr>
      <w:spacing w:after="120"/>
      <w:ind w:left="566"/>
      <w:contextualSpacing/>
    </w:pPr>
  </w:style>
  <w:style w:type="paragraph" w:styleId="ListContinue3">
    <w:name w:val="List Continue 3"/>
    <w:basedOn w:val="Normal"/>
    <w:semiHidden/>
    <w:unhideWhenUsed/>
    <w:rsid w:val="001572BF"/>
    <w:pPr>
      <w:spacing w:after="120"/>
      <w:ind w:left="849"/>
      <w:contextualSpacing/>
    </w:pPr>
  </w:style>
  <w:style w:type="paragraph" w:styleId="ListContinue4">
    <w:name w:val="List Continue 4"/>
    <w:basedOn w:val="Normal"/>
    <w:semiHidden/>
    <w:unhideWhenUsed/>
    <w:rsid w:val="001572BF"/>
    <w:pPr>
      <w:spacing w:after="120"/>
      <w:ind w:left="1132"/>
      <w:contextualSpacing/>
    </w:pPr>
  </w:style>
  <w:style w:type="paragraph" w:styleId="ListContinue5">
    <w:name w:val="List Continue 5"/>
    <w:basedOn w:val="Normal"/>
    <w:semiHidden/>
    <w:unhideWhenUsed/>
    <w:rsid w:val="001572BF"/>
    <w:pPr>
      <w:spacing w:after="120"/>
      <w:ind w:left="1415"/>
      <w:contextualSpacing/>
    </w:pPr>
  </w:style>
  <w:style w:type="paragraph" w:styleId="ListNumber3">
    <w:name w:val="List Number 3"/>
    <w:basedOn w:val="Normal"/>
    <w:semiHidden/>
    <w:unhideWhenUsed/>
    <w:rsid w:val="001572BF"/>
    <w:pPr>
      <w:numPr>
        <w:numId w:val="84"/>
      </w:numPr>
      <w:contextualSpacing/>
    </w:pPr>
  </w:style>
  <w:style w:type="paragraph" w:styleId="ListNumber4">
    <w:name w:val="List Number 4"/>
    <w:basedOn w:val="Normal"/>
    <w:semiHidden/>
    <w:unhideWhenUsed/>
    <w:rsid w:val="001572BF"/>
    <w:pPr>
      <w:numPr>
        <w:numId w:val="85"/>
      </w:numPr>
      <w:contextualSpacing/>
    </w:pPr>
  </w:style>
  <w:style w:type="paragraph" w:styleId="ListNumber5">
    <w:name w:val="List Number 5"/>
    <w:basedOn w:val="Normal"/>
    <w:semiHidden/>
    <w:unhideWhenUsed/>
    <w:rsid w:val="001572BF"/>
    <w:pPr>
      <w:numPr>
        <w:numId w:val="86"/>
      </w:numPr>
      <w:contextualSpacing/>
    </w:pPr>
  </w:style>
  <w:style w:type="paragraph" w:styleId="MessageHeader">
    <w:name w:val="Message Header"/>
    <w:basedOn w:val="Normal"/>
    <w:link w:val="MessageHeaderChar1"/>
    <w:semiHidden/>
    <w:unhideWhenUsed/>
    <w:rsid w:val="001572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1572BF"/>
    <w:rPr>
      <w:rFonts w:asciiTheme="majorHAnsi" w:eastAsiaTheme="majorEastAsia" w:hAnsiTheme="majorHAnsi" w:cstheme="majorBidi"/>
      <w:sz w:val="24"/>
      <w:szCs w:val="24"/>
      <w:shd w:val="pct20" w:color="auto" w:fill="auto"/>
    </w:rPr>
  </w:style>
  <w:style w:type="paragraph" w:styleId="NoSpacing">
    <w:name w:val="No Spacing"/>
    <w:uiPriority w:val="1"/>
    <w:qFormat/>
    <w:rsid w:val="001572BF"/>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1572BF"/>
    <w:pPr>
      <w:ind w:left="720"/>
    </w:pPr>
  </w:style>
  <w:style w:type="paragraph" w:styleId="NoteHeading">
    <w:name w:val="Note Heading"/>
    <w:basedOn w:val="Normal"/>
    <w:next w:val="Normal"/>
    <w:link w:val="NoteHeadingChar1"/>
    <w:semiHidden/>
    <w:unhideWhenUsed/>
    <w:rsid w:val="001572BF"/>
    <w:pPr>
      <w:spacing w:after="0"/>
    </w:pPr>
  </w:style>
  <w:style w:type="character" w:customStyle="1" w:styleId="NoteHeadingChar1">
    <w:name w:val="Note Heading Char1"/>
    <w:basedOn w:val="DefaultParagraphFont"/>
    <w:link w:val="NoteHeading"/>
    <w:semiHidden/>
    <w:rsid w:val="001572BF"/>
    <w:rPr>
      <w:rFonts w:eastAsia="Times New Roman"/>
    </w:rPr>
  </w:style>
  <w:style w:type="paragraph" w:styleId="Quote">
    <w:name w:val="Quote"/>
    <w:basedOn w:val="Normal"/>
    <w:next w:val="Normal"/>
    <w:link w:val="QuoteChar1"/>
    <w:uiPriority w:val="29"/>
    <w:qFormat/>
    <w:rsid w:val="001572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572BF"/>
    <w:rPr>
      <w:rFonts w:eastAsia="Times New Roman"/>
      <w:i/>
      <w:iCs/>
      <w:color w:val="404040" w:themeColor="text1" w:themeTint="BF"/>
    </w:rPr>
  </w:style>
  <w:style w:type="paragraph" w:styleId="Salutation">
    <w:name w:val="Salutation"/>
    <w:basedOn w:val="Normal"/>
    <w:next w:val="Normal"/>
    <w:link w:val="SalutationChar1"/>
    <w:rsid w:val="001572BF"/>
  </w:style>
  <w:style w:type="character" w:customStyle="1" w:styleId="SalutationChar1">
    <w:name w:val="Salutation Char1"/>
    <w:basedOn w:val="DefaultParagraphFont"/>
    <w:link w:val="Salutation"/>
    <w:rsid w:val="001572BF"/>
    <w:rPr>
      <w:rFonts w:eastAsia="Times New Roman"/>
    </w:rPr>
  </w:style>
  <w:style w:type="paragraph" w:styleId="Signature">
    <w:name w:val="Signature"/>
    <w:basedOn w:val="Normal"/>
    <w:link w:val="SignatureChar1"/>
    <w:semiHidden/>
    <w:unhideWhenUsed/>
    <w:rsid w:val="001572BF"/>
    <w:pPr>
      <w:spacing w:after="0"/>
      <w:ind w:left="4252"/>
    </w:pPr>
  </w:style>
  <w:style w:type="character" w:customStyle="1" w:styleId="SignatureChar1">
    <w:name w:val="Signature Char1"/>
    <w:basedOn w:val="DefaultParagraphFont"/>
    <w:link w:val="Signature"/>
    <w:semiHidden/>
    <w:rsid w:val="001572BF"/>
    <w:rPr>
      <w:rFonts w:eastAsia="Times New Roman"/>
    </w:rPr>
  </w:style>
  <w:style w:type="paragraph" w:styleId="Subtitle">
    <w:name w:val="Subtitle"/>
    <w:basedOn w:val="Normal"/>
    <w:next w:val="Normal"/>
    <w:link w:val="SubtitleChar1"/>
    <w:qFormat/>
    <w:rsid w:val="001572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572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1572BF"/>
    <w:pPr>
      <w:spacing w:after="0"/>
      <w:ind w:left="200" w:hanging="200"/>
    </w:pPr>
  </w:style>
  <w:style w:type="paragraph" w:styleId="TableofFigures">
    <w:name w:val="table of figures"/>
    <w:basedOn w:val="Normal"/>
    <w:next w:val="Normal"/>
    <w:semiHidden/>
    <w:unhideWhenUsed/>
    <w:rsid w:val="001572BF"/>
    <w:pPr>
      <w:spacing w:after="0"/>
    </w:pPr>
  </w:style>
  <w:style w:type="paragraph" w:styleId="Title">
    <w:name w:val="Title"/>
    <w:basedOn w:val="Normal"/>
    <w:next w:val="Normal"/>
    <w:link w:val="TitleChar1"/>
    <w:qFormat/>
    <w:rsid w:val="001572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572BF"/>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1572B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16.emf"/><Relationship Id="rId63" Type="http://schemas.openxmlformats.org/officeDocument/2006/relationships/package" Target="embeddings/Microsoft_Visio_Drawing7.vsdx"/><Relationship Id="rId84" Type="http://schemas.openxmlformats.org/officeDocument/2006/relationships/image" Target="media/image37.emf"/><Relationship Id="rId138" Type="http://schemas.openxmlformats.org/officeDocument/2006/relationships/package" Target="embeddings/Microsoft_Visio_Drawing31.vsdx"/><Relationship Id="rId159" Type="http://schemas.openxmlformats.org/officeDocument/2006/relationships/image" Target="media/image75.emf"/><Relationship Id="rId170" Type="http://schemas.openxmlformats.org/officeDocument/2006/relationships/oleObject" Target="embeddings/oleObject24.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oleObject" Target="embeddings/oleObject30.bin"/><Relationship Id="rId247" Type="http://schemas.openxmlformats.org/officeDocument/2006/relationships/image" Target="media/image119.emf"/><Relationship Id="rId107" Type="http://schemas.openxmlformats.org/officeDocument/2006/relationships/image" Target="media/image49.emf"/><Relationship Id="rId268" Type="http://schemas.openxmlformats.org/officeDocument/2006/relationships/package" Target="embeddings/Microsoft_Visio_Drawing73.vsdx"/><Relationship Id="rId289" Type="http://schemas.openxmlformats.org/officeDocument/2006/relationships/image" Target="media/image140.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5.vsdx"/><Relationship Id="rId74" Type="http://schemas.openxmlformats.org/officeDocument/2006/relationships/image" Target="media/image32.emf"/><Relationship Id="rId128" Type="http://schemas.openxmlformats.org/officeDocument/2006/relationships/package" Target="embeddings/Microsoft_Visio_Drawing2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16.bin"/><Relationship Id="rId160" Type="http://schemas.openxmlformats.org/officeDocument/2006/relationships/package" Target="embeddings/Microsoft_Visio_Drawing37.vsdx"/><Relationship Id="rId181" Type="http://schemas.openxmlformats.org/officeDocument/2006/relationships/image" Target="media/image86.emf"/><Relationship Id="rId216" Type="http://schemas.openxmlformats.org/officeDocument/2006/relationships/package" Target="embeddings/Microsoft_Visio_Drawing53.vsdx"/><Relationship Id="rId237" Type="http://schemas.openxmlformats.org/officeDocument/2006/relationships/image" Target="media/image114.emf"/><Relationship Id="rId258" Type="http://schemas.openxmlformats.org/officeDocument/2006/relationships/package" Target="embeddings/Microsoft_Visio_Drawing68.vsdx"/><Relationship Id="rId279" Type="http://schemas.openxmlformats.org/officeDocument/2006/relationships/image" Target="media/image135.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27.emf"/><Relationship Id="rId118" Type="http://schemas.openxmlformats.org/officeDocument/2006/relationships/oleObject" Target="embeddings/Microsoft_Visio_2003-2010_Drawing12.vsd"/><Relationship Id="rId139" Type="http://schemas.openxmlformats.org/officeDocument/2006/relationships/image" Target="media/image65.emf"/><Relationship Id="rId290" Type="http://schemas.openxmlformats.org/officeDocument/2006/relationships/package" Target="embeddings/Microsoft_Visio_Drawing78.vsdx"/><Relationship Id="rId85" Type="http://schemas.openxmlformats.org/officeDocument/2006/relationships/oleObject" Target="embeddings/Microsoft_Visio_2003-2010_Drawing9.vsd"/><Relationship Id="rId150" Type="http://schemas.openxmlformats.org/officeDocument/2006/relationships/package" Target="embeddings/Microsoft_Visio_Drawing35.vsdx"/><Relationship Id="rId171" Type="http://schemas.openxmlformats.org/officeDocument/2006/relationships/image" Target="media/image81.emf"/><Relationship Id="rId192" Type="http://schemas.openxmlformats.org/officeDocument/2006/relationships/package" Target="embeddings/Microsoft_Visio_Drawing43.vsdx"/><Relationship Id="rId206" Type="http://schemas.openxmlformats.org/officeDocument/2006/relationships/package" Target="embeddings/Microsoft_Visio_Drawing48.vsdx"/><Relationship Id="rId227" Type="http://schemas.openxmlformats.org/officeDocument/2006/relationships/image" Target="media/image109.emf"/><Relationship Id="rId248" Type="http://schemas.openxmlformats.org/officeDocument/2006/relationships/package" Target="embeddings/Microsoft_Visio_Drawing63.vsdx"/><Relationship Id="rId269" Type="http://schemas.openxmlformats.org/officeDocument/2006/relationships/image" Target="media/image130.emf"/><Relationship Id="rId12" Type="http://schemas.openxmlformats.org/officeDocument/2006/relationships/oleObject" Target="embeddings/oleObject2.bin"/><Relationship Id="rId33" Type="http://schemas.openxmlformats.org/officeDocument/2006/relationships/oleObject" Target="embeddings/oleObject4.bin"/><Relationship Id="rId108" Type="http://schemas.openxmlformats.org/officeDocument/2006/relationships/package" Target="embeddings/Microsoft_Visio_Drawing19.vsdx"/><Relationship Id="rId129" Type="http://schemas.openxmlformats.org/officeDocument/2006/relationships/image" Target="media/image60.emf"/><Relationship Id="rId280" Type="http://schemas.openxmlformats.org/officeDocument/2006/relationships/oleObject" Target="embeddings/Microsoft_Visio_2003-2010_Drawing23.vsd"/><Relationship Id="rId54" Type="http://schemas.openxmlformats.org/officeDocument/2006/relationships/image" Target="media/image22.emf"/><Relationship Id="rId75" Type="http://schemas.openxmlformats.org/officeDocument/2006/relationships/package" Target="embeddings/Microsoft_Visio_Drawing11.vsdx"/><Relationship Id="rId96" Type="http://schemas.openxmlformats.org/officeDocument/2006/relationships/image" Target="media/image43.emf"/><Relationship Id="rId140" Type="http://schemas.openxmlformats.org/officeDocument/2006/relationships/package" Target="embeddings/Microsoft_Visio_Drawing32.vsdx"/><Relationship Id="rId161" Type="http://schemas.openxmlformats.org/officeDocument/2006/relationships/image" Target="media/image76.emf"/><Relationship Id="rId182" Type="http://schemas.openxmlformats.org/officeDocument/2006/relationships/oleObject" Target="embeddings/Microsoft_Visio_2003-2010_Drawing17.vsd"/><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oleObject" Target="embeddings/oleObject31.bin"/><Relationship Id="rId259" Type="http://schemas.openxmlformats.org/officeDocument/2006/relationships/image" Target="media/image125.emf"/><Relationship Id="rId23" Type="http://schemas.openxmlformats.org/officeDocument/2006/relationships/oleObject" Target="embeddings/Microsoft_Visio_2003-2010_Drawing1.vsd"/><Relationship Id="rId119" Type="http://schemas.openxmlformats.org/officeDocument/2006/relationships/image" Target="media/image55.emf"/><Relationship Id="rId270" Type="http://schemas.openxmlformats.org/officeDocument/2006/relationships/package" Target="embeddings/Microsoft_Visio_Drawing74.vsdx"/><Relationship Id="rId291" Type="http://schemas.openxmlformats.org/officeDocument/2006/relationships/header" Target="header1.xml"/><Relationship Id="rId44" Type="http://schemas.openxmlformats.org/officeDocument/2006/relationships/image" Target="media/image17.emf"/><Relationship Id="rId65" Type="http://schemas.openxmlformats.org/officeDocument/2006/relationships/oleObject" Target="embeddings/Microsoft_Visio_2003-2010_Drawing6.vsd"/><Relationship Id="rId86" Type="http://schemas.openxmlformats.org/officeDocument/2006/relationships/image" Target="media/image38.emf"/><Relationship Id="rId130" Type="http://schemas.openxmlformats.org/officeDocument/2006/relationships/package" Target="embeddings/Microsoft_Visio_Drawing27.vsdx"/><Relationship Id="rId151" Type="http://schemas.openxmlformats.org/officeDocument/2006/relationships/image" Target="media/image71.emf"/><Relationship Id="rId172" Type="http://schemas.openxmlformats.org/officeDocument/2006/relationships/oleObject" Target="embeddings/oleObject25.bin"/><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package" Target="embeddings/Microsoft_Visio_Drawing57.vsdx"/><Relationship Id="rId249" Type="http://schemas.openxmlformats.org/officeDocument/2006/relationships/image" Target="media/image120.emf"/><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package" Target="embeddings/Microsoft_Visio_Drawing69.vsdx"/><Relationship Id="rId281" Type="http://schemas.openxmlformats.org/officeDocument/2006/relationships/image" Target="media/image136.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6.vsdx"/><Relationship Id="rId76" Type="http://schemas.openxmlformats.org/officeDocument/2006/relationships/image" Target="media/image33.emf"/><Relationship Id="rId97" Type="http://schemas.openxmlformats.org/officeDocument/2006/relationships/oleObject" Target="embeddings/oleObject17.bin"/><Relationship Id="rId104" Type="http://schemas.openxmlformats.org/officeDocument/2006/relationships/package" Target="embeddings/Microsoft_Visio_Drawing17.vsdx"/><Relationship Id="rId120" Type="http://schemas.openxmlformats.org/officeDocument/2006/relationships/package" Target="embeddings/Microsoft_Visio_Drawing2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13.vsd"/><Relationship Id="rId167" Type="http://schemas.openxmlformats.org/officeDocument/2006/relationships/image" Target="media/image79.emf"/><Relationship Id="rId188"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package" Target="embeddings/Microsoft_Visio_Drawing9.vsdx"/><Relationship Id="rId92" Type="http://schemas.openxmlformats.org/officeDocument/2006/relationships/image" Target="media/image41.emf"/><Relationship Id="rId162" Type="http://schemas.openxmlformats.org/officeDocument/2006/relationships/oleObject" Target="embeddings/Microsoft_Visio_2003-2010_Drawing15.vsd"/><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Visio_Drawing54.vsdx"/><Relationship Id="rId234" Type="http://schemas.openxmlformats.org/officeDocument/2006/relationships/package" Target="embeddings/Microsoft_Visio_Drawing60.vsdx"/><Relationship Id="rId239"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50" Type="http://schemas.openxmlformats.org/officeDocument/2006/relationships/package" Target="embeddings/Microsoft_Visio_Drawing64.vsdx"/><Relationship Id="rId255" Type="http://schemas.openxmlformats.org/officeDocument/2006/relationships/image" Target="media/image123.emf"/><Relationship Id="rId271" Type="http://schemas.openxmlformats.org/officeDocument/2006/relationships/image" Target="media/image131.emf"/><Relationship Id="rId276" Type="http://schemas.openxmlformats.org/officeDocument/2006/relationships/oleObject" Target="embeddings/Microsoft_Visio_2003-2010_Drawing22.vsd"/><Relationship Id="rId292" Type="http://schemas.openxmlformats.org/officeDocument/2006/relationships/footer" Target="footer3.xml"/><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package" Target="embeddings/Microsoft_Visio_Drawing15.vsdx"/><Relationship Id="rId110" Type="http://schemas.openxmlformats.org/officeDocument/2006/relationships/package" Target="embeddings/Microsoft_Visio_Drawing20.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30.vsdx"/><Relationship Id="rId157" Type="http://schemas.openxmlformats.org/officeDocument/2006/relationships/image" Target="media/image74.emf"/><Relationship Id="rId178" Type="http://schemas.openxmlformats.org/officeDocument/2006/relationships/package" Target="embeddings/Microsoft_Visio_Drawing38.vsdx"/><Relationship Id="rId61" Type="http://schemas.openxmlformats.org/officeDocument/2006/relationships/oleObject" Target="embeddings/Microsoft_Visio_2003-2010_Drawing5.vsd"/><Relationship Id="rId82" Type="http://schemas.openxmlformats.org/officeDocument/2006/relationships/image" Target="media/image36.emf"/><Relationship Id="rId152" Type="http://schemas.openxmlformats.org/officeDocument/2006/relationships/package" Target="embeddings/Microsoft_Visio_Drawing36.vsdx"/><Relationship Id="rId173" Type="http://schemas.openxmlformats.org/officeDocument/2006/relationships/image" Target="media/image82.emf"/><Relationship Id="rId194" Type="http://schemas.openxmlformats.org/officeDocument/2006/relationships/package" Target="embeddings/Microsoft_Visio_Drawing44.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49.vsdx"/><Relationship Id="rId229" Type="http://schemas.openxmlformats.org/officeDocument/2006/relationships/image" Target="media/image110.emf"/><Relationship Id="rId19" Type="http://schemas.openxmlformats.org/officeDocument/2006/relationships/package" Target="embeddings/Microsoft_Visio_Drawing1.vsdx"/><Relationship Id="rId224" Type="http://schemas.openxmlformats.org/officeDocument/2006/relationships/package" Target="embeddings/Microsoft_PowerPoint_Presentation56.pptx"/><Relationship Id="rId240" Type="http://schemas.openxmlformats.org/officeDocument/2006/relationships/oleObject" Target="embeddings/Microsoft_Visio_2003-2010_Drawing18.vsd"/><Relationship Id="rId245" Type="http://schemas.openxmlformats.org/officeDocument/2006/relationships/image" Target="media/image118.emf"/><Relationship Id="rId261" Type="http://schemas.openxmlformats.org/officeDocument/2006/relationships/image" Target="media/image126.emf"/><Relationship Id="rId266" Type="http://schemas.openxmlformats.org/officeDocument/2006/relationships/package" Target="embeddings/Microsoft_Visio_Drawing72.vsdx"/><Relationship Id="rId287" Type="http://schemas.openxmlformats.org/officeDocument/2006/relationships/image" Target="media/image139.emf"/><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package" Target="embeddings/Microsoft_Visio_Drawing12.vsdx"/><Relationship Id="rId100" Type="http://schemas.openxmlformats.org/officeDocument/2006/relationships/oleObject" Target="embeddings/oleObject18.bin"/><Relationship Id="rId105" Type="http://schemas.openxmlformats.org/officeDocument/2006/relationships/image" Target="media/image48.emf"/><Relationship Id="rId126" Type="http://schemas.openxmlformats.org/officeDocument/2006/relationships/package" Target="embeddings/Microsoft_Visio_Drawing25.vsdx"/><Relationship Id="rId147" Type="http://schemas.openxmlformats.org/officeDocument/2006/relationships/image" Target="media/image69.emf"/><Relationship Id="rId168" Type="http://schemas.openxmlformats.org/officeDocument/2006/relationships/oleObject" Target="embeddings/oleObject23.bin"/><Relationship Id="rId282" Type="http://schemas.openxmlformats.org/officeDocument/2006/relationships/oleObject" Target="embeddings/oleObject33.bin"/><Relationship Id="rId8" Type="http://schemas.openxmlformats.org/officeDocument/2006/relationships/endnotes" Target="endnotes.xml"/><Relationship Id="rId51" Type="http://schemas.openxmlformats.org/officeDocument/2006/relationships/package" Target="embeddings/Microsoft_Visio_Drawing4.vsdx"/><Relationship Id="rId72" Type="http://schemas.openxmlformats.org/officeDocument/2006/relationships/image" Target="media/image31.emf"/><Relationship Id="rId93" Type="http://schemas.openxmlformats.org/officeDocument/2006/relationships/oleObject" Target="embeddings/oleObject15.bin"/><Relationship Id="rId98" Type="http://schemas.openxmlformats.org/officeDocument/2006/relationships/image" Target="media/image44.png"/><Relationship Id="rId121" Type="http://schemas.openxmlformats.org/officeDocument/2006/relationships/image" Target="media/image56.emf"/><Relationship Id="rId142" Type="http://schemas.openxmlformats.org/officeDocument/2006/relationships/package" Target="embeddings/Microsoft_Visio_Drawing33.vsdx"/><Relationship Id="rId163" Type="http://schemas.openxmlformats.org/officeDocument/2006/relationships/image" Target="media/image77.emf"/><Relationship Id="rId184" Type="http://schemas.openxmlformats.org/officeDocument/2006/relationships/package" Target="embeddings/Microsoft_Visio_Drawing40.vsdx"/><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52.vsdx"/><Relationship Id="rId230" Type="http://schemas.openxmlformats.org/officeDocument/2006/relationships/package" Target="embeddings/Microsoft_Visio_Drawing58.vsdx"/><Relationship Id="rId235" Type="http://schemas.openxmlformats.org/officeDocument/2006/relationships/image" Target="media/image113.emf"/><Relationship Id="rId251" Type="http://schemas.openxmlformats.org/officeDocument/2006/relationships/image" Target="media/image121.emf"/><Relationship Id="rId256" Type="http://schemas.openxmlformats.org/officeDocument/2006/relationships/package" Target="embeddings/Microsoft_Visio_Drawing67.vsdx"/><Relationship Id="rId277" Type="http://schemas.openxmlformats.org/officeDocument/2006/relationships/image" Target="media/image134.emf"/><Relationship Id="rId25" Type="http://schemas.openxmlformats.org/officeDocument/2006/relationships/oleObject" Target="embeddings/Microsoft_Visio_2003-2010_Drawing2.vsd"/><Relationship Id="rId46" Type="http://schemas.openxmlformats.org/officeDocument/2006/relationships/image" Target="media/image18.emf"/><Relationship Id="rId67" Type="http://schemas.openxmlformats.org/officeDocument/2006/relationships/oleObject" Target="embeddings/Microsoft_Visio_2003-2010_Drawing7.vsd"/><Relationship Id="rId116" Type="http://schemas.openxmlformats.org/officeDocument/2006/relationships/oleObject" Target="embeddings/Microsoft_Visio_2003-2010_Drawing11.vsd"/><Relationship Id="rId137" Type="http://schemas.openxmlformats.org/officeDocument/2006/relationships/image" Target="media/image64.emf"/><Relationship Id="rId158" Type="http://schemas.openxmlformats.org/officeDocument/2006/relationships/oleObject" Target="embeddings/Microsoft_Word_97_-_2003_Document.doc"/><Relationship Id="rId272" Type="http://schemas.openxmlformats.org/officeDocument/2006/relationships/package" Target="embeddings/Microsoft_Visio_Drawing75.vsdx"/><Relationship Id="rId29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oleObject" Target="embeddings/Microsoft_Visio_2003-2010_Drawing8.vsd"/><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package" Target="embeddings/Microsoft_Visio_Drawing28.vsdx"/><Relationship Id="rId153" Type="http://schemas.openxmlformats.org/officeDocument/2006/relationships/image" Target="media/image72.emf"/><Relationship Id="rId174" Type="http://schemas.openxmlformats.org/officeDocument/2006/relationships/oleObject" Target="embeddings/oleObject26.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oleObject27.bin"/><Relationship Id="rId204" Type="http://schemas.openxmlformats.org/officeDocument/2006/relationships/package" Target="embeddings/Microsoft_Visio_Drawing47.vsdx"/><Relationship Id="rId220" Type="http://schemas.openxmlformats.org/officeDocument/2006/relationships/package" Target="embeddings/Microsoft_Visio_Drawing55.vsdx"/><Relationship Id="rId225" Type="http://schemas.openxmlformats.org/officeDocument/2006/relationships/image" Target="media/image108.emf"/><Relationship Id="rId241" Type="http://schemas.openxmlformats.org/officeDocument/2006/relationships/image" Target="media/image116.emf"/><Relationship Id="rId246" Type="http://schemas.openxmlformats.org/officeDocument/2006/relationships/package" Target="embeddings/Microsoft_Visio_Drawing62.vsdx"/><Relationship Id="rId267" Type="http://schemas.openxmlformats.org/officeDocument/2006/relationships/image" Target="media/image129.emf"/><Relationship Id="rId288" Type="http://schemas.openxmlformats.org/officeDocument/2006/relationships/package" Target="embeddings/Microsoft_Visio_Drawing77.vsdx"/><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package" Target="embeddings/Microsoft_Visio_Drawing18.vsdx"/><Relationship Id="rId127" Type="http://schemas.openxmlformats.org/officeDocument/2006/relationships/image" Target="media/image59.emf"/><Relationship Id="rId262" Type="http://schemas.openxmlformats.org/officeDocument/2006/relationships/package" Target="embeddings/Microsoft_Visio_Drawing70.vsdx"/><Relationship Id="rId283" Type="http://schemas.openxmlformats.org/officeDocument/2006/relationships/image" Target="media/image137.emf"/><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Drawing10.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3.vsdx"/><Relationship Id="rId143" Type="http://schemas.openxmlformats.org/officeDocument/2006/relationships/image" Target="media/image67.emf"/><Relationship Id="rId148" Type="http://schemas.openxmlformats.org/officeDocument/2006/relationships/oleObject" Target="embeddings/Microsoft_Visio_2003-2010_Drawing14.vsd"/><Relationship Id="rId164" Type="http://schemas.openxmlformats.org/officeDocument/2006/relationships/oleObject" Target="embeddings/oleObject21.bin"/><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39.vsdx"/><Relationship Id="rId210" Type="http://schemas.openxmlformats.org/officeDocument/2006/relationships/package" Target="embeddings/Microsoft_Visio_Drawing50.vsdx"/><Relationship Id="rId215" Type="http://schemas.openxmlformats.org/officeDocument/2006/relationships/image" Target="media/image103.emf"/><Relationship Id="rId236" Type="http://schemas.openxmlformats.org/officeDocument/2006/relationships/package" Target="embeddings/Microsoft_Visio_Drawing61.vsdx"/><Relationship Id="rId257" Type="http://schemas.openxmlformats.org/officeDocument/2006/relationships/image" Target="media/image124.emf"/><Relationship Id="rId278" Type="http://schemas.openxmlformats.org/officeDocument/2006/relationships/oleObject" Target="embeddings/oleObject32.bin"/><Relationship Id="rId26" Type="http://schemas.openxmlformats.org/officeDocument/2006/relationships/image" Target="media/image8.emf"/><Relationship Id="rId231" Type="http://schemas.openxmlformats.org/officeDocument/2006/relationships/image" Target="media/image111.emf"/><Relationship Id="rId252" Type="http://schemas.openxmlformats.org/officeDocument/2006/relationships/package" Target="embeddings/Microsoft_Visio_Drawing65.vsdx"/><Relationship Id="rId273" Type="http://schemas.openxmlformats.org/officeDocument/2006/relationships/image" Target="media/image132.emf"/><Relationship Id="rId294" Type="http://schemas.openxmlformats.org/officeDocument/2006/relationships/theme" Target="theme/theme1.xml"/><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oleObject" Target="embeddings/oleObject13.bin"/><Relationship Id="rId112" Type="http://schemas.openxmlformats.org/officeDocument/2006/relationships/package" Target="embeddings/Microsoft_Visio_Drawing21.vsdx"/><Relationship Id="rId133" Type="http://schemas.openxmlformats.org/officeDocument/2006/relationships/image" Target="media/image62.emf"/><Relationship Id="rId154" Type="http://schemas.openxmlformats.org/officeDocument/2006/relationships/oleObject" Target="embeddings/oleObject19.bin"/><Relationship Id="rId175" Type="http://schemas.openxmlformats.org/officeDocument/2006/relationships/image" Target="media/image83.emf"/><Relationship Id="rId196" Type="http://schemas.openxmlformats.org/officeDocument/2006/relationships/oleObject" Target="embeddings/oleObject28.bin"/><Relationship Id="rId200" Type="http://schemas.openxmlformats.org/officeDocument/2006/relationships/package" Target="embeddings/Microsoft_Visio_Drawing45.vsdx"/><Relationship Id="rId16" Type="http://schemas.openxmlformats.org/officeDocument/2006/relationships/image" Target="media/image3.emf"/><Relationship Id="rId221" Type="http://schemas.openxmlformats.org/officeDocument/2006/relationships/image" Target="media/image106.emf"/><Relationship Id="rId242" Type="http://schemas.openxmlformats.org/officeDocument/2006/relationships/oleObject" Target="embeddings/Microsoft_Visio_2003-2010_Drawing19.vsd"/><Relationship Id="rId263" Type="http://schemas.openxmlformats.org/officeDocument/2006/relationships/image" Target="media/image127.emf"/><Relationship Id="rId284" Type="http://schemas.openxmlformats.org/officeDocument/2006/relationships/oleObject" Target="embeddings/oleObject34.bin"/><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package" Target="embeddings/Microsoft_Visio_Drawing16.vsdx"/><Relationship Id="rId123" Type="http://schemas.openxmlformats.org/officeDocument/2006/relationships/image" Target="media/image57.emf"/><Relationship Id="rId144" Type="http://schemas.openxmlformats.org/officeDocument/2006/relationships/package" Target="embeddings/Microsoft_Visio_Drawing34.vsdx"/><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package" Target="embeddings/Microsoft_Visio_Drawing41.vsdx"/><Relationship Id="rId211" Type="http://schemas.openxmlformats.org/officeDocument/2006/relationships/image" Target="media/image101.emf"/><Relationship Id="rId232" Type="http://schemas.openxmlformats.org/officeDocument/2006/relationships/package" Target="embeddings/Microsoft_Visio_Drawing59.vsdx"/><Relationship Id="rId253" Type="http://schemas.openxmlformats.org/officeDocument/2006/relationships/image" Target="media/image122.emf"/><Relationship Id="rId274" Type="http://schemas.openxmlformats.org/officeDocument/2006/relationships/oleObject" Target="embeddings/Microsoft_Visio_2003-2010_Drawing21.vsd"/><Relationship Id="rId27" Type="http://schemas.openxmlformats.org/officeDocument/2006/relationships/oleObject" Target="embeddings/Microsoft_Visio_2003-2010_Drawing3.vsd"/><Relationship Id="rId48" Type="http://schemas.openxmlformats.org/officeDocument/2006/relationships/image" Target="media/image19.emf"/><Relationship Id="rId69" Type="http://schemas.openxmlformats.org/officeDocument/2006/relationships/package" Target="embeddings/Microsoft_Visio_Drawing8.vsdx"/><Relationship Id="rId113" Type="http://schemas.openxmlformats.org/officeDocument/2006/relationships/image" Target="media/image52.emf"/><Relationship Id="rId134" Type="http://schemas.openxmlformats.org/officeDocument/2006/relationships/package" Target="embeddings/Microsoft_Visio_Drawing29.vsdx"/><Relationship Id="rId80" Type="http://schemas.openxmlformats.org/officeDocument/2006/relationships/image" Target="media/image35.emf"/><Relationship Id="rId155" Type="http://schemas.openxmlformats.org/officeDocument/2006/relationships/image" Target="media/image73.emf"/><Relationship Id="rId176" Type="http://schemas.openxmlformats.org/officeDocument/2006/relationships/oleObject" Target="embeddings/Microsoft_Visio_2003-2010_Drawing16.vsd"/><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package" Target="embeddings/Microsoft_PowerPoint_Presentation.pptx"/><Relationship Id="rId243" Type="http://schemas.openxmlformats.org/officeDocument/2006/relationships/image" Target="media/image117.emf"/><Relationship Id="rId264" Type="http://schemas.openxmlformats.org/officeDocument/2006/relationships/package" Target="embeddings/Microsoft_Visio_Drawing71.vsdx"/><Relationship Id="rId285" Type="http://schemas.openxmlformats.org/officeDocument/2006/relationships/image" Target="media/image138.emf"/><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image" Target="media/image47.emf"/><Relationship Id="rId124" Type="http://schemas.openxmlformats.org/officeDocument/2006/relationships/package" Target="embeddings/Microsoft_Visio_Drawing24.vsdx"/><Relationship Id="rId70" Type="http://schemas.openxmlformats.org/officeDocument/2006/relationships/image" Target="media/image30.emf"/><Relationship Id="rId91" Type="http://schemas.openxmlformats.org/officeDocument/2006/relationships/oleObject" Target="embeddings/oleObject14.bin"/><Relationship Id="rId145" Type="http://schemas.openxmlformats.org/officeDocument/2006/relationships/image" Target="media/image68.emf"/><Relationship Id="rId166" Type="http://schemas.openxmlformats.org/officeDocument/2006/relationships/oleObject" Target="embeddings/oleObject22.bin"/><Relationship Id="rId187" Type="http://schemas.openxmlformats.org/officeDocument/2006/relationships/image" Target="media/image89.emf"/><Relationship Id="rId1" Type="http://schemas.microsoft.com/office/2006/relationships/keyMapCustomizations" Target="customizations.xml"/><Relationship Id="rId212" Type="http://schemas.openxmlformats.org/officeDocument/2006/relationships/package" Target="embeddings/Microsoft_Visio_Drawing51.vsdx"/><Relationship Id="rId233" Type="http://schemas.openxmlformats.org/officeDocument/2006/relationships/image" Target="media/image112.emf"/><Relationship Id="rId254" Type="http://schemas.openxmlformats.org/officeDocument/2006/relationships/package" Target="embeddings/Microsoft_Visio_Drawing66.vsdx"/><Relationship Id="rId28" Type="http://schemas.openxmlformats.org/officeDocument/2006/relationships/image" Target="media/image9.emf"/><Relationship Id="rId49" Type="http://schemas.openxmlformats.org/officeDocument/2006/relationships/package" Target="embeddings/Microsoft_Visio_Drawing3.vsdx"/><Relationship Id="rId114" Type="http://schemas.openxmlformats.org/officeDocument/2006/relationships/oleObject" Target="embeddings/Microsoft_Visio_2003-2010_Drawing10.vsd"/><Relationship Id="rId275" Type="http://schemas.openxmlformats.org/officeDocument/2006/relationships/image" Target="media/image133.emf"/><Relationship Id="rId60" Type="http://schemas.openxmlformats.org/officeDocument/2006/relationships/image" Target="media/image25.emf"/><Relationship Id="rId81" Type="http://schemas.openxmlformats.org/officeDocument/2006/relationships/package" Target="embeddings/Microsoft_Visio_Drawing14.vsdx"/><Relationship Id="rId135" Type="http://schemas.openxmlformats.org/officeDocument/2006/relationships/image" Target="media/image63.emf"/><Relationship Id="rId156" Type="http://schemas.openxmlformats.org/officeDocument/2006/relationships/oleObject" Target="embeddings/oleObject20.bin"/><Relationship Id="rId177" Type="http://schemas.openxmlformats.org/officeDocument/2006/relationships/image" Target="media/image84.emf"/><Relationship Id="rId198" Type="http://schemas.openxmlformats.org/officeDocument/2006/relationships/oleObject" Target="embeddings/oleObject29.bin"/><Relationship Id="rId202" Type="http://schemas.openxmlformats.org/officeDocument/2006/relationships/package" Target="embeddings/Microsoft_Visio_Drawing46.vsdx"/><Relationship Id="rId223" Type="http://schemas.openxmlformats.org/officeDocument/2006/relationships/image" Target="media/image107.emf"/><Relationship Id="rId244" Type="http://schemas.openxmlformats.org/officeDocument/2006/relationships/oleObject" Target="embeddings/Microsoft_Visio_2003-2010_Drawing20.vsd"/><Relationship Id="rId18" Type="http://schemas.openxmlformats.org/officeDocument/2006/relationships/image" Target="media/image4.emf"/><Relationship Id="rId39" Type="http://schemas.openxmlformats.org/officeDocument/2006/relationships/package" Target="embeddings/Microsoft_Visio_Drawing2.vsdx"/><Relationship Id="rId265" Type="http://schemas.openxmlformats.org/officeDocument/2006/relationships/image" Target="media/image128.emf"/><Relationship Id="rId286" Type="http://schemas.openxmlformats.org/officeDocument/2006/relationships/package" Target="embeddings/Microsoft_Visio_Drawing7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4B1DF-5A8B-4834-8B92-A7E94DC58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205</Pages>
  <Words>67113</Words>
  <Characters>345636</Characters>
  <Application>Microsoft Office Word</Application>
  <DocSecurity>0</DocSecurity>
  <Lines>5959</Lines>
  <Paragraphs>3930</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408819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Corrections</cp:lastModifiedBy>
  <cp:revision>2</cp:revision>
  <cp:lastPrinted>2019-02-25T14:05:00Z</cp:lastPrinted>
  <dcterms:created xsi:type="dcterms:W3CDTF">2024-03-12T12:29:00Z</dcterms:created>
  <dcterms:modified xsi:type="dcterms:W3CDTF">2024-03-12T12:29:00Z</dcterms:modified>
</cp:coreProperties>
</file>