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59F28E2A"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-17</w:t>
            </w:r>
            <w:r w:rsidRPr="000C27E8">
              <w:rPr>
                <w:sz w:val="64"/>
              </w:rPr>
              <w:t xml:space="preserve"> </w:t>
            </w:r>
            <w:r w:rsidRPr="000C27E8">
              <w:t>V</w:t>
            </w:r>
            <w:bookmarkStart w:id="3" w:name="specVersion"/>
            <w:r w:rsidR="00F70A82">
              <w:t>1</w:t>
            </w:r>
            <w:r w:rsidRPr="000C27E8">
              <w:t>.</w:t>
            </w:r>
            <w:r w:rsidR="00A07126">
              <w:t>2</w:t>
            </w:r>
            <w:r w:rsidRPr="000C27E8">
              <w:t>.</w:t>
            </w:r>
            <w:bookmarkEnd w:id="3"/>
            <w:r w:rsidR="00A07126">
              <w:t>0</w:t>
            </w:r>
            <w:r w:rsidRPr="000C27E8">
              <w:t xml:space="preserve"> </w:t>
            </w:r>
            <w:r w:rsidRPr="000C27E8">
              <w:rPr>
                <w:sz w:val="32"/>
              </w:rPr>
              <w:t>(</w:t>
            </w:r>
            <w:bookmarkStart w:id="4" w:name="issueDate"/>
            <w:r w:rsidR="002C3472" w:rsidRPr="000C27E8">
              <w:rPr>
                <w:sz w:val="32"/>
              </w:rPr>
              <w:t>202</w:t>
            </w:r>
            <w:r w:rsidR="00A07126">
              <w:rPr>
                <w:sz w:val="32"/>
              </w:rPr>
              <w:t>3</w:t>
            </w:r>
            <w:r w:rsidRPr="000C27E8">
              <w:rPr>
                <w:sz w:val="32"/>
              </w:rPr>
              <w:t>-</w:t>
            </w:r>
            <w:bookmarkEnd w:id="4"/>
            <w:r w:rsidR="00A07126">
              <w:rPr>
                <w:sz w:val="32"/>
              </w:rPr>
              <w:t>02</w:t>
            </w:r>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5" w:name="spectype2"/>
            <w:r w:rsidR="00D57972" w:rsidRPr="000C27E8">
              <w:t>Report</w:t>
            </w:r>
            <w:bookmarkEnd w:id="5"/>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1D2A8F5E" w14:textId="10FB0471" w:rsidR="004F0988" w:rsidRPr="000C27E8" w:rsidRDefault="002C3472" w:rsidP="00133525">
            <w:pPr>
              <w:pStyle w:val="ZT"/>
              <w:framePr w:wrap="auto" w:hAnchor="text" w:yAlign="inline"/>
            </w:pPr>
            <w:r w:rsidRPr="000C27E8">
              <w:t>Study on the support for 5WWC, Phase 2</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6" w:name="specRelease"/>
            <w:r w:rsidRPr="000C27E8">
              <w:rPr>
                <w:rStyle w:val="ZGSM"/>
              </w:rPr>
              <w:t>1</w:t>
            </w:r>
            <w:r w:rsidR="00D82E6F" w:rsidRPr="000C27E8">
              <w:rPr>
                <w:rStyle w:val="ZGSM"/>
              </w:rPr>
              <w:t>8</w:t>
            </w:r>
            <w:bookmarkEnd w:id="6"/>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bookmarkStart w:id="7" w:name="_MON_1684549432"/>
          <w:bookmarkEnd w:id="7"/>
          <w:bookmarkStart w:id="8" w:name="_MON_1684549432"/>
          <w:bookmarkEnd w:id="8"/>
          <w:p w14:paraId="4FBA7106" w14:textId="47256E48" w:rsidR="00D82E6F" w:rsidRPr="000C27E8" w:rsidRDefault="00E13325" w:rsidP="00D82E6F">
            <w:r w:rsidRPr="00E13325">
              <w:rPr>
                <w:i/>
                <w:noProof/>
              </w:rPr>
              <w:object w:dxaOrig="2026" w:dyaOrig="1251" w14:anchorId="169E04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464" type="#_x0000_t75" style="width:102.75pt;height:62.25pt" o:ole="">
                  <v:imagedata r:id="rId9" o:title=""/>
                </v:shape>
                <o:OLEObject Type="Embed" ProgID="Word.Picture.8" ShapeID="_x0000_i2464" DrawAspect="Content" ObjectID="_1737862469" r:id="rId10"/>
              </w:object>
            </w:r>
          </w:p>
        </w:tc>
        <w:bookmarkStart w:id="9" w:name="_MON_1710316168"/>
        <w:bookmarkEnd w:id="9"/>
        <w:bookmarkStart w:id="10" w:name="_MON_1710316168"/>
        <w:bookmarkEnd w:id="10"/>
        <w:tc>
          <w:tcPr>
            <w:tcW w:w="5540" w:type="dxa"/>
            <w:shd w:val="clear" w:color="auto" w:fill="auto"/>
          </w:tcPr>
          <w:p w14:paraId="26F08BD1" w14:textId="6D1A42D5" w:rsidR="00D82E6F" w:rsidRPr="000C27E8" w:rsidRDefault="00E13325" w:rsidP="00D82E6F">
            <w:pPr>
              <w:jc w:val="right"/>
            </w:pPr>
            <w:r>
              <w:rPr>
                <w:noProof/>
              </w:rPr>
              <w:object w:dxaOrig="2126" w:dyaOrig="1243" w14:anchorId="778CBC21">
                <v:shape id="_x0000_i2465" type="#_x0000_t75" style="width:128.25pt;height:75pt" o:ole="">
                  <v:imagedata r:id="rId11" o:title=""/>
                </v:shape>
                <o:OLEObject Type="Embed" ProgID="Word.Picture.8" ShapeID="_x0000_i2465" DrawAspect="Content" ObjectID="_1737862470" r:id="rId12"/>
              </w:object>
            </w:r>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3C98993C" w:rsidR="00D82E6F" w:rsidRPr="000C27E8" w:rsidRDefault="00D82E6F" w:rsidP="00D82E6F">
            <w:pPr>
              <w:rPr>
                <w:sz w:val="16"/>
              </w:rPr>
            </w:pPr>
            <w:bookmarkStart w:id="11"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E13325">
              <w:rPr>
                <w:sz w:val="16"/>
              </w:rPr>
              <w:t>'</w:t>
            </w:r>
            <w:r w:rsidRPr="000C27E8">
              <w:rPr>
                <w:sz w:val="16"/>
              </w:rPr>
              <w:t xml:space="preserve"> Publications Offices.</w:t>
            </w:r>
            <w:bookmarkEnd w:id="11"/>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12"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3"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3"/>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4"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1711F3CB" w:rsidR="00E16509" w:rsidRPr="000C27E8" w:rsidRDefault="00E16509" w:rsidP="00133525">
            <w:pPr>
              <w:pStyle w:val="FP"/>
              <w:jc w:val="center"/>
              <w:rPr>
                <w:noProof/>
                <w:sz w:val="18"/>
              </w:rPr>
            </w:pPr>
            <w:r w:rsidRPr="000C27E8">
              <w:rPr>
                <w:noProof/>
                <w:sz w:val="18"/>
              </w:rPr>
              <w:t xml:space="preserve">© </w:t>
            </w:r>
            <w:bookmarkStart w:id="15" w:name="copyrightDate"/>
            <w:r w:rsidRPr="000C27E8">
              <w:rPr>
                <w:noProof/>
                <w:sz w:val="18"/>
              </w:rPr>
              <w:t>2</w:t>
            </w:r>
            <w:r w:rsidR="008E2D68" w:rsidRPr="000C27E8">
              <w:rPr>
                <w:noProof/>
                <w:sz w:val="18"/>
              </w:rPr>
              <w:t>02</w:t>
            </w:r>
            <w:bookmarkEnd w:id="15"/>
            <w:r w:rsidR="00E13325">
              <w:rPr>
                <w:noProof/>
                <w:sz w:val="18"/>
              </w:rPr>
              <w:t>3</w:t>
            </w:r>
            <w:r w:rsidRPr="000C27E8">
              <w:rPr>
                <w:noProof/>
                <w:sz w:val="18"/>
              </w:rPr>
              <w:t>, 3GPP Organizational Partners (ARIB, ATIS, CCSA, ETSI, TSDSI, TTA, TTC).</w:t>
            </w:r>
            <w:bookmarkStart w:id="16" w:name="copyrightaddon"/>
            <w:bookmarkEnd w:id="16"/>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4"/>
          </w:p>
          <w:p w14:paraId="26DA3D2F" w14:textId="77777777" w:rsidR="00E16509" w:rsidRPr="000C27E8" w:rsidRDefault="00E16509" w:rsidP="00133525"/>
        </w:tc>
      </w:tr>
      <w:bookmarkEnd w:id="12"/>
    </w:tbl>
    <w:p w14:paraId="634D317F" w14:textId="77777777" w:rsidR="002A6D13" w:rsidRPr="004D3578" w:rsidRDefault="00080512" w:rsidP="002A6D13">
      <w:pPr>
        <w:pStyle w:val="TT"/>
      </w:pPr>
      <w:r w:rsidRPr="000C27E8">
        <w:br w:type="page"/>
      </w:r>
      <w:bookmarkStart w:id="17" w:name="tableOfContents"/>
      <w:bookmarkStart w:id="18" w:name="_Toc113283406"/>
      <w:bookmarkEnd w:id="17"/>
      <w:r w:rsidR="002A6D13" w:rsidRPr="004D3578">
        <w:lastRenderedPageBreak/>
        <w:t>Contents</w:t>
      </w:r>
    </w:p>
    <w:p w14:paraId="01EC9467" w14:textId="6531B7AD" w:rsidR="004F0D99" w:rsidRDefault="002A6D13">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rsidR="004F0D99">
        <w:t>Foreword</w:t>
      </w:r>
      <w:r w:rsidR="004F0D99">
        <w:tab/>
      </w:r>
      <w:r w:rsidR="004F0D99">
        <w:fldChar w:fldCharType="begin" w:fldLock="1"/>
      </w:r>
      <w:r w:rsidR="004F0D99">
        <w:instrText xml:space="preserve"> PAGEREF _Toc127249570 \h </w:instrText>
      </w:r>
      <w:r w:rsidR="004F0D99">
        <w:fldChar w:fldCharType="separate"/>
      </w:r>
      <w:r w:rsidR="004F0D99">
        <w:t>7</w:t>
      </w:r>
      <w:r w:rsidR="004F0D99">
        <w:fldChar w:fldCharType="end"/>
      </w:r>
    </w:p>
    <w:p w14:paraId="6C05EC70" w14:textId="08C2CB50" w:rsidR="004F0D99" w:rsidRDefault="004F0D9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_Toc127249571 \h </w:instrText>
      </w:r>
      <w:r>
        <w:fldChar w:fldCharType="separate"/>
      </w:r>
      <w:r>
        <w:t>9</w:t>
      </w:r>
      <w:r>
        <w:fldChar w:fldCharType="end"/>
      </w:r>
    </w:p>
    <w:p w14:paraId="3A4C674C" w14:textId="2386355D" w:rsidR="004F0D99" w:rsidRDefault="004F0D9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_Toc127249572 \h </w:instrText>
      </w:r>
      <w:r>
        <w:fldChar w:fldCharType="separate"/>
      </w:r>
      <w:r>
        <w:t>9</w:t>
      </w:r>
      <w:r>
        <w:fldChar w:fldCharType="end"/>
      </w:r>
    </w:p>
    <w:p w14:paraId="20239AAA" w14:textId="5D138F23" w:rsidR="004F0D99" w:rsidRDefault="004F0D9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_Toc127249573 \h </w:instrText>
      </w:r>
      <w:r>
        <w:fldChar w:fldCharType="separate"/>
      </w:r>
      <w:r>
        <w:t>10</w:t>
      </w:r>
      <w:r>
        <w:fldChar w:fldCharType="end"/>
      </w:r>
    </w:p>
    <w:p w14:paraId="10F12D40" w14:textId="5D850EEF" w:rsidR="004F0D99" w:rsidRDefault="004F0D9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_Toc127249574 \h </w:instrText>
      </w:r>
      <w:r>
        <w:fldChar w:fldCharType="separate"/>
      </w:r>
      <w:r>
        <w:t>10</w:t>
      </w:r>
      <w:r>
        <w:fldChar w:fldCharType="end"/>
      </w:r>
    </w:p>
    <w:p w14:paraId="0F619A4A" w14:textId="107C6F1E" w:rsidR="004F0D99" w:rsidRDefault="004F0D9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_Toc127249575 \h </w:instrText>
      </w:r>
      <w:r>
        <w:fldChar w:fldCharType="separate"/>
      </w:r>
      <w:r>
        <w:t>10</w:t>
      </w:r>
      <w:r>
        <w:fldChar w:fldCharType="end"/>
      </w:r>
    </w:p>
    <w:p w14:paraId="2E68B88A" w14:textId="78DD560A" w:rsidR="004F0D99" w:rsidRDefault="004F0D9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_Toc127249576 \h </w:instrText>
      </w:r>
      <w:r>
        <w:fldChar w:fldCharType="separate"/>
      </w:r>
      <w:r>
        <w:t>10</w:t>
      </w:r>
      <w:r>
        <w:fldChar w:fldCharType="end"/>
      </w:r>
    </w:p>
    <w:p w14:paraId="027C4DB2" w14:textId="1C82D67F" w:rsidR="004F0D99" w:rsidRDefault="004F0D9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_Toc127249577 \h </w:instrText>
      </w:r>
      <w:r>
        <w:fldChar w:fldCharType="separate"/>
      </w:r>
      <w:r>
        <w:t>10</w:t>
      </w:r>
      <w:r>
        <w:fldChar w:fldCharType="end"/>
      </w:r>
    </w:p>
    <w:p w14:paraId="75BD44AE" w14:textId="3F815F70" w:rsidR="004F0D99" w:rsidRDefault="004F0D99">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_Toc127249578 \h </w:instrText>
      </w:r>
      <w:r>
        <w:fldChar w:fldCharType="separate"/>
      </w:r>
      <w:r>
        <w:t>10</w:t>
      </w:r>
      <w:r>
        <w:fldChar w:fldCharType="end"/>
      </w:r>
    </w:p>
    <w:p w14:paraId="7900CF0E" w14:textId="0B495C3C" w:rsidR="004F0D99" w:rsidRDefault="004F0D99">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_Toc127249579 \h </w:instrText>
      </w:r>
      <w:r>
        <w:fldChar w:fldCharType="separate"/>
      </w:r>
      <w:r>
        <w:t>10</w:t>
      </w:r>
      <w:r>
        <w:fldChar w:fldCharType="end"/>
      </w:r>
    </w:p>
    <w:p w14:paraId="2F1448FE" w14:textId="7D497C97" w:rsidR="004F0D99" w:rsidRDefault="004F0D99">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_Toc127249580 \h </w:instrText>
      </w:r>
      <w:r>
        <w:fldChar w:fldCharType="separate"/>
      </w:r>
      <w:r>
        <w:t>11</w:t>
      </w:r>
      <w:r>
        <w:fldChar w:fldCharType="end"/>
      </w:r>
    </w:p>
    <w:p w14:paraId="38410A52" w14:textId="02FD305C" w:rsidR="004F0D99" w:rsidRDefault="004F0D99">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_Toc127249581 \h </w:instrText>
      </w:r>
      <w:r>
        <w:fldChar w:fldCharType="separate"/>
      </w:r>
      <w:r>
        <w:t>11</w:t>
      </w:r>
      <w:r>
        <w:fldChar w:fldCharType="end"/>
      </w:r>
    </w:p>
    <w:p w14:paraId="3235C1A8" w14:textId="3C21C3EE" w:rsidR="004F0D99" w:rsidRDefault="004F0D9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_Toc127249582 \h </w:instrText>
      </w:r>
      <w:r>
        <w:fldChar w:fldCharType="separate"/>
      </w:r>
      <w:r>
        <w:t>12</w:t>
      </w:r>
      <w:r>
        <w:fldChar w:fldCharType="end"/>
      </w:r>
    </w:p>
    <w:p w14:paraId="53532A03" w14:textId="51C01ECB" w:rsidR="004F0D99" w:rsidRDefault="004F0D99">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_Toc127249583 \h </w:instrText>
      </w:r>
      <w:r>
        <w:fldChar w:fldCharType="separate"/>
      </w:r>
      <w:r>
        <w:t>12</w:t>
      </w:r>
      <w:r>
        <w:fldChar w:fldCharType="end"/>
      </w:r>
    </w:p>
    <w:p w14:paraId="387FA914" w14:textId="624E84D1" w:rsidR="004F0D99" w:rsidRDefault="004F0D99">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N3GPP device behind 5G-RG</w:t>
      </w:r>
      <w:r>
        <w:tab/>
      </w:r>
      <w:r>
        <w:fldChar w:fldCharType="begin" w:fldLock="1"/>
      </w:r>
      <w:r>
        <w:instrText xml:space="preserve"> PAGEREF _Toc127249584 \h </w:instrText>
      </w:r>
      <w:r>
        <w:fldChar w:fldCharType="separate"/>
      </w:r>
      <w:r>
        <w:t>12</w:t>
      </w:r>
      <w:r>
        <w:fldChar w:fldCharType="end"/>
      </w:r>
    </w:p>
    <w:p w14:paraId="14864500" w14:textId="2406E2BD" w:rsidR="004F0D99" w:rsidRDefault="004F0D99">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_Toc127249585 \h </w:instrText>
      </w:r>
      <w:r>
        <w:fldChar w:fldCharType="separate"/>
      </w:r>
      <w:r>
        <w:t>12</w:t>
      </w:r>
      <w:r>
        <w:fldChar w:fldCharType="end"/>
      </w:r>
    </w:p>
    <w:p w14:paraId="7E11D794" w14:textId="6CCF5607" w:rsidR="004F0D99" w:rsidRDefault="004F0D99">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_Toc127249586 \h </w:instrText>
      </w:r>
      <w:r>
        <w:fldChar w:fldCharType="separate"/>
      </w:r>
      <w:r>
        <w:t>12</w:t>
      </w:r>
      <w:r>
        <w:fldChar w:fldCharType="end"/>
      </w:r>
    </w:p>
    <w:p w14:paraId="0D884D04" w14:textId="2AB4CC03" w:rsidR="004F0D99" w:rsidRDefault="004F0D99">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Support for differentiation of e.g. charging and QoS</w:t>
      </w:r>
      <w:r>
        <w:tab/>
      </w:r>
      <w:r>
        <w:fldChar w:fldCharType="begin" w:fldLock="1"/>
      </w:r>
      <w:r>
        <w:instrText xml:space="preserve"> PAGEREF _Toc127249587 \h </w:instrText>
      </w:r>
      <w:r>
        <w:fldChar w:fldCharType="separate"/>
      </w:r>
      <w:r>
        <w:t>14</w:t>
      </w:r>
      <w:r>
        <w:fldChar w:fldCharType="end"/>
      </w:r>
    </w:p>
    <w:p w14:paraId="40FF5CDB" w14:textId="49AD7E42" w:rsidR="004F0D99" w:rsidRDefault="004F0D99">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_Toc127249588 \h </w:instrText>
      </w:r>
      <w:r>
        <w:fldChar w:fldCharType="separate"/>
      </w:r>
      <w:r>
        <w:t>14</w:t>
      </w:r>
      <w:r>
        <w:fldChar w:fldCharType="end"/>
      </w:r>
    </w:p>
    <w:p w14:paraId="1F9A2590" w14:textId="7CEB9696" w:rsidR="004F0D99" w:rsidRDefault="004F0D99">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_Toc127249589 \h </w:instrText>
      </w:r>
      <w:r>
        <w:fldChar w:fldCharType="separate"/>
      </w:r>
      <w:r>
        <w:t>14</w:t>
      </w:r>
      <w:r>
        <w:fldChar w:fldCharType="end"/>
      </w:r>
    </w:p>
    <w:p w14:paraId="779FBD48" w14:textId="6945A193" w:rsidR="004F0D99" w:rsidRDefault="004F0D99">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UE behind 5G-RG and FN-RG</w:t>
      </w:r>
      <w:r>
        <w:tab/>
      </w:r>
      <w:r>
        <w:fldChar w:fldCharType="begin" w:fldLock="1"/>
      </w:r>
      <w:r>
        <w:instrText xml:space="preserve"> PAGEREF _Toc127249590 \h </w:instrText>
      </w:r>
      <w:r>
        <w:fldChar w:fldCharType="separate"/>
      </w:r>
      <w:r>
        <w:t>14</w:t>
      </w:r>
      <w:r>
        <w:fldChar w:fldCharType="end"/>
      </w:r>
    </w:p>
    <w:p w14:paraId="462D674C" w14:textId="1D89575B" w:rsidR="004F0D99" w:rsidRDefault="004F0D9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_Toc127249591 \h </w:instrText>
      </w:r>
      <w:r>
        <w:fldChar w:fldCharType="separate"/>
      </w:r>
      <w:r>
        <w:t>14</w:t>
      </w:r>
      <w:r>
        <w:fldChar w:fldCharType="end"/>
      </w:r>
    </w:p>
    <w:p w14:paraId="56E09710" w14:textId="25C65663" w:rsidR="004F0D99" w:rsidRDefault="004F0D99">
      <w:pPr>
        <w:pStyle w:val="TOC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_Toc127249592 \h </w:instrText>
      </w:r>
      <w:r>
        <w:fldChar w:fldCharType="separate"/>
      </w:r>
      <w:r>
        <w:t>14</w:t>
      </w:r>
      <w:r>
        <w:fldChar w:fldCharType="end"/>
      </w:r>
    </w:p>
    <w:p w14:paraId="01103375" w14:textId="4A63AC41" w:rsidR="004F0D99" w:rsidRDefault="004F0D99">
      <w:pPr>
        <w:pStyle w:val="TOC4"/>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Support for differentiated charging and QoS</w:t>
      </w:r>
      <w:r>
        <w:tab/>
      </w:r>
      <w:r>
        <w:fldChar w:fldCharType="begin" w:fldLock="1"/>
      </w:r>
      <w:r>
        <w:instrText xml:space="preserve"> PAGEREF _Toc127249593 \h </w:instrText>
      </w:r>
      <w:r>
        <w:fldChar w:fldCharType="separate"/>
      </w:r>
      <w:r>
        <w:t>16</w:t>
      </w:r>
      <w:r>
        <w:fldChar w:fldCharType="end"/>
      </w:r>
    </w:p>
    <w:p w14:paraId="6592BF88" w14:textId="43CCBF1B" w:rsidR="004F0D99" w:rsidRDefault="004F0D9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_Toc127249594 \h </w:instrText>
      </w:r>
      <w:r>
        <w:fldChar w:fldCharType="separate"/>
      </w:r>
      <w:r>
        <w:t>17</w:t>
      </w:r>
      <w:r>
        <w:fldChar w:fldCharType="end"/>
      </w:r>
    </w:p>
    <w:p w14:paraId="49CAAECE" w14:textId="49A538F3" w:rsidR="004F0D99" w:rsidRDefault="004F0D99">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_Toc127249595 \h </w:instrText>
      </w:r>
      <w:r>
        <w:fldChar w:fldCharType="separate"/>
      </w:r>
      <w:r>
        <w:t>17</w:t>
      </w:r>
      <w:r>
        <w:fldChar w:fldCharType="end"/>
      </w:r>
    </w:p>
    <w:p w14:paraId="7FA0F770" w14:textId="015EC410" w:rsidR="004F0D99" w:rsidRDefault="004F0D99">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QoS and charging differentiation based on user location information</w:t>
      </w:r>
      <w:r>
        <w:tab/>
      </w:r>
      <w:r>
        <w:fldChar w:fldCharType="begin" w:fldLock="1"/>
      </w:r>
      <w:r>
        <w:instrText xml:space="preserve"> PAGEREF _Toc127249596 \h </w:instrText>
      </w:r>
      <w:r>
        <w:fldChar w:fldCharType="separate"/>
      </w:r>
      <w:r>
        <w:t>17</w:t>
      </w:r>
      <w:r>
        <w:fldChar w:fldCharType="end"/>
      </w:r>
    </w:p>
    <w:p w14:paraId="5D418563" w14:textId="2C207890" w:rsidR="004F0D99" w:rsidRDefault="004F0D99">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AF influence on differentiation for UEs behind RG</w:t>
      </w:r>
      <w:r>
        <w:tab/>
      </w:r>
      <w:r>
        <w:fldChar w:fldCharType="begin" w:fldLock="1"/>
      </w:r>
      <w:r>
        <w:instrText xml:space="preserve"> PAGEREF _Toc127249597 \h </w:instrText>
      </w:r>
      <w:r>
        <w:fldChar w:fldCharType="separate"/>
      </w:r>
      <w:r>
        <w:t>18</w:t>
      </w:r>
      <w:r>
        <w:fldChar w:fldCharType="end"/>
      </w:r>
    </w:p>
    <w:p w14:paraId="35A710FD" w14:textId="4F365D65" w:rsidR="004F0D99" w:rsidRDefault="004F0D99">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_Toc127249598 \h </w:instrText>
      </w:r>
      <w:r>
        <w:fldChar w:fldCharType="separate"/>
      </w:r>
      <w:r>
        <w:t>19</w:t>
      </w:r>
      <w:r>
        <w:fldChar w:fldCharType="end"/>
      </w:r>
    </w:p>
    <w:p w14:paraId="65439492" w14:textId="342B743A" w:rsidR="004F0D99" w:rsidRDefault="004F0D99">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Differentiated QoS for N5CW devices behind 5G-RG</w:t>
      </w:r>
      <w:r>
        <w:tab/>
      </w:r>
      <w:r>
        <w:fldChar w:fldCharType="begin" w:fldLock="1"/>
      </w:r>
      <w:r>
        <w:instrText xml:space="preserve"> PAGEREF _Toc127249599 \h </w:instrText>
      </w:r>
      <w:r>
        <w:fldChar w:fldCharType="separate"/>
      </w:r>
      <w:r>
        <w:t>19</w:t>
      </w:r>
      <w:r>
        <w:fldChar w:fldCharType="end"/>
      </w:r>
    </w:p>
    <w:p w14:paraId="6CA79CFF" w14:textId="53C6EF03" w:rsidR="004F0D99" w:rsidRDefault="004F0D99">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_Toc127249600 \h </w:instrText>
      </w:r>
      <w:r>
        <w:fldChar w:fldCharType="separate"/>
      </w:r>
      <w:r>
        <w:t>19</w:t>
      </w:r>
      <w:r>
        <w:fldChar w:fldCharType="end"/>
      </w:r>
    </w:p>
    <w:p w14:paraId="753EDB6B" w14:textId="5586ED23" w:rsidR="004F0D99" w:rsidRDefault="004F0D9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_Toc127249601 \h </w:instrText>
      </w:r>
      <w:r>
        <w:fldChar w:fldCharType="separate"/>
      </w:r>
      <w:r>
        <w:t>20</w:t>
      </w:r>
      <w:r>
        <w:fldChar w:fldCharType="end"/>
      </w:r>
    </w:p>
    <w:p w14:paraId="07749096" w14:textId="68DC6046" w:rsidR="004F0D99" w:rsidRDefault="004F0D99">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_Toc127249602 \h </w:instrText>
      </w:r>
      <w:r>
        <w:fldChar w:fldCharType="separate"/>
      </w:r>
      <w:r>
        <w:t>20</w:t>
      </w:r>
      <w:r>
        <w:fldChar w:fldCharType="end"/>
      </w:r>
    </w:p>
    <w:p w14:paraId="1DDB6F96" w14:textId="18862E8F" w:rsidR="004F0D99" w:rsidRDefault="004F0D99">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Solution of providing differentiated service for Non-3GPP devices connected behind a 5G-RG</w:t>
      </w:r>
      <w:r>
        <w:tab/>
      </w:r>
      <w:r>
        <w:fldChar w:fldCharType="begin" w:fldLock="1"/>
      </w:r>
      <w:r>
        <w:instrText xml:space="preserve"> PAGEREF _Toc127249603 \h </w:instrText>
      </w:r>
      <w:r>
        <w:fldChar w:fldCharType="separate"/>
      </w:r>
      <w:r>
        <w:t>21</w:t>
      </w:r>
      <w:r>
        <w:fldChar w:fldCharType="end"/>
      </w:r>
    </w:p>
    <w:p w14:paraId="06547D9A" w14:textId="652F9EFA" w:rsidR="004F0D99" w:rsidRDefault="004F0D99">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_Toc127249604 \h </w:instrText>
      </w:r>
      <w:r>
        <w:fldChar w:fldCharType="separate"/>
      </w:r>
      <w:r>
        <w:t>21</w:t>
      </w:r>
      <w:r>
        <w:fldChar w:fldCharType="end"/>
      </w:r>
    </w:p>
    <w:p w14:paraId="72632195" w14:textId="78AF9D22" w:rsidR="004F0D99" w:rsidRDefault="004F0D99">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_Toc127249605 \h </w:instrText>
      </w:r>
      <w:r>
        <w:fldChar w:fldCharType="separate"/>
      </w:r>
      <w:r>
        <w:t>21</w:t>
      </w:r>
      <w:r>
        <w:fldChar w:fldCharType="end"/>
      </w:r>
    </w:p>
    <w:p w14:paraId="600C4A83" w14:textId="54AA6A56" w:rsidR="004F0D99" w:rsidRDefault="004F0D99">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5G-RG initiates PDU Session Modification or Establishment for One Non-3GPP Device Category</w:t>
      </w:r>
      <w:r>
        <w:tab/>
      </w:r>
      <w:r>
        <w:fldChar w:fldCharType="begin" w:fldLock="1"/>
      </w:r>
      <w:r>
        <w:instrText xml:space="preserve"> PAGEREF _Toc127249606 \h </w:instrText>
      </w:r>
      <w:r>
        <w:fldChar w:fldCharType="separate"/>
      </w:r>
      <w:r>
        <w:t>21</w:t>
      </w:r>
      <w:r>
        <w:fldChar w:fldCharType="end"/>
      </w:r>
    </w:p>
    <w:p w14:paraId="52936752" w14:textId="6522FBCB" w:rsidR="004F0D99" w:rsidRDefault="004F0D99">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SMF initiates PDU Session Modification or Establishment for One Non-3GPP Device Category</w:t>
      </w:r>
      <w:r>
        <w:tab/>
      </w:r>
      <w:r>
        <w:fldChar w:fldCharType="begin" w:fldLock="1"/>
      </w:r>
      <w:r>
        <w:instrText xml:space="preserve"> PAGEREF _Toc127249607 \h </w:instrText>
      </w:r>
      <w:r>
        <w:fldChar w:fldCharType="separate"/>
      </w:r>
      <w:r>
        <w:t>25</w:t>
      </w:r>
      <w:r>
        <w:fldChar w:fldCharType="end"/>
      </w:r>
    </w:p>
    <w:p w14:paraId="7BEF858F" w14:textId="2C5B47CC" w:rsidR="004F0D99" w:rsidRDefault="004F0D99">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_Toc127249608 \h </w:instrText>
      </w:r>
      <w:r>
        <w:fldChar w:fldCharType="separate"/>
      </w:r>
      <w:r>
        <w:t>26</w:t>
      </w:r>
      <w:r>
        <w:fldChar w:fldCharType="end"/>
      </w:r>
    </w:p>
    <w:p w14:paraId="2EE3B7CF" w14:textId="7C50AB51" w:rsidR="004F0D99" w:rsidRDefault="004F0D99">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5GC-capable UE behind 5G-RG using trusted Non-3GPP access</w:t>
      </w:r>
      <w:r>
        <w:tab/>
      </w:r>
      <w:r>
        <w:fldChar w:fldCharType="begin" w:fldLock="1"/>
      </w:r>
      <w:r>
        <w:instrText xml:space="preserve"> PAGEREF _Toc127249609 \h </w:instrText>
      </w:r>
      <w:r>
        <w:fldChar w:fldCharType="separate"/>
      </w:r>
      <w:r>
        <w:t>26</w:t>
      </w:r>
      <w:r>
        <w:fldChar w:fldCharType="end"/>
      </w:r>
    </w:p>
    <w:p w14:paraId="710F5996" w14:textId="7618023F" w:rsidR="004F0D99" w:rsidRDefault="004F0D99">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_Toc127249610 \h </w:instrText>
      </w:r>
      <w:r>
        <w:fldChar w:fldCharType="separate"/>
      </w:r>
      <w:r>
        <w:t>26</w:t>
      </w:r>
      <w:r>
        <w:fldChar w:fldCharType="end"/>
      </w:r>
    </w:p>
    <w:p w14:paraId="74ECC414" w14:textId="1047A0F4" w:rsidR="004F0D99" w:rsidRDefault="004F0D99">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_Toc127249611 \h </w:instrText>
      </w:r>
      <w:r>
        <w:fldChar w:fldCharType="separate"/>
      </w:r>
      <w:r>
        <w:t>27</w:t>
      </w:r>
      <w:r>
        <w:fldChar w:fldCharType="end"/>
      </w:r>
    </w:p>
    <w:p w14:paraId="3A2B2562" w14:textId="15F9BE2D" w:rsidR="004F0D99" w:rsidRDefault="004F0D99">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Provisioning of subscription information in UDM</w:t>
      </w:r>
      <w:r>
        <w:tab/>
      </w:r>
      <w:r>
        <w:fldChar w:fldCharType="begin" w:fldLock="1"/>
      </w:r>
      <w:r>
        <w:instrText xml:space="preserve"> PAGEREF _Toc127249612 \h </w:instrText>
      </w:r>
      <w:r>
        <w:fldChar w:fldCharType="separate"/>
      </w:r>
      <w:r>
        <w:t>29</w:t>
      </w:r>
      <w:r>
        <w:fldChar w:fldCharType="end"/>
      </w:r>
    </w:p>
    <w:p w14:paraId="2445ECA8" w14:textId="51DB0A40" w:rsidR="004F0D99" w:rsidRDefault="004F0D99">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_Toc127249613 \h </w:instrText>
      </w:r>
      <w:r>
        <w:fldChar w:fldCharType="separate"/>
      </w:r>
      <w:r>
        <w:t>29</w:t>
      </w:r>
      <w:r>
        <w:fldChar w:fldCharType="end"/>
      </w:r>
    </w:p>
    <w:p w14:paraId="2994AA85" w14:textId="0FA5C868" w:rsidR="004F0D99" w:rsidRDefault="004F0D99">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New method for non-3GPP device connected behind a 5G-RG</w:t>
      </w:r>
      <w:r>
        <w:tab/>
      </w:r>
      <w:r>
        <w:fldChar w:fldCharType="begin" w:fldLock="1"/>
      </w:r>
      <w:r>
        <w:instrText xml:space="preserve"> PAGEREF _Toc127249614 \h </w:instrText>
      </w:r>
      <w:r>
        <w:fldChar w:fldCharType="separate"/>
      </w:r>
      <w:r>
        <w:t>30</w:t>
      </w:r>
      <w:r>
        <w:fldChar w:fldCharType="end"/>
      </w:r>
    </w:p>
    <w:p w14:paraId="475E80B7" w14:textId="587DE800" w:rsidR="004F0D99" w:rsidRDefault="004F0D99">
      <w:pPr>
        <w:pStyle w:val="TOC3"/>
        <w:rPr>
          <w:rFonts w:asciiTheme="minorHAnsi" w:eastAsiaTheme="minorEastAsia" w:hAnsiTheme="minorHAnsi" w:cstheme="minorBidi"/>
          <w:sz w:val="22"/>
          <w:szCs w:val="22"/>
        </w:rPr>
      </w:pPr>
      <w:r w:rsidRPr="007E4290">
        <w:rPr>
          <w:rFonts w:eastAsia="Malgun Gothic"/>
        </w:rPr>
        <w:t>6.6.1</w:t>
      </w:r>
      <w:r>
        <w:rPr>
          <w:rFonts w:asciiTheme="minorHAnsi" w:eastAsiaTheme="minorEastAsia" w:hAnsiTheme="minorHAnsi" w:cstheme="minorBidi"/>
          <w:sz w:val="22"/>
          <w:szCs w:val="22"/>
        </w:rPr>
        <w:tab/>
      </w:r>
      <w:r w:rsidRPr="007E4290">
        <w:rPr>
          <w:rFonts w:eastAsia="Malgun Gothic"/>
        </w:rPr>
        <w:t>Description</w:t>
      </w:r>
      <w:r>
        <w:tab/>
      </w:r>
      <w:r>
        <w:fldChar w:fldCharType="begin" w:fldLock="1"/>
      </w:r>
      <w:r>
        <w:instrText xml:space="preserve"> PAGEREF _Toc127249615 \h </w:instrText>
      </w:r>
      <w:r>
        <w:fldChar w:fldCharType="separate"/>
      </w:r>
      <w:r>
        <w:t>30</w:t>
      </w:r>
      <w:r>
        <w:fldChar w:fldCharType="end"/>
      </w:r>
    </w:p>
    <w:p w14:paraId="0F7CC280" w14:textId="60C43245" w:rsidR="004F0D99" w:rsidRDefault="004F0D99">
      <w:pPr>
        <w:pStyle w:val="TOC3"/>
        <w:rPr>
          <w:rFonts w:asciiTheme="minorHAnsi" w:eastAsiaTheme="minorEastAsia" w:hAnsiTheme="minorHAnsi" w:cstheme="minorBidi"/>
          <w:sz w:val="22"/>
          <w:szCs w:val="22"/>
        </w:rPr>
      </w:pPr>
      <w:r w:rsidRPr="007E4290">
        <w:rPr>
          <w:rFonts w:eastAsia="Malgun Gothic"/>
        </w:rPr>
        <w:t>6.6.2</w:t>
      </w:r>
      <w:r>
        <w:rPr>
          <w:rFonts w:asciiTheme="minorHAnsi" w:eastAsiaTheme="minorEastAsia" w:hAnsiTheme="minorHAnsi" w:cstheme="minorBidi"/>
          <w:sz w:val="22"/>
          <w:szCs w:val="22"/>
        </w:rPr>
        <w:tab/>
      </w:r>
      <w:r w:rsidRPr="007E4290">
        <w:rPr>
          <w:rFonts w:eastAsia="Malgun Gothic"/>
        </w:rPr>
        <w:t>Procedures</w:t>
      </w:r>
      <w:r>
        <w:tab/>
      </w:r>
      <w:r>
        <w:fldChar w:fldCharType="begin" w:fldLock="1"/>
      </w:r>
      <w:r>
        <w:instrText xml:space="preserve"> PAGEREF _Toc127249616 \h </w:instrText>
      </w:r>
      <w:r>
        <w:fldChar w:fldCharType="separate"/>
      </w:r>
      <w:r>
        <w:t>31</w:t>
      </w:r>
      <w:r>
        <w:fldChar w:fldCharType="end"/>
      </w:r>
    </w:p>
    <w:p w14:paraId="403E700F" w14:textId="5D28C1D3" w:rsidR="004F0D99" w:rsidRDefault="004F0D99">
      <w:pPr>
        <w:pStyle w:val="TOC3"/>
        <w:rPr>
          <w:rFonts w:asciiTheme="minorHAnsi" w:eastAsiaTheme="minorEastAsia" w:hAnsiTheme="minorHAnsi" w:cstheme="minorBidi"/>
          <w:sz w:val="22"/>
          <w:szCs w:val="22"/>
        </w:rPr>
      </w:pPr>
      <w:r w:rsidRPr="007E4290">
        <w:rPr>
          <w:rFonts w:eastAsia="Malgun Gothic"/>
        </w:rPr>
        <w:t>6.6.3</w:t>
      </w:r>
      <w:r>
        <w:rPr>
          <w:rFonts w:asciiTheme="minorHAnsi" w:eastAsiaTheme="minorEastAsia" w:hAnsiTheme="minorHAnsi" w:cstheme="minorBidi"/>
          <w:sz w:val="22"/>
          <w:szCs w:val="22"/>
        </w:rPr>
        <w:tab/>
      </w:r>
      <w:r w:rsidRPr="007E4290">
        <w:rPr>
          <w:rFonts w:eastAsia="Malgun Gothic"/>
        </w:rPr>
        <w:t>Impacts on Existing Nodes and Functionality</w:t>
      </w:r>
      <w:r>
        <w:tab/>
      </w:r>
      <w:r>
        <w:fldChar w:fldCharType="begin" w:fldLock="1"/>
      </w:r>
      <w:r>
        <w:instrText xml:space="preserve"> PAGEREF _Toc127249617 \h </w:instrText>
      </w:r>
      <w:r>
        <w:fldChar w:fldCharType="separate"/>
      </w:r>
      <w:r>
        <w:t>32</w:t>
      </w:r>
      <w:r>
        <w:fldChar w:fldCharType="end"/>
      </w:r>
    </w:p>
    <w:p w14:paraId="365DB4D5" w14:textId="119C5DE9" w:rsidR="004F0D99" w:rsidRDefault="004F0D99">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Differentiated QoS for non-3GPP devices behind 5G-RG</w:t>
      </w:r>
      <w:r>
        <w:tab/>
      </w:r>
      <w:r>
        <w:fldChar w:fldCharType="begin" w:fldLock="1"/>
      </w:r>
      <w:r>
        <w:instrText xml:space="preserve"> PAGEREF _Toc127249618 \h </w:instrText>
      </w:r>
      <w:r>
        <w:fldChar w:fldCharType="separate"/>
      </w:r>
      <w:r>
        <w:t>33</w:t>
      </w:r>
      <w:r>
        <w:fldChar w:fldCharType="end"/>
      </w:r>
    </w:p>
    <w:p w14:paraId="43EF30DC" w14:textId="179F3084" w:rsidR="004F0D99" w:rsidRDefault="004F0D9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_Toc127249619 \h </w:instrText>
      </w:r>
      <w:r>
        <w:fldChar w:fldCharType="separate"/>
      </w:r>
      <w:r>
        <w:t>33</w:t>
      </w:r>
      <w:r>
        <w:fldChar w:fldCharType="end"/>
      </w:r>
    </w:p>
    <w:p w14:paraId="4A324DD3" w14:textId="16A46DAF" w:rsidR="004F0D99" w:rsidRDefault="004F0D99">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Introduction</w:t>
      </w:r>
      <w:r>
        <w:tab/>
      </w:r>
      <w:r>
        <w:fldChar w:fldCharType="begin" w:fldLock="1"/>
      </w:r>
      <w:r>
        <w:instrText xml:space="preserve"> PAGEREF _Toc127249620 \h </w:instrText>
      </w:r>
      <w:r>
        <w:fldChar w:fldCharType="separate"/>
      </w:r>
      <w:r>
        <w:t>33</w:t>
      </w:r>
      <w:r>
        <w:fldChar w:fldCharType="end"/>
      </w:r>
    </w:p>
    <w:p w14:paraId="06E072B2" w14:textId="355A603A" w:rsidR="004F0D99" w:rsidRDefault="004F0D99">
      <w:pPr>
        <w:pStyle w:val="TOC4"/>
        <w:rPr>
          <w:rFonts w:asciiTheme="minorHAnsi" w:eastAsiaTheme="minorEastAsia" w:hAnsiTheme="minorHAnsi" w:cstheme="minorBidi"/>
          <w:sz w:val="22"/>
          <w:szCs w:val="22"/>
        </w:rPr>
      </w:pPr>
      <w:r>
        <w:lastRenderedPageBreak/>
        <w:t>6.7.1.2</w:t>
      </w:r>
      <w:r>
        <w:rPr>
          <w:rFonts w:asciiTheme="minorHAnsi" w:eastAsiaTheme="minorEastAsia" w:hAnsiTheme="minorHAnsi" w:cstheme="minorBidi"/>
          <w:sz w:val="22"/>
          <w:szCs w:val="22"/>
        </w:rPr>
        <w:tab/>
      </w:r>
      <w:r>
        <w:t>Solution principles</w:t>
      </w:r>
      <w:r>
        <w:tab/>
      </w:r>
      <w:r>
        <w:fldChar w:fldCharType="begin" w:fldLock="1"/>
      </w:r>
      <w:r>
        <w:instrText xml:space="preserve"> PAGEREF _Toc127249621 \h </w:instrText>
      </w:r>
      <w:r>
        <w:fldChar w:fldCharType="separate"/>
      </w:r>
      <w:r>
        <w:t>33</w:t>
      </w:r>
      <w:r>
        <w:fldChar w:fldCharType="end"/>
      </w:r>
    </w:p>
    <w:p w14:paraId="6B9CBE60" w14:textId="73DB8079" w:rsidR="004F0D99" w:rsidRDefault="004F0D9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_Toc127249622 \h </w:instrText>
      </w:r>
      <w:r>
        <w:fldChar w:fldCharType="separate"/>
      </w:r>
      <w:r>
        <w:t>34</w:t>
      </w:r>
      <w:r>
        <w:fldChar w:fldCharType="end"/>
      </w:r>
    </w:p>
    <w:p w14:paraId="77404D0D" w14:textId="40B2F307" w:rsidR="004F0D99" w:rsidRDefault="004F0D99">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_Toc127249623 \h </w:instrText>
      </w:r>
      <w:r>
        <w:fldChar w:fldCharType="separate"/>
      </w:r>
      <w:r>
        <w:t>34</w:t>
      </w:r>
      <w:r>
        <w:fldChar w:fldCharType="end"/>
      </w:r>
    </w:p>
    <w:p w14:paraId="78D8E661" w14:textId="0E3B57FA" w:rsidR="004F0D99" w:rsidRDefault="004F0D99">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Solution 8 - Support of "combo Ethernet + IP" service</w:t>
      </w:r>
      <w:r>
        <w:tab/>
      </w:r>
      <w:r>
        <w:fldChar w:fldCharType="begin" w:fldLock="1"/>
      </w:r>
      <w:r>
        <w:instrText xml:space="preserve"> PAGEREF _Toc127249624 \h </w:instrText>
      </w:r>
      <w:r>
        <w:fldChar w:fldCharType="separate"/>
      </w:r>
      <w:r>
        <w:t>35</w:t>
      </w:r>
      <w:r>
        <w:fldChar w:fldCharType="end"/>
      </w:r>
    </w:p>
    <w:p w14:paraId="340AFE6A" w14:textId="34314846" w:rsidR="004F0D99" w:rsidRDefault="004F0D99">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Overview</w:t>
      </w:r>
      <w:r>
        <w:tab/>
      </w:r>
      <w:r>
        <w:fldChar w:fldCharType="begin" w:fldLock="1"/>
      </w:r>
      <w:r>
        <w:instrText xml:space="preserve"> PAGEREF _Toc127249625 \h </w:instrText>
      </w:r>
      <w:r>
        <w:fldChar w:fldCharType="separate"/>
      </w:r>
      <w:r>
        <w:t>35</w:t>
      </w:r>
      <w:r>
        <w:fldChar w:fldCharType="end"/>
      </w:r>
    </w:p>
    <w:p w14:paraId="24CF06FF" w14:textId="75E26FAD" w:rsidR="004F0D99" w:rsidRDefault="004F0D99">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 of the solution</w:t>
      </w:r>
      <w:r>
        <w:tab/>
      </w:r>
      <w:r>
        <w:fldChar w:fldCharType="begin" w:fldLock="1"/>
      </w:r>
      <w:r>
        <w:instrText xml:space="preserve"> PAGEREF _Toc127249626 \h </w:instrText>
      </w:r>
      <w:r>
        <w:fldChar w:fldCharType="separate"/>
      </w:r>
      <w:r>
        <w:t>37</w:t>
      </w:r>
      <w:r>
        <w:fldChar w:fldCharType="end"/>
      </w:r>
    </w:p>
    <w:p w14:paraId="354C19FD" w14:textId="4F18EBEA" w:rsidR="004F0D99" w:rsidRDefault="004F0D99">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_Toc127249627 \h </w:instrText>
      </w:r>
      <w:r>
        <w:fldChar w:fldCharType="separate"/>
      </w:r>
      <w:r>
        <w:t>39</w:t>
      </w:r>
      <w:r>
        <w:fldChar w:fldCharType="end"/>
      </w:r>
    </w:p>
    <w:p w14:paraId="438DBEF9" w14:textId="66EC7C11" w:rsidR="004F0D99" w:rsidRDefault="004F0D99">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5GC-capable UE behind 5G-RG using untrusted Non-3GPP access</w:t>
      </w:r>
      <w:r>
        <w:tab/>
      </w:r>
      <w:r>
        <w:fldChar w:fldCharType="begin" w:fldLock="1"/>
      </w:r>
      <w:r>
        <w:instrText xml:space="preserve"> PAGEREF _Toc127249628 \h </w:instrText>
      </w:r>
      <w:r>
        <w:fldChar w:fldCharType="separate"/>
      </w:r>
      <w:r>
        <w:t>40</w:t>
      </w:r>
      <w:r>
        <w:fldChar w:fldCharType="end"/>
      </w:r>
    </w:p>
    <w:p w14:paraId="2FE43BE9" w14:textId="30E10CEF" w:rsidR="004F0D99" w:rsidRDefault="004F0D99">
      <w:pPr>
        <w:pStyle w:val="TOC3"/>
        <w:rPr>
          <w:rFonts w:asciiTheme="minorHAnsi" w:eastAsiaTheme="minorEastAsia" w:hAnsiTheme="minorHAnsi" w:cstheme="minorBidi"/>
          <w:sz w:val="22"/>
          <w:szCs w:val="22"/>
        </w:rPr>
      </w:pPr>
      <w:r>
        <w:rPr>
          <w:lang w:eastAsia="zh-CN"/>
        </w:rPr>
        <w:t>6.9.1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_Toc127249629 \h </w:instrText>
      </w:r>
      <w:r>
        <w:fldChar w:fldCharType="separate"/>
      </w:r>
      <w:r>
        <w:t>40</w:t>
      </w:r>
      <w:r>
        <w:fldChar w:fldCharType="end"/>
      </w:r>
    </w:p>
    <w:p w14:paraId="61DB313C" w14:textId="6C59F7D2" w:rsidR="004F0D99" w:rsidRDefault="004F0D99">
      <w:pPr>
        <w:pStyle w:val="TOC3"/>
        <w:rPr>
          <w:rFonts w:asciiTheme="minorHAnsi" w:eastAsiaTheme="minorEastAsia" w:hAnsiTheme="minorHAnsi" w:cstheme="minorBidi"/>
          <w:sz w:val="22"/>
          <w:szCs w:val="22"/>
        </w:rPr>
      </w:pPr>
      <w:r>
        <w:rPr>
          <w:lang w:eastAsia="zh-CN"/>
        </w:rPr>
        <w:t>6.9.2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_Toc127249630 \h </w:instrText>
      </w:r>
      <w:r>
        <w:fldChar w:fldCharType="separate"/>
      </w:r>
      <w:r>
        <w:t>40</w:t>
      </w:r>
      <w:r>
        <w:fldChar w:fldCharType="end"/>
      </w:r>
    </w:p>
    <w:p w14:paraId="30FCB19A" w14:textId="33D37F09" w:rsidR="004F0D99" w:rsidRDefault="004F0D99">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_Toc127249631 \h </w:instrText>
      </w:r>
      <w:r>
        <w:fldChar w:fldCharType="separate"/>
      </w:r>
      <w:r>
        <w:t>40</w:t>
      </w:r>
      <w:r>
        <w:fldChar w:fldCharType="end"/>
      </w:r>
    </w:p>
    <w:p w14:paraId="69361C83" w14:textId="2F632FB1" w:rsidR="004F0D99" w:rsidRDefault="004F0D99">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Registration via Trusted Non-3GPP Access with TNGF Relocation</w:t>
      </w:r>
      <w:r>
        <w:tab/>
      </w:r>
      <w:r>
        <w:fldChar w:fldCharType="begin" w:fldLock="1"/>
      </w:r>
      <w:r>
        <w:instrText xml:space="preserve"> PAGEREF _Toc127249632 \h </w:instrText>
      </w:r>
      <w:r>
        <w:fldChar w:fldCharType="separate"/>
      </w:r>
      <w:r>
        <w:t>41</w:t>
      </w:r>
      <w:r>
        <w:fldChar w:fldCharType="end"/>
      </w:r>
    </w:p>
    <w:p w14:paraId="5BF0B6F0" w14:textId="5143894F" w:rsidR="004F0D99" w:rsidRDefault="004F0D99">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_Toc127249633 \h </w:instrText>
      </w:r>
      <w:r>
        <w:fldChar w:fldCharType="separate"/>
      </w:r>
      <w:r>
        <w:t>41</w:t>
      </w:r>
      <w:r>
        <w:fldChar w:fldCharType="end"/>
      </w:r>
    </w:p>
    <w:p w14:paraId="3CA6FDDD" w14:textId="562C690C" w:rsidR="004F0D99" w:rsidRDefault="004F0D99">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_Toc127249634 \h </w:instrText>
      </w:r>
      <w:r>
        <w:fldChar w:fldCharType="separate"/>
      </w:r>
      <w:r>
        <w:t>42</w:t>
      </w:r>
      <w:r>
        <w:fldChar w:fldCharType="end"/>
      </w:r>
    </w:p>
    <w:p w14:paraId="6D65D79B" w14:textId="0EF85225" w:rsidR="004F0D99" w:rsidRDefault="004F0D99">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Registration via trusted non-3GPP access with TNGF relocation</w:t>
      </w:r>
      <w:r>
        <w:tab/>
      </w:r>
      <w:r>
        <w:fldChar w:fldCharType="begin" w:fldLock="1"/>
      </w:r>
      <w:r>
        <w:instrText xml:space="preserve"> PAGEREF _Toc127249635 \h </w:instrText>
      </w:r>
      <w:r>
        <w:fldChar w:fldCharType="separate"/>
      </w:r>
      <w:r>
        <w:t>42</w:t>
      </w:r>
      <w:r>
        <w:fldChar w:fldCharType="end"/>
      </w:r>
    </w:p>
    <w:p w14:paraId="770D4AB8" w14:textId="58F66E14" w:rsidR="004F0D99" w:rsidRDefault="004F0D99">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_Toc127249636 \h </w:instrText>
      </w:r>
      <w:r>
        <w:fldChar w:fldCharType="separate"/>
      </w:r>
      <w:r>
        <w:t>44</w:t>
      </w:r>
      <w:r>
        <w:fldChar w:fldCharType="end"/>
      </w:r>
    </w:p>
    <w:p w14:paraId="53F866F5" w14:textId="34D2855F" w:rsidR="004F0D99" w:rsidRDefault="004F0D99">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Registration via Untrusted Non-3GPP Access with N3IWF Relocation</w:t>
      </w:r>
      <w:r>
        <w:tab/>
      </w:r>
      <w:r>
        <w:fldChar w:fldCharType="begin" w:fldLock="1"/>
      </w:r>
      <w:r>
        <w:instrText xml:space="preserve"> PAGEREF _Toc127249637 \h </w:instrText>
      </w:r>
      <w:r>
        <w:fldChar w:fldCharType="separate"/>
      </w:r>
      <w:r>
        <w:t>45</w:t>
      </w:r>
      <w:r>
        <w:fldChar w:fldCharType="end"/>
      </w:r>
    </w:p>
    <w:p w14:paraId="7B92B76B" w14:textId="45E38819" w:rsidR="004F0D99" w:rsidRDefault="004F0D99">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_Toc127249638 \h </w:instrText>
      </w:r>
      <w:r>
        <w:fldChar w:fldCharType="separate"/>
      </w:r>
      <w:r>
        <w:t>45</w:t>
      </w:r>
      <w:r>
        <w:fldChar w:fldCharType="end"/>
      </w:r>
    </w:p>
    <w:p w14:paraId="46936BB9" w14:textId="27001EE9" w:rsidR="004F0D99" w:rsidRDefault="004F0D99">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_Toc127249639 \h </w:instrText>
      </w:r>
      <w:r>
        <w:fldChar w:fldCharType="separate"/>
      </w:r>
      <w:r>
        <w:t>46</w:t>
      </w:r>
      <w:r>
        <w:fldChar w:fldCharType="end"/>
      </w:r>
    </w:p>
    <w:p w14:paraId="209868C2" w14:textId="2AE03B38" w:rsidR="004F0D99" w:rsidRDefault="004F0D99">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Registration via untrusted non-3GPP access with N3IWF relocation</w:t>
      </w:r>
      <w:r>
        <w:tab/>
      </w:r>
      <w:r>
        <w:fldChar w:fldCharType="begin" w:fldLock="1"/>
      </w:r>
      <w:r>
        <w:instrText xml:space="preserve"> PAGEREF _Toc127249640 \h </w:instrText>
      </w:r>
      <w:r>
        <w:fldChar w:fldCharType="separate"/>
      </w:r>
      <w:r>
        <w:t>46</w:t>
      </w:r>
      <w:r>
        <w:fldChar w:fldCharType="end"/>
      </w:r>
    </w:p>
    <w:p w14:paraId="11F79812" w14:textId="16F27FCC" w:rsidR="004F0D99" w:rsidRDefault="004F0D99">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_Toc127249641 \h </w:instrText>
      </w:r>
      <w:r>
        <w:fldChar w:fldCharType="separate"/>
      </w:r>
      <w:r>
        <w:t>48</w:t>
      </w:r>
      <w:r>
        <w:fldChar w:fldCharType="end"/>
      </w:r>
    </w:p>
    <w:p w14:paraId="6291A9DA" w14:textId="3A2D28B6" w:rsidR="004F0D99" w:rsidRDefault="004F0D99">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xml:space="preserve">: slice related TNGF selection </w:t>
      </w:r>
      <w:r>
        <w:rPr>
          <w:lang w:eastAsia="zh-CN"/>
        </w:rPr>
        <w:t>for WLAN access</w:t>
      </w:r>
      <w:r>
        <w:tab/>
      </w:r>
      <w:r>
        <w:fldChar w:fldCharType="begin" w:fldLock="1"/>
      </w:r>
      <w:r>
        <w:instrText xml:space="preserve"> PAGEREF _Toc127249642 \h </w:instrText>
      </w:r>
      <w:r>
        <w:fldChar w:fldCharType="separate"/>
      </w:r>
      <w:r>
        <w:t>48</w:t>
      </w:r>
      <w:r>
        <w:fldChar w:fldCharType="end"/>
      </w:r>
    </w:p>
    <w:p w14:paraId="092DFCB2" w14:textId="7E9CA000" w:rsidR="004F0D99" w:rsidRDefault="004F0D99">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_Toc127249643 \h </w:instrText>
      </w:r>
      <w:r>
        <w:fldChar w:fldCharType="separate"/>
      </w:r>
      <w:r>
        <w:t>48</w:t>
      </w:r>
      <w:r>
        <w:fldChar w:fldCharType="end"/>
      </w:r>
    </w:p>
    <w:p w14:paraId="4443ECBD" w14:textId="014A49BE" w:rsidR="004F0D99" w:rsidRDefault="004F0D99">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_Toc127249644 \h </w:instrText>
      </w:r>
      <w:r>
        <w:fldChar w:fldCharType="separate"/>
      </w:r>
      <w:r>
        <w:t>48</w:t>
      </w:r>
      <w:r>
        <w:fldChar w:fldCharType="end"/>
      </w:r>
    </w:p>
    <w:p w14:paraId="7CDDF1B6" w14:textId="280D325A" w:rsidR="004F0D99" w:rsidRDefault="004F0D99">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_Toc127249645 \h </w:instrText>
      </w:r>
      <w:r>
        <w:fldChar w:fldCharType="separate"/>
      </w:r>
      <w:r>
        <w:t>50</w:t>
      </w:r>
      <w:r>
        <w:fldChar w:fldCharType="end"/>
      </w:r>
    </w:p>
    <w:p w14:paraId="698ED843" w14:textId="00D7B14B" w:rsidR="004F0D99" w:rsidRDefault="004F0D99">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UE getting the slices supported by N3IWF (s)</w:t>
      </w:r>
      <w:r>
        <w:tab/>
      </w:r>
      <w:r>
        <w:fldChar w:fldCharType="begin" w:fldLock="1"/>
      </w:r>
      <w:r>
        <w:instrText xml:space="preserve"> PAGEREF _Toc127249646 \h </w:instrText>
      </w:r>
      <w:r>
        <w:fldChar w:fldCharType="separate"/>
      </w:r>
      <w:r>
        <w:t>50</w:t>
      </w:r>
      <w:r>
        <w:fldChar w:fldCharType="end"/>
      </w:r>
    </w:p>
    <w:p w14:paraId="280B7A01" w14:textId="4D4541EB" w:rsidR="004F0D99" w:rsidRDefault="004F0D99">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_Toc127249647 \h </w:instrText>
      </w:r>
      <w:r>
        <w:fldChar w:fldCharType="separate"/>
      </w:r>
      <w:r>
        <w:t>50</w:t>
      </w:r>
      <w:r>
        <w:fldChar w:fldCharType="end"/>
      </w:r>
    </w:p>
    <w:p w14:paraId="5B542EE9" w14:textId="587ECD0B" w:rsidR="004F0D99" w:rsidRDefault="004F0D99">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_Toc127249648 \h </w:instrText>
      </w:r>
      <w:r>
        <w:fldChar w:fldCharType="separate"/>
      </w:r>
      <w:r>
        <w:t>51</w:t>
      </w:r>
      <w:r>
        <w:fldChar w:fldCharType="end"/>
      </w:r>
    </w:p>
    <w:p w14:paraId="4798837A" w14:textId="773885A2" w:rsidR="004F0D99" w:rsidRDefault="004F0D99">
      <w:pPr>
        <w:pStyle w:val="TOC4"/>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Baseline N3IWF discovery using slice support get</w:t>
      </w:r>
      <w:r>
        <w:tab/>
      </w:r>
      <w:r>
        <w:fldChar w:fldCharType="begin" w:fldLock="1"/>
      </w:r>
      <w:r>
        <w:instrText xml:space="preserve"> PAGEREF _Toc127249649 \h </w:instrText>
      </w:r>
      <w:r>
        <w:fldChar w:fldCharType="separate"/>
      </w:r>
      <w:r>
        <w:t>51</w:t>
      </w:r>
      <w:r>
        <w:fldChar w:fldCharType="end"/>
      </w:r>
    </w:p>
    <w:p w14:paraId="40F8A933" w14:textId="1637465C" w:rsidR="004F0D99" w:rsidRDefault="004F0D99">
      <w:pPr>
        <w:pStyle w:val="TOC4"/>
        <w:rPr>
          <w:rFonts w:asciiTheme="minorHAnsi" w:eastAsiaTheme="minorEastAsia" w:hAnsiTheme="minorHAnsi" w:cstheme="minorBidi"/>
          <w:sz w:val="22"/>
          <w:szCs w:val="22"/>
        </w:rPr>
      </w:pPr>
      <w:r>
        <w:rPr>
          <w:lang w:eastAsia="ko-KR"/>
        </w:rPr>
        <w:t>6.13.2.2</w:t>
      </w:r>
      <w:r>
        <w:rPr>
          <w:rFonts w:asciiTheme="minorHAnsi" w:eastAsiaTheme="minorEastAsia" w:hAnsiTheme="minorHAnsi" w:cstheme="minorBidi"/>
          <w:sz w:val="22"/>
          <w:szCs w:val="22"/>
        </w:rPr>
        <w:tab/>
      </w:r>
      <w:r>
        <w:rPr>
          <w:lang w:eastAsia="ko-KR"/>
        </w:rPr>
        <w:t>AMF rejection in case of usage of a wrong N3IWF</w:t>
      </w:r>
      <w:r>
        <w:tab/>
      </w:r>
      <w:r>
        <w:fldChar w:fldCharType="begin" w:fldLock="1"/>
      </w:r>
      <w:r>
        <w:instrText xml:space="preserve"> PAGEREF _Toc127249650 \h </w:instrText>
      </w:r>
      <w:r>
        <w:fldChar w:fldCharType="separate"/>
      </w:r>
      <w:r>
        <w:t>52</w:t>
      </w:r>
      <w:r>
        <w:fldChar w:fldCharType="end"/>
      </w:r>
    </w:p>
    <w:p w14:paraId="1E7FE71D" w14:textId="6C0F1F8E" w:rsidR="004F0D99" w:rsidRDefault="004F0D99">
      <w:pPr>
        <w:pStyle w:val="TOC4"/>
        <w:rPr>
          <w:rFonts w:asciiTheme="minorHAnsi" w:eastAsiaTheme="minorEastAsia" w:hAnsiTheme="minorHAnsi" w:cstheme="minorBidi"/>
          <w:sz w:val="22"/>
          <w:szCs w:val="22"/>
        </w:rPr>
      </w:pPr>
      <w:r w:rsidRPr="007E4290">
        <w:rPr>
          <w:rFonts w:eastAsia="Arial" w:cs="Arial"/>
        </w:rPr>
        <w:t>6.13.2.3</w:t>
      </w:r>
      <w:r>
        <w:rPr>
          <w:rFonts w:asciiTheme="minorHAnsi" w:eastAsiaTheme="minorEastAsia" w:hAnsiTheme="minorHAnsi" w:cstheme="minorBidi"/>
          <w:sz w:val="22"/>
          <w:szCs w:val="22"/>
        </w:rPr>
        <w:tab/>
      </w:r>
      <w:r w:rsidRPr="007E4290">
        <w:rPr>
          <w:rFonts w:eastAsia="Arial" w:cs="Arial"/>
        </w:rPr>
        <w:t>Rejection by N3IWF with cause</w:t>
      </w:r>
      <w:r>
        <w:tab/>
      </w:r>
      <w:r>
        <w:fldChar w:fldCharType="begin" w:fldLock="1"/>
      </w:r>
      <w:r>
        <w:instrText xml:space="preserve"> PAGEREF _Toc127249651 \h </w:instrText>
      </w:r>
      <w:r>
        <w:fldChar w:fldCharType="separate"/>
      </w:r>
      <w:r>
        <w:t>53</w:t>
      </w:r>
      <w:r>
        <w:fldChar w:fldCharType="end"/>
      </w:r>
    </w:p>
    <w:p w14:paraId="2BD2185B" w14:textId="6ACC309F" w:rsidR="004F0D99" w:rsidRDefault="004F0D99">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_Toc127249652 \h </w:instrText>
      </w:r>
      <w:r>
        <w:fldChar w:fldCharType="separate"/>
      </w:r>
      <w:r>
        <w:t>53</w:t>
      </w:r>
      <w:r>
        <w:fldChar w:fldCharType="end"/>
      </w:r>
    </w:p>
    <w:p w14:paraId="35FD2636" w14:textId="767596C3" w:rsidR="004F0D99" w:rsidRDefault="004F0D99">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use of AN NRF</w:t>
      </w:r>
      <w:r>
        <w:tab/>
      </w:r>
      <w:r>
        <w:fldChar w:fldCharType="begin" w:fldLock="1"/>
      </w:r>
      <w:r>
        <w:instrText xml:space="preserve"> PAGEREF _Toc127249653 \h </w:instrText>
      </w:r>
      <w:r>
        <w:fldChar w:fldCharType="separate"/>
      </w:r>
      <w:r>
        <w:t>54</w:t>
      </w:r>
      <w:r>
        <w:fldChar w:fldCharType="end"/>
      </w:r>
    </w:p>
    <w:p w14:paraId="4BAFC693" w14:textId="7DE330CF" w:rsidR="004F0D99" w:rsidRDefault="004F0D99">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_Toc127249654 \h </w:instrText>
      </w:r>
      <w:r>
        <w:fldChar w:fldCharType="separate"/>
      </w:r>
      <w:r>
        <w:t>54</w:t>
      </w:r>
      <w:r>
        <w:fldChar w:fldCharType="end"/>
      </w:r>
    </w:p>
    <w:p w14:paraId="3161D0E4" w14:textId="1411CF8D" w:rsidR="004F0D99" w:rsidRDefault="004F0D99">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_Toc127249655 \h </w:instrText>
      </w:r>
      <w:r>
        <w:fldChar w:fldCharType="separate"/>
      </w:r>
      <w:r>
        <w:t>54</w:t>
      </w:r>
      <w:r>
        <w:fldChar w:fldCharType="end"/>
      </w:r>
    </w:p>
    <w:p w14:paraId="10978C5A" w14:textId="23644413" w:rsidR="004F0D99" w:rsidRDefault="004F0D99">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_Toc127249656 \h </w:instrText>
      </w:r>
      <w:r>
        <w:fldChar w:fldCharType="separate"/>
      </w:r>
      <w:r>
        <w:t>55</w:t>
      </w:r>
      <w:r>
        <w:fldChar w:fldCharType="end"/>
      </w:r>
    </w:p>
    <w:p w14:paraId="20F02426" w14:textId="1F12F848" w:rsidR="004F0D99" w:rsidRDefault="004F0D99">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Selecting N3IWF supporting the S-NSSAI needed by UE</w:t>
      </w:r>
      <w:r>
        <w:tab/>
      </w:r>
      <w:r>
        <w:fldChar w:fldCharType="begin" w:fldLock="1"/>
      </w:r>
      <w:r>
        <w:instrText xml:space="preserve"> PAGEREF _Toc127249657 \h </w:instrText>
      </w:r>
      <w:r>
        <w:fldChar w:fldCharType="separate"/>
      </w:r>
      <w:r>
        <w:t>56</w:t>
      </w:r>
      <w:r>
        <w:fldChar w:fldCharType="end"/>
      </w:r>
    </w:p>
    <w:p w14:paraId="37A79C46" w14:textId="1B704137" w:rsidR="004F0D99" w:rsidRDefault="004F0D99">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_Toc127249658 \h </w:instrText>
      </w:r>
      <w:r>
        <w:fldChar w:fldCharType="separate"/>
      </w:r>
      <w:r>
        <w:t>56</w:t>
      </w:r>
      <w:r>
        <w:fldChar w:fldCharType="end"/>
      </w:r>
    </w:p>
    <w:p w14:paraId="3422F46F" w14:textId="78FBA151" w:rsidR="004F0D99" w:rsidRDefault="004F0D99">
      <w:pPr>
        <w:pStyle w:val="TOC3"/>
        <w:rPr>
          <w:rFonts w:asciiTheme="minorHAnsi" w:eastAsiaTheme="minorEastAsia" w:hAnsiTheme="minorHAnsi" w:cstheme="minorBidi"/>
          <w:sz w:val="22"/>
          <w:szCs w:val="22"/>
        </w:rPr>
      </w:pPr>
      <w:r>
        <w:rPr>
          <w:lang w:eastAsia="zh-CN"/>
        </w:rPr>
        <w:t>6.15.2</w:t>
      </w:r>
      <w:r>
        <w:rPr>
          <w:rFonts w:asciiTheme="minorHAnsi" w:eastAsiaTheme="minorEastAsia" w:hAnsiTheme="minorHAnsi" w:cstheme="minorBidi"/>
          <w:sz w:val="22"/>
          <w:szCs w:val="22"/>
        </w:rPr>
        <w:tab/>
      </w:r>
      <w:r>
        <w:rPr>
          <w:lang w:eastAsia="zh-CN"/>
        </w:rPr>
        <w:t>N3IWF selection solution</w:t>
      </w:r>
      <w:r>
        <w:tab/>
      </w:r>
      <w:r>
        <w:fldChar w:fldCharType="begin" w:fldLock="1"/>
      </w:r>
      <w:r>
        <w:instrText xml:space="preserve"> PAGEREF _Toc127249659 \h </w:instrText>
      </w:r>
      <w:r>
        <w:fldChar w:fldCharType="separate"/>
      </w:r>
      <w:r>
        <w:t>56</w:t>
      </w:r>
      <w:r>
        <w:fldChar w:fldCharType="end"/>
      </w:r>
    </w:p>
    <w:p w14:paraId="3C081958" w14:textId="6EAF96C4" w:rsidR="004F0D99" w:rsidRDefault="004F0D99">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UE configuration</w:t>
      </w:r>
      <w:r>
        <w:tab/>
      </w:r>
      <w:r>
        <w:fldChar w:fldCharType="begin" w:fldLock="1"/>
      </w:r>
      <w:r>
        <w:instrText xml:space="preserve"> PAGEREF _Toc127249660 \h </w:instrText>
      </w:r>
      <w:r>
        <w:fldChar w:fldCharType="separate"/>
      </w:r>
      <w:r>
        <w:t>56</w:t>
      </w:r>
      <w:r>
        <w:fldChar w:fldCharType="end"/>
      </w:r>
    </w:p>
    <w:p w14:paraId="1DC128B3" w14:textId="41676F7E" w:rsidR="004F0D99" w:rsidRDefault="004F0D99">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N3IWF selection</w:t>
      </w:r>
      <w:r>
        <w:tab/>
      </w:r>
      <w:r>
        <w:fldChar w:fldCharType="begin" w:fldLock="1"/>
      </w:r>
      <w:r>
        <w:instrText xml:space="preserve"> PAGEREF _Toc127249661 \h </w:instrText>
      </w:r>
      <w:r>
        <w:fldChar w:fldCharType="separate"/>
      </w:r>
      <w:r>
        <w:t>57</w:t>
      </w:r>
      <w:r>
        <w:fldChar w:fldCharType="end"/>
      </w:r>
    </w:p>
    <w:p w14:paraId="16432BCE" w14:textId="626DCE94" w:rsidR="004F0D99" w:rsidRDefault="004F0D99">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_Toc127249662 \h </w:instrText>
      </w:r>
      <w:r>
        <w:fldChar w:fldCharType="separate"/>
      </w:r>
      <w:r>
        <w:t>58</w:t>
      </w:r>
      <w:r>
        <w:fldChar w:fldCharType="end"/>
      </w:r>
    </w:p>
    <w:p w14:paraId="29F429F8" w14:textId="065A02B8" w:rsidR="004F0D99" w:rsidRDefault="004F0D99">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_Toc127249663 \h </w:instrText>
      </w:r>
      <w:r>
        <w:fldChar w:fldCharType="separate"/>
      </w:r>
      <w:r>
        <w:t>61</w:t>
      </w:r>
      <w:r>
        <w:fldChar w:fldCharType="end"/>
      </w:r>
    </w:p>
    <w:p w14:paraId="16FAE869" w14:textId="659D62E9" w:rsidR="004F0D99" w:rsidRDefault="004F0D99">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N3IWF selection taking supported slices into account</w:t>
      </w:r>
      <w:r>
        <w:tab/>
      </w:r>
      <w:r>
        <w:fldChar w:fldCharType="begin" w:fldLock="1"/>
      </w:r>
      <w:r>
        <w:instrText xml:space="preserve"> PAGEREF _Toc127249664 \h </w:instrText>
      </w:r>
      <w:r>
        <w:fldChar w:fldCharType="separate"/>
      </w:r>
      <w:r>
        <w:t>61</w:t>
      </w:r>
      <w:r>
        <w:fldChar w:fldCharType="end"/>
      </w:r>
    </w:p>
    <w:p w14:paraId="32B2CB67" w14:textId="31792D78" w:rsidR="004F0D99" w:rsidRDefault="004F0D99">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_Toc127249665 \h </w:instrText>
      </w:r>
      <w:r>
        <w:fldChar w:fldCharType="separate"/>
      </w:r>
      <w:r>
        <w:t>61</w:t>
      </w:r>
      <w:r>
        <w:fldChar w:fldCharType="end"/>
      </w:r>
    </w:p>
    <w:p w14:paraId="1031FE4B" w14:textId="55F25225" w:rsidR="004F0D99" w:rsidRDefault="004F0D99">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Introduction</w:t>
      </w:r>
      <w:r>
        <w:tab/>
      </w:r>
      <w:r>
        <w:fldChar w:fldCharType="begin" w:fldLock="1"/>
      </w:r>
      <w:r>
        <w:instrText xml:space="preserve"> PAGEREF _Toc127249666 \h </w:instrText>
      </w:r>
      <w:r>
        <w:fldChar w:fldCharType="separate"/>
      </w:r>
      <w:r>
        <w:t>61</w:t>
      </w:r>
      <w:r>
        <w:fldChar w:fldCharType="end"/>
      </w:r>
    </w:p>
    <w:p w14:paraId="68F54ED9" w14:textId="188D18FF" w:rsidR="004F0D99" w:rsidRDefault="004F0D99">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Solution principles</w:t>
      </w:r>
      <w:r>
        <w:tab/>
      </w:r>
      <w:r>
        <w:fldChar w:fldCharType="begin" w:fldLock="1"/>
      </w:r>
      <w:r>
        <w:instrText xml:space="preserve"> PAGEREF _Toc127249667 \h </w:instrText>
      </w:r>
      <w:r>
        <w:fldChar w:fldCharType="separate"/>
      </w:r>
      <w:r>
        <w:t>62</w:t>
      </w:r>
      <w:r>
        <w:fldChar w:fldCharType="end"/>
      </w:r>
    </w:p>
    <w:p w14:paraId="25DEBF3D" w14:textId="0372E87F" w:rsidR="004F0D99" w:rsidRDefault="004F0D99">
      <w:pPr>
        <w:pStyle w:val="TOC5"/>
        <w:rPr>
          <w:rFonts w:asciiTheme="minorHAnsi" w:eastAsiaTheme="minorEastAsia" w:hAnsiTheme="minorHAnsi" w:cstheme="minorBidi"/>
          <w:sz w:val="22"/>
          <w:szCs w:val="22"/>
        </w:rPr>
      </w:pPr>
      <w:r>
        <w:t>6.16.1.2.1</w:t>
      </w:r>
      <w:r>
        <w:rPr>
          <w:rFonts w:asciiTheme="minorHAnsi" w:eastAsiaTheme="minorEastAsia" w:hAnsiTheme="minorHAnsi" w:cstheme="minorBidi"/>
          <w:sz w:val="22"/>
          <w:szCs w:val="22"/>
        </w:rPr>
        <w:tab/>
      </w:r>
      <w:r>
        <w:t>General</w:t>
      </w:r>
      <w:r>
        <w:tab/>
      </w:r>
      <w:r>
        <w:fldChar w:fldCharType="begin" w:fldLock="1"/>
      </w:r>
      <w:r>
        <w:instrText xml:space="preserve"> PAGEREF _Toc127249668 \h </w:instrText>
      </w:r>
      <w:r>
        <w:fldChar w:fldCharType="separate"/>
      </w:r>
      <w:r>
        <w:t>62</w:t>
      </w:r>
      <w:r>
        <w:fldChar w:fldCharType="end"/>
      </w:r>
    </w:p>
    <w:p w14:paraId="6D5B49EB" w14:textId="5FB8B852" w:rsidR="004F0D99" w:rsidRDefault="004F0D99">
      <w:pPr>
        <w:pStyle w:val="TOC5"/>
        <w:rPr>
          <w:rFonts w:asciiTheme="minorHAnsi" w:eastAsiaTheme="minorEastAsia" w:hAnsiTheme="minorHAnsi" w:cstheme="minorBidi"/>
          <w:sz w:val="22"/>
          <w:szCs w:val="22"/>
        </w:rPr>
      </w:pPr>
      <w:r>
        <w:t>6.16.1.2.2</w:t>
      </w:r>
      <w:r>
        <w:rPr>
          <w:rFonts w:asciiTheme="minorHAnsi" w:eastAsiaTheme="minorEastAsia" w:hAnsiTheme="minorHAnsi" w:cstheme="minorBidi"/>
          <w:sz w:val="22"/>
          <w:szCs w:val="22"/>
        </w:rPr>
        <w:tab/>
      </w:r>
      <w:r>
        <w:t>N3IWF selection when the UE is located in the home country and when the UE is not located in the home country</w:t>
      </w:r>
      <w:r>
        <w:tab/>
      </w:r>
      <w:r>
        <w:fldChar w:fldCharType="begin" w:fldLock="1"/>
      </w:r>
      <w:r>
        <w:instrText xml:space="preserve"> PAGEREF _Toc127249669 \h </w:instrText>
      </w:r>
      <w:r>
        <w:fldChar w:fldCharType="separate"/>
      </w:r>
      <w:r>
        <w:t>62</w:t>
      </w:r>
      <w:r>
        <w:fldChar w:fldCharType="end"/>
      </w:r>
    </w:p>
    <w:p w14:paraId="622FB681" w14:textId="7D0F3319" w:rsidR="004F0D99" w:rsidRDefault="004F0D99">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_Toc127249670 \h </w:instrText>
      </w:r>
      <w:r>
        <w:fldChar w:fldCharType="separate"/>
      </w:r>
      <w:r>
        <w:t>62</w:t>
      </w:r>
      <w:r>
        <w:fldChar w:fldCharType="end"/>
      </w:r>
    </w:p>
    <w:p w14:paraId="5B794FB3" w14:textId="65F97B27" w:rsidR="004F0D99" w:rsidRDefault="004F0D99">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_Toc127249671 \h </w:instrText>
      </w:r>
      <w:r>
        <w:fldChar w:fldCharType="separate"/>
      </w:r>
      <w:r>
        <w:t>62</w:t>
      </w:r>
      <w:r>
        <w:fldChar w:fldCharType="end"/>
      </w:r>
    </w:p>
    <w:p w14:paraId="57F361E3" w14:textId="49E63164" w:rsidR="004F0D99" w:rsidRDefault="004F0D99">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_Toc127249672 \h </w:instrText>
      </w:r>
      <w:r>
        <w:fldChar w:fldCharType="separate"/>
      </w:r>
      <w:r>
        <w:t>63</w:t>
      </w:r>
      <w:r>
        <w:fldChar w:fldCharType="end"/>
      </w:r>
    </w:p>
    <w:p w14:paraId="2EFF35D4" w14:textId="6FEEBB45" w:rsidR="004F0D99" w:rsidRDefault="004F0D99">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Untrusted Non-3GPP Access with N3IWF/TNGF Relocation due to network slicing</w:t>
      </w:r>
      <w:r>
        <w:tab/>
      </w:r>
      <w:r>
        <w:fldChar w:fldCharType="begin" w:fldLock="1"/>
      </w:r>
      <w:r>
        <w:instrText xml:space="preserve"> PAGEREF _Toc127249673 \h </w:instrText>
      </w:r>
      <w:r>
        <w:fldChar w:fldCharType="separate"/>
      </w:r>
      <w:r>
        <w:t>63</w:t>
      </w:r>
      <w:r>
        <w:fldChar w:fldCharType="end"/>
      </w:r>
    </w:p>
    <w:p w14:paraId="0FC0E33B" w14:textId="4061D213" w:rsidR="004F0D99" w:rsidRDefault="004F0D99">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_Toc127249674 \h </w:instrText>
      </w:r>
      <w:r>
        <w:fldChar w:fldCharType="separate"/>
      </w:r>
      <w:r>
        <w:t>63</w:t>
      </w:r>
      <w:r>
        <w:fldChar w:fldCharType="end"/>
      </w:r>
    </w:p>
    <w:p w14:paraId="75DA0068" w14:textId="40A797CF" w:rsidR="004F0D99" w:rsidRDefault="004F0D99">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_Toc127249675 \h </w:instrText>
      </w:r>
      <w:r>
        <w:fldChar w:fldCharType="separate"/>
      </w:r>
      <w:r>
        <w:t>63</w:t>
      </w:r>
      <w:r>
        <w:fldChar w:fldCharType="end"/>
      </w:r>
    </w:p>
    <w:p w14:paraId="474E9BE7" w14:textId="3836BE80" w:rsidR="004F0D99" w:rsidRDefault="004F0D99">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_Toc127249676 \h </w:instrText>
      </w:r>
      <w:r>
        <w:fldChar w:fldCharType="separate"/>
      </w:r>
      <w:r>
        <w:t>64</w:t>
      </w:r>
      <w:r>
        <w:fldChar w:fldCharType="end"/>
      </w:r>
    </w:p>
    <w:p w14:paraId="2DBFCC27" w14:textId="0E2CE17B" w:rsidR="004F0D99" w:rsidRDefault="004F0D99">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ANDSP based solution for slice related TNGF selection</w:t>
      </w:r>
      <w:r>
        <w:tab/>
      </w:r>
      <w:r>
        <w:fldChar w:fldCharType="begin" w:fldLock="1"/>
      </w:r>
      <w:r>
        <w:instrText xml:space="preserve"> PAGEREF _Toc127249677 \h </w:instrText>
      </w:r>
      <w:r>
        <w:fldChar w:fldCharType="separate"/>
      </w:r>
      <w:r>
        <w:t>65</w:t>
      </w:r>
      <w:r>
        <w:fldChar w:fldCharType="end"/>
      </w:r>
    </w:p>
    <w:p w14:paraId="3207C8D7" w14:textId="6609E8A6" w:rsidR="004F0D99" w:rsidRDefault="004F0D99">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_Toc127249678 \h </w:instrText>
      </w:r>
      <w:r>
        <w:fldChar w:fldCharType="separate"/>
      </w:r>
      <w:r>
        <w:t>65</w:t>
      </w:r>
      <w:r>
        <w:fldChar w:fldCharType="end"/>
      </w:r>
    </w:p>
    <w:p w14:paraId="6FB09D52" w14:textId="00C384BC" w:rsidR="004F0D99" w:rsidRDefault="004F0D99">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_Toc127249679 \h </w:instrText>
      </w:r>
      <w:r>
        <w:fldChar w:fldCharType="separate"/>
      </w:r>
      <w:r>
        <w:t>65</w:t>
      </w:r>
      <w:r>
        <w:fldChar w:fldCharType="end"/>
      </w:r>
    </w:p>
    <w:p w14:paraId="65903BFD" w14:textId="12B136BC" w:rsidR="004F0D99" w:rsidRDefault="004F0D99">
      <w:pPr>
        <w:pStyle w:val="TOC4"/>
        <w:rPr>
          <w:rFonts w:asciiTheme="minorHAnsi" w:eastAsiaTheme="minorEastAsia" w:hAnsiTheme="minorHAnsi" w:cstheme="minorBidi"/>
          <w:sz w:val="22"/>
          <w:szCs w:val="22"/>
        </w:rPr>
      </w:pPr>
      <w:r>
        <w:t>6.18.2.1</w:t>
      </w:r>
      <w:r>
        <w:rPr>
          <w:rFonts w:asciiTheme="minorHAnsi" w:eastAsiaTheme="minorEastAsia" w:hAnsiTheme="minorHAnsi" w:cstheme="minorBidi"/>
          <w:sz w:val="22"/>
          <w:szCs w:val="22"/>
        </w:rPr>
        <w:tab/>
      </w:r>
      <w:r>
        <w:t>Procedures</w:t>
      </w:r>
      <w:r>
        <w:rPr>
          <w:lang w:eastAsia="zh-CN"/>
        </w:rPr>
        <w:t xml:space="preserve"> for </w:t>
      </w:r>
      <w:r>
        <w:t>TNGF selection</w:t>
      </w:r>
      <w:r>
        <w:tab/>
      </w:r>
      <w:r>
        <w:fldChar w:fldCharType="begin" w:fldLock="1"/>
      </w:r>
      <w:r>
        <w:instrText xml:space="preserve"> PAGEREF _Toc127249680 \h </w:instrText>
      </w:r>
      <w:r>
        <w:fldChar w:fldCharType="separate"/>
      </w:r>
      <w:r>
        <w:t>65</w:t>
      </w:r>
      <w:r>
        <w:fldChar w:fldCharType="end"/>
      </w:r>
    </w:p>
    <w:p w14:paraId="695A33A5" w14:textId="5B1A5175" w:rsidR="004F0D99" w:rsidRDefault="004F0D99">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_Toc127249681 \h </w:instrText>
      </w:r>
      <w:r>
        <w:fldChar w:fldCharType="separate"/>
      </w:r>
      <w:r>
        <w:t>65</w:t>
      </w:r>
      <w:r>
        <w:fldChar w:fldCharType="end"/>
      </w:r>
    </w:p>
    <w:p w14:paraId="447C3FDF" w14:textId="6BEC2A8C" w:rsidR="004F0D99" w:rsidRDefault="004F0D99">
      <w:pPr>
        <w:pStyle w:val="TOC2"/>
        <w:rPr>
          <w:rFonts w:asciiTheme="minorHAnsi" w:eastAsiaTheme="minorEastAsia" w:hAnsiTheme="minorHAnsi" w:cstheme="minorBidi"/>
          <w:sz w:val="22"/>
          <w:szCs w:val="22"/>
        </w:rPr>
      </w:pPr>
      <w:r>
        <w:rPr>
          <w:lang w:eastAsia="zh-CN"/>
        </w:rPr>
        <w:lastRenderedPageBreak/>
        <w:t>6.19</w:t>
      </w:r>
      <w:r>
        <w:rPr>
          <w:rFonts w:asciiTheme="minorHAnsi" w:eastAsiaTheme="minorEastAsia" w:hAnsiTheme="minorHAnsi" w:cstheme="minorBidi"/>
          <w:sz w:val="22"/>
          <w:szCs w:val="22"/>
        </w:rPr>
        <w:tab/>
      </w:r>
      <w:r>
        <w:t>Solution</w:t>
      </w:r>
      <w:r>
        <w:rPr>
          <w:lang w:eastAsia="zh-CN"/>
        </w:rPr>
        <w:t xml:space="preserve"> #19</w:t>
      </w:r>
      <w:r>
        <w:t>: Selecting TNGF supporting the S-NSSAI needed by UE</w:t>
      </w:r>
      <w:r>
        <w:tab/>
      </w:r>
      <w:r>
        <w:fldChar w:fldCharType="begin" w:fldLock="1"/>
      </w:r>
      <w:r>
        <w:instrText xml:space="preserve"> PAGEREF _Toc127249682 \h </w:instrText>
      </w:r>
      <w:r>
        <w:fldChar w:fldCharType="separate"/>
      </w:r>
      <w:r>
        <w:t>66</w:t>
      </w:r>
      <w:r>
        <w:fldChar w:fldCharType="end"/>
      </w:r>
    </w:p>
    <w:p w14:paraId="6DAB1C4F" w14:textId="1BAC8924" w:rsidR="004F0D99" w:rsidRDefault="004F0D99">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_Toc127249683 \h </w:instrText>
      </w:r>
      <w:r>
        <w:fldChar w:fldCharType="separate"/>
      </w:r>
      <w:r>
        <w:t>66</w:t>
      </w:r>
      <w:r>
        <w:fldChar w:fldCharType="end"/>
      </w:r>
    </w:p>
    <w:p w14:paraId="5869FBC8" w14:textId="293C6092" w:rsidR="004F0D99" w:rsidRDefault="004F0D99">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_Toc127249684 \h </w:instrText>
      </w:r>
      <w:r>
        <w:fldChar w:fldCharType="separate"/>
      </w:r>
      <w:r>
        <w:t>66</w:t>
      </w:r>
      <w:r>
        <w:fldChar w:fldCharType="end"/>
      </w:r>
    </w:p>
    <w:p w14:paraId="74ED15DF" w14:textId="7F109F4F" w:rsidR="004F0D99" w:rsidRDefault="004F0D99">
      <w:pPr>
        <w:pStyle w:val="TOC3"/>
        <w:rPr>
          <w:rFonts w:asciiTheme="minorHAnsi" w:eastAsiaTheme="minorEastAsia" w:hAnsiTheme="minorHAnsi" w:cstheme="minorBidi"/>
          <w:sz w:val="22"/>
          <w:szCs w:val="22"/>
        </w:rPr>
      </w:pPr>
      <w:r>
        <w:rPr>
          <w:lang w:eastAsia="zh-CN"/>
        </w:rPr>
        <w:t>6.19.3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_Toc127249685 \h </w:instrText>
      </w:r>
      <w:r>
        <w:fldChar w:fldCharType="separate"/>
      </w:r>
      <w:r>
        <w:t>67</w:t>
      </w:r>
      <w:r>
        <w:fldChar w:fldCharType="end"/>
      </w:r>
    </w:p>
    <w:p w14:paraId="466D13A2" w14:textId="0FD51EDA" w:rsidR="004F0D99" w:rsidRDefault="004F0D99">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providing differentiated service for UE and non-3GPP devices connected behind a 5G-RG</w:t>
      </w:r>
      <w:r>
        <w:tab/>
      </w:r>
      <w:r>
        <w:fldChar w:fldCharType="begin" w:fldLock="1"/>
      </w:r>
      <w:r>
        <w:instrText xml:space="preserve"> PAGEREF _Toc127249686 \h </w:instrText>
      </w:r>
      <w:r>
        <w:fldChar w:fldCharType="separate"/>
      </w:r>
      <w:r>
        <w:t>68</w:t>
      </w:r>
      <w:r>
        <w:fldChar w:fldCharType="end"/>
      </w:r>
    </w:p>
    <w:p w14:paraId="6196FEFF" w14:textId="46060B33" w:rsidR="004F0D99" w:rsidRDefault="004F0D99">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_Toc127249687 \h </w:instrText>
      </w:r>
      <w:r>
        <w:fldChar w:fldCharType="separate"/>
      </w:r>
      <w:r>
        <w:t>68</w:t>
      </w:r>
      <w:r>
        <w:fldChar w:fldCharType="end"/>
      </w:r>
    </w:p>
    <w:p w14:paraId="78C171F9" w14:textId="2AFF011F" w:rsidR="004F0D99" w:rsidRDefault="004F0D99">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_Toc127249688 \h </w:instrText>
      </w:r>
      <w:r>
        <w:fldChar w:fldCharType="separate"/>
      </w:r>
      <w:r>
        <w:t>68</w:t>
      </w:r>
      <w:r>
        <w:fldChar w:fldCharType="end"/>
      </w:r>
    </w:p>
    <w:p w14:paraId="303E4888" w14:textId="428976DD" w:rsidR="004F0D99" w:rsidRDefault="004F0D99">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providing differentiated service for non-3GPP devices connected behind a 5G-RG</w:t>
      </w:r>
      <w:r>
        <w:tab/>
      </w:r>
      <w:r>
        <w:fldChar w:fldCharType="begin" w:fldLock="1"/>
      </w:r>
      <w:r>
        <w:instrText xml:space="preserve"> PAGEREF _Toc127249689 \h </w:instrText>
      </w:r>
      <w:r>
        <w:fldChar w:fldCharType="separate"/>
      </w:r>
      <w:r>
        <w:t>68</w:t>
      </w:r>
      <w:r>
        <w:fldChar w:fldCharType="end"/>
      </w:r>
    </w:p>
    <w:p w14:paraId="6071529C" w14:textId="3FE97CD9" w:rsidR="004F0D99" w:rsidRDefault="004F0D99">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differentiated QoS for 5GC-capable UE connected behind a 5G-RG</w:t>
      </w:r>
      <w:r>
        <w:tab/>
      </w:r>
      <w:r>
        <w:fldChar w:fldCharType="begin" w:fldLock="1"/>
      </w:r>
      <w:r>
        <w:instrText xml:space="preserve"> PAGEREF _Toc127249690 \h </w:instrText>
      </w:r>
      <w:r>
        <w:fldChar w:fldCharType="separate"/>
      </w:r>
      <w:r>
        <w:t>69</w:t>
      </w:r>
      <w:r>
        <w:fldChar w:fldCharType="end"/>
      </w:r>
    </w:p>
    <w:p w14:paraId="767B1644" w14:textId="64ED5929" w:rsidR="004F0D99" w:rsidRDefault="004F0D99">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_Toc127249691 \h </w:instrText>
      </w:r>
      <w:r>
        <w:fldChar w:fldCharType="separate"/>
      </w:r>
      <w:r>
        <w:t>70</w:t>
      </w:r>
      <w:r>
        <w:fldChar w:fldCharType="end"/>
      </w:r>
    </w:p>
    <w:p w14:paraId="6B12289C" w14:textId="57ED4E21" w:rsidR="004F0D99" w:rsidRDefault="004F0D99">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Non-3GPP device behind 5G-RG based on 5GS exposure</w:t>
      </w:r>
      <w:r>
        <w:tab/>
      </w:r>
      <w:r>
        <w:fldChar w:fldCharType="begin" w:fldLock="1"/>
      </w:r>
      <w:r>
        <w:instrText xml:space="preserve"> PAGEREF _Toc127249692 \h </w:instrText>
      </w:r>
      <w:r>
        <w:fldChar w:fldCharType="separate"/>
      </w:r>
      <w:r>
        <w:t>70</w:t>
      </w:r>
      <w:r>
        <w:fldChar w:fldCharType="end"/>
      </w:r>
    </w:p>
    <w:p w14:paraId="32ACD6E4" w14:textId="5F37BAA4" w:rsidR="004F0D99" w:rsidRDefault="004F0D99">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_Toc127249693 \h </w:instrText>
      </w:r>
      <w:r>
        <w:fldChar w:fldCharType="separate"/>
      </w:r>
      <w:r>
        <w:t>70</w:t>
      </w:r>
      <w:r>
        <w:fldChar w:fldCharType="end"/>
      </w:r>
    </w:p>
    <w:p w14:paraId="2BBCCA29" w14:textId="5BE079C5" w:rsidR="004F0D99" w:rsidRDefault="004F0D99">
      <w:pPr>
        <w:pStyle w:val="TOC4"/>
        <w:rPr>
          <w:rFonts w:asciiTheme="minorHAnsi" w:eastAsiaTheme="minorEastAsia" w:hAnsiTheme="minorHAnsi" w:cstheme="minorBidi"/>
          <w:sz w:val="22"/>
          <w:szCs w:val="22"/>
        </w:rPr>
      </w:pPr>
      <w:r>
        <w:t>6.21.1.1</w:t>
      </w:r>
      <w:r>
        <w:rPr>
          <w:rFonts w:asciiTheme="minorHAnsi" w:eastAsiaTheme="minorEastAsia" w:hAnsiTheme="minorHAnsi" w:cstheme="minorBidi"/>
          <w:sz w:val="22"/>
          <w:szCs w:val="22"/>
        </w:rPr>
        <w:tab/>
      </w:r>
      <w:r>
        <w:t>Introduction</w:t>
      </w:r>
      <w:r>
        <w:tab/>
      </w:r>
      <w:r>
        <w:fldChar w:fldCharType="begin" w:fldLock="1"/>
      </w:r>
      <w:r>
        <w:instrText xml:space="preserve"> PAGEREF _Toc127249694 \h </w:instrText>
      </w:r>
      <w:r>
        <w:fldChar w:fldCharType="separate"/>
      </w:r>
      <w:r>
        <w:t>70</w:t>
      </w:r>
      <w:r>
        <w:fldChar w:fldCharType="end"/>
      </w:r>
    </w:p>
    <w:p w14:paraId="04A45EDD" w14:textId="73BD8B4F" w:rsidR="004F0D99" w:rsidRDefault="004F0D99">
      <w:pPr>
        <w:pStyle w:val="TOC4"/>
        <w:rPr>
          <w:rFonts w:asciiTheme="minorHAnsi" w:eastAsiaTheme="minorEastAsia" w:hAnsiTheme="minorHAnsi" w:cstheme="minorBidi"/>
          <w:sz w:val="22"/>
          <w:szCs w:val="22"/>
        </w:rPr>
      </w:pPr>
      <w:r>
        <w:t>6.21.1.2</w:t>
      </w:r>
      <w:r>
        <w:rPr>
          <w:rFonts w:asciiTheme="minorHAnsi" w:eastAsiaTheme="minorEastAsia" w:hAnsiTheme="minorHAnsi" w:cstheme="minorBidi"/>
          <w:sz w:val="22"/>
          <w:szCs w:val="22"/>
        </w:rPr>
        <w:tab/>
      </w:r>
      <w:r>
        <w:t>Overall Architecture</w:t>
      </w:r>
      <w:r>
        <w:tab/>
      </w:r>
      <w:r>
        <w:fldChar w:fldCharType="begin" w:fldLock="1"/>
      </w:r>
      <w:r>
        <w:instrText xml:space="preserve"> PAGEREF _Toc127249695 \h </w:instrText>
      </w:r>
      <w:r>
        <w:fldChar w:fldCharType="separate"/>
      </w:r>
      <w:r>
        <w:t>71</w:t>
      </w:r>
      <w:r>
        <w:fldChar w:fldCharType="end"/>
      </w:r>
    </w:p>
    <w:p w14:paraId="30D80134" w14:textId="15BAB4AB" w:rsidR="004F0D99" w:rsidRDefault="004F0D99">
      <w:pPr>
        <w:pStyle w:val="TOC4"/>
        <w:rPr>
          <w:rFonts w:asciiTheme="minorHAnsi" w:eastAsiaTheme="minorEastAsia" w:hAnsiTheme="minorHAnsi" w:cstheme="minorBidi"/>
          <w:sz w:val="22"/>
          <w:szCs w:val="22"/>
        </w:rPr>
      </w:pPr>
      <w:r>
        <w:t>6.21.1.3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_Toc127249696 \h </w:instrText>
      </w:r>
      <w:r>
        <w:fldChar w:fldCharType="separate"/>
      </w:r>
      <w:r>
        <w:t>71</w:t>
      </w:r>
      <w:r>
        <w:fldChar w:fldCharType="end"/>
      </w:r>
    </w:p>
    <w:p w14:paraId="69B2F537" w14:textId="170760CC" w:rsidR="004F0D99" w:rsidRDefault="004F0D99">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_Toc127249697 \h </w:instrText>
      </w:r>
      <w:r>
        <w:fldChar w:fldCharType="separate"/>
      </w:r>
      <w:r>
        <w:t>72</w:t>
      </w:r>
      <w:r>
        <w:fldChar w:fldCharType="end"/>
      </w:r>
    </w:p>
    <w:p w14:paraId="11762A35" w14:textId="1CC4B783" w:rsidR="004F0D99" w:rsidRDefault="004F0D99">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_Toc127249698 \h </w:instrText>
      </w:r>
      <w:r>
        <w:fldChar w:fldCharType="separate"/>
      </w:r>
      <w:r>
        <w:t>74</w:t>
      </w:r>
      <w:r>
        <w:fldChar w:fldCharType="end"/>
      </w:r>
    </w:p>
    <w:p w14:paraId="7D3DE3F4" w14:textId="2F88EB7D" w:rsidR="004F0D99" w:rsidRDefault="004F0D99">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differentiated QoS for AUN3 devices</w:t>
      </w:r>
      <w:r>
        <w:tab/>
      </w:r>
      <w:r>
        <w:fldChar w:fldCharType="begin" w:fldLock="1"/>
      </w:r>
      <w:r>
        <w:instrText xml:space="preserve"> PAGEREF _Toc127249699 \h </w:instrText>
      </w:r>
      <w:r>
        <w:fldChar w:fldCharType="separate"/>
      </w:r>
      <w:r>
        <w:t>74</w:t>
      </w:r>
      <w:r>
        <w:fldChar w:fldCharType="end"/>
      </w:r>
    </w:p>
    <w:p w14:paraId="4A5F0A64" w14:textId="31FF9B52" w:rsidR="004F0D99" w:rsidRDefault="004F0D99">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_Toc127249700 \h </w:instrText>
      </w:r>
      <w:r>
        <w:fldChar w:fldCharType="separate"/>
      </w:r>
      <w:r>
        <w:t>74</w:t>
      </w:r>
      <w:r>
        <w:fldChar w:fldCharType="end"/>
      </w:r>
    </w:p>
    <w:p w14:paraId="3B1E76D2" w14:textId="6DEC063F" w:rsidR="004F0D99" w:rsidRDefault="004F0D99">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_Toc127249701 \h </w:instrText>
      </w:r>
      <w:r>
        <w:fldChar w:fldCharType="separate"/>
      </w:r>
      <w:r>
        <w:t>74</w:t>
      </w:r>
      <w:r>
        <w:fldChar w:fldCharType="end"/>
      </w:r>
    </w:p>
    <w:p w14:paraId="1AC11DA0" w14:textId="4ED3E775" w:rsidR="004F0D99" w:rsidRDefault="004F0D99">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_Toc127249702 \h </w:instrText>
      </w:r>
      <w:r>
        <w:fldChar w:fldCharType="separate"/>
      </w:r>
      <w:r>
        <w:t>76</w:t>
      </w:r>
      <w:r>
        <w:fldChar w:fldCharType="end"/>
      </w:r>
    </w:p>
    <w:p w14:paraId="7D9A339A" w14:textId="500053EF" w:rsidR="004F0D99" w:rsidRDefault="004F0D99">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Delay budget for non-3GPP devices behind 5G-RG</w:t>
      </w:r>
      <w:r>
        <w:tab/>
      </w:r>
      <w:r>
        <w:fldChar w:fldCharType="begin" w:fldLock="1"/>
      </w:r>
      <w:r>
        <w:instrText xml:space="preserve"> PAGEREF _Toc127249703 \h </w:instrText>
      </w:r>
      <w:r>
        <w:fldChar w:fldCharType="separate"/>
      </w:r>
      <w:r>
        <w:t>77</w:t>
      </w:r>
      <w:r>
        <w:fldChar w:fldCharType="end"/>
      </w:r>
    </w:p>
    <w:p w14:paraId="1FBA88CB" w14:textId="2925C126" w:rsidR="004F0D99" w:rsidRDefault="004F0D99">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_Toc127249704 \h </w:instrText>
      </w:r>
      <w:r>
        <w:fldChar w:fldCharType="separate"/>
      </w:r>
      <w:r>
        <w:t>77</w:t>
      </w:r>
      <w:r>
        <w:fldChar w:fldCharType="end"/>
      </w:r>
    </w:p>
    <w:p w14:paraId="521E924F" w14:textId="25970D59" w:rsidR="004F0D99" w:rsidRDefault="004F0D99">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_Toc127249705 \h </w:instrText>
      </w:r>
      <w:r>
        <w:fldChar w:fldCharType="separate"/>
      </w:r>
      <w:r>
        <w:t>78</w:t>
      </w:r>
      <w:r>
        <w:fldChar w:fldCharType="end"/>
      </w:r>
    </w:p>
    <w:p w14:paraId="79DFD43C" w14:textId="09F47D0F" w:rsidR="004F0D99" w:rsidRDefault="004F0D99">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_Toc127249706 \h </w:instrText>
      </w:r>
      <w:r>
        <w:fldChar w:fldCharType="separate"/>
      </w:r>
      <w:r>
        <w:t>79</w:t>
      </w:r>
      <w:r>
        <w:fldChar w:fldCharType="end"/>
      </w:r>
    </w:p>
    <w:p w14:paraId="1ADE0573" w14:textId="3683091B" w:rsidR="004F0D99" w:rsidRDefault="004F0D99">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Differentiated QoS for Non-Authenticable non-3GPP devices behind RG</w:t>
      </w:r>
      <w:r>
        <w:tab/>
      </w:r>
      <w:r>
        <w:fldChar w:fldCharType="begin" w:fldLock="1"/>
      </w:r>
      <w:r>
        <w:instrText xml:space="preserve"> PAGEREF _Toc127249707 \h </w:instrText>
      </w:r>
      <w:r>
        <w:fldChar w:fldCharType="separate"/>
      </w:r>
      <w:r>
        <w:t>80</w:t>
      </w:r>
      <w:r>
        <w:fldChar w:fldCharType="end"/>
      </w:r>
    </w:p>
    <w:p w14:paraId="5283C5CC" w14:textId="4BCFB8F2" w:rsidR="004F0D99" w:rsidRDefault="004F0D99">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_Toc127249708 \h </w:instrText>
      </w:r>
      <w:r>
        <w:fldChar w:fldCharType="separate"/>
      </w:r>
      <w:r>
        <w:t>80</w:t>
      </w:r>
      <w:r>
        <w:fldChar w:fldCharType="end"/>
      </w:r>
    </w:p>
    <w:p w14:paraId="244805B8" w14:textId="102A8A30" w:rsidR="004F0D99" w:rsidRDefault="004F0D99">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_Toc127249709 \h </w:instrText>
      </w:r>
      <w:r>
        <w:fldChar w:fldCharType="separate"/>
      </w:r>
      <w:r>
        <w:t>80</w:t>
      </w:r>
      <w:r>
        <w:fldChar w:fldCharType="end"/>
      </w:r>
    </w:p>
    <w:p w14:paraId="7A1018D1" w14:textId="5F7EB33C" w:rsidR="004F0D99" w:rsidRDefault="004F0D99">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_Toc127249710 \h </w:instrText>
      </w:r>
      <w:r>
        <w:fldChar w:fldCharType="separate"/>
      </w:r>
      <w:r>
        <w:t>80</w:t>
      </w:r>
      <w:r>
        <w:fldChar w:fldCharType="end"/>
      </w:r>
    </w:p>
    <w:p w14:paraId="5694F3E0" w14:textId="6D293FD2" w:rsidR="004F0D99" w:rsidRDefault="004F0D99">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Differentiated QoS for Authenticable non-3GPP devices behind RG.</w:t>
      </w:r>
      <w:r>
        <w:tab/>
      </w:r>
      <w:r>
        <w:fldChar w:fldCharType="begin" w:fldLock="1"/>
      </w:r>
      <w:r>
        <w:instrText xml:space="preserve"> PAGEREF _Toc127249711 \h </w:instrText>
      </w:r>
      <w:r>
        <w:fldChar w:fldCharType="separate"/>
      </w:r>
      <w:r>
        <w:t>81</w:t>
      </w:r>
      <w:r>
        <w:fldChar w:fldCharType="end"/>
      </w:r>
    </w:p>
    <w:p w14:paraId="2B5CAC39" w14:textId="1B5ED156" w:rsidR="004F0D99" w:rsidRDefault="004F0D99">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_Toc127249712 \h </w:instrText>
      </w:r>
      <w:r>
        <w:fldChar w:fldCharType="separate"/>
      </w:r>
      <w:r>
        <w:t>81</w:t>
      </w:r>
      <w:r>
        <w:fldChar w:fldCharType="end"/>
      </w:r>
    </w:p>
    <w:p w14:paraId="1D47C400" w14:textId="3C42D750" w:rsidR="004F0D99" w:rsidRDefault="004F0D99">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_Toc127249713 \h </w:instrText>
      </w:r>
      <w:r>
        <w:fldChar w:fldCharType="separate"/>
      </w:r>
      <w:r>
        <w:t>81</w:t>
      </w:r>
      <w:r>
        <w:fldChar w:fldCharType="end"/>
      </w:r>
    </w:p>
    <w:p w14:paraId="6536FDCD" w14:textId="353E0C1F" w:rsidR="004F0D99" w:rsidRDefault="004F0D99">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_Toc127249714 \h </w:instrText>
      </w:r>
      <w:r>
        <w:fldChar w:fldCharType="separate"/>
      </w:r>
      <w:r>
        <w:t>83</w:t>
      </w:r>
      <w:r>
        <w:fldChar w:fldCharType="end"/>
      </w:r>
    </w:p>
    <w:p w14:paraId="09B39E75" w14:textId="06A7760D" w:rsidR="004F0D99" w:rsidRDefault="004F0D99">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_Toc127249715 \h </w:instrText>
      </w:r>
      <w:r>
        <w:fldChar w:fldCharType="separate"/>
      </w:r>
      <w:r>
        <w:t>83</w:t>
      </w:r>
      <w:r>
        <w:fldChar w:fldCharType="end"/>
      </w:r>
    </w:p>
    <w:p w14:paraId="4AD2A115" w14:textId="54E2E1B1" w:rsidR="004F0D99" w:rsidRDefault="004F0D9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_Toc127249716 \h </w:instrText>
      </w:r>
      <w:r>
        <w:fldChar w:fldCharType="separate"/>
      </w:r>
      <w:r>
        <w:t>83</w:t>
      </w:r>
      <w:r>
        <w:fldChar w:fldCharType="end"/>
      </w:r>
    </w:p>
    <w:p w14:paraId="0D7A6D69" w14:textId="79B0C52D" w:rsidR="004F0D99" w:rsidRDefault="004F0D99">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_Toc127249717 \h </w:instrText>
      </w:r>
      <w:r>
        <w:fldChar w:fldCharType="separate"/>
      </w:r>
      <w:r>
        <w:t>83</w:t>
      </w:r>
      <w:r>
        <w:fldChar w:fldCharType="end"/>
      </w:r>
    </w:p>
    <w:p w14:paraId="2CC41343" w14:textId="7DF73CB0" w:rsidR="004F0D99" w:rsidRDefault="004F0D99">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_Toc127249718 \h </w:instrText>
      </w:r>
      <w:r>
        <w:fldChar w:fldCharType="separate"/>
      </w:r>
      <w:r>
        <w:t>83</w:t>
      </w:r>
      <w:r>
        <w:fldChar w:fldCharType="end"/>
      </w:r>
    </w:p>
    <w:p w14:paraId="7923BB11" w14:textId="27F06A39" w:rsidR="004F0D99" w:rsidRDefault="004F0D99">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Conclusion for NAUN3 devices</w:t>
      </w:r>
      <w:r>
        <w:tab/>
      </w:r>
      <w:r>
        <w:fldChar w:fldCharType="begin" w:fldLock="1"/>
      </w:r>
      <w:r>
        <w:instrText xml:space="preserve"> PAGEREF _Toc127249719 \h </w:instrText>
      </w:r>
      <w:r>
        <w:fldChar w:fldCharType="separate"/>
      </w:r>
      <w:r>
        <w:t>84</w:t>
      </w:r>
      <w:r>
        <w:fldChar w:fldCharType="end"/>
      </w:r>
    </w:p>
    <w:p w14:paraId="6ACC7130" w14:textId="6CA2A1F6" w:rsidR="004F0D99" w:rsidRDefault="004F0D99">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Conclusion for AUN3 devices</w:t>
      </w:r>
      <w:r>
        <w:tab/>
      </w:r>
      <w:r>
        <w:fldChar w:fldCharType="begin" w:fldLock="1"/>
      </w:r>
      <w:r>
        <w:instrText xml:space="preserve"> PAGEREF _Toc127249720 \h </w:instrText>
      </w:r>
      <w:r>
        <w:fldChar w:fldCharType="separate"/>
      </w:r>
      <w:r>
        <w:t>84</w:t>
      </w:r>
      <w:r>
        <w:fldChar w:fldCharType="end"/>
      </w:r>
    </w:p>
    <w:p w14:paraId="401F1B93" w14:textId="71404A1E" w:rsidR="004F0D99" w:rsidRDefault="004F0D99">
      <w:pPr>
        <w:pStyle w:val="TOC3"/>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Conclusions for UE(s)</w:t>
      </w:r>
      <w:r>
        <w:tab/>
      </w:r>
      <w:r>
        <w:fldChar w:fldCharType="begin" w:fldLock="1"/>
      </w:r>
      <w:r>
        <w:instrText xml:space="preserve"> PAGEREF _Toc127249721 \h </w:instrText>
      </w:r>
      <w:r>
        <w:fldChar w:fldCharType="separate"/>
      </w:r>
      <w:r>
        <w:t>85</w:t>
      </w:r>
      <w:r>
        <w:fldChar w:fldCharType="end"/>
      </w:r>
    </w:p>
    <w:p w14:paraId="0471A7DA" w14:textId="6BB860DE" w:rsidR="004F0D99" w:rsidRDefault="004F0D99">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_Toc127249722 \h </w:instrText>
      </w:r>
      <w:r>
        <w:fldChar w:fldCharType="separate"/>
      </w:r>
      <w:r>
        <w:t>86</w:t>
      </w:r>
      <w:r>
        <w:fldChar w:fldCharType="end"/>
      </w:r>
    </w:p>
    <w:p w14:paraId="17411AAF" w14:textId="1D559876" w:rsidR="004F0D99" w:rsidRDefault="004F0D99">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How to select an N3IWF that supports the S-NSSAI(s) needed by the UE</w:t>
      </w:r>
      <w:r>
        <w:tab/>
      </w:r>
      <w:r>
        <w:fldChar w:fldCharType="begin" w:fldLock="1"/>
      </w:r>
      <w:r>
        <w:instrText xml:space="preserve"> PAGEREF _Toc127249723 \h </w:instrText>
      </w:r>
      <w:r>
        <w:fldChar w:fldCharType="separate"/>
      </w:r>
      <w:r>
        <w:t>86</w:t>
      </w:r>
      <w:r>
        <w:fldChar w:fldCharType="end"/>
      </w:r>
    </w:p>
    <w:p w14:paraId="37A95FCD" w14:textId="03556BC3" w:rsidR="004F0D99" w:rsidRDefault="004F0D99">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How to select a TNGF that supports the S-NSSAI(s) needed by the UE</w:t>
      </w:r>
      <w:r>
        <w:tab/>
      </w:r>
      <w:r>
        <w:fldChar w:fldCharType="begin" w:fldLock="1"/>
      </w:r>
      <w:r>
        <w:instrText xml:space="preserve"> PAGEREF _Toc127249724 \h </w:instrText>
      </w:r>
      <w:r>
        <w:fldChar w:fldCharType="separate"/>
      </w:r>
      <w:r>
        <w:t>86</w:t>
      </w:r>
      <w:r>
        <w:fldChar w:fldCharType="end"/>
      </w:r>
    </w:p>
    <w:p w14:paraId="77CD0619" w14:textId="5070FD56" w:rsidR="004F0D99" w:rsidRDefault="004F0D99">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_Toc127249725 \h </w:instrText>
      </w:r>
      <w:r>
        <w:fldChar w:fldCharType="separate"/>
      </w:r>
      <w:r>
        <w:t>88</w:t>
      </w:r>
      <w:r>
        <w:fldChar w:fldCharType="end"/>
      </w:r>
    </w:p>
    <w:p w14:paraId="313178E9" w14:textId="0F6FE9FE" w:rsidR="002A6D13" w:rsidRPr="004D3578" w:rsidRDefault="002A6D13" w:rsidP="002A6D13">
      <w:r w:rsidRPr="004D3578">
        <w:rPr>
          <w:noProof/>
          <w:sz w:val="22"/>
        </w:rPr>
        <w:fldChar w:fldCharType="end"/>
      </w:r>
    </w:p>
    <w:p w14:paraId="6D5766DA" w14:textId="51F8481A" w:rsidR="00AA5027" w:rsidRDefault="00AA5027" w:rsidP="002A6D13"/>
    <w:p w14:paraId="60C172D3" w14:textId="77777777" w:rsidR="002A6D13" w:rsidRDefault="002A6D13">
      <w:pPr>
        <w:overflowPunct/>
        <w:autoSpaceDE/>
        <w:autoSpaceDN/>
        <w:adjustRightInd/>
        <w:spacing w:after="0"/>
        <w:textAlignment w:val="auto"/>
        <w:rPr>
          <w:rFonts w:ascii="Arial" w:hAnsi="Arial"/>
          <w:sz w:val="36"/>
        </w:rPr>
      </w:pPr>
      <w:bookmarkStart w:id="19" w:name="_Toc127207991"/>
      <w:r>
        <w:br w:type="page"/>
      </w:r>
    </w:p>
    <w:p w14:paraId="03993004" w14:textId="5C5C6CA9" w:rsidR="00080512" w:rsidRPr="000C27E8" w:rsidRDefault="00080512">
      <w:pPr>
        <w:pStyle w:val="Heading1"/>
      </w:pPr>
      <w:bookmarkStart w:id="20" w:name="_Toc127249570"/>
      <w:r w:rsidRPr="000C27E8">
        <w:lastRenderedPageBreak/>
        <w:t>Foreword</w:t>
      </w:r>
      <w:bookmarkEnd w:id="18"/>
      <w:bookmarkEnd w:id="19"/>
      <w:bookmarkEnd w:id="20"/>
    </w:p>
    <w:p w14:paraId="7109B8B0" w14:textId="77777777" w:rsidR="002C3472" w:rsidRPr="000C27E8" w:rsidRDefault="002C3472" w:rsidP="002C3472">
      <w:r w:rsidRPr="000C27E8">
        <w:t>This Technical Report has been produced by the 3rd Generation Partnership Project (3GPP).</w:t>
      </w:r>
    </w:p>
    <w:p w14:paraId="1CFF30BA" w14:textId="77777777" w:rsidR="002C3472" w:rsidRPr="000C27E8" w:rsidRDefault="002C3472" w:rsidP="002C3472">
      <w:r w:rsidRPr="000C27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FD12A3" w14:textId="77777777" w:rsidR="002C3472" w:rsidRPr="000C27E8" w:rsidRDefault="002C3472" w:rsidP="002C3472">
      <w:pPr>
        <w:pStyle w:val="B1"/>
      </w:pPr>
      <w:r w:rsidRPr="000C27E8">
        <w:t>Version x.y.z</w:t>
      </w:r>
    </w:p>
    <w:p w14:paraId="7BC09A21" w14:textId="77777777" w:rsidR="002C3472" w:rsidRPr="000C27E8" w:rsidRDefault="002C3472" w:rsidP="002C3472">
      <w:pPr>
        <w:pStyle w:val="B1"/>
      </w:pPr>
      <w:r w:rsidRPr="000C27E8">
        <w:t>where:</w:t>
      </w:r>
    </w:p>
    <w:p w14:paraId="26E5D68E" w14:textId="77777777" w:rsidR="002C3472" w:rsidRPr="000C27E8" w:rsidRDefault="002C3472" w:rsidP="002C3472">
      <w:pPr>
        <w:pStyle w:val="B2"/>
      </w:pPr>
      <w:r w:rsidRPr="000C27E8">
        <w:t>x</w:t>
      </w:r>
      <w:r w:rsidRPr="000C27E8">
        <w:tab/>
        <w:t>the first digit:</w:t>
      </w:r>
    </w:p>
    <w:p w14:paraId="5A64D515" w14:textId="77777777" w:rsidR="002C3472" w:rsidRPr="000C27E8" w:rsidRDefault="002C3472" w:rsidP="002C3472">
      <w:pPr>
        <w:pStyle w:val="B3"/>
      </w:pPr>
      <w:r w:rsidRPr="000C27E8">
        <w:t>1</w:t>
      </w:r>
      <w:r w:rsidRPr="000C27E8">
        <w:tab/>
        <w:t>presented to TSG for information;</w:t>
      </w:r>
    </w:p>
    <w:p w14:paraId="694F7C1D" w14:textId="77777777" w:rsidR="002C3472" w:rsidRPr="000C27E8" w:rsidRDefault="002C3472" w:rsidP="002C3472">
      <w:pPr>
        <w:pStyle w:val="B3"/>
      </w:pPr>
      <w:r w:rsidRPr="000C27E8">
        <w:t>2</w:t>
      </w:r>
      <w:r w:rsidRPr="000C27E8">
        <w:tab/>
        <w:t>presented to TSG for approval;</w:t>
      </w:r>
    </w:p>
    <w:p w14:paraId="29595D8C" w14:textId="77777777" w:rsidR="002C3472" w:rsidRPr="000C27E8" w:rsidRDefault="002C3472" w:rsidP="002C3472">
      <w:pPr>
        <w:pStyle w:val="B3"/>
      </w:pPr>
      <w:r w:rsidRPr="000C27E8">
        <w:t>3</w:t>
      </w:r>
      <w:r w:rsidRPr="000C27E8">
        <w:tab/>
        <w:t>or greater indicates TSG approved document under change control.</w:t>
      </w:r>
    </w:p>
    <w:p w14:paraId="646684BF" w14:textId="77777777" w:rsidR="002C3472" w:rsidRPr="000C27E8" w:rsidRDefault="002C3472" w:rsidP="002C3472">
      <w:pPr>
        <w:pStyle w:val="B2"/>
      </w:pPr>
      <w:r w:rsidRPr="000C27E8">
        <w:t>y</w:t>
      </w:r>
      <w:r w:rsidRPr="000C27E8">
        <w:tab/>
        <w:t>the second digit is incremented for all changes of substance, i.e. technical enhancements, corrections, updates, etc.</w:t>
      </w:r>
    </w:p>
    <w:p w14:paraId="4BFF78C4" w14:textId="77777777" w:rsidR="002C3472" w:rsidRPr="000C27E8" w:rsidRDefault="002C3472" w:rsidP="002C3472">
      <w:pPr>
        <w:pStyle w:val="B2"/>
      </w:pPr>
      <w:r w:rsidRPr="000C27E8">
        <w:t>z</w:t>
      </w:r>
      <w:r w:rsidRPr="000C27E8">
        <w:tab/>
        <w:t>the third digit is incremented when editorial only changes have been incorporated in the document.</w:t>
      </w:r>
    </w:p>
    <w:p w14:paraId="22C8C7D4" w14:textId="77777777" w:rsidR="002C3472" w:rsidRPr="000C27E8" w:rsidRDefault="002C3472" w:rsidP="002C3472">
      <w:r w:rsidRPr="000C27E8">
        <w:t>In the present document, certain modal verbs have the following meanings:</w:t>
      </w:r>
    </w:p>
    <w:p w14:paraId="0BA6D494" w14:textId="77777777" w:rsidR="002C3472" w:rsidRPr="000C27E8" w:rsidRDefault="002C3472" w:rsidP="002C3472">
      <w:pPr>
        <w:pStyle w:val="EX"/>
      </w:pPr>
      <w:r w:rsidRPr="000C27E8">
        <w:rPr>
          <w:b/>
        </w:rPr>
        <w:t>shall</w:t>
      </w:r>
      <w:r w:rsidRPr="000C27E8">
        <w:tab/>
        <w:t>indicates a mandatory requirement to do something</w:t>
      </w:r>
    </w:p>
    <w:p w14:paraId="1A35ECF6" w14:textId="77777777" w:rsidR="002C3472" w:rsidRPr="000C27E8" w:rsidRDefault="002C3472" w:rsidP="002C3472">
      <w:pPr>
        <w:pStyle w:val="EX"/>
      </w:pPr>
      <w:r w:rsidRPr="000C27E8">
        <w:rPr>
          <w:b/>
        </w:rPr>
        <w:t>shall not</w:t>
      </w:r>
      <w:r w:rsidRPr="000C27E8">
        <w:tab/>
        <w:t>indicates an interdiction (prohibition) to do something</w:t>
      </w:r>
    </w:p>
    <w:p w14:paraId="21D05FE0" w14:textId="7F1B8052" w:rsidR="002C3472" w:rsidRPr="000C27E8" w:rsidRDefault="002C3472" w:rsidP="002C3472">
      <w:pPr>
        <w:pStyle w:val="NO"/>
      </w:pPr>
      <w:r w:rsidRPr="000C27E8">
        <w:t>NOTE 1:</w:t>
      </w:r>
      <w:r w:rsidRPr="000C27E8">
        <w:tab/>
        <w:t xml:space="preserve">The constructions </w:t>
      </w:r>
      <w:r w:rsidR="00E13325">
        <w:t>"</w:t>
      </w:r>
      <w:r w:rsidRPr="000C27E8">
        <w:t>shall</w:t>
      </w:r>
      <w:r w:rsidR="00E13325">
        <w:t>"</w:t>
      </w:r>
      <w:r w:rsidRPr="000C27E8">
        <w:t xml:space="preserve"> and </w:t>
      </w:r>
      <w:r w:rsidR="00E13325">
        <w:t>"</w:t>
      </w:r>
      <w:r w:rsidRPr="000C27E8">
        <w:t>shall not</w:t>
      </w:r>
      <w:r w:rsidR="00E13325">
        <w:t>"</w:t>
      </w:r>
      <w:r w:rsidRPr="000C27E8">
        <w:t xml:space="preserve"> are confined to the context of normative provisions, and do not appear in Technical Reports.</w:t>
      </w:r>
    </w:p>
    <w:p w14:paraId="51FAEB4B" w14:textId="0369C370" w:rsidR="002C3472" w:rsidRPr="000C27E8" w:rsidRDefault="002C3472" w:rsidP="002C3472">
      <w:pPr>
        <w:pStyle w:val="NO"/>
      </w:pPr>
      <w:r w:rsidRPr="000C27E8">
        <w:t>NOTE 2:</w:t>
      </w:r>
      <w:r w:rsidRPr="000C27E8">
        <w:tab/>
        <w:t xml:space="preserve">The constructions </w:t>
      </w:r>
      <w:r w:rsidR="00E13325">
        <w:t>"</w:t>
      </w:r>
      <w:r w:rsidRPr="000C27E8">
        <w:t>must</w:t>
      </w:r>
      <w:r w:rsidR="00E13325">
        <w:t>"</w:t>
      </w:r>
      <w:r w:rsidRPr="000C27E8">
        <w:t xml:space="preserve"> and </w:t>
      </w:r>
      <w:r w:rsidR="00E13325">
        <w:t>"</w:t>
      </w:r>
      <w:r w:rsidRPr="000C27E8">
        <w:t>must not</w:t>
      </w:r>
      <w:r w:rsidR="00E13325">
        <w:t>"</w:t>
      </w:r>
      <w:r w:rsidRPr="000C27E8">
        <w:t xml:space="preserve"> are not used as substitutes for </w:t>
      </w:r>
      <w:r w:rsidR="00E13325">
        <w:t>"</w:t>
      </w:r>
      <w:r w:rsidRPr="000C27E8">
        <w:t>shall</w:t>
      </w:r>
      <w:r w:rsidR="00E13325">
        <w:t>"</w:t>
      </w:r>
      <w:r w:rsidRPr="000C27E8">
        <w:t xml:space="preserve"> and </w:t>
      </w:r>
      <w:r w:rsidR="00E13325">
        <w:t>"</w:t>
      </w:r>
      <w:r w:rsidRPr="000C27E8">
        <w:t>shall not</w:t>
      </w:r>
      <w:r w:rsidR="00E13325">
        <w:t>"</w:t>
      </w:r>
      <w:r w:rsidRPr="000C27E8">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2216AB3" w14:textId="77777777" w:rsidR="002C3472" w:rsidRPr="000C27E8" w:rsidRDefault="002C3472" w:rsidP="002C3472">
      <w:pPr>
        <w:pStyle w:val="EX"/>
      </w:pPr>
      <w:r w:rsidRPr="000C27E8">
        <w:rPr>
          <w:b/>
        </w:rPr>
        <w:t>should</w:t>
      </w:r>
      <w:r w:rsidRPr="000C27E8">
        <w:tab/>
        <w:t>indicates a recommendation to do something</w:t>
      </w:r>
    </w:p>
    <w:p w14:paraId="77070F52" w14:textId="77777777" w:rsidR="002C3472" w:rsidRPr="000C27E8" w:rsidRDefault="002C3472" w:rsidP="002C3472">
      <w:pPr>
        <w:pStyle w:val="EX"/>
      </w:pPr>
      <w:r w:rsidRPr="000C27E8">
        <w:rPr>
          <w:b/>
        </w:rPr>
        <w:t>should not</w:t>
      </w:r>
      <w:r w:rsidRPr="000C27E8">
        <w:tab/>
        <w:t>indicates a recommendation not to do something</w:t>
      </w:r>
    </w:p>
    <w:p w14:paraId="64E3A2C4" w14:textId="77777777" w:rsidR="002C3472" w:rsidRPr="000C27E8" w:rsidRDefault="002C3472" w:rsidP="002C3472">
      <w:pPr>
        <w:pStyle w:val="EX"/>
      </w:pPr>
      <w:r w:rsidRPr="000C27E8">
        <w:rPr>
          <w:b/>
        </w:rPr>
        <w:t>may</w:t>
      </w:r>
      <w:r w:rsidRPr="000C27E8">
        <w:tab/>
        <w:t>indicates permission to do something</w:t>
      </w:r>
    </w:p>
    <w:p w14:paraId="0BE81B4A" w14:textId="77777777" w:rsidR="002C3472" w:rsidRPr="000C27E8" w:rsidRDefault="002C3472" w:rsidP="002C3472">
      <w:pPr>
        <w:pStyle w:val="EX"/>
      </w:pPr>
      <w:r w:rsidRPr="000C27E8">
        <w:rPr>
          <w:b/>
        </w:rPr>
        <w:t>need not</w:t>
      </w:r>
      <w:r w:rsidRPr="000C27E8">
        <w:tab/>
        <w:t>indicates permission not to do something</w:t>
      </w:r>
    </w:p>
    <w:p w14:paraId="626B9071" w14:textId="0AD32463" w:rsidR="002C3472" w:rsidRPr="000C27E8" w:rsidRDefault="002C3472" w:rsidP="002C3472">
      <w:pPr>
        <w:pStyle w:val="NO"/>
      </w:pPr>
      <w:r w:rsidRPr="000C27E8">
        <w:t>NOTE 3:</w:t>
      </w:r>
      <w:r w:rsidRPr="000C27E8">
        <w:tab/>
        <w:t xml:space="preserve">The construction </w:t>
      </w:r>
      <w:r w:rsidR="00E13325">
        <w:t>"</w:t>
      </w:r>
      <w:r w:rsidRPr="000C27E8">
        <w:t>may not</w:t>
      </w:r>
      <w:r w:rsidR="00E13325">
        <w:t>"</w:t>
      </w:r>
      <w:r w:rsidRPr="000C27E8">
        <w:t xml:space="preserve"> is ambiguous and is not used in normative elements. The unambiguous constructions </w:t>
      </w:r>
      <w:r w:rsidR="00E13325">
        <w:t>"</w:t>
      </w:r>
      <w:r w:rsidRPr="000C27E8">
        <w:t>might not</w:t>
      </w:r>
      <w:r w:rsidR="00E13325">
        <w:t>"</w:t>
      </w:r>
      <w:r w:rsidRPr="000C27E8">
        <w:t xml:space="preserve"> or </w:t>
      </w:r>
      <w:r w:rsidR="00E13325">
        <w:t>"</w:t>
      </w:r>
      <w:r w:rsidRPr="000C27E8">
        <w:t>shall not</w:t>
      </w:r>
      <w:r w:rsidR="00E13325">
        <w:t>"</w:t>
      </w:r>
      <w:r w:rsidRPr="000C27E8">
        <w:t xml:space="preserve"> are used instead, depending upon the meaning intended.</w:t>
      </w:r>
    </w:p>
    <w:p w14:paraId="53911F7C" w14:textId="77777777" w:rsidR="002C3472" w:rsidRPr="000C27E8" w:rsidRDefault="002C3472" w:rsidP="002C3472">
      <w:pPr>
        <w:pStyle w:val="EX"/>
      </w:pPr>
      <w:r w:rsidRPr="000C27E8">
        <w:rPr>
          <w:b/>
        </w:rPr>
        <w:t>can</w:t>
      </w:r>
      <w:r w:rsidRPr="000C27E8">
        <w:tab/>
        <w:t>indicates that something is possible</w:t>
      </w:r>
    </w:p>
    <w:p w14:paraId="0171A920" w14:textId="77777777" w:rsidR="002C3472" w:rsidRPr="000C27E8" w:rsidRDefault="002C3472" w:rsidP="002C3472">
      <w:pPr>
        <w:pStyle w:val="EX"/>
      </w:pPr>
      <w:r w:rsidRPr="000C27E8">
        <w:rPr>
          <w:b/>
        </w:rPr>
        <w:t>cannot</w:t>
      </w:r>
      <w:r w:rsidRPr="000C27E8">
        <w:tab/>
        <w:t>indicates that something is impossible</w:t>
      </w:r>
    </w:p>
    <w:p w14:paraId="0071D246" w14:textId="31874F7D" w:rsidR="002C3472" w:rsidRPr="000C27E8" w:rsidRDefault="002C3472" w:rsidP="002C3472">
      <w:pPr>
        <w:pStyle w:val="NO"/>
      </w:pPr>
      <w:r w:rsidRPr="000C27E8">
        <w:t>NOTE 4:</w:t>
      </w:r>
      <w:r w:rsidRPr="000C27E8">
        <w:tab/>
        <w:t xml:space="preserve">The constructions </w:t>
      </w:r>
      <w:r w:rsidR="00E13325">
        <w:t>"</w:t>
      </w:r>
      <w:r w:rsidRPr="000C27E8">
        <w:t>can</w:t>
      </w:r>
      <w:r w:rsidR="00E13325">
        <w:t>"</w:t>
      </w:r>
      <w:r w:rsidRPr="000C27E8">
        <w:t xml:space="preserve"> and </w:t>
      </w:r>
      <w:r w:rsidR="00E13325">
        <w:t>"</w:t>
      </w:r>
      <w:r w:rsidRPr="000C27E8">
        <w:t>cannot</w:t>
      </w:r>
      <w:r w:rsidR="00E13325">
        <w:t>"</w:t>
      </w:r>
      <w:r w:rsidRPr="000C27E8">
        <w:t xml:space="preserve"> shall not to be used as substitutes for </w:t>
      </w:r>
      <w:r w:rsidR="00E13325">
        <w:t>"</w:t>
      </w:r>
      <w:r w:rsidRPr="000C27E8">
        <w:t>may</w:t>
      </w:r>
      <w:r w:rsidR="00E13325">
        <w:t>"</w:t>
      </w:r>
      <w:r w:rsidRPr="000C27E8">
        <w:t xml:space="preserve"> and </w:t>
      </w:r>
      <w:r w:rsidR="00E13325">
        <w:t>"</w:t>
      </w:r>
      <w:r w:rsidRPr="000C27E8">
        <w:t>need not</w:t>
      </w:r>
      <w:r w:rsidR="00E13325">
        <w:t>"</w:t>
      </w:r>
      <w:r w:rsidRPr="000C27E8">
        <w:t>.</w:t>
      </w:r>
    </w:p>
    <w:p w14:paraId="299C69E6" w14:textId="77777777" w:rsidR="002C3472" w:rsidRPr="000C27E8" w:rsidRDefault="002C3472" w:rsidP="002C3472">
      <w:pPr>
        <w:pStyle w:val="EX"/>
      </w:pPr>
      <w:r w:rsidRPr="000C27E8">
        <w:rPr>
          <w:b/>
        </w:rPr>
        <w:t>will</w:t>
      </w:r>
      <w:r w:rsidRPr="000C27E8">
        <w:tab/>
        <w:t>indicates that something is certain or expected to happen as a result of action taken by an agency the behaviour of which is outside the scope of the present document</w:t>
      </w:r>
    </w:p>
    <w:p w14:paraId="709770CE" w14:textId="77777777" w:rsidR="002C3472" w:rsidRPr="000C27E8" w:rsidRDefault="002C3472" w:rsidP="002C3472">
      <w:pPr>
        <w:pStyle w:val="EX"/>
      </w:pPr>
      <w:r w:rsidRPr="000C27E8">
        <w:rPr>
          <w:b/>
        </w:rPr>
        <w:t>will not</w:t>
      </w:r>
      <w:r w:rsidRPr="000C27E8">
        <w:tab/>
        <w:t>indicates that something is certain or expected not to happen as a result of action taken by an agency the behaviour of which is outside the scope of the present document</w:t>
      </w:r>
    </w:p>
    <w:p w14:paraId="7CCF94FE" w14:textId="77777777" w:rsidR="002C3472" w:rsidRPr="000C27E8" w:rsidRDefault="002C3472" w:rsidP="002C3472">
      <w:pPr>
        <w:pStyle w:val="EX"/>
      </w:pPr>
      <w:r w:rsidRPr="000C27E8">
        <w:rPr>
          <w:b/>
        </w:rPr>
        <w:t>might</w:t>
      </w:r>
      <w:r w:rsidRPr="000C27E8">
        <w:tab/>
        <w:t>indicates a likelihood that something will happen as a result of action taken by some agency the behaviour of which is outside the scope of the present document</w:t>
      </w:r>
    </w:p>
    <w:p w14:paraId="4293CA23" w14:textId="77777777" w:rsidR="002C3472" w:rsidRPr="000C27E8" w:rsidRDefault="002C3472" w:rsidP="002C3472">
      <w:pPr>
        <w:pStyle w:val="EX"/>
      </w:pPr>
      <w:r w:rsidRPr="000C27E8">
        <w:rPr>
          <w:b/>
        </w:rPr>
        <w:lastRenderedPageBreak/>
        <w:t>might not</w:t>
      </w:r>
      <w:r w:rsidRPr="000C27E8">
        <w:tab/>
        <w:t>indicates a likelihood that something will not happen as a result of action taken by some agency the behaviour of which is outside the scope of the present document</w:t>
      </w:r>
    </w:p>
    <w:p w14:paraId="3ABE6FEA" w14:textId="77777777" w:rsidR="002C3472" w:rsidRPr="000C27E8" w:rsidRDefault="002C3472" w:rsidP="002C3472">
      <w:r w:rsidRPr="000C27E8">
        <w:t>In addition:</w:t>
      </w:r>
    </w:p>
    <w:p w14:paraId="36D83D9F" w14:textId="77777777" w:rsidR="002C3472" w:rsidRPr="000C27E8" w:rsidRDefault="002C3472" w:rsidP="002C3472">
      <w:pPr>
        <w:pStyle w:val="EX"/>
      </w:pPr>
      <w:r w:rsidRPr="000C27E8">
        <w:rPr>
          <w:b/>
        </w:rPr>
        <w:t>is</w:t>
      </w:r>
      <w:r w:rsidRPr="000C27E8">
        <w:tab/>
        <w:t>(or any other verb in the indicative mood) indicates a statement of fact</w:t>
      </w:r>
    </w:p>
    <w:p w14:paraId="20C0DFE5" w14:textId="77777777" w:rsidR="002C3472" w:rsidRPr="000C27E8" w:rsidRDefault="002C3472" w:rsidP="002C3472">
      <w:pPr>
        <w:pStyle w:val="EX"/>
      </w:pPr>
      <w:r w:rsidRPr="000C27E8">
        <w:rPr>
          <w:b/>
        </w:rPr>
        <w:t>is not</w:t>
      </w:r>
      <w:r w:rsidRPr="000C27E8">
        <w:tab/>
        <w:t>(or any other negative verb in the indicative mood) indicates a statement of fact</w:t>
      </w:r>
    </w:p>
    <w:p w14:paraId="225A1395" w14:textId="4A4BC792" w:rsidR="002C3472" w:rsidRPr="000C27E8" w:rsidRDefault="002C3472" w:rsidP="002C3472">
      <w:pPr>
        <w:pStyle w:val="NO"/>
      </w:pPr>
      <w:r w:rsidRPr="000C27E8">
        <w:t>NOTE 5:</w:t>
      </w:r>
      <w:r w:rsidRPr="000C27E8">
        <w:tab/>
        <w:t xml:space="preserve">The constructions </w:t>
      </w:r>
      <w:r w:rsidR="00E13325">
        <w:t>"</w:t>
      </w:r>
      <w:r w:rsidRPr="000C27E8">
        <w:t>is</w:t>
      </w:r>
      <w:r w:rsidR="00E13325">
        <w:t>"</w:t>
      </w:r>
      <w:r w:rsidRPr="000C27E8">
        <w:t xml:space="preserve"> and </w:t>
      </w:r>
      <w:r w:rsidR="00E13325">
        <w:t>"</w:t>
      </w:r>
      <w:r w:rsidRPr="000C27E8">
        <w:t>is not</w:t>
      </w:r>
      <w:r w:rsidR="00E13325">
        <w:t>"</w:t>
      </w:r>
      <w:r w:rsidRPr="000C27E8">
        <w:t xml:space="preserve"> do not indicate requirements.</w:t>
      </w:r>
    </w:p>
    <w:p w14:paraId="74AE083A" w14:textId="77777777" w:rsidR="002C3472" w:rsidRPr="000C27E8" w:rsidRDefault="002C3472" w:rsidP="002C3472">
      <w:pPr>
        <w:pStyle w:val="Heading1"/>
      </w:pPr>
      <w:r w:rsidRPr="000C27E8">
        <w:br w:type="page"/>
      </w:r>
      <w:bookmarkStart w:id="21" w:name="_Toc22214897"/>
      <w:bookmarkStart w:id="22" w:name="_Toc23254030"/>
      <w:bookmarkStart w:id="23" w:name="_Toc97155684"/>
      <w:bookmarkStart w:id="24" w:name="_Toc100846748"/>
      <w:bookmarkStart w:id="25" w:name="_Toc100846893"/>
      <w:bookmarkStart w:id="26" w:name="_Toc100993647"/>
      <w:bookmarkStart w:id="27" w:name="_Toc113263183"/>
      <w:bookmarkStart w:id="28" w:name="_Toc113283407"/>
      <w:bookmarkStart w:id="29" w:name="_Toc127207992"/>
      <w:bookmarkStart w:id="30" w:name="_Toc127249571"/>
      <w:r w:rsidRPr="000C27E8">
        <w:lastRenderedPageBreak/>
        <w:t>1</w:t>
      </w:r>
      <w:r w:rsidRPr="000C27E8">
        <w:tab/>
        <w:t>Scope</w:t>
      </w:r>
      <w:bookmarkEnd w:id="21"/>
      <w:bookmarkEnd w:id="22"/>
      <w:bookmarkEnd w:id="23"/>
      <w:bookmarkEnd w:id="24"/>
      <w:bookmarkEnd w:id="25"/>
      <w:bookmarkEnd w:id="26"/>
      <w:bookmarkEnd w:id="27"/>
      <w:bookmarkEnd w:id="28"/>
      <w:bookmarkEnd w:id="29"/>
      <w:bookmarkEnd w:id="30"/>
    </w:p>
    <w:p w14:paraId="537E95C0" w14:textId="77777777" w:rsidR="002C3472" w:rsidRPr="000C27E8" w:rsidRDefault="002C3472" w:rsidP="002C3472">
      <w:pPr>
        <w:rPr>
          <w:lang w:eastAsia="zh-CN"/>
        </w:rPr>
      </w:pPr>
      <w:r w:rsidRPr="000C27E8">
        <w:rPr>
          <w:lang w:eastAsia="zh-CN"/>
        </w:rPr>
        <w:t>The Technical Report studies and performs evaluations of potential architecture enhancements to enhance the support of Wireline-Wireless convergence in the 5G Core network (5GC). Specifically, two objectives are included:</w:t>
      </w:r>
    </w:p>
    <w:p w14:paraId="3A43CA2E"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#2:</w:t>
      </w:r>
      <w:r w:rsidRPr="000C27E8">
        <w:rPr>
          <w:lang w:eastAsia="zh-CN"/>
        </w:rPr>
        <w:t xml:space="preserve"> Whether and how to improve the support of devices connecting behind 5G-RG including:</w:t>
      </w:r>
    </w:p>
    <w:p w14:paraId="55B021F9" w14:textId="77777777" w:rsidR="002C3472" w:rsidRPr="000C27E8" w:rsidRDefault="002C3472" w:rsidP="002C3472">
      <w:pPr>
        <w:pStyle w:val="B2"/>
        <w:rPr>
          <w:lang w:eastAsia="zh-CN"/>
        </w:rPr>
      </w:pPr>
      <w:r w:rsidRPr="000C27E8">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61143070" w14:textId="77777777" w:rsidR="002C3472" w:rsidRPr="000C27E8" w:rsidRDefault="002C3472" w:rsidP="002C3472">
      <w:pPr>
        <w:pStyle w:val="B1"/>
        <w:rPr>
          <w:lang w:eastAsia="zh-CN"/>
        </w:rPr>
      </w:pPr>
      <w:r w:rsidRPr="000C27E8">
        <w:rPr>
          <w:lang w:eastAsia="zh-CN"/>
        </w:rPr>
        <w:t>-</w:t>
      </w:r>
      <w:r w:rsidRPr="000C27E8">
        <w:rPr>
          <w:lang w:eastAsia="zh-CN"/>
        </w:rPr>
        <w:tab/>
      </w:r>
      <w:r w:rsidRPr="000C27E8">
        <w:rPr>
          <w:b/>
          <w:bCs/>
          <w:lang w:eastAsia="zh-CN"/>
        </w:rPr>
        <w:t>Work task #3:</w:t>
      </w:r>
      <w:r w:rsidRPr="000C27E8">
        <w:rPr>
          <w:lang w:eastAsia="zh-CN"/>
        </w:rPr>
        <w:t xml:space="preserve"> Trusted/untrusted Non-3GPP access network: How to select a TNGF/N3IWF that supports the S-NSSAI(s) needed by the UE.</w:t>
      </w:r>
    </w:p>
    <w:p w14:paraId="5E931080" w14:textId="77777777" w:rsidR="002C3472" w:rsidRPr="000C27E8" w:rsidRDefault="002C3472" w:rsidP="002C3472">
      <w:pPr>
        <w:pStyle w:val="Heading1"/>
      </w:pPr>
      <w:bookmarkStart w:id="31" w:name="_Toc22214898"/>
      <w:bookmarkStart w:id="32" w:name="_Toc23254031"/>
      <w:bookmarkStart w:id="33" w:name="_Toc97155685"/>
      <w:bookmarkStart w:id="34" w:name="_Toc100846749"/>
      <w:bookmarkStart w:id="35" w:name="_Toc100846894"/>
      <w:bookmarkStart w:id="36" w:name="_Toc100993648"/>
      <w:bookmarkStart w:id="37" w:name="_Toc113263184"/>
      <w:bookmarkStart w:id="38" w:name="_Toc113283408"/>
      <w:bookmarkStart w:id="39" w:name="_Toc127207993"/>
      <w:bookmarkStart w:id="40" w:name="_Toc127249572"/>
      <w:r w:rsidRPr="000C27E8">
        <w:t>2</w:t>
      </w:r>
      <w:r w:rsidRPr="000C27E8">
        <w:tab/>
        <w:t>References</w:t>
      </w:r>
      <w:bookmarkEnd w:id="31"/>
      <w:bookmarkEnd w:id="32"/>
      <w:bookmarkEnd w:id="33"/>
      <w:bookmarkEnd w:id="34"/>
      <w:bookmarkEnd w:id="35"/>
      <w:bookmarkEnd w:id="36"/>
      <w:bookmarkEnd w:id="37"/>
      <w:bookmarkEnd w:id="38"/>
      <w:bookmarkEnd w:id="39"/>
      <w:bookmarkEnd w:id="40"/>
    </w:p>
    <w:p w14:paraId="4AECFA35" w14:textId="77777777" w:rsidR="002C3472" w:rsidRPr="000C27E8" w:rsidRDefault="002C3472" w:rsidP="002C3472">
      <w:r w:rsidRPr="000C27E8">
        <w:t>The following documents contain provisions which, through reference in this text, constitute provisions of the present document.</w:t>
      </w:r>
    </w:p>
    <w:p w14:paraId="004798D4" w14:textId="77777777" w:rsidR="002C3472" w:rsidRPr="000C27E8" w:rsidRDefault="002C3472" w:rsidP="002C3472">
      <w:pPr>
        <w:pStyle w:val="B1"/>
      </w:pPr>
      <w:r w:rsidRPr="000C27E8">
        <w:t>-</w:t>
      </w:r>
      <w:r w:rsidRPr="000C27E8">
        <w:tab/>
        <w:t>References are either specific (identified by date of publication, edition number, version number, etc.) or non</w:t>
      </w:r>
      <w:r w:rsidRPr="000C27E8">
        <w:noBreakHyphen/>
        <w:t>specific.</w:t>
      </w:r>
    </w:p>
    <w:p w14:paraId="55BE9AC3" w14:textId="77777777" w:rsidR="002C3472" w:rsidRPr="000C27E8" w:rsidRDefault="002C3472" w:rsidP="002C3472">
      <w:pPr>
        <w:pStyle w:val="B1"/>
      </w:pPr>
      <w:r w:rsidRPr="000C27E8">
        <w:t>-</w:t>
      </w:r>
      <w:r w:rsidRPr="000C27E8">
        <w:tab/>
        <w:t>For a specific reference, subsequent revisions do not apply.</w:t>
      </w:r>
    </w:p>
    <w:p w14:paraId="0C4408F4" w14:textId="77777777" w:rsidR="002C3472" w:rsidRPr="000C27E8" w:rsidRDefault="002C3472" w:rsidP="002C3472">
      <w:pPr>
        <w:pStyle w:val="B1"/>
      </w:pPr>
      <w:r w:rsidRPr="000C27E8">
        <w:t>-</w:t>
      </w:r>
      <w:r w:rsidRPr="000C27E8">
        <w:tab/>
        <w:t>For a non-specific reference, the latest version applies. In the case of a reference to a 3GPP document (including a GSM document), a non-specific reference implicitly refers to the latest version of that document</w:t>
      </w:r>
      <w:r w:rsidRPr="000C27E8">
        <w:rPr>
          <w:i/>
        </w:rPr>
        <w:t xml:space="preserve"> in the same Release as the present document</w:t>
      </w:r>
      <w:r w:rsidRPr="000C27E8">
        <w:t>.</w:t>
      </w:r>
    </w:p>
    <w:p w14:paraId="29183FE6" w14:textId="10B67683" w:rsidR="002C3472" w:rsidRPr="000C27E8" w:rsidRDefault="002C3472" w:rsidP="002C3472">
      <w:pPr>
        <w:pStyle w:val="EX"/>
      </w:pPr>
      <w:r w:rsidRPr="000C27E8">
        <w:t>[1]</w:t>
      </w:r>
      <w:r w:rsidRPr="000C27E8">
        <w:tab/>
      </w:r>
      <w:r w:rsidR="002A6D13" w:rsidRPr="000C27E8">
        <w:t>3GPP</w:t>
      </w:r>
      <w:r w:rsidR="002A6D13">
        <w:t> </w:t>
      </w:r>
      <w:r w:rsidR="002A6D13" w:rsidRPr="000C27E8">
        <w:t>TR</w:t>
      </w:r>
      <w:r w:rsidR="002A6D13">
        <w:t> </w:t>
      </w:r>
      <w:r w:rsidR="002A6D13" w:rsidRPr="000C27E8">
        <w:t>21.905:</w:t>
      </w:r>
      <w:r w:rsidRPr="000C27E8">
        <w:t xml:space="preserve"> </w:t>
      </w:r>
      <w:r w:rsidR="00E13325">
        <w:t>"</w:t>
      </w:r>
      <w:r w:rsidRPr="000C27E8">
        <w:t>Vocabulary for 3GPP Specifications</w:t>
      </w:r>
      <w:r w:rsidR="00E13325">
        <w:t>"</w:t>
      </w:r>
      <w:r w:rsidRPr="000C27E8">
        <w:t>.</w:t>
      </w:r>
    </w:p>
    <w:p w14:paraId="22582A6E" w14:textId="560A965F" w:rsidR="002C3472" w:rsidRPr="000C27E8" w:rsidRDefault="002C3472" w:rsidP="002C3472">
      <w:pPr>
        <w:pStyle w:val="EX"/>
      </w:pPr>
      <w:r w:rsidRPr="000C27E8">
        <w:t>[</w:t>
      </w:r>
      <w:r w:rsidRPr="000C27E8">
        <w:rPr>
          <w:noProof/>
        </w:rPr>
        <w:t>2</w:t>
      </w:r>
      <w:r w:rsidRPr="000C27E8">
        <w:t>]</w:t>
      </w:r>
      <w:r w:rsidRPr="000C27E8">
        <w:tab/>
      </w:r>
      <w:r w:rsidR="002A6D13" w:rsidRPr="000C27E8">
        <w:t>3GPP</w:t>
      </w:r>
      <w:r w:rsidR="002A6D13">
        <w:t> </w:t>
      </w:r>
      <w:r w:rsidR="002A6D13" w:rsidRPr="000C27E8">
        <w:t>TS</w:t>
      </w:r>
      <w:r w:rsidR="002A6D13">
        <w:t> </w:t>
      </w:r>
      <w:r w:rsidR="002A6D13" w:rsidRPr="000C27E8">
        <w:t>23.501:</w:t>
      </w:r>
      <w:r w:rsidRPr="000C27E8">
        <w:t xml:space="preserve"> </w:t>
      </w:r>
      <w:r w:rsidR="00E13325">
        <w:t>"</w:t>
      </w:r>
      <w:r w:rsidRPr="000C27E8">
        <w:t>System Architecture for the 5G System; Stage 2</w:t>
      </w:r>
      <w:r w:rsidR="00E13325">
        <w:t>"</w:t>
      </w:r>
      <w:r w:rsidRPr="000C27E8">
        <w:t>.</w:t>
      </w:r>
    </w:p>
    <w:p w14:paraId="2B608991" w14:textId="5F86B574" w:rsidR="002C3472" w:rsidRPr="000C27E8" w:rsidRDefault="002C3472" w:rsidP="002C3472">
      <w:pPr>
        <w:pStyle w:val="EX"/>
      </w:pPr>
      <w:r w:rsidRPr="000C27E8">
        <w:t>[3]</w:t>
      </w:r>
      <w:r w:rsidRPr="000C27E8">
        <w:tab/>
      </w:r>
      <w:r w:rsidR="002A6D13" w:rsidRPr="000C27E8">
        <w:t>3GPP</w:t>
      </w:r>
      <w:r w:rsidR="002A6D13">
        <w:t> </w:t>
      </w:r>
      <w:r w:rsidR="002A6D13" w:rsidRPr="000C27E8">
        <w:t>TS</w:t>
      </w:r>
      <w:r w:rsidR="002A6D13">
        <w:t> </w:t>
      </w:r>
      <w:r w:rsidR="002A6D13" w:rsidRPr="000C27E8">
        <w:t>23.502:</w:t>
      </w:r>
      <w:r w:rsidRPr="000C27E8">
        <w:t xml:space="preserve"> </w:t>
      </w:r>
      <w:r w:rsidR="00E13325">
        <w:t>"</w:t>
      </w:r>
      <w:r w:rsidRPr="000C27E8">
        <w:t>Procedures for the 5G system, Stage 2</w:t>
      </w:r>
      <w:r w:rsidR="00E13325">
        <w:t>"</w:t>
      </w:r>
      <w:r w:rsidRPr="000C27E8">
        <w:t>.</w:t>
      </w:r>
    </w:p>
    <w:p w14:paraId="318A3DB8" w14:textId="34860B77" w:rsidR="002C3472" w:rsidRPr="000C27E8" w:rsidRDefault="002C3472" w:rsidP="002C3472">
      <w:pPr>
        <w:pStyle w:val="EX"/>
      </w:pPr>
      <w:r w:rsidRPr="000C27E8">
        <w:t>[4]</w:t>
      </w:r>
      <w:r w:rsidRPr="000C27E8">
        <w:tab/>
      </w:r>
      <w:r w:rsidR="002A6D13" w:rsidRPr="000C27E8">
        <w:t>3GPP</w:t>
      </w:r>
      <w:r w:rsidR="002A6D13">
        <w:t> </w:t>
      </w:r>
      <w:r w:rsidR="002A6D13" w:rsidRPr="000C27E8">
        <w:t>TS</w:t>
      </w:r>
      <w:r w:rsidR="002A6D13">
        <w:t> </w:t>
      </w:r>
      <w:r w:rsidR="002A6D13" w:rsidRPr="000C27E8">
        <w:t>23.503:</w:t>
      </w:r>
      <w:r w:rsidRPr="000C27E8">
        <w:t xml:space="preserve"> </w:t>
      </w:r>
      <w:r w:rsidR="00E13325">
        <w:t>"</w:t>
      </w:r>
      <w:r w:rsidRPr="000C27E8">
        <w:t>Policy and Charging Control Framework for the 5G System</w:t>
      </w:r>
      <w:r w:rsidR="00E13325">
        <w:t>"</w:t>
      </w:r>
      <w:r w:rsidRPr="000C27E8">
        <w:t>.</w:t>
      </w:r>
    </w:p>
    <w:p w14:paraId="1F6E7E9B" w14:textId="69759261" w:rsidR="002C3472" w:rsidRPr="000C27E8" w:rsidRDefault="002C3472" w:rsidP="002C3472">
      <w:pPr>
        <w:pStyle w:val="EX"/>
      </w:pPr>
      <w:r w:rsidRPr="000C27E8">
        <w:t>[5]</w:t>
      </w:r>
      <w:r w:rsidRPr="000C27E8">
        <w:tab/>
      </w:r>
      <w:r w:rsidR="002A6D13" w:rsidRPr="000C27E8">
        <w:t>3GPP</w:t>
      </w:r>
      <w:r w:rsidR="002A6D13">
        <w:t> </w:t>
      </w:r>
      <w:r w:rsidR="002A6D13" w:rsidRPr="000C27E8">
        <w:t>TS</w:t>
      </w:r>
      <w:r w:rsidR="002A6D13">
        <w:t> </w:t>
      </w:r>
      <w:r w:rsidR="002A6D13" w:rsidRPr="000C27E8">
        <w:t>23.316:</w:t>
      </w:r>
      <w:r w:rsidRPr="000C27E8">
        <w:t xml:space="preserve"> </w:t>
      </w:r>
      <w:r w:rsidR="00E13325">
        <w:t>"</w:t>
      </w:r>
      <w:r w:rsidRPr="000C27E8">
        <w:t>Wireless and wireline convergence access support for the 5G System (5GS)</w:t>
      </w:r>
      <w:r w:rsidR="00E13325">
        <w:t>"</w:t>
      </w:r>
      <w:r w:rsidRPr="000C27E8">
        <w:t>.</w:t>
      </w:r>
    </w:p>
    <w:p w14:paraId="6CFBD413" w14:textId="7D1490FA" w:rsidR="002C3472" w:rsidRPr="000C27E8" w:rsidRDefault="002C3472" w:rsidP="002C3472">
      <w:pPr>
        <w:pStyle w:val="EX"/>
      </w:pPr>
      <w:r w:rsidRPr="000C27E8">
        <w:t>[6]</w:t>
      </w:r>
      <w:r w:rsidRPr="000C27E8">
        <w:tab/>
        <w:t xml:space="preserve">WiFi Alliance Technical Committee, Hotspot 2.0 Technical Task Group: </w:t>
      </w:r>
      <w:r w:rsidR="00E13325">
        <w:t>"</w:t>
      </w:r>
      <w:r w:rsidRPr="000C27E8">
        <w:t>Hotspot 2.0 (Release 2) Technical Specification</w:t>
      </w:r>
      <w:r w:rsidR="00E13325">
        <w:t>"</w:t>
      </w:r>
      <w:r w:rsidRPr="000C27E8">
        <w:t>.</w:t>
      </w:r>
    </w:p>
    <w:p w14:paraId="1403DFF4" w14:textId="3E08B89F" w:rsidR="002C3472" w:rsidRPr="000C27E8" w:rsidRDefault="002C3472" w:rsidP="002C3472">
      <w:pPr>
        <w:pStyle w:val="EX"/>
      </w:pPr>
      <w:bookmarkStart w:id="41" w:name="_Toc22214899"/>
      <w:bookmarkStart w:id="42" w:name="_Toc23254032"/>
      <w:r w:rsidRPr="000C27E8">
        <w:t>[7]</w:t>
      </w:r>
      <w:r w:rsidRPr="000C27E8">
        <w:tab/>
      </w:r>
      <w:r w:rsidR="002A6D13" w:rsidRPr="000C27E8">
        <w:t>3GPP</w:t>
      </w:r>
      <w:r w:rsidR="002A6D13">
        <w:t> </w:t>
      </w:r>
      <w:r w:rsidR="002A6D13" w:rsidRPr="000C27E8">
        <w:t>TS</w:t>
      </w:r>
      <w:r w:rsidR="002A6D13">
        <w:t> </w:t>
      </w:r>
      <w:r w:rsidR="002A6D13" w:rsidRPr="000C27E8">
        <w:t>38.413:</w:t>
      </w:r>
      <w:r w:rsidRPr="000C27E8">
        <w:t xml:space="preserve"> </w:t>
      </w:r>
      <w:r w:rsidR="00E13325">
        <w:t>"</w:t>
      </w:r>
      <w:r w:rsidRPr="000C27E8">
        <w:t>NG-RAN; NG Application Protocol (NGAP)</w:t>
      </w:r>
      <w:r w:rsidR="00E13325">
        <w:t>"</w:t>
      </w:r>
      <w:r w:rsidRPr="000C27E8">
        <w:t>.</w:t>
      </w:r>
    </w:p>
    <w:p w14:paraId="73B361A3" w14:textId="2BB4D885" w:rsidR="002C3472" w:rsidRPr="000C27E8" w:rsidRDefault="002C3472" w:rsidP="002C3472">
      <w:pPr>
        <w:pStyle w:val="EX"/>
      </w:pPr>
      <w:r w:rsidRPr="000C27E8">
        <w:t>[8]</w:t>
      </w:r>
      <w:r w:rsidRPr="000C27E8">
        <w:tab/>
      </w:r>
      <w:r w:rsidR="002A6D13" w:rsidRPr="000C27E8">
        <w:t>3GPP</w:t>
      </w:r>
      <w:r w:rsidR="002A6D13">
        <w:t> </w:t>
      </w:r>
      <w:r w:rsidR="002A6D13" w:rsidRPr="000C27E8">
        <w:t>TS</w:t>
      </w:r>
      <w:r w:rsidR="002A6D13">
        <w:t> </w:t>
      </w:r>
      <w:r w:rsidR="002A6D13" w:rsidRPr="000C27E8">
        <w:t>24.502:</w:t>
      </w:r>
      <w:r w:rsidRPr="000C27E8">
        <w:t xml:space="preserve"> </w:t>
      </w:r>
      <w:r w:rsidR="00E13325">
        <w:t>"</w:t>
      </w:r>
      <w:r w:rsidRPr="000C27E8">
        <w:t>Access to the 3GPP 5G Core Network (5GCN) via non-3GPP access networks</w:t>
      </w:r>
      <w:r w:rsidR="00E13325">
        <w:t>"</w:t>
      </w:r>
      <w:r w:rsidRPr="000C27E8">
        <w:t>.</w:t>
      </w:r>
    </w:p>
    <w:p w14:paraId="43B5ADCA" w14:textId="3AD80BFF" w:rsidR="002C3472" w:rsidRPr="000C27E8" w:rsidRDefault="002C3472" w:rsidP="002C3472">
      <w:pPr>
        <w:pStyle w:val="EX"/>
      </w:pPr>
      <w:r w:rsidRPr="000C27E8">
        <w:t>[9]</w:t>
      </w:r>
      <w:r w:rsidRPr="000C27E8">
        <w:tab/>
      </w:r>
      <w:r w:rsidR="002A6D13" w:rsidRPr="000C27E8">
        <w:t>3GPP</w:t>
      </w:r>
      <w:r w:rsidR="002A6D13">
        <w:t> </w:t>
      </w:r>
      <w:r w:rsidR="002A6D13" w:rsidRPr="000C27E8">
        <w:t>TS</w:t>
      </w:r>
      <w:r w:rsidR="002A6D13">
        <w:t> </w:t>
      </w:r>
      <w:r w:rsidR="002A6D13" w:rsidRPr="000C27E8">
        <w:t>33.501:</w:t>
      </w:r>
      <w:r w:rsidRPr="000C27E8">
        <w:t xml:space="preserve"> </w:t>
      </w:r>
      <w:r w:rsidR="00E13325">
        <w:t>"</w:t>
      </w:r>
      <w:r w:rsidRPr="000C27E8">
        <w:t>Security architecture and procedures for 5G System</w:t>
      </w:r>
      <w:r w:rsidR="00E13325">
        <w:t>"</w:t>
      </w:r>
      <w:r w:rsidRPr="000C27E8">
        <w:t>.</w:t>
      </w:r>
    </w:p>
    <w:p w14:paraId="2BD8F6BA" w14:textId="744A2BB2" w:rsidR="002C3472" w:rsidRPr="000C27E8" w:rsidRDefault="002C3472" w:rsidP="002C3472">
      <w:pPr>
        <w:pStyle w:val="EX"/>
      </w:pPr>
      <w:r w:rsidRPr="000C27E8">
        <w:t>[10]</w:t>
      </w:r>
      <w:r w:rsidRPr="000C27E8">
        <w:tab/>
      </w:r>
      <w:r w:rsidR="002A6D13" w:rsidRPr="000C27E8">
        <w:t>3GPP</w:t>
      </w:r>
      <w:r w:rsidR="002A6D13">
        <w:t> </w:t>
      </w:r>
      <w:r w:rsidR="002A6D13" w:rsidRPr="000C27E8">
        <w:t>TS</w:t>
      </w:r>
      <w:r w:rsidR="002A6D13">
        <w:t> </w:t>
      </w:r>
      <w:r w:rsidR="002A6D13" w:rsidRPr="000C27E8">
        <w:t>24.526:</w:t>
      </w:r>
      <w:r w:rsidRPr="000C27E8">
        <w:t xml:space="preserve"> </w:t>
      </w:r>
      <w:r w:rsidR="00E13325">
        <w:t>"</w:t>
      </w:r>
      <w:r w:rsidRPr="000C27E8">
        <w:t>User Equipment (UE) policies for 5G System (5GS): Stage 3</w:t>
      </w:r>
      <w:r w:rsidR="00E13325">
        <w:t>"</w:t>
      </w:r>
      <w:r w:rsidRPr="000C27E8">
        <w:t>.</w:t>
      </w:r>
    </w:p>
    <w:p w14:paraId="3D7DF6F7" w14:textId="02B7F6CC" w:rsidR="002C3472" w:rsidRPr="000C27E8" w:rsidRDefault="002C3472" w:rsidP="002C3472">
      <w:pPr>
        <w:pStyle w:val="EX"/>
      </w:pPr>
      <w:r w:rsidRPr="000C27E8">
        <w:t>[11]</w:t>
      </w:r>
      <w:r w:rsidRPr="000C27E8">
        <w:tab/>
      </w:r>
      <w:r w:rsidR="002A6D13" w:rsidRPr="000C27E8">
        <w:t>3GPP</w:t>
      </w:r>
      <w:r w:rsidR="002A6D13">
        <w:t> </w:t>
      </w:r>
      <w:r w:rsidR="002A6D13" w:rsidRPr="000C27E8">
        <w:t>TS</w:t>
      </w:r>
      <w:r w:rsidR="002A6D13">
        <w:t> </w:t>
      </w:r>
      <w:r w:rsidR="002A6D13" w:rsidRPr="000C27E8">
        <w:t>23.402:</w:t>
      </w:r>
      <w:r w:rsidRPr="000C27E8">
        <w:t xml:space="preserve"> </w:t>
      </w:r>
      <w:r w:rsidR="00E13325">
        <w:t>"</w:t>
      </w:r>
      <w:r w:rsidRPr="000C27E8">
        <w:t>Architecture enhancements for non-3GPP accesses</w:t>
      </w:r>
      <w:r w:rsidR="00E13325">
        <w:t>"</w:t>
      </w:r>
      <w:r w:rsidRPr="000C27E8">
        <w:t>.</w:t>
      </w:r>
    </w:p>
    <w:p w14:paraId="247840D1" w14:textId="3B9D836F" w:rsidR="002C3472" w:rsidRPr="000C27E8" w:rsidRDefault="002C3472" w:rsidP="002C3472">
      <w:pPr>
        <w:pStyle w:val="EX"/>
      </w:pPr>
      <w:bookmarkStart w:id="43" w:name="_Toc97155686"/>
      <w:bookmarkStart w:id="44" w:name="_Toc100846750"/>
      <w:bookmarkStart w:id="45" w:name="_Toc100846895"/>
      <w:r w:rsidRPr="000C27E8">
        <w:t>[12]</w:t>
      </w:r>
      <w:r w:rsidRPr="000C27E8">
        <w:tab/>
      </w:r>
      <w:r w:rsidR="002A6D13" w:rsidRPr="000C27E8">
        <w:t>3GPP</w:t>
      </w:r>
      <w:r w:rsidR="002A6D13">
        <w:t> </w:t>
      </w:r>
      <w:r w:rsidR="002A6D13" w:rsidRPr="000C27E8">
        <w:t>TS</w:t>
      </w:r>
      <w:r w:rsidR="002A6D13">
        <w:t> </w:t>
      </w:r>
      <w:r w:rsidR="002A6D13" w:rsidRPr="000C27E8">
        <w:t>23.003:</w:t>
      </w:r>
      <w:r w:rsidRPr="000C27E8">
        <w:t xml:space="preserve"> </w:t>
      </w:r>
      <w:r w:rsidR="00E13325">
        <w:t>"</w:t>
      </w:r>
      <w:r w:rsidRPr="000C27E8">
        <w:t>Numbering, addressing and identification</w:t>
      </w:r>
      <w:r w:rsidR="00E13325">
        <w:t>"</w:t>
      </w:r>
      <w:r w:rsidRPr="000C27E8">
        <w:t>.</w:t>
      </w:r>
    </w:p>
    <w:p w14:paraId="345B58A9" w14:textId="45765A1F" w:rsidR="002C3472" w:rsidRPr="000C27E8" w:rsidRDefault="002C3472" w:rsidP="002C3472">
      <w:pPr>
        <w:pStyle w:val="EX"/>
      </w:pPr>
      <w:r w:rsidRPr="000C27E8">
        <w:t>[13]</w:t>
      </w:r>
      <w:r w:rsidRPr="000C27E8">
        <w:tab/>
      </w:r>
      <w:r w:rsidR="002A6D13" w:rsidRPr="000C27E8">
        <w:t>3GPP</w:t>
      </w:r>
      <w:r w:rsidR="002A6D13">
        <w:t> </w:t>
      </w:r>
      <w:r w:rsidR="002A6D13" w:rsidRPr="000C27E8">
        <w:t>TS</w:t>
      </w:r>
      <w:r w:rsidR="002A6D13">
        <w:t> </w:t>
      </w:r>
      <w:r w:rsidR="002A6D13" w:rsidRPr="000C27E8">
        <w:t>29.303:</w:t>
      </w:r>
      <w:r w:rsidRPr="000C27E8">
        <w:t xml:space="preserve"> </w:t>
      </w:r>
      <w:r w:rsidR="00E13325">
        <w:t>"</w:t>
      </w:r>
      <w:r w:rsidRPr="000C27E8">
        <w:t>Domain Name System Procedures; Stage 3</w:t>
      </w:r>
      <w:r w:rsidR="00E13325">
        <w:t>"</w:t>
      </w:r>
      <w:r w:rsidRPr="000C27E8">
        <w:t>.</w:t>
      </w:r>
    </w:p>
    <w:p w14:paraId="5FD29645" w14:textId="78089825" w:rsidR="0018225C" w:rsidRPr="000C27E8" w:rsidRDefault="0018225C" w:rsidP="0018225C">
      <w:pPr>
        <w:pStyle w:val="EX"/>
      </w:pPr>
      <w:bookmarkStart w:id="46" w:name="_Toc100993649"/>
      <w:bookmarkStart w:id="47" w:name="_Toc113263185"/>
      <w:bookmarkStart w:id="48" w:name="_Toc113283409"/>
      <w:r w:rsidRPr="000C27E8">
        <w:t>[1</w:t>
      </w:r>
      <w:r>
        <w:t>4</w:t>
      </w:r>
      <w:r w:rsidRPr="000C27E8">
        <w:t>]</w:t>
      </w:r>
      <w:r w:rsidRPr="000C27E8">
        <w:tab/>
      </w:r>
      <w:r w:rsidR="002A6D13" w:rsidRPr="000C27E8">
        <w:t>3GPP</w:t>
      </w:r>
      <w:r w:rsidR="002A6D13">
        <w:t> </w:t>
      </w:r>
      <w:r w:rsidR="002A6D13" w:rsidRPr="000C27E8">
        <w:t>TS</w:t>
      </w:r>
      <w:r w:rsidR="002A6D13">
        <w:t> </w:t>
      </w:r>
      <w:r w:rsidR="002A6D13" w:rsidRPr="000C27E8">
        <w:t>2</w:t>
      </w:r>
      <w:r w:rsidR="002A6D13">
        <w:t>4</w:t>
      </w:r>
      <w:r w:rsidR="002A6D13" w:rsidRPr="000C27E8">
        <w:t>.</w:t>
      </w:r>
      <w:r w:rsidR="002A6D13">
        <w:t>501</w:t>
      </w:r>
      <w:r w:rsidR="002A6D13" w:rsidRPr="000C27E8">
        <w:t>:</w:t>
      </w:r>
      <w:r w:rsidRPr="000C27E8">
        <w:t xml:space="preserve"> </w:t>
      </w:r>
      <w:r w:rsidR="00E13325">
        <w:t>"</w:t>
      </w:r>
      <w:r>
        <w:t>Non-Access-Stratum (NAS) protocol for 5G System (5GS); Stage 3</w:t>
      </w:r>
      <w:r w:rsidR="00E13325">
        <w:t>"</w:t>
      </w:r>
      <w:r w:rsidRPr="000C27E8">
        <w:t>.</w:t>
      </w:r>
    </w:p>
    <w:p w14:paraId="2F6510DB" w14:textId="77777777" w:rsidR="002C3472" w:rsidRPr="000C27E8" w:rsidRDefault="002C3472" w:rsidP="002C3472">
      <w:pPr>
        <w:pStyle w:val="Heading1"/>
      </w:pPr>
      <w:bookmarkStart w:id="49" w:name="_Toc127207994"/>
      <w:bookmarkStart w:id="50" w:name="_Toc127249573"/>
      <w:r w:rsidRPr="000C27E8">
        <w:lastRenderedPageBreak/>
        <w:t>3</w:t>
      </w:r>
      <w:r w:rsidRPr="000C27E8">
        <w:tab/>
        <w:t>Definitions of terms and abbreviations</w:t>
      </w:r>
      <w:bookmarkEnd w:id="41"/>
      <w:bookmarkEnd w:id="42"/>
      <w:bookmarkEnd w:id="43"/>
      <w:bookmarkEnd w:id="44"/>
      <w:bookmarkEnd w:id="45"/>
      <w:bookmarkEnd w:id="46"/>
      <w:bookmarkEnd w:id="47"/>
      <w:bookmarkEnd w:id="48"/>
      <w:bookmarkEnd w:id="49"/>
      <w:bookmarkEnd w:id="50"/>
    </w:p>
    <w:p w14:paraId="534463A5" w14:textId="77777777" w:rsidR="002C3472" w:rsidRPr="000C27E8" w:rsidRDefault="002C3472" w:rsidP="002C3472">
      <w:pPr>
        <w:pStyle w:val="Heading2"/>
      </w:pPr>
      <w:bookmarkStart w:id="51" w:name="_Toc22214900"/>
      <w:bookmarkStart w:id="52" w:name="_Toc23254033"/>
      <w:bookmarkStart w:id="53" w:name="_Toc97155687"/>
      <w:bookmarkStart w:id="54" w:name="_Toc100846751"/>
      <w:bookmarkStart w:id="55" w:name="_Toc100846896"/>
      <w:bookmarkStart w:id="56" w:name="_Toc100993650"/>
      <w:bookmarkStart w:id="57" w:name="_Toc113263186"/>
      <w:bookmarkStart w:id="58" w:name="_Toc113283410"/>
      <w:bookmarkStart w:id="59" w:name="_Toc127207995"/>
      <w:bookmarkStart w:id="60" w:name="_Toc127249574"/>
      <w:r w:rsidRPr="000C27E8">
        <w:t>3.1</w:t>
      </w:r>
      <w:r w:rsidRPr="000C27E8">
        <w:tab/>
        <w:t>Terms</w:t>
      </w:r>
      <w:bookmarkEnd w:id="51"/>
      <w:bookmarkEnd w:id="52"/>
      <w:bookmarkEnd w:id="53"/>
      <w:bookmarkEnd w:id="54"/>
      <w:bookmarkEnd w:id="55"/>
      <w:bookmarkEnd w:id="56"/>
      <w:bookmarkEnd w:id="57"/>
      <w:bookmarkEnd w:id="58"/>
      <w:bookmarkEnd w:id="59"/>
      <w:bookmarkEnd w:id="60"/>
    </w:p>
    <w:p w14:paraId="01AF92BA" w14:textId="6083BBD8" w:rsidR="002C3472" w:rsidRPr="000C27E8" w:rsidRDefault="002C3472" w:rsidP="002C3472">
      <w:r w:rsidRPr="000C27E8">
        <w:t xml:space="preserve">For the purposes of the present document, the terms given in </w:t>
      </w:r>
      <w:r w:rsidR="002A6D13" w:rsidRPr="000C27E8">
        <w:t>TR</w:t>
      </w:r>
      <w:r w:rsidR="002A6D13">
        <w:t> </w:t>
      </w:r>
      <w:r w:rsidR="002A6D13" w:rsidRPr="000C27E8">
        <w:t>21.905</w:t>
      </w:r>
      <w:r w:rsidR="002A6D13">
        <w:t> </w:t>
      </w:r>
      <w:r w:rsidR="002A6D13" w:rsidRPr="000C27E8">
        <w:t>[</w:t>
      </w:r>
      <w:r w:rsidRPr="000C27E8">
        <w:t xml:space="preserve">1], in </w:t>
      </w:r>
      <w:r w:rsidR="002A6D13" w:rsidRPr="000C27E8">
        <w:t>TS</w:t>
      </w:r>
      <w:r w:rsidR="002A6D13">
        <w:t> </w:t>
      </w:r>
      <w:r w:rsidR="002A6D13" w:rsidRPr="000C27E8">
        <w:t>23.501</w:t>
      </w:r>
      <w:r w:rsidR="002A6D13">
        <w:t> </w:t>
      </w:r>
      <w:r w:rsidR="002A6D13" w:rsidRPr="000C27E8">
        <w:t>[</w:t>
      </w:r>
      <w:r w:rsidRPr="000C27E8">
        <w:t xml:space="preserve">2] and the following apply. A term defined in the present document takes precedence over the definition of the same term, if any, in </w:t>
      </w:r>
      <w:r w:rsidR="002A6D13" w:rsidRPr="000C27E8">
        <w:t>TR</w:t>
      </w:r>
      <w:r w:rsidR="002A6D13">
        <w:t> </w:t>
      </w:r>
      <w:r w:rsidR="002A6D13" w:rsidRPr="000C27E8">
        <w:t>21.905</w:t>
      </w:r>
      <w:r w:rsidR="002A6D13">
        <w:t> </w:t>
      </w:r>
      <w:r w:rsidR="002A6D13" w:rsidRPr="000C27E8">
        <w:t>[</w:t>
      </w:r>
      <w:r w:rsidRPr="000C27E8">
        <w:t xml:space="preserve">1] or in </w:t>
      </w:r>
      <w:r w:rsidR="002A6D13" w:rsidRPr="000C27E8">
        <w:t>TS</w:t>
      </w:r>
      <w:r w:rsidR="002A6D13">
        <w:t> </w:t>
      </w:r>
      <w:r w:rsidR="002A6D13" w:rsidRPr="000C27E8">
        <w:t>23.501</w:t>
      </w:r>
      <w:r w:rsidR="002A6D13">
        <w:t> </w:t>
      </w:r>
      <w:r w:rsidR="002A6D13" w:rsidRPr="000C27E8">
        <w:t>[</w:t>
      </w:r>
      <w:r w:rsidRPr="000C27E8">
        <w:t>2].</w:t>
      </w:r>
    </w:p>
    <w:p w14:paraId="479C9E9F" w14:textId="77777777" w:rsidR="002C3472" w:rsidRPr="000C27E8" w:rsidRDefault="002C3472" w:rsidP="002C3472">
      <w:pPr>
        <w:keepLines/>
      </w:pPr>
      <w:r w:rsidRPr="000C27E8">
        <w:rPr>
          <w:b/>
        </w:rPr>
        <w:t>Authenticable Non-3GPP (AUN3) devices:</w:t>
      </w:r>
      <w:r w:rsidRPr="000C27E8">
        <w:t xml:space="preserve"> A Non-3GPP device that the 5GC can authenticate.</w:t>
      </w:r>
    </w:p>
    <w:p w14:paraId="5E7E0451" w14:textId="77777777" w:rsidR="002C3472" w:rsidRPr="000C27E8" w:rsidRDefault="002C3472" w:rsidP="002C3472">
      <w:pPr>
        <w:keepLines/>
      </w:pPr>
      <w:r w:rsidRPr="000C27E8">
        <w:rPr>
          <w:b/>
        </w:rPr>
        <w:t>Non Authenticable Non-3GPP (NAUN3) devices:</w:t>
      </w:r>
      <w:r w:rsidRPr="000C27E8">
        <w:t xml:space="preserve"> A Non-3GPP device that the 5GC cannot authenticate.</w:t>
      </w:r>
    </w:p>
    <w:p w14:paraId="23787E01" w14:textId="77777777" w:rsidR="002C3472" w:rsidRPr="000C27E8" w:rsidRDefault="002C3472" w:rsidP="002C3472">
      <w:pPr>
        <w:keepLines/>
      </w:pPr>
      <w:r w:rsidRPr="000C27E8">
        <w:rPr>
          <w:b/>
        </w:rPr>
        <w:t>Non-3GPP devices:</w:t>
      </w:r>
      <w:r w:rsidRPr="000C27E8">
        <w:t xml:space="preserve"> A device that use Non-3GPP access technology to connect to the RG and does not support NAS over non 3GPP access.</w:t>
      </w:r>
    </w:p>
    <w:p w14:paraId="6086B963" w14:textId="77777777" w:rsidR="002C3472" w:rsidRPr="000C27E8" w:rsidRDefault="002C3472" w:rsidP="002C3472">
      <w:pPr>
        <w:pStyle w:val="Heading2"/>
      </w:pPr>
      <w:bookmarkStart w:id="61" w:name="_Toc22214901"/>
      <w:bookmarkStart w:id="62" w:name="_Toc23254034"/>
      <w:bookmarkStart w:id="63" w:name="_Toc97155688"/>
      <w:bookmarkStart w:id="64" w:name="_Toc100846752"/>
      <w:bookmarkStart w:id="65" w:name="_Toc100846897"/>
      <w:bookmarkStart w:id="66" w:name="_Toc100993651"/>
      <w:bookmarkStart w:id="67" w:name="_Toc113263187"/>
      <w:bookmarkStart w:id="68" w:name="_Toc113283411"/>
      <w:bookmarkStart w:id="69" w:name="_Toc127207996"/>
      <w:bookmarkStart w:id="70" w:name="_Toc127249575"/>
      <w:r w:rsidRPr="000C27E8">
        <w:t>3.2</w:t>
      </w:r>
      <w:r w:rsidRPr="000C27E8">
        <w:tab/>
        <w:t>Abbreviations</w:t>
      </w:r>
      <w:bookmarkEnd w:id="61"/>
      <w:bookmarkEnd w:id="62"/>
      <w:bookmarkEnd w:id="63"/>
      <w:bookmarkEnd w:id="64"/>
      <w:bookmarkEnd w:id="65"/>
      <w:bookmarkEnd w:id="66"/>
      <w:bookmarkEnd w:id="67"/>
      <w:bookmarkEnd w:id="68"/>
      <w:bookmarkEnd w:id="69"/>
      <w:bookmarkEnd w:id="70"/>
    </w:p>
    <w:p w14:paraId="2B8300AE" w14:textId="18B0D3E0" w:rsidR="002C3472" w:rsidRPr="000C27E8" w:rsidRDefault="002C3472" w:rsidP="002C3472">
      <w:pPr>
        <w:keepNext/>
      </w:pPr>
      <w:r w:rsidRPr="000C27E8">
        <w:t xml:space="preserve">For the purposes of the present document, the abbreviations given in </w:t>
      </w:r>
      <w:r w:rsidR="002A6D13" w:rsidRPr="000C27E8">
        <w:t>TR</w:t>
      </w:r>
      <w:r w:rsidR="002A6D13">
        <w:t> </w:t>
      </w:r>
      <w:r w:rsidR="002A6D13" w:rsidRPr="000C27E8">
        <w:t>21.905</w:t>
      </w:r>
      <w:r w:rsidR="002A6D13">
        <w:t> </w:t>
      </w:r>
      <w:r w:rsidR="002A6D13" w:rsidRPr="000C27E8">
        <w:t>[</w:t>
      </w:r>
      <w:r w:rsidRPr="000C27E8">
        <w:t xml:space="preserve">1], in </w:t>
      </w:r>
      <w:r w:rsidR="002A6D13" w:rsidRPr="000C27E8">
        <w:t>TS</w:t>
      </w:r>
      <w:r w:rsidR="002A6D13">
        <w:t> </w:t>
      </w:r>
      <w:r w:rsidR="002A6D13" w:rsidRPr="000C27E8">
        <w:t>23.501</w:t>
      </w:r>
      <w:r w:rsidR="002A6D13">
        <w:t> </w:t>
      </w:r>
      <w:r w:rsidR="002A6D13" w:rsidRPr="000C27E8">
        <w:t>[</w:t>
      </w:r>
      <w:r w:rsidRPr="000C27E8">
        <w:t xml:space="preserve">2] and the following apply. An abbreviation defined in the present document takes precedence over the definition of the same abbreviation, if any, in </w:t>
      </w:r>
      <w:r w:rsidR="002A6D13" w:rsidRPr="000C27E8">
        <w:t>TR</w:t>
      </w:r>
      <w:r w:rsidR="002A6D13">
        <w:t> </w:t>
      </w:r>
      <w:r w:rsidR="002A6D13" w:rsidRPr="000C27E8">
        <w:t>21.905</w:t>
      </w:r>
      <w:r w:rsidR="002A6D13">
        <w:t> </w:t>
      </w:r>
      <w:r w:rsidR="002A6D13" w:rsidRPr="000C27E8">
        <w:t>[</w:t>
      </w:r>
      <w:r w:rsidRPr="000C27E8">
        <w:t xml:space="preserve">1] or in </w:t>
      </w:r>
      <w:r w:rsidR="002A6D13" w:rsidRPr="000C27E8">
        <w:t>TS</w:t>
      </w:r>
      <w:r w:rsidR="002A6D13">
        <w:t> </w:t>
      </w:r>
      <w:r w:rsidR="002A6D13" w:rsidRPr="000C27E8">
        <w:t>23.501</w:t>
      </w:r>
      <w:r w:rsidR="002A6D13">
        <w:t> </w:t>
      </w:r>
      <w:r w:rsidR="002A6D13" w:rsidRPr="000C27E8">
        <w:t>[</w:t>
      </w:r>
      <w:r w:rsidRPr="000C27E8">
        <w:t>2].</w:t>
      </w:r>
    </w:p>
    <w:p w14:paraId="5BBDD466" w14:textId="77777777" w:rsidR="002C3472" w:rsidRPr="000C27E8" w:rsidRDefault="002C3472" w:rsidP="002C3472">
      <w:pPr>
        <w:pStyle w:val="EW"/>
      </w:pPr>
    </w:p>
    <w:p w14:paraId="1C8A27F2" w14:textId="77777777" w:rsidR="002C3472" w:rsidRPr="000C27E8" w:rsidRDefault="002C3472" w:rsidP="002C3472">
      <w:pPr>
        <w:pStyle w:val="Heading1"/>
      </w:pPr>
      <w:bookmarkStart w:id="71" w:name="_Toc22214902"/>
      <w:bookmarkStart w:id="72" w:name="_Toc23254035"/>
      <w:bookmarkStart w:id="73" w:name="_Toc97155689"/>
      <w:bookmarkStart w:id="74" w:name="_Toc100846753"/>
      <w:bookmarkStart w:id="75" w:name="_Toc100846898"/>
      <w:bookmarkStart w:id="76" w:name="_Toc100993652"/>
      <w:bookmarkStart w:id="77" w:name="_Toc113263188"/>
      <w:bookmarkStart w:id="78" w:name="_Toc113283412"/>
      <w:bookmarkStart w:id="79" w:name="_Toc127207997"/>
      <w:bookmarkStart w:id="80" w:name="_Toc127249576"/>
      <w:r w:rsidRPr="000C27E8">
        <w:t>4</w:t>
      </w:r>
      <w:r w:rsidRPr="000C27E8">
        <w:tab/>
        <w:t>Architectural Assumptions and Principles</w:t>
      </w:r>
      <w:bookmarkEnd w:id="71"/>
      <w:bookmarkEnd w:id="72"/>
      <w:bookmarkEnd w:id="73"/>
      <w:bookmarkEnd w:id="74"/>
      <w:bookmarkEnd w:id="75"/>
      <w:bookmarkEnd w:id="76"/>
      <w:bookmarkEnd w:id="77"/>
      <w:bookmarkEnd w:id="78"/>
      <w:bookmarkEnd w:id="79"/>
      <w:bookmarkEnd w:id="80"/>
    </w:p>
    <w:p w14:paraId="7B2B2F0D" w14:textId="110EBA0F" w:rsidR="002C3472" w:rsidRPr="000C27E8" w:rsidRDefault="005A0BC2" w:rsidP="002C3472">
      <w:pPr>
        <w:pStyle w:val="EditorsNote"/>
      </w:pPr>
      <w:r>
        <w:t>Editor</w:t>
      </w:r>
      <w:r w:rsidR="00E13325">
        <w:t>'</w:t>
      </w:r>
      <w:r>
        <w:t>s note</w:t>
      </w:r>
      <w:r w:rsidR="002C3472" w:rsidRPr="000C27E8">
        <w:t>:</w:t>
      </w:r>
      <w:r w:rsidR="002C3472" w:rsidRPr="000C27E8">
        <w:tab/>
        <w:t xml:space="preserve">This clause will </w:t>
      </w:r>
      <w:r w:rsidR="002C3472" w:rsidRPr="000C27E8">
        <w:rPr>
          <w:lang w:eastAsia="zh-CN"/>
        </w:rPr>
        <w:t xml:space="preserve">document any </w:t>
      </w:r>
      <w:r w:rsidR="002C3472" w:rsidRPr="000C27E8">
        <w:t>architectural</w:t>
      </w:r>
      <w:r w:rsidR="002C3472" w:rsidRPr="000C27E8">
        <w:rPr>
          <w:lang w:eastAsia="zh-CN"/>
        </w:rPr>
        <w:t xml:space="preserve"> assumptions</w:t>
      </w:r>
      <w:r w:rsidR="002C3472" w:rsidRPr="000C27E8">
        <w:t xml:space="preserve"> and principles </w:t>
      </w:r>
      <w:r w:rsidR="002C3472" w:rsidRPr="000C27E8">
        <w:rPr>
          <w:lang w:eastAsia="zh-CN"/>
        </w:rPr>
        <w:t xml:space="preserve">for </w:t>
      </w:r>
      <w:r w:rsidR="002C3472" w:rsidRPr="000C27E8">
        <w:t>the study.</w:t>
      </w:r>
    </w:p>
    <w:p w14:paraId="42B8F225" w14:textId="77777777" w:rsidR="002C3472" w:rsidRPr="000C27E8" w:rsidRDefault="002C3472" w:rsidP="002C3472">
      <w:pPr>
        <w:rPr>
          <w:lang w:eastAsia="zh-CN"/>
        </w:rPr>
      </w:pPr>
      <w:bookmarkStart w:id="81" w:name="_Toc22214903"/>
      <w:bookmarkStart w:id="82" w:name="_Toc23254036"/>
      <w:r w:rsidRPr="000C27E8">
        <w:rPr>
          <w:lang w:eastAsia="zh-CN"/>
        </w:rPr>
        <w:t>For all objectives, the architectural assumptions and principles include:</w:t>
      </w:r>
    </w:p>
    <w:p w14:paraId="4C2E48FC" w14:textId="60C77532" w:rsidR="002C3472" w:rsidRPr="000C27E8" w:rsidRDefault="002C3472" w:rsidP="002C3472">
      <w:pPr>
        <w:pStyle w:val="B1"/>
        <w:rPr>
          <w:lang w:eastAsia="zh-CN"/>
        </w:rPr>
      </w:pPr>
      <w:r w:rsidRPr="000C27E8">
        <w:rPr>
          <w:lang w:eastAsia="zh-CN"/>
        </w:rPr>
        <w:t>1.</w:t>
      </w:r>
      <w:r w:rsidRPr="000C27E8">
        <w:rPr>
          <w:lang w:eastAsia="zh-CN"/>
        </w:rPr>
        <w:tab/>
        <w:t xml:space="preserve">The architecture of 5WWC (for Wireline, Trusted and Untrusted access to 5GC) as defined in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 xml:space="preserve">2] and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shall be used as a baseline,</w:t>
      </w:r>
    </w:p>
    <w:p w14:paraId="26B2D9B1" w14:textId="77777777" w:rsidR="002C3472" w:rsidRPr="000C27E8" w:rsidRDefault="002C3472" w:rsidP="002C3472">
      <w:pPr>
        <w:pStyle w:val="B1"/>
        <w:rPr>
          <w:lang w:eastAsia="zh-CN"/>
        </w:rPr>
      </w:pPr>
      <w:r w:rsidRPr="000C27E8">
        <w:rPr>
          <w:lang w:eastAsia="zh-CN"/>
        </w:rPr>
        <w:t>2.</w:t>
      </w:r>
      <w:r w:rsidRPr="000C27E8">
        <w:rPr>
          <w:lang w:eastAsia="zh-CN"/>
        </w:rPr>
        <w:tab/>
        <w:t>The support of S-NSSAIs as defined in TEI17_N3SLICE shall be taken as baseline,</w:t>
      </w:r>
    </w:p>
    <w:p w14:paraId="36563597" w14:textId="77777777" w:rsidR="002C3472" w:rsidRPr="000C27E8" w:rsidRDefault="002C3472" w:rsidP="002C3472">
      <w:pPr>
        <w:pStyle w:val="B1"/>
        <w:rPr>
          <w:lang w:eastAsia="zh-CN"/>
        </w:rPr>
      </w:pPr>
      <w:r w:rsidRPr="000C27E8">
        <w:rPr>
          <w:lang w:eastAsia="zh-CN"/>
        </w:rPr>
        <w:t>3.</w:t>
      </w:r>
      <w:r w:rsidRPr="000C27E8">
        <w:rPr>
          <w:lang w:eastAsia="zh-CN"/>
        </w:rPr>
        <w:tab/>
        <w:t>Before a solution that impacts the 5G RG or the wireline access network is selected, this solution shall be evaluated by BBF and/or CableLabs.</w:t>
      </w:r>
    </w:p>
    <w:p w14:paraId="2452B6FA" w14:textId="77777777" w:rsidR="002C3472" w:rsidRPr="000C27E8" w:rsidRDefault="002C3472" w:rsidP="002C3472">
      <w:pPr>
        <w:pStyle w:val="Heading1"/>
      </w:pPr>
      <w:bookmarkStart w:id="83" w:name="_Toc97155690"/>
      <w:bookmarkStart w:id="84" w:name="_Toc100846754"/>
      <w:bookmarkStart w:id="85" w:name="_Toc100846899"/>
      <w:bookmarkStart w:id="86" w:name="_Toc100993653"/>
      <w:bookmarkStart w:id="87" w:name="_Toc113263189"/>
      <w:bookmarkStart w:id="88" w:name="_Toc113283413"/>
      <w:bookmarkStart w:id="89" w:name="_Toc127207998"/>
      <w:bookmarkStart w:id="90" w:name="_Toc127249577"/>
      <w:r w:rsidRPr="000C27E8">
        <w:t>5</w:t>
      </w:r>
      <w:r w:rsidRPr="000C27E8">
        <w:tab/>
        <w:t>Key Issues</w:t>
      </w:r>
      <w:bookmarkEnd w:id="81"/>
      <w:bookmarkEnd w:id="82"/>
      <w:bookmarkEnd w:id="83"/>
      <w:bookmarkEnd w:id="84"/>
      <w:bookmarkEnd w:id="85"/>
      <w:bookmarkEnd w:id="86"/>
      <w:bookmarkEnd w:id="87"/>
      <w:bookmarkEnd w:id="88"/>
      <w:bookmarkEnd w:id="89"/>
      <w:bookmarkEnd w:id="90"/>
    </w:p>
    <w:p w14:paraId="1442557D" w14:textId="77777777" w:rsidR="002C3472" w:rsidRPr="000C27E8" w:rsidRDefault="002C3472" w:rsidP="002C3472">
      <w:pPr>
        <w:pStyle w:val="Heading2"/>
        <w:rPr>
          <w:lang w:eastAsia="ko-KR"/>
        </w:rPr>
      </w:pPr>
      <w:bookmarkStart w:id="91" w:name="_Toc97155691"/>
      <w:bookmarkStart w:id="92" w:name="_Toc100846755"/>
      <w:bookmarkStart w:id="93" w:name="_Toc100846900"/>
      <w:bookmarkStart w:id="94" w:name="_Toc100993654"/>
      <w:bookmarkStart w:id="95" w:name="_Toc113263190"/>
      <w:bookmarkStart w:id="96" w:name="_Toc113283414"/>
      <w:bookmarkStart w:id="97" w:name="_Toc127207999"/>
      <w:bookmarkStart w:id="98" w:name="_Toc127249578"/>
      <w:r w:rsidRPr="000C27E8">
        <w:rPr>
          <w:lang w:eastAsia="ko-KR"/>
        </w:rPr>
        <w:t>5.1</w:t>
      </w:r>
      <w:r w:rsidRPr="000C27E8">
        <w:rPr>
          <w:lang w:eastAsia="ko-KR"/>
        </w:rPr>
        <w:tab/>
        <w:t xml:space="preserve">Key Issue #1: </w:t>
      </w:r>
      <w:r w:rsidRPr="000C27E8">
        <w:t>Providing differentiated service for UE and Non-3GPP devices connected behind a 5G RG</w:t>
      </w:r>
      <w:bookmarkEnd w:id="91"/>
      <w:bookmarkEnd w:id="92"/>
      <w:bookmarkEnd w:id="93"/>
      <w:bookmarkEnd w:id="94"/>
      <w:bookmarkEnd w:id="95"/>
      <w:bookmarkEnd w:id="96"/>
      <w:bookmarkEnd w:id="97"/>
      <w:bookmarkEnd w:id="98"/>
    </w:p>
    <w:p w14:paraId="4FD64685" w14:textId="77777777" w:rsidR="002C3472" w:rsidRPr="000C27E8" w:rsidRDefault="002C3472" w:rsidP="002C3472">
      <w:pPr>
        <w:pStyle w:val="Heading3"/>
      </w:pPr>
      <w:bookmarkStart w:id="99" w:name="_Toc97155692"/>
      <w:bookmarkStart w:id="100" w:name="_Toc100846756"/>
      <w:bookmarkStart w:id="101" w:name="_Toc100846901"/>
      <w:bookmarkStart w:id="102" w:name="_Toc100993655"/>
      <w:bookmarkStart w:id="103" w:name="_Toc113263191"/>
      <w:bookmarkStart w:id="104" w:name="_Toc113283415"/>
      <w:bookmarkStart w:id="105" w:name="_Toc127208000"/>
      <w:bookmarkStart w:id="106" w:name="_Toc127249579"/>
      <w:r w:rsidRPr="000C27E8">
        <w:t>5.1.1</w:t>
      </w:r>
      <w:r w:rsidRPr="000C27E8">
        <w:tab/>
        <w:t>Description</w:t>
      </w:r>
      <w:bookmarkEnd w:id="99"/>
      <w:bookmarkEnd w:id="100"/>
      <w:bookmarkEnd w:id="101"/>
      <w:bookmarkEnd w:id="102"/>
      <w:bookmarkEnd w:id="103"/>
      <w:bookmarkEnd w:id="104"/>
      <w:bookmarkEnd w:id="105"/>
      <w:bookmarkEnd w:id="106"/>
    </w:p>
    <w:p w14:paraId="6A5C394D" w14:textId="77777777" w:rsidR="002C3472" w:rsidRPr="000C27E8" w:rsidRDefault="002C3472" w:rsidP="002C3472">
      <w:r w:rsidRPr="000C27E8">
        <w:t>This key issue will study:</w:t>
      </w:r>
    </w:p>
    <w:p w14:paraId="6F0F28C5" w14:textId="77777777" w:rsidR="002C3472" w:rsidRPr="000C27E8" w:rsidRDefault="002C3472" w:rsidP="002C3472">
      <w:pPr>
        <w:pStyle w:val="B1"/>
      </w:pPr>
      <w:r w:rsidRPr="000C27E8">
        <w:t>-</w:t>
      </w:r>
      <w:r w:rsidRPr="000C27E8">
        <w:tab/>
        <w:t>How to support differentiated services (e.g. QoS and charging) for the same and different Non-3GPP devices, and UEs connected behind a 5G-RG.</w:t>
      </w:r>
    </w:p>
    <w:p w14:paraId="339BF9B0" w14:textId="77777777" w:rsidR="002C3472" w:rsidRPr="000C27E8" w:rsidRDefault="002C3472" w:rsidP="002C3472">
      <w:pPr>
        <w:pStyle w:val="NO"/>
      </w:pPr>
      <w:r w:rsidRPr="000C27E8">
        <w:t>NOTE 1:</w:t>
      </w:r>
      <w:r w:rsidRPr="000C27E8">
        <w:tab/>
        <w:t>A device capable of access to a N3IWF or to a TNGF is a UE; Non-3GPP devices can correspond to either AUN3 devices or NAUN3 devices defined in clause 3.1.</w:t>
      </w:r>
    </w:p>
    <w:p w14:paraId="01C6B2FA" w14:textId="77777777" w:rsidR="002C3472" w:rsidRPr="000C27E8" w:rsidRDefault="002C3472" w:rsidP="002C3472">
      <w:pPr>
        <w:pStyle w:val="NO"/>
      </w:pPr>
      <w:r w:rsidRPr="000C27E8">
        <w:t>NOTE 2:</w:t>
      </w:r>
      <w:r w:rsidRPr="000C27E8">
        <w:tab/>
        <w:t>The definitions in the clause 3.1 are considered as indication of kinds of Non-3GPP devices to be considered, but each solution may propose alternative kinds of devices with relative definition, if needed.</w:t>
      </w:r>
    </w:p>
    <w:p w14:paraId="3ECCD2B9" w14:textId="77777777" w:rsidR="002C3472" w:rsidRPr="000C27E8" w:rsidRDefault="002C3472" w:rsidP="002C3472">
      <w:r w:rsidRPr="000C27E8">
        <w:t>This may imply studying ways for 5GC to identify Non-3GPP devices connected behind a 5G RG and/or their traffic.</w:t>
      </w:r>
    </w:p>
    <w:p w14:paraId="52BCDC00" w14:textId="77777777" w:rsidR="002C3472" w:rsidRPr="000C27E8" w:rsidRDefault="002C3472" w:rsidP="002C3472">
      <w:r w:rsidRPr="000C27E8">
        <w:lastRenderedPageBreak/>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3250BFD9" w14:textId="77777777" w:rsidR="002C3472" w:rsidRPr="000C27E8" w:rsidRDefault="002C3472" w:rsidP="002C3472">
      <w:r w:rsidRPr="000C27E8">
        <w:t>This Key Issue will focus on 5G-RG as a first priority; No solution specific only to FN RG can be proposed, but common solutions for 5G RG and FN RG can be proposed.</w:t>
      </w:r>
    </w:p>
    <w:p w14:paraId="5EDCA51F" w14:textId="77777777" w:rsidR="002C3472" w:rsidRPr="000C27E8" w:rsidRDefault="002C3472" w:rsidP="002C3472">
      <w:pPr>
        <w:pStyle w:val="Heading2"/>
        <w:rPr>
          <w:lang w:eastAsia="ko-KR"/>
        </w:rPr>
      </w:pPr>
      <w:bookmarkStart w:id="107" w:name="_Toc97155693"/>
      <w:bookmarkStart w:id="108" w:name="_Toc100846757"/>
      <w:bookmarkStart w:id="109" w:name="_Toc100846902"/>
      <w:bookmarkStart w:id="110" w:name="_Toc100993656"/>
      <w:bookmarkStart w:id="111" w:name="_Toc113263192"/>
      <w:bookmarkStart w:id="112" w:name="_Toc113283416"/>
      <w:bookmarkStart w:id="113" w:name="_Toc127208001"/>
      <w:bookmarkStart w:id="114" w:name="_Toc127249580"/>
      <w:r w:rsidRPr="000C27E8">
        <w:rPr>
          <w:lang w:eastAsia="ko-KR"/>
        </w:rPr>
        <w:t>5.2</w:t>
      </w:r>
      <w:r w:rsidRPr="000C27E8">
        <w:rPr>
          <w:lang w:eastAsia="ko-KR"/>
        </w:rPr>
        <w:tab/>
        <w:t xml:space="preserve">Key Issue #2: </w:t>
      </w:r>
      <w:r w:rsidRPr="000C27E8">
        <w:t>How to select a TNGF/N3IWF that supports the S-NSSAI(s) needed by the UE</w:t>
      </w:r>
      <w:bookmarkEnd w:id="107"/>
      <w:bookmarkEnd w:id="108"/>
      <w:bookmarkEnd w:id="109"/>
      <w:bookmarkEnd w:id="110"/>
      <w:bookmarkEnd w:id="111"/>
      <w:bookmarkEnd w:id="112"/>
      <w:bookmarkEnd w:id="113"/>
      <w:bookmarkEnd w:id="114"/>
    </w:p>
    <w:p w14:paraId="51B7866E" w14:textId="77777777" w:rsidR="002C3472" w:rsidRPr="000C27E8" w:rsidRDefault="002C3472" w:rsidP="002C3472">
      <w:pPr>
        <w:pStyle w:val="Heading3"/>
      </w:pPr>
      <w:bookmarkStart w:id="115" w:name="_Toc97155694"/>
      <w:bookmarkStart w:id="116" w:name="_Toc100846758"/>
      <w:bookmarkStart w:id="117" w:name="_Toc100846903"/>
      <w:bookmarkStart w:id="118" w:name="_Toc100993657"/>
      <w:bookmarkStart w:id="119" w:name="_Toc113263193"/>
      <w:bookmarkStart w:id="120" w:name="_Toc113283417"/>
      <w:bookmarkStart w:id="121" w:name="_Toc127208002"/>
      <w:bookmarkStart w:id="122" w:name="_Toc127249581"/>
      <w:r w:rsidRPr="000C27E8">
        <w:t>5.2.1</w:t>
      </w:r>
      <w:r w:rsidRPr="000C27E8">
        <w:tab/>
        <w:t>Description</w:t>
      </w:r>
      <w:bookmarkEnd w:id="115"/>
      <w:bookmarkEnd w:id="116"/>
      <w:bookmarkEnd w:id="117"/>
      <w:bookmarkEnd w:id="118"/>
      <w:bookmarkEnd w:id="119"/>
      <w:bookmarkEnd w:id="120"/>
      <w:bookmarkEnd w:id="121"/>
      <w:bookmarkEnd w:id="122"/>
    </w:p>
    <w:p w14:paraId="08AD0095" w14:textId="77777777" w:rsidR="002C3472" w:rsidRPr="000C27E8" w:rsidRDefault="002C3472" w:rsidP="002C3472">
      <w:r w:rsidRPr="000C27E8">
        <w:t>As part of TEI17_N3SLICE it has not been possible to work on How to select a TNGF/N3IWF that supports the S-NSSAI(s) requested by the UE during registration via non-3GPP access network because TEI17_N3SLICE had the constraint not to impact the UE.</w:t>
      </w:r>
    </w:p>
    <w:p w14:paraId="6FFC06B4" w14:textId="77777777" w:rsidR="002C3472" w:rsidRPr="000C27E8" w:rsidRDefault="002C3472" w:rsidP="002C3472">
      <w:r w:rsidRPr="000C27E8">
        <w:t>The key issue will study solutions allowing to select a TNGF/N3IWF that supports the S-NSSAI(s) needed by the UE.</w:t>
      </w:r>
    </w:p>
    <w:p w14:paraId="329A1889" w14:textId="77777777" w:rsidR="002C3472" w:rsidRPr="000C27E8" w:rsidRDefault="002C3472" w:rsidP="002C3472">
      <w:r w:rsidRPr="000C27E8">
        <w:t>Work on this KI may address roaming; Network (e.g. PLMN) selection shall not be impacted by solutions to this KI.</w:t>
      </w:r>
    </w:p>
    <w:p w14:paraId="4D3D76EF" w14:textId="77777777" w:rsidR="002C3472" w:rsidRPr="000C27E8" w:rsidRDefault="002C3472" w:rsidP="002C3472">
      <w:pPr>
        <w:pStyle w:val="Heading1"/>
      </w:pPr>
      <w:bookmarkStart w:id="123" w:name="_Toc22214906"/>
      <w:bookmarkStart w:id="124" w:name="_Toc23254039"/>
      <w:bookmarkStart w:id="125" w:name="_Toc97155697"/>
      <w:bookmarkStart w:id="126" w:name="_Toc100846761"/>
      <w:bookmarkStart w:id="127" w:name="_Toc100846906"/>
      <w:bookmarkStart w:id="128" w:name="_Toc100993660"/>
      <w:bookmarkStart w:id="129" w:name="_Toc113263196"/>
      <w:bookmarkStart w:id="130" w:name="_Toc113283418"/>
      <w:bookmarkStart w:id="131" w:name="_Toc127208003"/>
      <w:bookmarkStart w:id="132" w:name="_Toc127249582"/>
      <w:r w:rsidRPr="000C27E8">
        <w:lastRenderedPageBreak/>
        <w:t>6</w:t>
      </w:r>
      <w:r w:rsidRPr="000C27E8">
        <w:tab/>
        <w:t>Solutions</w:t>
      </w:r>
      <w:bookmarkEnd w:id="123"/>
      <w:bookmarkEnd w:id="124"/>
      <w:bookmarkEnd w:id="125"/>
      <w:bookmarkEnd w:id="126"/>
      <w:bookmarkEnd w:id="127"/>
      <w:bookmarkEnd w:id="128"/>
      <w:bookmarkEnd w:id="129"/>
      <w:bookmarkEnd w:id="130"/>
      <w:bookmarkEnd w:id="131"/>
      <w:bookmarkEnd w:id="132"/>
    </w:p>
    <w:p w14:paraId="4A089C98" w14:textId="77777777" w:rsidR="002C3472" w:rsidRPr="000C27E8" w:rsidRDefault="002C3472" w:rsidP="002C3472">
      <w:pPr>
        <w:pStyle w:val="Heading2"/>
        <w:rPr>
          <w:lang w:eastAsia="zh-CN"/>
        </w:rPr>
      </w:pPr>
      <w:bookmarkStart w:id="133" w:name="_Toc22214907"/>
      <w:bookmarkStart w:id="134" w:name="_Toc23254040"/>
      <w:bookmarkStart w:id="135" w:name="_Toc97155698"/>
      <w:bookmarkStart w:id="136" w:name="_Toc100846762"/>
      <w:bookmarkStart w:id="137" w:name="_Toc100846907"/>
      <w:bookmarkStart w:id="138" w:name="_Toc100993661"/>
      <w:bookmarkStart w:id="139" w:name="_Toc113263197"/>
      <w:bookmarkStart w:id="140" w:name="_Toc113283419"/>
      <w:bookmarkStart w:id="141" w:name="_Toc127208004"/>
      <w:bookmarkStart w:id="142" w:name="_Toc127249583"/>
      <w:r w:rsidRPr="000C27E8">
        <w:rPr>
          <w:lang w:eastAsia="zh-CN"/>
        </w:rPr>
        <w:t>6.0</w:t>
      </w:r>
      <w:r w:rsidRPr="000C27E8">
        <w:rPr>
          <w:lang w:eastAsia="zh-CN"/>
        </w:rPr>
        <w:tab/>
        <w:t>Mapping of Solutions to Key Issues</w:t>
      </w:r>
      <w:bookmarkEnd w:id="133"/>
      <w:bookmarkEnd w:id="134"/>
      <w:bookmarkEnd w:id="135"/>
      <w:bookmarkEnd w:id="136"/>
      <w:bookmarkEnd w:id="137"/>
      <w:bookmarkEnd w:id="138"/>
      <w:bookmarkEnd w:id="139"/>
      <w:bookmarkEnd w:id="140"/>
      <w:bookmarkEnd w:id="141"/>
      <w:bookmarkEnd w:id="142"/>
    </w:p>
    <w:p w14:paraId="476C5107" w14:textId="77777777" w:rsidR="002C3472" w:rsidRPr="000C27E8" w:rsidRDefault="002C3472" w:rsidP="002C3472">
      <w:pPr>
        <w:pStyle w:val="TH"/>
        <w:rPr>
          <w:lang w:eastAsia="zh-CN"/>
        </w:rPr>
      </w:pPr>
      <w:r w:rsidRPr="000C27E8">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2C3472" w:rsidRPr="000C27E8" w14:paraId="736CD793" w14:textId="77777777" w:rsidTr="00B92333">
        <w:tc>
          <w:tcPr>
            <w:tcW w:w="5610" w:type="dxa"/>
            <w:shd w:val="clear" w:color="auto" w:fill="auto"/>
          </w:tcPr>
          <w:p w14:paraId="216D6345" w14:textId="77777777" w:rsidR="002C3472" w:rsidRPr="000C27E8" w:rsidRDefault="002C3472" w:rsidP="00B92333">
            <w:pPr>
              <w:pStyle w:val="TAH"/>
            </w:pPr>
            <w:r w:rsidRPr="000C27E8">
              <w:t>Solutions</w:t>
            </w:r>
          </w:p>
        </w:tc>
        <w:tc>
          <w:tcPr>
            <w:tcW w:w="708" w:type="dxa"/>
            <w:shd w:val="clear" w:color="auto" w:fill="auto"/>
          </w:tcPr>
          <w:p w14:paraId="7C860CDA" w14:textId="77777777" w:rsidR="002C3472" w:rsidRPr="000C27E8" w:rsidRDefault="002C3472" w:rsidP="00B92333">
            <w:pPr>
              <w:pStyle w:val="TAH"/>
            </w:pPr>
            <w:r w:rsidRPr="000C27E8">
              <w:t>KI1</w:t>
            </w:r>
          </w:p>
        </w:tc>
        <w:tc>
          <w:tcPr>
            <w:tcW w:w="567" w:type="dxa"/>
            <w:shd w:val="clear" w:color="auto" w:fill="auto"/>
          </w:tcPr>
          <w:p w14:paraId="3DA80FA4" w14:textId="77777777" w:rsidR="002C3472" w:rsidRPr="000C27E8" w:rsidRDefault="002C3472" w:rsidP="00B92333">
            <w:pPr>
              <w:pStyle w:val="TAH"/>
            </w:pPr>
            <w:r w:rsidRPr="000C27E8">
              <w:t>KI2</w:t>
            </w:r>
          </w:p>
        </w:tc>
      </w:tr>
      <w:tr w:rsidR="002C3472" w:rsidRPr="000C27E8" w14:paraId="673F4D82" w14:textId="77777777" w:rsidTr="00B92333">
        <w:tc>
          <w:tcPr>
            <w:tcW w:w="5610" w:type="dxa"/>
            <w:shd w:val="clear" w:color="auto" w:fill="auto"/>
          </w:tcPr>
          <w:p w14:paraId="319709CE" w14:textId="77777777" w:rsidR="002C3472" w:rsidRPr="000C27E8" w:rsidRDefault="002C3472" w:rsidP="00B92333">
            <w:pPr>
              <w:pStyle w:val="TAL"/>
            </w:pPr>
            <w:r w:rsidRPr="000C27E8">
              <w:rPr>
                <w:rFonts w:eastAsia="Malgun Gothic"/>
              </w:rPr>
              <w:t xml:space="preserve">Solution </w:t>
            </w:r>
            <w:r w:rsidRPr="000C27E8">
              <w:t>1</w:t>
            </w:r>
            <w:r w:rsidRPr="000C27E8">
              <w:rPr>
                <w:rFonts w:eastAsia="Malgun Gothic"/>
              </w:rPr>
              <w:t xml:space="preserve">: </w:t>
            </w:r>
            <w:r w:rsidRPr="000C27E8">
              <w:t>N3GPP device behind 5G-RG</w:t>
            </w:r>
          </w:p>
        </w:tc>
        <w:tc>
          <w:tcPr>
            <w:tcW w:w="708" w:type="dxa"/>
            <w:shd w:val="clear" w:color="auto" w:fill="auto"/>
          </w:tcPr>
          <w:p w14:paraId="0A5FF0CA" w14:textId="77777777" w:rsidR="002C3472" w:rsidRPr="000C27E8" w:rsidRDefault="002C3472" w:rsidP="00B92333">
            <w:pPr>
              <w:pStyle w:val="TAC"/>
            </w:pPr>
            <w:r w:rsidRPr="000C27E8">
              <w:t>X</w:t>
            </w:r>
          </w:p>
        </w:tc>
        <w:tc>
          <w:tcPr>
            <w:tcW w:w="567" w:type="dxa"/>
            <w:shd w:val="clear" w:color="auto" w:fill="auto"/>
          </w:tcPr>
          <w:p w14:paraId="1DA53DC4" w14:textId="77777777" w:rsidR="002C3472" w:rsidRPr="000C27E8" w:rsidRDefault="002C3472" w:rsidP="00B92333">
            <w:pPr>
              <w:pStyle w:val="TAC"/>
            </w:pPr>
          </w:p>
        </w:tc>
      </w:tr>
      <w:tr w:rsidR="002C3472" w:rsidRPr="000C27E8" w14:paraId="223F5A92" w14:textId="77777777" w:rsidTr="00B92333">
        <w:tc>
          <w:tcPr>
            <w:tcW w:w="5610" w:type="dxa"/>
            <w:shd w:val="clear" w:color="auto" w:fill="auto"/>
          </w:tcPr>
          <w:p w14:paraId="028D751B" w14:textId="77777777" w:rsidR="002C3472" w:rsidRPr="000C27E8" w:rsidRDefault="002C3472" w:rsidP="00B92333">
            <w:pPr>
              <w:pStyle w:val="TAL"/>
            </w:pPr>
            <w:r w:rsidRPr="000C27E8">
              <w:rPr>
                <w:rFonts w:eastAsia="Malgun Gothic"/>
              </w:rPr>
              <w:t xml:space="preserve">Solution </w:t>
            </w:r>
            <w:r w:rsidRPr="000C27E8">
              <w:t>2</w:t>
            </w:r>
            <w:r w:rsidRPr="000C27E8">
              <w:rPr>
                <w:rFonts w:eastAsia="Malgun Gothic"/>
              </w:rPr>
              <w:t>: UE behind 5G-RG and FN-RG</w:t>
            </w:r>
          </w:p>
        </w:tc>
        <w:tc>
          <w:tcPr>
            <w:tcW w:w="708" w:type="dxa"/>
            <w:shd w:val="clear" w:color="auto" w:fill="auto"/>
          </w:tcPr>
          <w:p w14:paraId="07D25079" w14:textId="77777777" w:rsidR="002C3472" w:rsidRPr="000C27E8" w:rsidRDefault="002C3472" w:rsidP="00B92333">
            <w:pPr>
              <w:pStyle w:val="TAC"/>
            </w:pPr>
            <w:r w:rsidRPr="000C27E8">
              <w:t>X</w:t>
            </w:r>
          </w:p>
        </w:tc>
        <w:tc>
          <w:tcPr>
            <w:tcW w:w="567" w:type="dxa"/>
            <w:shd w:val="clear" w:color="auto" w:fill="auto"/>
          </w:tcPr>
          <w:p w14:paraId="2A65E643" w14:textId="77777777" w:rsidR="002C3472" w:rsidRPr="000C27E8" w:rsidRDefault="002C3472" w:rsidP="00B92333">
            <w:pPr>
              <w:pStyle w:val="TAC"/>
            </w:pPr>
          </w:p>
        </w:tc>
      </w:tr>
      <w:tr w:rsidR="002C3472" w:rsidRPr="000C27E8" w14:paraId="1181C5EF" w14:textId="77777777" w:rsidTr="00B92333">
        <w:tc>
          <w:tcPr>
            <w:tcW w:w="5610" w:type="dxa"/>
            <w:shd w:val="clear" w:color="auto" w:fill="auto"/>
          </w:tcPr>
          <w:p w14:paraId="73824D25" w14:textId="77777777" w:rsidR="002C3472" w:rsidRPr="000C27E8" w:rsidRDefault="002C3472" w:rsidP="00B92333">
            <w:pPr>
              <w:pStyle w:val="TAL"/>
            </w:pPr>
            <w:r w:rsidRPr="000C27E8">
              <w:t>Solution 3: Differentiated QoS for N5CW devices behind 5G-RG</w:t>
            </w:r>
          </w:p>
        </w:tc>
        <w:tc>
          <w:tcPr>
            <w:tcW w:w="708" w:type="dxa"/>
            <w:shd w:val="clear" w:color="auto" w:fill="auto"/>
          </w:tcPr>
          <w:p w14:paraId="68D66C2D" w14:textId="77777777" w:rsidR="002C3472" w:rsidRPr="000C27E8" w:rsidRDefault="002C3472" w:rsidP="00B92333">
            <w:pPr>
              <w:pStyle w:val="TAC"/>
            </w:pPr>
            <w:r w:rsidRPr="000C27E8">
              <w:t>X</w:t>
            </w:r>
          </w:p>
        </w:tc>
        <w:tc>
          <w:tcPr>
            <w:tcW w:w="567" w:type="dxa"/>
            <w:shd w:val="clear" w:color="auto" w:fill="auto"/>
          </w:tcPr>
          <w:p w14:paraId="0500F9F4" w14:textId="77777777" w:rsidR="002C3472" w:rsidRPr="000C27E8" w:rsidRDefault="002C3472" w:rsidP="00B92333">
            <w:pPr>
              <w:pStyle w:val="TAC"/>
            </w:pPr>
          </w:p>
        </w:tc>
      </w:tr>
      <w:tr w:rsidR="002C3472" w:rsidRPr="000C27E8" w14:paraId="0CE75E4B" w14:textId="77777777" w:rsidTr="00B92333">
        <w:tc>
          <w:tcPr>
            <w:tcW w:w="5610" w:type="dxa"/>
            <w:shd w:val="clear" w:color="auto" w:fill="auto"/>
          </w:tcPr>
          <w:p w14:paraId="3A930F75" w14:textId="77777777" w:rsidR="002C3472" w:rsidRPr="000C27E8" w:rsidRDefault="002C3472" w:rsidP="00B92333">
            <w:pPr>
              <w:pStyle w:val="TAL"/>
            </w:pPr>
            <w:r w:rsidRPr="000C27E8">
              <w:t>Solution 4: Solution of providing differentiated service for Non-3GPP devices connected behind a 5G-RG</w:t>
            </w:r>
          </w:p>
        </w:tc>
        <w:tc>
          <w:tcPr>
            <w:tcW w:w="708" w:type="dxa"/>
            <w:shd w:val="clear" w:color="auto" w:fill="auto"/>
          </w:tcPr>
          <w:p w14:paraId="36C4C6BC" w14:textId="77777777" w:rsidR="002C3472" w:rsidRPr="000C27E8" w:rsidRDefault="002C3472" w:rsidP="00B92333">
            <w:pPr>
              <w:pStyle w:val="TAC"/>
            </w:pPr>
            <w:r w:rsidRPr="000C27E8">
              <w:t>X</w:t>
            </w:r>
          </w:p>
        </w:tc>
        <w:tc>
          <w:tcPr>
            <w:tcW w:w="567" w:type="dxa"/>
            <w:shd w:val="clear" w:color="auto" w:fill="auto"/>
          </w:tcPr>
          <w:p w14:paraId="3608DBDC" w14:textId="77777777" w:rsidR="002C3472" w:rsidRPr="000C27E8" w:rsidRDefault="002C3472" w:rsidP="00B92333">
            <w:pPr>
              <w:pStyle w:val="TAC"/>
            </w:pPr>
          </w:p>
        </w:tc>
      </w:tr>
      <w:tr w:rsidR="002C3472" w:rsidRPr="000C27E8" w14:paraId="284CFFB9" w14:textId="77777777" w:rsidTr="00B92333">
        <w:tc>
          <w:tcPr>
            <w:tcW w:w="5610" w:type="dxa"/>
            <w:shd w:val="clear" w:color="auto" w:fill="auto"/>
          </w:tcPr>
          <w:p w14:paraId="23190EC8" w14:textId="77777777" w:rsidR="002C3472" w:rsidRPr="000C27E8" w:rsidRDefault="002C3472" w:rsidP="00B92333">
            <w:pPr>
              <w:pStyle w:val="TAL"/>
            </w:pPr>
            <w:r w:rsidRPr="000C27E8">
              <w:rPr>
                <w:rFonts w:eastAsia="Malgun Gothic"/>
              </w:rPr>
              <w:t xml:space="preserve">Solution 5: 5GC-capable UE behind 5G-RG </w:t>
            </w:r>
            <w:r w:rsidRPr="000C27E8">
              <w:t>using trusted Non-3GPP access</w:t>
            </w:r>
          </w:p>
        </w:tc>
        <w:tc>
          <w:tcPr>
            <w:tcW w:w="708" w:type="dxa"/>
            <w:shd w:val="clear" w:color="auto" w:fill="auto"/>
          </w:tcPr>
          <w:p w14:paraId="1358D697" w14:textId="77777777" w:rsidR="002C3472" w:rsidRPr="000C27E8" w:rsidRDefault="002C3472" w:rsidP="00B92333">
            <w:pPr>
              <w:pStyle w:val="TAC"/>
            </w:pPr>
            <w:r w:rsidRPr="000C27E8">
              <w:t>X</w:t>
            </w:r>
          </w:p>
        </w:tc>
        <w:tc>
          <w:tcPr>
            <w:tcW w:w="567" w:type="dxa"/>
            <w:shd w:val="clear" w:color="auto" w:fill="auto"/>
          </w:tcPr>
          <w:p w14:paraId="522D20B7" w14:textId="77777777" w:rsidR="002C3472" w:rsidRPr="000C27E8" w:rsidRDefault="002C3472" w:rsidP="00B92333">
            <w:pPr>
              <w:pStyle w:val="TAC"/>
            </w:pPr>
          </w:p>
        </w:tc>
      </w:tr>
      <w:tr w:rsidR="002C3472" w:rsidRPr="000C27E8" w14:paraId="620487BB" w14:textId="77777777" w:rsidTr="00B92333">
        <w:tc>
          <w:tcPr>
            <w:tcW w:w="5610" w:type="dxa"/>
            <w:shd w:val="clear" w:color="auto" w:fill="auto"/>
          </w:tcPr>
          <w:p w14:paraId="2CFB1D9F" w14:textId="77777777" w:rsidR="002C3472" w:rsidRPr="000C27E8" w:rsidRDefault="002C3472" w:rsidP="00B92333">
            <w:pPr>
              <w:pStyle w:val="TAL"/>
            </w:pPr>
            <w:r w:rsidRPr="000C27E8">
              <w:t>Solution 6: New method for non-3GPP device connected behind a 5G-RG</w:t>
            </w:r>
          </w:p>
        </w:tc>
        <w:tc>
          <w:tcPr>
            <w:tcW w:w="708" w:type="dxa"/>
            <w:shd w:val="clear" w:color="auto" w:fill="auto"/>
          </w:tcPr>
          <w:p w14:paraId="38AC2631" w14:textId="77777777" w:rsidR="002C3472" w:rsidRPr="000C27E8" w:rsidRDefault="002C3472" w:rsidP="00B92333">
            <w:pPr>
              <w:pStyle w:val="TAC"/>
            </w:pPr>
            <w:r w:rsidRPr="000C27E8">
              <w:t>X</w:t>
            </w:r>
          </w:p>
        </w:tc>
        <w:tc>
          <w:tcPr>
            <w:tcW w:w="567" w:type="dxa"/>
            <w:shd w:val="clear" w:color="auto" w:fill="auto"/>
          </w:tcPr>
          <w:p w14:paraId="3F41FFF1" w14:textId="77777777" w:rsidR="002C3472" w:rsidRPr="000C27E8" w:rsidRDefault="002C3472" w:rsidP="00B92333">
            <w:pPr>
              <w:pStyle w:val="TAC"/>
            </w:pPr>
          </w:p>
        </w:tc>
      </w:tr>
      <w:tr w:rsidR="002C3472" w:rsidRPr="000C27E8" w14:paraId="6C431B75" w14:textId="77777777" w:rsidTr="00B92333">
        <w:tc>
          <w:tcPr>
            <w:tcW w:w="5610" w:type="dxa"/>
            <w:shd w:val="clear" w:color="auto" w:fill="auto"/>
          </w:tcPr>
          <w:p w14:paraId="62D80033" w14:textId="77777777" w:rsidR="002C3472" w:rsidRPr="000C27E8" w:rsidRDefault="002C3472" w:rsidP="00B92333">
            <w:pPr>
              <w:pStyle w:val="TAL"/>
            </w:pPr>
            <w:r w:rsidRPr="000C27E8">
              <w:t>Solution 7: Differentiated QoS for non-3GPP devices behind 5G-RG</w:t>
            </w:r>
          </w:p>
        </w:tc>
        <w:tc>
          <w:tcPr>
            <w:tcW w:w="708" w:type="dxa"/>
            <w:shd w:val="clear" w:color="auto" w:fill="auto"/>
          </w:tcPr>
          <w:p w14:paraId="138C9A9E" w14:textId="77777777" w:rsidR="002C3472" w:rsidRPr="000C27E8" w:rsidRDefault="002C3472" w:rsidP="00B92333">
            <w:pPr>
              <w:pStyle w:val="TAC"/>
            </w:pPr>
            <w:r w:rsidRPr="000C27E8">
              <w:t>X</w:t>
            </w:r>
          </w:p>
        </w:tc>
        <w:tc>
          <w:tcPr>
            <w:tcW w:w="567" w:type="dxa"/>
            <w:shd w:val="clear" w:color="auto" w:fill="auto"/>
          </w:tcPr>
          <w:p w14:paraId="14145D11" w14:textId="77777777" w:rsidR="002C3472" w:rsidRPr="000C27E8" w:rsidRDefault="002C3472" w:rsidP="00B92333">
            <w:pPr>
              <w:pStyle w:val="TAC"/>
            </w:pPr>
          </w:p>
        </w:tc>
      </w:tr>
      <w:tr w:rsidR="002C3472" w:rsidRPr="000C27E8" w14:paraId="79E3238B" w14:textId="77777777" w:rsidTr="00B92333">
        <w:tc>
          <w:tcPr>
            <w:tcW w:w="5610" w:type="dxa"/>
            <w:shd w:val="clear" w:color="auto" w:fill="auto"/>
          </w:tcPr>
          <w:p w14:paraId="65813FE1" w14:textId="55A0EBA0" w:rsidR="002C3472" w:rsidRPr="000C27E8" w:rsidRDefault="002C3472" w:rsidP="00B92333">
            <w:pPr>
              <w:pStyle w:val="TAL"/>
            </w:pPr>
            <w:r w:rsidRPr="000C27E8">
              <w:t xml:space="preserve">Solution 8 - Support of </w:t>
            </w:r>
            <w:r w:rsidR="00E13325">
              <w:t>"</w:t>
            </w:r>
            <w:r w:rsidRPr="000C27E8">
              <w:t>combo Ethernet + IP</w:t>
            </w:r>
            <w:r w:rsidR="00E13325">
              <w:t>"</w:t>
            </w:r>
            <w:r w:rsidRPr="000C27E8">
              <w:t xml:space="preserve"> service</w:t>
            </w:r>
          </w:p>
        </w:tc>
        <w:tc>
          <w:tcPr>
            <w:tcW w:w="708" w:type="dxa"/>
            <w:shd w:val="clear" w:color="auto" w:fill="auto"/>
          </w:tcPr>
          <w:p w14:paraId="2A7C75A1" w14:textId="77777777" w:rsidR="002C3472" w:rsidRPr="000C27E8" w:rsidRDefault="002C3472" w:rsidP="00B92333">
            <w:pPr>
              <w:pStyle w:val="TAC"/>
            </w:pPr>
            <w:r w:rsidRPr="000C27E8">
              <w:t>X</w:t>
            </w:r>
          </w:p>
        </w:tc>
        <w:tc>
          <w:tcPr>
            <w:tcW w:w="567" w:type="dxa"/>
            <w:shd w:val="clear" w:color="auto" w:fill="auto"/>
          </w:tcPr>
          <w:p w14:paraId="03B961A2" w14:textId="77777777" w:rsidR="002C3472" w:rsidRPr="000C27E8" w:rsidRDefault="002C3472" w:rsidP="00B92333">
            <w:pPr>
              <w:pStyle w:val="TAC"/>
            </w:pPr>
          </w:p>
        </w:tc>
      </w:tr>
      <w:tr w:rsidR="002C3472" w:rsidRPr="000C27E8" w14:paraId="094600CC" w14:textId="77777777" w:rsidTr="00B92333">
        <w:tc>
          <w:tcPr>
            <w:tcW w:w="5610" w:type="dxa"/>
            <w:shd w:val="clear" w:color="auto" w:fill="auto"/>
          </w:tcPr>
          <w:p w14:paraId="19D78555" w14:textId="77777777" w:rsidR="002C3472" w:rsidRPr="000C27E8" w:rsidRDefault="002C3472" w:rsidP="00B92333">
            <w:pPr>
              <w:pStyle w:val="TAL"/>
            </w:pPr>
            <w:r w:rsidRPr="000C27E8">
              <w:t>Solution 9: 5GC-capable UE behind 5G-RG using untrusted Non-3GPP access</w:t>
            </w:r>
          </w:p>
        </w:tc>
        <w:tc>
          <w:tcPr>
            <w:tcW w:w="708" w:type="dxa"/>
            <w:shd w:val="clear" w:color="auto" w:fill="auto"/>
          </w:tcPr>
          <w:p w14:paraId="7C22CED7" w14:textId="77777777" w:rsidR="002C3472" w:rsidRPr="000C27E8" w:rsidRDefault="002C3472" w:rsidP="00B92333">
            <w:pPr>
              <w:pStyle w:val="TAC"/>
            </w:pPr>
            <w:r w:rsidRPr="000C27E8">
              <w:t>X</w:t>
            </w:r>
          </w:p>
        </w:tc>
        <w:tc>
          <w:tcPr>
            <w:tcW w:w="567" w:type="dxa"/>
            <w:shd w:val="clear" w:color="auto" w:fill="auto"/>
          </w:tcPr>
          <w:p w14:paraId="5E65FA73" w14:textId="77777777" w:rsidR="002C3472" w:rsidRPr="000C27E8" w:rsidRDefault="002C3472" w:rsidP="00B92333">
            <w:pPr>
              <w:pStyle w:val="TAC"/>
            </w:pPr>
          </w:p>
        </w:tc>
      </w:tr>
      <w:tr w:rsidR="002C3472" w:rsidRPr="000C27E8" w14:paraId="1871A4AD" w14:textId="77777777" w:rsidTr="00B92333">
        <w:tc>
          <w:tcPr>
            <w:tcW w:w="5610" w:type="dxa"/>
            <w:shd w:val="clear" w:color="auto" w:fill="auto"/>
          </w:tcPr>
          <w:p w14:paraId="5D993E9E" w14:textId="77777777" w:rsidR="002C3472" w:rsidRPr="000C27E8" w:rsidRDefault="002C3472" w:rsidP="00B92333">
            <w:pPr>
              <w:pStyle w:val="TAL"/>
            </w:pPr>
            <w:r w:rsidRPr="000C27E8">
              <w:rPr>
                <w:rFonts w:eastAsia="Malgun Gothic"/>
              </w:rPr>
              <w:t xml:space="preserve">Solution </w:t>
            </w:r>
            <w:r w:rsidRPr="000C27E8">
              <w:t>10</w:t>
            </w:r>
            <w:r w:rsidRPr="000C27E8">
              <w:rPr>
                <w:rFonts w:eastAsia="Malgun Gothic"/>
              </w:rPr>
              <w:t xml:space="preserve">: </w:t>
            </w:r>
            <w:r w:rsidRPr="000C27E8">
              <w:t>Registration via Trusted Non-3GPP Access with TNGF Relocation</w:t>
            </w:r>
          </w:p>
        </w:tc>
        <w:tc>
          <w:tcPr>
            <w:tcW w:w="708" w:type="dxa"/>
            <w:shd w:val="clear" w:color="auto" w:fill="auto"/>
          </w:tcPr>
          <w:p w14:paraId="5B040931" w14:textId="77777777" w:rsidR="002C3472" w:rsidRPr="000C27E8" w:rsidRDefault="002C3472" w:rsidP="00B92333">
            <w:pPr>
              <w:pStyle w:val="TAC"/>
            </w:pPr>
          </w:p>
        </w:tc>
        <w:tc>
          <w:tcPr>
            <w:tcW w:w="567" w:type="dxa"/>
            <w:shd w:val="clear" w:color="auto" w:fill="auto"/>
          </w:tcPr>
          <w:p w14:paraId="44E175D1" w14:textId="77777777" w:rsidR="002C3472" w:rsidRPr="000C27E8" w:rsidRDefault="002C3472" w:rsidP="00B92333">
            <w:pPr>
              <w:pStyle w:val="TAC"/>
            </w:pPr>
            <w:r w:rsidRPr="000C27E8">
              <w:t>X</w:t>
            </w:r>
          </w:p>
        </w:tc>
      </w:tr>
      <w:tr w:rsidR="002C3472" w:rsidRPr="000C27E8" w14:paraId="604A5ADC" w14:textId="77777777" w:rsidTr="00B92333">
        <w:tc>
          <w:tcPr>
            <w:tcW w:w="5610" w:type="dxa"/>
            <w:shd w:val="clear" w:color="auto" w:fill="auto"/>
          </w:tcPr>
          <w:p w14:paraId="5AC73AD7" w14:textId="77777777" w:rsidR="002C3472" w:rsidRPr="000C27E8" w:rsidRDefault="002C3472" w:rsidP="00B92333">
            <w:pPr>
              <w:pStyle w:val="TAL"/>
              <w:rPr>
                <w:rFonts w:eastAsia="Malgun Gothic"/>
              </w:rPr>
            </w:pPr>
            <w:r w:rsidRPr="000C27E8">
              <w:rPr>
                <w:rFonts w:eastAsia="Malgun Gothic"/>
              </w:rPr>
              <w:t xml:space="preserve">Solution 11: </w:t>
            </w:r>
            <w:r w:rsidRPr="000C27E8">
              <w:t>Registration via Untrusted Non-3GPP Access with N3IWF Relocation</w:t>
            </w:r>
          </w:p>
        </w:tc>
        <w:tc>
          <w:tcPr>
            <w:tcW w:w="708" w:type="dxa"/>
            <w:shd w:val="clear" w:color="auto" w:fill="auto"/>
          </w:tcPr>
          <w:p w14:paraId="28293A93" w14:textId="77777777" w:rsidR="002C3472" w:rsidRPr="000C27E8" w:rsidRDefault="002C3472" w:rsidP="00B92333">
            <w:pPr>
              <w:pStyle w:val="TAC"/>
            </w:pPr>
          </w:p>
        </w:tc>
        <w:tc>
          <w:tcPr>
            <w:tcW w:w="567" w:type="dxa"/>
            <w:shd w:val="clear" w:color="auto" w:fill="auto"/>
          </w:tcPr>
          <w:p w14:paraId="50B8E587" w14:textId="77777777" w:rsidR="002C3472" w:rsidRPr="000C27E8" w:rsidRDefault="002C3472" w:rsidP="00B92333">
            <w:pPr>
              <w:pStyle w:val="TAC"/>
            </w:pPr>
            <w:r w:rsidRPr="000C27E8">
              <w:t>X</w:t>
            </w:r>
          </w:p>
        </w:tc>
      </w:tr>
      <w:tr w:rsidR="002C3472" w:rsidRPr="000C27E8" w14:paraId="3C40D986" w14:textId="77777777" w:rsidTr="00B92333">
        <w:tc>
          <w:tcPr>
            <w:tcW w:w="5610" w:type="dxa"/>
            <w:shd w:val="clear" w:color="auto" w:fill="auto"/>
          </w:tcPr>
          <w:p w14:paraId="1F8C9C91" w14:textId="77777777" w:rsidR="002C3472" w:rsidRPr="000C27E8" w:rsidRDefault="002C3472" w:rsidP="00B92333">
            <w:pPr>
              <w:pStyle w:val="TAL"/>
              <w:rPr>
                <w:rFonts w:eastAsia="Malgun Gothic"/>
              </w:rPr>
            </w:pPr>
            <w:r w:rsidRPr="000C27E8">
              <w:t>Solution 12: slice related TNGF selection for WLAN access</w:t>
            </w:r>
          </w:p>
        </w:tc>
        <w:tc>
          <w:tcPr>
            <w:tcW w:w="708" w:type="dxa"/>
            <w:shd w:val="clear" w:color="auto" w:fill="auto"/>
          </w:tcPr>
          <w:p w14:paraId="705F16B4" w14:textId="77777777" w:rsidR="002C3472" w:rsidRPr="000C27E8" w:rsidRDefault="002C3472" w:rsidP="00B92333">
            <w:pPr>
              <w:pStyle w:val="TAC"/>
            </w:pPr>
          </w:p>
        </w:tc>
        <w:tc>
          <w:tcPr>
            <w:tcW w:w="567" w:type="dxa"/>
            <w:shd w:val="clear" w:color="auto" w:fill="auto"/>
          </w:tcPr>
          <w:p w14:paraId="0AF6E1CB" w14:textId="77777777" w:rsidR="002C3472" w:rsidRPr="000C27E8" w:rsidRDefault="002C3472" w:rsidP="00B92333">
            <w:pPr>
              <w:pStyle w:val="TAC"/>
            </w:pPr>
            <w:r w:rsidRPr="000C27E8">
              <w:t>X</w:t>
            </w:r>
          </w:p>
        </w:tc>
      </w:tr>
      <w:tr w:rsidR="002C3472" w:rsidRPr="000C27E8" w14:paraId="76E4BEF2" w14:textId="77777777" w:rsidTr="00B92333">
        <w:tc>
          <w:tcPr>
            <w:tcW w:w="5610" w:type="dxa"/>
            <w:shd w:val="clear" w:color="auto" w:fill="auto"/>
          </w:tcPr>
          <w:p w14:paraId="1EE5CD09" w14:textId="77777777" w:rsidR="002C3472" w:rsidRPr="000C27E8" w:rsidRDefault="002C3472" w:rsidP="00B92333">
            <w:pPr>
              <w:pStyle w:val="TAL"/>
              <w:rPr>
                <w:rFonts w:eastAsia="Malgun Gothic"/>
              </w:rPr>
            </w:pPr>
            <w:r w:rsidRPr="000C27E8">
              <w:t>Solution 13 : UE getting the slices supported by N3IWF (s)</w:t>
            </w:r>
          </w:p>
        </w:tc>
        <w:tc>
          <w:tcPr>
            <w:tcW w:w="708" w:type="dxa"/>
            <w:shd w:val="clear" w:color="auto" w:fill="auto"/>
          </w:tcPr>
          <w:p w14:paraId="70F7A690" w14:textId="77777777" w:rsidR="002C3472" w:rsidRPr="000C27E8" w:rsidRDefault="002C3472" w:rsidP="00B92333">
            <w:pPr>
              <w:pStyle w:val="TAC"/>
            </w:pPr>
          </w:p>
        </w:tc>
        <w:tc>
          <w:tcPr>
            <w:tcW w:w="567" w:type="dxa"/>
            <w:shd w:val="clear" w:color="auto" w:fill="auto"/>
          </w:tcPr>
          <w:p w14:paraId="67BDC969" w14:textId="77777777" w:rsidR="002C3472" w:rsidRPr="000C27E8" w:rsidRDefault="002C3472" w:rsidP="00B92333">
            <w:pPr>
              <w:pStyle w:val="TAC"/>
            </w:pPr>
            <w:r w:rsidRPr="000C27E8">
              <w:t>X</w:t>
            </w:r>
          </w:p>
        </w:tc>
      </w:tr>
      <w:tr w:rsidR="002C3472" w:rsidRPr="000C27E8" w14:paraId="72F2DF54" w14:textId="77777777" w:rsidTr="00B92333">
        <w:tc>
          <w:tcPr>
            <w:tcW w:w="5610" w:type="dxa"/>
            <w:shd w:val="clear" w:color="auto" w:fill="auto"/>
          </w:tcPr>
          <w:p w14:paraId="407E4925" w14:textId="77777777" w:rsidR="002C3472" w:rsidRPr="000C27E8" w:rsidRDefault="002C3472" w:rsidP="00B92333">
            <w:pPr>
              <w:pStyle w:val="TAL"/>
              <w:rPr>
                <w:rFonts w:eastAsia="Malgun Gothic"/>
              </w:rPr>
            </w:pPr>
            <w:r w:rsidRPr="000C27E8">
              <w:t>Solution 14: use of AN NRF</w:t>
            </w:r>
          </w:p>
        </w:tc>
        <w:tc>
          <w:tcPr>
            <w:tcW w:w="708" w:type="dxa"/>
            <w:shd w:val="clear" w:color="auto" w:fill="auto"/>
          </w:tcPr>
          <w:p w14:paraId="47C8D467" w14:textId="77777777" w:rsidR="002C3472" w:rsidRPr="000C27E8" w:rsidRDefault="002C3472" w:rsidP="00B92333">
            <w:pPr>
              <w:pStyle w:val="TAC"/>
            </w:pPr>
          </w:p>
        </w:tc>
        <w:tc>
          <w:tcPr>
            <w:tcW w:w="567" w:type="dxa"/>
            <w:shd w:val="clear" w:color="auto" w:fill="auto"/>
          </w:tcPr>
          <w:p w14:paraId="7E894396" w14:textId="77777777" w:rsidR="002C3472" w:rsidRPr="000C27E8" w:rsidRDefault="002C3472" w:rsidP="00B92333">
            <w:pPr>
              <w:pStyle w:val="TAC"/>
            </w:pPr>
            <w:r w:rsidRPr="000C27E8">
              <w:t>X</w:t>
            </w:r>
          </w:p>
        </w:tc>
      </w:tr>
      <w:tr w:rsidR="002C3472" w:rsidRPr="000C27E8" w14:paraId="121BF646" w14:textId="77777777" w:rsidTr="00B92333">
        <w:tc>
          <w:tcPr>
            <w:tcW w:w="5610" w:type="dxa"/>
            <w:shd w:val="clear" w:color="auto" w:fill="auto"/>
          </w:tcPr>
          <w:p w14:paraId="6A6E93DF" w14:textId="77777777" w:rsidR="002C3472" w:rsidRPr="000C27E8" w:rsidRDefault="002C3472" w:rsidP="00B92333">
            <w:pPr>
              <w:pStyle w:val="TAL"/>
              <w:rPr>
                <w:rFonts w:eastAsia="Malgun Gothic"/>
              </w:rPr>
            </w:pPr>
            <w:r w:rsidRPr="000C27E8">
              <w:t>Solution 15: Selecting N3IWF supporting the S-NSSAI needed by UE</w:t>
            </w:r>
          </w:p>
        </w:tc>
        <w:tc>
          <w:tcPr>
            <w:tcW w:w="708" w:type="dxa"/>
            <w:shd w:val="clear" w:color="auto" w:fill="auto"/>
          </w:tcPr>
          <w:p w14:paraId="2F2BC3AE" w14:textId="77777777" w:rsidR="002C3472" w:rsidRPr="000C27E8" w:rsidRDefault="002C3472" w:rsidP="00B92333">
            <w:pPr>
              <w:pStyle w:val="TAC"/>
            </w:pPr>
          </w:p>
        </w:tc>
        <w:tc>
          <w:tcPr>
            <w:tcW w:w="567" w:type="dxa"/>
            <w:shd w:val="clear" w:color="auto" w:fill="auto"/>
          </w:tcPr>
          <w:p w14:paraId="3CFEB2BE" w14:textId="77777777" w:rsidR="002C3472" w:rsidRPr="000C27E8" w:rsidRDefault="002C3472" w:rsidP="00B92333">
            <w:pPr>
              <w:pStyle w:val="TAC"/>
            </w:pPr>
            <w:r w:rsidRPr="000C27E8">
              <w:t>X</w:t>
            </w:r>
          </w:p>
        </w:tc>
      </w:tr>
      <w:tr w:rsidR="002C3472" w:rsidRPr="000C27E8" w14:paraId="26C0A1A7" w14:textId="77777777" w:rsidTr="00B92333">
        <w:tc>
          <w:tcPr>
            <w:tcW w:w="5610" w:type="dxa"/>
            <w:shd w:val="clear" w:color="auto" w:fill="auto"/>
          </w:tcPr>
          <w:p w14:paraId="55C38756" w14:textId="77777777" w:rsidR="002C3472" w:rsidRPr="000C27E8" w:rsidRDefault="002C3472" w:rsidP="00B92333">
            <w:pPr>
              <w:pStyle w:val="TAL"/>
            </w:pPr>
            <w:r w:rsidRPr="000C27E8">
              <w:t>Solution 16: N3IWF selection taking supported slices into account</w:t>
            </w:r>
          </w:p>
        </w:tc>
        <w:tc>
          <w:tcPr>
            <w:tcW w:w="708" w:type="dxa"/>
            <w:shd w:val="clear" w:color="auto" w:fill="auto"/>
          </w:tcPr>
          <w:p w14:paraId="492BD904" w14:textId="77777777" w:rsidR="002C3472" w:rsidRPr="000C27E8" w:rsidRDefault="002C3472" w:rsidP="00B92333">
            <w:pPr>
              <w:pStyle w:val="TAC"/>
            </w:pPr>
          </w:p>
        </w:tc>
        <w:tc>
          <w:tcPr>
            <w:tcW w:w="567" w:type="dxa"/>
            <w:shd w:val="clear" w:color="auto" w:fill="auto"/>
          </w:tcPr>
          <w:p w14:paraId="32314213" w14:textId="77777777" w:rsidR="002C3472" w:rsidRPr="000C27E8" w:rsidRDefault="002C3472" w:rsidP="00B92333">
            <w:pPr>
              <w:pStyle w:val="TAC"/>
            </w:pPr>
            <w:r w:rsidRPr="000C27E8">
              <w:t>X</w:t>
            </w:r>
          </w:p>
        </w:tc>
      </w:tr>
      <w:tr w:rsidR="002C3472" w:rsidRPr="000C27E8" w14:paraId="3AE54534" w14:textId="77777777" w:rsidTr="00B92333">
        <w:tc>
          <w:tcPr>
            <w:tcW w:w="5610" w:type="dxa"/>
            <w:shd w:val="clear" w:color="auto" w:fill="auto"/>
          </w:tcPr>
          <w:p w14:paraId="470659D6" w14:textId="77777777" w:rsidR="002C3472" w:rsidRPr="000C27E8" w:rsidRDefault="002C3472" w:rsidP="00B92333">
            <w:pPr>
              <w:pStyle w:val="TAL"/>
            </w:pPr>
            <w:r w:rsidRPr="000C27E8">
              <w:rPr>
                <w:rFonts w:eastAsia="Malgun Gothic"/>
              </w:rPr>
              <w:t>Solution 17: Untrusted Non-3GPP Access with N3IWF/TNGF Relocation due to network slicing</w:t>
            </w:r>
          </w:p>
        </w:tc>
        <w:tc>
          <w:tcPr>
            <w:tcW w:w="708" w:type="dxa"/>
            <w:shd w:val="clear" w:color="auto" w:fill="auto"/>
          </w:tcPr>
          <w:p w14:paraId="59B13C3C" w14:textId="77777777" w:rsidR="002C3472" w:rsidRPr="000C27E8" w:rsidRDefault="002C3472" w:rsidP="00B92333">
            <w:pPr>
              <w:pStyle w:val="TAC"/>
            </w:pPr>
          </w:p>
        </w:tc>
        <w:tc>
          <w:tcPr>
            <w:tcW w:w="567" w:type="dxa"/>
            <w:shd w:val="clear" w:color="auto" w:fill="auto"/>
          </w:tcPr>
          <w:p w14:paraId="7F60AD4C" w14:textId="77777777" w:rsidR="002C3472" w:rsidRPr="000C27E8" w:rsidRDefault="002C3472" w:rsidP="00B92333">
            <w:pPr>
              <w:pStyle w:val="TAC"/>
            </w:pPr>
            <w:r w:rsidRPr="000C27E8">
              <w:t>X</w:t>
            </w:r>
          </w:p>
        </w:tc>
      </w:tr>
      <w:tr w:rsidR="002C3472" w:rsidRPr="000C27E8" w14:paraId="5C9D2E1D" w14:textId="77777777" w:rsidTr="00B92333">
        <w:tc>
          <w:tcPr>
            <w:tcW w:w="5610" w:type="dxa"/>
            <w:shd w:val="clear" w:color="auto" w:fill="auto"/>
          </w:tcPr>
          <w:p w14:paraId="089CBAD4" w14:textId="77777777" w:rsidR="002C3472" w:rsidRPr="000C27E8" w:rsidRDefault="002C3472" w:rsidP="00B92333">
            <w:pPr>
              <w:pStyle w:val="TAL"/>
            </w:pPr>
            <w:r w:rsidRPr="000C27E8">
              <w:t>Solution 18: ANDSP based solution for slice related TNGF selection</w:t>
            </w:r>
          </w:p>
        </w:tc>
        <w:tc>
          <w:tcPr>
            <w:tcW w:w="708" w:type="dxa"/>
            <w:shd w:val="clear" w:color="auto" w:fill="auto"/>
          </w:tcPr>
          <w:p w14:paraId="7FB80FCF" w14:textId="77777777" w:rsidR="002C3472" w:rsidRPr="000C27E8" w:rsidRDefault="002C3472" w:rsidP="00B92333">
            <w:pPr>
              <w:pStyle w:val="TAC"/>
            </w:pPr>
          </w:p>
        </w:tc>
        <w:tc>
          <w:tcPr>
            <w:tcW w:w="567" w:type="dxa"/>
            <w:shd w:val="clear" w:color="auto" w:fill="auto"/>
          </w:tcPr>
          <w:p w14:paraId="53436C43" w14:textId="77777777" w:rsidR="002C3472" w:rsidRPr="000C27E8" w:rsidRDefault="002C3472" w:rsidP="00B92333">
            <w:pPr>
              <w:pStyle w:val="TAC"/>
            </w:pPr>
            <w:r w:rsidRPr="000C27E8">
              <w:t>X</w:t>
            </w:r>
          </w:p>
        </w:tc>
      </w:tr>
      <w:tr w:rsidR="002C3472" w:rsidRPr="000C27E8" w14:paraId="322A90E3" w14:textId="77777777" w:rsidTr="00B92333">
        <w:tc>
          <w:tcPr>
            <w:tcW w:w="5610" w:type="dxa"/>
            <w:shd w:val="clear" w:color="auto" w:fill="auto"/>
          </w:tcPr>
          <w:p w14:paraId="14FEFE55" w14:textId="77777777" w:rsidR="002C3472" w:rsidRPr="000C27E8" w:rsidRDefault="002C3472" w:rsidP="00B92333">
            <w:pPr>
              <w:pStyle w:val="TAL"/>
            </w:pPr>
            <w:r w:rsidRPr="000C27E8">
              <w:t>Solution</w:t>
            </w:r>
            <w:r w:rsidRPr="000C27E8">
              <w:rPr>
                <w:lang w:eastAsia="zh-CN"/>
              </w:rPr>
              <w:t xml:space="preserve"> 19</w:t>
            </w:r>
            <w:r w:rsidRPr="000C27E8">
              <w:t>: Selecting TNGF supporting the S-NSSAI needed by UE</w:t>
            </w:r>
            <w:r w:rsidRPr="000C27E8" w:rsidDel="0057013A">
              <w:t xml:space="preserve"> </w:t>
            </w:r>
          </w:p>
        </w:tc>
        <w:tc>
          <w:tcPr>
            <w:tcW w:w="708" w:type="dxa"/>
            <w:shd w:val="clear" w:color="auto" w:fill="auto"/>
          </w:tcPr>
          <w:p w14:paraId="156FB6A8" w14:textId="77777777" w:rsidR="002C3472" w:rsidRPr="000C27E8" w:rsidRDefault="002C3472" w:rsidP="00B92333">
            <w:pPr>
              <w:pStyle w:val="TAC"/>
            </w:pPr>
          </w:p>
        </w:tc>
        <w:tc>
          <w:tcPr>
            <w:tcW w:w="567" w:type="dxa"/>
            <w:shd w:val="clear" w:color="auto" w:fill="auto"/>
          </w:tcPr>
          <w:p w14:paraId="79BF1236" w14:textId="77777777" w:rsidR="002C3472" w:rsidRPr="000C27E8" w:rsidRDefault="002C3472" w:rsidP="00B92333">
            <w:pPr>
              <w:pStyle w:val="TAC"/>
            </w:pPr>
            <w:r w:rsidRPr="000C27E8">
              <w:t>X</w:t>
            </w:r>
          </w:p>
        </w:tc>
      </w:tr>
      <w:tr w:rsidR="002C3472" w:rsidRPr="000C27E8" w14:paraId="38CC17F4" w14:textId="77777777" w:rsidTr="00B92333">
        <w:tc>
          <w:tcPr>
            <w:tcW w:w="5610" w:type="dxa"/>
            <w:shd w:val="clear" w:color="auto" w:fill="auto"/>
          </w:tcPr>
          <w:p w14:paraId="26052444" w14:textId="77777777" w:rsidR="002C3472" w:rsidRPr="000C27E8" w:rsidRDefault="002C3472" w:rsidP="00B92333">
            <w:pPr>
              <w:pStyle w:val="TAL"/>
            </w:pPr>
            <w:r w:rsidRPr="000C27E8">
              <w:t>Solution 20: providing differentiated service for UE and non-3GPP devices connected behind a 5G-RG</w:t>
            </w:r>
          </w:p>
        </w:tc>
        <w:tc>
          <w:tcPr>
            <w:tcW w:w="708" w:type="dxa"/>
            <w:shd w:val="clear" w:color="auto" w:fill="auto"/>
          </w:tcPr>
          <w:p w14:paraId="2E4D0957" w14:textId="77777777" w:rsidR="002C3472" w:rsidRPr="000C27E8" w:rsidRDefault="002C3472" w:rsidP="00B92333">
            <w:pPr>
              <w:pStyle w:val="TAC"/>
            </w:pPr>
            <w:r w:rsidRPr="000C27E8">
              <w:t>X</w:t>
            </w:r>
          </w:p>
        </w:tc>
        <w:tc>
          <w:tcPr>
            <w:tcW w:w="567" w:type="dxa"/>
            <w:shd w:val="clear" w:color="auto" w:fill="auto"/>
          </w:tcPr>
          <w:p w14:paraId="5C6C10C4" w14:textId="77777777" w:rsidR="002C3472" w:rsidRPr="000C27E8" w:rsidRDefault="002C3472" w:rsidP="00B92333">
            <w:pPr>
              <w:pStyle w:val="TAC"/>
            </w:pPr>
          </w:p>
        </w:tc>
      </w:tr>
      <w:tr w:rsidR="002C3472" w:rsidRPr="000C27E8" w14:paraId="6C72881B" w14:textId="77777777" w:rsidTr="00B92333">
        <w:tc>
          <w:tcPr>
            <w:tcW w:w="5610" w:type="dxa"/>
            <w:shd w:val="clear" w:color="auto" w:fill="auto"/>
          </w:tcPr>
          <w:p w14:paraId="08BFC2F0" w14:textId="77777777" w:rsidR="002C3472" w:rsidRPr="000C27E8" w:rsidRDefault="002C3472" w:rsidP="00B92333">
            <w:pPr>
              <w:pStyle w:val="TAL"/>
            </w:pPr>
            <w:r w:rsidRPr="000C27E8">
              <w:rPr>
                <w:rFonts w:eastAsia="Malgun Gothic"/>
              </w:rPr>
              <w:t>Solution 21: Non-3GPP device behind 5G-RG based on 5GS exposure</w:t>
            </w:r>
          </w:p>
        </w:tc>
        <w:tc>
          <w:tcPr>
            <w:tcW w:w="708" w:type="dxa"/>
            <w:shd w:val="clear" w:color="auto" w:fill="auto"/>
          </w:tcPr>
          <w:p w14:paraId="3FA615C1" w14:textId="77777777" w:rsidR="002C3472" w:rsidRPr="000C27E8" w:rsidRDefault="002C3472" w:rsidP="00B92333">
            <w:pPr>
              <w:pStyle w:val="TAC"/>
            </w:pPr>
            <w:r w:rsidRPr="000C27E8">
              <w:t>X</w:t>
            </w:r>
          </w:p>
        </w:tc>
        <w:tc>
          <w:tcPr>
            <w:tcW w:w="567" w:type="dxa"/>
            <w:shd w:val="clear" w:color="auto" w:fill="auto"/>
          </w:tcPr>
          <w:p w14:paraId="619D592A" w14:textId="77777777" w:rsidR="002C3472" w:rsidRPr="000C27E8" w:rsidRDefault="002C3472" w:rsidP="00B92333">
            <w:pPr>
              <w:pStyle w:val="TAC"/>
            </w:pPr>
          </w:p>
        </w:tc>
      </w:tr>
      <w:tr w:rsidR="002C3472" w:rsidRPr="000C27E8" w14:paraId="264DD381" w14:textId="77777777" w:rsidTr="00B92333">
        <w:tc>
          <w:tcPr>
            <w:tcW w:w="5610" w:type="dxa"/>
            <w:shd w:val="clear" w:color="auto" w:fill="auto"/>
          </w:tcPr>
          <w:p w14:paraId="00DC6A93" w14:textId="77777777" w:rsidR="002C3472" w:rsidRPr="000C27E8" w:rsidRDefault="002C3472" w:rsidP="00B92333">
            <w:pPr>
              <w:pStyle w:val="TAL"/>
            </w:pPr>
            <w:r w:rsidRPr="000C27E8">
              <w:rPr>
                <w:rFonts w:eastAsia="Malgun Gothic"/>
              </w:rPr>
              <w:t>Solution 22: Support differentiated QoS for AUN3 devices</w:t>
            </w:r>
          </w:p>
        </w:tc>
        <w:tc>
          <w:tcPr>
            <w:tcW w:w="708" w:type="dxa"/>
            <w:shd w:val="clear" w:color="auto" w:fill="auto"/>
          </w:tcPr>
          <w:p w14:paraId="22F13922" w14:textId="77777777" w:rsidR="002C3472" w:rsidRPr="000C27E8" w:rsidRDefault="002C3472" w:rsidP="00B92333">
            <w:pPr>
              <w:pStyle w:val="TAC"/>
            </w:pPr>
            <w:r w:rsidRPr="000C27E8">
              <w:t>X</w:t>
            </w:r>
          </w:p>
        </w:tc>
        <w:tc>
          <w:tcPr>
            <w:tcW w:w="567" w:type="dxa"/>
            <w:shd w:val="clear" w:color="auto" w:fill="auto"/>
          </w:tcPr>
          <w:p w14:paraId="1B299BE1" w14:textId="77777777" w:rsidR="002C3472" w:rsidRPr="000C27E8" w:rsidRDefault="002C3472" w:rsidP="00B92333">
            <w:pPr>
              <w:pStyle w:val="TAC"/>
            </w:pPr>
          </w:p>
        </w:tc>
      </w:tr>
      <w:tr w:rsidR="002C3472" w:rsidRPr="000C27E8" w14:paraId="732165A2" w14:textId="77777777" w:rsidTr="00B92333">
        <w:tc>
          <w:tcPr>
            <w:tcW w:w="5610" w:type="dxa"/>
            <w:shd w:val="clear" w:color="auto" w:fill="auto"/>
          </w:tcPr>
          <w:p w14:paraId="12B7C602" w14:textId="77777777" w:rsidR="002C3472" w:rsidRPr="000C27E8" w:rsidRDefault="002C3472" w:rsidP="00B92333">
            <w:pPr>
              <w:pStyle w:val="TAL"/>
            </w:pPr>
            <w:r w:rsidRPr="000C27E8">
              <w:t>Solution 23: Delay budget for non-3GPP devices behind 5G-RG</w:t>
            </w:r>
          </w:p>
        </w:tc>
        <w:tc>
          <w:tcPr>
            <w:tcW w:w="708" w:type="dxa"/>
            <w:shd w:val="clear" w:color="auto" w:fill="auto"/>
          </w:tcPr>
          <w:p w14:paraId="2F33F728" w14:textId="77777777" w:rsidR="002C3472" w:rsidRPr="000C27E8" w:rsidRDefault="002C3472" w:rsidP="00B92333">
            <w:pPr>
              <w:pStyle w:val="TAC"/>
            </w:pPr>
            <w:r w:rsidRPr="000C27E8">
              <w:t>X</w:t>
            </w:r>
          </w:p>
        </w:tc>
        <w:tc>
          <w:tcPr>
            <w:tcW w:w="567" w:type="dxa"/>
            <w:shd w:val="clear" w:color="auto" w:fill="auto"/>
          </w:tcPr>
          <w:p w14:paraId="779D931B" w14:textId="77777777" w:rsidR="002C3472" w:rsidRPr="000C27E8" w:rsidRDefault="002C3472" w:rsidP="00B92333">
            <w:pPr>
              <w:pStyle w:val="TAC"/>
            </w:pPr>
          </w:p>
        </w:tc>
      </w:tr>
      <w:tr w:rsidR="002C3472" w:rsidRPr="000C27E8" w14:paraId="51DC1FFA" w14:textId="77777777" w:rsidTr="00B92333">
        <w:tc>
          <w:tcPr>
            <w:tcW w:w="5610" w:type="dxa"/>
            <w:shd w:val="clear" w:color="auto" w:fill="auto"/>
          </w:tcPr>
          <w:p w14:paraId="6344F2F5" w14:textId="77777777" w:rsidR="002C3472" w:rsidRPr="000C27E8" w:rsidRDefault="002C3472" w:rsidP="00B92333">
            <w:pPr>
              <w:pStyle w:val="TAL"/>
            </w:pPr>
            <w:r w:rsidRPr="000C27E8">
              <w:t>Solution 24: Differentiated QoS for Non-Authenticable non-3GPP devices behind RG</w:t>
            </w:r>
          </w:p>
        </w:tc>
        <w:tc>
          <w:tcPr>
            <w:tcW w:w="708" w:type="dxa"/>
            <w:shd w:val="clear" w:color="auto" w:fill="auto"/>
          </w:tcPr>
          <w:p w14:paraId="67298BA0" w14:textId="77777777" w:rsidR="002C3472" w:rsidRPr="000C27E8" w:rsidRDefault="002C3472" w:rsidP="00B92333">
            <w:pPr>
              <w:pStyle w:val="TAC"/>
            </w:pPr>
            <w:r w:rsidRPr="000C27E8">
              <w:t>X</w:t>
            </w:r>
          </w:p>
        </w:tc>
        <w:tc>
          <w:tcPr>
            <w:tcW w:w="567" w:type="dxa"/>
            <w:shd w:val="clear" w:color="auto" w:fill="auto"/>
          </w:tcPr>
          <w:p w14:paraId="3FDE652C" w14:textId="77777777" w:rsidR="002C3472" w:rsidRPr="000C27E8" w:rsidRDefault="002C3472" w:rsidP="00B92333">
            <w:pPr>
              <w:pStyle w:val="TAC"/>
            </w:pPr>
          </w:p>
        </w:tc>
      </w:tr>
      <w:tr w:rsidR="002C3472" w:rsidRPr="000C27E8" w14:paraId="170FA9F1" w14:textId="77777777" w:rsidTr="00B92333">
        <w:tc>
          <w:tcPr>
            <w:tcW w:w="5610" w:type="dxa"/>
            <w:shd w:val="clear" w:color="auto" w:fill="auto"/>
          </w:tcPr>
          <w:p w14:paraId="04C38F3E" w14:textId="77777777" w:rsidR="002C3472" w:rsidRPr="000C27E8" w:rsidRDefault="002C3472" w:rsidP="00B92333">
            <w:pPr>
              <w:pStyle w:val="TAL"/>
            </w:pPr>
            <w:r w:rsidRPr="000C27E8">
              <w:t>Solution 25: Differentiated QoS for Authenticable non-3GPP devices behind RG.</w:t>
            </w:r>
          </w:p>
        </w:tc>
        <w:tc>
          <w:tcPr>
            <w:tcW w:w="708" w:type="dxa"/>
            <w:shd w:val="clear" w:color="auto" w:fill="auto"/>
          </w:tcPr>
          <w:p w14:paraId="5D5AF3B2" w14:textId="77777777" w:rsidR="002C3472" w:rsidRPr="000C27E8" w:rsidRDefault="002C3472" w:rsidP="00B92333">
            <w:pPr>
              <w:pStyle w:val="TAC"/>
            </w:pPr>
            <w:r w:rsidRPr="000C27E8">
              <w:t>X</w:t>
            </w:r>
          </w:p>
        </w:tc>
        <w:tc>
          <w:tcPr>
            <w:tcW w:w="567" w:type="dxa"/>
            <w:shd w:val="clear" w:color="auto" w:fill="auto"/>
          </w:tcPr>
          <w:p w14:paraId="0543DA05" w14:textId="77777777" w:rsidR="002C3472" w:rsidRPr="000C27E8" w:rsidRDefault="002C3472" w:rsidP="00B92333">
            <w:pPr>
              <w:pStyle w:val="TAC"/>
            </w:pPr>
          </w:p>
        </w:tc>
      </w:tr>
    </w:tbl>
    <w:p w14:paraId="4EF737E6" w14:textId="77777777" w:rsidR="002C3472" w:rsidRPr="000C27E8" w:rsidRDefault="002C3472" w:rsidP="002C3472">
      <w:pPr>
        <w:rPr>
          <w:rFonts w:eastAsia="SimSun"/>
          <w:lang w:eastAsia="zh-CN"/>
        </w:rPr>
      </w:pPr>
    </w:p>
    <w:p w14:paraId="7D2858FA" w14:textId="77777777" w:rsidR="002C3472" w:rsidRPr="002A6D13" w:rsidRDefault="002C3472" w:rsidP="002C3472">
      <w:pPr>
        <w:pStyle w:val="Heading2"/>
      </w:pPr>
      <w:bookmarkStart w:id="143" w:name="_Toc97155699"/>
      <w:bookmarkStart w:id="144" w:name="_Toc100846763"/>
      <w:bookmarkStart w:id="145" w:name="_Toc100846908"/>
      <w:bookmarkStart w:id="146" w:name="_Toc100993662"/>
      <w:bookmarkStart w:id="147" w:name="_Toc113263198"/>
      <w:bookmarkStart w:id="148" w:name="_Toc113283420"/>
      <w:bookmarkStart w:id="149" w:name="_Toc127208005"/>
      <w:bookmarkStart w:id="150" w:name="_Toc127249584"/>
      <w:r w:rsidRPr="000C27E8">
        <w:rPr>
          <w:lang w:eastAsia="zh-CN"/>
        </w:rPr>
        <w:t>6.1</w:t>
      </w:r>
      <w:r w:rsidRPr="000C27E8">
        <w:rPr>
          <w:lang w:eastAsia="ko-KR"/>
        </w:rPr>
        <w:tab/>
      </w:r>
      <w:r w:rsidRPr="000C27E8">
        <w:t>Solution</w:t>
      </w:r>
      <w:r w:rsidRPr="000C27E8">
        <w:rPr>
          <w:lang w:eastAsia="zh-CN"/>
        </w:rPr>
        <w:t xml:space="preserve"> 1</w:t>
      </w:r>
      <w:r w:rsidRPr="000C27E8">
        <w:t>: N3GPP device behind 5G-RG</w:t>
      </w:r>
      <w:bookmarkEnd w:id="143"/>
      <w:bookmarkEnd w:id="144"/>
      <w:bookmarkEnd w:id="145"/>
      <w:bookmarkEnd w:id="146"/>
      <w:bookmarkEnd w:id="147"/>
      <w:bookmarkEnd w:id="148"/>
      <w:bookmarkEnd w:id="149"/>
      <w:bookmarkEnd w:id="150"/>
    </w:p>
    <w:p w14:paraId="0FEA7AA4" w14:textId="77777777" w:rsidR="002C3472" w:rsidRPr="000C27E8" w:rsidRDefault="002C3472" w:rsidP="002C3472">
      <w:pPr>
        <w:pStyle w:val="Heading3"/>
      </w:pPr>
      <w:bookmarkStart w:id="151" w:name="_Toc97155700"/>
      <w:bookmarkStart w:id="152" w:name="_Toc100846764"/>
      <w:bookmarkStart w:id="153" w:name="_Toc100846909"/>
      <w:bookmarkStart w:id="154" w:name="_Toc100993663"/>
      <w:bookmarkStart w:id="155" w:name="_Toc113263199"/>
      <w:bookmarkStart w:id="156" w:name="_Toc113283421"/>
      <w:bookmarkStart w:id="157" w:name="_Toc127208006"/>
      <w:bookmarkStart w:id="158" w:name="_Toc97155705"/>
      <w:bookmarkStart w:id="159" w:name="_Toc100846767"/>
      <w:bookmarkStart w:id="160" w:name="_Toc100846912"/>
      <w:bookmarkStart w:id="161" w:name="_Toc100993668"/>
      <w:bookmarkStart w:id="162" w:name="_Toc127249585"/>
      <w:r w:rsidRPr="000C27E8">
        <w:t>6.1.1</w:t>
      </w:r>
      <w:r w:rsidRPr="000C27E8">
        <w:tab/>
        <w:t>Description</w:t>
      </w:r>
      <w:bookmarkEnd w:id="151"/>
      <w:bookmarkEnd w:id="152"/>
      <w:bookmarkEnd w:id="153"/>
      <w:bookmarkEnd w:id="154"/>
      <w:bookmarkEnd w:id="155"/>
      <w:bookmarkEnd w:id="156"/>
      <w:bookmarkEnd w:id="157"/>
      <w:bookmarkEnd w:id="162"/>
    </w:p>
    <w:p w14:paraId="316F96F5" w14:textId="77777777" w:rsidR="002C3472" w:rsidRPr="000C27E8" w:rsidRDefault="002C3472" w:rsidP="002C3472">
      <w:pPr>
        <w:pStyle w:val="Heading4"/>
      </w:pPr>
      <w:bookmarkStart w:id="163" w:name="_Toc97155701"/>
      <w:bookmarkStart w:id="164" w:name="_Toc100993664"/>
      <w:bookmarkStart w:id="165" w:name="_Toc113283422"/>
      <w:bookmarkStart w:id="166" w:name="_Toc127249586"/>
      <w:r w:rsidRPr="000C27E8">
        <w:t>6.1.1.1</w:t>
      </w:r>
      <w:r w:rsidRPr="000C27E8">
        <w:tab/>
        <w:t>Overall architecture</w:t>
      </w:r>
      <w:bookmarkEnd w:id="163"/>
      <w:bookmarkEnd w:id="164"/>
      <w:bookmarkEnd w:id="165"/>
      <w:bookmarkEnd w:id="166"/>
    </w:p>
    <w:p w14:paraId="20FF0362" w14:textId="77777777" w:rsidR="002C3472" w:rsidRPr="000C27E8" w:rsidRDefault="002C3472" w:rsidP="002C3472">
      <w:r w:rsidRPr="000C27E8">
        <w:t>This solution addresses KI#1 and describes a solution for how to provide differentiated service (e.g. QoS and charging) for Non-3GPP devices connected behind a 5G RG.</w:t>
      </w:r>
    </w:p>
    <w:p w14:paraId="723179ED" w14:textId="30B731EB" w:rsidR="002C3472" w:rsidRPr="000C27E8" w:rsidRDefault="002C3472" w:rsidP="002C3472">
      <w:r w:rsidRPr="000C27E8">
        <w:lastRenderedPageBreak/>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E13325">
        <w:t>'</w:t>
      </w:r>
      <w:r w:rsidRPr="000C27E8">
        <w:t>s PDU Sessions.</w:t>
      </w:r>
    </w:p>
    <w:p w14:paraId="6F1F6332" w14:textId="206124B2" w:rsidR="002C3472" w:rsidRPr="000C27E8" w:rsidRDefault="002C3472" w:rsidP="002C3472">
      <w:r w:rsidRPr="000C27E8">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E13325">
        <w:t>"</w:t>
      </w:r>
      <w:r w:rsidRPr="000C27E8">
        <w:t>connectivity groups</w:t>
      </w:r>
      <w:r w:rsidR="00E13325">
        <w:t>"</w:t>
      </w:r>
      <w:r w:rsidRPr="000C27E8">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222D56CC" w14:textId="65CD0B7B" w:rsidR="002C3472" w:rsidRPr="000C27E8" w:rsidRDefault="002C3472" w:rsidP="002C3472">
      <w:r w:rsidRPr="000C27E8">
        <w:t xml:space="preserve">Each physical/virtual port (connectivity group) is then mapped to a separate PDU Session that is established by the 5G-RG based on existing procedures defined in </w:t>
      </w:r>
      <w:r w:rsidR="002A6D13" w:rsidRPr="000C27E8">
        <w:t>TS</w:t>
      </w:r>
      <w:r w:rsidR="002A6D13">
        <w:t> </w:t>
      </w:r>
      <w:r w:rsidR="002A6D13" w:rsidRPr="000C27E8">
        <w:t>23.316</w:t>
      </w:r>
      <w:r w:rsidR="002A6D13">
        <w:t> </w:t>
      </w:r>
      <w:r w:rsidR="002A6D13" w:rsidRPr="000C27E8">
        <w:t>[</w:t>
      </w:r>
      <w:r w:rsidRPr="000C27E8">
        <w:t>5]. The overall architecture is illustrated in Figure 6.1.1-1. Only the case where 5G-RG connects via wireline access is shown in the Figure. The 5G-RG may also connect via 3GPP access (not shown).</w:t>
      </w:r>
    </w:p>
    <w:p w14:paraId="62183628" w14:textId="77777777" w:rsidR="002C3472" w:rsidRPr="000C27E8" w:rsidRDefault="002C3472" w:rsidP="002C3472">
      <w:pPr>
        <w:pStyle w:val="TH"/>
      </w:pPr>
      <w:r w:rsidRPr="000C27E8">
        <w:object w:dxaOrig="14303" w:dyaOrig="8235" w14:anchorId="7722BBAD">
          <v:shape id="_x0000_i1025" type="#_x0000_t75" style="width:408.75pt;height:235.5pt" o:ole="">
            <v:imagedata r:id="rId15" o:title=""/>
          </v:shape>
          <o:OLEObject Type="Embed" ProgID="Visio.Drawing.15" ShapeID="_x0000_i1025" DrawAspect="Content" ObjectID="_1737862471" r:id="rId16"/>
        </w:object>
      </w:r>
    </w:p>
    <w:p w14:paraId="55E28D99" w14:textId="77777777" w:rsidR="002C3472" w:rsidRPr="000C27E8" w:rsidRDefault="002C3472" w:rsidP="002C3472">
      <w:pPr>
        <w:pStyle w:val="TF"/>
        <w:rPr>
          <w:rFonts w:eastAsia="MS Mincho"/>
          <w:iCs/>
        </w:rPr>
      </w:pPr>
      <w:r w:rsidRPr="000C27E8">
        <w:t>Figure 6.1.1-1: Example scenario for Non-3GPP devices behind 5G-RG based on connectivity groups</w:t>
      </w:r>
    </w:p>
    <w:p w14:paraId="6F5F0417" w14:textId="139A3A4E" w:rsidR="002C3472" w:rsidRPr="000C27E8" w:rsidRDefault="002C3472" w:rsidP="002C3472">
      <w:r w:rsidRPr="000C27E8">
        <w:t>The 5G-RG is configured with the (virtual) port information (e.g. VLANs and SSIDs) based on TR-69, TR-360 and TR-181. URSP rules can be provided to the RG to indicate what PDU Sessions to establish (DNN, S-NSSAI etc).</w:t>
      </w:r>
      <w:r w:rsidR="00534609">
        <w:t xml:space="preserve"> Alternatively, the 5GRG can be manually configured by the admin to form the connectivity groups.</w:t>
      </w:r>
    </w:p>
    <w:p w14:paraId="2B2CDA92" w14:textId="0B9A4502" w:rsidR="002C3472" w:rsidRPr="000C27E8" w:rsidRDefault="002C3472" w:rsidP="002C3472">
      <w:r w:rsidRPr="000C27E8">
        <w:rPr>
          <w:lang w:eastAsia="ko-KR"/>
        </w:rPr>
        <w:t xml:space="preserve">The cross-connect between virtual ports and DNN/S-NSSAI can be configured using URSP and TR-69/TR-181. In case of URSP, VLAN IDs and </w:t>
      </w:r>
      <w:r w:rsidRPr="000C27E8">
        <w:t>Connection Capabilities can be used as Traffic Descriptors, assuming that the 5G-RG has a corresponding configuration of virtual ports with the same VLAN IDs or Connection Capabilities. It is also possible for operators to define its own set of Connection Capabilities applicable to 5WWC scenarios using the operator specific value range defined by CT</w:t>
      </w:r>
      <w:r w:rsidR="00394D88">
        <w:t> WG</w:t>
      </w:r>
      <w:r w:rsidRPr="000C27E8">
        <w:t>1.</w:t>
      </w:r>
    </w:p>
    <w:p w14:paraId="72C9E263" w14:textId="5CB3BCAC" w:rsidR="002C3472" w:rsidRPr="000C27E8" w:rsidRDefault="002C3472" w:rsidP="002C3472">
      <w:r w:rsidRPr="000C27E8">
        <w:t xml:space="preserve">In addition, it is assumed that the cross-connect between a </w:t>
      </w:r>
      <w:r w:rsidR="00E13325">
        <w:t>"</w:t>
      </w:r>
      <w:r w:rsidRPr="000C27E8">
        <w:t>virtual port</w:t>
      </w:r>
      <w:r w:rsidR="00E13325">
        <w:t>"</w:t>
      </w:r>
      <w:r w:rsidRPr="000C27E8">
        <w:t xml:space="preserve"> and DNN/S-NSSAI can be configured via TR-69/TR-181 (to be verified with BBF).</w:t>
      </w:r>
    </w:p>
    <w:p w14:paraId="45FED784" w14:textId="6BB33EE0" w:rsidR="002C3472" w:rsidRPr="000C27E8" w:rsidRDefault="002C3472" w:rsidP="002C3472">
      <w:r w:rsidRPr="000C27E8">
        <w:t>It is assumed that the non-3GPP devices are manually configured to use a specific SSID or connect to a certain Ethernet port on the 5G-RG. No new 5GS mechanism is added to enforce or authorize a specific non-3GPP device to access a certain SSID or port on the RG. It is assumed that the end-users of the local network provisions only authorized devices with the required Wi-Fi credentials and ensures that only authorized devices connect to physical ports. MAC address filters may be installed on the 5G-RG for each logical port to ensure that only devices with certain MAC addresses can connect to each logical port on the 5G-RG.</w:t>
      </w:r>
    </w:p>
    <w:p w14:paraId="5C9EBDFD" w14:textId="77777777" w:rsidR="002C3472" w:rsidRPr="000C27E8" w:rsidRDefault="002C3472" w:rsidP="002C3472">
      <w:pPr>
        <w:pStyle w:val="Heading4"/>
      </w:pPr>
      <w:bookmarkStart w:id="167" w:name="_Toc97155702"/>
      <w:bookmarkStart w:id="168" w:name="_Toc100993665"/>
      <w:bookmarkStart w:id="169" w:name="_Toc113283423"/>
      <w:bookmarkStart w:id="170" w:name="_Toc127249587"/>
      <w:r w:rsidRPr="000C27E8">
        <w:lastRenderedPageBreak/>
        <w:t>6.1.1.2</w:t>
      </w:r>
      <w:r w:rsidRPr="000C27E8">
        <w:tab/>
        <w:t>Support for differentiation of e.g. charging and QoS</w:t>
      </w:r>
      <w:bookmarkEnd w:id="167"/>
      <w:bookmarkEnd w:id="168"/>
      <w:bookmarkEnd w:id="169"/>
      <w:bookmarkEnd w:id="170"/>
    </w:p>
    <w:p w14:paraId="50EB8759" w14:textId="1D1AAFF6" w:rsidR="002C3472" w:rsidRPr="000C27E8" w:rsidRDefault="002C3472" w:rsidP="002C3472">
      <w:r w:rsidRPr="000C27E8">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r w:rsidR="00534609">
        <w:t xml:space="preserve"> Differentiated charging for sectors/departments can be enabled by assigning separate DNNs/N-SSAIs to them.</w:t>
      </w:r>
    </w:p>
    <w:p w14:paraId="76B44582" w14:textId="77777777" w:rsidR="002C3472" w:rsidRPr="000C27E8" w:rsidRDefault="002C3472" w:rsidP="002C3472">
      <w:pPr>
        <w:pStyle w:val="Heading3"/>
      </w:pPr>
      <w:bookmarkStart w:id="171" w:name="_Toc97155703"/>
      <w:bookmarkStart w:id="172" w:name="_Toc100846765"/>
      <w:bookmarkStart w:id="173" w:name="_Toc100846910"/>
      <w:bookmarkStart w:id="174" w:name="_Toc100993666"/>
      <w:bookmarkStart w:id="175" w:name="_Toc113263200"/>
      <w:bookmarkStart w:id="176" w:name="_Toc113283424"/>
      <w:bookmarkStart w:id="177" w:name="_Toc127208007"/>
      <w:bookmarkStart w:id="178" w:name="_Toc127249588"/>
      <w:r w:rsidRPr="000C27E8">
        <w:t>6.1.2</w:t>
      </w:r>
      <w:r w:rsidRPr="000C27E8">
        <w:tab/>
        <w:t>Procedures</w:t>
      </w:r>
      <w:bookmarkEnd w:id="171"/>
      <w:bookmarkEnd w:id="172"/>
      <w:bookmarkEnd w:id="173"/>
      <w:bookmarkEnd w:id="174"/>
      <w:bookmarkEnd w:id="175"/>
      <w:bookmarkEnd w:id="176"/>
      <w:bookmarkEnd w:id="177"/>
      <w:bookmarkEnd w:id="178"/>
    </w:p>
    <w:p w14:paraId="7CDB86CE" w14:textId="24CCAE12" w:rsidR="002C3472" w:rsidRPr="000C27E8" w:rsidRDefault="002C3472" w:rsidP="002C3472">
      <w:r w:rsidRPr="000C27E8">
        <w:t xml:space="preserve">The procedures for 5G-RG connecting via W-5GAN and/or NG-RAN are captured in </w:t>
      </w:r>
      <w:r w:rsidR="002A6D13" w:rsidRPr="000C27E8">
        <w:t>TS</w:t>
      </w:r>
      <w:r w:rsidR="002A6D13">
        <w:t> </w:t>
      </w:r>
      <w:r w:rsidR="002A6D13" w:rsidRPr="000C27E8">
        <w:t>23.316</w:t>
      </w:r>
      <w:r w:rsidR="002A6D13">
        <w:t> </w:t>
      </w:r>
      <w:r w:rsidR="002A6D13" w:rsidRPr="000C27E8">
        <w:t>[</w:t>
      </w:r>
      <w:r w:rsidRPr="000C27E8">
        <w:t>5].</w:t>
      </w:r>
    </w:p>
    <w:p w14:paraId="0CCF9356" w14:textId="77777777" w:rsidR="002C3472" w:rsidRPr="000C27E8" w:rsidRDefault="002C3472" w:rsidP="002C3472">
      <w:pPr>
        <w:pStyle w:val="Heading3"/>
        <w:rPr>
          <w:lang w:eastAsia="zh-CN"/>
        </w:rPr>
      </w:pPr>
      <w:bookmarkStart w:id="179" w:name="_Toc97155704"/>
      <w:bookmarkStart w:id="180" w:name="_Toc100846766"/>
      <w:bookmarkStart w:id="181" w:name="_Toc100846911"/>
      <w:bookmarkStart w:id="182" w:name="_Toc100993667"/>
      <w:bookmarkStart w:id="183" w:name="_Toc113263201"/>
      <w:bookmarkStart w:id="184" w:name="_Toc113283425"/>
      <w:bookmarkStart w:id="185" w:name="_Toc127208008"/>
      <w:bookmarkStart w:id="186" w:name="_Toc127249589"/>
      <w:r w:rsidRPr="000C27E8">
        <w:rPr>
          <w:lang w:eastAsia="zh-CN"/>
        </w:rPr>
        <w:t>6.1.3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179"/>
      <w:bookmarkEnd w:id="180"/>
      <w:bookmarkEnd w:id="181"/>
      <w:bookmarkEnd w:id="182"/>
      <w:bookmarkEnd w:id="183"/>
      <w:bookmarkEnd w:id="184"/>
      <w:bookmarkEnd w:id="185"/>
      <w:bookmarkEnd w:id="186"/>
    </w:p>
    <w:p w14:paraId="2BFF1140" w14:textId="1F64B572" w:rsidR="00534609" w:rsidRPr="000C27E8" w:rsidRDefault="00394D88" w:rsidP="00534609">
      <w:r>
        <w:t xml:space="preserve">No impacts to 3GPP entities or protocols compared to 3GPP Rel-16. The overall solution may however be documented in </w:t>
      </w:r>
      <w:r w:rsidR="002A6D13">
        <w:t>TS 23.316 [</w:t>
      </w:r>
      <w:r>
        <w:t>5].</w:t>
      </w:r>
    </w:p>
    <w:p w14:paraId="3B7E4A6A" w14:textId="77777777" w:rsidR="002C3472" w:rsidRPr="000C27E8" w:rsidRDefault="002C3472" w:rsidP="002C3472">
      <w:r w:rsidRPr="000C27E8">
        <w:t>5G-RG:</w:t>
      </w:r>
    </w:p>
    <w:p w14:paraId="76F987B7" w14:textId="77777777" w:rsidR="002C3472" w:rsidRPr="000C27E8" w:rsidRDefault="002C3472" w:rsidP="002C3472">
      <w:pPr>
        <w:pStyle w:val="B1"/>
        <w:rPr>
          <w:lang w:eastAsia="zh-CN"/>
        </w:rPr>
      </w:pPr>
      <w:r w:rsidRPr="000C27E8">
        <w:rPr>
          <w:lang w:eastAsia="zh-CN"/>
        </w:rPr>
        <w:t>-</w:t>
      </w:r>
      <w:r w:rsidRPr="000C27E8">
        <w:rPr>
          <w:lang w:eastAsia="zh-CN"/>
        </w:rPr>
        <w:tab/>
        <w:t>Be able to establish one PDU Session per connectivity group, or per non-3GPP device.</w:t>
      </w:r>
    </w:p>
    <w:p w14:paraId="5DD8750F" w14:textId="77777777" w:rsidR="002C3472" w:rsidRPr="000C27E8" w:rsidRDefault="002C3472" w:rsidP="002C3472">
      <w:pPr>
        <w:pStyle w:val="B1"/>
        <w:rPr>
          <w:lang w:eastAsia="zh-CN"/>
        </w:rPr>
      </w:pPr>
      <w:r w:rsidRPr="000C27E8">
        <w:rPr>
          <w:lang w:eastAsia="zh-CN"/>
        </w:rPr>
        <w:t>-</w:t>
      </w:r>
      <w:r w:rsidRPr="000C27E8">
        <w:rPr>
          <w:lang w:eastAsia="zh-CN"/>
        </w:rPr>
        <w:tab/>
        <w:t>Be able to map one or multiple non-3GPP devices to a PDU Session of the 5G-RG. This could e.g. be done based on SSID or Ethernet port used by the non-3GPP device</w:t>
      </w:r>
    </w:p>
    <w:p w14:paraId="540FAAC6" w14:textId="77777777" w:rsidR="002C3472" w:rsidRPr="000C27E8" w:rsidRDefault="002C3472" w:rsidP="002C3472">
      <w:pPr>
        <w:pStyle w:val="NO"/>
      </w:pPr>
      <w:r w:rsidRPr="000C27E8">
        <w:t>NOTE:</w:t>
      </w:r>
      <w:r w:rsidRPr="000C27E8">
        <w:tab/>
        <w:t>Impacts to W-5GAN related entities and functionality are to be verified with BBF and/or Cablelabs.</w:t>
      </w:r>
    </w:p>
    <w:p w14:paraId="2EB652EC" w14:textId="77777777" w:rsidR="002C3472" w:rsidRPr="000C27E8" w:rsidRDefault="002C3472" w:rsidP="002C3472">
      <w:pPr>
        <w:pStyle w:val="Heading2"/>
      </w:pPr>
      <w:bookmarkStart w:id="187" w:name="_Toc113263202"/>
      <w:bookmarkStart w:id="188" w:name="_Toc113283426"/>
      <w:bookmarkStart w:id="189" w:name="_Toc127208009"/>
      <w:bookmarkStart w:id="190" w:name="_Toc127249590"/>
      <w:r w:rsidRPr="000C27E8">
        <w:rPr>
          <w:lang w:eastAsia="zh-CN"/>
        </w:rPr>
        <w:t>6.2</w:t>
      </w:r>
      <w:r w:rsidRPr="000C27E8">
        <w:rPr>
          <w:lang w:eastAsia="ko-KR"/>
        </w:rPr>
        <w:tab/>
      </w:r>
      <w:r w:rsidRPr="000C27E8">
        <w:t>Solution</w:t>
      </w:r>
      <w:r w:rsidRPr="000C27E8">
        <w:rPr>
          <w:lang w:eastAsia="zh-CN"/>
        </w:rPr>
        <w:t xml:space="preserve"> 2</w:t>
      </w:r>
      <w:r w:rsidRPr="000C27E8">
        <w:t>: UE behind 5G-RG and FN-RG</w:t>
      </w:r>
      <w:bookmarkEnd w:id="158"/>
      <w:bookmarkEnd w:id="159"/>
      <w:bookmarkEnd w:id="160"/>
      <w:bookmarkEnd w:id="161"/>
      <w:bookmarkEnd w:id="187"/>
      <w:bookmarkEnd w:id="188"/>
      <w:bookmarkEnd w:id="189"/>
      <w:bookmarkEnd w:id="190"/>
    </w:p>
    <w:p w14:paraId="2397FBBB" w14:textId="77777777" w:rsidR="002C3472" w:rsidRPr="000C27E8" w:rsidRDefault="002C3472" w:rsidP="002C3472">
      <w:pPr>
        <w:pStyle w:val="Heading3"/>
      </w:pPr>
      <w:bookmarkStart w:id="191" w:name="_Toc97155706"/>
      <w:bookmarkStart w:id="192" w:name="_Toc100846768"/>
      <w:bookmarkStart w:id="193" w:name="_Toc100846913"/>
      <w:bookmarkStart w:id="194" w:name="_Toc100993669"/>
      <w:bookmarkStart w:id="195" w:name="_Toc113263203"/>
      <w:bookmarkStart w:id="196" w:name="_Toc113283427"/>
      <w:bookmarkStart w:id="197" w:name="_Toc127208010"/>
      <w:bookmarkStart w:id="198" w:name="_Toc127249591"/>
      <w:r w:rsidRPr="000C27E8">
        <w:t>6.2.1</w:t>
      </w:r>
      <w:r w:rsidRPr="000C27E8">
        <w:tab/>
        <w:t>Description</w:t>
      </w:r>
      <w:bookmarkEnd w:id="191"/>
      <w:bookmarkEnd w:id="192"/>
      <w:bookmarkEnd w:id="193"/>
      <w:bookmarkEnd w:id="194"/>
      <w:bookmarkEnd w:id="195"/>
      <w:bookmarkEnd w:id="196"/>
      <w:bookmarkEnd w:id="197"/>
      <w:bookmarkEnd w:id="198"/>
    </w:p>
    <w:p w14:paraId="18A1002A" w14:textId="77777777" w:rsidR="002C3472" w:rsidRPr="000C27E8" w:rsidRDefault="002C3472" w:rsidP="002C3472">
      <w:pPr>
        <w:pStyle w:val="Heading4"/>
        <w:rPr>
          <w:rFonts w:eastAsia="SimSun"/>
        </w:rPr>
      </w:pPr>
      <w:bookmarkStart w:id="199" w:name="_Toc97155707"/>
      <w:bookmarkStart w:id="200" w:name="_Toc100993670"/>
      <w:bookmarkStart w:id="201" w:name="_Toc113283428"/>
      <w:bookmarkStart w:id="202" w:name="_Toc127249592"/>
      <w:r w:rsidRPr="000C27E8">
        <w:t>6.2.1.1</w:t>
      </w:r>
      <w:r w:rsidRPr="000C27E8">
        <w:tab/>
        <w:t>Overall architecture</w:t>
      </w:r>
      <w:bookmarkEnd w:id="199"/>
      <w:bookmarkEnd w:id="200"/>
      <w:bookmarkEnd w:id="201"/>
      <w:bookmarkEnd w:id="202"/>
    </w:p>
    <w:p w14:paraId="73900CD1" w14:textId="564EDC0C" w:rsidR="002C3472" w:rsidRPr="000C27E8" w:rsidRDefault="002C3472" w:rsidP="002C3472">
      <w:r w:rsidRPr="000C27E8">
        <w:t xml:space="preserve">This solution addresses KI#1 and describes how a UE behind a 5G-RG/FN-RG can connect to 5GC. The solution is based on existing solutions described in </w:t>
      </w:r>
      <w:r w:rsidR="002A6D13" w:rsidRPr="000C27E8">
        <w:t>TS</w:t>
      </w:r>
      <w:r w:rsidR="002A6D13">
        <w:t> </w:t>
      </w:r>
      <w:r w:rsidR="002A6D13" w:rsidRPr="000C27E8">
        <w:t>23.316</w:t>
      </w:r>
      <w:r w:rsidR="002A6D13">
        <w:t> </w:t>
      </w:r>
      <w:r w:rsidR="002A6D13" w:rsidRPr="000C27E8">
        <w:t>[</w:t>
      </w:r>
      <w:r w:rsidRPr="000C27E8">
        <w:t xml:space="preserve">5] clause 4.10 (UE connecting to TNGF via RG) and </w:t>
      </w:r>
      <w:r w:rsidR="002A6D13" w:rsidRPr="000C27E8">
        <w:t>TS</w:t>
      </w:r>
      <w:r w:rsidR="002A6D13">
        <w:t> </w:t>
      </w:r>
      <w:r w:rsidR="002A6D13" w:rsidRPr="000C27E8">
        <w:t>23.316</w:t>
      </w:r>
      <w:r w:rsidR="002A6D13">
        <w:t> </w:t>
      </w:r>
      <w:r w:rsidR="002A6D13" w:rsidRPr="000C27E8">
        <w:t>[</w:t>
      </w:r>
      <w:r w:rsidRPr="000C27E8">
        <w:t>5] informative Annex A (UE connecting to N3IWG via RG). The solution assumes that the UE is capable of handling the 5G NAS protocol over WLAN.</w:t>
      </w:r>
    </w:p>
    <w:p w14:paraId="7848ABA7" w14:textId="2AAF1F54" w:rsidR="002C3472" w:rsidRPr="000C27E8" w:rsidRDefault="002C3472" w:rsidP="002C3472">
      <w:r w:rsidRPr="000C27E8">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E13325">
        <w:t>'</w:t>
      </w:r>
      <w:r w:rsidRPr="000C27E8">
        <w:t>s connectivity via 5GC to together act as untrusted/trusted N3GPP access to support UEs behind the RG.</w:t>
      </w:r>
    </w:p>
    <w:p w14:paraId="16EE1E15" w14:textId="77777777" w:rsidR="002C3472" w:rsidRPr="000C27E8" w:rsidRDefault="002C3472" w:rsidP="002C3472">
      <w:r w:rsidRPr="000C27E8">
        <w:t>When FN-RG/5G-RG is serving a UE, the control and user plane packets of the UE is transported using a FN-RG/5G-RG IP PDU session and then from PSA UPF of that PDU session to an IWF. A single FN-RG/5G-RG IP PDU session can be used to serve multiple UEs.</w:t>
      </w:r>
    </w:p>
    <w:p w14:paraId="4804BB35" w14:textId="77777777" w:rsidR="002C3472" w:rsidRPr="000C27E8" w:rsidRDefault="002C3472" w:rsidP="002C3472">
      <w:r w:rsidRPr="000C27E8">
        <w:t>Figure 6.2.1-1 shows the non-roaming architecture for a UE, behind a 5G-RG, accessing the 5GC via N3IWF where the combination of 5G-RG, W-5GAN and UPF serving the 5G-RG/FN-RG is acting as an untrusted Non-3GPP access network.</w:t>
      </w:r>
    </w:p>
    <w:p w14:paraId="788EC734" w14:textId="77777777" w:rsidR="002C3472" w:rsidRPr="000C27E8" w:rsidRDefault="002C3472" w:rsidP="002C3472">
      <w:r w:rsidRPr="000C27E8">
        <w:t>Figure 6.2.1-2 shows the non-roaming architecture for a UE, behind a 5G-RG, accessing the 5GC via TNGF where the combination of 5G-RG, W-5GAN and UPF serving the 5G-RG is acting as a trusted Non-3GPP access network.</w:t>
      </w:r>
    </w:p>
    <w:p w14:paraId="187D05C3" w14:textId="77777777" w:rsidR="002C3472" w:rsidRPr="000C27E8" w:rsidRDefault="002C3472" w:rsidP="002C3472">
      <w:pPr>
        <w:pStyle w:val="NO"/>
      </w:pPr>
      <w:r w:rsidRPr="000C27E8">
        <w:t>NOTE  1:</w:t>
      </w:r>
      <w:r w:rsidRPr="000C27E8">
        <w:tab/>
        <w:t>FN-RG and W-5GAN acting as trusted Non-3GPP access is not considered since it is assumed that FN-RG does not support EAP-based access control (e.g. 802.1X).</w:t>
      </w:r>
    </w:p>
    <w:p w14:paraId="0F52C4A9" w14:textId="77777777" w:rsidR="002C3472" w:rsidRPr="000C27E8" w:rsidRDefault="002C3472" w:rsidP="002C3472">
      <w:pPr>
        <w:pStyle w:val="TH"/>
      </w:pPr>
      <w:r w:rsidRPr="000C27E8">
        <w:rPr>
          <w:noProof/>
        </w:rPr>
        <w:object w:dxaOrig="15405" w:dyaOrig="4905" w14:anchorId="0A86CC8B">
          <v:shape id="_x0000_i1026" type="#_x0000_t75" style="width:440.25pt;height:139.5pt" o:ole="">
            <v:imagedata r:id="rId17" o:title=""/>
          </v:shape>
          <o:OLEObject Type="Embed" ProgID="Visio.Drawing.15" ShapeID="_x0000_i1026" DrawAspect="Content" ObjectID="_1737862472" r:id="rId18"/>
        </w:object>
      </w:r>
    </w:p>
    <w:p w14:paraId="754F516C" w14:textId="77777777" w:rsidR="002C3472" w:rsidRPr="000C27E8" w:rsidRDefault="002C3472" w:rsidP="002C3472">
      <w:pPr>
        <w:pStyle w:val="TF"/>
        <w:rPr>
          <w:rFonts w:eastAsia="MS Mincho"/>
          <w:iCs/>
        </w:rPr>
      </w:pPr>
      <w:r w:rsidRPr="000C27E8">
        <w:t>Figure 6.2.1-1: Architecture for UE behind 5G-RG using untrusted N3GPP access</w:t>
      </w:r>
    </w:p>
    <w:p w14:paraId="7EF387C1" w14:textId="77777777" w:rsidR="002C3472" w:rsidRPr="000C27E8" w:rsidRDefault="002C3472" w:rsidP="002C3472">
      <w:r w:rsidRPr="000C27E8">
        <w:t>The 5G-RG can be connected to 5GC via W-5GAN, NG-RAN or via both accesses. The UE can be connected to 5GC via untrusted non-3GPP access (via 5G-RG), NG-RAN or via both accesses.</w:t>
      </w:r>
    </w:p>
    <w:p w14:paraId="5FABEA20" w14:textId="77777777" w:rsidR="002C3472" w:rsidRPr="000C27E8" w:rsidRDefault="002C3472" w:rsidP="002C3472">
      <w:pPr>
        <w:pStyle w:val="TH"/>
      </w:pPr>
      <w:r w:rsidRPr="000C27E8">
        <w:rPr>
          <w:noProof/>
        </w:rPr>
        <w:object w:dxaOrig="15405" w:dyaOrig="4966" w14:anchorId="7061AB2A">
          <v:shape id="_x0000_i1027" type="#_x0000_t75" style="width:479.25pt;height:155.25pt" o:ole="">
            <v:imagedata r:id="rId19" o:title=""/>
          </v:shape>
          <o:OLEObject Type="Embed" ProgID="Visio.Drawing.15" ShapeID="_x0000_i1027" DrawAspect="Content" ObjectID="_1737862473" r:id="rId20"/>
        </w:object>
      </w:r>
    </w:p>
    <w:p w14:paraId="6141C6EF" w14:textId="77777777" w:rsidR="002C3472" w:rsidRPr="000C27E8" w:rsidRDefault="002C3472" w:rsidP="002C3472">
      <w:pPr>
        <w:pStyle w:val="TF"/>
        <w:rPr>
          <w:rFonts w:eastAsia="MS Mincho"/>
          <w:iCs/>
        </w:rPr>
      </w:pPr>
      <w:r w:rsidRPr="000C27E8">
        <w:t>Figure 6.2.1-2: Non-</w:t>
      </w:r>
      <w:r w:rsidRPr="000C27E8">
        <w:rPr>
          <w:rFonts w:eastAsia="Malgun Gothic"/>
          <w:lang w:eastAsia="ko-KR"/>
        </w:rPr>
        <w:t>r</w:t>
      </w:r>
      <w:r w:rsidRPr="000C27E8">
        <w:t xml:space="preserve">oaming </w:t>
      </w:r>
      <w:r w:rsidRPr="000C27E8">
        <w:rPr>
          <w:rFonts w:eastAsia="Malgun Gothic"/>
          <w:lang w:eastAsia="ko-KR"/>
        </w:rPr>
        <w:t>a</w:t>
      </w:r>
      <w:r w:rsidRPr="000C27E8">
        <w:t>rchitecture for UE behind 5G-RG using trusted N3GPP access</w:t>
      </w:r>
    </w:p>
    <w:p w14:paraId="33799B96" w14:textId="626695A4" w:rsidR="002C3472" w:rsidRPr="000C27E8" w:rsidRDefault="002C3472" w:rsidP="002C3472">
      <w:r w:rsidRPr="000C27E8">
        <w:t xml:space="preserve">The TNGF and Ta reference point are defined in </w:t>
      </w:r>
      <w:r w:rsidR="002A6D13" w:rsidRPr="000C27E8">
        <w:t>TS</w:t>
      </w:r>
      <w:r w:rsidR="002A6D13">
        <w:t> </w:t>
      </w:r>
      <w:r w:rsidR="002A6D13" w:rsidRPr="000C27E8">
        <w:t>23.501</w:t>
      </w:r>
      <w:r w:rsidR="002A6D13">
        <w:t> </w:t>
      </w:r>
      <w:r w:rsidR="002A6D13" w:rsidRPr="000C27E8">
        <w:t>[</w:t>
      </w:r>
      <w:r w:rsidRPr="000C27E8">
        <w:t>2].</w:t>
      </w:r>
    </w:p>
    <w:p w14:paraId="5B529E62" w14:textId="532C3ED0" w:rsidR="002C3472" w:rsidRPr="000C27E8" w:rsidRDefault="002C3472" w:rsidP="002C3472">
      <w:pPr>
        <w:pStyle w:val="NO"/>
      </w:pPr>
      <w:r w:rsidRPr="000C27E8">
        <w:t>NOTE 2:</w:t>
      </w:r>
      <w:r w:rsidRPr="000C27E8">
        <w:rPr>
          <w:rFonts w:eastAsia="Malgun Gothic"/>
        </w:rPr>
        <w:tab/>
        <w:t xml:space="preserve">The reference architecture in figure 6.2.1-1 and 6.2.1-2 only shows the architecture and the network functions directly connected to W-5GAN or TNGF/N3IWF, and other parts of the architecture are the same as defined in clause 4.2 of </w:t>
      </w:r>
      <w:r w:rsidR="002A6D13" w:rsidRPr="000C27E8">
        <w:rPr>
          <w:rFonts w:eastAsia="Malgun Gothic"/>
        </w:rPr>
        <w:t>TS</w:t>
      </w:r>
      <w:r w:rsidR="002A6D13">
        <w:rPr>
          <w:rFonts w:eastAsia="Malgun Gothic"/>
        </w:rPr>
        <w:t> </w:t>
      </w:r>
      <w:r w:rsidR="002A6D13" w:rsidRPr="000C27E8">
        <w:rPr>
          <w:rFonts w:eastAsia="Malgun Gothic"/>
        </w:rPr>
        <w:t>23.501</w:t>
      </w:r>
      <w:r w:rsidR="002A6D13">
        <w:rPr>
          <w:rFonts w:eastAsia="Malgun Gothic"/>
        </w:rPr>
        <w:t> </w:t>
      </w:r>
      <w:r w:rsidR="002A6D13" w:rsidRPr="000C27E8">
        <w:rPr>
          <w:rFonts w:eastAsia="Malgun Gothic"/>
        </w:rPr>
        <w:t>[</w:t>
      </w:r>
      <w:r w:rsidRPr="000C27E8">
        <w:rPr>
          <w:rFonts w:eastAsia="Malgun Gothic"/>
        </w:rPr>
        <w:t>2].</w:t>
      </w:r>
    </w:p>
    <w:p w14:paraId="0B930E17" w14:textId="77777777" w:rsidR="002C3472" w:rsidRPr="000C27E8" w:rsidRDefault="002C3472" w:rsidP="002C3472">
      <w:pPr>
        <w:rPr>
          <w:lang w:eastAsia="x-none"/>
        </w:rPr>
      </w:pPr>
      <w:r w:rsidRPr="000C27E8">
        <w:rPr>
          <w:lang w:eastAsia="x-none"/>
        </w:rPr>
        <w:t>The salient features of this solutions are the following:</w:t>
      </w:r>
    </w:p>
    <w:p w14:paraId="23903ED5"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untrusted non-3GPP access:</w:t>
      </w:r>
    </w:p>
    <w:p w14:paraId="6FC726E0" w14:textId="6AB371DF"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untrusted non-3GPP access approach as illustrated in Annex A of </w:t>
      </w:r>
      <w:r w:rsidR="002A6D13" w:rsidRPr="000C27E8">
        <w:rPr>
          <w:rFonts w:eastAsia="MS Mincho"/>
        </w:rPr>
        <w:t>TS</w:t>
      </w:r>
      <w:r w:rsidR="002A6D13">
        <w:rPr>
          <w:rFonts w:eastAsia="MS Mincho"/>
        </w:rPr>
        <w:t> </w:t>
      </w:r>
      <w:r w:rsidR="002A6D13" w:rsidRPr="000C27E8">
        <w:rPr>
          <w:rFonts w:eastAsia="MS Mincho"/>
        </w:rPr>
        <w:t>23.316</w:t>
      </w:r>
      <w:r w:rsidR="002A6D13">
        <w:rPr>
          <w:rFonts w:eastAsia="MS Mincho"/>
        </w:rPr>
        <w:t> </w:t>
      </w:r>
      <w:r w:rsidR="002A6D13" w:rsidRPr="000C27E8">
        <w:rPr>
          <w:rFonts w:eastAsia="MS Mincho"/>
        </w:rPr>
        <w:t>[</w:t>
      </w:r>
      <w:r w:rsidRPr="000C27E8">
        <w:rPr>
          <w:rFonts w:eastAsia="MS Mincho"/>
        </w:rPr>
        <w:t>5].</w:t>
      </w:r>
    </w:p>
    <w:p w14:paraId="462B53B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For trusted non-3GPP access:</w:t>
      </w:r>
    </w:p>
    <w:p w14:paraId="073856F3" w14:textId="5AB65D05" w:rsidR="002C3472" w:rsidRPr="000C27E8" w:rsidRDefault="002C3472" w:rsidP="002C3472">
      <w:pPr>
        <w:pStyle w:val="B2"/>
        <w:rPr>
          <w:rFonts w:eastAsia="MS Mincho"/>
        </w:rPr>
      </w:pPr>
      <w:r w:rsidRPr="000C27E8">
        <w:rPr>
          <w:rFonts w:eastAsia="MS Mincho"/>
        </w:rPr>
        <w:t>-</w:t>
      </w:r>
      <w:r w:rsidRPr="000C27E8">
        <w:rPr>
          <w:rFonts w:eastAsia="MS Mincho"/>
        </w:rPr>
        <w:tab/>
        <w:t xml:space="preserve">UE connects to the overlay 5G network using the trusted non-3GPP access approach as illustrated in clause 4.10 of </w:t>
      </w:r>
      <w:r w:rsidR="002A6D13" w:rsidRPr="000C27E8">
        <w:rPr>
          <w:rFonts w:eastAsia="MS Mincho"/>
        </w:rPr>
        <w:t>TS</w:t>
      </w:r>
      <w:r w:rsidR="002A6D13">
        <w:rPr>
          <w:rFonts w:eastAsia="MS Mincho"/>
        </w:rPr>
        <w:t> </w:t>
      </w:r>
      <w:r w:rsidR="002A6D13" w:rsidRPr="000C27E8">
        <w:rPr>
          <w:rFonts w:eastAsia="MS Mincho"/>
        </w:rPr>
        <w:t>23.316</w:t>
      </w:r>
      <w:r w:rsidR="002A6D13">
        <w:rPr>
          <w:rFonts w:eastAsia="MS Mincho"/>
        </w:rPr>
        <w:t> </w:t>
      </w:r>
      <w:r w:rsidR="002A6D13" w:rsidRPr="000C27E8">
        <w:rPr>
          <w:rFonts w:eastAsia="MS Mincho"/>
        </w:rPr>
        <w:t>[</w:t>
      </w:r>
      <w:r w:rsidRPr="000C27E8">
        <w:rPr>
          <w:rFonts w:eastAsia="MS Mincho"/>
        </w:rPr>
        <w:t>5].</w:t>
      </w:r>
    </w:p>
    <w:p w14:paraId="176C613A" w14:textId="77777777" w:rsidR="002C3472" w:rsidRPr="000C27E8" w:rsidRDefault="002C3472" w:rsidP="002C3472">
      <w:pPr>
        <w:pStyle w:val="B2"/>
        <w:rPr>
          <w:rFonts w:eastAsia="MS Mincho"/>
        </w:rPr>
      </w:pPr>
      <w:r w:rsidRPr="000C27E8">
        <w:rPr>
          <w:rFonts w:eastAsia="MS Mincho"/>
        </w:rPr>
        <w:t>-</w:t>
      </w:r>
      <w:r w:rsidRPr="000C27E8">
        <w:rPr>
          <w:rFonts w:eastAsia="MS Mincho"/>
        </w:rPr>
        <w:tab/>
        <w:t>In addition to being connected to the underlay 5G network, the 5G-RG also acts as TNAP with respect to the TNGF in the overlay network i.e. it has an established Ta reference point with the TNGF.</w:t>
      </w:r>
    </w:p>
    <w:p w14:paraId="33DAA358" w14:textId="1C3DB5B5" w:rsidR="002C3472" w:rsidRPr="000C27E8" w:rsidRDefault="002C3472" w:rsidP="002C3472">
      <w:pPr>
        <w:pStyle w:val="B1"/>
        <w:rPr>
          <w:rFonts w:eastAsia="MS Mincho"/>
        </w:rPr>
      </w:pPr>
      <w:r w:rsidRPr="000C27E8">
        <w:rPr>
          <w:rFonts w:eastAsia="MS Mincho"/>
        </w:rPr>
        <w:t>-</w:t>
      </w:r>
      <w:r w:rsidRPr="000C27E8">
        <w:rPr>
          <w:rFonts w:eastAsia="MS Mincho"/>
        </w:rPr>
        <w:tab/>
        <w:t xml:space="preserve">For NWu scenario, the overlay and the underlay network as described in clause D.7 of </w:t>
      </w:r>
      <w:r w:rsidR="002A6D13" w:rsidRPr="000C27E8">
        <w:rPr>
          <w:rFonts w:eastAsia="MS Mincho"/>
        </w:rPr>
        <w:t>TS</w:t>
      </w:r>
      <w:r w:rsidR="002A6D13">
        <w:rPr>
          <w:rFonts w:eastAsia="MS Mincho"/>
        </w:rPr>
        <w:t> </w:t>
      </w:r>
      <w:r w:rsidR="002A6D13" w:rsidRPr="000C27E8">
        <w:rPr>
          <w:rFonts w:eastAsia="MS Mincho"/>
        </w:rPr>
        <w:t>23.501</w:t>
      </w:r>
      <w:r w:rsidR="002A6D13">
        <w:rPr>
          <w:rFonts w:eastAsia="MS Mincho"/>
        </w:rPr>
        <w:t> </w:t>
      </w:r>
      <w:r w:rsidR="002A6D13" w:rsidRPr="000C27E8">
        <w:rPr>
          <w:rFonts w:eastAsia="MS Mincho"/>
        </w:rPr>
        <w:t>[</w:t>
      </w:r>
      <w:r w:rsidRPr="000C27E8">
        <w:rPr>
          <w:rFonts w:eastAsia="MS Mincho"/>
        </w:rPr>
        <w:t>2] may be administrated by different operator</w:t>
      </w:r>
      <w:r w:rsidR="00E13325">
        <w:rPr>
          <w:rFonts w:eastAsia="MS Mincho"/>
        </w:rPr>
        <w:t>'</w:t>
      </w:r>
      <w:r w:rsidRPr="000C27E8">
        <w:rPr>
          <w:rFonts w:eastAsia="MS Mincho"/>
        </w:rPr>
        <w:t xml:space="preserve">s domain, hence an SLA can be used (as defined clause D.7 of </w:t>
      </w:r>
      <w:r w:rsidR="002A6D13" w:rsidRPr="000C27E8">
        <w:rPr>
          <w:rFonts w:eastAsia="MS Mincho"/>
        </w:rPr>
        <w:t>TS</w:t>
      </w:r>
      <w:r w:rsidR="002A6D13">
        <w:rPr>
          <w:rFonts w:eastAsia="MS Mincho"/>
        </w:rPr>
        <w:t> </w:t>
      </w:r>
      <w:r w:rsidR="002A6D13" w:rsidRPr="000C27E8">
        <w:rPr>
          <w:rFonts w:eastAsia="MS Mincho"/>
        </w:rPr>
        <w:t>23.501</w:t>
      </w:r>
      <w:r w:rsidR="002A6D13">
        <w:rPr>
          <w:rFonts w:eastAsia="MS Mincho"/>
        </w:rPr>
        <w:t> </w:t>
      </w:r>
      <w:r w:rsidR="002A6D13" w:rsidRPr="000C27E8">
        <w:rPr>
          <w:rFonts w:eastAsia="MS Mincho"/>
        </w:rPr>
        <w:t>[</w:t>
      </w:r>
      <w:r w:rsidRPr="000C27E8">
        <w:rPr>
          <w:rFonts w:eastAsia="MS Mincho"/>
        </w:rPr>
        <w:t>2]). If the same operator deploys both overlay and the underlay network, e.g. as in the case for trusted non-3GPP access (NWt), there is no need for SLA but that operator</w:t>
      </w:r>
      <w:r w:rsidR="00E13325">
        <w:rPr>
          <w:rFonts w:eastAsia="MS Mincho"/>
        </w:rPr>
        <w:t>'</w:t>
      </w:r>
      <w:r w:rsidRPr="000C27E8">
        <w:rPr>
          <w:rFonts w:eastAsia="MS Mincho"/>
        </w:rPr>
        <w:t>s network configuration determines how to handle the DSCP markings in the underlay network.</w:t>
      </w:r>
    </w:p>
    <w:p w14:paraId="65B9466D" w14:textId="77777777" w:rsidR="002C3472" w:rsidRPr="000C27E8" w:rsidRDefault="002C3472" w:rsidP="002C3472">
      <w:pPr>
        <w:pStyle w:val="B1"/>
        <w:rPr>
          <w:rFonts w:eastAsia="MS Mincho"/>
        </w:rPr>
      </w:pPr>
      <w:r w:rsidRPr="000C27E8">
        <w:rPr>
          <w:rFonts w:eastAsia="MS Mincho"/>
        </w:rPr>
        <w:t>-</w:t>
      </w:r>
      <w:r w:rsidRPr="000C27E8">
        <w:rPr>
          <w:rFonts w:eastAsia="MS Mincho"/>
        </w:rPr>
        <w:tab/>
        <w:t>The N3IWF/TNGF in the overlay network translates the QoS request received over N2 into DSCP marking that is applied to the outer header of the IPsec tunnel encapsulation.</w:t>
      </w:r>
    </w:p>
    <w:p w14:paraId="0FCFAD2D" w14:textId="1A4F306D" w:rsidR="002C3472" w:rsidRPr="000C27E8" w:rsidRDefault="002C3472" w:rsidP="002C3472">
      <w:pPr>
        <w:pStyle w:val="B1"/>
        <w:rPr>
          <w:rFonts w:eastAsia="MS Mincho"/>
        </w:rPr>
      </w:pPr>
      <w:r w:rsidRPr="000C27E8">
        <w:rPr>
          <w:rFonts w:eastAsia="MS Mincho"/>
        </w:rPr>
        <w:lastRenderedPageBreak/>
        <w:t>-</w:t>
      </w:r>
      <w:r w:rsidRPr="000C27E8">
        <w:rPr>
          <w:rFonts w:eastAsia="MS Mincho"/>
        </w:rPr>
        <w:tab/>
        <w:t xml:space="preserve">The N3IWF/TNGF may inform the UE about the DSCP marking to apply in the uplink as defined in clauses 4.12 and 4.12a of </w:t>
      </w:r>
      <w:r w:rsidR="002A6D13" w:rsidRPr="000C27E8">
        <w:rPr>
          <w:rFonts w:eastAsia="MS Mincho"/>
        </w:rPr>
        <w:t>TS</w:t>
      </w:r>
      <w:r w:rsidR="002A6D13">
        <w:rPr>
          <w:rFonts w:eastAsia="MS Mincho"/>
        </w:rPr>
        <w:t> </w:t>
      </w:r>
      <w:r w:rsidR="002A6D13" w:rsidRPr="000C27E8">
        <w:rPr>
          <w:rFonts w:eastAsia="MS Mincho"/>
        </w:rPr>
        <w:t>23.502</w:t>
      </w:r>
      <w:r w:rsidR="002A6D13">
        <w:rPr>
          <w:rFonts w:eastAsia="MS Mincho"/>
        </w:rPr>
        <w:t> </w:t>
      </w:r>
      <w:r w:rsidR="002A6D13" w:rsidRPr="000C27E8">
        <w:rPr>
          <w:rFonts w:eastAsia="MS Mincho"/>
        </w:rPr>
        <w:t>[</w:t>
      </w:r>
      <w:r w:rsidRPr="000C27E8">
        <w:rPr>
          <w:rFonts w:eastAsia="MS Mincho"/>
        </w:rPr>
        <w:t>3].</w:t>
      </w:r>
    </w:p>
    <w:p w14:paraId="2D334834" w14:textId="77777777" w:rsidR="002C3472" w:rsidRPr="000C27E8" w:rsidRDefault="002C3472" w:rsidP="002C3472">
      <w:pPr>
        <w:pStyle w:val="Heading4"/>
      </w:pPr>
      <w:bookmarkStart w:id="203" w:name="_Toc97155708"/>
      <w:bookmarkStart w:id="204" w:name="_Toc100993671"/>
      <w:bookmarkStart w:id="205" w:name="_Toc113283429"/>
      <w:bookmarkStart w:id="206" w:name="_Toc127249593"/>
      <w:r w:rsidRPr="000C27E8">
        <w:t>6.2.1.2</w:t>
      </w:r>
      <w:r w:rsidRPr="000C27E8">
        <w:tab/>
        <w:t>Support for differentiated charging and QoS</w:t>
      </w:r>
      <w:bookmarkEnd w:id="203"/>
      <w:bookmarkEnd w:id="204"/>
      <w:bookmarkEnd w:id="205"/>
      <w:bookmarkEnd w:id="206"/>
    </w:p>
    <w:p w14:paraId="2365B6DA" w14:textId="2C4FFCD6" w:rsidR="002C3472" w:rsidRPr="000C27E8" w:rsidRDefault="002C3472" w:rsidP="002C3472">
      <w:pPr>
        <w:rPr>
          <w:lang w:eastAsia="x-none"/>
        </w:rPr>
      </w:pPr>
      <w:r w:rsidRPr="000C27E8">
        <w:rPr>
          <w:lang w:eastAsia="x-none"/>
        </w:rPr>
        <w:t xml:space="preserve">Support for QoS differentiation can be achieved in a similar way as it is handled when a UE connects to a PLMN via SNPN (clause 5.30.2.7 and clause D.7 of </w:t>
      </w:r>
      <w:r w:rsidR="002A6D13" w:rsidRPr="000C27E8">
        <w:rPr>
          <w:lang w:eastAsia="x-none"/>
        </w:rPr>
        <w:t>TS</w:t>
      </w:r>
      <w:r w:rsidR="002A6D13">
        <w:rPr>
          <w:lang w:eastAsia="x-none"/>
        </w:rPr>
        <w:t> </w:t>
      </w:r>
      <w:r w:rsidR="002A6D13" w:rsidRPr="000C27E8">
        <w:rPr>
          <w:lang w:eastAsia="x-none"/>
        </w:rPr>
        <w:t>23.501</w:t>
      </w:r>
      <w:r w:rsidR="002A6D13">
        <w:rPr>
          <w:lang w:eastAsia="x-none"/>
        </w:rPr>
        <w:t> </w:t>
      </w:r>
      <w:r w:rsidR="002A6D13" w:rsidRPr="000C27E8">
        <w:rPr>
          <w:lang w:eastAsia="x-none"/>
        </w:rPr>
        <w:t>[</w:t>
      </w:r>
      <w:r w:rsidRPr="000C27E8">
        <w:rPr>
          <w:lang w:eastAsia="x-none"/>
        </w:rPr>
        <w:t>2],). Also differentiated charging, both in the RG</w:t>
      </w:r>
      <w:r w:rsidR="00E13325">
        <w:rPr>
          <w:lang w:eastAsia="x-none"/>
        </w:rPr>
        <w:t>'</w:t>
      </w:r>
      <w:r w:rsidRPr="000C27E8">
        <w:rPr>
          <w:lang w:eastAsia="x-none"/>
        </w:rPr>
        <w:t>s PLMN and in the UE</w:t>
      </w:r>
      <w:r w:rsidR="00E13325">
        <w:rPr>
          <w:lang w:eastAsia="x-none"/>
        </w:rPr>
        <w:t>'</w:t>
      </w:r>
      <w:r w:rsidRPr="000C27E8">
        <w:rPr>
          <w:lang w:eastAsia="x-none"/>
        </w:rPr>
        <w:t>s PLMN, can be achieved based on existing mechanisms. This is further described below.</w:t>
      </w:r>
    </w:p>
    <w:p w14:paraId="562CCC54" w14:textId="5615C9BF" w:rsidR="008147BF" w:rsidRPr="00977F24" w:rsidRDefault="00394D88" w:rsidP="008147BF">
      <w:pPr>
        <w:rPr>
          <w:lang w:eastAsia="x-none"/>
        </w:rPr>
      </w:pPr>
      <w:r>
        <w:rPr>
          <w:lang w:eastAsia="x-none"/>
        </w:rPr>
        <w:t>The solution allows a differentiation based on whether the UEs PDU Session is established via an RG or not via an RG of a certain PLMN. In addition, in case of trusted non-3GPP access solution is used, the solution supports a differentiation based on individual RG subscriptions, e.g. differentiation between whether a UE connects via one specific RG or another specific RG of the same PLMN. This can be used to determine e.g. whether a UE is considered as host or guest of the local network of 5G-RG. This is supported by using location-based policies where PCF takes the User Location Information into account in the policy decisions. This is further described in the procedure in clause 6.2.2.</w:t>
      </w:r>
    </w:p>
    <w:p w14:paraId="1024995F" w14:textId="376BF95B" w:rsidR="002C3472" w:rsidRPr="000C27E8" w:rsidRDefault="002C3472" w:rsidP="002C3472">
      <w:pPr>
        <w:rPr>
          <w:lang w:eastAsia="x-none"/>
        </w:rPr>
      </w:pPr>
      <w:r w:rsidRPr="000C27E8">
        <w:rPr>
          <w:lang w:eastAsia="x-none"/>
        </w:rPr>
        <w:t>QoS differentiation in the RG</w:t>
      </w:r>
      <w:r w:rsidR="00E13325">
        <w:rPr>
          <w:lang w:eastAsia="x-none"/>
        </w:rPr>
        <w:t>'</w:t>
      </w:r>
      <w:r w:rsidRPr="000C27E8">
        <w:rPr>
          <w:lang w:eastAsia="x-none"/>
        </w:rPr>
        <w:t>s PDU Session can be provided on per-IPsec Child Security Association basis. The UE</w:t>
      </w:r>
      <w:r w:rsidR="00E13325">
        <w:rPr>
          <w:lang w:eastAsia="x-none"/>
        </w:rPr>
        <w:t>'</w:t>
      </w:r>
      <w:r w:rsidRPr="000C27E8">
        <w:rPr>
          <w:lang w:eastAsia="x-none"/>
        </w:rPr>
        <w:t xml:space="preserve">s N3IWF/TNGF determines the IPsec child SAs as defined in clauses 4.12 and 4.12a of </w:t>
      </w:r>
      <w:r w:rsidR="002A6D13" w:rsidRPr="000C27E8">
        <w:rPr>
          <w:lang w:eastAsia="x-none"/>
        </w:rPr>
        <w:t>TS</w:t>
      </w:r>
      <w:r w:rsidR="002A6D13">
        <w:rPr>
          <w:lang w:eastAsia="x-none"/>
        </w:rPr>
        <w:t> </w:t>
      </w:r>
      <w:r w:rsidR="002A6D13" w:rsidRPr="000C27E8">
        <w:rPr>
          <w:lang w:eastAsia="x-none"/>
        </w:rPr>
        <w:t>23.502</w:t>
      </w:r>
      <w:r w:rsidR="002A6D13">
        <w:rPr>
          <w:lang w:eastAsia="x-none"/>
        </w:rPr>
        <w:t> </w:t>
      </w:r>
      <w:r w:rsidR="002A6D13" w:rsidRPr="000C27E8">
        <w:rPr>
          <w:lang w:eastAsia="x-none"/>
        </w:rPr>
        <w:t>[</w:t>
      </w:r>
      <w:r w:rsidRPr="000C27E8">
        <w:rPr>
          <w:lang w:eastAsia="x-none"/>
        </w:rPr>
        <w:t>3]. The N3IWF/TNGF is preconfigured by the UE</w:t>
      </w:r>
      <w:r w:rsidR="00E13325">
        <w:rPr>
          <w:lang w:eastAsia="x-none"/>
        </w:rPr>
        <w:t>'</w:t>
      </w:r>
      <w:r w:rsidRPr="000C27E8">
        <w:rPr>
          <w:lang w:eastAsia="x-none"/>
        </w:rPr>
        <w:t>s PLMN to allocate different IPsec child SAs for QoS Flows with different QoS profiles.</w:t>
      </w:r>
    </w:p>
    <w:p w14:paraId="671C929F" w14:textId="378CE362" w:rsidR="002C3472" w:rsidRPr="000C27E8" w:rsidRDefault="002C3472" w:rsidP="002C3472">
      <w:pPr>
        <w:rPr>
          <w:lang w:eastAsia="x-none"/>
        </w:rPr>
      </w:pPr>
      <w:r w:rsidRPr="000C27E8">
        <w:rPr>
          <w:lang w:eastAsia="x-none"/>
        </w:rPr>
        <w:t>To support QoS differentiation in the W-5GAN, the mapping rules between the RG</w:t>
      </w:r>
      <w:r w:rsidR="00E13325">
        <w:rPr>
          <w:lang w:eastAsia="x-none"/>
        </w:rPr>
        <w:t>'</w:t>
      </w:r>
      <w:r w:rsidRPr="000C27E8">
        <w:rPr>
          <w:lang w:eastAsia="x-none"/>
        </w:rPr>
        <w:t>s 5GC and the UE</w:t>
      </w:r>
      <w:r w:rsidR="00E13325">
        <w:rPr>
          <w:lang w:eastAsia="x-none"/>
        </w:rPr>
        <w:t>'</w:t>
      </w:r>
      <w:r w:rsidRPr="000C27E8">
        <w:rPr>
          <w:lang w:eastAsia="x-none"/>
        </w:rPr>
        <w:t>s 5GC (where N3IWF is located) are assumed to be governed by an SLA (or network configuration in case of single operator) including:</w:t>
      </w:r>
    </w:p>
    <w:p w14:paraId="4E31D80B" w14:textId="77777777" w:rsidR="002C3472" w:rsidRPr="000C27E8" w:rsidRDefault="002C3472" w:rsidP="002C3472">
      <w:pPr>
        <w:pStyle w:val="B1"/>
      </w:pPr>
      <w:r w:rsidRPr="000C27E8">
        <w:t>1)</w:t>
      </w:r>
      <w:r w:rsidRPr="000C27E8">
        <w:tab/>
        <w:t>mapping between the DSCP markings for the IPsec child SAs on NWu and the corresponding QoS, and</w:t>
      </w:r>
    </w:p>
    <w:p w14:paraId="693A089E" w14:textId="08704350" w:rsidR="002C3472" w:rsidRPr="000C27E8" w:rsidRDefault="002C3472" w:rsidP="002C3472">
      <w:pPr>
        <w:pStyle w:val="B1"/>
      </w:pPr>
      <w:r w:rsidRPr="000C27E8">
        <w:t>2)</w:t>
      </w:r>
      <w:r w:rsidRPr="000C27E8">
        <w:tab/>
        <w:t>N3IWF</w:t>
      </w:r>
      <w:r w:rsidR="008147BF">
        <w:t>/TNGF</w:t>
      </w:r>
      <w:r w:rsidRPr="000C27E8">
        <w:t xml:space="preserve"> IP address(es) in the UE</w:t>
      </w:r>
      <w:r w:rsidR="00E13325">
        <w:t>'</w:t>
      </w:r>
      <w:r w:rsidRPr="000C27E8">
        <w:t>s 5GC.</w:t>
      </w:r>
    </w:p>
    <w:p w14:paraId="72698171" w14:textId="1C9E41C1" w:rsidR="002C3472" w:rsidRPr="000C27E8" w:rsidRDefault="002C3472" w:rsidP="000E7E3A">
      <w:pPr>
        <w:pStyle w:val="NO"/>
        <w:rPr>
          <w:rFonts w:eastAsia="MS Mincho"/>
        </w:rPr>
      </w:pPr>
      <w:r w:rsidRPr="000E7E3A">
        <w:t>NOTE 3:</w:t>
      </w:r>
      <w:r w:rsidRPr="000E7E3A">
        <w:tab/>
        <w:t>If UEs behind RG belong to different PLMNs that may negotiate to RG</w:t>
      </w:r>
      <w:r w:rsidR="00E13325">
        <w:t>'</w:t>
      </w:r>
      <w:r w:rsidRPr="000E7E3A">
        <w:t>s PLMN with several SLAs, the QoS differentiation can be still supported by applying the mapping rules.</w:t>
      </w:r>
    </w:p>
    <w:p w14:paraId="5497C968" w14:textId="5DBBB4A3" w:rsidR="002C3472" w:rsidRPr="000C27E8" w:rsidRDefault="002C3472" w:rsidP="002C3472">
      <w:pPr>
        <w:rPr>
          <w:lang w:eastAsia="zh-CN"/>
        </w:rPr>
      </w:pPr>
      <w:r w:rsidRPr="000C27E8">
        <w:rPr>
          <w:lang w:eastAsia="zh-CN"/>
        </w:rPr>
        <w:t>The mapping rules may be provisioned to RG by RG</w:t>
      </w:r>
      <w:r w:rsidR="00E13325">
        <w:rPr>
          <w:lang w:eastAsia="zh-CN"/>
        </w:rPr>
        <w:t>'</w:t>
      </w:r>
      <w:r w:rsidRPr="000C27E8">
        <w:rPr>
          <w:lang w:eastAsia="zh-CN"/>
        </w:rPr>
        <w:t xml:space="preserve">s PLMN during PDU session establishment </w:t>
      </w:r>
      <w:r w:rsidR="008147BF" w:rsidRPr="00852CEE">
        <w:rPr>
          <w:lang w:eastAsia="zh-CN"/>
        </w:rPr>
        <w:t>and network</w:t>
      </w:r>
      <w:r w:rsidR="008147BF">
        <w:rPr>
          <w:lang w:eastAsia="zh-CN"/>
        </w:rPr>
        <w:t xml:space="preserve"> </w:t>
      </w:r>
      <w:r w:rsidR="008147BF" w:rsidRPr="00852CEE">
        <w:rPr>
          <w:lang w:eastAsia="zh-CN"/>
        </w:rPr>
        <w:t>initiated PDU Session Modificati</w:t>
      </w:r>
      <w:r w:rsidR="008147BF" w:rsidRPr="0016192A">
        <w:rPr>
          <w:lang w:eastAsia="zh-CN"/>
        </w:rPr>
        <w:t xml:space="preserve">on </w:t>
      </w:r>
      <w:r w:rsidRPr="000C27E8">
        <w:rPr>
          <w:lang w:eastAsia="zh-CN"/>
        </w:rPr>
        <w:t>based on the RG</w:t>
      </w:r>
      <w:r w:rsidR="00E13325">
        <w:rPr>
          <w:lang w:eastAsia="zh-CN"/>
        </w:rPr>
        <w:t>'</w:t>
      </w:r>
      <w:r w:rsidRPr="000C27E8">
        <w:rPr>
          <w:lang w:eastAsia="zh-CN"/>
        </w:rPr>
        <w:t xml:space="preserve">s subscription. </w:t>
      </w:r>
      <w:r w:rsidR="008147BF" w:rsidRPr="00852CEE">
        <w:rPr>
          <w:lang w:eastAsia="zh-CN"/>
        </w:rPr>
        <w:t>The RG</w:t>
      </w:r>
      <w:r w:rsidR="00E13325">
        <w:rPr>
          <w:lang w:eastAsia="zh-CN"/>
        </w:rPr>
        <w:t>'</w:t>
      </w:r>
      <w:r w:rsidR="008147BF" w:rsidRPr="0016192A">
        <w:rPr>
          <w:lang w:eastAsia="zh-CN"/>
        </w:rPr>
        <w:t>s PCF/SMF may e.g. provide QoS rules for the available mappings as determined by the SLA.</w:t>
      </w:r>
      <w:r w:rsidR="008147BF" w:rsidRPr="00AE467C">
        <w:rPr>
          <w:lang w:eastAsia="zh-CN"/>
        </w:rPr>
        <w:t xml:space="preserve"> </w:t>
      </w:r>
      <w:r w:rsidRPr="000C27E8">
        <w:rPr>
          <w:lang w:eastAsia="zh-CN"/>
        </w:rPr>
        <w:t>In case of the mapping rules of N3IWF/TNGF IP address is not configured at the RG when receiving packets with the N3IWF/TNGF IP address, the RG may buffer the received packets and send the target N3IWF/TNGF IP address and indication of requesting mapping rules to SMF/PCF. The RG can be provisioned with the mapping rules by SMF/PCF.</w:t>
      </w:r>
    </w:p>
    <w:p w14:paraId="5E167046" w14:textId="77777777" w:rsidR="002C3472" w:rsidRPr="000C27E8" w:rsidRDefault="002C3472" w:rsidP="002C3472">
      <w:pPr>
        <w:rPr>
          <w:lang w:eastAsia="zh-CN"/>
        </w:rPr>
      </w:pPr>
      <w:r w:rsidRPr="000C27E8">
        <w:rPr>
          <w:lang w:eastAsia="zh-CN"/>
        </w:rPr>
        <w:t>When RG receives packets from the UE, the mapping of DSCP markings and the corresponding QoS may be determined based on the N3IWF/TNGF IP address(es) carried in the packets. The RG may translate the DSCP marking in the outer header of IPsec tunnel encapsulation into QoS parameters based on the mapping of DSCP markings and the corresponding QoS.</w:t>
      </w:r>
    </w:p>
    <w:p w14:paraId="1DDE10F0" w14:textId="7C983984" w:rsidR="002C3472" w:rsidRPr="000C27E8" w:rsidRDefault="002C3472" w:rsidP="002C3472">
      <w:r w:rsidRPr="000C27E8">
        <w:t>The non-alteration of the DSCP field on NWu is also assumed to be governed by an SLA and by transport-level arrangements that are outside of 3GPP scope. The packet detection filters in the RG</w:t>
      </w:r>
      <w:r w:rsidR="00E13325">
        <w:t>'</w:t>
      </w:r>
      <w:r w:rsidRPr="000C27E8">
        <w:t>s UPF can be based on the N3IWF IP address and the DSCP markings on NWu.</w:t>
      </w:r>
    </w:p>
    <w:p w14:paraId="6B3C830E" w14:textId="77777777" w:rsidR="002C3472" w:rsidRPr="000C27E8" w:rsidRDefault="002C3472" w:rsidP="002C3472">
      <w:r w:rsidRPr="000C27E8">
        <w:t>It is assumed that the same set of DSCP values and corresponding QoS are applicable independent of whether UE-requested or network-initiated QoS is used.</w:t>
      </w:r>
    </w:p>
    <w:p w14:paraId="0B7C8EF3" w14:textId="3FB4C8B8" w:rsidR="002C3472" w:rsidRPr="000C27E8" w:rsidRDefault="002C3472" w:rsidP="002C3472">
      <w:r w:rsidRPr="000C27E8">
        <w:t>To enable differentiated charging similar mechanisms are applied. It is assumed that the awareness of N3IWG/TNGF IP addresses as well as RG PDU Session IP addresses are governed by SLA between UE</w:t>
      </w:r>
      <w:r w:rsidR="00E13325">
        <w:t>'</w:t>
      </w:r>
      <w:r w:rsidRPr="000C27E8">
        <w:t>s 5GC and RG</w:t>
      </w:r>
      <w:r w:rsidR="00E13325">
        <w:t>'</w:t>
      </w:r>
      <w:r w:rsidRPr="000C27E8">
        <w:t>s 5GC (or network configuration in case of single operator).</w:t>
      </w:r>
    </w:p>
    <w:p w14:paraId="4484B241" w14:textId="2852B77E" w:rsidR="002C3472" w:rsidRPr="000C27E8" w:rsidRDefault="002C3472" w:rsidP="002C3472">
      <w:r w:rsidRPr="000C27E8">
        <w:t>In the RG</w:t>
      </w:r>
      <w:r w:rsidR="00E13325">
        <w:t>'</w:t>
      </w:r>
      <w:r w:rsidRPr="000C27E8">
        <w:t>s PLMN, the IP addresses belonging to N3IWF/TNGF in UE</w:t>
      </w:r>
      <w:r w:rsidR="00E13325">
        <w:t>'</w:t>
      </w:r>
      <w:r w:rsidRPr="000C27E8">
        <w:t>s PLMN can be provided in packet filters to the RG</w:t>
      </w:r>
      <w:r w:rsidR="00E13325">
        <w:t>'</w:t>
      </w:r>
      <w:r w:rsidRPr="000C27E8">
        <w:t>s UPF together with a separate Rating Group. In addition, to enable service-based differentiation, packet detection filters in the RG</w:t>
      </w:r>
      <w:r w:rsidR="00E13325">
        <w:t>'</w:t>
      </w:r>
      <w:r w:rsidRPr="000C27E8">
        <w:t>s UPF can also include the DSCP markings on NWu. This is similar to how QoS differentiation is done and would enable differentiated charging in the RG</w:t>
      </w:r>
      <w:r w:rsidR="00E13325">
        <w:t>'</w:t>
      </w:r>
      <w:r w:rsidRPr="000C27E8">
        <w:t>s PDU Session on a per-IPSec Child Security Association basis.</w:t>
      </w:r>
    </w:p>
    <w:p w14:paraId="31B7475F" w14:textId="18471E9A" w:rsidR="002C3472" w:rsidRPr="000C27E8" w:rsidRDefault="002C3472" w:rsidP="002C3472">
      <w:r w:rsidRPr="000C27E8">
        <w:t>In the UE</w:t>
      </w:r>
      <w:r w:rsidR="00E13325">
        <w:t>'</w:t>
      </w:r>
      <w:r w:rsidRPr="000C27E8">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E13325">
        <w:t>'</w:t>
      </w:r>
      <w:r w:rsidRPr="000C27E8">
        <w:t>s local IP address (i.e. N6 address of the RG</w:t>
      </w:r>
      <w:r w:rsidR="00E13325">
        <w:t>'</w:t>
      </w:r>
      <w:r w:rsidRPr="000C27E8">
        <w:t xml:space="preserve">s PDU </w:t>
      </w:r>
      <w:r w:rsidRPr="000C27E8">
        <w:lastRenderedPageBreak/>
        <w:t>Session). This local UE IP address will be known to the UE</w:t>
      </w:r>
      <w:r w:rsidR="00E13325">
        <w:t>'</w:t>
      </w:r>
      <w:r w:rsidRPr="000C27E8">
        <w:t>s SMF since it is part of the ULI provided from N3IWF/TNGF to AMF and forwarded to SMF. The ULI is also provided to the UE</w:t>
      </w:r>
      <w:r w:rsidR="00E13325">
        <w:t>'</w:t>
      </w:r>
      <w:r w:rsidRPr="000C27E8">
        <w:t>s PCF. It is thus possible for SMF/PCF to apply differentiated charging (e.g. different Rating Groups) when the UE is accessing N3IWF/TNGF via W-5GAN.</w:t>
      </w:r>
    </w:p>
    <w:p w14:paraId="5F39E698" w14:textId="69617377" w:rsidR="002C3472" w:rsidRPr="000C27E8" w:rsidRDefault="002C3472" w:rsidP="002C3472">
      <w:r w:rsidRPr="000C27E8">
        <w:t>QoS differentiation in the underlying 5G-RG</w:t>
      </w:r>
      <w:r w:rsidR="00E13325">
        <w:t>'</w:t>
      </w:r>
      <w:r w:rsidRPr="000C27E8">
        <w:t xml:space="preserve">s PDU Session can be provided on per-IPsec Child Security Association basis by using the network requested PDU Session Modification procedure described in clause 4.3.3.2 of </w:t>
      </w:r>
      <w:r w:rsidR="002A6D13" w:rsidRPr="000C27E8">
        <w:t>TS</w:t>
      </w:r>
      <w:r w:rsidR="002A6D13">
        <w:t> </w:t>
      </w:r>
      <w:r w:rsidR="002A6D13" w:rsidRPr="000C27E8">
        <w:t>23.502</w:t>
      </w:r>
      <w:r w:rsidR="002A6D13">
        <w:t> </w:t>
      </w:r>
      <w:r w:rsidR="002A6D13" w:rsidRPr="000C27E8">
        <w:t>[</w:t>
      </w:r>
      <w:r w:rsidRPr="000C27E8">
        <w:t>3].</w:t>
      </w:r>
    </w:p>
    <w:p w14:paraId="4B504250" w14:textId="35EEE4FC" w:rsidR="002C3472" w:rsidRDefault="002C3472" w:rsidP="002C3472">
      <w:r w:rsidRPr="000C27E8">
        <w:t>To support QoS differentiation in the underlying 5G-RG</w:t>
      </w:r>
      <w:r w:rsidR="00E13325">
        <w:t>'</w:t>
      </w:r>
      <w:r w:rsidRPr="000C27E8">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E13325">
        <w:t>'</w:t>
      </w:r>
      <w:r w:rsidRPr="000C27E8">
        <w:t>s PDU Session can be based on the N3IWF/TNGF IP address and the DSCP markings.</w:t>
      </w:r>
    </w:p>
    <w:p w14:paraId="0DC15B01" w14:textId="2F7EEEFA" w:rsidR="008147BF" w:rsidRPr="00394D88" w:rsidRDefault="008147BF" w:rsidP="002C3472">
      <w:pPr>
        <w:rPr>
          <w:rFonts w:eastAsia="DengXian"/>
          <w:lang w:eastAsia="zh-CN"/>
        </w:rPr>
      </w:pPr>
      <w:r w:rsidRPr="00852CEE">
        <w:rPr>
          <w:rFonts w:eastAsia="DengXian" w:hint="eastAsia"/>
          <w:lang w:eastAsia="zh-CN"/>
        </w:rPr>
        <w:t>I</w:t>
      </w:r>
      <w:r w:rsidRPr="00852CEE">
        <w:rPr>
          <w:rFonts w:eastAsia="DengXian"/>
          <w:lang w:eastAsia="zh-CN"/>
        </w:rPr>
        <w:t xml:space="preserve">f there is no mapping rules involving the DSCP markings for the IPsec child SAs when 5G-RG receives the packets from the UE, the 5G-RG may initiate PDU Session modification procedure. The DSCP values and the target IP address on the IP header of the IPsec child SAs may be included in the PDU Session Modification Request. The SMF may establish corresponding QoS flow based on the mapping rules </w:t>
      </w:r>
      <w:r w:rsidRPr="00852CEE">
        <w:rPr>
          <w:rFonts w:eastAsia="DengXian"/>
          <w:lang w:eastAsia="x-none"/>
        </w:rPr>
        <w:t>between the RG</w:t>
      </w:r>
      <w:r w:rsidR="00E13325">
        <w:rPr>
          <w:rFonts w:eastAsia="DengXian"/>
          <w:lang w:eastAsia="x-none"/>
        </w:rPr>
        <w:t>'</w:t>
      </w:r>
      <w:r w:rsidRPr="00852CEE">
        <w:rPr>
          <w:rFonts w:eastAsia="DengXian"/>
          <w:lang w:eastAsia="x-none"/>
        </w:rPr>
        <w:t>s 5GC and the UE</w:t>
      </w:r>
      <w:r w:rsidR="00E13325">
        <w:rPr>
          <w:rFonts w:eastAsia="DengXian"/>
          <w:lang w:eastAsia="x-none"/>
        </w:rPr>
        <w:t>'</w:t>
      </w:r>
      <w:r w:rsidRPr="00852CEE">
        <w:rPr>
          <w:rFonts w:eastAsia="DengXian"/>
          <w:lang w:eastAsia="x-none"/>
        </w:rPr>
        <w:t xml:space="preserve">s 5GC. The SMF may also update the provisioned mapping rules in 5G-RG so as to include the </w:t>
      </w:r>
      <w:r w:rsidRPr="0016192A">
        <w:rPr>
          <w:rFonts w:eastAsia="DengXian"/>
          <w:lang w:eastAsia="zh-CN"/>
        </w:rPr>
        <w:t>DSCP markings together with the N3IWF/TNGF IP address.</w:t>
      </w:r>
    </w:p>
    <w:p w14:paraId="4668E08D" w14:textId="3066EACB" w:rsidR="002C3472" w:rsidRDefault="002C3472" w:rsidP="002C3472">
      <w:pPr>
        <w:pStyle w:val="Heading3"/>
      </w:pPr>
      <w:bookmarkStart w:id="207" w:name="_Toc97155709"/>
      <w:bookmarkStart w:id="208" w:name="_Toc100846769"/>
      <w:bookmarkStart w:id="209" w:name="_Toc100846914"/>
      <w:bookmarkStart w:id="210" w:name="_Toc100993672"/>
      <w:bookmarkStart w:id="211" w:name="_Toc113263204"/>
      <w:bookmarkStart w:id="212" w:name="_Toc113283430"/>
      <w:bookmarkStart w:id="213" w:name="_Toc127208011"/>
      <w:bookmarkStart w:id="214" w:name="_Toc127249594"/>
      <w:r w:rsidRPr="000C27E8">
        <w:t>6.2.2</w:t>
      </w:r>
      <w:r w:rsidRPr="000C27E8">
        <w:tab/>
        <w:t>Procedures</w:t>
      </w:r>
      <w:bookmarkEnd w:id="207"/>
      <w:bookmarkEnd w:id="208"/>
      <w:bookmarkEnd w:id="209"/>
      <w:bookmarkEnd w:id="210"/>
      <w:bookmarkEnd w:id="211"/>
      <w:bookmarkEnd w:id="212"/>
      <w:bookmarkEnd w:id="213"/>
      <w:bookmarkEnd w:id="214"/>
    </w:p>
    <w:p w14:paraId="7C40C9BC" w14:textId="74FA4483" w:rsidR="008147BF" w:rsidRDefault="008147BF" w:rsidP="008147BF">
      <w:pPr>
        <w:pStyle w:val="Heading4"/>
      </w:pPr>
      <w:bookmarkStart w:id="215" w:name="_Toc127249595"/>
      <w:r>
        <w:t>6.2.2.1</w:t>
      </w:r>
      <w:r>
        <w:tab/>
        <w:t>General</w:t>
      </w:r>
      <w:bookmarkEnd w:id="215"/>
    </w:p>
    <w:p w14:paraId="407B6301" w14:textId="38D2F9DD" w:rsidR="002C3472" w:rsidRPr="000C27E8" w:rsidRDefault="002C3472" w:rsidP="002C3472">
      <w:r w:rsidRPr="000C27E8">
        <w:t xml:space="preserve">The procedures for 5G-RG connecting via W-5GAN and/or NG_RAN are captured in </w:t>
      </w:r>
      <w:r w:rsidR="002A6D13" w:rsidRPr="000C27E8">
        <w:t>TS</w:t>
      </w:r>
      <w:r w:rsidR="002A6D13">
        <w:t> </w:t>
      </w:r>
      <w:r w:rsidR="002A6D13" w:rsidRPr="000C27E8">
        <w:t>23.316</w:t>
      </w:r>
      <w:r w:rsidR="002A6D13">
        <w:t> </w:t>
      </w:r>
      <w:r w:rsidR="002A6D13" w:rsidRPr="000C27E8">
        <w:t>[</w:t>
      </w:r>
      <w:r w:rsidRPr="000C27E8">
        <w:t>5].</w:t>
      </w:r>
    </w:p>
    <w:p w14:paraId="5891F8C6" w14:textId="7D180129" w:rsidR="002C3472" w:rsidRPr="000C27E8" w:rsidRDefault="002C3472" w:rsidP="002C3472">
      <w:r w:rsidRPr="000C27E8">
        <w:t xml:space="preserve">The procedures for FN-RG connecting via W-5GAN are captured in </w:t>
      </w:r>
      <w:r w:rsidR="002A6D13" w:rsidRPr="000C27E8">
        <w:t>TS</w:t>
      </w:r>
      <w:r w:rsidR="002A6D13">
        <w:t> </w:t>
      </w:r>
      <w:r w:rsidR="002A6D13" w:rsidRPr="000C27E8">
        <w:t>23.316</w:t>
      </w:r>
      <w:r w:rsidR="002A6D13">
        <w:t> </w:t>
      </w:r>
      <w:r w:rsidR="002A6D13" w:rsidRPr="000C27E8">
        <w:t>[</w:t>
      </w:r>
      <w:r w:rsidRPr="000C27E8">
        <w:t>5].</w:t>
      </w:r>
    </w:p>
    <w:p w14:paraId="7301B4D8" w14:textId="09ED7D42" w:rsidR="002C3472" w:rsidRDefault="002C3472" w:rsidP="002C3472">
      <w:r w:rsidRPr="000C27E8">
        <w:t xml:space="preserve">The procedures for a UE connecting via N3IWG and TNGF are captured in </w:t>
      </w:r>
      <w:r w:rsidR="002A6D13" w:rsidRPr="000C27E8">
        <w:t>TS</w:t>
      </w:r>
      <w:r w:rsidR="002A6D13">
        <w:t> </w:t>
      </w:r>
      <w:r w:rsidR="002A6D13" w:rsidRPr="000C27E8">
        <w:t>23.502</w:t>
      </w:r>
      <w:r w:rsidR="002A6D13">
        <w:t> </w:t>
      </w:r>
      <w:r w:rsidR="002A6D13" w:rsidRPr="000C27E8">
        <w:t>[</w:t>
      </w:r>
      <w:r w:rsidRPr="000C27E8">
        <w:t>3].</w:t>
      </w:r>
    </w:p>
    <w:p w14:paraId="4DEE9DC6" w14:textId="14189D00" w:rsidR="008147BF" w:rsidRDefault="008147BF" w:rsidP="008147BF">
      <w:pPr>
        <w:pStyle w:val="Heading4"/>
      </w:pPr>
      <w:bookmarkStart w:id="216" w:name="_Toc127249596"/>
      <w:r>
        <w:t>6.2.2.2</w:t>
      </w:r>
      <w:r>
        <w:tab/>
        <w:t>QoS and charging differentiation based on user location information</w:t>
      </w:r>
      <w:bookmarkEnd w:id="216"/>
    </w:p>
    <w:p w14:paraId="56279344" w14:textId="4BFAA51A" w:rsidR="008147BF" w:rsidRDefault="008147BF" w:rsidP="008147BF">
      <w:r>
        <w:t>In order to provide differentiation based on what specific 5G-RG the UE connects via, the procedures below can be used.</w:t>
      </w:r>
    </w:p>
    <w:p w14:paraId="40D22505" w14:textId="64673B7F" w:rsidR="00394D88" w:rsidRDefault="00394D88" w:rsidP="008147BF">
      <w:pPr>
        <w:pStyle w:val="TH"/>
      </w:pPr>
      <w:r w:rsidRPr="005C4DB3">
        <w:object w:dxaOrig="13471" w:dyaOrig="5940" w14:anchorId="30E1288F">
          <v:shape id="_x0000_i1028" type="#_x0000_t75" style="width:480pt;height:228.75pt" o:ole="">
            <v:imagedata r:id="rId21" o:title=""/>
          </v:shape>
          <o:OLEObject Type="Embed" ProgID="Visio.Drawing.11" ShapeID="_x0000_i1028" DrawAspect="Content" ObjectID="_1737862474" r:id="rId22"/>
        </w:object>
      </w:r>
    </w:p>
    <w:p w14:paraId="474970F1" w14:textId="52D21AD0" w:rsidR="008147BF" w:rsidRPr="0016192A" w:rsidRDefault="008147BF" w:rsidP="0018225C">
      <w:pPr>
        <w:pStyle w:val="TF"/>
        <w:rPr>
          <w:lang w:val="fr-FR"/>
        </w:rPr>
      </w:pPr>
      <w:r w:rsidRPr="0016192A">
        <w:rPr>
          <w:lang w:val="fr-FR"/>
        </w:rPr>
        <w:t>Figure 6.2.2.2-1</w:t>
      </w:r>
      <w:r w:rsidR="00394D88">
        <w:rPr>
          <w:lang w:val="fr-FR"/>
        </w:rPr>
        <w:t>:</w:t>
      </w:r>
      <w:r w:rsidRPr="0016192A">
        <w:rPr>
          <w:lang w:val="fr-FR"/>
        </w:rPr>
        <w:t xml:space="preserve"> PDU Session Establishment</w:t>
      </w:r>
    </w:p>
    <w:p w14:paraId="6B2189F6" w14:textId="77777777" w:rsidR="00394D88" w:rsidRPr="00C308D1" w:rsidRDefault="00394D88" w:rsidP="008147BF">
      <w:pPr>
        <w:pStyle w:val="B1"/>
        <w:rPr>
          <w:lang w:val="fr-FR"/>
        </w:rPr>
      </w:pPr>
      <w:r w:rsidRPr="00C308D1">
        <w:rPr>
          <w:lang w:val="fr-FR"/>
        </w:rPr>
        <w:t>1.</w:t>
      </w:r>
      <w:r w:rsidRPr="00C308D1">
        <w:rPr>
          <w:lang w:val="fr-FR"/>
        </w:rPr>
        <w:tab/>
        <w:t>UE sends a PDU Session Establishment Request.</w:t>
      </w:r>
    </w:p>
    <w:p w14:paraId="75D8B734" w14:textId="05E89BDD" w:rsidR="00394D88" w:rsidRDefault="00394D88" w:rsidP="008147BF">
      <w:pPr>
        <w:pStyle w:val="B1"/>
      </w:pPr>
      <w:r>
        <w:lastRenderedPageBreak/>
        <w:t>2.</w:t>
      </w:r>
      <w:r>
        <w:tab/>
        <w:t>TNGF forwards the NAS message to the UE</w:t>
      </w:r>
      <w:r w:rsidR="00E13325">
        <w:t>'</w:t>
      </w:r>
      <w:r>
        <w:t>s AMF in a N2 message. TNGF includes the ULI (UE local IP address, TNAP ID) in the N2 message.</w:t>
      </w:r>
    </w:p>
    <w:p w14:paraId="030AD127" w14:textId="77777777" w:rsidR="00394D88" w:rsidRDefault="00394D88" w:rsidP="008147BF">
      <w:pPr>
        <w:pStyle w:val="B1"/>
      </w:pPr>
      <w:r>
        <w:t>3.</w:t>
      </w:r>
      <w:r>
        <w:tab/>
        <w:t>AMF sends a Nsmf_PDUSession_CreateSMContext to AMF, including the SM NAS container and ULI.</w:t>
      </w:r>
    </w:p>
    <w:p w14:paraId="0151D7FB" w14:textId="77777777" w:rsidR="00394D88" w:rsidRDefault="00394D88" w:rsidP="008147BF">
      <w:pPr>
        <w:pStyle w:val="B1"/>
      </w:pPr>
      <w:r>
        <w:t>4.</w:t>
      </w:r>
      <w:r>
        <w:tab/>
        <w:t>SMF sends a Npcf_SMPolicyControl_Create Request to PCF, including the ULI.</w:t>
      </w:r>
    </w:p>
    <w:p w14:paraId="51D4295E" w14:textId="77777777" w:rsidR="00394D88" w:rsidRDefault="00394D88" w:rsidP="008147BF">
      <w:pPr>
        <w:pStyle w:val="B1"/>
      </w:pPr>
      <w:r>
        <w:t>5.</w:t>
      </w:r>
      <w:r>
        <w:tab/>
        <w:t>The PCF makes a policy decision, taking ULI into account. The policy decision may e.g. be based on the following considerations:</w:t>
      </w:r>
    </w:p>
    <w:p w14:paraId="13DF8BAF" w14:textId="4C94D71D" w:rsidR="00394D88" w:rsidRDefault="00394D88" w:rsidP="00394D88">
      <w:pPr>
        <w:pStyle w:val="B2"/>
      </w:pPr>
      <w:r>
        <w:t>-</w:t>
      </w:r>
      <w:r>
        <w:tab/>
        <w:t>If the UE</w:t>
      </w:r>
      <w:r w:rsidR="00E13325">
        <w:t>'</w:t>
      </w:r>
      <w:r>
        <w:t xml:space="preserve">s policy subscription data contains the TNAP ID, the PCF considers the UE to be a </w:t>
      </w:r>
      <w:r w:rsidR="00E13325">
        <w:t>"</w:t>
      </w:r>
      <w:r>
        <w:t>home</w:t>
      </w:r>
      <w:r w:rsidR="00E13325">
        <w:t>"</w:t>
      </w:r>
      <w:r>
        <w:t xml:space="preserve"> user of that RG.</w:t>
      </w:r>
    </w:p>
    <w:p w14:paraId="3CBB6158" w14:textId="69A635D2" w:rsidR="00394D88" w:rsidRDefault="00394D88" w:rsidP="00394D88">
      <w:pPr>
        <w:pStyle w:val="B2"/>
      </w:pPr>
      <w:r>
        <w:t>-</w:t>
      </w:r>
      <w:r>
        <w:tab/>
        <w:t>If the UE local IP address is in the range of RG PDU Session IP addresses as governed by SLA, and the UE</w:t>
      </w:r>
      <w:r w:rsidR="00E13325">
        <w:t>'</w:t>
      </w:r>
      <w:r>
        <w:t xml:space="preserve">s policy subscription data does not contain the TNAP ID, the PCF considers the UE to be a </w:t>
      </w:r>
      <w:r w:rsidR="00E13325">
        <w:t>"</w:t>
      </w:r>
      <w:r>
        <w:t>guest</w:t>
      </w:r>
      <w:r w:rsidR="00E13325">
        <w:t>"</w:t>
      </w:r>
      <w:r>
        <w:t xml:space="preserve"> user of that RG.</w:t>
      </w:r>
    </w:p>
    <w:p w14:paraId="375F919A" w14:textId="0124D1B9" w:rsidR="00394D88" w:rsidRDefault="00394D88" w:rsidP="00394D88">
      <w:pPr>
        <w:pStyle w:val="B1"/>
      </w:pPr>
      <w:r>
        <w:tab/>
        <w:t xml:space="preserve">PCF may e.g. select different QoS and charging parameters for </w:t>
      </w:r>
      <w:r w:rsidR="00E13325">
        <w:t>"</w:t>
      </w:r>
      <w:r>
        <w:t>home</w:t>
      </w:r>
      <w:r w:rsidR="00E13325">
        <w:t>"</w:t>
      </w:r>
      <w:r>
        <w:t xml:space="preserve"> users and </w:t>
      </w:r>
      <w:r w:rsidR="00E13325">
        <w:t>"</w:t>
      </w:r>
      <w:r>
        <w:t>guest</w:t>
      </w:r>
      <w:r w:rsidR="00E13325">
        <w:t>"</w:t>
      </w:r>
      <w:r>
        <w:t xml:space="preserve"> users.</w:t>
      </w:r>
    </w:p>
    <w:p w14:paraId="50812A90" w14:textId="60F07862" w:rsidR="00394D88" w:rsidRDefault="00394D88" w:rsidP="00394D88">
      <w:pPr>
        <w:pStyle w:val="B1"/>
      </w:pPr>
      <w:r>
        <w:tab/>
        <w:t>The above considerations for policy decisions are only examples and the actual policy decisions are based on operator configuration.</w:t>
      </w:r>
    </w:p>
    <w:p w14:paraId="61FBC7D9" w14:textId="293FC11E" w:rsidR="008147BF" w:rsidRDefault="008147BF" w:rsidP="008147BF">
      <w:pPr>
        <w:pStyle w:val="Heading4"/>
      </w:pPr>
      <w:bookmarkStart w:id="217" w:name="_Toc127249597"/>
      <w:r w:rsidRPr="0016192A">
        <w:t>6.2.2.3</w:t>
      </w:r>
      <w:r w:rsidRPr="0016192A">
        <w:tab/>
        <w:t>AF influence on differentiation for UEs behind RG</w:t>
      </w:r>
      <w:bookmarkEnd w:id="217"/>
    </w:p>
    <w:p w14:paraId="132EB7D6" w14:textId="142FD7F3" w:rsidR="008147BF" w:rsidRDefault="00394D88" w:rsidP="008147BF">
      <w:r>
        <w:t xml:space="preserve">The AF may provide information via NEF Service Specific parameter provisioning to influence the policy decisions taken by PCF. The procedure re-uses the Service Specific parameter provisioning as defined in clause 4.15.6.7 of </w:t>
      </w:r>
      <w:r w:rsidR="002A6D13">
        <w:t>TS 23.502 [</w:t>
      </w:r>
      <w:r>
        <w:t>3], but extends to support new service parameters (TNAP ID, GPSI).</w:t>
      </w:r>
    </w:p>
    <w:p w14:paraId="360BEE42" w14:textId="77777777" w:rsidR="008147BF" w:rsidRDefault="008147BF" w:rsidP="00394D88">
      <w:pPr>
        <w:pStyle w:val="TH"/>
      </w:pPr>
      <w:r w:rsidRPr="005C4DB3">
        <w:object w:dxaOrig="13731" w:dyaOrig="5931" w14:anchorId="48DDD303">
          <v:shape id="_x0000_i1029" type="#_x0000_t75" style="width:456pt;height:197.25pt" o:ole="">
            <v:imagedata r:id="rId23" o:title=""/>
          </v:shape>
          <o:OLEObject Type="Embed" ProgID="Visio.Drawing.11" ShapeID="_x0000_i1029" DrawAspect="Content" ObjectID="_1737862475" r:id="rId24"/>
        </w:object>
      </w:r>
    </w:p>
    <w:p w14:paraId="02C0224A" w14:textId="18C91328" w:rsidR="008147BF" w:rsidRDefault="008147BF" w:rsidP="00394D88">
      <w:pPr>
        <w:pStyle w:val="TF"/>
      </w:pPr>
      <w:r>
        <w:t>Figure 6.2.2.3-1</w:t>
      </w:r>
      <w:r w:rsidR="00394D88">
        <w:t>:</w:t>
      </w:r>
      <w:r>
        <w:t xml:space="preserve"> AF influence on </w:t>
      </w:r>
      <w:r w:rsidRPr="00007F5D">
        <w:t>differentiation</w:t>
      </w:r>
      <w:r w:rsidRPr="0016192A">
        <w:t xml:space="preserve"> for UEs behind RG</w:t>
      </w:r>
    </w:p>
    <w:p w14:paraId="72C4F109" w14:textId="77BD3AB9" w:rsidR="00394D88" w:rsidRDefault="00394D88" w:rsidP="00394D88">
      <w:pPr>
        <w:pStyle w:val="B1"/>
      </w:pPr>
      <w:r>
        <w:t>0.</w:t>
      </w:r>
      <w:r>
        <w:tab/>
        <w:t xml:space="preserve">This step is the same as step 0 in clause 4.15.6.7 of </w:t>
      </w:r>
      <w:r w:rsidR="002A6D13">
        <w:t>TS 23.502 [</w:t>
      </w:r>
      <w:r>
        <w:t>3].</w:t>
      </w:r>
    </w:p>
    <w:p w14:paraId="2D683B76" w14:textId="77777777" w:rsidR="00394D88" w:rsidRDefault="00394D88" w:rsidP="00394D88">
      <w:pPr>
        <w:pStyle w:val="B1"/>
      </w:pPr>
      <w:r>
        <w:t>1.</w:t>
      </w:r>
      <w:r>
        <w:tab/>
        <w:t>The AF provides information related to the RG location information (TNAP ID) for specific UE IDs (GPSIs). The AF may have received this information from the owner of the RG subscription via a web portal. How this is done is out of 3GPP scope.</w:t>
      </w:r>
    </w:p>
    <w:p w14:paraId="1948554C" w14:textId="67065300" w:rsidR="00394D88" w:rsidRDefault="00394D88" w:rsidP="00394D88">
      <w:pPr>
        <w:pStyle w:val="B1"/>
      </w:pPr>
      <w:r>
        <w:t>2.</w:t>
      </w:r>
      <w:r>
        <w:tab/>
        <w:t>The NEF translates GPSI to SUPI and stores the information in UDR.</w:t>
      </w:r>
    </w:p>
    <w:p w14:paraId="31647A10" w14:textId="28BAF0E1" w:rsidR="00394D88" w:rsidRDefault="00394D88" w:rsidP="00394D88">
      <w:pPr>
        <w:pStyle w:val="B1"/>
      </w:pPr>
      <w:r>
        <w:t>3.</w:t>
      </w:r>
      <w:r>
        <w:tab/>
        <w:t>The UDR notifies the PCF about changes in the stored data.</w:t>
      </w:r>
    </w:p>
    <w:p w14:paraId="590F1843" w14:textId="46EEB17F" w:rsidR="00394D88" w:rsidRDefault="00394D88" w:rsidP="00394D88">
      <w:pPr>
        <w:pStyle w:val="B1"/>
      </w:pPr>
      <w:r>
        <w:t>4.</w:t>
      </w:r>
      <w:r>
        <w:tab/>
        <w:t>The PCF may take the information into account for UE</w:t>
      </w:r>
      <w:r w:rsidR="00E13325">
        <w:t>'</w:t>
      </w:r>
      <w:r>
        <w:t>s PDU Sessions, as described in clause 6.2.2.2.</w:t>
      </w:r>
    </w:p>
    <w:p w14:paraId="2383B868" w14:textId="77777777" w:rsidR="002C3472" w:rsidRPr="000C27E8" w:rsidRDefault="002C3472" w:rsidP="002C3472">
      <w:pPr>
        <w:pStyle w:val="Heading3"/>
        <w:rPr>
          <w:lang w:eastAsia="zh-CN"/>
        </w:rPr>
      </w:pPr>
      <w:bookmarkStart w:id="218" w:name="_Toc97155710"/>
      <w:bookmarkStart w:id="219" w:name="_Toc100846770"/>
      <w:bookmarkStart w:id="220" w:name="_Toc100846915"/>
      <w:bookmarkStart w:id="221" w:name="_Toc100993673"/>
      <w:bookmarkStart w:id="222" w:name="_Toc113263205"/>
      <w:bookmarkStart w:id="223" w:name="_Toc113283431"/>
      <w:bookmarkStart w:id="224" w:name="_Toc127208012"/>
      <w:bookmarkStart w:id="225" w:name="_Toc127249598"/>
      <w:r w:rsidRPr="000C27E8">
        <w:rPr>
          <w:lang w:eastAsia="zh-CN"/>
        </w:rPr>
        <w:lastRenderedPageBreak/>
        <w:t>6.2.3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18"/>
      <w:bookmarkEnd w:id="219"/>
      <w:bookmarkEnd w:id="220"/>
      <w:bookmarkEnd w:id="221"/>
      <w:bookmarkEnd w:id="222"/>
      <w:bookmarkEnd w:id="223"/>
      <w:bookmarkEnd w:id="224"/>
      <w:bookmarkEnd w:id="225"/>
    </w:p>
    <w:p w14:paraId="1CF22FBA" w14:textId="2AFCEB34" w:rsidR="00394D88" w:rsidRDefault="00394D88" w:rsidP="008147BF">
      <w:r>
        <w:t>No impacts compared to 3GPP Rel-17 to support differentiation based on whether the UEs PDU Session is established via an RG or not via an RG of a certain PLMN. It is assumed that an SLA exist between the RG</w:t>
      </w:r>
      <w:r w:rsidR="00E13325">
        <w:t>'</w:t>
      </w:r>
      <w:r>
        <w:t>s PLMN and the UE</w:t>
      </w:r>
      <w:r w:rsidR="00E13325">
        <w:t>'</w:t>
      </w:r>
      <w:r>
        <w:t>s PLMN (or appropriate network configuration, in case of same operator).</w:t>
      </w:r>
    </w:p>
    <w:p w14:paraId="6B72EC43" w14:textId="77777777" w:rsidR="00394D88" w:rsidRDefault="00394D88" w:rsidP="008147BF">
      <w:r>
        <w:t>In case of trusted non-3GPP access, since the Ta interface is not specified, it is assumed that the 5G-RG and TNGF are administered by the same operator or by different operators that have a joint operator specific implementation of the Ta interface. Irrespective of the Ta interface, since TNAP just relays the packet from UE to TNGF, the overlay and underlay network can have different or same operators.</w:t>
      </w:r>
    </w:p>
    <w:p w14:paraId="61166598" w14:textId="77777777" w:rsidR="00394D88" w:rsidRDefault="00394D88" w:rsidP="008147BF">
      <w:r>
        <w:t>It is assumed that the SMF initiates PDU Session modification procedure for each IPSec SA based on PCC rules with the DSCP values and the corresponding QoS in the PLMN (supported by existing standards).</w:t>
      </w:r>
    </w:p>
    <w:p w14:paraId="1C5D123B" w14:textId="77777777" w:rsidR="00394D88" w:rsidRDefault="00394D88" w:rsidP="008147BF">
      <w:r>
        <w:t>To support differentiation between whether a UEs PDU Session is established via one specific RG or another specific RG of the same PLMN, the following impacts applies:</w:t>
      </w:r>
    </w:p>
    <w:p w14:paraId="22D095E5" w14:textId="77777777" w:rsidR="00394D88" w:rsidRDefault="00394D88" w:rsidP="00394D88">
      <w:r>
        <w:t>PCF:</w:t>
      </w:r>
    </w:p>
    <w:p w14:paraId="77E8DCA4" w14:textId="77777777" w:rsidR="00394D88" w:rsidRDefault="00394D88" w:rsidP="00394D88">
      <w:pPr>
        <w:pStyle w:val="B1"/>
      </w:pPr>
      <w:r>
        <w:t>-</w:t>
      </w:r>
      <w:r>
        <w:tab/>
        <w:t>Support of UE location-based policies based on ULI for trusted non-3GPP access (no standards impacts).</w:t>
      </w:r>
    </w:p>
    <w:p w14:paraId="3BDBFBC2" w14:textId="77777777" w:rsidR="00394D88" w:rsidRDefault="00394D88" w:rsidP="00394D88">
      <w:pPr>
        <w:pStyle w:val="B1"/>
      </w:pPr>
      <w:r>
        <w:t>-</w:t>
      </w:r>
      <w:r>
        <w:tab/>
        <w:t>Retrieval application data from UDR containing TNAP ID and SUPI.</w:t>
      </w:r>
    </w:p>
    <w:p w14:paraId="5CD081B6" w14:textId="77777777" w:rsidR="00394D88" w:rsidRDefault="00394D88" w:rsidP="00394D88">
      <w:r>
        <w:t>UDR:</w:t>
      </w:r>
    </w:p>
    <w:p w14:paraId="7EB25936" w14:textId="77777777" w:rsidR="00394D88" w:rsidRDefault="00394D88" w:rsidP="00394D88">
      <w:pPr>
        <w:pStyle w:val="B1"/>
      </w:pPr>
      <w:r>
        <w:t>-</w:t>
      </w:r>
      <w:r>
        <w:tab/>
        <w:t>Storage of new service parameter data.</w:t>
      </w:r>
    </w:p>
    <w:p w14:paraId="1CCC2AC4" w14:textId="77777777" w:rsidR="00394D88" w:rsidRDefault="00394D88" w:rsidP="00394D88">
      <w:r>
        <w:t>NEF:</w:t>
      </w:r>
    </w:p>
    <w:p w14:paraId="37B8078D" w14:textId="77777777" w:rsidR="00394D88" w:rsidRDefault="00394D88" w:rsidP="00394D88">
      <w:pPr>
        <w:pStyle w:val="B1"/>
      </w:pPr>
      <w:r>
        <w:t>-</w:t>
      </w:r>
      <w:r>
        <w:tab/>
        <w:t>Policy control subscription data includes the TNAP ID.</w:t>
      </w:r>
    </w:p>
    <w:p w14:paraId="57D05FCB" w14:textId="77777777" w:rsidR="00394D88" w:rsidRDefault="00394D88" w:rsidP="00394D88">
      <w:pPr>
        <w:pStyle w:val="B1"/>
      </w:pPr>
      <w:r>
        <w:t>-</w:t>
      </w:r>
      <w:r>
        <w:tab/>
        <w:t>New service data for Service Specific parameter provisioning API.</w:t>
      </w:r>
    </w:p>
    <w:p w14:paraId="683ECFF8" w14:textId="77777777" w:rsidR="002C3472" w:rsidRPr="000C27E8" w:rsidRDefault="002C3472" w:rsidP="002C3472">
      <w:pPr>
        <w:pStyle w:val="Heading2"/>
      </w:pPr>
      <w:bookmarkStart w:id="226" w:name="_Toc97155711"/>
      <w:bookmarkStart w:id="227" w:name="_Toc100846771"/>
      <w:bookmarkStart w:id="228" w:name="_Toc100846916"/>
      <w:bookmarkStart w:id="229" w:name="_Toc100993674"/>
      <w:bookmarkStart w:id="230" w:name="_Toc113263206"/>
      <w:bookmarkStart w:id="231" w:name="_Toc113283432"/>
      <w:bookmarkStart w:id="232" w:name="_Toc127208013"/>
      <w:bookmarkStart w:id="233" w:name="_Toc510607499"/>
      <w:bookmarkStart w:id="234" w:name="_Toc518306733"/>
      <w:bookmarkStart w:id="235" w:name="_Toc127249599"/>
      <w:r w:rsidRPr="000C27E8">
        <w:rPr>
          <w:lang w:eastAsia="zh-CN"/>
        </w:rPr>
        <w:t>6.3</w:t>
      </w:r>
      <w:r w:rsidRPr="000C27E8">
        <w:rPr>
          <w:lang w:eastAsia="ko-KR"/>
        </w:rPr>
        <w:tab/>
      </w:r>
      <w:r w:rsidRPr="000C27E8">
        <w:t>Solution</w:t>
      </w:r>
      <w:r w:rsidRPr="000C27E8">
        <w:rPr>
          <w:lang w:eastAsia="zh-CN"/>
        </w:rPr>
        <w:t xml:space="preserve"> 3</w:t>
      </w:r>
      <w:r w:rsidRPr="000C27E8">
        <w:t>: Differentiated QoS for N5CW devices behind 5G-RG</w:t>
      </w:r>
      <w:bookmarkEnd w:id="226"/>
      <w:bookmarkEnd w:id="227"/>
      <w:bookmarkEnd w:id="228"/>
      <w:bookmarkEnd w:id="229"/>
      <w:bookmarkEnd w:id="230"/>
      <w:bookmarkEnd w:id="231"/>
      <w:bookmarkEnd w:id="232"/>
      <w:bookmarkEnd w:id="235"/>
    </w:p>
    <w:p w14:paraId="4CBD5ECB" w14:textId="77777777" w:rsidR="002C3472" w:rsidRPr="000C27E8" w:rsidRDefault="002C3472" w:rsidP="002C3472">
      <w:pPr>
        <w:pStyle w:val="Heading3"/>
      </w:pPr>
      <w:bookmarkStart w:id="236" w:name="_Toc97155712"/>
      <w:bookmarkStart w:id="237" w:name="_Toc100846772"/>
      <w:bookmarkStart w:id="238" w:name="_Toc100846917"/>
      <w:bookmarkStart w:id="239" w:name="_Toc100993675"/>
      <w:bookmarkStart w:id="240" w:name="_Toc113263207"/>
      <w:bookmarkStart w:id="241" w:name="_Toc113283433"/>
      <w:bookmarkStart w:id="242" w:name="_Toc127208014"/>
      <w:bookmarkStart w:id="243" w:name="_Toc127249600"/>
      <w:r w:rsidRPr="000C27E8">
        <w:t>6.3.1</w:t>
      </w:r>
      <w:r w:rsidRPr="000C27E8">
        <w:tab/>
        <w:t>Description</w:t>
      </w:r>
      <w:bookmarkEnd w:id="236"/>
      <w:bookmarkEnd w:id="237"/>
      <w:bookmarkEnd w:id="238"/>
      <w:bookmarkEnd w:id="239"/>
      <w:bookmarkEnd w:id="240"/>
      <w:bookmarkEnd w:id="241"/>
      <w:bookmarkEnd w:id="242"/>
      <w:bookmarkEnd w:id="243"/>
    </w:p>
    <w:p w14:paraId="17EA7BB3" w14:textId="77777777" w:rsidR="002C3472" w:rsidRPr="000C27E8" w:rsidRDefault="002C3472" w:rsidP="002C3472">
      <w:pPr>
        <w:rPr>
          <w:lang w:eastAsia="x-none"/>
        </w:rPr>
      </w:pPr>
      <w:r w:rsidRPr="000C27E8">
        <w:rPr>
          <w:lang w:eastAsia="x-none"/>
        </w:rPr>
        <w:t>The solution describes how differentiated QoS can be provided to the following type of devices residing behind a 5G-RG:</w:t>
      </w:r>
    </w:p>
    <w:p w14:paraId="19982F5D" w14:textId="77777777" w:rsidR="002C3472" w:rsidRPr="000C27E8" w:rsidRDefault="002C3472" w:rsidP="002C3472">
      <w:pPr>
        <w:pStyle w:val="B1"/>
      </w:pPr>
      <w:r w:rsidRPr="000C27E8">
        <w:t>-</w:t>
      </w:r>
      <w:r w:rsidRPr="000C27E8">
        <w:tab/>
        <w:t>Non-5G Capable WLAN (N5CW) device, which is not capable of handling the 5G NAS protocol over WLAN, but is equipped with a USIM.</w:t>
      </w:r>
    </w:p>
    <w:p w14:paraId="7E5DB223" w14:textId="77777777" w:rsidR="002C3472" w:rsidRPr="000C27E8" w:rsidRDefault="002C3472" w:rsidP="002C3472">
      <w:pPr>
        <w:rPr>
          <w:lang w:eastAsia="x-none"/>
        </w:rPr>
      </w:pPr>
      <w:r w:rsidRPr="000C27E8">
        <w:rPr>
          <w:lang w:eastAsia="x-none"/>
        </w:rPr>
        <w:t>The architecture for providing differentiated services to a N5CW device behind 5G-RG is illustrated in Figure 6.3.1-1.</w:t>
      </w:r>
    </w:p>
    <w:p w14:paraId="6B87E11F" w14:textId="77777777" w:rsidR="002C3472" w:rsidRPr="000C27E8" w:rsidRDefault="002C3472" w:rsidP="002C3472">
      <w:pPr>
        <w:pStyle w:val="TH"/>
      </w:pPr>
      <w:r w:rsidRPr="000C27E8">
        <w:object w:dxaOrig="16107" w:dyaOrig="5672" w14:anchorId="6DF04CB6">
          <v:shape id="_x0000_i1030" type="#_x0000_t75" style="width:465.75pt;height:165.75pt" o:ole="">
            <v:imagedata r:id="rId25" o:title=""/>
          </v:shape>
          <o:OLEObject Type="Embed" ProgID="Visio.Drawing.15" ShapeID="_x0000_i1030" DrawAspect="Content" ObjectID="_1737862476" r:id="rId26"/>
        </w:object>
      </w:r>
    </w:p>
    <w:p w14:paraId="56D45E91" w14:textId="77777777" w:rsidR="002C3472" w:rsidRPr="000C27E8" w:rsidRDefault="002C3472" w:rsidP="002C3472">
      <w:pPr>
        <w:pStyle w:val="TF"/>
        <w:rPr>
          <w:bCs/>
          <w:lang w:eastAsia="zh-CN"/>
        </w:rPr>
      </w:pPr>
      <w:r w:rsidRPr="000C27E8">
        <w:rPr>
          <w:lang w:eastAsia="zh-CN"/>
        </w:rPr>
        <w:t xml:space="preserve">Figure 6.3.1-1: </w:t>
      </w:r>
      <w:r w:rsidRPr="000C27E8">
        <w:rPr>
          <w:bCs/>
          <w:lang w:eastAsia="zh-CN"/>
        </w:rPr>
        <w:t>N5CW device behind 5G-RG using trusted WLAN access for N5CW device</w:t>
      </w:r>
    </w:p>
    <w:p w14:paraId="2C3CC7B4" w14:textId="77777777" w:rsidR="002C3472" w:rsidRPr="00394D88" w:rsidRDefault="002C3472" w:rsidP="002C3472">
      <w:r w:rsidRPr="00394D88">
        <w:lastRenderedPageBreak/>
        <w:t>The salient features of this solutions are the following:</w:t>
      </w:r>
    </w:p>
    <w:p w14:paraId="32C614DD" w14:textId="77777777" w:rsidR="002C3472" w:rsidRPr="000C27E8" w:rsidRDefault="002C3472" w:rsidP="002C3472">
      <w:pPr>
        <w:pStyle w:val="B1"/>
      </w:pPr>
      <w:r w:rsidRPr="000C27E8">
        <w:t>-</w:t>
      </w:r>
      <w:r w:rsidRPr="000C27E8">
        <w:tab/>
        <w:t>N5CW device connects to the overlay 5G network using the trusted WLAN access for N5CW device approach.</w:t>
      </w:r>
    </w:p>
    <w:p w14:paraId="741B3F45" w14:textId="77777777" w:rsidR="002C3472" w:rsidRPr="000C27E8" w:rsidRDefault="002C3472" w:rsidP="002C3472">
      <w:pPr>
        <w:pStyle w:val="B1"/>
      </w:pPr>
      <w:r w:rsidRPr="000C27E8">
        <w:t>-</w:t>
      </w:r>
      <w:r w:rsidRPr="000C27E8">
        <w:tab/>
        <w:t>In addition to being connected to the underlay 5G network, the 5G-RG also acts as TWAP with respect to the TWIF in the overlay network i.e. it has an established Yw reference point.</w:t>
      </w:r>
    </w:p>
    <w:p w14:paraId="545723DD" w14:textId="77777777" w:rsidR="002C3472" w:rsidRPr="000C27E8" w:rsidRDefault="002C3472" w:rsidP="002C3472">
      <w:pPr>
        <w:pStyle w:val="B1"/>
      </w:pPr>
      <w:r w:rsidRPr="000C27E8">
        <w:t>-</w:t>
      </w:r>
      <w:r w:rsidRPr="000C27E8">
        <w:tab/>
        <w:t>The traffic between TWAP and TWIF is carried in IPsec tunnels, each IPsec tunnel corresponding to a pre-defined QoS level. Each IPsec tunnel can carry traffic from more than one N5CW device. Each N5GW device is associated with only one QoS level.</w:t>
      </w:r>
    </w:p>
    <w:p w14:paraId="2E07C168" w14:textId="77777777" w:rsidR="002C3472" w:rsidRPr="000C27E8" w:rsidRDefault="002C3472" w:rsidP="002C3472">
      <w:pPr>
        <w:pStyle w:val="B1"/>
      </w:pPr>
      <w:r w:rsidRPr="000C27E8">
        <w:t>-</w:t>
      </w:r>
      <w:r w:rsidRPr="000C27E8">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7A9390BD" w14:textId="77777777" w:rsidR="002C3472" w:rsidRPr="000C27E8" w:rsidRDefault="002C3472" w:rsidP="002C3472">
      <w:pPr>
        <w:pStyle w:val="B1"/>
      </w:pPr>
      <w:r w:rsidRPr="000C27E8">
        <w:t>-</w:t>
      </w:r>
      <w:r w:rsidRPr="000C27E8">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A249A53" w14:textId="37AACDEC" w:rsidR="002C3472" w:rsidRPr="000C27E8" w:rsidRDefault="002C3472" w:rsidP="002C3472">
      <w:pPr>
        <w:pStyle w:val="B1"/>
      </w:pPr>
      <w:r w:rsidRPr="000C27E8">
        <w:t>-</w:t>
      </w:r>
      <w:r w:rsidRPr="000C27E8">
        <w:tab/>
        <w:t>The TWAP extracts the inner IP packet and forwards the decapsulated IP packet to the N5CW device using the DSCP marking in the outer IPsec header for local QoS handling on the Yt</w:t>
      </w:r>
      <w:r w:rsidR="00E13325">
        <w:t>'</w:t>
      </w:r>
      <w:r w:rsidRPr="000C27E8">
        <w:t xml:space="preserve"> interface. The TWAP also keeps track of the QoS associated with this N5CW device and applies the same QoS in the uplink i.e. the TWAP receives the uplink packets from specific N5CW device over Yt</w:t>
      </w:r>
      <w:r w:rsidR="00E13325">
        <w:t>'</w:t>
      </w:r>
      <w:r w:rsidRPr="000C27E8">
        <w:t xml:space="preserve"> and forwards them via the IPsec tunnel associated with the same QoS level.</w:t>
      </w:r>
    </w:p>
    <w:p w14:paraId="394118C7" w14:textId="6A044591" w:rsidR="002C3472" w:rsidRPr="000C27E8" w:rsidRDefault="002C3472" w:rsidP="002C3472">
      <w:pPr>
        <w:pStyle w:val="B1"/>
      </w:pPr>
      <w:r w:rsidRPr="000C27E8">
        <w:t>-</w:t>
      </w:r>
      <w:r w:rsidRPr="000C27E8">
        <w:tab/>
        <w:t xml:space="preserve">There is an SLA between the overlay and the underlay network as described in clause D.7 of </w:t>
      </w:r>
      <w:r w:rsidR="002A6D13" w:rsidRPr="000C27E8">
        <w:t>TS</w:t>
      </w:r>
      <w:r w:rsidR="002A6D13">
        <w:t> </w:t>
      </w:r>
      <w:r w:rsidR="002A6D13" w:rsidRPr="000C27E8">
        <w:t>23.501</w:t>
      </w:r>
      <w:r w:rsidR="002A6D13">
        <w:t> </w:t>
      </w:r>
      <w:r w:rsidR="002A6D13" w:rsidRPr="000C27E8">
        <w:t>[</w:t>
      </w:r>
      <w:r w:rsidRPr="000C27E8">
        <w:t>2] defining how the DSCP marking in the outer IP header of the IPsec Child SA (of the IPsec tunnel(s) established between TWAP and TWIF) is to be handled by the underlay network for differentiated QoS.</w:t>
      </w:r>
    </w:p>
    <w:p w14:paraId="11604DBB" w14:textId="5E130397" w:rsidR="002C3472" w:rsidRDefault="002C3472" w:rsidP="002C3472">
      <w:pPr>
        <w:pStyle w:val="Heading3"/>
      </w:pPr>
      <w:bookmarkStart w:id="244" w:name="_Toc97155713"/>
      <w:bookmarkStart w:id="245" w:name="_Toc100846773"/>
      <w:bookmarkStart w:id="246" w:name="_Toc100846918"/>
      <w:bookmarkStart w:id="247" w:name="_Toc100993676"/>
      <w:bookmarkStart w:id="248" w:name="_Toc113263208"/>
      <w:bookmarkStart w:id="249" w:name="_Toc113283434"/>
      <w:bookmarkStart w:id="250" w:name="_Toc127208015"/>
      <w:bookmarkStart w:id="251" w:name="_Toc127249601"/>
      <w:r w:rsidRPr="000C27E8">
        <w:t>6.3.2</w:t>
      </w:r>
      <w:r w:rsidRPr="000C27E8">
        <w:tab/>
        <w:t>Procedures</w:t>
      </w:r>
      <w:bookmarkEnd w:id="244"/>
      <w:bookmarkEnd w:id="245"/>
      <w:bookmarkEnd w:id="246"/>
      <w:bookmarkEnd w:id="247"/>
      <w:bookmarkEnd w:id="248"/>
      <w:bookmarkEnd w:id="249"/>
      <w:bookmarkEnd w:id="250"/>
      <w:bookmarkEnd w:id="251"/>
    </w:p>
    <w:p w14:paraId="62F09F5B" w14:textId="70C3E9A1" w:rsidR="00394D88" w:rsidRDefault="00394D88" w:rsidP="00394D88">
      <w:pPr>
        <w:pStyle w:val="B1"/>
      </w:pPr>
      <w:r>
        <w:t>1)</w:t>
      </w:r>
      <w:r>
        <w:tab/>
        <w:t xml:space="preserve">The SLA between the overlay and the underlay network as described in clause D.7 of </w:t>
      </w:r>
      <w:r w:rsidR="002A6D13">
        <w:t>TS 23.501 [</w:t>
      </w:r>
      <w:r>
        <w:t>2] defining how the DSCP marking in the outer IP header of the IPsec Child SA (of the IPsec tunnel(s) established between TWAP and TWIF) is to be handled by the underlay network for differentiated QoS.</w:t>
      </w:r>
    </w:p>
    <w:p w14:paraId="5888E096" w14:textId="77777777" w:rsidR="00394D88" w:rsidRDefault="00394D88" w:rsidP="00394D88">
      <w:pPr>
        <w:pStyle w:val="B1"/>
      </w:pPr>
      <w:r>
        <w:t>2)</w:t>
      </w:r>
      <w:r>
        <w:tab/>
        <w:t>In addition to point1, TWAP will establish pre-defined secure multiple QoS flows between TWAP and TWIF, and tunnel all the UE to/from traffic through one of the pre-defined QoS flows.</w:t>
      </w:r>
    </w:p>
    <w:p w14:paraId="3D07BAAE" w14:textId="6B55F1FE" w:rsidR="00394D88" w:rsidRDefault="00394D88" w:rsidP="00394D88">
      <w:pPr>
        <w:pStyle w:val="B1"/>
      </w:pPr>
      <w:r>
        <w:tab/>
        <w:t>5G-RG will discover a TWIF based on a pre-configured list of TWF or based on a name server for TWIF.</w:t>
      </w:r>
    </w:p>
    <w:p w14:paraId="1A7D990A" w14:textId="633F605A" w:rsidR="00C62A34" w:rsidRPr="00C62A34" w:rsidRDefault="00394D88" w:rsidP="00394D88">
      <w:r>
        <w:t>TWAP based on the configuration will setup a session with the overlay network (TNGF) through N6 interface. Once the session is established, TNAP will setup a secure tunnel with the TNGF (Yw). To support QoS differentiation in the underlying 5G-RG</w:t>
      </w:r>
      <w:r w:rsidR="00E13325">
        <w:t>'</w:t>
      </w:r>
      <w:r>
        <w:t>s secure PDU Session, when IPsec is used between the TWAP and TNGF, the TNGF should ensure that different SA are used to carry flows of different QoS, and any upstream data from the N5CW or downstream data to the N5CW are sent in one of the QoS flow based on the DSCP markings. The packet detection filters in the underlying PDU session used to carry Ta user plane between TWAP (in the 5G RG) and TNGF can be based on the TNGF IP address and the DSCP markings.</w:t>
      </w:r>
    </w:p>
    <w:p w14:paraId="1FB43121" w14:textId="77777777" w:rsidR="002C3472" w:rsidRPr="000C27E8" w:rsidRDefault="002C3472" w:rsidP="002C3472">
      <w:pPr>
        <w:pStyle w:val="Heading3"/>
        <w:rPr>
          <w:lang w:eastAsia="zh-CN"/>
        </w:rPr>
      </w:pPr>
      <w:bookmarkStart w:id="252" w:name="_Toc97155714"/>
      <w:bookmarkStart w:id="253" w:name="_Toc100846774"/>
      <w:bookmarkStart w:id="254" w:name="_Toc100846919"/>
      <w:bookmarkStart w:id="255" w:name="_Toc100993677"/>
      <w:bookmarkStart w:id="256" w:name="_Toc113263209"/>
      <w:bookmarkStart w:id="257" w:name="_Toc113283435"/>
      <w:bookmarkStart w:id="258" w:name="_Toc127208016"/>
      <w:bookmarkStart w:id="259" w:name="_Toc127249602"/>
      <w:r w:rsidRPr="000C27E8">
        <w:rPr>
          <w:lang w:eastAsia="zh-CN"/>
        </w:rPr>
        <w:t>6.3.3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52"/>
      <w:bookmarkEnd w:id="253"/>
      <w:bookmarkEnd w:id="254"/>
      <w:bookmarkEnd w:id="255"/>
      <w:bookmarkEnd w:id="256"/>
      <w:bookmarkEnd w:id="257"/>
      <w:bookmarkEnd w:id="258"/>
      <w:bookmarkEnd w:id="259"/>
    </w:p>
    <w:bookmarkEnd w:id="233"/>
    <w:bookmarkEnd w:id="234"/>
    <w:p w14:paraId="6D144D61" w14:textId="77777777" w:rsidR="00394D88" w:rsidRDefault="00394D88" w:rsidP="002C3472">
      <w:pPr>
        <w:pStyle w:val="B1"/>
        <w:rPr>
          <w:lang w:eastAsia="en-US"/>
        </w:rPr>
      </w:pPr>
      <w:r>
        <w:rPr>
          <w:lang w:eastAsia="en-US"/>
        </w:rPr>
        <w:t>Specify (if needed) Yw as a standard inter operator interface (in R17 The Yw reference points is outside the</w:t>
      </w:r>
      <w:r>
        <w:t xml:space="preserve"> </w:t>
      </w:r>
      <w:r>
        <w:rPr>
          <w:lang w:eastAsia="en-US"/>
        </w:rPr>
        <w:t>scope of the 3GPP specifications) and define ways how the 5G RG can discover a TWIF in another network.</w:t>
      </w:r>
    </w:p>
    <w:p w14:paraId="346BBFEC" w14:textId="77777777" w:rsidR="00394D88" w:rsidRDefault="00394D88" w:rsidP="00394D88">
      <w:r>
        <w:t>The solution largely re-uses existing functionality.</w:t>
      </w:r>
    </w:p>
    <w:p w14:paraId="55B27602" w14:textId="77777777" w:rsidR="00394D88" w:rsidRDefault="00394D88" w:rsidP="00394D88">
      <w:r>
        <w:t>Impact to 5G-RG (in the role of TWAP):</w:t>
      </w:r>
    </w:p>
    <w:p w14:paraId="7A8A1526" w14:textId="77777777" w:rsidR="00394D88" w:rsidRDefault="00394D88" w:rsidP="002C3472">
      <w:pPr>
        <w:pStyle w:val="B1"/>
      </w:pPr>
      <w:r>
        <w:t>-</w:t>
      </w:r>
      <w:r>
        <w:tab/>
        <w:t>Ability to pre-establish QoS-specific IPsec tunnels with the TWIF. Optionally use Yw signalling to establish IPsec tunnels with the TWIF on the fly.</w:t>
      </w:r>
    </w:p>
    <w:p w14:paraId="71F03D30" w14:textId="77777777" w:rsidR="00394D88" w:rsidRDefault="00394D88" w:rsidP="002C3472">
      <w:pPr>
        <w:pStyle w:val="B1"/>
      </w:pPr>
      <w:r>
        <w:t>-</w:t>
      </w:r>
      <w:r>
        <w:tab/>
        <w:t>Ability to keep track of QoS level associated with a N5CW device based on DSCP marking in downlink packets and apply the same QoS to uplink packets by forwarding them to the corresponding IPsec tunnel.</w:t>
      </w:r>
    </w:p>
    <w:p w14:paraId="47334E46" w14:textId="77777777" w:rsidR="00394D88" w:rsidRDefault="00394D88" w:rsidP="00394D88">
      <w:r>
        <w:lastRenderedPageBreak/>
        <w:t>Impact to TWIF:</w:t>
      </w:r>
    </w:p>
    <w:p w14:paraId="615778E3" w14:textId="77777777" w:rsidR="00394D88" w:rsidRDefault="00394D88" w:rsidP="002C3472">
      <w:pPr>
        <w:pStyle w:val="B1"/>
      </w:pPr>
      <w:r>
        <w:t>-</w:t>
      </w:r>
      <w:r>
        <w:tab/>
        <w:t>Optionally use Yw signalling to establish IPsec tunnels with the TWAP on the fly.</w:t>
      </w:r>
    </w:p>
    <w:p w14:paraId="00FC18C3" w14:textId="77777777" w:rsidR="002C3472" w:rsidRPr="000C27E8" w:rsidRDefault="002C3472" w:rsidP="002C3472">
      <w:pPr>
        <w:pStyle w:val="Heading2"/>
      </w:pPr>
      <w:bookmarkStart w:id="260" w:name="_Toc97155715"/>
      <w:bookmarkStart w:id="261" w:name="_Toc100846775"/>
      <w:bookmarkStart w:id="262" w:name="_Toc100846920"/>
      <w:bookmarkStart w:id="263" w:name="_Toc100993678"/>
      <w:bookmarkStart w:id="264" w:name="_Toc113263210"/>
      <w:bookmarkStart w:id="265" w:name="_Toc113283436"/>
      <w:bookmarkStart w:id="266" w:name="_Toc127208017"/>
      <w:bookmarkStart w:id="267" w:name="_Toc127249603"/>
      <w:r w:rsidRPr="000C27E8">
        <w:rPr>
          <w:lang w:eastAsia="zh-CN"/>
        </w:rPr>
        <w:t>6.4</w:t>
      </w:r>
      <w:r w:rsidRPr="000C27E8">
        <w:rPr>
          <w:lang w:eastAsia="ko-KR"/>
        </w:rPr>
        <w:tab/>
      </w:r>
      <w:r w:rsidRPr="000C27E8">
        <w:t>Solution</w:t>
      </w:r>
      <w:r w:rsidRPr="000C27E8">
        <w:rPr>
          <w:lang w:eastAsia="zh-CN"/>
        </w:rPr>
        <w:t xml:space="preserve"> 4</w:t>
      </w:r>
      <w:r w:rsidRPr="000C27E8">
        <w:t>: Solution of providing differentiated service for Non-3GPP devices connected behind a 5G-RG</w:t>
      </w:r>
      <w:bookmarkEnd w:id="260"/>
      <w:bookmarkEnd w:id="261"/>
      <w:bookmarkEnd w:id="262"/>
      <w:bookmarkEnd w:id="263"/>
      <w:bookmarkEnd w:id="264"/>
      <w:bookmarkEnd w:id="265"/>
      <w:bookmarkEnd w:id="266"/>
      <w:bookmarkEnd w:id="267"/>
    </w:p>
    <w:p w14:paraId="624E94A7" w14:textId="77777777" w:rsidR="002C3472" w:rsidRPr="000C27E8" w:rsidRDefault="002C3472" w:rsidP="002C3472">
      <w:pPr>
        <w:pStyle w:val="Heading3"/>
      </w:pPr>
      <w:bookmarkStart w:id="268" w:name="_Toc97155716"/>
      <w:bookmarkStart w:id="269" w:name="_Toc100846776"/>
      <w:bookmarkStart w:id="270" w:name="_Toc100846921"/>
      <w:bookmarkStart w:id="271" w:name="_Toc100993679"/>
      <w:bookmarkStart w:id="272" w:name="_Toc113263211"/>
      <w:bookmarkStart w:id="273" w:name="_Toc113283437"/>
      <w:bookmarkStart w:id="274" w:name="_Toc127208018"/>
      <w:bookmarkStart w:id="275" w:name="_Toc531707670"/>
      <w:bookmarkStart w:id="276" w:name="_Toc97155719"/>
      <w:bookmarkStart w:id="277" w:name="_Toc100846779"/>
      <w:bookmarkStart w:id="278" w:name="_Toc100846924"/>
      <w:bookmarkStart w:id="279" w:name="_Toc500949097"/>
      <w:bookmarkStart w:id="280" w:name="_Toc22214908"/>
      <w:bookmarkStart w:id="281" w:name="_Toc23254041"/>
      <w:bookmarkStart w:id="282" w:name="_Toc127249604"/>
      <w:r w:rsidRPr="000C27E8">
        <w:t>6.4.1</w:t>
      </w:r>
      <w:r w:rsidRPr="000C27E8">
        <w:tab/>
        <w:t>Description</w:t>
      </w:r>
      <w:bookmarkEnd w:id="268"/>
      <w:bookmarkEnd w:id="269"/>
      <w:bookmarkEnd w:id="270"/>
      <w:bookmarkEnd w:id="271"/>
      <w:bookmarkEnd w:id="272"/>
      <w:bookmarkEnd w:id="273"/>
      <w:bookmarkEnd w:id="274"/>
      <w:bookmarkEnd w:id="282"/>
    </w:p>
    <w:p w14:paraId="7BA9C420" w14:textId="77777777" w:rsidR="002C3472" w:rsidRPr="000C27E8" w:rsidRDefault="002C3472" w:rsidP="002C3472">
      <w:pPr>
        <w:rPr>
          <w:lang w:eastAsia="zh-CN"/>
        </w:rPr>
      </w:pPr>
      <w:r w:rsidRPr="000C27E8">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3AD5F5CA" w14:textId="77777777" w:rsidR="002C3472" w:rsidRPr="000C27E8" w:rsidRDefault="002C3472" w:rsidP="002C3472">
      <w:pPr>
        <w:rPr>
          <w:lang w:eastAsia="zh-CN"/>
        </w:rPr>
      </w:pPr>
      <w:r w:rsidRPr="000C27E8">
        <w:rPr>
          <w:lang w:eastAsia="zh-CN"/>
        </w:rPr>
        <w:t>This solution is used for Non-Authenticable Non-3GPP (NAUN3) devices.</w:t>
      </w:r>
    </w:p>
    <w:p w14:paraId="3D430B18" w14:textId="77777777" w:rsidR="002C3472" w:rsidRPr="000C27E8" w:rsidRDefault="002C3472" w:rsidP="002C3472">
      <w:pPr>
        <w:rPr>
          <w:lang w:eastAsia="zh-CN"/>
        </w:rPr>
      </w:pPr>
      <w:r w:rsidRPr="000C27E8">
        <w:rPr>
          <w:lang w:eastAsia="zh-CN"/>
        </w:rPr>
        <w:t>The 5G-RG is pre-configured or receives session policy for non-3GPP devices from the network during its PDU Session Establishment procedure. The session policy for non-3GPP devices describes the following information:</w:t>
      </w:r>
    </w:p>
    <w:p w14:paraId="500D60D9" w14:textId="77777777" w:rsidR="002C3472" w:rsidRPr="000C27E8" w:rsidRDefault="002C3472" w:rsidP="002C3472">
      <w:pPr>
        <w:pStyle w:val="B1"/>
        <w:rPr>
          <w:lang w:eastAsia="zh-CN"/>
        </w:rPr>
      </w:pPr>
      <w:r w:rsidRPr="000C27E8">
        <w:rPr>
          <w:lang w:eastAsia="zh-CN"/>
        </w:rPr>
        <w:t>a)</w:t>
      </w:r>
      <w:r w:rsidRPr="000C27E8">
        <w:rPr>
          <w:lang w:eastAsia="zh-CN"/>
        </w:rPr>
        <w:tab/>
        <w:t>to establish a QoS flow for one category of non-3GPP devices;</w:t>
      </w:r>
    </w:p>
    <w:p w14:paraId="2C494976" w14:textId="77777777" w:rsidR="002C3472" w:rsidRPr="000C27E8" w:rsidRDefault="002C3472" w:rsidP="002C3472">
      <w:pPr>
        <w:pStyle w:val="B1"/>
        <w:rPr>
          <w:lang w:eastAsia="zh-CN"/>
        </w:rPr>
      </w:pPr>
      <w:r w:rsidRPr="000C27E8">
        <w:rPr>
          <w:lang w:eastAsia="zh-CN"/>
        </w:rPr>
        <w:t>b)</w:t>
      </w:r>
      <w:r w:rsidRPr="000C27E8">
        <w:rPr>
          <w:lang w:eastAsia="zh-CN"/>
        </w:rPr>
        <w:tab/>
        <w:t>the DNN / S-NSSAI corresponding to the PDU session of the QoS flow for non-3GPP devices;</w:t>
      </w:r>
    </w:p>
    <w:p w14:paraId="12940B89" w14:textId="5680091D" w:rsidR="002C3472" w:rsidRPr="000C27E8" w:rsidRDefault="002C3472" w:rsidP="002C3472">
      <w:pPr>
        <w:pStyle w:val="B1"/>
        <w:rPr>
          <w:lang w:eastAsia="zh-CN"/>
        </w:rPr>
      </w:pPr>
      <w:r w:rsidRPr="000C27E8">
        <w:rPr>
          <w:lang w:eastAsia="zh-CN"/>
        </w:rPr>
        <w:t>c)</w:t>
      </w:r>
      <w:r w:rsidRPr="000C27E8">
        <w:rPr>
          <w:lang w:eastAsia="zh-CN"/>
        </w:rPr>
        <w:tab/>
        <w:t>the non-3GPP device category identifier. The non-3GPP device category identifier is used to identify one or a group of non-3GPP devices. The non-3GPP device category identifier is a standardized value, e.g. 5QI.</w:t>
      </w:r>
    </w:p>
    <w:p w14:paraId="548B4E2D" w14:textId="77777777" w:rsidR="002C3472" w:rsidRPr="000C27E8" w:rsidRDefault="002C3472" w:rsidP="002C3472">
      <w:pPr>
        <w:pStyle w:val="B1"/>
        <w:rPr>
          <w:lang w:eastAsia="zh-CN"/>
        </w:rPr>
      </w:pPr>
      <w:r w:rsidRPr="000C27E8">
        <w:rPr>
          <w:lang w:eastAsia="zh-CN"/>
        </w:rPr>
        <w:t>d)</w:t>
      </w:r>
      <w:r w:rsidRPr="000C27E8">
        <w:rPr>
          <w:lang w:eastAsia="zh-CN"/>
        </w:rPr>
        <w:tab/>
        <w:t>mapping relationship between non-3GPP device category identifier and the corresponding port number range used for the packets of the non-3GPP device category when transferred in the 5GS.</w:t>
      </w:r>
    </w:p>
    <w:p w14:paraId="7F42F228" w14:textId="77777777" w:rsidR="002C3472" w:rsidRPr="000C27E8" w:rsidRDefault="002C3472" w:rsidP="002C3472">
      <w:pPr>
        <w:rPr>
          <w:lang w:eastAsia="zh-CN"/>
        </w:rPr>
      </w:pPr>
      <w:r w:rsidRPr="000C27E8">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4650D241" w14:textId="77777777" w:rsidR="002C3472" w:rsidRPr="000C27E8" w:rsidRDefault="002C3472" w:rsidP="002C3472">
      <w:pPr>
        <w:pStyle w:val="Heading3"/>
      </w:pPr>
      <w:bookmarkStart w:id="283" w:name="_Toc97155717"/>
      <w:bookmarkStart w:id="284" w:name="_Toc100846777"/>
      <w:bookmarkStart w:id="285" w:name="_Toc100846922"/>
      <w:bookmarkStart w:id="286" w:name="_Toc100993680"/>
      <w:bookmarkStart w:id="287" w:name="_Toc113263212"/>
      <w:bookmarkStart w:id="288" w:name="_Toc113283438"/>
      <w:bookmarkStart w:id="289" w:name="_Toc127208019"/>
      <w:bookmarkStart w:id="290" w:name="_Toc127249605"/>
      <w:r w:rsidRPr="000C27E8">
        <w:t>6.4.2</w:t>
      </w:r>
      <w:r w:rsidRPr="000C27E8">
        <w:tab/>
        <w:t>Procedures</w:t>
      </w:r>
      <w:bookmarkEnd w:id="283"/>
      <w:bookmarkEnd w:id="284"/>
      <w:bookmarkEnd w:id="285"/>
      <w:bookmarkEnd w:id="286"/>
      <w:bookmarkEnd w:id="287"/>
      <w:bookmarkEnd w:id="288"/>
      <w:bookmarkEnd w:id="289"/>
      <w:bookmarkEnd w:id="290"/>
    </w:p>
    <w:p w14:paraId="259EECD8" w14:textId="77777777" w:rsidR="002C3472" w:rsidRPr="000C27E8" w:rsidRDefault="002C3472" w:rsidP="00A4709B">
      <w:pPr>
        <w:pStyle w:val="Heading4"/>
      </w:pPr>
      <w:bookmarkStart w:id="291" w:name="_Toc113263213"/>
      <w:bookmarkStart w:id="292" w:name="_Toc113283439"/>
      <w:bookmarkStart w:id="293" w:name="_Toc127249606"/>
      <w:r w:rsidRPr="000C27E8">
        <w:t>6.4.2.1</w:t>
      </w:r>
      <w:r w:rsidRPr="000C27E8">
        <w:tab/>
        <w:t>5G-RG initiates PDU Session Modification or Establishment for One Non-3GPP Device Category</w:t>
      </w:r>
      <w:bookmarkEnd w:id="291"/>
      <w:bookmarkEnd w:id="292"/>
      <w:bookmarkEnd w:id="293"/>
    </w:p>
    <w:bookmarkStart w:id="294" w:name="_Toc97155718"/>
    <w:p w14:paraId="1F611456" w14:textId="77777777" w:rsidR="002C3472" w:rsidRPr="000C27E8" w:rsidRDefault="002C3472" w:rsidP="002C3472">
      <w:pPr>
        <w:pStyle w:val="TH"/>
      </w:pPr>
      <w:r w:rsidRPr="000C27E8">
        <w:object w:dxaOrig="13537" w:dyaOrig="6121" w14:anchorId="36BBD608">
          <v:shape id="_x0000_i1031" type="#_x0000_t75" style="width:480.75pt;height:217.5pt" o:ole="">
            <v:imagedata r:id="rId27" o:title=""/>
          </v:shape>
          <o:OLEObject Type="Embed" ProgID="Visio.Drawing.15" ShapeID="_x0000_i1031" DrawAspect="Content" ObjectID="_1737862477" r:id="rId28"/>
        </w:object>
      </w:r>
    </w:p>
    <w:p w14:paraId="6A55E1AF" w14:textId="77777777" w:rsidR="002C3472" w:rsidRPr="000C27E8" w:rsidRDefault="002C3472" w:rsidP="002C3472">
      <w:pPr>
        <w:pStyle w:val="TF"/>
        <w:rPr>
          <w:lang w:eastAsia="zh-CN"/>
        </w:rPr>
      </w:pPr>
      <w:r w:rsidRPr="000C27E8">
        <w:rPr>
          <w:lang w:eastAsia="zh-CN"/>
        </w:rPr>
        <w:t>Figure 6.4.2.1-1 5G-RG establishes a QoS flow for one category of non-3GPP devices</w:t>
      </w:r>
    </w:p>
    <w:p w14:paraId="7BBFEA7C" w14:textId="77777777" w:rsidR="002C3472" w:rsidRPr="000C27E8" w:rsidRDefault="002C3472" w:rsidP="002C3472">
      <w:pPr>
        <w:pStyle w:val="B1"/>
        <w:rPr>
          <w:lang w:eastAsia="zh-CN"/>
        </w:rPr>
      </w:pPr>
      <w:r w:rsidRPr="000C27E8">
        <w:rPr>
          <w:lang w:eastAsia="zh-CN"/>
        </w:rPr>
        <w:lastRenderedPageBreak/>
        <w:t>1.</w:t>
      </w:r>
      <w:r w:rsidRPr="000C27E8">
        <w:rPr>
          <w:lang w:eastAsia="zh-CN"/>
        </w:rPr>
        <w:tab/>
        <w:t>non-3GPP device connects to 5G-RG with non-3GPP access network (e.g. establishes WiFi association).</w:t>
      </w:r>
    </w:p>
    <w:p w14:paraId="0C93972D" w14:textId="77777777"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 The 5G-RG performs such mapping based on local configuration.</w:t>
      </w:r>
    </w:p>
    <w:p w14:paraId="151B6434" w14:textId="08EA938D" w:rsidR="002C3472" w:rsidRPr="000C27E8" w:rsidRDefault="002C3472" w:rsidP="002C3472">
      <w:pPr>
        <w:pStyle w:val="B1"/>
        <w:rPr>
          <w:lang w:eastAsia="zh-CN"/>
        </w:rPr>
      </w:pPr>
      <w:r w:rsidRPr="000C27E8">
        <w:rPr>
          <w:lang w:eastAsia="zh-CN"/>
        </w:rPr>
        <w:tab/>
        <w:t>The 5G-RG is configured (e.g. by the device vendor) with the mapping relationship between WLAN SSID or physical Ethernet port identifier used by the non-3GPP device to non-3GPP device category identifier.</w:t>
      </w:r>
    </w:p>
    <w:p w14:paraId="56DFE3F9" w14:textId="77777777" w:rsidR="002C3472" w:rsidRPr="000C27E8" w:rsidRDefault="002C3472" w:rsidP="002C3472">
      <w:pPr>
        <w:pStyle w:val="B1"/>
        <w:rPr>
          <w:lang w:eastAsia="zh-CN"/>
        </w:rPr>
      </w:pP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6639B36D" w14:textId="77777777" w:rsidR="002C3472" w:rsidRPr="000C27E8" w:rsidRDefault="002C3472" w:rsidP="002C3472">
      <w:pPr>
        <w:pStyle w:val="B1"/>
        <w:rPr>
          <w:lang w:eastAsia="zh-CN"/>
        </w:rPr>
      </w:pPr>
      <w:r w:rsidRPr="000C27E8">
        <w:rPr>
          <w:lang w:eastAsia="zh-CN"/>
        </w:rPr>
        <w:tab/>
        <w:t>The 5G-RG may configure IP address (i.e. using IPv6 prefix delegation or local IPv4 address allocation mechanism) to the non-3GPP device.</w:t>
      </w:r>
    </w:p>
    <w:p w14:paraId="4EA552FC" w14:textId="77777777" w:rsidR="002C3472" w:rsidRPr="000C27E8" w:rsidRDefault="002C3472" w:rsidP="002C3472">
      <w:pPr>
        <w:pStyle w:val="B1"/>
        <w:rPr>
          <w:lang w:eastAsia="zh-CN"/>
        </w:rPr>
      </w:pPr>
      <w:r w:rsidRPr="000C27E8">
        <w:rPr>
          <w:lang w:eastAsia="zh-CN"/>
        </w:rPr>
        <w:t>2.</w:t>
      </w:r>
      <w:r w:rsidRPr="000C27E8">
        <w:rPr>
          <w:lang w:eastAsia="zh-CN"/>
        </w:rPr>
        <w:tab/>
        <w:t>5G-RG sends NAS message to the AMF. The NAS message includes a PDU Session Modification Request, including PDU Session ID, 5G-RG ID and non-3GPP device category identifier. Optionally, non-3GPP indication is also included.</w:t>
      </w:r>
    </w:p>
    <w:p w14:paraId="376D6716" w14:textId="77777777" w:rsidR="002C3472" w:rsidRPr="000C27E8" w:rsidRDefault="002C3472" w:rsidP="002C3472">
      <w:pPr>
        <w:pStyle w:val="B1"/>
        <w:rPr>
          <w:lang w:eastAsia="zh-CN"/>
        </w:rPr>
      </w:pPr>
      <w:r w:rsidRPr="000C27E8">
        <w:rPr>
          <w:lang w:eastAsia="zh-CN"/>
        </w:rPr>
        <w:tab/>
        <w:t>The 5G-RG determines to request to establish a QoS flow for the category of non-3GPP devices according to the session policy for non-3GPP devices.</w:t>
      </w:r>
    </w:p>
    <w:p w14:paraId="7B189327" w14:textId="77777777" w:rsidR="002C3472" w:rsidRPr="000C27E8" w:rsidRDefault="002C3472" w:rsidP="002C3472">
      <w:pPr>
        <w:pStyle w:val="NO"/>
        <w:rPr>
          <w:rFonts w:eastAsia="Yu Mincho"/>
        </w:rPr>
      </w:pPr>
      <w:r w:rsidRPr="000C27E8">
        <w:rPr>
          <w:lang w:eastAsia="zh-CN"/>
        </w:rPr>
        <w:t>NOTE:</w:t>
      </w:r>
      <w:r w:rsidRPr="000C27E8">
        <w:rPr>
          <w:lang w:eastAsia="zh-CN"/>
        </w:rPr>
        <w:tab/>
        <w:t>It is assumed that the 5G-RG already establishes a PDU session.</w:t>
      </w:r>
    </w:p>
    <w:p w14:paraId="78D2290A" w14:textId="77777777" w:rsidR="002C3472" w:rsidRPr="000C27E8" w:rsidRDefault="002C3472" w:rsidP="002C3472">
      <w:pPr>
        <w:pStyle w:val="B1"/>
        <w:rPr>
          <w:lang w:eastAsia="zh-CN"/>
        </w:rPr>
      </w:pPr>
      <w:r w:rsidRPr="000C27E8">
        <w:rPr>
          <w:lang w:eastAsia="zh-CN"/>
        </w:rPr>
        <w:t>3.</w:t>
      </w:r>
      <w:r w:rsidRPr="000C27E8">
        <w:rPr>
          <w:lang w:eastAsia="zh-CN"/>
        </w:rPr>
        <w:tab/>
        <w:t>The AMF sends N11 message to the SMF and forwards the PDU Session Modification Request.</w:t>
      </w:r>
    </w:p>
    <w:p w14:paraId="317D57CC" w14:textId="77777777" w:rsidR="002C3472" w:rsidRPr="000C27E8" w:rsidRDefault="002C3472" w:rsidP="002C3472">
      <w:pPr>
        <w:pStyle w:val="B1"/>
        <w:rPr>
          <w:lang w:eastAsia="zh-CN"/>
        </w:rPr>
      </w:pPr>
      <w:r w:rsidRPr="000C27E8">
        <w:rPr>
          <w:lang w:eastAsia="zh-CN"/>
        </w:rPr>
        <w:t>4.</w:t>
      </w:r>
      <w:r w:rsidRPr="000C27E8">
        <w:rPr>
          <w:lang w:eastAsia="zh-CN"/>
        </w:rPr>
        <w:tab/>
        <w:t>The SMF reports non-3GPP device category identifier to the PCF by initiating the SM Association Modification procedure.</w:t>
      </w:r>
    </w:p>
    <w:p w14:paraId="309E0DFE" w14:textId="77777777" w:rsidR="002C3472" w:rsidRPr="000C27E8" w:rsidRDefault="002C3472" w:rsidP="002C3472">
      <w:pPr>
        <w:pStyle w:val="B1"/>
        <w:rPr>
          <w:lang w:eastAsia="zh-CN"/>
        </w:rPr>
      </w:pPr>
      <w:r w:rsidRPr="000C27E8">
        <w:rPr>
          <w:lang w:eastAsia="zh-CN"/>
        </w:rPr>
        <w:tab/>
        <w:t>The PCF provides QoS rules for the category of non-3GPP devices to the SMF.</w:t>
      </w:r>
    </w:p>
    <w:p w14:paraId="3A8B9DCB" w14:textId="34F621F9" w:rsidR="002C3472" w:rsidRPr="000C27E8" w:rsidRDefault="002C3472" w:rsidP="002C3472">
      <w:pPr>
        <w:pStyle w:val="B1"/>
        <w:rPr>
          <w:lang w:eastAsia="zh-CN"/>
        </w:rPr>
      </w:pPr>
      <w:r w:rsidRPr="000C27E8">
        <w:rPr>
          <w:lang w:eastAsia="zh-CN"/>
        </w:rPr>
        <w:t>5.</w:t>
      </w:r>
      <w:r w:rsidRPr="000C27E8">
        <w:rPr>
          <w:lang w:eastAsia="zh-CN"/>
        </w:rPr>
        <w:tab/>
        <w:t>For Ethernet PDU Session type, the SMF updates the UPF with N4 Rules by indicating that this PDU session is also used to transfer the traffic related to the non-3GPP device</w:t>
      </w:r>
      <w:r w:rsidR="00E13325">
        <w:rPr>
          <w:lang w:eastAsia="zh-CN"/>
        </w:rPr>
        <w:t>'</w:t>
      </w:r>
      <w:r w:rsidRPr="000C27E8">
        <w:rPr>
          <w:lang w:eastAsia="zh-CN"/>
        </w:rPr>
        <w:t>s MAC address.</w:t>
      </w:r>
    </w:p>
    <w:p w14:paraId="19314A64" w14:textId="77777777" w:rsidR="002C3472" w:rsidRPr="000C27E8" w:rsidRDefault="002C3472" w:rsidP="002C3472">
      <w:pPr>
        <w:pStyle w:val="B1"/>
        <w:rPr>
          <w:lang w:eastAsia="zh-CN"/>
        </w:rPr>
      </w:pPr>
      <w:r w:rsidRPr="000C27E8">
        <w:rPr>
          <w:lang w:eastAsia="zh-CN"/>
        </w:rPr>
        <w:t>6.</w:t>
      </w:r>
      <w:r w:rsidRPr="000C27E8">
        <w:rPr>
          <w:lang w:eastAsia="zh-CN"/>
        </w:rPr>
        <w:tab/>
        <w:t>The SMF generates PDU Session Modification message including the QoS rules for the non-3GPP device.</w:t>
      </w:r>
    </w:p>
    <w:p w14:paraId="12FFA969" w14:textId="77777777" w:rsidR="002C3472" w:rsidRPr="000C27E8" w:rsidRDefault="002C3472" w:rsidP="002C3472">
      <w:pPr>
        <w:pStyle w:val="B1"/>
        <w:rPr>
          <w:lang w:eastAsia="zh-CN"/>
        </w:rPr>
      </w:pPr>
      <w:r w:rsidRPr="000C27E8">
        <w:rPr>
          <w:lang w:eastAsia="zh-CN"/>
        </w:rPr>
        <w:tab/>
        <w:t>The SMF sends N11 message to the AMF, including the PDU Session Modification message, 5G-RG ID and non-3GPP device category identifier.</w:t>
      </w:r>
    </w:p>
    <w:p w14:paraId="7512D4C4" w14:textId="77777777" w:rsidR="002C3472" w:rsidRPr="000C27E8" w:rsidRDefault="002C3472" w:rsidP="002C3472">
      <w:pPr>
        <w:pStyle w:val="B1"/>
        <w:rPr>
          <w:lang w:eastAsia="zh-CN"/>
        </w:rPr>
      </w:pPr>
      <w:r w:rsidRPr="000C27E8">
        <w:rPr>
          <w:lang w:eastAsia="zh-CN"/>
        </w:rPr>
        <w:t>7.</w:t>
      </w:r>
      <w:r w:rsidRPr="000C27E8">
        <w:rPr>
          <w:lang w:eastAsia="zh-CN"/>
        </w:rPr>
        <w:tab/>
        <w:t>The AMF sends NAS message to the 5G-RG, forwarding the PDU Session Modification message to the 5G-RG.</w:t>
      </w:r>
    </w:p>
    <w:p w14:paraId="6E79692C" w14:textId="77777777" w:rsidR="002C3472" w:rsidRPr="000C27E8" w:rsidRDefault="002C3472" w:rsidP="002C3472">
      <w:pPr>
        <w:rPr>
          <w:lang w:eastAsia="zh-CN"/>
        </w:rPr>
      </w:pPr>
      <w:r w:rsidRPr="000C27E8">
        <w:rPr>
          <w:lang w:eastAsia="zh-CN"/>
        </w:rPr>
        <w:t>The 5G-RG maps the traffic of the non-3GPP device to the QoS flow of this PDU session according to the received QoS rule.</w:t>
      </w:r>
    </w:p>
    <w:p w14:paraId="42C4B47F" w14:textId="77777777" w:rsidR="002C3472" w:rsidRPr="000C27E8" w:rsidRDefault="002C3472" w:rsidP="002C3472">
      <w:pPr>
        <w:rPr>
          <w:lang w:eastAsia="zh-CN"/>
        </w:rPr>
      </w:pPr>
      <w:r w:rsidRPr="000C27E8">
        <w:rPr>
          <w:lang w:eastAsia="zh-CN"/>
        </w:rPr>
        <w:t>When the 5G-RG detects disconnection of the non-3GPP device, if there is no traffic of other non-3GPP devices maps to the QoS flow, the 5G-RG initiates PDU Session Modification procedure to release such QoS flow.</w:t>
      </w:r>
    </w:p>
    <w:p w14:paraId="0F4D3B30" w14:textId="77777777" w:rsidR="002C3472" w:rsidRPr="000C27E8" w:rsidRDefault="002C3472" w:rsidP="002C3472">
      <w:pPr>
        <w:pStyle w:val="TH"/>
        <w:rPr>
          <w:lang w:eastAsia="zh-CN"/>
        </w:rPr>
      </w:pPr>
      <w:r w:rsidRPr="000C27E8">
        <w:object w:dxaOrig="13536" w:dyaOrig="6120" w14:anchorId="5F0ECABE">
          <v:shape id="_x0000_i1032" type="#_x0000_t75" style="width:481.5pt;height:217.5pt" o:ole="">
            <v:imagedata r:id="rId29" o:title=""/>
          </v:shape>
          <o:OLEObject Type="Embed" ProgID="Visio.Drawing.15" ShapeID="_x0000_i1032" DrawAspect="Content" ObjectID="_1737862478" r:id="rId30"/>
        </w:object>
      </w:r>
    </w:p>
    <w:p w14:paraId="20E46C1E" w14:textId="77777777" w:rsidR="002C3472" w:rsidRPr="000C27E8" w:rsidRDefault="002C3472" w:rsidP="002C3472">
      <w:pPr>
        <w:pStyle w:val="TF"/>
        <w:rPr>
          <w:lang w:eastAsia="zh-CN"/>
        </w:rPr>
      </w:pPr>
      <w:r w:rsidRPr="000C27E8">
        <w:rPr>
          <w:lang w:eastAsia="zh-CN"/>
        </w:rPr>
        <w:t>Figure 6.4.2.1-2 5G-RG establishes a PDU session for one category of non-3GPP devices</w:t>
      </w:r>
    </w:p>
    <w:p w14:paraId="76147FE8" w14:textId="772FBC35" w:rsidR="002C3472" w:rsidRPr="000C27E8" w:rsidRDefault="002C3472" w:rsidP="002C3472">
      <w:pPr>
        <w:rPr>
          <w:lang w:eastAsia="zh-CN"/>
        </w:rPr>
      </w:pPr>
      <w:r w:rsidRPr="000C27E8">
        <w:rPr>
          <w:lang w:eastAsia="zh-CN"/>
        </w:rPr>
        <w:t xml:space="preserve">If the 5G-RG determines to establish a PDU session for the non-3GPP device according to the session policy for non-3GPP devices,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0B7BCC4A" w14:textId="77777777" w:rsidR="002C3472" w:rsidRPr="000C27E8" w:rsidRDefault="002C3472" w:rsidP="002C3472">
      <w:pPr>
        <w:rPr>
          <w:lang w:eastAsia="zh-CN"/>
        </w:rPr>
      </w:pPr>
      <w:r w:rsidRPr="000C27E8">
        <w:rPr>
          <w:lang w:eastAsia="zh-CN"/>
        </w:rPr>
        <w:t>In step 1, 5G-RG includes 5G-RG ID and non-3GPP device category identifier in PDU Session Establishment Request.</w:t>
      </w:r>
    </w:p>
    <w:p w14:paraId="2758E0AA" w14:textId="77777777" w:rsidR="002C3472" w:rsidRPr="000C27E8" w:rsidRDefault="002C3472" w:rsidP="002C3472">
      <w:pPr>
        <w:rPr>
          <w:lang w:eastAsia="zh-CN"/>
        </w:rPr>
      </w:pPr>
      <w:r w:rsidRPr="000C27E8">
        <w:rPr>
          <w:lang w:eastAsia="zh-CN"/>
        </w:rPr>
        <w:t>During SM Policy Association Establishment procedure, in step 3, the SMF reports non-3GPP device category identifier to the PCF, and in step 4, the PCF sends PCC policy corresponding to the non-3GPP device category identifier.</w:t>
      </w:r>
    </w:p>
    <w:p w14:paraId="17AFB2ED" w14:textId="77777777" w:rsidR="002C3472" w:rsidRPr="000C27E8" w:rsidRDefault="002C3472" w:rsidP="002C3472">
      <w:pPr>
        <w:rPr>
          <w:lang w:eastAsia="zh-CN"/>
        </w:rPr>
      </w:pPr>
      <w:r w:rsidRPr="000C27E8">
        <w:rPr>
          <w:lang w:eastAsia="zh-CN"/>
        </w:rPr>
        <w:t>In step 5a. the SMF sends the corresponding port number range used for the packets of the non-3GPP device category when transferred in the 5GS to the UPF. Then the UPF can monitor the packets transferred in this PDU session.</w:t>
      </w:r>
    </w:p>
    <w:p w14:paraId="4A6FE76B" w14:textId="77777777" w:rsidR="002C3472" w:rsidRPr="000C27E8" w:rsidRDefault="002C3472" w:rsidP="002C3472">
      <w:pPr>
        <w:rPr>
          <w:lang w:eastAsia="zh-CN"/>
        </w:rPr>
      </w:pPr>
      <w:r w:rsidRPr="000C27E8">
        <w:rPr>
          <w:lang w:eastAsia="zh-CN"/>
        </w:rPr>
        <w:t>In steps 6 and 7, the SMF includes the non-3GPP device category identifier and QoS rule of the non-3GPP device in PDU Session Establishment Response.</w:t>
      </w:r>
    </w:p>
    <w:p w14:paraId="420DCBFD" w14:textId="77777777" w:rsidR="002C3472" w:rsidRPr="000C27E8" w:rsidRDefault="002C3472" w:rsidP="002C3472">
      <w:pPr>
        <w:rPr>
          <w:lang w:eastAsia="zh-CN"/>
        </w:rPr>
      </w:pPr>
      <w:r w:rsidRPr="000C27E8">
        <w:rPr>
          <w:lang w:eastAsia="zh-CN"/>
        </w:rPr>
        <w:t>The 5G-RG maps the traffic of the non-3GPP device to this PDU session according to the received QoS rule.</w:t>
      </w:r>
    </w:p>
    <w:p w14:paraId="265773C4" w14:textId="77777777" w:rsidR="002C3472" w:rsidRPr="000C27E8" w:rsidRDefault="002C3472" w:rsidP="002C3472">
      <w:pPr>
        <w:pStyle w:val="TH"/>
        <w:rPr>
          <w:lang w:eastAsia="zh-CN"/>
        </w:rPr>
      </w:pPr>
      <w:r w:rsidRPr="000C27E8">
        <w:object w:dxaOrig="11616" w:dyaOrig="6121" w14:anchorId="5584D30F">
          <v:shape id="_x0000_i1033" type="#_x0000_t75" style="width:481.5pt;height:253.5pt" o:ole="">
            <v:imagedata r:id="rId31" o:title=""/>
          </v:shape>
          <o:OLEObject Type="Embed" ProgID="Visio.Drawing.15" ShapeID="_x0000_i1033" DrawAspect="Content" ObjectID="_1737862479" r:id="rId32"/>
        </w:object>
      </w:r>
    </w:p>
    <w:p w14:paraId="0400EB4A" w14:textId="77777777" w:rsidR="002C3472" w:rsidRPr="000C27E8" w:rsidRDefault="002C3472" w:rsidP="002C3472">
      <w:pPr>
        <w:pStyle w:val="TF"/>
        <w:rPr>
          <w:lang w:eastAsia="zh-CN"/>
        </w:rPr>
      </w:pPr>
      <w:r w:rsidRPr="000C27E8">
        <w:rPr>
          <w:lang w:eastAsia="zh-CN"/>
        </w:rPr>
        <w:t>Figure 6.4.2.1-3 5G-RG receives session policy for non-3GPP devices in PDU session establishment procedure</w:t>
      </w:r>
    </w:p>
    <w:p w14:paraId="324F3B7E" w14:textId="5455C706" w:rsidR="002C3472" w:rsidRPr="000C27E8" w:rsidRDefault="002C3472" w:rsidP="002C3472">
      <w:pPr>
        <w:rPr>
          <w:lang w:eastAsia="zh-CN"/>
        </w:rPr>
      </w:pPr>
      <w:r w:rsidRPr="000C27E8">
        <w:rPr>
          <w:lang w:eastAsia="zh-CN"/>
        </w:rPr>
        <w:t xml:space="preserve">The 5G-RG receives the session policy for non-3GPP devices during its own PDU Session establishment procedure.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311C1FB1" w14:textId="77777777" w:rsidR="00A4709B" w:rsidRPr="000C27E8" w:rsidRDefault="00A4709B" w:rsidP="00A4709B">
      <w:pPr>
        <w:pStyle w:val="B1"/>
      </w:pPr>
      <w:r w:rsidRPr="000C27E8">
        <w:t>-</w:t>
      </w:r>
      <w:r w:rsidRPr="000C27E8">
        <w:tab/>
        <w:t>In step 1, 5G-RG includes non-3GPP access indication in PDU Session Establishment Request to requests the session policy for non-3GPP devices behind it.</w:t>
      </w:r>
    </w:p>
    <w:p w14:paraId="5AEA52F5" w14:textId="77777777" w:rsidR="00A4709B" w:rsidRPr="000C27E8" w:rsidRDefault="00A4709B" w:rsidP="00A4709B">
      <w:pPr>
        <w:pStyle w:val="B1"/>
      </w:pPr>
      <w:r w:rsidRPr="000C27E8">
        <w:t>-</w:t>
      </w:r>
      <w:r w:rsidRPr="000C27E8">
        <w:tab/>
        <w:t>During SM Policy Association Establishment procedure, in step 3, the SMF reports non-3GPP access indication to the PCF and in step 4, the PCF sends session policy for non-3GPP devices to the SMF.</w:t>
      </w:r>
    </w:p>
    <w:p w14:paraId="75241991" w14:textId="77777777" w:rsidR="00A4709B" w:rsidRPr="000C27E8" w:rsidRDefault="00A4709B" w:rsidP="00A4709B">
      <w:pPr>
        <w:pStyle w:val="B1"/>
      </w:pPr>
      <w:r w:rsidRPr="000C27E8">
        <w:t>-</w:t>
      </w:r>
      <w:r w:rsidRPr="000C27E8">
        <w:tab/>
        <w:t>In step 5a. the SMF sends the corresponding port number range used for the packets of the non-3GPP device category which are transferred in this PDU session to the UPF. Then the UPF can monitor the packets transferred in this PDU session, e.g. drop the packet which is transferred via this PDU session but does not belong to the non-3GPP device category.</w:t>
      </w:r>
    </w:p>
    <w:p w14:paraId="2B39B9B3" w14:textId="77777777" w:rsidR="00A4709B" w:rsidRPr="000C27E8" w:rsidRDefault="00A4709B" w:rsidP="00A4709B">
      <w:pPr>
        <w:pStyle w:val="B1"/>
      </w:pPr>
      <w:r w:rsidRPr="000C27E8">
        <w:t>-</w:t>
      </w:r>
      <w:r w:rsidRPr="000C27E8">
        <w:tab/>
        <w:t>In steps 6 and 7, the SMF sends the session policy for non-3GPP devices to the UE in PDU Session Establishment Response.</w:t>
      </w:r>
    </w:p>
    <w:p w14:paraId="7C380E88" w14:textId="65C755F6" w:rsidR="002C3472" w:rsidRPr="000C27E8" w:rsidRDefault="002C3472" w:rsidP="002C3472">
      <w:r w:rsidRPr="000C27E8">
        <w:rPr>
          <w:lang w:eastAsia="zh-CN"/>
        </w:rPr>
        <w:t>The mapping relationship between non-3GPP device category identifier and the corresponding port number range used for the packets of the non-3GPP device category when transferred in the 5GS is transferred to the 5G-RG during PDU Session Establishment procedure. Other parameters in session policy</w:t>
      </w:r>
      <w:r w:rsidRPr="000C27E8">
        <w:t xml:space="preserve"> can be transferred via URSP.</w:t>
      </w:r>
    </w:p>
    <w:p w14:paraId="0D92779D" w14:textId="77777777" w:rsidR="002C3472" w:rsidRPr="000C27E8" w:rsidRDefault="002C3472" w:rsidP="000E7E3A">
      <w:pPr>
        <w:pStyle w:val="B1"/>
      </w:pPr>
      <w:r w:rsidRPr="000E7E3A">
        <w:t>a)</w:t>
      </w:r>
      <w:r w:rsidRPr="000E7E3A">
        <w:tab/>
        <w:t>to establish a QoS flow for one category of non-3GPP devices;</w:t>
      </w:r>
    </w:p>
    <w:p w14:paraId="47036D6B" w14:textId="77777777" w:rsidR="002C3472" w:rsidRPr="000C27E8" w:rsidRDefault="002C3472" w:rsidP="000E7E3A">
      <w:pPr>
        <w:pStyle w:val="B1"/>
      </w:pPr>
      <w:r w:rsidRPr="000E7E3A">
        <w:t>b)</w:t>
      </w:r>
      <w:r w:rsidRPr="000E7E3A">
        <w:tab/>
        <w:t>the DNN / S-NSSAI corresponding to the PDU session of the QoS flow for non-3GPP devices;</w:t>
      </w:r>
    </w:p>
    <w:p w14:paraId="6989823A" w14:textId="77777777" w:rsidR="002C3472" w:rsidRPr="000C27E8" w:rsidRDefault="002C3472" w:rsidP="000E7E3A">
      <w:pPr>
        <w:pStyle w:val="B1"/>
      </w:pPr>
      <w:r w:rsidRPr="000E7E3A">
        <w:t>c)</w:t>
      </w:r>
      <w:r w:rsidRPr="000E7E3A">
        <w:tab/>
        <w:t>the non-3GPP device category identifier.</w:t>
      </w:r>
    </w:p>
    <w:p w14:paraId="07D40944" w14:textId="77777777" w:rsidR="002C3472" w:rsidRPr="000C27E8" w:rsidRDefault="002C3472" w:rsidP="00A4709B">
      <w:pPr>
        <w:pStyle w:val="Heading4"/>
      </w:pPr>
      <w:bookmarkStart w:id="295" w:name="_Toc113263214"/>
      <w:bookmarkStart w:id="296" w:name="_Toc113283440"/>
      <w:bookmarkStart w:id="297" w:name="_Toc127249607"/>
      <w:r w:rsidRPr="000C27E8">
        <w:lastRenderedPageBreak/>
        <w:t>6.4.2.2</w:t>
      </w:r>
      <w:r w:rsidRPr="000C27E8">
        <w:tab/>
        <w:t>SMF initiates PDU Session Modification or Establishment for One Non-3GPP Device Category</w:t>
      </w:r>
      <w:bookmarkEnd w:id="295"/>
      <w:bookmarkEnd w:id="296"/>
      <w:bookmarkEnd w:id="297"/>
    </w:p>
    <w:p w14:paraId="3CC1B963" w14:textId="77777777" w:rsidR="002C3472" w:rsidRPr="000C27E8" w:rsidRDefault="002C3472" w:rsidP="003A08E7">
      <w:pPr>
        <w:pStyle w:val="TH"/>
        <w:rPr>
          <w:lang w:eastAsia="zh-CN"/>
        </w:rPr>
      </w:pPr>
      <w:r w:rsidRPr="000C27E8">
        <w:object w:dxaOrig="14161" w:dyaOrig="5986" w14:anchorId="63A1BFD6">
          <v:shape id="_x0000_i1034" type="#_x0000_t75" style="width:481.5pt;height:203.25pt" o:ole="">
            <v:imagedata r:id="rId33" o:title=""/>
          </v:shape>
          <o:OLEObject Type="Embed" ProgID="Visio.Drawing.15" ShapeID="_x0000_i1034" DrawAspect="Content" ObjectID="_1737862480" r:id="rId34"/>
        </w:object>
      </w:r>
    </w:p>
    <w:p w14:paraId="6EF1E181" w14:textId="2A2B3EEC" w:rsidR="002C3472" w:rsidRPr="000C27E8" w:rsidRDefault="002C3472" w:rsidP="002C3472">
      <w:pPr>
        <w:pStyle w:val="TF"/>
        <w:rPr>
          <w:lang w:eastAsia="zh-CN"/>
        </w:rPr>
      </w:pPr>
      <w:r w:rsidRPr="000C27E8">
        <w:rPr>
          <w:lang w:eastAsia="zh-CN"/>
        </w:rPr>
        <w:t>Figure 6.4.2.2-1 SMF initiated PDU Session Modification for a non-3GPP device category</w:t>
      </w:r>
    </w:p>
    <w:p w14:paraId="50650A33" w14:textId="738EF74B" w:rsidR="002C3472" w:rsidRPr="000C27E8" w:rsidRDefault="002C3472" w:rsidP="002C3472">
      <w:pPr>
        <w:pStyle w:val="B1"/>
        <w:rPr>
          <w:lang w:eastAsia="zh-CN"/>
        </w:rPr>
      </w:pPr>
      <w:r w:rsidRPr="000C27E8">
        <w:rPr>
          <w:lang w:eastAsia="zh-CN"/>
        </w:rPr>
        <w:t xml:space="preserve">0. The 5G-RG establishes a PDU session and receives the session policy for non-3GPP devices during its own PDU Session establishment procedure. The 5G-RG performs PDU session establishment procedure according to clause 4.3.2.1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differences:</w:t>
      </w:r>
    </w:p>
    <w:p w14:paraId="0E0DE2BC" w14:textId="77777777" w:rsidR="00A4709B" w:rsidRPr="000C27E8" w:rsidRDefault="00A4709B" w:rsidP="00A4709B">
      <w:pPr>
        <w:pStyle w:val="B2"/>
      </w:pPr>
      <w:r w:rsidRPr="000C27E8">
        <w:t>-</w:t>
      </w:r>
      <w:r w:rsidRPr="000C27E8">
        <w:tab/>
        <w:t>In step 1, 5G-RG includes non-3GPP access indication in PDU Session Establishment Request to requests the session policy for non-3GPP devices behind it.</w:t>
      </w:r>
    </w:p>
    <w:p w14:paraId="5E961884" w14:textId="77777777" w:rsidR="00A4709B" w:rsidRPr="000C27E8" w:rsidRDefault="00A4709B" w:rsidP="00A4709B">
      <w:pPr>
        <w:pStyle w:val="B2"/>
      </w:pPr>
      <w:r w:rsidRPr="000C27E8">
        <w:t>-</w:t>
      </w:r>
      <w:r w:rsidRPr="000C27E8">
        <w:tab/>
        <w:t>During SM Policy Association Establishment procedure, in step 3, the SMF reports non-3GPP access indication to the PCF and in step 4, the PCF sends session policy for non-3GPP devices to the SMF.</w:t>
      </w:r>
    </w:p>
    <w:p w14:paraId="22D00F10" w14:textId="77777777" w:rsidR="00A4709B" w:rsidRPr="000C27E8" w:rsidRDefault="00A4709B" w:rsidP="00A4709B">
      <w:pPr>
        <w:pStyle w:val="B2"/>
      </w:pPr>
      <w:r w:rsidRPr="000C27E8">
        <w:t>-</w:t>
      </w:r>
      <w:r w:rsidRPr="000C27E8">
        <w:tab/>
        <w:t>In step 5a. the SMF sends the corresponding port number range used for the packets of the non-3GPP device category which are transferred in this PDU session to the UPF and requests the UPF to detect the packets of the non-3GPP device category using URR.</w:t>
      </w:r>
    </w:p>
    <w:p w14:paraId="4F3FDE7A" w14:textId="77777777" w:rsidR="00A4709B" w:rsidRPr="000C27E8" w:rsidRDefault="00A4709B" w:rsidP="00A4709B">
      <w:pPr>
        <w:pStyle w:val="B2"/>
      </w:pPr>
      <w:r w:rsidRPr="000C27E8">
        <w:t>-</w:t>
      </w:r>
      <w:r w:rsidRPr="000C27E8">
        <w:tab/>
        <w:t>In steps 6 and 7, the SMF sends the session policy for non-3GPP devices to the UE in PDU Session Establishment Response.</w:t>
      </w:r>
    </w:p>
    <w:p w14:paraId="7810684D" w14:textId="52C2771D" w:rsidR="002C3472" w:rsidRPr="000C27E8" w:rsidRDefault="002C3472" w:rsidP="002C3472">
      <w:pPr>
        <w:pStyle w:val="B1"/>
        <w:rPr>
          <w:lang w:eastAsia="zh-CN"/>
        </w:rPr>
      </w:pPr>
      <w:r w:rsidRPr="000C27E8">
        <w:rPr>
          <w:lang w:eastAsia="zh-CN"/>
        </w:rPr>
        <w:t>1.</w:t>
      </w:r>
      <w:r w:rsidRPr="000C27E8">
        <w:rPr>
          <w:lang w:eastAsia="zh-CN"/>
        </w:rPr>
        <w:tab/>
        <w:t>Non-3GPP device connects to 5G-RG with non-3GPP access network (e.g. establishes WiFi association).</w:t>
      </w:r>
    </w:p>
    <w:p w14:paraId="287E5181" w14:textId="5819AE23" w:rsidR="002C3472" w:rsidRPr="000C27E8" w:rsidRDefault="002C3472" w:rsidP="002C3472">
      <w:pPr>
        <w:pStyle w:val="B1"/>
        <w:rPr>
          <w:lang w:eastAsia="zh-CN"/>
        </w:rPr>
      </w:pPr>
      <w:r w:rsidRPr="000C27E8">
        <w:rPr>
          <w:lang w:eastAsia="zh-CN"/>
        </w:rPr>
        <w:tab/>
        <w:t>During this procedure, 5G-RG obtains non-3GPP device category identifier. The 5G-RG may need to map the WLAN SSID or physical Ethernet port identifier used by the non-3GPP device to non-3GPP device category identifier.</w:t>
      </w:r>
    </w:p>
    <w:p w14:paraId="11097B56" w14:textId="61FBFA0C" w:rsidR="002C3472" w:rsidRPr="000C27E8" w:rsidRDefault="000E7E3A" w:rsidP="000E7E3A">
      <w:pPr>
        <w:pStyle w:val="B1"/>
      </w:pPr>
      <w:r w:rsidRPr="000E7E3A">
        <w:tab/>
      </w:r>
      <w:r w:rsidR="002C3472" w:rsidRPr="000E7E3A">
        <w:t>The 5G-RG is configured (e.g. by the device vendor) with the mapping relationship between WLAN SSID or physical Ethernet port identifier used by the non-3GPP device to non-3GPP device category identifier.</w:t>
      </w:r>
    </w:p>
    <w:p w14:paraId="33CD51EF" w14:textId="77777777" w:rsidR="002C3472" w:rsidRPr="000C27E8" w:rsidRDefault="002C3472" w:rsidP="002C3472">
      <w:pPr>
        <w:pStyle w:val="B1"/>
        <w:rPr>
          <w:lang w:eastAsia="zh-CN"/>
        </w:rPr>
      </w:pPr>
      <w:r w:rsidRPr="000C27E8">
        <w:rPr>
          <w:lang w:eastAsia="zh-CN"/>
        </w:rPr>
        <w:t>2.</w:t>
      </w:r>
      <w:r w:rsidRPr="000C27E8">
        <w:rPr>
          <w:lang w:eastAsia="zh-CN"/>
        </w:rPr>
        <w:tab/>
        <w:t>When 5G-RG receives UL packets of a non-3GPP device in this category, it modifies the source port number of the packet to one of the port numbers in the port number range. When 5G-RG receives DL packets of a non-3GPP device in this category, it modifies the destination port number of the packet to the original source port number of the UL packet.</w:t>
      </w:r>
    </w:p>
    <w:p w14:paraId="0F625222" w14:textId="77777777" w:rsidR="00A4709B" w:rsidRPr="000C27E8" w:rsidRDefault="00A4709B" w:rsidP="00A4709B">
      <w:pPr>
        <w:pStyle w:val="B1"/>
      </w:pPr>
      <w:r w:rsidRPr="000C27E8">
        <w:t>3.</w:t>
      </w:r>
      <w:r w:rsidRPr="000C27E8">
        <w:tab/>
        <w:t>When UPF detects the packets of the non-3GPP device category, it reports to the SMF using Usage Report.</w:t>
      </w:r>
    </w:p>
    <w:p w14:paraId="6C6F3409" w14:textId="77777777" w:rsidR="00A4709B" w:rsidRPr="000C27E8" w:rsidRDefault="00A4709B" w:rsidP="00A4709B">
      <w:pPr>
        <w:pStyle w:val="B1"/>
      </w:pPr>
      <w:r w:rsidRPr="000C27E8">
        <w:t>4.</w:t>
      </w:r>
      <w:r w:rsidRPr="000C27E8">
        <w:tab/>
        <w:t>The SMF initiates PDU Session Modification procedure to establish a QoS flow for the non-3GPP device category.</w:t>
      </w:r>
    </w:p>
    <w:p w14:paraId="67E6693E" w14:textId="5A1055EF" w:rsidR="002C3472" w:rsidRPr="000C27E8" w:rsidRDefault="005A0BC2" w:rsidP="002C3472">
      <w:pPr>
        <w:pStyle w:val="EditorsNote"/>
      </w:pPr>
      <w:r>
        <w:t>Editor</w:t>
      </w:r>
      <w:r w:rsidR="00E13325">
        <w:t>'</w:t>
      </w:r>
      <w:r>
        <w:t>s note</w:t>
      </w:r>
      <w:r w:rsidR="002C3472" w:rsidRPr="000C27E8">
        <w:t>:</w:t>
      </w:r>
      <w:r w:rsidR="002C3472" w:rsidRPr="000C27E8">
        <w:tab/>
      </w:r>
      <w:r w:rsidR="002C3472" w:rsidRPr="000C27E8">
        <w:rPr>
          <w:lang w:eastAsia="zh-CN"/>
        </w:rPr>
        <w:t>The RG impacts in this solution needs to be checked by BBF</w:t>
      </w:r>
      <w:r w:rsidR="002C3472" w:rsidRPr="000C27E8">
        <w:t>.</w:t>
      </w:r>
    </w:p>
    <w:p w14:paraId="0D606311" w14:textId="77777777" w:rsidR="002C3472" w:rsidRPr="000C27E8" w:rsidRDefault="002C3472" w:rsidP="002C3472">
      <w:pPr>
        <w:pStyle w:val="Heading3"/>
        <w:rPr>
          <w:lang w:eastAsia="zh-CN"/>
        </w:rPr>
      </w:pPr>
      <w:bookmarkStart w:id="298" w:name="_Toc100846778"/>
      <w:bookmarkStart w:id="299" w:name="_Toc100846923"/>
      <w:bookmarkStart w:id="300" w:name="_Toc100993681"/>
      <w:bookmarkStart w:id="301" w:name="_Toc113263215"/>
      <w:bookmarkStart w:id="302" w:name="_Toc113283441"/>
      <w:bookmarkStart w:id="303" w:name="_Toc127208020"/>
      <w:bookmarkStart w:id="304" w:name="_Toc127249608"/>
      <w:r w:rsidRPr="000C27E8">
        <w:rPr>
          <w:lang w:eastAsia="zh-CN"/>
        </w:rPr>
        <w:lastRenderedPageBreak/>
        <w:t>6.4.3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294"/>
      <w:bookmarkEnd w:id="298"/>
      <w:bookmarkEnd w:id="299"/>
      <w:bookmarkEnd w:id="300"/>
      <w:bookmarkEnd w:id="301"/>
      <w:bookmarkEnd w:id="302"/>
      <w:bookmarkEnd w:id="303"/>
      <w:bookmarkEnd w:id="304"/>
    </w:p>
    <w:p w14:paraId="45C53A19" w14:textId="77777777" w:rsidR="002C3472" w:rsidRPr="000C27E8" w:rsidRDefault="002C3472" w:rsidP="002C3472">
      <w:r w:rsidRPr="000C27E8">
        <w:t>5G-RG:</w:t>
      </w:r>
    </w:p>
    <w:p w14:paraId="3A52B064" w14:textId="77777777" w:rsidR="002C3472" w:rsidRPr="000C27E8" w:rsidRDefault="002C3472" w:rsidP="002C3472">
      <w:pPr>
        <w:pStyle w:val="B1"/>
      </w:pPr>
      <w:r w:rsidRPr="000C27E8">
        <w:t>-</w:t>
      </w:r>
      <w:r w:rsidRPr="000C27E8">
        <w:tab/>
        <w:t>5G-RG requests for QoS rule for the non-3GPP device behind it, by sending PDU session modification message to the network and receives the requested information from the network.</w:t>
      </w:r>
    </w:p>
    <w:p w14:paraId="1145C7F8" w14:textId="77777777" w:rsidR="002C3472" w:rsidRPr="000C27E8" w:rsidRDefault="002C3472" w:rsidP="002C3472">
      <w:pPr>
        <w:pStyle w:val="B1"/>
      </w:pPr>
      <w:r w:rsidRPr="000C27E8">
        <w:t>-</w:t>
      </w:r>
      <w:r w:rsidRPr="000C27E8">
        <w:tab/>
        <w:t>5G-RG receives session policy for non-3GPP devices from the network and requests to establish PDU Session or QoS flow based on the session policy for non-3GPP devices.</w:t>
      </w:r>
    </w:p>
    <w:p w14:paraId="3D152E31" w14:textId="77777777" w:rsidR="002C3472" w:rsidRPr="000C27E8" w:rsidRDefault="002C3472" w:rsidP="002C3472">
      <w:pPr>
        <w:pStyle w:val="B1"/>
      </w:pPr>
      <w:r w:rsidRPr="000C27E8">
        <w:t>-</w:t>
      </w:r>
      <w:r w:rsidRPr="000C27E8">
        <w:tab/>
        <w:t>5G-RG includes non-3GPP access indication in PDU Session Establishment Request to requests the session policy for non-3GPP devices behind it.</w:t>
      </w:r>
    </w:p>
    <w:p w14:paraId="7099D102" w14:textId="77777777" w:rsidR="002C3472" w:rsidRPr="000C27E8" w:rsidRDefault="002C3472" w:rsidP="002C3472">
      <w:pPr>
        <w:pStyle w:val="B1"/>
      </w:pPr>
      <w:r w:rsidRPr="000C27E8">
        <w:t>-</w:t>
      </w:r>
      <w:r w:rsidRPr="000C27E8">
        <w:tab/>
        <w:t>5G-RG maps the MAC address, WLAN SSID or physical Ethernet port identifier used by the non-3GPP device to non-3GPP device category identifier based on local configuration.</w:t>
      </w:r>
    </w:p>
    <w:p w14:paraId="57F4374E" w14:textId="1603B6D1" w:rsidR="002C3472" w:rsidRPr="000C27E8" w:rsidRDefault="002C3472" w:rsidP="002C3472">
      <w:pPr>
        <w:pStyle w:val="B1"/>
        <w:rPr>
          <w:rFonts w:eastAsia="Yu Mincho"/>
        </w:rPr>
      </w:pPr>
      <w:r w:rsidRPr="000C27E8">
        <w:rPr>
          <w:lang w:eastAsia="zh-CN"/>
        </w:rPr>
        <w:t>-</w:t>
      </w:r>
      <w:r w:rsidRPr="000C27E8">
        <w:rPr>
          <w:lang w:eastAsia="zh-CN"/>
        </w:rPr>
        <w:tab/>
        <w:t>5G-RG is configured with mapping relationship between non-3GPP device category identifier and the corresponding port number range used for the packets of the non-3GPP device category when transferred in the 5GS, and modify the packets of non-3GPP device category correspondingly.</w:t>
      </w:r>
    </w:p>
    <w:p w14:paraId="4EFA95A9" w14:textId="77777777" w:rsidR="002C3472" w:rsidRPr="000C27E8" w:rsidRDefault="002C3472" w:rsidP="002C3472">
      <w:r w:rsidRPr="000C27E8">
        <w:t>SMF:</w:t>
      </w:r>
    </w:p>
    <w:p w14:paraId="7E4C4490" w14:textId="77777777" w:rsidR="002C3472" w:rsidRPr="000C27E8" w:rsidRDefault="002C3472" w:rsidP="002C3472">
      <w:pPr>
        <w:pStyle w:val="B1"/>
      </w:pPr>
      <w:r w:rsidRPr="000C27E8">
        <w:t>-</w:t>
      </w:r>
      <w:r w:rsidRPr="000C27E8">
        <w:tab/>
        <w:t>The SMF requests QoS rule for non-3GPP device from the PCF.</w:t>
      </w:r>
    </w:p>
    <w:p w14:paraId="4EEF5627" w14:textId="77777777" w:rsidR="002C3472" w:rsidRPr="000C27E8" w:rsidRDefault="002C3472" w:rsidP="002C3472">
      <w:pPr>
        <w:pStyle w:val="B1"/>
      </w:pPr>
      <w:r w:rsidRPr="000C27E8">
        <w:t>-</w:t>
      </w:r>
      <w:r w:rsidRPr="000C27E8">
        <w:tab/>
        <w:t>The SMF sends the non-3GPP access indication to the PCF and receives session policy for non-3GPP devices.</w:t>
      </w:r>
    </w:p>
    <w:p w14:paraId="4EC8EA29" w14:textId="77777777" w:rsidR="002C3472" w:rsidRPr="000C27E8" w:rsidRDefault="002C3472" w:rsidP="002C3472">
      <w:pPr>
        <w:pStyle w:val="B1"/>
      </w:pPr>
      <w:r w:rsidRPr="000C27E8">
        <w:t>-</w:t>
      </w:r>
      <w:r w:rsidRPr="000C27E8">
        <w:tab/>
        <w:t>The SMF sends the session policy for non-3GPP devices to the UE in PDU Session Establishment Response.</w:t>
      </w:r>
    </w:p>
    <w:p w14:paraId="0CCC187D" w14:textId="77777777" w:rsidR="002C3472" w:rsidRPr="000C27E8" w:rsidRDefault="002C3472" w:rsidP="002C3472">
      <w:pPr>
        <w:pStyle w:val="B1"/>
      </w:pPr>
      <w:r w:rsidRPr="000C27E8">
        <w:rPr>
          <w:lang w:eastAsia="zh-CN"/>
        </w:rPr>
        <w:t>-</w:t>
      </w:r>
      <w:r w:rsidRPr="000C27E8">
        <w:rPr>
          <w:lang w:eastAsia="zh-CN"/>
        </w:rPr>
        <w:tab/>
        <w:t>The SMF sends the corresponding port number range used for the packets of the non-3GPP device category when transferred in the 5GS to the UPF. Upon receiving report of detection of packets of the non-3GPP device category, initiates PDU Session Modification to establish a QoS flow for this non-3GPP device category.</w:t>
      </w:r>
    </w:p>
    <w:p w14:paraId="0CD434FA" w14:textId="77777777" w:rsidR="002C3472" w:rsidRPr="000C27E8" w:rsidRDefault="002C3472" w:rsidP="002C3472">
      <w:r w:rsidRPr="000C27E8">
        <w:t>PCF:</w:t>
      </w:r>
    </w:p>
    <w:p w14:paraId="44010BD3" w14:textId="77777777" w:rsidR="002C3472" w:rsidRPr="000C27E8" w:rsidRDefault="002C3472" w:rsidP="002C3472">
      <w:pPr>
        <w:pStyle w:val="B1"/>
      </w:pPr>
      <w:r w:rsidRPr="000C27E8">
        <w:t>-</w:t>
      </w:r>
      <w:r w:rsidRPr="000C27E8">
        <w:tab/>
        <w:t>The PCF provides QoS rules for non-3GPP devices.</w:t>
      </w:r>
    </w:p>
    <w:p w14:paraId="772F6F8C" w14:textId="77777777" w:rsidR="002C3472" w:rsidRPr="000C27E8" w:rsidRDefault="002C3472" w:rsidP="002C3472">
      <w:pPr>
        <w:pStyle w:val="B1"/>
      </w:pPr>
      <w:r w:rsidRPr="000C27E8">
        <w:t>-</w:t>
      </w:r>
      <w:r w:rsidRPr="000C27E8">
        <w:tab/>
        <w:t>The PCF provides session policy for non-3GPP devices to the SMF.</w:t>
      </w:r>
    </w:p>
    <w:p w14:paraId="71D73C27" w14:textId="77777777" w:rsidR="002C3472" w:rsidRPr="000C27E8" w:rsidRDefault="002C3472" w:rsidP="002C3472">
      <w:pPr>
        <w:pStyle w:val="Heading2"/>
      </w:pPr>
      <w:bookmarkStart w:id="305" w:name="_Toc100993682"/>
      <w:bookmarkStart w:id="306" w:name="_Toc113263216"/>
      <w:bookmarkStart w:id="307" w:name="_Toc113283442"/>
      <w:bookmarkStart w:id="308" w:name="_Toc127208021"/>
      <w:bookmarkStart w:id="309" w:name="_Toc127249609"/>
      <w:r w:rsidRPr="000C27E8">
        <w:t>6.5</w:t>
      </w:r>
      <w:r w:rsidRPr="000C27E8">
        <w:tab/>
      </w:r>
      <w:bookmarkEnd w:id="275"/>
      <w:bookmarkEnd w:id="276"/>
      <w:r w:rsidRPr="000C27E8">
        <w:t>Solution 5: 5GC-capable UE behind 5G-RG using trusted Non-3GPP access</w:t>
      </w:r>
      <w:bookmarkEnd w:id="277"/>
      <w:bookmarkEnd w:id="278"/>
      <w:bookmarkEnd w:id="305"/>
      <w:bookmarkEnd w:id="306"/>
      <w:bookmarkEnd w:id="307"/>
      <w:bookmarkEnd w:id="308"/>
      <w:bookmarkEnd w:id="309"/>
    </w:p>
    <w:p w14:paraId="692B8C64" w14:textId="77777777" w:rsidR="002C3472" w:rsidRPr="000C27E8" w:rsidRDefault="002C3472" w:rsidP="002C3472">
      <w:pPr>
        <w:pStyle w:val="Heading3"/>
        <w:rPr>
          <w:lang w:eastAsia="zh-CN"/>
        </w:rPr>
      </w:pPr>
      <w:bookmarkStart w:id="310" w:name="_Toc531707671"/>
      <w:bookmarkStart w:id="311" w:name="_Toc97155720"/>
      <w:bookmarkStart w:id="312" w:name="_Toc100846780"/>
      <w:bookmarkStart w:id="313" w:name="_Toc100846925"/>
      <w:bookmarkStart w:id="314" w:name="_Toc100993683"/>
      <w:bookmarkStart w:id="315" w:name="_Toc113263217"/>
      <w:bookmarkStart w:id="316" w:name="_Toc113283443"/>
      <w:bookmarkStart w:id="317" w:name="_Toc127208022"/>
      <w:bookmarkStart w:id="318" w:name="_Toc97155723"/>
      <w:bookmarkStart w:id="319" w:name="_Toc127249610"/>
      <w:r w:rsidRPr="000C27E8">
        <w:rPr>
          <w:lang w:eastAsia="zh-CN"/>
        </w:rPr>
        <w:t>6.5.1</w:t>
      </w:r>
      <w:r w:rsidRPr="000C27E8">
        <w:rPr>
          <w:lang w:eastAsia="zh-CN"/>
        </w:rPr>
        <w:tab/>
        <w:t>General</w:t>
      </w:r>
      <w:bookmarkEnd w:id="310"/>
      <w:bookmarkEnd w:id="311"/>
      <w:bookmarkEnd w:id="312"/>
      <w:bookmarkEnd w:id="313"/>
      <w:bookmarkEnd w:id="314"/>
      <w:bookmarkEnd w:id="315"/>
      <w:bookmarkEnd w:id="316"/>
      <w:bookmarkEnd w:id="317"/>
      <w:bookmarkEnd w:id="319"/>
    </w:p>
    <w:p w14:paraId="46B5CBA5" w14:textId="67E8704E" w:rsidR="002C3472" w:rsidRPr="000C27E8" w:rsidRDefault="002C3472" w:rsidP="002C3472">
      <w:pPr>
        <w:rPr>
          <w:lang w:eastAsia="zh-CN"/>
        </w:rPr>
      </w:pPr>
      <w:r w:rsidRPr="000C27E8">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the operator may configure the role in the UDM or the application function AF managing the service can send the subscription information to the UDM via NEF. it is the 5GC</w:t>
      </w:r>
      <w:r w:rsidR="00E13325">
        <w:rPr>
          <w:lang w:eastAsia="zh-CN"/>
        </w:rPr>
        <w:t>'</w:t>
      </w:r>
      <w:r w:rsidRPr="000C27E8">
        <w:rPr>
          <w:lang w:eastAsia="zh-CN"/>
        </w:rPr>
        <w:t>s responsibility to maintain such information and decides the 5GC capable UE role based on it.</w:t>
      </w:r>
    </w:p>
    <w:p w14:paraId="47524152" w14:textId="1BD0610A" w:rsidR="002C3472" w:rsidRPr="000C27E8" w:rsidRDefault="002C3472" w:rsidP="002C3472">
      <w:pPr>
        <w:rPr>
          <w:lang w:eastAsia="zh-CN"/>
        </w:rPr>
      </w:pPr>
      <w:r w:rsidRPr="000C27E8">
        <w:rPr>
          <w:lang w:eastAsia="zh-CN"/>
        </w:rPr>
        <w:t xml:space="preserve">The solution is based on the following architecture as defined in clause 4.10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The Ta interface is a non-roaming interface, which means the 5G-RG and TNGF belongs to the same PLMN. Then the UE and the 5G-RG belong to the same PLMN too.</w:t>
      </w:r>
    </w:p>
    <w:p w14:paraId="39A0D276" w14:textId="77777777" w:rsidR="002C3472" w:rsidRPr="000C27E8" w:rsidRDefault="002C3472" w:rsidP="002C3472">
      <w:pPr>
        <w:pStyle w:val="NO"/>
        <w:overflowPunct/>
        <w:autoSpaceDE/>
        <w:adjustRightInd/>
        <w:rPr>
          <w:lang w:eastAsia="en-US"/>
        </w:rPr>
      </w:pPr>
      <w:r w:rsidRPr="000C27E8">
        <w:rPr>
          <w:lang w:eastAsia="en-US"/>
        </w:rPr>
        <w:t>NOTE:</w:t>
      </w:r>
      <w:r w:rsidRPr="000C27E8">
        <w:rPr>
          <w:lang w:eastAsia="en-US"/>
        </w:rPr>
        <w:tab/>
        <w:t>For the UE accessing 5GC, the 5G-RG is treated as WLAN AP connecting to TNGF, so the same slice is supported by the 5G-RG and the TNGF.</w:t>
      </w:r>
    </w:p>
    <w:p w14:paraId="25D81A44" w14:textId="6AE11BB7" w:rsidR="002C3472" w:rsidRPr="000C27E8" w:rsidRDefault="00A4709B" w:rsidP="002C3472">
      <w:pPr>
        <w:pStyle w:val="TH"/>
      </w:pPr>
      <w:r w:rsidRPr="000C27E8">
        <w:object w:dxaOrig="15390" w:dyaOrig="4950" w14:anchorId="4F496954">
          <v:shape id="_x0000_i1035" type="#_x0000_t75" style="width:480pt;height:168.75pt" o:ole="">
            <v:imagedata r:id="rId35" o:title=""/>
          </v:shape>
          <o:OLEObject Type="Embed" ProgID="Visio.Drawing.15" ShapeID="_x0000_i1035" DrawAspect="Content" ObjectID="_1737862481" r:id="rId36"/>
        </w:object>
      </w:r>
    </w:p>
    <w:p w14:paraId="6E745700" w14:textId="77777777" w:rsidR="002C3472" w:rsidRPr="000C27E8" w:rsidRDefault="002C3472" w:rsidP="002C3472">
      <w:pPr>
        <w:pStyle w:val="TF"/>
        <w:rPr>
          <w:rFonts w:eastAsia="MS Mincho"/>
          <w:iCs/>
        </w:rPr>
      </w:pPr>
      <w:r w:rsidRPr="000C27E8">
        <w:t xml:space="preserve">Figure </w:t>
      </w:r>
      <w:r w:rsidRPr="000C27E8">
        <w:rPr>
          <w:lang w:eastAsia="zh-CN"/>
        </w:rPr>
        <w:t>6.5.1</w:t>
      </w:r>
      <w:r w:rsidRPr="000C27E8">
        <w:t>-1: Non-</w:t>
      </w:r>
      <w:r w:rsidRPr="000C27E8">
        <w:rPr>
          <w:lang w:eastAsia="ko-KR"/>
        </w:rPr>
        <w:t>r</w:t>
      </w:r>
      <w:r w:rsidRPr="000C27E8">
        <w:t xml:space="preserve">oaming </w:t>
      </w:r>
      <w:r w:rsidRPr="000C27E8">
        <w:rPr>
          <w:lang w:eastAsia="ko-KR"/>
        </w:rPr>
        <w:t>a</w:t>
      </w:r>
      <w:r w:rsidRPr="000C27E8">
        <w:t>rchitecture for UE behind 5G-RG using trusted N3GPP access</w:t>
      </w:r>
    </w:p>
    <w:p w14:paraId="003A92F7" w14:textId="77777777" w:rsidR="002C3472" w:rsidRPr="000C27E8" w:rsidRDefault="002C3472" w:rsidP="002C3472">
      <w:pPr>
        <w:pStyle w:val="Heading3"/>
        <w:rPr>
          <w:lang w:eastAsia="zh-CN"/>
        </w:rPr>
      </w:pPr>
      <w:bookmarkStart w:id="320" w:name="_Toc531707672"/>
      <w:bookmarkStart w:id="321" w:name="_Toc97155721"/>
      <w:bookmarkStart w:id="322" w:name="_Toc100846781"/>
      <w:bookmarkStart w:id="323" w:name="_Toc100846926"/>
      <w:bookmarkStart w:id="324" w:name="_Toc100993684"/>
      <w:bookmarkStart w:id="325" w:name="_Toc113263218"/>
      <w:bookmarkStart w:id="326" w:name="_Toc113283444"/>
      <w:bookmarkStart w:id="327" w:name="_Toc127208023"/>
      <w:bookmarkStart w:id="328" w:name="_Toc127249611"/>
      <w:r w:rsidRPr="000C27E8">
        <w:rPr>
          <w:lang w:eastAsia="zh-CN"/>
        </w:rPr>
        <w:t>6.5.2</w:t>
      </w:r>
      <w:r w:rsidRPr="000C27E8">
        <w:rPr>
          <w:lang w:eastAsia="zh-CN"/>
        </w:rPr>
        <w:tab/>
        <w:t>Registration procedure</w:t>
      </w:r>
      <w:bookmarkEnd w:id="320"/>
      <w:bookmarkEnd w:id="321"/>
      <w:bookmarkEnd w:id="322"/>
      <w:bookmarkEnd w:id="323"/>
      <w:bookmarkEnd w:id="324"/>
      <w:bookmarkEnd w:id="325"/>
      <w:bookmarkEnd w:id="326"/>
      <w:bookmarkEnd w:id="327"/>
      <w:bookmarkEnd w:id="328"/>
    </w:p>
    <w:p w14:paraId="6224B9DD" w14:textId="77777777" w:rsidR="002C3472" w:rsidRPr="000C27E8" w:rsidRDefault="002C3472" w:rsidP="002C3472">
      <w:pPr>
        <w:rPr>
          <w:lang w:eastAsia="zh-CN"/>
        </w:rPr>
      </w:pPr>
      <w:r w:rsidRPr="000C27E8">
        <w:rPr>
          <w:lang w:eastAsia="zh-CN"/>
        </w:rPr>
        <w:t xml:space="preserve">In this solution, the 5G-RG acts as TNAP and is behaved as authenticator, </w:t>
      </w:r>
      <w:r w:rsidRPr="000C27E8">
        <w:t>the interface between the 5G-RG and W-5GAN is assumed an AAA interface.</w:t>
      </w:r>
    </w:p>
    <w:p w14:paraId="35FB2C9A" w14:textId="77777777" w:rsidR="002C3472" w:rsidRPr="000C27E8" w:rsidRDefault="002C3472" w:rsidP="002C3472">
      <w:pPr>
        <w:pStyle w:val="TH"/>
      </w:pPr>
      <w:r w:rsidRPr="000C27E8">
        <w:object w:dxaOrig="9620" w:dyaOrig="7570" w14:anchorId="4E5AADA2">
          <v:shape id="_x0000_i1036" type="#_x0000_t75" style="width:480pt;height:378.75pt" o:ole="">
            <v:imagedata r:id="rId37" o:title=""/>
          </v:shape>
          <o:OLEObject Type="Embed" ProgID="Visio.Drawing.11" ShapeID="_x0000_i1036" DrawAspect="Content" ObjectID="_1737862482" r:id="rId38"/>
        </w:object>
      </w:r>
    </w:p>
    <w:p w14:paraId="71769CEE" w14:textId="77777777" w:rsidR="002C3472" w:rsidRPr="000C27E8" w:rsidRDefault="002C3472" w:rsidP="002C3472">
      <w:pPr>
        <w:pStyle w:val="TF"/>
      </w:pPr>
      <w:r w:rsidRPr="000C27E8">
        <w:t xml:space="preserve">Figure </w:t>
      </w:r>
      <w:r w:rsidRPr="000C27E8">
        <w:rPr>
          <w:lang w:eastAsia="zh-CN"/>
        </w:rPr>
        <w:t>6.5.2</w:t>
      </w:r>
      <w:r w:rsidRPr="000C27E8">
        <w:t>-1: Registration procedure</w:t>
      </w:r>
    </w:p>
    <w:p w14:paraId="6E6F56F6" w14:textId="77777777" w:rsidR="002C3472" w:rsidRPr="000C27E8" w:rsidRDefault="002C3472" w:rsidP="002C3472">
      <w:pPr>
        <w:pStyle w:val="B1"/>
      </w:pPr>
      <w:r w:rsidRPr="000C27E8">
        <w:t>0.</w:t>
      </w:r>
      <w:r w:rsidRPr="000C27E8">
        <w:tab/>
      </w:r>
      <w:bookmarkStart w:id="329" w:name="_Toc528752221"/>
      <w:bookmarkStart w:id="330" w:name="_Toc97155722"/>
      <w:r w:rsidRPr="000C27E8">
        <w:t>5G-RG has successfully registered to the AMF1. 5G-RG obtained the 5G-RG GUTI from 5GC.</w:t>
      </w:r>
    </w:p>
    <w:p w14:paraId="406808FD" w14:textId="77777777" w:rsidR="002C3472" w:rsidRPr="000C27E8" w:rsidRDefault="002C3472" w:rsidP="002C3472">
      <w:pPr>
        <w:pStyle w:val="B1"/>
      </w:pPr>
      <w:r w:rsidRPr="000C27E8">
        <w:lastRenderedPageBreak/>
        <w:tab/>
        <w:t>A layer-2 connection is established between the UE and the 5G-RG. In case of IEEE 802.11 this step corresponds to an 802.11 Association. Optionally, the 5G-RG may send 5G-RG 5G-GUTI to the UE via ANQP message.</w:t>
      </w:r>
    </w:p>
    <w:p w14:paraId="722DA1DB" w14:textId="59530EE1" w:rsidR="002C3472" w:rsidRPr="000C27E8" w:rsidRDefault="005A0BC2" w:rsidP="002C3472">
      <w:pPr>
        <w:pStyle w:val="EditorsNote"/>
      </w:pPr>
      <w:r>
        <w:t>Editor</w:t>
      </w:r>
      <w:r w:rsidR="00E13325">
        <w:t>'</w:t>
      </w:r>
      <w:r>
        <w:t>s note</w:t>
      </w:r>
      <w:r w:rsidR="002C3472" w:rsidRPr="000C27E8">
        <w:t>:</w:t>
      </w:r>
      <w:r w:rsidR="002C3472" w:rsidRPr="000C27E8">
        <w:tab/>
        <w:t>Security aspects of sending 5G-RG 5G-GUTI in ANQP should be verified by SA WG3.</w:t>
      </w:r>
    </w:p>
    <w:p w14:paraId="5BA7477E" w14:textId="262CC440" w:rsidR="002C3472" w:rsidRPr="000C27E8" w:rsidRDefault="002C3472" w:rsidP="002C3472">
      <w:pPr>
        <w:pStyle w:val="B1"/>
      </w:pPr>
      <w:r w:rsidRPr="000C27E8">
        <w:t>1a-1c.</w:t>
      </w:r>
      <w:r w:rsidRPr="000C27E8">
        <w:tab/>
        <w:t xml:space="preserve">An EAP authentication procedure is initiated. EAP messages are encapsulated into layer-2 packets, i.e. into Ethernet-over-LAN packets. The UE provides a NAI in the EAP-Res/Identity message. This EAP-Res/Identity is encapsulated in the AAA message as defined in clause 4.12a.2.2, step 3 of </w:t>
      </w:r>
      <w:r w:rsidR="002A6D13" w:rsidRPr="000C27E8">
        <w:t>TS</w:t>
      </w:r>
      <w:r w:rsidR="002A6D13">
        <w:t> </w:t>
      </w:r>
      <w:r w:rsidR="002A6D13" w:rsidRPr="000C27E8">
        <w:t>23.502</w:t>
      </w:r>
      <w:r w:rsidR="002A6D13">
        <w:t> </w:t>
      </w:r>
      <w:r w:rsidR="002A6D13" w:rsidRPr="000C27E8">
        <w:t>[</w:t>
      </w:r>
      <w:r w:rsidRPr="000C27E8">
        <w:t>3] by 5G-RG. If the 5G-RG does not transport the 5G-GUTI via ANQP message</w:t>
      </w:r>
      <w:r w:rsidRPr="000C27E8">
        <w:rPr>
          <w:lang w:eastAsia="zh-CN"/>
        </w:rPr>
        <w:t xml:space="preserve">, </w:t>
      </w:r>
      <w:r w:rsidRPr="000C27E8">
        <w:t>the 5G-RG also includes 5G-RG 5G-GUTI in this AAA message. The AAA message is encapsulated over IP layer, the source IP address is the 5G-RG</w:t>
      </w:r>
      <w:r w:rsidR="00E13325">
        <w:t>'</w:t>
      </w:r>
      <w:r w:rsidRPr="000C27E8">
        <w:t>s IP address allocated by the 5GC in the PDU session established procedure via wireline or wireless access, the destination IP address is the TNGF IP address configured on the 5G-RG side or queried through the DNS procedure.</w:t>
      </w:r>
    </w:p>
    <w:p w14:paraId="3B6E8D35" w14:textId="487BBB88" w:rsidR="002C3472" w:rsidRPr="000C27E8" w:rsidRDefault="002C3472" w:rsidP="002C3472">
      <w:pPr>
        <w:pStyle w:val="B1"/>
      </w:pPr>
      <w:r w:rsidRPr="000C27E8">
        <w:t>1d.</w:t>
      </w:r>
      <w:r w:rsidRPr="000C27E8">
        <w:tab/>
        <w:t xml:space="preserve">An EAP-5G procedure is executed as specified in </w:t>
      </w:r>
      <w:r w:rsidR="002A6D13" w:rsidRPr="000C27E8">
        <w:t>TS</w:t>
      </w:r>
      <w:r w:rsidR="002A6D13">
        <w:t> </w:t>
      </w:r>
      <w:r w:rsidR="002A6D13" w:rsidRPr="000C27E8">
        <w:t>23.502</w:t>
      </w:r>
      <w:r w:rsidR="002A6D13">
        <w:t> </w:t>
      </w:r>
      <w:r w:rsidR="002A6D13" w:rsidRPr="000C27E8">
        <w:t>[</w:t>
      </w:r>
      <w:r w:rsidRPr="000C27E8">
        <w:t xml:space="preserve">3] and </w:t>
      </w:r>
      <w:r w:rsidR="002A6D13" w:rsidRPr="000C27E8">
        <w:t>TS</w:t>
      </w:r>
      <w:r w:rsidR="002A6D13">
        <w:t> </w:t>
      </w:r>
      <w:r w:rsidR="002A6D13" w:rsidRPr="000C27E8">
        <w:t>33.501</w:t>
      </w:r>
      <w:r w:rsidR="002A6D13">
        <w:t> </w:t>
      </w:r>
      <w:r w:rsidR="002A6D13" w:rsidRPr="000C27E8">
        <w:t>[</w:t>
      </w:r>
      <w:r w:rsidRPr="000C27E8">
        <w:t>9]. The W-5GAN sends the EAP-5G start message including the 5G-RG GUTI to the UE.</w:t>
      </w:r>
    </w:p>
    <w:p w14:paraId="1B2BFB54" w14:textId="77777777" w:rsidR="002C3472" w:rsidRPr="000C27E8" w:rsidRDefault="002C3472" w:rsidP="002C3472">
      <w:pPr>
        <w:pStyle w:val="B1"/>
      </w:pPr>
      <w:r w:rsidRPr="000C27E8">
        <w:t>1e.</w:t>
      </w:r>
      <w:r w:rsidRPr="000C27E8">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01558D87" w14:textId="5F48FCC0" w:rsidR="002C3472" w:rsidRPr="000C27E8" w:rsidRDefault="002C3472" w:rsidP="002C3472">
      <w:pPr>
        <w:pStyle w:val="B1"/>
      </w:pPr>
      <w:r w:rsidRPr="000C27E8">
        <w:t>2.</w:t>
      </w:r>
      <w:r w:rsidRPr="000C27E8">
        <w:tab/>
        <w:t xml:space="preserve">W-5GAN selects the AMF2 for UE as specified in clause 4.2.2.2.2 of </w:t>
      </w:r>
      <w:r w:rsidR="002A6D13" w:rsidRPr="000C27E8">
        <w:t>TS</w:t>
      </w:r>
      <w:r w:rsidR="002A6D13">
        <w:t> </w:t>
      </w:r>
      <w:r w:rsidR="002A6D13" w:rsidRPr="000C27E8">
        <w:t>23.501</w:t>
      </w:r>
      <w:r w:rsidR="002A6D13">
        <w:t> </w:t>
      </w:r>
      <w:r w:rsidR="002A6D13" w:rsidRPr="000C27E8">
        <w:t>[</w:t>
      </w:r>
      <w:r w:rsidRPr="000C27E8">
        <w:t>2] with the UE 5G-GUTI or Requested NSSAI. This AMF2 may be the same or different from the AMF1.</w:t>
      </w:r>
    </w:p>
    <w:p w14:paraId="4A231682" w14:textId="56399451" w:rsidR="002C3472" w:rsidRPr="000C27E8" w:rsidRDefault="002C3472" w:rsidP="002C3472">
      <w:pPr>
        <w:pStyle w:val="B1"/>
      </w:pPr>
      <w:r w:rsidRPr="000C27E8">
        <w:t>3-4.</w:t>
      </w:r>
      <w:r w:rsidRPr="000C27E8">
        <w:tab/>
        <w:t xml:space="preserve">The AMF2 received the Registration request message and the UE authentication procedure is performed based on the UE 3GPP credential as defined in </w:t>
      </w:r>
      <w:r w:rsidR="002A6D13" w:rsidRPr="000C27E8">
        <w:t>TS</w:t>
      </w:r>
      <w:r w:rsidR="002A6D13">
        <w:t> </w:t>
      </w:r>
      <w:r w:rsidR="002A6D13" w:rsidRPr="000C27E8">
        <w:t>23.502</w:t>
      </w:r>
      <w:r w:rsidR="002A6D13">
        <w:t> </w:t>
      </w:r>
      <w:r w:rsidR="002A6D13" w:rsidRPr="000C27E8">
        <w:t>[</w:t>
      </w:r>
      <w:r w:rsidRPr="000C27E8">
        <w:t xml:space="preserve">3] and </w:t>
      </w:r>
      <w:r w:rsidR="002A6D13" w:rsidRPr="000C27E8">
        <w:t>TS</w:t>
      </w:r>
      <w:r w:rsidR="002A6D13">
        <w:t> </w:t>
      </w:r>
      <w:r w:rsidR="002A6D13" w:rsidRPr="000C27E8">
        <w:t>33.501</w:t>
      </w:r>
      <w:r w:rsidR="002A6D13">
        <w:t> </w:t>
      </w:r>
      <w:r w:rsidR="002A6D13" w:rsidRPr="000C27E8">
        <w:t>[</w:t>
      </w:r>
      <w:r w:rsidRPr="000C27E8">
        <w:t>9].</w:t>
      </w:r>
    </w:p>
    <w:p w14:paraId="3F236859" w14:textId="77777777" w:rsidR="002C3472" w:rsidRPr="000C27E8" w:rsidRDefault="002C3472" w:rsidP="002C3472">
      <w:pPr>
        <w:pStyle w:val="B1"/>
      </w:pPr>
      <w:r w:rsidRPr="000C27E8">
        <w:t>5-6.</w:t>
      </w:r>
      <w:r w:rsidRPr="000C27E8">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4C66EB95" w14:textId="0D8BAB03" w:rsidR="002C3472" w:rsidRPr="000C27E8" w:rsidRDefault="002C3472" w:rsidP="002C3472">
      <w:pPr>
        <w:pStyle w:val="B1"/>
      </w:pPr>
      <w:r w:rsidRPr="000C27E8">
        <w:t>7-8.</w:t>
      </w:r>
      <w:r w:rsidRPr="000C27E8">
        <w:tab/>
        <w:t>The AMF2 selects the UDM based on 5G-RG SUPI, and requests 5G-RG</w:t>
      </w:r>
      <w:r w:rsidR="00E13325">
        <w:t>'</w:t>
      </w:r>
      <w:r w:rsidRPr="000C27E8">
        <w:t>s subscribed UE ID list from the UDM</w:t>
      </w:r>
      <w:r w:rsidR="00A4709B" w:rsidRPr="000C27E8">
        <w:t>.</w:t>
      </w:r>
      <w:r w:rsidRPr="000C27E8">
        <w:t xml:space="preserve"> The 5G-RG</w:t>
      </w:r>
      <w:r w:rsidR="00E13325">
        <w:t>'</w:t>
      </w:r>
      <w:r w:rsidRPr="000C27E8">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E13325">
        <w:t>'</w:t>
      </w:r>
      <w:r w:rsidRPr="000C27E8">
        <w:t>s subscribed UE ID list is updated.</w:t>
      </w:r>
    </w:p>
    <w:p w14:paraId="23689763" w14:textId="77777777" w:rsidR="002C3472" w:rsidRPr="000C27E8" w:rsidRDefault="002C3472" w:rsidP="002C3472">
      <w:pPr>
        <w:pStyle w:val="B1"/>
      </w:pPr>
      <w:r w:rsidRPr="000C27E8">
        <w:t>9.</w:t>
      </w:r>
      <w:r w:rsidRPr="000C27E8">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7E8465C9" w14:textId="77777777" w:rsidR="002C3472" w:rsidRPr="000C27E8" w:rsidRDefault="002C3472" w:rsidP="002C3472">
      <w:pPr>
        <w:pStyle w:val="B1"/>
      </w:pPr>
      <w:r w:rsidRPr="000C27E8">
        <w:t>10-11.</w:t>
      </w:r>
      <w:r w:rsidRPr="000C27E8">
        <w:tab/>
        <w:t>The AMF2 requests the policy from PCF.</w:t>
      </w:r>
    </w:p>
    <w:p w14:paraId="3841D265" w14:textId="1632E8CF" w:rsidR="002C3472" w:rsidRPr="000C27E8" w:rsidRDefault="002C3472" w:rsidP="002C3472">
      <w:pPr>
        <w:pStyle w:val="B1"/>
      </w:pPr>
      <w:r w:rsidRPr="000C27E8">
        <w:t>12-16.</w:t>
      </w:r>
      <w:r w:rsidRPr="000C27E8">
        <w:tab/>
        <w:t>The same steps as defined in clause 4.12a.2, steps 10a to 15b of  </w:t>
      </w:r>
      <w:r w:rsidR="002A6D13" w:rsidRPr="000C27E8">
        <w:t>TS</w:t>
      </w:r>
      <w:r w:rsidR="002A6D13">
        <w:t> </w:t>
      </w:r>
      <w:r w:rsidR="002A6D13" w:rsidRPr="000C27E8">
        <w:t>23.502</w:t>
      </w:r>
      <w:r w:rsidR="002A6D13">
        <w:t> </w:t>
      </w:r>
      <w:r w:rsidR="002A6D13" w:rsidRPr="000C27E8">
        <w:t>[</w:t>
      </w:r>
      <w:r w:rsidRPr="000C27E8">
        <w:t>3].</w:t>
      </w:r>
    </w:p>
    <w:p w14:paraId="503148A1" w14:textId="15DFF4DF" w:rsidR="002C3472" w:rsidRPr="000C27E8" w:rsidRDefault="002C3472" w:rsidP="002C3472">
      <w:pPr>
        <w:rPr>
          <w:lang w:eastAsia="zh-CN"/>
        </w:rPr>
      </w:pPr>
      <w:r w:rsidRPr="000C27E8">
        <w:rPr>
          <w:lang w:eastAsia="zh-CN"/>
        </w:rPr>
        <w:t xml:space="preserve">During the PDU session establishment procedure triggered by the remote UE, the procedure defined in clause 4.12a.5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is applied, with the following difference:</w:t>
      </w:r>
    </w:p>
    <w:p w14:paraId="0DBC1D76" w14:textId="77777777" w:rsidR="002C3472" w:rsidRPr="000C27E8" w:rsidRDefault="002C3472" w:rsidP="002C3472">
      <w:pPr>
        <w:pStyle w:val="B1"/>
        <w:rPr>
          <w:lang w:eastAsia="zh-CN"/>
        </w:rPr>
      </w:pPr>
      <w:r w:rsidRPr="000C27E8">
        <w:rPr>
          <w:lang w:eastAsia="zh-CN"/>
        </w:rPr>
        <w:tab/>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04C2EA99" w14:textId="77777777" w:rsidR="002C3472" w:rsidRPr="000C27E8" w:rsidRDefault="002C3472" w:rsidP="002C3472">
      <w:pPr>
        <w:pStyle w:val="B1"/>
        <w:rPr>
          <w:lang w:eastAsia="zh-CN"/>
        </w:rPr>
      </w:pPr>
      <w:r w:rsidRPr="000C27E8">
        <w:rPr>
          <w:lang w:eastAsia="zh-CN"/>
        </w:rPr>
        <w:tab/>
        <w:t xml:space="preserve">Step 2b: The SMF2 sends N2 SM information to the TNGF, including the mapping between the QFI and the DSCP value. </w:t>
      </w:r>
      <w:r w:rsidRPr="000C27E8">
        <w:t>The TNGF can provide DSCP value to UE for the User Plane IPsec Child SA at PDU Session Establishment as defined in clause 4.12.5, step 4a and 4c.</w:t>
      </w:r>
    </w:p>
    <w:p w14:paraId="44AEA1EF" w14:textId="3980C5D0" w:rsidR="002C3472" w:rsidRPr="000C27E8" w:rsidRDefault="002C3472" w:rsidP="002C3472">
      <w:pPr>
        <w:rPr>
          <w:rFonts w:eastAsia="MS Mincho"/>
        </w:rPr>
      </w:pPr>
      <w:r w:rsidRPr="000C27E8">
        <w:lastRenderedPageBreak/>
        <w:t>In the UE</w:t>
      </w:r>
      <w:r w:rsidR="00E13325">
        <w:t>'</w:t>
      </w:r>
      <w:r w:rsidRPr="000C27E8">
        <w:t>s PLMN, for the downlink data, the TNGF marks the DSCP in the outer IP header based on the mapping between the QFI and DSCP received from SMF2. For the uplink, the UE marks the DSCP using the DSCP value associated with the Child SA.</w:t>
      </w:r>
    </w:p>
    <w:p w14:paraId="7A872A0F" w14:textId="5838A11B" w:rsidR="002C3472" w:rsidRPr="000C27E8" w:rsidRDefault="002C3472" w:rsidP="002C3472">
      <w:r w:rsidRPr="000C27E8">
        <w:t>In the 5G-RG</w:t>
      </w:r>
      <w:r w:rsidR="00E13325">
        <w:t>'</w:t>
      </w:r>
      <w:r w:rsidRPr="000C27E8">
        <w:t xml:space="preserve">s PLMN, the QoS is controlled per description for the PCF, SMF and UPF in the clause D.7 of </w:t>
      </w:r>
      <w:r w:rsidR="002A6D13" w:rsidRPr="000C27E8">
        <w:t>TS</w:t>
      </w:r>
      <w:r w:rsidR="002A6D13">
        <w:t> </w:t>
      </w:r>
      <w:r w:rsidR="002A6D13" w:rsidRPr="000C27E8">
        <w:t>23.501</w:t>
      </w:r>
      <w:r w:rsidR="002A6D13">
        <w:t> </w:t>
      </w:r>
      <w:r w:rsidR="002A6D13" w:rsidRPr="000C27E8">
        <w:t>[</w:t>
      </w:r>
      <w:r w:rsidRPr="000C27E8">
        <w:t>2].</w:t>
      </w:r>
    </w:p>
    <w:p w14:paraId="2E65724B" w14:textId="27893DC7" w:rsidR="002C3472" w:rsidRPr="000C27E8" w:rsidRDefault="002C3472" w:rsidP="002C3472">
      <w:pPr>
        <w:pStyle w:val="Heading3"/>
        <w:rPr>
          <w:lang w:eastAsia="zh-CN"/>
        </w:rPr>
      </w:pPr>
      <w:bookmarkStart w:id="331" w:name="_Toc113263219"/>
      <w:bookmarkStart w:id="332" w:name="_Toc113283445"/>
      <w:bookmarkStart w:id="333" w:name="_Toc127208024"/>
      <w:bookmarkStart w:id="334" w:name="_Toc127249612"/>
      <w:r w:rsidRPr="000C27E8">
        <w:rPr>
          <w:lang w:eastAsia="zh-CN"/>
        </w:rPr>
        <w:t>6.5.3</w:t>
      </w:r>
      <w:r w:rsidRPr="000C27E8">
        <w:rPr>
          <w:lang w:eastAsia="zh-CN"/>
        </w:rPr>
        <w:tab/>
        <w:t>Provisioning of subscription information in UDM</w:t>
      </w:r>
      <w:bookmarkEnd w:id="331"/>
      <w:bookmarkEnd w:id="332"/>
      <w:bookmarkEnd w:id="333"/>
      <w:bookmarkEnd w:id="334"/>
    </w:p>
    <w:p w14:paraId="04DE7001" w14:textId="77777777" w:rsidR="002C3472" w:rsidRPr="000C27E8" w:rsidRDefault="002C3472" w:rsidP="002C3472">
      <w:r w:rsidRPr="000C27E8">
        <w:t>This optional procedure to provision the UDM with the UE role when connected to the 5G-RG.</w:t>
      </w:r>
    </w:p>
    <w:p w14:paraId="647B9826" w14:textId="10CE16BB" w:rsidR="002C3472" w:rsidRPr="000C27E8" w:rsidRDefault="000E7E3A" w:rsidP="002C3472">
      <w:pPr>
        <w:pStyle w:val="TH"/>
      </w:pPr>
      <w:r w:rsidRPr="000C27E8">
        <w:rPr>
          <w:noProof/>
          <w:lang w:eastAsia="zh-CN"/>
        </w:rPr>
        <w:drawing>
          <wp:inline distT="0" distB="0" distL="0" distR="0" wp14:anchorId="45A5FB97" wp14:editId="13431D77">
            <wp:extent cx="5800725" cy="3133725"/>
            <wp:effectExtent l="0" t="0" r="0" b="0"/>
            <wp:docPr id="6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00725" cy="3133725"/>
                    </a:xfrm>
                    <a:prstGeom prst="rect">
                      <a:avLst/>
                    </a:prstGeom>
                    <a:noFill/>
                    <a:ln>
                      <a:noFill/>
                    </a:ln>
                  </pic:spPr>
                </pic:pic>
              </a:graphicData>
            </a:graphic>
          </wp:inline>
        </w:drawing>
      </w:r>
    </w:p>
    <w:p w14:paraId="7488D613" w14:textId="77777777" w:rsidR="002C3472" w:rsidRPr="000C27E8" w:rsidRDefault="002C3472" w:rsidP="002C3472">
      <w:pPr>
        <w:pStyle w:val="TF"/>
      </w:pPr>
      <w:r w:rsidRPr="000C27E8">
        <w:t xml:space="preserve">Figure </w:t>
      </w:r>
      <w:r w:rsidRPr="000C27E8">
        <w:rPr>
          <w:lang w:eastAsia="zh-CN"/>
        </w:rPr>
        <w:t>6.5.2</w:t>
      </w:r>
      <w:r w:rsidRPr="000C27E8">
        <w:t>-2: Provisioning of UE rule</w:t>
      </w:r>
    </w:p>
    <w:p w14:paraId="062E2C4F" w14:textId="77777777" w:rsidR="003A08E7" w:rsidRPr="000C27E8" w:rsidRDefault="003A08E7" w:rsidP="003A08E7">
      <w:pPr>
        <w:pStyle w:val="B1"/>
      </w:pPr>
      <w:bookmarkStart w:id="335" w:name="_Toc100846782"/>
      <w:bookmarkStart w:id="336" w:name="_Toc100846927"/>
      <w:bookmarkStart w:id="337" w:name="_Toc100993685"/>
      <w:bookmarkStart w:id="338" w:name="_Toc113263220"/>
      <w:r w:rsidRPr="000C27E8">
        <w:t>1)</w:t>
      </w:r>
      <w:r w:rsidRPr="000C27E8">
        <w:tab/>
        <w:t>The 5G-RG or the user via application out of scope of 3GPP interacts with AF via UP for configuration of Home Local network device information.</w:t>
      </w:r>
    </w:p>
    <w:p w14:paraId="4B694B6D" w14:textId="77777777" w:rsidR="003A08E7" w:rsidRPr="000C27E8" w:rsidRDefault="003A08E7" w:rsidP="003A08E7">
      <w:pPr>
        <w:pStyle w:val="B1"/>
      </w:pPr>
      <w:r w:rsidRPr="000C27E8">
        <w:t>2)</w:t>
      </w:r>
      <w:r w:rsidRPr="000C27E8">
        <w:tab/>
        <w:t>The AF provides via NEF the Role information for the UE id when connected to the 5G-RG id to UDM and optionally the corresponding QoS profile(s) to be applied when connected. The UE id may be the MSISDN of the UE.</w:t>
      </w:r>
    </w:p>
    <w:p w14:paraId="2EE245B3" w14:textId="77777777" w:rsidR="003A08E7" w:rsidRPr="000C27E8" w:rsidRDefault="003A08E7" w:rsidP="003A08E7">
      <w:pPr>
        <w:pStyle w:val="B1"/>
      </w:pPr>
      <w:r w:rsidRPr="000C27E8">
        <w:t>3)</w:t>
      </w:r>
      <w:r w:rsidRPr="000C27E8">
        <w:tab/>
        <w:t>The UDM acknowledge the request.</w:t>
      </w:r>
    </w:p>
    <w:p w14:paraId="21164B7D" w14:textId="2BECEC54" w:rsidR="002C3472" w:rsidRPr="000C27E8" w:rsidRDefault="002C3472" w:rsidP="002C3472">
      <w:pPr>
        <w:pStyle w:val="Heading3"/>
      </w:pPr>
      <w:bookmarkStart w:id="339" w:name="_Toc113283446"/>
      <w:bookmarkStart w:id="340" w:name="_Toc127208025"/>
      <w:bookmarkStart w:id="341" w:name="_Toc127249613"/>
      <w:r w:rsidRPr="000C27E8">
        <w:rPr>
          <w:lang w:eastAsia="zh-CN"/>
        </w:rPr>
        <w:t>6.5.4</w:t>
      </w:r>
      <w:r w:rsidRPr="000C27E8">
        <w:rPr>
          <w:lang w:eastAsia="zh-CN"/>
        </w:rPr>
        <w:tab/>
      </w:r>
      <w:r w:rsidRPr="000C27E8">
        <w:t xml:space="preserve">Impacts on existing </w:t>
      </w:r>
      <w:r w:rsidRPr="000C27E8">
        <w:rPr>
          <w:rStyle w:val="Heading3Char"/>
        </w:rPr>
        <w:t>Functions</w:t>
      </w:r>
      <w:bookmarkEnd w:id="329"/>
      <w:bookmarkEnd w:id="330"/>
      <w:bookmarkEnd w:id="335"/>
      <w:bookmarkEnd w:id="336"/>
      <w:bookmarkEnd w:id="337"/>
      <w:bookmarkEnd w:id="338"/>
      <w:bookmarkEnd w:id="339"/>
      <w:bookmarkEnd w:id="340"/>
      <w:bookmarkEnd w:id="341"/>
    </w:p>
    <w:p w14:paraId="42DE4078" w14:textId="77777777" w:rsidR="003A08E7" w:rsidRPr="000C27E8" w:rsidRDefault="003A08E7" w:rsidP="003A08E7">
      <w:r w:rsidRPr="000C27E8">
        <w:t>UDM:</w:t>
      </w:r>
    </w:p>
    <w:p w14:paraId="5CA10CA9" w14:textId="77777777" w:rsidR="003A08E7" w:rsidRPr="000C27E8" w:rsidRDefault="003A08E7" w:rsidP="003A08E7">
      <w:pPr>
        <w:pStyle w:val="B1"/>
      </w:pPr>
      <w:r w:rsidRPr="000C27E8">
        <w:t>-</w:t>
      </w:r>
      <w:r w:rsidRPr="000C27E8">
        <w:tab/>
        <w:t>The 5G-RG subscription data is extended to include the subscribed UE list.</w:t>
      </w:r>
    </w:p>
    <w:p w14:paraId="3AA809AA" w14:textId="7590590F" w:rsidR="003A08E7" w:rsidRPr="000C27E8" w:rsidRDefault="003A08E7" w:rsidP="003A08E7">
      <w:pPr>
        <w:pStyle w:val="B1"/>
      </w:pPr>
      <w:r w:rsidRPr="000C27E8">
        <w:t>-</w:t>
      </w:r>
      <w:r w:rsidRPr="000C27E8">
        <w:tab/>
        <w:t>Optionally the UDM may be provided via NEF by AF the role of UE device behind the 5G-RG.</w:t>
      </w:r>
    </w:p>
    <w:p w14:paraId="78B17CE2" w14:textId="77777777" w:rsidR="003A08E7" w:rsidRPr="000C27E8" w:rsidRDefault="003A08E7" w:rsidP="003A08E7">
      <w:r w:rsidRPr="000C27E8">
        <w:t>AMF:</w:t>
      </w:r>
    </w:p>
    <w:p w14:paraId="173E61F9" w14:textId="35B06937" w:rsidR="003A08E7" w:rsidRPr="000C27E8" w:rsidRDefault="003A08E7" w:rsidP="003A08E7">
      <w:pPr>
        <w:pStyle w:val="B1"/>
      </w:pPr>
      <w:r w:rsidRPr="000C27E8">
        <w:t>-</w:t>
      </w:r>
      <w:r w:rsidRPr="000C27E8">
        <w:tab/>
        <w:t>Obtain the 5G-RG GUTI from NAS message, and then request the 5G-RG SUPI from the 5G-RG</w:t>
      </w:r>
      <w:r w:rsidR="00E13325">
        <w:t>'</w:t>
      </w:r>
      <w:r w:rsidRPr="000C27E8">
        <w:t>s serving AMF.</w:t>
      </w:r>
    </w:p>
    <w:p w14:paraId="198C72A6" w14:textId="4FAE914E" w:rsidR="003A08E7" w:rsidRPr="000C27E8" w:rsidRDefault="003A08E7" w:rsidP="003A08E7">
      <w:pPr>
        <w:pStyle w:val="B1"/>
      </w:pPr>
      <w:r w:rsidRPr="000C27E8">
        <w:t>-</w:t>
      </w:r>
      <w:r w:rsidRPr="000C27E8">
        <w:tab/>
        <w:t>Request the 5G-RG</w:t>
      </w:r>
      <w:r w:rsidR="00E13325">
        <w:t>'</w:t>
      </w:r>
      <w:r w:rsidRPr="000C27E8">
        <w:t>s subscribed UE list from UDM based on the 5G-RG SUPI.</w:t>
      </w:r>
    </w:p>
    <w:p w14:paraId="5A77234A" w14:textId="77777777" w:rsidR="003A08E7" w:rsidRPr="000C27E8" w:rsidRDefault="003A08E7" w:rsidP="003A08E7">
      <w:r w:rsidRPr="000C27E8">
        <w:t>PCF:</w:t>
      </w:r>
    </w:p>
    <w:p w14:paraId="1DB349A7" w14:textId="77777777" w:rsidR="003A08E7" w:rsidRPr="000C27E8" w:rsidRDefault="003A08E7" w:rsidP="003A08E7">
      <w:pPr>
        <w:pStyle w:val="B1"/>
      </w:pPr>
      <w:r w:rsidRPr="000C27E8">
        <w:t>-</w:t>
      </w:r>
      <w:r w:rsidRPr="000C27E8">
        <w:tab/>
        <w:t>Decide the 5QI based on the UE role, i.e. the subscribed UE or unsubscribed UE indicated by the SMF.</w:t>
      </w:r>
    </w:p>
    <w:p w14:paraId="387C2F8F" w14:textId="77777777" w:rsidR="003A08E7" w:rsidRPr="000C27E8" w:rsidRDefault="003A08E7" w:rsidP="003A08E7">
      <w:r w:rsidRPr="000C27E8">
        <w:lastRenderedPageBreak/>
        <w:t>SMF:</w:t>
      </w:r>
    </w:p>
    <w:p w14:paraId="619AE66E" w14:textId="77777777" w:rsidR="003A08E7" w:rsidRPr="000C27E8" w:rsidRDefault="003A08E7" w:rsidP="003A08E7">
      <w:pPr>
        <w:pStyle w:val="B1"/>
      </w:pPr>
      <w:r w:rsidRPr="000C27E8">
        <w:t>-</w:t>
      </w:r>
      <w:r w:rsidRPr="000C27E8">
        <w:tab/>
        <w:t>Transfer to the PCF the UE role, i.e. the subscribed UE or unsubscribed UE received from the AMF.</w:t>
      </w:r>
    </w:p>
    <w:p w14:paraId="6D1984E0" w14:textId="77777777" w:rsidR="003A08E7" w:rsidRPr="000C27E8" w:rsidRDefault="003A08E7" w:rsidP="003A08E7">
      <w:r w:rsidRPr="000C27E8">
        <w:t>NEF:</w:t>
      </w:r>
    </w:p>
    <w:p w14:paraId="5FA8D52B" w14:textId="63A075F6" w:rsidR="003A08E7" w:rsidRPr="000C27E8" w:rsidRDefault="003A08E7" w:rsidP="003A08E7">
      <w:pPr>
        <w:pStyle w:val="B1"/>
      </w:pPr>
      <w:r w:rsidRPr="000C27E8">
        <w:t>-</w:t>
      </w:r>
      <w:r w:rsidRPr="000C27E8">
        <w:tab/>
        <w:t>New service for configuration of UE role for device behind the 5G-RG.</w:t>
      </w:r>
    </w:p>
    <w:p w14:paraId="7A499A14" w14:textId="77777777" w:rsidR="003A08E7" w:rsidRPr="000C27E8" w:rsidRDefault="003A08E7" w:rsidP="003A08E7">
      <w:r w:rsidRPr="000C27E8">
        <w:t>5G-RG:</w:t>
      </w:r>
    </w:p>
    <w:p w14:paraId="0FF99DB5" w14:textId="77777777" w:rsidR="003A08E7" w:rsidRPr="000C27E8" w:rsidRDefault="003A08E7" w:rsidP="003A08E7">
      <w:pPr>
        <w:pStyle w:val="B1"/>
      </w:pPr>
      <w:r w:rsidRPr="000C27E8">
        <w:t>-</w:t>
      </w:r>
      <w:r w:rsidRPr="000C27E8">
        <w:tab/>
        <w:t>Send the 5G-RG GUTI to the UE. There are two options, the impacts on each one is as follows:</w:t>
      </w:r>
    </w:p>
    <w:p w14:paraId="47A5942A" w14:textId="77777777" w:rsidR="003A08E7" w:rsidRPr="000C27E8" w:rsidRDefault="003A08E7" w:rsidP="003A08E7">
      <w:pPr>
        <w:pStyle w:val="B1"/>
      </w:pPr>
      <w:r w:rsidRPr="000C27E8">
        <w:tab/>
        <w:t>Option 1: The 5G-RG sends the 5G-RG GUTI to TNGF via the Ta interface. As the 5G-RG and TNGF are defined by 3GPP, the Ta interface can also be defined by 3GPP.</w:t>
      </w:r>
    </w:p>
    <w:p w14:paraId="36C7B33A" w14:textId="77777777" w:rsidR="003A08E7" w:rsidRPr="000C27E8" w:rsidRDefault="003A08E7" w:rsidP="003A08E7">
      <w:pPr>
        <w:pStyle w:val="B1"/>
      </w:pPr>
      <w:r w:rsidRPr="000C27E8">
        <w:tab/>
        <w:t>Option 2: The 5G-RG sends the 5G-RG GUTI to the UE via ANQP message.</w:t>
      </w:r>
    </w:p>
    <w:p w14:paraId="1F74F73B" w14:textId="77777777" w:rsidR="003A08E7" w:rsidRPr="000C27E8" w:rsidRDefault="003A08E7" w:rsidP="003A08E7">
      <w:r w:rsidRPr="000C27E8">
        <w:t>UE:</w:t>
      </w:r>
    </w:p>
    <w:p w14:paraId="68B884ED" w14:textId="77777777" w:rsidR="003A08E7" w:rsidRPr="000C27E8" w:rsidRDefault="003A08E7" w:rsidP="003A08E7">
      <w:pPr>
        <w:pStyle w:val="B1"/>
      </w:pPr>
      <w:r w:rsidRPr="000C27E8">
        <w:t>-</w:t>
      </w:r>
      <w:r w:rsidRPr="000C27E8">
        <w:tab/>
        <w:t>Send the 5G-RG GUTI to the AMF via the NAS message.</w:t>
      </w:r>
    </w:p>
    <w:p w14:paraId="40E32A64" w14:textId="77777777" w:rsidR="002C3472" w:rsidRPr="000C27E8" w:rsidRDefault="002C3472" w:rsidP="002C3472">
      <w:pPr>
        <w:pStyle w:val="Heading2"/>
      </w:pPr>
      <w:bookmarkStart w:id="342" w:name="_Toc100846783"/>
      <w:bookmarkStart w:id="343" w:name="_Toc100846928"/>
      <w:bookmarkStart w:id="344" w:name="_Toc100993686"/>
      <w:bookmarkStart w:id="345" w:name="_Toc113263221"/>
      <w:bookmarkStart w:id="346" w:name="_Toc113283447"/>
      <w:bookmarkStart w:id="347" w:name="_Toc127208026"/>
      <w:bookmarkStart w:id="348" w:name="_Toc127249614"/>
      <w:r w:rsidRPr="000C27E8">
        <w:rPr>
          <w:lang w:eastAsia="zh-CN"/>
        </w:rPr>
        <w:t>6.6</w:t>
      </w:r>
      <w:r w:rsidRPr="000C27E8">
        <w:rPr>
          <w:lang w:eastAsia="ko-KR"/>
        </w:rPr>
        <w:tab/>
      </w:r>
      <w:r w:rsidRPr="000C27E8">
        <w:t>Solution</w:t>
      </w:r>
      <w:r w:rsidRPr="000C27E8">
        <w:rPr>
          <w:lang w:eastAsia="zh-CN"/>
        </w:rPr>
        <w:t xml:space="preserve"> 6</w:t>
      </w:r>
      <w:r w:rsidRPr="000C27E8">
        <w:t>: New method for non-3GPP device connected behind a 5G-RG</w:t>
      </w:r>
      <w:bookmarkEnd w:id="318"/>
      <w:bookmarkEnd w:id="342"/>
      <w:bookmarkEnd w:id="343"/>
      <w:bookmarkEnd w:id="344"/>
      <w:bookmarkEnd w:id="345"/>
      <w:bookmarkEnd w:id="346"/>
      <w:bookmarkEnd w:id="347"/>
      <w:bookmarkEnd w:id="348"/>
    </w:p>
    <w:p w14:paraId="65DE171E" w14:textId="77777777" w:rsidR="002C3472" w:rsidRPr="000C27E8" w:rsidRDefault="002C3472" w:rsidP="000E7E3A">
      <w:pPr>
        <w:pStyle w:val="Heading3"/>
        <w:rPr>
          <w:rFonts w:eastAsia="Malgun Gothic"/>
        </w:rPr>
      </w:pPr>
      <w:bookmarkStart w:id="349" w:name="_Toc97155724"/>
      <w:bookmarkStart w:id="350" w:name="_Toc113263222"/>
      <w:bookmarkStart w:id="351" w:name="_Toc113283448"/>
      <w:bookmarkStart w:id="352" w:name="_Toc127208027"/>
      <w:bookmarkStart w:id="353" w:name="_Toc97155727"/>
      <w:bookmarkStart w:id="354" w:name="_Toc100846787"/>
      <w:bookmarkStart w:id="355" w:name="_Toc100846932"/>
      <w:bookmarkStart w:id="356" w:name="_Toc100993690"/>
      <w:bookmarkStart w:id="357" w:name="_Toc127249615"/>
      <w:r w:rsidRPr="000E7E3A">
        <w:rPr>
          <w:rFonts w:eastAsia="Malgun Gothic"/>
        </w:rPr>
        <w:t>6.6.1</w:t>
      </w:r>
      <w:r w:rsidRPr="000E7E3A">
        <w:rPr>
          <w:rFonts w:eastAsia="Malgun Gothic"/>
        </w:rPr>
        <w:tab/>
        <w:t>Description</w:t>
      </w:r>
      <w:bookmarkEnd w:id="349"/>
      <w:bookmarkEnd w:id="350"/>
      <w:bookmarkEnd w:id="351"/>
      <w:bookmarkEnd w:id="352"/>
      <w:bookmarkEnd w:id="357"/>
    </w:p>
    <w:p w14:paraId="1429BD1B" w14:textId="697255DA" w:rsidR="002C3472" w:rsidRPr="000C27E8" w:rsidRDefault="002C3472" w:rsidP="002C3472">
      <w:pPr>
        <w:rPr>
          <w:rFonts w:eastAsia="Malgun Gothic"/>
          <w:noProof/>
          <w:lang w:eastAsia="zh-CN"/>
        </w:rPr>
      </w:pPr>
      <w:r w:rsidRPr="000C27E8">
        <w:rPr>
          <w:rFonts w:eastAsia="Malgun Gothic"/>
          <w:noProof/>
          <w:lang w:eastAsia="zh-CN"/>
        </w:rPr>
        <w:t>This solution addresses Key Issue #1</w:t>
      </w:r>
      <w:r w:rsidR="00E13325">
        <w:rPr>
          <w:rFonts w:eastAsia="Malgun Gothic"/>
          <w:noProof/>
          <w:lang w:eastAsia="zh-CN"/>
        </w:rPr>
        <w:t>"</w:t>
      </w:r>
      <w:r w:rsidRPr="000C27E8">
        <w:rPr>
          <w:rFonts w:eastAsia="Malgun Gothic"/>
          <w:noProof/>
          <w:lang w:eastAsia="zh-CN"/>
        </w:rPr>
        <w:t>Providing differentiated service for UE and Non-3GPP devices connected behind a 5G RG</w:t>
      </w:r>
      <w:r w:rsidR="00E13325">
        <w:rPr>
          <w:rFonts w:eastAsia="Malgun Gothic"/>
          <w:noProof/>
          <w:lang w:eastAsia="zh-CN"/>
        </w:rPr>
        <w:t>"</w:t>
      </w:r>
      <w:r w:rsidRPr="000C27E8">
        <w:rPr>
          <w:rFonts w:eastAsia="Malgun Gothic"/>
          <w:noProof/>
          <w:lang w:eastAsia="zh-CN"/>
        </w:rPr>
        <w:t>.</w:t>
      </w:r>
    </w:p>
    <w:p w14:paraId="20487B2B" w14:textId="77777777" w:rsidR="002C3472" w:rsidRPr="000C27E8" w:rsidRDefault="002C3472" w:rsidP="002C3472">
      <w:pPr>
        <w:rPr>
          <w:rFonts w:eastAsia="Malgun Gothic"/>
          <w:lang w:eastAsia="zh-CN"/>
        </w:rPr>
      </w:pPr>
      <w:r w:rsidRPr="000C27E8">
        <w:rPr>
          <w:rFonts w:eastAsia="Malgun Gothic"/>
          <w:lang w:eastAsia="zh-CN"/>
        </w:rPr>
        <w:t>Figure 6.6.1-1 depicts the architecture for devices connected behind a 5G-RG. In this solution, the AF, which supports the functionality of assigning virtual identifier (e.g. virtual SUCI) can preconfigure a list of the virtual identifier to the UDR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In this solution, t</w:t>
      </w:r>
      <w:r w:rsidRPr="000C27E8">
        <w:rPr>
          <w:lang w:eastAsia="zh-CN"/>
        </w:rPr>
        <w:t xml:space="preserve">he 5G-RG receives QoS rules, which is associated with the virtual identifier (e.g. virtual SUCI), for the non-3GPP devices and </w:t>
      </w:r>
      <w:r w:rsidRPr="000C27E8">
        <w:rPr>
          <w:rFonts w:eastAsia="Malgun Gothic"/>
          <w:lang w:eastAsia="zh-CN"/>
        </w:rPr>
        <w:t>different QoS profiles may be applied per device behind the 5G-RG by 5GC.</w:t>
      </w:r>
    </w:p>
    <w:p w14:paraId="17A9E99B" w14:textId="77777777" w:rsidR="002C3472" w:rsidRPr="000C27E8" w:rsidRDefault="002C3472" w:rsidP="00A4709B">
      <w:pPr>
        <w:pStyle w:val="NO"/>
        <w:rPr>
          <w:rFonts w:eastAsia="SimSun"/>
        </w:rPr>
      </w:pPr>
      <w:r w:rsidRPr="000C27E8">
        <w:rPr>
          <w:rFonts w:eastAsia="SimSun"/>
        </w:rPr>
        <w:t>NOTE 1:</w:t>
      </w:r>
      <w:r w:rsidRPr="000C27E8">
        <w:rPr>
          <w:rFonts w:eastAsia="SimSun"/>
        </w:rPr>
        <w:tab/>
        <w:t>AF in figure 6.6.1-1 is managed by operator.</w:t>
      </w:r>
    </w:p>
    <w:p w14:paraId="6C738FA3" w14:textId="77777777" w:rsidR="002C3472" w:rsidRPr="000C27E8" w:rsidRDefault="002C3472" w:rsidP="00A4709B">
      <w:pPr>
        <w:pStyle w:val="NO"/>
        <w:rPr>
          <w:rFonts w:eastAsia="SimSun"/>
        </w:rPr>
      </w:pPr>
      <w:r w:rsidRPr="000C27E8">
        <w:rPr>
          <w:rFonts w:eastAsia="SimSun"/>
        </w:rPr>
        <w:t>NOTE 2:</w:t>
      </w:r>
      <w:r w:rsidRPr="000C27E8">
        <w:rPr>
          <w:rFonts w:eastAsia="SimSun"/>
        </w:rPr>
        <w:tab/>
        <w:t>The interaction between the AF and 5G-RG may be out of 3GPP scope.</w:t>
      </w:r>
    </w:p>
    <w:p w14:paraId="285A4020" w14:textId="3848C301" w:rsidR="002C3472" w:rsidRPr="000C27E8" w:rsidRDefault="002C3472" w:rsidP="00A4709B">
      <w:pPr>
        <w:pStyle w:val="NO"/>
        <w:rPr>
          <w:rFonts w:eastAsia="SimSun"/>
        </w:rPr>
      </w:pPr>
      <w:r w:rsidRPr="000C27E8">
        <w:rPr>
          <w:rFonts w:eastAsia="SimSun"/>
        </w:rPr>
        <w:t>NOTE 3:</w:t>
      </w:r>
      <w:r w:rsidRPr="000C27E8">
        <w:rPr>
          <w:rFonts w:eastAsia="SimSun"/>
        </w:rPr>
        <w:tab/>
        <w:t>The virtual identifier corresponds to 5G-RG</w:t>
      </w:r>
      <w:r w:rsidR="00E13325">
        <w:rPr>
          <w:rFonts w:eastAsia="SimSun"/>
        </w:rPr>
        <w:t>'</w:t>
      </w:r>
      <w:r w:rsidRPr="000C27E8">
        <w:rPr>
          <w:rFonts w:eastAsia="SimSun"/>
        </w:rPr>
        <w:t>s subscription information in UDM.</w:t>
      </w:r>
    </w:p>
    <w:p w14:paraId="295AD249" w14:textId="5E5B3AED" w:rsidR="002C3472" w:rsidRPr="000C27E8" w:rsidRDefault="002C3472" w:rsidP="00A4709B">
      <w:pPr>
        <w:pStyle w:val="NO"/>
        <w:rPr>
          <w:rFonts w:eastAsia="SimSun"/>
        </w:rPr>
      </w:pPr>
      <w:r w:rsidRPr="000C27E8">
        <w:rPr>
          <w:rFonts w:eastAsia="SimSun"/>
        </w:rPr>
        <w:t>NOTE</w:t>
      </w:r>
      <w:r w:rsidR="00A4709B" w:rsidRPr="000C27E8">
        <w:rPr>
          <w:rFonts w:eastAsia="SimSun"/>
        </w:rPr>
        <w:t> </w:t>
      </w:r>
      <w:r w:rsidRPr="000C27E8">
        <w:rPr>
          <w:rFonts w:eastAsia="SimSun"/>
        </w:rPr>
        <w:t>4:</w:t>
      </w:r>
      <w:r w:rsidR="00A4709B" w:rsidRPr="000C27E8">
        <w:rPr>
          <w:rFonts w:eastAsia="SimSun"/>
        </w:rPr>
        <w:tab/>
      </w:r>
      <w:r w:rsidRPr="000C27E8">
        <w:rPr>
          <w:rFonts w:eastAsia="SimSun"/>
        </w:rPr>
        <w:t>For the differentiated QoS aspect, this solution can be applied to both static and randomized MAC address cases. But for the charge aspect, this solution can only be applied to static MAC address case.</w:t>
      </w:r>
    </w:p>
    <w:p w14:paraId="29FAAE4D" w14:textId="77777777" w:rsidR="002C3472" w:rsidRPr="000C27E8" w:rsidRDefault="002C3472" w:rsidP="00A4709B">
      <w:pPr>
        <w:pStyle w:val="TH"/>
      </w:pPr>
      <w:r w:rsidRPr="000C27E8">
        <w:object w:dxaOrig="13200" w:dyaOrig="5100" w14:anchorId="07C3EBD5">
          <v:shape id="_x0000_i1037" type="#_x0000_t75" style="width:468pt;height:181.5pt" o:ole="">
            <v:imagedata r:id="rId40" o:title=""/>
          </v:shape>
          <o:OLEObject Type="Embed" ProgID="Visio.Drawing.11" ShapeID="_x0000_i1037" DrawAspect="Content" ObjectID="_1737862483" r:id="rId41"/>
        </w:object>
      </w:r>
    </w:p>
    <w:p w14:paraId="10FD7B05" w14:textId="77777777" w:rsidR="002C3472" w:rsidRPr="000C27E8" w:rsidRDefault="002C3472" w:rsidP="00A4709B">
      <w:pPr>
        <w:pStyle w:val="TF"/>
        <w:rPr>
          <w:noProof/>
        </w:rPr>
      </w:pPr>
      <w:r w:rsidRPr="000C27E8">
        <w:rPr>
          <w:rFonts w:eastAsia="SimSun"/>
        </w:rPr>
        <w:t>Figure 6.6.1-1: architecture for non-3GPP devices connected behind a 5G-RG</w:t>
      </w:r>
    </w:p>
    <w:p w14:paraId="67652763" w14:textId="77777777" w:rsidR="002C3472" w:rsidRPr="000C27E8" w:rsidRDefault="002C3472" w:rsidP="000E7E3A">
      <w:pPr>
        <w:pStyle w:val="Heading3"/>
        <w:rPr>
          <w:rFonts w:eastAsia="Malgun Gothic"/>
        </w:rPr>
      </w:pPr>
      <w:bookmarkStart w:id="358" w:name="_Toc97155725"/>
      <w:bookmarkStart w:id="359" w:name="_Toc113263223"/>
      <w:bookmarkStart w:id="360" w:name="_Toc113283449"/>
      <w:bookmarkStart w:id="361" w:name="_Toc127208028"/>
      <w:bookmarkStart w:id="362" w:name="_Toc127249616"/>
      <w:r w:rsidRPr="000E7E3A">
        <w:rPr>
          <w:rFonts w:eastAsia="Malgun Gothic"/>
        </w:rPr>
        <w:t>6.6.2</w:t>
      </w:r>
      <w:r w:rsidRPr="000E7E3A">
        <w:rPr>
          <w:rFonts w:eastAsia="Malgun Gothic"/>
        </w:rPr>
        <w:tab/>
        <w:t>Procedures</w:t>
      </w:r>
      <w:bookmarkEnd w:id="358"/>
      <w:bookmarkEnd w:id="359"/>
      <w:bookmarkEnd w:id="360"/>
      <w:bookmarkEnd w:id="361"/>
      <w:bookmarkEnd w:id="362"/>
    </w:p>
    <w:p w14:paraId="478CB372" w14:textId="7A5CA9DE" w:rsidR="00E91D2C" w:rsidRPr="000C27E8" w:rsidRDefault="00E91D2C" w:rsidP="00A4709B">
      <w:pPr>
        <w:pStyle w:val="TH"/>
        <w:rPr>
          <w:noProof/>
        </w:rPr>
      </w:pPr>
      <w:r w:rsidRPr="005D24B8">
        <w:rPr>
          <w:noProof/>
        </w:rPr>
        <w:object w:dxaOrig="13188" w:dyaOrig="8580" w14:anchorId="736B6709">
          <v:shape id="_x0000_i1038" type="#_x0000_t75" style="width:480pt;height:336pt" o:ole="">
            <v:imagedata r:id="rId42" o:title=""/>
          </v:shape>
          <o:OLEObject Type="Embed" ProgID="Visio.Drawing.11" ShapeID="_x0000_i1038" DrawAspect="Content" ObjectID="_1737862484" r:id="rId43"/>
        </w:object>
      </w:r>
    </w:p>
    <w:p w14:paraId="0636F954" w14:textId="77777777" w:rsidR="002C3472" w:rsidRPr="000C27E8" w:rsidRDefault="002C3472" w:rsidP="00A4709B">
      <w:pPr>
        <w:pStyle w:val="TF"/>
        <w:rPr>
          <w:rFonts w:eastAsia="SimSun"/>
          <w:noProof/>
          <w:lang w:eastAsia="zh-CN"/>
        </w:rPr>
      </w:pPr>
      <w:r w:rsidRPr="000C27E8">
        <w:rPr>
          <w:noProof/>
        </w:rPr>
        <w:t xml:space="preserve">Figure 6.6.2-1: Procedure for </w:t>
      </w:r>
      <w:r w:rsidRPr="000C27E8">
        <w:rPr>
          <w:rFonts w:eastAsia="SimSun"/>
          <w:noProof/>
          <w:lang w:eastAsia="zh-CN"/>
        </w:rPr>
        <w:t xml:space="preserve">5G RG and Device </w:t>
      </w:r>
      <w:r w:rsidRPr="000C27E8">
        <w:t>Registration</w:t>
      </w:r>
    </w:p>
    <w:p w14:paraId="2E5360C0" w14:textId="020A786D" w:rsidR="00012460" w:rsidRPr="000C27E8" w:rsidRDefault="00012460" w:rsidP="00012460">
      <w:pPr>
        <w:pStyle w:val="B1"/>
        <w:rPr>
          <w:rFonts w:eastAsia="SimSun"/>
        </w:rPr>
      </w:pPr>
      <w:r w:rsidRPr="000C27E8">
        <w:rPr>
          <w:rFonts w:eastAsia="SimSun"/>
        </w:rPr>
        <w:t>0.</w:t>
      </w:r>
      <w:r w:rsidRPr="000C27E8">
        <w:rPr>
          <w:rFonts w:eastAsia="SimSun"/>
        </w:rPr>
        <w:tab/>
        <w:t xml:space="preserve">The AF preconfigures the list of virtual </w:t>
      </w:r>
      <w:r w:rsidR="00E91D2C">
        <w:rPr>
          <w:rFonts w:eastAsia="SimSun" w:hint="eastAsia"/>
          <w:lang w:eastAsia="zh-CN"/>
        </w:rPr>
        <w:t>information</w:t>
      </w:r>
      <w:r w:rsidR="00E91D2C" w:rsidRPr="000C27E8">
        <w:rPr>
          <w:rFonts w:eastAsia="SimSun"/>
        </w:rPr>
        <w:t xml:space="preserve"> </w:t>
      </w:r>
      <w:r w:rsidRPr="000C27E8">
        <w:rPr>
          <w:rFonts w:eastAsia="SimSun"/>
        </w:rPr>
        <w:t>(e.g. virtual SUPI</w:t>
      </w:r>
      <w:r w:rsidR="00E91D2C">
        <w:rPr>
          <w:rFonts w:eastAsia="SimSun"/>
        </w:rPr>
        <w:t>, the corresponding credential</w:t>
      </w:r>
      <w:r w:rsidRPr="000C27E8">
        <w:rPr>
          <w:rFonts w:eastAsia="SimSun"/>
        </w:rPr>
        <w:t>) to UDR through the NEF, so that the virtual identifier can be a legal identifier of the non-3GPP device behind the 5G-RG for which the 5G-RG is doing the authentication procedure on behalf.</w:t>
      </w:r>
    </w:p>
    <w:p w14:paraId="32CB45B2" w14:textId="14392F77" w:rsidR="00012460" w:rsidRDefault="00012460" w:rsidP="00012460">
      <w:pPr>
        <w:pStyle w:val="NO"/>
        <w:rPr>
          <w:rFonts w:eastAsia="SimSun"/>
        </w:rPr>
      </w:pPr>
      <w:r w:rsidRPr="000C27E8">
        <w:rPr>
          <w:rFonts w:eastAsia="SimSun"/>
        </w:rPr>
        <w:t>NOTE 1:</w:t>
      </w:r>
      <w:r w:rsidRPr="000C27E8">
        <w:rPr>
          <w:rFonts w:eastAsia="SimSun"/>
        </w:rPr>
        <w:tab/>
        <w:t>Each device behind RG has a unique subscription information in UDR which is separate from that of the RG.</w:t>
      </w:r>
    </w:p>
    <w:p w14:paraId="70DEAF69" w14:textId="3F08E40D" w:rsidR="00E91D2C" w:rsidRPr="000C27E8" w:rsidRDefault="00E91D2C" w:rsidP="00012460">
      <w:pPr>
        <w:pStyle w:val="NO"/>
        <w:rPr>
          <w:rFonts w:eastAsia="SimSun"/>
        </w:rPr>
      </w:pPr>
      <w:r w:rsidRPr="000C27E8">
        <w:rPr>
          <w:rFonts w:eastAsia="SimSun"/>
        </w:rPr>
        <w:lastRenderedPageBreak/>
        <w:t>NOTE </w:t>
      </w:r>
      <w:r>
        <w:rPr>
          <w:rFonts w:eastAsia="SimSun"/>
        </w:rPr>
        <w:t>2</w:t>
      </w:r>
      <w:r w:rsidRPr="000C27E8">
        <w:rPr>
          <w:rFonts w:eastAsia="SimSun"/>
        </w:rPr>
        <w:t>:</w:t>
      </w:r>
      <w:r w:rsidRPr="000C27E8">
        <w:rPr>
          <w:rFonts w:eastAsia="SimSun"/>
        </w:rPr>
        <w:tab/>
      </w:r>
      <w:r w:rsidRPr="00AC6417">
        <w:rPr>
          <w:rFonts w:eastAsia="SimSun"/>
        </w:rPr>
        <w:t>The virtual SUCI/SUPI can be understood as that a set of real SUCI/SUPI are dedicated to be allocated to those devices that don</w:t>
      </w:r>
      <w:r w:rsidR="00E13325">
        <w:rPr>
          <w:rFonts w:eastAsia="SimSun"/>
        </w:rPr>
        <w:t>'</w:t>
      </w:r>
      <w:r w:rsidRPr="00AC6417">
        <w:rPr>
          <w:rFonts w:eastAsia="SimSun"/>
        </w:rPr>
        <w:t>t has SIMs, i.e the format of virtual SUCI/SUPI is the same with the real SUCI/SUPI.</w:t>
      </w:r>
    </w:p>
    <w:p w14:paraId="418E8834" w14:textId="31488BB2" w:rsidR="00012460" w:rsidRPr="000C27E8" w:rsidRDefault="00012460" w:rsidP="00012460">
      <w:pPr>
        <w:pStyle w:val="B1"/>
        <w:rPr>
          <w:rFonts w:eastAsia="SimSun"/>
        </w:rPr>
      </w:pPr>
      <w:r w:rsidRPr="000C27E8">
        <w:rPr>
          <w:rFonts w:eastAsia="SimSun"/>
        </w:rPr>
        <w:t>1.</w:t>
      </w:r>
      <w:r w:rsidRPr="000C27E8">
        <w:rPr>
          <w:rFonts w:eastAsia="SimSun"/>
        </w:rPr>
        <w:tab/>
        <w:t xml:space="preserve">The 5G-RG registration procedure, as described in clause 7.2.1.1 of </w:t>
      </w:r>
      <w:r w:rsidR="002A6D13" w:rsidRPr="000C27E8">
        <w:rPr>
          <w:rFonts w:eastAsia="SimSun"/>
        </w:rPr>
        <w:t>TS</w:t>
      </w:r>
      <w:r w:rsidR="002A6D13">
        <w:rPr>
          <w:rFonts w:eastAsia="SimSun"/>
        </w:rPr>
        <w:t> </w:t>
      </w:r>
      <w:r w:rsidR="002A6D13" w:rsidRPr="000C27E8">
        <w:rPr>
          <w:rFonts w:eastAsia="SimSun"/>
        </w:rPr>
        <w:t>23.316</w:t>
      </w:r>
      <w:r w:rsidR="002A6D13">
        <w:rPr>
          <w:rFonts w:eastAsia="SimSun"/>
        </w:rPr>
        <w:t> </w:t>
      </w:r>
      <w:r w:rsidR="002A6D13" w:rsidRPr="000C27E8">
        <w:rPr>
          <w:rFonts w:eastAsia="SimSun"/>
        </w:rPr>
        <w:t>[</w:t>
      </w:r>
      <w:r w:rsidRPr="000C27E8">
        <w:rPr>
          <w:rFonts w:eastAsia="SimSun"/>
        </w:rPr>
        <w:t>5].</w:t>
      </w:r>
    </w:p>
    <w:p w14:paraId="1BE1CE68" w14:textId="1E145150" w:rsidR="00012460" w:rsidRPr="000C27E8" w:rsidRDefault="00012460" w:rsidP="00012460">
      <w:pPr>
        <w:pStyle w:val="B1"/>
        <w:rPr>
          <w:rFonts w:eastAsia="SimSun"/>
        </w:rPr>
      </w:pPr>
      <w:r w:rsidRPr="000C27E8">
        <w:rPr>
          <w:rFonts w:eastAsia="SimSun"/>
        </w:rPr>
        <w:t>2.</w:t>
      </w:r>
      <w:r w:rsidRPr="000C27E8">
        <w:rPr>
          <w:rFonts w:eastAsia="SimSun"/>
        </w:rPr>
        <w:tab/>
        <w:t xml:space="preserve">The UDR informs the AF that the 5G-RG has been successfully registered with 5GC by the notification on the information of UE registration state change or the registration state changes may be monitored via Namf_EventExposure service, as defined in clause 5.2.2.3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AF should save </w:t>
      </w:r>
      <w:r w:rsidR="00E91D2C">
        <w:rPr>
          <w:rFonts w:eastAsia="SimSun"/>
        </w:rPr>
        <w:t>the registration state of specific 5G-RG</w:t>
      </w:r>
      <w:r w:rsidRPr="000C27E8">
        <w:rPr>
          <w:rFonts w:eastAsia="SimSun"/>
        </w:rPr>
        <w:t>.</w:t>
      </w:r>
    </w:p>
    <w:p w14:paraId="75EF71FA" w14:textId="77777777" w:rsidR="00012460" w:rsidRPr="000C27E8" w:rsidRDefault="00012460" w:rsidP="00012460">
      <w:pPr>
        <w:pStyle w:val="B1"/>
        <w:rPr>
          <w:rFonts w:eastAsia="SimSun"/>
        </w:rPr>
      </w:pPr>
      <w:r w:rsidRPr="000C27E8">
        <w:rPr>
          <w:rFonts w:eastAsia="SimSun"/>
        </w:rPr>
        <w:t>3.</w:t>
      </w:r>
      <w:r w:rsidRPr="000C27E8">
        <w:rPr>
          <w:rFonts w:eastAsia="SimSun"/>
        </w:rPr>
        <w:tab/>
        <w:t>The device connects to the 5G-RG via a layer-2 (L2) connection.</w:t>
      </w:r>
    </w:p>
    <w:p w14:paraId="27B91485" w14:textId="77777777" w:rsidR="00012460" w:rsidRPr="000C27E8" w:rsidRDefault="00012460" w:rsidP="00012460">
      <w:pPr>
        <w:pStyle w:val="B1"/>
        <w:rPr>
          <w:rFonts w:eastAsia="SimSun"/>
        </w:rPr>
      </w:pPr>
      <w:r w:rsidRPr="000C27E8">
        <w:rPr>
          <w:rFonts w:eastAsia="SimSun"/>
        </w:rPr>
        <w:t>4.</w:t>
      </w:r>
      <w:r w:rsidRPr="000C27E8">
        <w:rPr>
          <w:rFonts w:eastAsia="SimSun"/>
        </w:rPr>
        <w:tab/>
        <w:t>The 5G-RG applies to the AF for a virtual identifier by carrying the SUCI of the 5G RG and the MAC address of the device.</w:t>
      </w:r>
    </w:p>
    <w:p w14:paraId="5C4B7B08" w14:textId="7B058995" w:rsidR="00012460" w:rsidRPr="000C27E8" w:rsidRDefault="00012460" w:rsidP="00012460">
      <w:pPr>
        <w:pStyle w:val="B1"/>
        <w:rPr>
          <w:rFonts w:eastAsia="SimSun"/>
        </w:rPr>
      </w:pPr>
      <w:r w:rsidRPr="000C27E8">
        <w:rPr>
          <w:rFonts w:eastAsia="SimSun"/>
        </w:rPr>
        <w:t>5.</w:t>
      </w:r>
      <w:r w:rsidRPr="000C27E8">
        <w:rPr>
          <w:rFonts w:eastAsia="SimSun"/>
        </w:rPr>
        <w:tab/>
        <w:t xml:space="preserve">The AF checks if the 5G-RG is in the list of registered 5G-RGs. If it has registered successfully, the AF will store the non-3GPP device information in UDR as Application Data, as currently defined for Nnef_ServiceParameter service in clause 4.15.6.7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The information of the non-3GPP device includes the mapping information between the virtual identifier (e.g. the virtual SUCI) and the MAC address of the non-3GPP device, the identifier of 5G-RG, </w:t>
      </w:r>
      <w:r w:rsidR="00E91D2C">
        <w:rPr>
          <w:rFonts w:eastAsia="SimSun" w:hint="eastAsia"/>
          <w:lang w:eastAsia="zh-CN"/>
        </w:rPr>
        <w:t>QoS</w:t>
      </w:r>
      <w:r w:rsidR="00E91D2C">
        <w:rPr>
          <w:rFonts w:eastAsia="SimSun"/>
        </w:rPr>
        <w:t xml:space="preserve"> </w:t>
      </w:r>
      <w:r w:rsidR="00E91D2C">
        <w:rPr>
          <w:rFonts w:eastAsia="SimSun" w:hint="eastAsia"/>
          <w:lang w:eastAsia="zh-CN"/>
        </w:rPr>
        <w:t>reference</w:t>
      </w:r>
      <w:r w:rsidR="00E91D2C">
        <w:rPr>
          <w:rFonts w:eastAsia="SimSun"/>
        </w:rPr>
        <w:t xml:space="preserve"> </w:t>
      </w:r>
      <w:r w:rsidR="00E91D2C">
        <w:rPr>
          <w:rFonts w:eastAsia="SimSun" w:hint="eastAsia"/>
          <w:lang w:eastAsia="zh-CN"/>
        </w:rPr>
        <w:t>information,</w:t>
      </w:r>
      <w:r w:rsidR="00E91D2C">
        <w:rPr>
          <w:rFonts w:eastAsia="SimSun"/>
          <w:lang w:eastAsia="zh-CN"/>
        </w:rPr>
        <w:t xml:space="preserve"> </w:t>
      </w:r>
      <w:r w:rsidRPr="000C27E8">
        <w:rPr>
          <w:rFonts w:eastAsia="SimSun"/>
        </w:rPr>
        <w:t>etc.</w:t>
      </w:r>
    </w:p>
    <w:p w14:paraId="2395A626" w14:textId="77777777" w:rsidR="00012460" w:rsidRPr="000C27E8" w:rsidRDefault="00012460" w:rsidP="00012460">
      <w:pPr>
        <w:pStyle w:val="B1"/>
        <w:rPr>
          <w:rFonts w:eastAsia="SimSun"/>
        </w:rPr>
      </w:pPr>
      <w:r w:rsidRPr="000C27E8">
        <w:rPr>
          <w:rFonts w:eastAsia="SimSun"/>
        </w:rPr>
        <w:t>6.</w:t>
      </w:r>
      <w:r w:rsidRPr="000C27E8">
        <w:rPr>
          <w:rFonts w:eastAsia="SimSun"/>
        </w:rPr>
        <w:tab/>
        <w:t>The AF responds to the 5G-RG by assigning a virtual identifier (e.g. the virtual SUCI) to the device. The AF saves the timestamp and the mapping information between the virtual identifier (e.g. the virtual SUCI) and the MAC address of the device.</w:t>
      </w:r>
    </w:p>
    <w:p w14:paraId="314B2DDB" w14:textId="1DFF0765" w:rsidR="00012460" w:rsidRPr="000C27E8" w:rsidRDefault="00012460" w:rsidP="00012460">
      <w:pPr>
        <w:pStyle w:val="NO"/>
        <w:rPr>
          <w:rFonts w:eastAsia="SimSun"/>
        </w:rPr>
      </w:pPr>
      <w:r w:rsidRPr="000C27E8">
        <w:rPr>
          <w:rFonts w:eastAsia="SimSun"/>
        </w:rPr>
        <w:t>NOTE </w:t>
      </w:r>
      <w:r w:rsidR="00E91D2C">
        <w:rPr>
          <w:rFonts w:eastAsia="SimSun"/>
        </w:rPr>
        <w:t>3</w:t>
      </w:r>
      <w:r w:rsidRPr="000C27E8">
        <w:rPr>
          <w:rFonts w:eastAsia="SimSun"/>
        </w:rPr>
        <w:t>:</w:t>
      </w:r>
      <w:r w:rsidRPr="000C27E8">
        <w:rPr>
          <w:rFonts w:eastAsia="SimSun"/>
        </w:rPr>
        <w:tab/>
        <w:t>In steps 4 and 6, the AF and 5G-RG communicate directly without going through the 5GC. Step 4 and 6 may be out of the 3GPP scope.</w:t>
      </w:r>
    </w:p>
    <w:p w14:paraId="29B2CEFD" w14:textId="21CCF537" w:rsidR="00012460" w:rsidRPr="000C27E8" w:rsidRDefault="00012460" w:rsidP="00012460">
      <w:pPr>
        <w:pStyle w:val="B1"/>
        <w:rPr>
          <w:rFonts w:eastAsia="SimSun"/>
        </w:rPr>
      </w:pPr>
      <w:r w:rsidRPr="000C27E8">
        <w:rPr>
          <w:rFonts w:eastAsia="SimSun"/>
        </w:rPr>
        <w:t>7.</w:t>
      </w:r>
      <w:r w:rsidRPr="000C27E8">
        <w:rPr>
          <w:rFonts w:eastAsia="SimSun"/>
        </w:rPr>
        <w:tab/>
        <w:t xml:space="preserve">The 5G-RG uses the virtual identifier to initial registration procedure on behalf of the device. Registration procedure specified in clause 7.2.1.1 of </w:t>
      </w:r>
      <w:r w:rsidR="002A6D13" w:rsidRPr="000C27E8">
        <w:rPr>
          <w:rFonts w:eastAsia="SimSun"/>
        </w:rPr>
        <w:t>TS</w:t>
      </w:r>
      <w:r w:rsidR="002A6D13">
        <w:rPr>
          <w:rFonts w:eastAsia="SimSun"/>
        </w:rPr>
        <w:t> </w:t>
      </w:r>
      <w:r w:rsidR="002A6D13" w:rsidRPr="000C27E8">
        <w:rPr>
          <w:rFonts w:eastAsia="SimSun"/>
        </w:rPr>
        <w:t>23.316</w:t>
      </w:r>
      <w:r w:rsidR="002A6D13">
        <w:rPr>
          <w:rFonts w:eastAsia="SimSun"/>
        </w:rPr>
        <w:t> </w:t>
      </w:r>
      <w:r w:rsidR="002A6D13" w:rsidRPr="000C27E8">
        <w:rPr>
          <w:rFonts w:eastAsia="SimSun"/>
        </w:rPr>
        <w:t>[</w:t>
      </w:r>
      <w:r w:rsidRPr="000C27E8">
        <w:rPr>
          <w:rFonts w:eastAsia="SimSun"/>
        </w:rPr>
        <w:t>5] apply with the following differences:</w:t>
      </w:r>
    </w:p>
    <w:p w14:paraId="1FCD2FBA" w14:textId="361B4687" w:rsidR="00012460" w:rsidRPr="000C27E8" w:rsidRDefault="00012460" w:rsidP="00012460">
      <w:pPr>
        <w:pStyle w:val="B1"/>
        <w:rPr>
          <w:rFonts w:eastAsia="SimSun"/>
        </w:rPr>
      </w:pPr>
      <w:r w:rsidRPr="000C27E8">
        <w:rPr>
          <w:rFonts w:eastAsia="SimSun"/>
        </w:rPr>
        <w:tab/>
        <w:t>The 5G-RG initial registration procedure by the transmission of a NAS message containing a registration request. The registration request contains e.g. the virtual identifier (e.g. virtual SUCI). Because the NAS tunnel has already been established in step 1, the 5G-RG can send a NAS message to AMF directly.</w:t>
      </w:r>
      <w:r w:rsidR="00E91D2C" w:rsidRPr="00E91D2C">
        <w:rPr>
          <w:rFonts w:eastAsia="SimSun"/>
        </w:rPr>
        <w:t xml:space="preserve"> </w:t>
      </w:r>
      <w:r w:rsidR="00E91D2C">
        <w:t>Over N2 there is a separate NGAP connection per non-3gpp device served by the W-AGF.</w:t>
      </w:r>
    </w:p>
    <w:p w14:paraId="0816B63C" w14:textId="5BCB61B1" w:rsidR="00012460" w:rsidRPr="000C27E8" w:rsidRDefault="00012460" w:rsidP="00012460">
      <w:pPr>
        <w:pStyle w:val="B1"/>
        <w:rPr>
          <w:rFonts w:eastAsia="SimSun"/>
        </w:rPr>
      </w:pPr>
      <w:r w:rsidRPr="000C27E8">
        <w:rPr>
          <w:rFonts w:eastAsia="SimSun"/>
        </w:rPr>
        <w:tab/>
        <w:t xml:space="preserve">The virtual </w:t>
      </w:r>
      <w:r w:rsidR="00E91D2C">
        <w:rPr>
          <w:rFonts w:eastAsia="SimSun"/>
        </w:rPr>
        <w:t>information</w:t>
      </w:r>
      <w:r w:rsidR="00E91D2C" w:rsidRPr="000C27E8">
        <w:rPr>
          <w:rFonts w:eastAsia="SimSun"/>
        </w:rPr>
        <w:t xml:space="preserve"> </w:t>
      </w:r>
      <w:r w:rsidRPr="000C27E8">
        <w:rPr>
          <w:rFonts w:eastAsia="SimSun"/>
        </w:rPr>
        <w:t>(e.g. virtual SUCI</w:t>
      </w:r>
      <w:r w:rsidR="00E91D2C">
        <w:rPr>
          <w:rFonts w:eastAsia="SimSun"/>
        </w:rPr>
        <w:t>, the corresponding credential</w:t>
      </w:r>
      <w:r w:rsidRPr="000C27E8">
        <w:rPr>
          <w:rFonts w:eastAsia="SimSun"/>
        </w:rPr>
        <w:t xml:space="preserve">) </w:t>
      </w:r>
      <w:r w:rsidR="003E6202">
        <w:rPr>
          <w:rFonts w:eastAsia="SimSun"/>
        </w:rPr>
        <w:t>in 5G-RG</w:t>
      </w:r>
      <w:r w:rsidR="003E6202" w:rsidRPr="000C27E8">
        <w:rPr>
          <w:rFonts w:eastAsia="SimSun"/>
        </w:rPr>
        <w:t xml:space="preserve"> </w:t>
      </w:r>
      <w:r w:rsidRPr="000C27E8">
        <w:rPr>
          <w:rFonts w:eastAsia="SimSun"/>
        </w:rPr>
        <w:t>is used in the authentication procedure to authenticate the device behind the 5G-RG.</w:t>
      </w:r>
    </w:p>
    <w:p w14:paraId="2E773732" w14:textId="092DD8F4" w:rsidR="00012460" w:rsidRPr="000C27E8" w:rsidRDefault="00012460" w:rsidP="00012460">
      <w:pPr>
        <w:pStyle w:val="B1"/>
        <w:rPr>
          <w:rFonts w:eastAsia="SimSun"/>
        </w:rPr>
      </w:pPr>
      <w:r w:rsidRPr="000C27E8">
        <w:rPr>
          <w:rFonts w:eastAsia="SimSun"/>
        </w:rPr>
        <w:t>8.</w:t>
      </w:r>
      <w:r w:rsidRPr="000C27E8">
        <w:rPr>
          <w:rFonts w:eastAsia="SimSun"/>
        </w:rPr>
        <w:tab/>
        <w:t xml:space="preserve">When 5G-RG establish a PDU Session on behalf of the device, the PCF may contact the UDR to subscribe to the notification on the update of Application Data, as per existing procedure for Service specific parameter provisioning in clause 4.15.6.7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Pr="000C27E8">
        <w:rPr>
          <w:rFonts w:eastAsia="SimSun"/>
        </w:rPr>
        <w:t xml:space="preserve">3]. The PCF thus receives the non-3GPP device information from UDR and can take the information into account for its policy decision. After successful registration, PDU Session establishment procedure specified in clause 4.3.2.2.1 of </w:t>
      </w:r>
      <w:r w:rsidR="002A6D13" w:rsidRPr="000C27E8">
        <w:rPr>
          <w:rFonts w:eastAsia="SimSun"/>
        </w:rPr>
        <w:t>TS</w:t>
      </w:r>
      <w:r w:rsidR="002A6D13">
        <w:rPr>
          <w:rFonts w:eastAsia="SimSun"/>
        </w:rPr>
        <w:t> </w:t>
      </w:r>
      <w:r w:rsidR="002A6D13" w:rsidRPr="000C27E8">
        <w:rPr>
          <w:rFonts w:eastAsia="SimSun"/>
        </w:rPr>
        <w:t>23.502</w:t>
      </w:r>
      <w:r w:rsidR="002A6D13">
        <w:rPr>
          <w:rFonts w:eastAsia="SimSun"/>
        </w:rPr>
        <w:t> </w:t>
      </w:r>
      <w:r w:rsidR="002A6D13" w:rsidRPr="000C27E8">
        <w:rPr>
          <w:rFonts w:eastAsia="SimSun"/>
        </w:rPr>
        <w:t>[</w:t>
      </w:r>
      <w:r w:rsidR="000C27E8" w:rsidRPr="000C27E8">
        <w:rPr>
          <w:rFonts w:eastAsia="SimSun"/>
        </w:rPr>
        <w:t>3]</w:t>
      </w:r>
      <w:r w:rsidRPr="000C27E8">
        <w:rPr>
          <w:rFonts w:eastAsia="SimSun"/>
        </w:rPr>
        <w:t xml:space="preserve"> apply with the difference as below.</w:t>
      </w:r>
    </w:p>
    <w:p w14:paraId="656791A6" w14:textId="77777777" w:rsidR="00012460" w:rsidRPr="000C27E8" w:rsidRDefault="00012460" w:rsidP="00012460">
      <w:pPr>
        <w:pStyle w:val="B1"/>
        <w:rPr>
          <w:rFonts w:eastAsia="SimSun"/>
        </w:rPr>
      </w:pPr>
      <w:r w:rsidRPr="000C27E8">
        <w:rPr>
          <w:rFonts w:eastAsia="SimSun"/>
        </w:rPr>
        <w:tab/>
        <w:t>The PCF provides QoS rules for the non-3GPP device to the SMF. The 5G-RG receives QoS rules for the non-3GPP devices and the 5G-RG maps the traffic of the non-3GPP device to the QoS flow of this PDU session according to the received QoS rule.</w:t>
      </w:r>
    </w:p>
    <w:p w14:paraId="72D80AC5" w14:textId="016CE751" w:rsidR="00012460" w:rsidRPr="000C27E8" w:rsidRDefault="00012460" w:rsidP="00012460">
      <w:pPr>
        <w:pStyle w:val="NO"/>
        <w:rPr>
          <w:rFonts w:eastAsia="SimSun"/>
        </w:rPr>
      </w:pPr>
      <w:r w:rsidRPr="000C27E8">
        <w:rPr>
          <w:rFonts w:eastAsia="SimSun"/>
        </w:rPr>
        <w:t>NOTE </w:t>
      </w:r>
      <w:r w:rsidR="003E6202">
        <w:rPr>
          <w:rFonts w:eastAsia="SimSun"/>
        </w:rPr>
        <w:t>4</w:t>
      </w:r>
      <w:r w:rsidRPr="000C27E8">
        <w:rPr>
          <w:rFonts w:eastAsia="SimSun"/>
        </w:rPr>
        <w:t>:</w:t>
      </w:r>
      <w:r w:rsidRPr="000C27E8">
        <w:rPr>
          <w:rFonts w:eastAsia="SimSun"/>
        </w:rPr>
        <w:tab/>
        <w:t>A distinct PDU Session and QoS flows may be established for each device behind the RG</w:t>
      </w:r>
      <w:r w:rsidR="00394D88">
        <w:rPr>
          <w:rFonts w:eastAsia="SimSun"/>
        </w:rPr>
        <w:t>.</w:t>
      </w:r>
    </w:p>
    <w:p w14:paraId="23120C6D" w14:textId="77777777" w:rsidR="002C3472" w:rsidRPr="000C27E8" w:rsidRDefault="002C3472" w:rsidP="000E7E3A">
      <w:pPr>
        <w:pStyle w:val="Heading3"/>
        <w:rPr>
          <w:rFonts w:eastAsia="Malgun Gothic"/>
          <w:lang w:eastAsia="zh-CN"/>
        </w:rPr>
      </w:pPr>
      <w:bookmarkStart w:id="363" w:name="_Toc97155726"/>
      <w:bookmarkStart w:id="364" w:name="_Toc113263224"/>
      <w:bookmarkStart w:id="365" w:name="_Toc113283450"/>
      <w:bookmarkStart w:id="366" w:name="_Toc127208029"/>
      <w:bookmarkStart w:id="367" w:name="_Toc127249617"/>
      <w:r w:rsidRPr="000E7E3A">
        <w:rPr>
          <w:rFonts w:eastAsia="Malgun Gothic"/>
        </w:rPr>
        <w:t>6.6.3</w:t>
      </w:r>
      <w:r w:rsidRPr="000E7E3A">
        <w:rPr>
          <w:rFonts w:eastAsia="Malgun Gothic"/>
        </w:rPr>
        <w:tab/>
        <w:t>Impacts on Existing Nodes and Functionality</w:t>
      </w:r>
      <w:bookmarkEnd w:id="363"/>
      <w:bookmarkEnd w:id="364"/>
      <w:bookmarkEnd w:id="365"/>
      <w:bookmarkEnd w:id="366"/>
      <w:bookmarkEnd w:id="367"/>
    </w:p>
    <w:p w14:paraId="0631F98E" w14:textId="77777777" w:rsidR="00394D88" w:rsidRDefault="00394D88" w:rsidP="00394D88">
      <w:pPr>
        <w:rPr>
          <w:rFonts w:eastAsia="Yu Mincho"/>
        </w:rPr>
      </w:pPr>
      <w:r>
        <w:rPr>
          <w:rFonts w:eastAsia="Yu Mincho"/>
        </w:rPr>
        <w:t>UDR:</w:t>
      </w:r>
    </w:p>
    <w:p w14:paraId="0A19EEBB" w14:textId="77777777" w:rsidR="00394D88" w:rsidRDefault="00394D88" w:rsidP="00394D88">
      <w:pPr>
        <w:pStyle w:val="B1"/>
        <w:rPr>
          <w:rFonts w:eastAsia="Yu Mincho"/>
        </w:rPr>
      </w:pPr>
      <w:r>
        <w:rPr>
          <w:rFonts w:eastAsia="Yu Mincho"/>
        </w:rPr>
        <w:t>-</w:t>
      </w:r>
      <w:r>
        <w:rPr>
          <w:rFonts w:eastAsia="Yu Mincho"/>
        </w:rPr>
        <w:tab/>
        <w:t>Store the mapping between the virtual identifier and the MAC Address of the non-3GPP device.</w:t>
      </w:r>
    </w:p>
    <w:p w14:paraId="2975608F" w14:textId="77777777" w:rsidR="00394D88" w:rsidRDefault="00394D88" w:rsidP="00394D88">
      <w:pPr>
        <w:rPr>
          <w:rFonts w:eastAsia="Yu Mincho"/>
        </w:rPr>
      </w:pPr>
      <w:r>
        <w:rPr>
          <w:rFonts w:eastAsia="Yu Mincho"/>
        </w:rPr>
        <w:t>5G-RG:</w:t>
      </w:r>
    </w:p>
    <w:p w14:paraId="60E3D10E" w14:textId="77777777" w:rsidR="00394D88" w:rsidRDefault="00394D88" w:rsidP="00394D88">
      <w:pPr>
        <w:pStyle w:val="B1"/>
        <w:rPr>
          <w:rFonts w:eastAsia="Yu Mincho"/>
        </w:rPr>
      </w:pPr>
      <w:r>
        <w:rPr>
          <w:rFonts w:eastAsia="Yu Mincho"/>
        </w:rPr>
        <w:t>-</w:t>
      </w:r>
      <w:r>
        <w:rPr>
          <w:rFonts w:eastAsia="Yu Mincho"/>
        </w:rPr>
        <w:tab/>
        <w:t>Apply to the AF for a virtual identifier.</w:t>
      </w:r>
    </w:p>
    <w:p w14:paraId="33BB79CF" w14:textId="77777777" w:rsidR="00394D88" w:rsidRDefault="00394D88" w:rsidP="00394D88">
      <w:pPr>
        <w:pStyle w:val="B1"/>
        <w:rPr>
          <w:rFonts w:eastAsia="Yu Mincho"/>
        </w:rPr>
      </w:pPr>
      <w:r>
        <w:rPr>
          <w:rFonts w:eastAsia="Yu Mincho"/>
        </w:rPr>
        <w:t>-</w:t>
      </w:r>
      <w:r>
        <w:rPr>
          <w:rFonts w:eastAsia="Yu Mincho"/>
        </w:rPr>
        <w:tab/>
        <w:t>Store the mapping information between the virtual identifier and the MAC address of the non-3GPP device.</w:t>
      </w:r>
    </w:p>
    <w:p w14:paraId="4A4BF90E" w14:textId="77777777" w:rsidR="00394D88" w:rsidRDefault="00394D88" w:rsidP="00394D88">
      <w:pPr>
        <w:pStyle w:val="B1"/>
        <w:rPr>
          <w:rFonts w:eastAsia="Yu Mincho"/>
        </w:rPr>
      </w:pPr>
      <w:r>
        <w:rPr>
          <w:rFonts w:eastAsia="Yu Mincho"/>
        </w:rPr>
        <w:lastRenderedPageBreak/>
        <w:t>-</w:t>
      </w:r>
      <w:r>
        <w:rPr>
          <w:rFonts w:eastAsia="Yu Mincho"/>
        </w:rPr>
        <w:tab/>
        <w:t>Support performing registration and PDU Session related procedure on behalf of non-3GPP device behind.</w:t>
      </w:r>
    </w:p>
    <w:p w14:paraId="5B9E19EA" w14:textId="393B0026" w:rsidR="00394D88" w:rsidRDefault="00394D88" w:rsidP="00394D88">
      <w:pPr>
        <w:pStyle w:val="B1"/>
        <w:rPr>
          <w:rFonts w:eastAsia="Yu Mincho"/>
        </w:rPr>
      </w:pPr>
      <w:r>
        <w:rPr>
          <w:rFonts w:eastAsia="Yu Mincho"/>
        </w:rPr>
        <w:t>-</w:t>
      </w:r>
      <w:r>
        <w:rPr>
          <w:rFonts w:eastAsia="Yu Mincho"/>
        </w:rPr>
        <w:tab/>
        <w:t>Send a NAS Registration Request message virtual identifier to the AMF on behalf of non-3gpp device.</w:t>
      </w:r>
    </w:p>
    <w:p w14:paraId="689A05F9" w14:textId="77777777" w:rsidR="00394D88" w:rsidRDefault="00394D88" w:rsidP="00394D88">
      <w:pPr>
        <w:rPr>
          <w:rFonts w:eastAsia="Yu Mincho"/>
        </w:rPr>
      </w:pPr>
      <w:r>
        <w:rPr>
          <w:rFonts w:eastAsia="Yu Mincho"/>
        </w:rPr>
        <w:t>NEF:</w:t>
      </w:r>
    </w:p>
    <w:p w14:paraId="0C2886A8" w14:textId="77777777" w:rsidR="00394D88" w:rsidRDefault="00394D88" w:rsidP="00394D88">
      <w:pPr>
        <w:pStyle w:val="B1"/>
        <w:rPr>
          <w:rFonts w:eastAsia="Yu Mincho"/>
        </w:rPr>
      </w:pPr>
      <w:r>
        <w:rPr>
          <w:rFonts w:eastAsia="Yu Mincho"/>
        </w:rPr>
        <w:t>-</w:t>
      </w:r>
      <w:r>
        <w:rPr>
          <w:rFonts w:eastAsia="Yu Mincho"/>
        </w:rPr>
        <w:tab/>
        <w:t>Allow an AF to provision non-3GPP device information.</w:t>
      </w:r>
    </w:p>
    <w:p w14:paraId="064115A8" w14:textId="77777777" w:rsidR="00394D88" w:rsidRDefault="00394D88" w:rsidP="00394D88">
      <w:pPr>
        <w:rPr>
          <w:rFonts w:eastAsia="Yu Mincho"/>
        </w:rPr>
      </w:pPr>
      <w:r>
        <w:rPr>
          <w:rFonts w:eastAsia="Yu Mincho"/>
        </w:rPr>
        <w:t>PCF:</w:t>
      </w:r>
    </w:p>
    <w:p w14:paraId="353C26BD" w14:textId="77777777" w:rsidR="00394D88" w:rsidRDefault="00394D88" w:rsidP="00394D88">
      <w:pPr>
        <w:pStyle w:val="B1"/>
        <w:rPr>
          <w:rFonts w:eastAsia="Yu Mincho"/>
        </w:rPr>
      </w:pPr>
      <w:r>
        <w:rPr>
          <w:rFonts w:eastAsia="Yu Mincho"/>
        </w:rPr>
        <w:t>-</w:t>
      </w:r>
      <w:r>
        <w:rPr>
          <w:rFonts w:eastAsia="Yu Mincho"/>
        </w:rPr>
        <w:tab/>
        <w:t>Retrieve the non-3GPP device information from UDR and take the information into account for policy decision.</w:t>
      </w:r>
    </w:p>
    <w:p w14:paraId="0E1FDDEA" w14:textId="77777777" w:rsidR="002C3472" w:rsidRPr="000C27E8" w:rsidRDefault="002C3472" w:rsidP="002C3472">
      <w:pPr>
        <w:pStyle w:val="Heading2"/>
      </w:pPr>
      <w:bookmarkStart w:id="368" w:name="_Toc113263225"/>
      <w:bookmarkStart w:id="369" w:name="_Toc113283451"/>
      <w:bookmarkStart w:id="370" w:name="_Toc127208030"/>
      <w:bookmarkStart w:id="371" w:name="_Toc127249618"/>
      <w:r w:rsidRPr="000C27E8">
        <w:rPr>
          <w:lang w:eastAsia="zh-CN"/>
        </w:rPr>
        <w:t>6.7</w:t>
      </w:r>
      <w:r w:rsidRPr="000C27E8">
        <w:rPr>
          <w:lang w:eastAsia="ko-KR"/>
        </w:rPr>
        <w:tab/>
      </w:r>
      <w:r w:rsidRPr="000C27E8">
        <w:t>Solution</w:t>
      </w:r>
      <w:r w:rsidRPr="000C27E8">
        <w:rPr>
          <w:lang w:eastAsia="zh-CN"/>
        </w:rPr>
        <w:t xml:space="preserve"> 7</w:t>
      </w:r>
      <w:r w:rsidRPr="000C27E8">
        <w:t>: Differentiated QoS for non-3GPP devices behind 5G-RG</w:t>
      </w:r>
      <w:bookmarkEnd w:id="353"/>
      <w:bookmarkEnd w:id="354"/>
      <w:bookmarkEnd w:id="355"/>
      <w:bookmarkEnd w:id="356"/>
      <w:bookmarkEnd w:id="368"/>
      <w:bookmarkEnd w:id="369"/>
      <w:bookmarkEnd w:id="370"/>
      <w:bookmarkEnd w:id="371"/>
    </w:p>
    <w:p w14:paraId="77911BB8" w14:textId="77777777" w:rsidR="002C3472" w:rsidRPr="000C27E8" w:rsidRDefault="002C3472" w:rsidP="002C3472">
      <w:pPr>
        <w:pStyle w:val="Heading3"/>
      </w:pPr>
      <w:bookmarkStart w:id="372" w:name="_Toc97155728"/>
      <w:bookmarkStart w:id="373" w:name="_Toc100846788"/>
      <w:bookmarkStart w:id="374" w:name="_Toc100846933"/>
      <w:bookmarkStart w:id="375" w:name="_Toc100993691"/>
      <w:bookmarkStart w:id="376" w:name="_Toc113263226"/>
      <w:bookmarkStart w:id="377" w:name="_Toc113283452"/>
      <w:bookmarkStart w:id="378" w:name="_Toc127208031"/>
      <w:bookmarkStart w:id="379" w:name="_Toc127249619"/>
      <w:r w:rsidRPr="000C27E8">
        <w:t>6.7.1</w:t>
      </w:r>
      <w:r w:rsidRPr="000C27E8">
        <w:tab/>
        <w:t>Description</w:t>
      </w:r>
      <w:bookmarkEnd w:id="372"/>
      <w:bookmarkEnd w:id="373"/>
      <w:bookmarkEnd w:id="374"/>
      <w:bookmarkEnd w:id="375"/>
      <w:bookmarkEnd w:id="376"/>
      <w:bookmarkEnd w:id="377"/>
      <w:bookmarkEnd w:id="378"/>
      <w:bookmarkEnd w:id="379"/>
    </w:p>
    <w:p w14:paraId="14E14726" w14:textId="77777777" w:rsidR="002C3472" w:rsidRPr="000C27E8" w:rsidRDefault="002C3472" w:rsidP="002C3472">
      <w:pPr>
        <w:pStyle w:val="Heading4"/>
      </w:pPr>
      <w:bookmarkStart w:id="380" w:name="_Toc97155729"/>
      <w:bookmarkStart w:id="381" w:name="_Toc100993692"/>
      <w:bookmarkStart w:id="382" w:name="_Toc113283453"/>
      <w:bookmarkStart w:id="383" w:name="_Toc127249620"/>
      <w:r w:rsidRPr="000C27E8">
        <w:t>6.7.1.1</w:t>
      </w:r>
      <w:r w:rsidRPr="000C27E8">
        <w:tab/>
        <w:t>Introduction</w:t>
      </w:r>
      <w:bookmarkEnd w:id="380"/>
      <w:bookmarkEnd w:id="381"/>
      <w:bookmarkEnd w:id="382"/>
      <w:bookmarkEnd w:id="383"/>
    </w:p>
    <w:p w14:paraId="21734676" w14:textId="77777777" w:rsidR="002C3472" w:rsidRPr="000C27E8" w:rsidRDefault="002C3472" w:rsidP="002C3472">
      <w:r w:rsidRPr="000C27E8">
        <w:t>QoS experienced by non-3GPP devices connected behind a 5G-RG depends on the end-to-end path between a non-3GPP device and the application server, i.e. depends on the QoS differentiation in both the 3GPP network and the non-3GPP network attached to the 5G-RG.</w:t>
      </w:r>
    </w:p>
    <w:p w14:paraId="5E62E58C" w14:textId="77777777" w:rsidR="002C3472" w:rsidRPr="000C27E8" w:rsidRDefault="002C3472" w:rsidP="002C3472">
      <w:r w:rsidRPr="000C27E8">
        <w:t>For example, a certain Packet Error Ratio (PER) can only be successfully ensured if it is enforced in both the 3GPP network and the non-3GPP network attached to the 5G-RG.</w:t>
      </w:r>
    </w:p>
    <w:p w14:paraId="130D0D0B" w14:textId="77777777" w:rsidR="002C3472" w:rsidRPr="000C27E8" w:rsidRDefault="002C3472" w:rsidP="002C3472">
      <w:r w:rsidRPr="000C27E8">
        <w:t>To address this shortcoming, this solution proposes to indicate Non-3GPP QoS assistance information to the 5G-RG to enable the 5G-RG to perform QoS differentiation for the non-3GPP devices in the non-3GPP network behind the 5G-RG.</w:t>
      </w:r>
    </w:p>
    <w:p w14:paraId="76BA2906" w14:textId="38EA20FC" w:rsidR="002C3472" w:rsidRPr="000C27E8" w:rsidRDefault="00012460" w:rsidP="00012460">
      <w:pPr>
        <w:pStyle w:val="NO"/>
      </w:pPr>
      <w:r w:rsidRPr="000C27E8">
        <w:t>NOTE:</w:t>
      </w:r>
      <w:r w:rsidRPr="000C27E8">
        <w:tab/>
        <w:t>T</w:t>
      </w:r>
      <w:r w:rsidR="002C3472" w:rsidRPr="000C27E8">
        <w:t xml:space="preserve">his is conceptually similar as providing Additional QoS Information to a UE for trusted/untrusted access to 5GC as defined in </w:t>
      </w:r>
      <w:r w:rsidR="002A6D13" w:rsidRPr="000C27E8">
        <w:t>TS</w:t>
      </w:r>
      <w:r w:rsidR="002A6D13">
        <w:t> </w:t>
      </w:r>
      <w:r w:rsidR="002A6D13" w:rsidRPr="000C27E8">
        <w:t>23.502</w:t>
      </w:r>
      <w:r w:rsidR="002A6D13">
        <w:t> </w:t>
      </w:r>
      <w:r w:rsidR="002A6D13" w:rsidRPr="000C27E8">
        <w:t>[</w:t>
      </w:r>
      <w:r w:rsidR="002C3472" w:rsidRPr="000C27E8">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5EC4B6B3" w14:textId="64B9B7FE" w:rsidR="002C3472" w:rsidRPr="000C27E8" w:rsidRDefault="002C3472" w:rsidP="002C3472">
      <w:r w:rsidRPr="000C27E8">
        <w:t xml:space="preserve">The solution applies to 5G-RG connected via W-5GAN or connected via FWA as defined in </w:t>
      </w:r>
      <w:r w:rsidR="002A6D13" w:rsidRPr="000C27E8">
        <w:t>TS</w:t>
      </w:r>
      <w:r w:rsidR="002A6D13">
        <w:t> </w:t>
      </w:r>
      <w:r w:rsidR="002A6D13" w:rsidRPr="000C27E8">
        <w:t>23.316</w:t>
      </w:r>
      <w:r w:rsidR="002A6D13">
        <w:t> </w:t>
      </w:r>
      <w:r w:rsidR="002A6D13" w:rsidRPr="000C27E8">
        <w:t>[</w:t>
      </w:r>
      <w:r w:rsidRPr="000C27E8">
        <w:t>5].</w:t>
      </w:r>
    </w:p>
    <w:p w14:paraId="3BA1E40B" w14:textId="77777777" w:rsidR="002C3472" w:rsidRPr="000C27E8" w:rsidRDefault="002C3472" w:rsidP="002C3472">
      <w:pPr>
        <w:pStyle w:val="Heading4"/>
      </w:pPr>
      <w:bookmarkStart w:id="384" w:name="_Toc97155730"/>
      <w:bookmarkStart w:id="385" w:name="_Toc100993693"/>
      <w:bookmarkStart w:id="386" w:name="_Toc113283454"/>
      <w:bookmarkStart w:id="387" w:name="_Toc127249621"/>
      <w:r w:rsidRPr="000C27E8">
        <w:t>6.7.1.2</w:t>
      </w:r>
      <w:r w:rsidRPr="000C27E8">
        <w:tab/>
        <w:t>Solution principles</w:t>
      </w:r>
      <w:bookmarkEnd w:id="384"/>
      <w:bookmarkEnd w:id="385"/>
      <w:bookmarkEnd w:id="386"/>
      <w:bookmarkEnd w:id="387"/>
    </w:p>
    <w:p w14:paraId="4CB64CDE" w14:textId="77777777" w:rsidR="002C3472" w:rsidRPr="000C27E8" w:rsidRDefault="002C3472" w:rsidP="002C3472">
      <w:r w:rsidRPr="000C27E8">
        <w:t>The solution is based on the following principles:</w:t>
      </w:r>
    </w:p>
    <w:p w14:paraId="08AFB672" w14:textId="77777777" w:rsidR="002C3472" w:rsidRPr="000C27E8" w:rsidRDefault="002C3472" w:rsidP="002C3472">
      <w:pPr>
        <w:pStyle w:val="B1"/>
      </w:pPr>
      <w:r w:rsidRPr="000C27E8">
        <w:t>-</w:t>
      </w:r>
      <w:r w:rsidRPr="000C27E8">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57F6E611" w14:textId="4BC349DD" w:rsidR="002C3472" w:rsidRPr="000C27E8" w:rsidRDefault="005A0BC2" w:rsidP="002C3472">
      <w:pPr>
        <w:pStyle w:val="EditorsNote"/>
      </w:pPr>
      <w:r>
        <w:t>Editor</w:t>
      </w:r>
      <w:r w:rsidR="00E13325">
        <w:t>'</w:t>
      </w:r>
      <w:r>
        <w:t>s note</w:t>
      </w:r>
      <w:r w:rsidR="002C3472" w:rsidRPr="000C27E8">
        <w:t>:</w:t>
      </w:r>
      <w:r w:rsidR="002C3472" w:rsidRPr="000C27E8">
        <w:tab/>
        <w:t>Details of which non-3GPP QoS assistance information to provide, e.g. whether Periodicity needs to be part of the non-3GPP QoS assistance information for the non-3GPP devices behind 5G-RG scenario, are FFS.</w:t>
      </w:r>
    </w:p>
    <w:p w14:paraId="35E4EBEC" w14:textId="77777777" w:rsidR="002C3472" w:rsidRPr="000C27E8" w:rsidRDefault="002C3472" w:rsidP="002C3472">
      <w:pPr>
        <w:pStyle w:val="B1"/>
      </w:pPr>
      <w:r w:rsidRPr="000C27E8">
        <w:t>-</w:t>
      </w:r>
      <w:r w:rsidRPr="000C27E8">
        <w:tab/>
        <w:t>Based on the non-3GPP QoS assistance information together with QoS rule information, the 5G-RG may reserve resources in the non-3GPP network.</w:t>
      </w:r>
    </w:p>
    <w:p w14:paraId="2A3B9D18" w14:textId="77777777" w:rsidR="002C3472" w:rsidRPr="000C27E8" w:rsidRDefault="002C3472" w:rsidP="002C3472">
      <w:pPr>
        <w:pStyle w:val="NO"/>
      </w:pPr>
      <w:r w:rsidRPr="000C27E8">
        <w:t>NOTE:</w:t>
      </w:r>
      <w:r w:rsidRPr="000C27E8">
        <w:tab/>
        <w:t>The details of how to enforce QoS based on the Non-3GPP QoS assistance information in the non-3GPP network are not subject of this solution and are considered to be beyond the scope of 3GPP.</w:t>
      </w:r>
    </w:p>
    <w:p w14:paraId="4C066BD3" w14:textId="77777777" w:rsidR="002C3472" w:rsidRPr="000C27E8" w:rsidRDefault="002C3472" w:rsidP="002C3472">
      <w:pPr>
        <w:pStyle w:val="Heading3"/>
      </w:pPr>
      <w:bookmarkStart w:id="388" w:name="_Toc97155731"/>
      <w:bookmarkStart w:id="389" w:name="_Toc100846789"/>
      <w:bookmarkStart w:id="390" w:name="_Toc100846934"/>
      <w:bookmarkStart w:id="391" w:name="_Toc100993694"/>
      <w:bookmarkStart w:id="392" w:name="_Toc113263227"/>
      <w:bookmarkStart w:id="393" w:name="_Toc113283455"/>
      <w:bookmarkStart w:id="394" w:name="_Toc127208032"/>
      <w:bookmarkStart w:id="395" w:name="_Toc127249622"/>
      <w:r w:rsidRPr="000C27E8">
        <w:lastRenderedPageBreak/>
        <w:t>6.7.2</w:t>
      </w:r>
      <w:r w:rsidRPr="000C27E8">
        <w:tab/>
        <w:t>Procedures</w:t>
      </w:r>
      <w:bookmarkEnd w:id="388"/>
      <w:bookmarkEnd w:id="389"/>
      <w:bookmarkEnd w:id="390"/>
      <w:bookmarkEnd w:id="391"/>
      <w:bookmarkEnd w:id="392"/>
      <w:bookmarkEnd w:id="393"/>
      <w:bookmarkEnd w:id="394"/>
      <w:bookmarkEnd w:id="395"/>
    </w:p>
    <w:p w14:paraId="2D6349C8" w14:textId="77777777" w:rsidR="002C3472" w:rsidRPr="000C27E8" w:rsidRDefault="002C3472" w:rsidP="002C3472">
      <w:pPr>
        <w:pStyle w:val="TH"/>
      </w:pPr>
      <w:r w:rsidRPr="000C27E8">
        <w:object w:dxaOrig="18240" w:dyaOrig="5925" w14:anchorId="2D37C013">
          <v:shape id="_x0000_i1039" type="#_x0000_t75" style="width:481.5pt;height:156pt" o:ole="">
            <v:imagedata r:id="rId44" o:title=""/>
          </v:shape>
          <o:OLEObject Type="Embed" ProgID="Mscgen.Chart" ShapeID="_x0000_i1039" DrawAspect="Content" ObjectID="_1737862485" r:id="rId45"/>
        </w:object>
      </w:r>
    </w:p>
    <w:p w14:paraId="5512461C" w14:textId="77777777" w:rsidR="002C3472" w:rsidRPr="000C27E8" w:rsidRDefault="002C3472" w:rsidP="002C3472">
      <w:pPr>
        <w:pStyle w:val="TF"/>
        <w:rPr>
          <w:sz w:val="18"/>
          <w:szCs w:val="18"/>
        </w:rPr>
      </w:pPr>
      <w:r w:rsidRPr="000C27E8">
        <w:t>Figure 1: Providing Non-3GPP QoS assistance information to the 5G-RG to enable the 5G-RG to ensure QoS in the non-3GPP network attached to the 5G-RG</w:t>
      </w:r>
    </w:p>
    <w:p w14:paraId="391892D0" w14:textId="77777777" w:rsidR="002C3472" w:rsidRPr="000C27E8" w:rsidRDefault="002C3472" w:rsidP="002C3472">
      <w:pPr>
        <w:pStyle w:val="B1"/>
      </w:pPr>
      <w:r w:rsidRPr="000C27E8">
        <w:t>1.</w:t>
      </w:r>
      <w:r w:rsidRPr="000C27E8">
        <w:tab/>
        <w:t>PDU Session is established</w:t>
      </w:r>
    </w:p>
    <w:p w14:paraId="7EC50BF4"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68687A09" w14:textId="77777777" w:rsidR="002C3472" w:rsidRPr="000C27E8" w:rsidRDefault="002C3472" w:rsidP="002C3472">
      <w:pPr>
        <w:pStyle w:val="B1"/>
      </w:pPr>
      <w:r w:rsidRPr="000C27E8">
        <w:t>3.</w:t>
      </w:r>
      <w:r w:rsidRPr="000C27E8">
        <w:tab/>
        <w:t>Based on the application layer signalling, the AF requests QoS for application flows.</w:t>
      </w:r>
    </w:p>
    <w:p w14:paraId="0B1EA8C7" w14:textId="20B2AB82"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2A6D13" w:rsidRPr="000C27E8">
        <w:t>TS</w:t>
      </w:r>
      <w:r w:rsidR="002A6D13">
        <w:t> </w:t>
      </w:r>
      <w:r w:rsidR="002A6D13" w:rsidRPr="000C27E8">
        <w:t>23.502</w:t>
      </w:r>
      <w:r w:rsidR="002A6D13">
        <w:t> </w:t>
      </w:r>
      <w:r w:rsidR="002A6D13" w:rsidRPr="000C27E8">
        <w:t>[</w:t>
      </w:r>
      <w:r w:rsidRPr="000C27E8">
        <w:t>3].</w:t>
      </w:r>
    </w:p>
    <w:p w14:paraId="323D9749" w14:textId="77777777" w:rsidR="002C3472" w:rsidRPr="000C27E8" w:rsidRDefault="002C3472" w:rsidP="002C3472">
      <w:pPr>
        <w:pStyle w:val="B1"/>
      </w:pPr>
      <w:r w:rsidRPr="000C27E8">
        <w:t>4.</w:t>
      </w:r>
      <w:r w:rsidRPr="000C27E8">
        <w:tab/>
        <w:t>PCF sends PCC rules to the SMF.</w:t>
      </w:r>
    </w:p>
    <w:p w14:paraId="7FE19FCF" w14:textId="77777777" w:rsidR="002C3472" w:rsidRPr="000C27E8" w:rsidRDefault="002C3472" w:rsidP="002C3472">
      <w:pPr>
        <w:pStyle w:val="NO"/>
      </w:pPr>
      <w:r w:rsidRPr="000C27E8">
        <w:t>NOTE 2:</w:t>
      </w:r>
      <w:r w:rsidRPr="000C27E8">
        <w:tab/>
        <w:t>Steps 1-4 are following existing Rel-17 specifications.</w:t>
      </w:r>
    </w:p>
    <w:p w14:paraId="0DBCD5AB" w14:textId="30B2A09F" w:rsidR="002C3472" w:rsidRPr="000C27E8" w:rsidRDefault="002C3472" w:rsidP="002C3472">
      <w:pPr>
        <w:pStyle w:val="B1"/>
      </w:pPr>
      <w:r w:rsidRPr="000C27E8">
        <w:t>5.</w:t>
      </w:r>
      <w:r w:rsidRPr="000C27E8">
        <w:tab/>
        <w:t xml:space="preserve">SMF performs PDU Session modification as defined in clause 4.3.2 of </w:t>
      </w:r>
      <w:r w:rsidR="002A6D13" w:rsidRPr="000C27E8">
        <w:t>TS</w:t>
      </w:r>
      <w:r w:rsidR="002A6D13">
        <w:t> </w:t>
      </w:r>
      <w:r w:rsidR="002A6D13" w:rsidRPr="000C27E8">
        <w:t>23.502</w:t>
      </w:r>
      <w:r w:rsidR="002A6D13">
        <w:t> </w:t>
      </w:r>
      <w:r w:rsidR="002A6D13" w:rsidRPr="000C27E8">
        <w:t>[</w:t>
      </w:r>
      <w:r w:rsidRPr="000C27E8">
        <w:t>3] and may include, based on subscription, in the N1 SM container per QoS-flow Non-3GPP QoS assistance information. The Non-3GPP QoS assistance information contains (if available at the SMF): QoS characteristics, GFBR/MFBR (if applicable), ARP, Periodicity.</w:t>
      </w:r>
    </w:p>
    <w:p w14:paraId="205DB234" w14:textId="6F047854" w:rsidR="002C3472" w:rsidRPr="000C27E8" w:rsidRDefault="005A0BC2" w:rsidP="002C3472">
      <w:pPr>
        <w:pStyle w:val="EditorsNote"/>
      </w:pPr>
      <w:r>
        <w:t>Editor</w:t>
      </w:r>
      <w:r w:rsidR="00E13325">
        <w:t>'</w:t>
      </w:r>
      <w:r>
        <w:t>s note</w:t>
      </w:r>
      <w:r w:rsidR="002C3472" w:rsidRPr="000C27E8">
        <w:t>:</w:t>
      </w:r>
      <w:r w:rsidR="002C3472" w:rsidRPr="000C27E8">
        <w:tab/>
        <w:t>Details of which non-3GPP QoS assistance information to provide are FFS.</w:t>
      </w:r>
    </w:p>
    <w:p w14:paraId="458A2764" w14:textId="77777777" w:rsidR="002C3472" w:rsidRPr="000C27E8" w:rsidRDefault="002C3472" w:rsidP="002C3472">
      <w:pPr>
        <w:pStyle w:val="B1"/>
      </w:pPr>
      <w:r w:rsidRPr="000C27E8">
        <w:t>6.</w:t>
      </w:r>
      <w:r w:rsidRPr="000C27E8">
        <w:tab/>
        <w:t>Based on the non-3GPP QoS assistance information and QoS rule information, the 5G-RG may reserve resources in the non-3GPP network.</w:t>
      </w:r>
    </w:p>
    <w:p w14:paraId="60161180" w14:textId="77777777" w:rsidR="002C3472" w:rsidRPr="000C27E8" w:rsidRDefault="002C3472" w:rsidP="002C3472">
      <w:pPr>
        <w:pStyle w:val="Heading3"/>
        <w:rPr>
          <w:lang w:eastAsia="zh-CN"/>
        </w:rPr>
      </w:pPr>
      <w:bookmarkStart w:id="396" w:name="_Toc97155732"/>
      <w:bookmarkStart w:id="397" w:name="_Toc100846790"/>
      <w:bookmarkStart w:id="398" w:name="_Toc100846935"/>
      <w:bookmarkStart w:id="399" w:name="_Toc100993695"/>
      <w:bookmarkStart w:id="400" w:name="_Toc113263228"/>
      <w:bookmarkStart w:id="401" w:name="_Toc113283456"/>
      <w:bookmarkStart w:id="402" w:name="_Toc127208033"/>
      <w:bookmarkStart w:id="403" w:name="_Toc127249623"/>
      <w:r w:rsidRPr="000C27E8">
        <w:rPr>
          <w:lang w:eastAsia="zh-CN"/>
        </w:rPr>
        <w:t>6.7.3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396"/>
      <w:bookmarkEnd w:id="397"/>
      <w:bookmarkEnd w:id="398"/>
      <w:bookmarkEnd w:id="399"/>
      <w:bookmarkEnd w:id="400"/>
      <w:bookmarkEnd w:id="401"/>
      <w:bookmarkEnd w:id="402"/>
      <w:bookmarkEnd w:id="403"/>
    </w:p>
    <w:p w14:paraId="49AA441A" w14:textId="77777777" w:rsidR="002C3472" w:rsidRPr="000C27E8" w:rsidRDefault="002C3472" w:rsidP="002C3472">
      <w:pPr>
        <w:pStyle w:val="B1"/>
      </w:pPr>
      <w:r w:rsidRPr="000C27E8">
        <w:t>-</w:t>
      </w:r>
      <w:r w:rsidRPr="000C27E8">
        <w:tab/>
        <w:t>SMF:</w:t>
      </w:r>
    </w:p>
    <w:p w14:paraId="240362CD" w14:textId="77777777" w:rsidR="002C3472" w:rsidRPr="000C27E8" w:rsidRDefault="002C3472" w:rsidP="002C3472">
      <w:pPr>
        <w:pStyle w:val="B2"/>
      </w:pPr>
      <w:r w:rsidRPr="000C27E8">
        <w:t>-</w:t>
      </w:r>
      <w:r w:rsidRPr="000C27E8">
        <w:tab/>
        <w:t>to provide per-QoS flow Non-3GPP QoS assistance information</w:t>
      </w:r>
    </w:p>
    <w:p w14:paraId="30F225A5" w14:textId="77777777" w:rsidR="002C3472" w:rsidRPr="000C27E8" w:rsidRDefault="002C3472" w:rsidP="002C3472">
      <w:pPr>
        <w:pStyle w:val="B1"/>
      </w:pPr>
      <w:r w:rsidRPr="000C27E8">
        <w:t>-</w:t>
      </w:r>
      <w:r w:rsidRPr="000C27E8">
        <w:tab/>
        <w:t>5G-RG:</w:t>
      </w:r>
    </w:p>
    <w:p w14:paraId="549AF63E" w14:textId="77777777" w:rsidR="002C3472" w:rsidRPr="000C27E8" w:rsidRDefault="002C3472" w:rsidP="002C3472">
      <w:pPr>
        <w:pStyle w:val="B2"/>
      </w:pPr>
      <w:r w:rsidRPr="000C27E8">
        <w:t>-</w:t>
      </w:r>
      <w:r w:rsidRPr="000C27E8">
        <w:tab/>
        <w:t>to receive additional Non-3GPP QoS assistance information in NAS-</w:t>
      </w:r>
      <w:r w:rsidRPr="000C27E8">
        <w:tab/>
        <w:t>Optionally enforce QoS in the non-3GPP network. The details of how to enforce QoS in the non-3GPP network are not subject of this solution and are considered to be beyond the scope of 3GPP.</w:t>
      </w:r>
    </w:p>
    <w:p w14:paraId="57E5976B" w14:textId="3B4B8333" w:rsidR="002C3472" w:rsidRPr="000C27E8" w:rsidRDefault="005A0BC2" w:rsidP="002C3472">
      <w:pPr>
        <w:pStyle w:val="EditorsNote"/>
      </w:pPr>
      <w:r>
        <w:t>Editor</w:t>
      </w:r>
      <w:r w:rsidR="00E13325">
        <w:t>'</w:t>
      </w:r>
      <w:r>
        <w:t>s note</w:t>
      </w:r>
      <w:r w:rsidR="002C3472" w:rsidRPr="000C27E8">
        <w:t>:</w:t>
      </w:r>
      <w:r w:rsidR="002C3472" w:rsidRPr="000C27E8">
        <w:tab/>
        <w:t>Whether further considerations on 5G-RG would be brought to BBF and/or CableLabs attention is FFS.</w:t>
      </w:r>
    </w:p>
    <w:p w14:paraId="1DEEB71E" w14:textId="170F56E7" w:rsidR="002C3472" w:rsidRPr="000C27E8" w:rsidRDefault="002C3472" w:rsidP="002C3472">
      <w:pPr>
        <w:pStyle w:val="Heading2"/>
        <w:rPr>
          <w:lang w:eastAsia="zh-CN"/>
        </w:rPr>
      </w:pPr>
      <w:bookmarkStart w:id="404" w:name="_Toc532992870"/>
      <w:bookmarkStart w:id="405" w:name="_Toc100846791"/>
      <w:bookmarkStart w:id="406" w:name="_Toc100846936"/>
      <w:bookmarkStart w:id="407" w:name="_Toc100993696"/>
      <w:bookmarkStart w:id="408" w:name="_Toc113263229"/>
      <w:bookmarkStart w:id="409" w:name="_Toc113283457"/>
      <w:bookmarkStart w:id="410" w:name="_Toc127208034"/>
      <w:bookmarkStart w:id="411" w:name="_Toc127249624"/>
      <w:r w:rsidRPr="000C27E8">
        <w:lastRenderedPageBreak/>
        <w:t>6.8</w:t>
      </w:r>
      <w:r w:rsidRPr="000C27E8">
        <w:tab/>
      </w:r>
      <w:r w:rsidRPr="000C27E8">
        <w:rPr>
          <w:lang w:eastAsia="zh-CN"/>
        </w:rPr>
        <w:t xml:space="preserve">Solution 8 - Support of </w:t>
      </w:r>
      <w:r w:rsidR="00E13325">
        <w:rPr>
          <w:lang w:eastAsia="zh-CN"/>
        </w:rPr>
        <w:t>"</w:t>
      </w:r>
      <w:r w:rsidRPr="000C27E8">
        <w:rPr>
          <w:lang w:eastAsia="zh-CN"/>
        </w:rPr>
        <w:t>combo Ethernet + IP</w:t>
      </w:r>
      <w:r w:rsidR="00E13325">
        <w:rPr>
          <w:lang w:eastAsia="zh-CN"/>
        </w:rPr>
        <w:t>"</w:t>
      </w:r>
      <w:r w:rsidRPr="000C27E8">
        <w:rPr>
          <w:lang w:eastAsia="zh-CN"/>
        </w:rPr>
        <w:t xml:space="preserve"> service</w:t>
      </w:r>
      <w:bookmarkEnd w:id="404"/>
      <w:bookmarkEnd w:id="405"/>
      <w:bookmarkEnd w:id="406"/>
      <w:bookmarkEnd w:id="407"/>
      <w:bookmarkEnd w:id="408"/>
      <w:bookmarkEnd w:id="409"/>
      <w:bookmarkEnd w:id="410"/>
      <w:bookmarkEnd w:id="411"/>
    </w:p>
    <w:p w14:paraId="69F3CC2B" w14:textId="77777777" w:rsidR="002C3472" w:rsidRPr="000C27E8" w:rsidRDefault="002C3472" w:rsidP="002C3472">
      <w:pPr>
        <w:pStyle w:val="Heading3"/>
      </w:pPr>
      <w:bookmarkStart w:id="412" w:name="_Toc532992871"/>
      <w:bookmarkStart w:id="413" w:name="_Toc100846792"/>
      <w:bookmarkStart w:id="414" w:name="_Toc100846937"/>
      <w:bookmarkStart w:id="415" w:name="_Toc100993697"/>
      <w:bookmarkStart w:id="416" w:name="_Toc113263230"/>
      <w:bookmarkStart w:id="417" w:name="_Toc113283458"/>
      <w:bookmarkStart w:id="418" w:name="_Toc127208035"/>
      <w:bookmarkStart w:id="419" w:name="_Toc127249625"/>
      <w:r w:rsidRPr="000C27E8">
        <w:t>6.8.1</w:t>
      </w:r>
      <w:r w:rsidRPr="000C27E8">
        <w:tab/>
        <w:t>Overview</w:t>
      </w:r>
      <w:bookmarkEnd w:id="412"/>
      <w:bookmarkEnd w:id="413"/>
      <w:bookmarkEnd w:id="414"/>
      <w:bookmarkEnd w:id="415"/>
      <w:bookmarkEnd w:id="416"/>
      <w:bookmarkEnd w:id="417"/>
      <w:bookmarkEnd w:id="418"/>
      <w:bookmarkEnd w:id="419"/>
    </w:p>
    <w:p w14:paraId="48EC7865" w14:textId="57457D5F" w:rsidR="002C3472" w:rsidRPr="000C27E8" w:rsidRDefault="002C3472" w:rsidP="002C3472">
      <w:pPr>
        <w:rPr>
          <w:lang w:eastAsia="zh-CN"/>
        </w:rPr>
      </w:pPr>
      <w:r w:rsidRPr="000C27E8">
        <w:t>This solution addresses KI # 1; it relates to How to improve the support of L2 Bridge 5G-RG scenario for providing differentiated connectivity to devices behind the RG based on BBF requirements as expressed in their LS BBF-291/S2-1903875</w:t>
      </w:r>
      <w:r w:rsidR="0018225C">
        <w:t>.</w:t>
      </w:r>
    </w:p>
    <w:p w14:paraId="32D38E50" w14:textId="77777777" w:rsidR="002C3472" w:rsidRPr="000C27E8" w:rsidRDefault="002C3472" w:rsidP="002C3472">
      <w:pPr>
        <w:rPr>
          <w:lang w:eastAsia="zh-CN"/>
        </w:rPr>
      </w:pPr>
      <w:r w:rsidRPr="000C27E8">
        <w:t>This solution is meant to apply to both 5G-RG (connected over FWA and/or via a Wireline access) and FN-RG. The same solution applies to both 5G RG and FN RG.</w:t>
      </w:r>
    </w:p>
    <w:p w14:paraId="790761CF" w14:textId="77777777" w:rsidR="002C3472" w:rsidRPr="000C27E8" w:rsidRDefault="002C3472" w:rsidP="002C3472">
      <w:r w:rsidRPr="000C27E8">
        <w:t>This solution aims at serving RG working in Bridged and Bridged/Routed mode (at least for some services), where the 5GC may need to:</w:t>
      </w:r>
    </w:p>
    <w:p w14:paraId="2B403EBB" w14:textId="77777777" w:rsidR="002C3472" w:rsidRPr="000C27E8" w:rsidRDefault="002C3472" w:rsidP="002C3472">
      <w:pPr>
        <w:pStyle w:val="B1"/>
      </w:pPr>
      <w:r w:rsidRPr="000C27E8">
        <w:t>-</w:t>
      </w:r>
      <w:r w:rsidRPr="000C27E8">
        <w:tab/>
        <w:t>provide an IP service to the Customer premises devices e.g. allocate IPv4/v6 address / Prefix to devices behind the RG.</w:t>
      </w:r>
    </w:p>
    <w:p w14:paraId="5AB36193" w14:textId="38D9E96E" w:rsidR="002C3472" w:rsidRPr="000C27E8" w:rsidRDefault="002C3472" w:rsidP="002C3472">
      <w:pPr>
        <w:pStyle w:val="B1"/>
      </w:pPr>
      <w:r w:rsidRPr="000C27E8">
        <w:t>-</w:t>
      </w:r>
      <w:r w:rsidRPr="000C27E8">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r w:rsidR="0018225C">
        <w:t>.</w:t>
      </w:r>
    </w:p>
    <w:p w14:paraId="2EB335D8" w14:textId="77777777" w:rsidR="002C3472" w:rsidRPr="000C27E8" w:rsidRDefault="002C3472" w:rsidP="002C3472">
      <w:pPr>
        <w:pStyle w:val="NO"/>
      </w:pPr>
      <w:r w:rsidRPr="000C27E8">
        <w:t>NOTE 1:</w:t>
      </w:r>
      <w:r w:rsidRPr="000C27E8">
        <w:tab/>
        <w:t>This is e.g. to apply specific policies related with the terminal (e.g. parental control or Enhanced home office service where a work laptop gets bandwidth and prioritization).</w:t>
      </w:r>
    </w:p>
    <w:p w14:paraId="2C257976" w14:textId="77777777" w:rsidR="002C3472" w:rsidRPr="000C27E8" w:rsidRDefault="002C3472" w:rsidP="002C3472">
      <w:r w:rsidRPr="000C27E8">
        <w:t>This solution is only meant to be used in deployments with RG working in Bridged and Bridged/Routed mode.</w:t>
      </w:r>
    </w:p>
    <w:p w14:paraId="34B15D1D" w14:textId="129A34E0" w:rsidR="002C3472" w:rsidRPr="000C27E8" w:rsidRDefault="002C3472" w:rsidP="002C3472">
      <w:r w:rsidRPr="000C27E8">
        <w:t xml:space="preserve">The Ethernet PDU Session Type does not support an IP service over N6. For example, </w:t>
      </w:r>
      <w:r w:rsidR="002A6D13" w:rsidRPr="000C27E8">
        <w:t>TS</w:t>
      </w:r>
      <w:r w:rsidR="002A6D13">
        <w:t> </w:t>
      </w:r>
      <w:r w:rsidR="002A6D13" w:rsidRPr="000C27E8">
        <w:t>23.501</w:t>
      </w:r>
      <w:r w:rsidR="002A6D13">
        <w:t> </w:t>
      </w:r>
      <w:r w:rsidR="002A6D13" w:rsidRPr="000C27E8">
        <w:t>[</w:t>
      </w:r>
      <w:r w:rsidRPr="000C27E8">
        <w:t xml:space="preserve">2] states that </w:t>
      </w:r>
      <w:r w:rsidR="00E13325">
        <w:t>"</w:t>
      </w:r>
      <w:r w:rsidRPr="000C27E8">
        <w:t>Neither a MAC nor an IP address is allocated by the 5GC to the UE for a PDU Session</w:t>
      </w:r>
      <w:r w:rsidR="00E13325">
        <w:t>"</w:t>
      </w:r>
      <w:r w:rsidRPr="000C27E8">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134DF2B0" w14:textId="0C811C64" w:rsidR="002C3472" w:rsidRPr="000C27E8" w:rsidRDefault="0018225C" w:rsidP="002C3472">
      <w:r>
        <w:t xml:space="preserve">A dedicated PDU Session Type called </w:t>
      </w:r>
      <w:r w:rsidR="00E13325">
        <w:t>"</w:t>
      </w:r>
      <w:r>
        <w:t>Combo Ethernet + IP</w:t>
      </w:r>
      <w:r w:rsidR="00E13325">
        <w:t>"</w:t>
      </w:r>
      <w:r>
        <w:t xml:space="preserve"> is used for that purpose. It basically supports an access </w:t>
      </w:r>
      <w:r w:rsidRPr="0018225C">
        <w:rPr>
          <w:b/>
          <w:bCs/>
        </w:rPr>
        <w:t>Router</w:t>
      </w:r>
      <w:r>
        <w:t xml:space="preserve"> in the PSA while an Ethernet PDU Session supports a </w:t>
      </w:r>
      <w:r w:rsidRPr="0018225C">
        <w:rPr>
          <w:b/>
          <w:bCs/>
        </w:rPr>
        <w:t>bridge</w:t>
      </w:r>
      <w:r>
        <w:t xml:space="preserve"> in the PSA;</w:t>
      </w:r>
    </w:p>
    <w:p w14:paraId="3063F28D" w14:textId="198D13DD" w:rsidR="002C3472" w:rsidRPr="000C27E8" w:rsidRDefault="002C3472" w:rsidP="002C3472">
      <w:pPr>
        <w:rPr>
          <w:lang w:eastAsia="zh-CN"/>
        </w:rPr>
      </w:pPr>
      <w:r w:rsidRPr="000C27E8">
        <w:t xml:space="preserve">In case of </w:t>
      </w:r>
      <w:r w:rsidR="00E13325">
        <w:t>"</w:t>
      </w:r>
      <w:r w:rsidRPr="000C27E8">
        <w:t>combo Ethernet + IP</w:t>
      </w:r>
      <w:r w:rsidR="00E13325">
        <w:t>"</w:t>
      </w:r>
      <w:r w:rsidRPr="000C27E8">
        <w:t xml:space="preserve"> PDU Session Type</w:t>
      </w:r>
      <w:r w:rsidRPr="000C27E8">
        <w:rPr>
          <w:lang w:eastAsia="zh-CN"/>
        </w:rPr>
        <w:t>:</w:t>
      </w:r>
    </w:p>
    <w:p w14:paraId="055CCFF0" w14:textId="77777777" w:rsidR="002C3472" w:rsidRPr="000C27E8" w:rsidRDefault="002C3472" w:rsidP="002C3472">
      <w:pPr>
        <w:pStyle w:val="B1"/>
        <w:rPr>
          <w:lang w:eastAsia="zh-CN"/>
        </w:rPr>
      </w:pPr>
      <w:r w:rsidRPr="000C27E8">
        <w:rPr>
          <w:lang w:eastAsia="zh-CN"/>
        </w:rPr>
        <w:t>1.</w:t>
      </w:r>
      <w:r w:rsidRPr="000C27E8">
        <w:rPr>
          <w:lang w:eastAsia="zh-CN"/>
        </w:rPr>
        <w:tab/>
        <w:t xml:space="preserve">Ethernet frames are exchanged between the </w:t>
      </w:r>
      <w:r w:rsidRPr="000C27E8">
        <w:t xml:space="preserve">RG </w:t>
      </w:r>
      <w:r w:rsidRPr="000C27E8">
        <w:rPr>
          <w:lang w:eastAsia="zh-CN"/>
        </w:rPr>
        <w:t>and the UPF acting as PSA (PDU Session Anchor).</w:t>
      </w:r>
    </w:p>
    <w:p w14:paraId="54A1CCF4" w14:textId="77777777" w:rsidR="002C3472" w:rsidRPr="000C27E8" w:rsidRDefault="002C3472" w:rsidP="002C3472">
      <w:pPr>
        <w:pStyle w:val="B1"/>
        <w:rPr>
          <w:lang w:eastAsia="zh-CN"/>
        </w:rPr>
      </w:pPr>
      <w:r w:rsidRPr="000C27E8">
        <w:rPr>
          <w:lang w:eastAsia="zh-CN"/>
        </w:rPr>
        <w:t>2.</w:t>
      </w:r>
      <w:r w:rsidRPr="000C27E8">
        <w:rPr>
          <w:lang w:eastAsia="zh-CN"/>
        </w:rPr>
        <w:tab/>
        <w:t xml:space="preserve">Ethernet frames exchanged between the </w:t>
      </w:r>
      <w:r w:rsidRPr="000C27E8">
        <w:t xml:space="preserve">RG </w:t>
      </w:r>
      <w:r w:rsidRPr="000C27E8">
        <w:rPr>
          <w:lang w:eastAsia="zh-CN"/>
        </w:rPr>
        <w:t>and the UPF acting as PSA carry IP traffic (and IP auxiliary protocols: ARP, ND).</w:t>
      </w:r>
    </w:p>
    <w:p w14:paraId="5E409145" w14:textId="77777777" w:rsidR="002C3472" w:rsidRPr="000C27E8" w:rsidRDefault="002C3472" w:rsidP="002C3472">
      <w:pPr>
        <w:pStyle w:val="B1"/>
        <w:rPr>
          <w:lang w:eastAsia="zh-CN"/>
        </w:rPr>
      </w:pPr>
      <w:r w:rsidRPr="000C27E8">
        <w:rPr>
          <w:lang w:eastAsia="zh-CN"/>
        </w:rPr>
        <w:t>3.</w:t>
      </w:r>
      <w:r w:rsidRPr="000C27E8">
        <w:rPr>
          <w:lang w:eastAsia="zh-CN"/>
        </w:rPr>
        <w:tab/>
        <w:t xml:space="preserve">An IP service is delivered at N6 where for example IP addresses are allocated to individual devices </w:t>
      </w:r>
      <w:r w:rsidRPr="000C27E8">
        <w:t xml:space="preserve">(devices </w:t>
      </w:r>
      <w:r w:rsidRPr="000C27E8">
        <w:rPr>
          <w:lang w:eastAsia="zh-CN"/>
        </w:rPr>
        <w:t xml:space="preserve">in the Customer Premises) behind the </w:t>
      </w:r>
      <w:r w:rsidRPr="000C27E8">
        <w:t xml:space="preserve">RG. </w:t>
      </w:r>
      <w:r w:rsidRPr="000C27E8">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6E11DBBB" w14:textId="070CAC47" w:rsidR="002C3472" w:rsidRPr="000C27E8" w:rsidRDefault="002C3472" w:rsidP="002C3472">
      <w:pPr>
        <w:pStyle w:val="NO"/>
        <w:rPr>
          <w:lang w:eastAsia="zh-CN"/>
        </w:rPr>
      </w:pPr>
      <w:r w:rsidRPr="000C27E8">
        <w:rPr>
          <w:lang w:eastAsia="zh-CN"/>
        </w:rPr>
        <w:t>NOTE</w:t>
      </w:r>
      <w:r w:rsidR="0018225C">
        <w:rPr>
          <w:lang w:eastAsia="zh-CN"/>
        </w:rPr>
        <w:t> </w:t>
      </w:r>
      <w:r w:rsidRPr="000C27E8">
        <w:rPr>
          <w:lang w:eastAsia="zh-CN"/>
        </w:rPr>
        <w:t>2:</w:t>
      </w:r>
      <w:r w:rsidRPr="000C27E8">
        <w:rPr>
          <w:lang w:eastAsia="zh-CN"/>
        </w:rPr>
        <w:tab/>
        <w:t>IP address(es) allocated to devices can correspond to public or to private addresses.</w:t>
      </w:r>
    </w:p>
    <w:p w14:paraId="3E2782B4" w14:textId="0CDD6FF1" w:rsidR="002C3472" w:rsidRPr="000C27E8" w:rsidRDefault="002C3472" w:rsidP="002C3472">
      <w:pPr>
        <w:pStyle w:val="B1"/>
      </w:pPr>
      <w:r w:rsidRPr="000C27E8">
        <w:rPr>
          <w:lang w:eastAsia="zh-CN"/>
        </w:rPr>
        <w:t>4.</w:t>
      </w:r>
      <w:r w:rsidRPr="000C27E8">
        <w:rPr>
          <w:lang w:eastAsia="zh-CN"/>
        </w:rPr>
        <w:tab/>
        <w:t xml:space="preserve">In the UL direction the UPF acting as PSA receives (as a payload of the GTP-u tunnel coming from the AGF) IP traffic within a Layer 2 framing; This layer 2 framing below IP is called </w:t>
      </w:r>
      <w:r w:rsidR="00E13325">
        <w:rPr>
          <w:lang w:eastAsia="zh-CN"/>
        </w:rPr>
        <w:t>"</w:t>
      </w:r>
      <w:r w:rsidRPr="000C27E8">
        <w:rPr>
          <w:lang w:eastAsia="zh-CN"/>
        </w:rPr>
        <w:t>access side layer 2 header</w:t>
      </w:r>
      <w:r w:rsidR="00E13325">
        <w:rPr>
          <w:lang w:eastAsia="zh-CN"/>
        </w:rPr>
        <w:t>"</w:t>
      </w:r>
      <w:r w:rsidRPr="000C27E8">
        <w:rPr>
          <w:lang w:eastAsia="zh-CN"/>
        </w:rPr>
        <w:t xml:space="preserve"> below. The PSA</w:t>
      </w:r>
      <w:r w:rsidRPr="000C27E8">
        <w:t xml:space="preserve"> maps between the IPv4/v6 address / Prefix of a device behind the RG and the </w:t>
      </w:r>
      <w:r w:rsidR="00E13325">
        <w:t>"</w:t>
      </w:r>
      <w:r w:rsidRPr="000C27E8">
        <w:t xml:space="preserve"> access side layer 2 header</w:t>
      </w:r>
      <w:r w:rsidR="00E13325">
        <w:t>"</w:t>
      </w:r>
      <w:r w:rsidRPr="000C27E8">
        <w:t xml:space="preserve"> as follows:</w:t>
      </w:r>
    </w:p>
    <w:p w14:paraId="0CCE1147" w14:textId="3B9F2FD3" w:rsidR="002C3472" w:rsidRPr="000C27E8" w:rsidRDefault="002C3472" w:rsidP="002C3472">
      <w:pPr>
        <w:pStyle w:val="B2"/>
        <w:rPr>
          <w:lang w:eastAsia="zh-CN"/>
        </w:rPr>
      </w:pPr>
      <w:r w:rsidRPr="000C27E8">
        <w:rPr>
          <w:lang w:eastAsia="zh-CN"/>
        </w:rPr>
        <w:t>-</w:t>
      </w:r>
      <w:r w:rsidRPr="000C27E8">
        <w:rPr>
          <w:lang w:eastAsia="zh-CN"/>
        </w:rPr>
        <w:tab/>
        <w:t xml:space="preserve">in UL the </w:t>
      </w:r>
      <w:r w:rsidR="00E13325">
        <w:t>"</w:t>
      </w:r>
      <w:r w:rsidRPr="000C27E8">
        <w:t>access side layer 2 header</w:t>
      </w:r>
      <w:r w:rsidR="00E13325">
        <w:t>"</w:t>
      </w:r>
      <w:r w:rsidRPr="000C27E8">
        <w:t xml:space="preserve"> </w:t>
      </w:r>
      <w:r w:rsidRPr="000C27E8">
        <w:rPr>
          <w:lang w:eastAsia="zh-CN"/>
        </w:rPr>
        <w:t xml:space="preserve">framing coming from a </w:t>
      </w:r>
      <w:r w:rsidRPr="000C27E8">
        <w:t xml:space="preserve">device </w:t>
      </w:r>
      <w:r w:rsidRPr="000C27E8">
        <w:rPr>
          <w:lang w:eastAsia="zh-CN"/>
        </w:rPr>
        <w:t xml:space="preserve">in the Customer Premises is removed by the PSA. The UPF keeps track of the association between the IP address of the device and the corresponding </w:t>
      </w:r>
      <w:r w:rsidR="00E13325">
        <w:rPr>
          <w:lang w:eastAsia="zh-CN"/>
        </w:rPr>
        <w:t>"</w:t>
      </w:r>
      <w:r w:rsidRPr="000C27E8">
        <w:t>access side</w:t>
      </w:r>
      <w:r w:rsidRPr="000C27E8" w:rsidDel="00AF2014">
        <w:rPr>
          <w:lang w:eastAsia="zh-CN"/>
        </w:rPr>
        <w:t xml:space="preserve"> </w:t>
      </w:r>
      <w:r w:rsidRPr="000C27E8">
        <w:rPr>
          <w:lang w:eastAsia="zh-CN"/>
        </w:rPr>
        <w:t>layer 2 header</w:t>
      </w:r>
      <w:r w:rsidR="00E13325">
        <w:rPr>
          <w:lang w:eastAsia="zh-CN"/>
        </w:rPr>
        <w:t>"</w:t>
      </w:r>
      <w:r w:rsidRPr="000C27E8">
        <w:rPr>
          <w:lang w:eastAsia="zh-CN"/>
        </w:rPr>
        <w:t>.</w:t>
      </w:r>
    </w:p>
    <w:p w14:paraId="58799B1F" w14:textId="4C4EEEB0" w:rsidR="002C3472" w:rsidRPr="000C27E8" w:rsidRDefault="002C3472" w:rsidP="002C3472">
      <w:pPr>
        <w:pStyle w:val="B2"/>
        <w:rPr>
          <w:lang w:eastAsia="zh-CN"/>
        </w:rPr>
      </w:pPr>
      <w:r w:rsidRPr="000C27E8">
        <w:rPr>
          <w:lang w:eastAsia="zh-CN"/>
        </w:rPr>
        <w:lastRenderedPageBreak/>
        <w:t>-</w:t>
      </w:r>
      <w:r w:rsidRPr="000C27E8">
        <w:rPr>
          <w:lang w:eastAsia="zh-CN"/>
        </w:rPr>
        <w:tab/>
        <w:t xml:space="preserve">in DL the </w:t>
      </w:r>
      <w:r w:rsidR="00E13325">
        <w:t>"</w:t>
      </w:r>
      <w:r w:rsidRPr="000C27E8">
        <w:t xml:space="preserve"> access side</w:t>
      </w:r>
      <w:r w:rsidRPr="000C27E8" w:rsidDel="00AF2014">
        <w:t xml:space="preserve"> </w:t>
      </w:r>
      <w:r w:rsidRPr="000C27E8">
        <w:t>layer 2 header</w:t>
      </w:r>
      <w:r w:rsidR="00E13325">
        <w:t>"</w:t>
      </w:r>
      <w:r w:rsidRPr="000C27E8">
        <w:t xml:space="preserve"> </w:t>
      </w:r>
      <w:r w:rsidRPr="000C27E8">
        <w:rPr>
          <w:lang w:eastAsia="zh-CN"/>
        </w:rPr>
        <w:t xml:space="preserve">is added by the UPF before sending the traffic towards a </w:t>
      </w:r>
      <w:r w:rsidRPr="000C27E8">
        <w:t xml:space="preserve">device </w:t>
      </w:r>
      <w:r w:rsidRPr="000C27E8">
        <w:rPr>
          <w:lang w:eastAsia="zh-CN"/>
        </w:rPr>
        <w:t xml:space="preserve">in the Customer Premises. Necessary MAC address swapping (source/destination) is enforced by the PSA on the </w:t>
      </w:r>
      <w:r w:rsidR="00E13325">
        <w:rPr>
          <w:lang w:eastAsia="zh-CN"/>
        </w:rPr>
        <w:t>"</w:t>
      </w:r>
      <w:r w:rsidRPr="000C27E8">
        <w:t>access side</w:t>
      </w:r>
      <w:r w:rsidRPr="000C27E8" w:rsidDel="00AF2014">
        <w:rPr>
          <w:lang w:eastAsia="zh-CN"/>
        </w:rPr>
        <w:t xml:space="preserve"> </w:t>
      </w:r>
      <w:r w:rsidRPr="000C27E8">
        <w:rPr>
          <w:lang w:eastAsia="zh-CN"/>
        </w:rPr>
        <w:t>layer 2 header</w:t>
      </w:r>
      <w:r w:rsidR="00E13325">
        <w:rPr>
          <w:lang w:eastAsia="zh-CN"/>
        </w:rPr>
        <w:t>"</w:t>
      </w:r>
      <w:r w:rsidRPr="000C27E8">
        <w:rPr>
          <w:lang w:eastAsia="zh-CN"/>
        </w:rPr>
        <w:t xml:space="preserve"> stored from UL traffic.</w:t>
      </w:r>
    </w:p>
    <w:p w14:paraId="4C40D54B" w14:textId="7845B528" w:rsidR="002C3472" w:rsidRPr="000C27E8" w:rsidRDefault="002C3472" w:rsidP="002C3472">
      <w:r w:rsidRPr="000C27E8">
        <w:t xml:space="preserve">The </w:t>
      </w:r>
      <w:r w:rsidR="00E13325">
        <w:t>"</w:t>
      </w:r>
      <w:r w:rsidRPr="000C27E8">
        <w:t>access side layer 2 header</w:t>
      </w:r>
      <w:r w:rsidR="00E13325">
        <w:t>"</w:t>
      </w:r>
      <w:r w:rsidRPr="000C27E8">
        <w:t xml:space="preserve"> handled by the PSA contains the IEEE 802.3 MAC header possibly augmented by IEEE 802.1q header or by a IEEE 802.1ad header (also known as « QinQ »).</w:t>
      </w:r>
    </w:p>
    <w:p w14:paraId="6E4380B3" w14:textId="13D1018C" w:rsidR="002C3472" w:rsidRPr="000C27E8" w:rsidRDefault="002C3472" w:rsidP="002C3472">
      <w:pPr>
        <w:pStyle w:val="NO"/>
      </w:pPr>
      <w:r w:rsidRPr="000C27E8">
        <w:t>NOTE</w:t>
      </w:r>
      <w:r w:rsidR="0018225C">
        <w:t> 3</w:t>
      </w:r>
      <w:r w:rsidRPr="000C27E8">
        <w:t xml:space="preserve">: </w:t>
      </w:r>
      <w:r w:rsidR="0018225C">
        <w:tab/>
      </w:r>
      <w:r w:rsidRPr="000C27E8">
        <w:t xml:space="preserve">It is up to BBF access to determine whether this </w:t>
      </w:r>
      <w:r w:rsidR="00E13325">
        <w:t>"</w:t>
      </w:r>
      <w:r w:rsidRPr="000C27E8">
        <w:t>access side layer 2 header</w:t>
      </w:r>
      <w:r w:rsidR="00E13325">
        <w:t>"</w:t>
      </w:r>
      <w:r w:rsidRPr="000C27E8">
        <w:t xml:space="preserve"> includes any VLAN tagging (possibly multiple levels of VLAN tagging) e.g. VLAN tagging added by the BBF access on top of the UL Ethernet frames received from the RG. The PSA performs the mapping above regardless of whether the </w:t>
      </w:r>
      <w:r w:rsidR="00E13325">
        <w:t>"</w:t>
      </w:r>
      <w:r w:rsidRPr="000C27E8">
        <w:t xml:space="preserve"> access side layer 2 header</w:t>
      </w:r>
      <w:r w:rsidR="00E13325">
        <w:t>"</w:t>
      </w:r>
      <w:r w:rsidRPr="000C27E8">
        <w:t xml:space="preserve"> contains 0, 1 or 2 level of VLAN tagging. Potential VLAN tagging addition by 5G RG is defined by existing BBF specifications.</w:t>
      </w:r>
    </w:p>
    <w:p w14:paraId="2EAD46CB" w14:textId="77777777" w:rsidR="002C3472" w:rsidRPr="000C27E8" w:rsidRDefault="002C3472" w:rsidP="002C3472">
      <w:pPr>
        <w:rPr>
          <w:lang w:eastAsia="zh-CN"/>
        </w:rPr>
      </w:pPr>
      <w:r w:rsidRPr="000C27E8">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881A5A6" w14:textId="1D8B6BB3" w:rsidR="002C3472" w:rsidRPr="000C27E8" w:rsidRDefault="002C3472" w:rsidP="002C3472">
      <w:pPr>
        <w:pStyle w:val="NO"/>
      </w:pPr>
      <w:r w:rsidRPr="000C27E8">
        <w:t>NOTE </w:t>
      </w:r>
      <w:r w:rsidR="0018225C">
        <w:t>4</w:t>
      </w:r>
      <w:r w:rsidRPr="000C27E8">
        <w:t>:</w:t>
      </w:r>
      <w:r w:rsidRPr="000C27E8">
        <w:tab/>
        <w:t>No new traffic filters (for N4 PDR or PCC rule or N1 SM QoS related signalling) need to be defined.</w:t>
      </w:r>
    </w:p>
    <w:p w14:paraId="30BCAB38" w14:textId="77777777" w:rsidR="002C3472" w:rsidRPr="000C27E8" w:rsidRDefault="002C3472" w:rsidP="002C3472">
      <w:pPr>
        <w:pStyle w:val="TH"/>
      </w:pPr>
      <w:r w:rsidRPr="000C27E8">
        <w:object w:dxaOrig="8511" w:dyaOrig="3510" w14:anchorId="4ED06E8C">
          <v:shape id="_x0000_i1040" type="#_x0000_t75" style="width:423.75pt;height:177.75pt" o:ole="">
            <v:imagedata r:id="rId46" o:title=""/>
          </v:shape>
          <o:OLEObject Type="Embed" ProgID="Visio.Drawing.11" ShapeID="_x0000_i1040" DrawAspect="Content" ObjectID="_1737862486" r:id="rId47"/>
        </w:object>
      </w:r>
    </w:p>
    <w:p w14:paraId="51015BFC" w14:textId="77777777" w:rsidR="002C3472" w:rsidRPr="000C27E8" w:rsidRDefault="002C3472" w:rsidP="002C3472">
      <w:pPr>
        <w:pStyle w:val="TF"/>
        <w:rPr>
          <w:lang w:eastAsia="zh-CN"/>
        </w:rPr>
      </w:pPr>
      <w:r w:rsidRPr="000C27E8">
        <w:rPr>
          <w:lang w:eastAsia="zh-CN"/>
        </w:rPr>
        <w:t>Figure 6.8.1-1: Protocol stack for the combo PDU Session Type</w:t>
      </w:r>
    </w:p>
    <w:p w14:paraId="3C32A7D1" w14:textId="77777777" w:rsidR="002C3472" w:rsidRPr="000C27E8" w:rsidRDefault="002C3472" w:rsidP="002C3472">
      <w:pPr>
        <w:rPr>
          <w:lang w:eastAsia="zh-CN"/>
        </w:rPr>
      </w:pPr>
      <w:r w:rsidRPr="000C27E8">
        <w:rPr>
          <w:lang w:eastAsia="zh-CN"/>
        </w:rPr>
        <w:t>For UL traffic, the Ethernet layer 2 framing depicted in Figure 6.8.1-1 above is subject of following processing:</w:t>
      </w:r>
    </w:p>
    <w:p w14:paraId="7E5CCB86" w14:textId="77777777" w:rsidR="002C3472" w:rsidRPr="000C27E8" w:rsidRDefault="002C3472" w:rsidP="002C3472">
      <w:pPr>
        <w:pStyle w:val="B1"/>
        <w:rPr>
          <w:lang w:eastAsia="zh-CN"/>
        </w:rPr>
      </w:pPr>
      <w:r w:rsidRPr="000C27E8">
        <w:rPr>
          <w:lang w:eastAsia="zh-CN"/>
        </w:rPr>
        <w:t>-</w:t>
      </w:r>
      <w:r w:rsidRPr="000C27E8">
        <w:rPr>
          <w:lang w:eastAsia="zh-CN"/>
        </w:rPr>
        <w:tab/>
        <w:t>The RG may add a VLAN header (*) to the traffic received from the devices in the customer premises.</w:t>
      </w:r>
    </w:p>
    <w:p w14:paraId="48F8C246" w14:textId="77777777" w:rsidR="002C3472" w:rsidRPr="000C27E8" w:rsidRDefault="002C3472" w:rsidP="002C3472">
      <w:pPr>
        <w:pStyle w:val="B1"/>
        <w:rPr>
          <w:lang w:eastAsia="zh-CN"/>
        </w:rPr>
      </w:pPr>
      <w:r w:rsidRPr="000C27E8">
        <w:rPr>
          <w:lang w:eastAsia="zh-CN"/>
        </w:rPr>
        <w:t>-</w:t>
      </w:r>
      <w:r w:rsidRPr="000C27E8">
        <w:rPr>
          <w:lang w:eastAsia="zh-CN"/>
        </w:rPr>
        <w:tab/>
        <w:t>The BBF access may add a VLAN header (**) (e.g. S-tag) to the traffic received from the RG.</w:t>
      </w:r>
    </w:p>
    <w:p w14:paraId="0A41D52B" w14:textId="77777777" w:rsidR="002C3472" w:rsidRPr="000C27E8" w:rsidRDefault="002C3472" w:rsidP="002C3472">
      <w:pPr>
        <w:rPr>
          <w:lang w:eastAsia="zh-CN"/>
        </w:rPr>
      </w:pPr>
      <w:r w:rsidRPr="000C27E8">
        <w:rPr>
          <w:lang w:eastAsia="zh-CN"/>
        </w:rPr>
        <w:t>For DL traffic, the Ethernet layer 2 framing depicted in Figure 6.8.1-1 above is subject of following processing:</w:t>
      </w:r>
    </w:p>
    <w:p w14:paraId="1A9B8F04" w14:textId="77777777" w:rsidR="002C3472" w:rsidRPr="000C27E8" w:rsidRDefault="002C3472" w:rsidP="002C3472">
      <w:pPr>
        <w:pStyle w:val="B1"/>
        <w:rPr>
          <w:lang w:eastAsia="zh-CN"/>
        </w:rPr>
      </w:pPr>
      <w:r w:rsidRPr="000C27E8">
        <w:rPr>
          <w:lang w:eastAsia="zh-CN"/>
        </w:rPr>
        <w:t>-</w:t>
      </w:r>
      <w:r w:rsidRPr="000C27E8">
        <w:rPr>
          <w:lang w:eastAsia="zh-CN"/>
        </w:rPr>
        <w:tab/>
        <w:t>The BBF access may strip off a VLAN header (**) (e.g. S-tag) to the traffic received from the network.</w:t>
      </w:r>
    </w:p>
    <w:p w14:paraId="5CCA4F5D" w14:textId="77777777" w:rsidR="002C3472" w:rsidRPr="000C27E8" w:rsidRDefault="002C3472" w:rsidP="002C3472">
      <w:pPr>
        <w:pStyle w:val="B1"/>
        <w:rPr>
          <w:lang w:eastAsia="zh-CN"/>
        </w:rPr>
      </w:pPr>
      <w:r w:rsidRPr="000C27E8">
        <w:rPr>
          <w:lang w:eastAsia="zh-CN"/>
        </w:rPr>
        <w:t>-</w:t>
      </w:r>
      <w:r w:rsidRPr="000C27E8">
        <w:rPr>
          <w:lang w:eastAsia="zh-CN"/>
        </w:rPr>
        <w:tab/>
        <w:t>The RG may strip off a VLAN header (*) to the traffic received from the network.</w:t>
      </w:r>
    </w:p>
    <w:p w14:paraId="5853847E" w14:textId="77777777" w:rsidR="002C3472" w:rsidRPr="000C27E8" w:rsidRDefault="002C3472" w:rsidP="002C3472">
      <w:pPr>
        <w:rPr>
          <w:lang w:eastAsia="zh-CN"/>
        </w:rPr>
      </w:pPr>
      <w:r w:rsidRPr="000C27E8">
        <w:rPr>
          <w:lang w:eastAsia="zh-CN"/>
        </w:rPr>
        <w:t>In this release of the specification, SSC mode 3, UL CL and IPV6 multihoming do not apply to a PDU Session of the Combo type.</w:t>
      </w:r>
    </w:p>
    <w:p w14:paraId="170EAA38" w14:textId="77777777" w:rsidR="002C3472" w:rsidRPr="000C27E8" w:rsidRDefault="002C3472" w:rsidP="002C3472">
      <w:pPr>
        <w:rPr>
          <w:lang w:eastAsia="zh-CN"/>
        </w:rPr>
      </w:pPr>
      <w:r w:rsidRPr="000C27E8">
        <w:rPr>
          <w:lang w:eastAsia="zh-CN"/>
        </w:rPr>
        <w:t>In this release of the specification, the Combo PDU Session type applies only to the Wireline access.</w:t>
      </w:r>
    </w:p>
    <w:p w14:paraId="28A4F505" w14:textId="0B129761" w:rsidR="002C3472" w:rsidRPr="000C27E8" w:rsidRDefault="002C3472" w:rsidP="002C3472">
      <w:pPr>
        <w:rPr>
          <w:lang w:eastAsia="zh-CN"/>
        </w:rPr>
      </w:pPr>
      <w:r w:rsidRPr="000C27E8">
        <w:rPr>
          <w:lang w:eastAsia="zh-CN"/>
        </w:rPr>
        <w:t xml:space="preserve">A RG may use simultaneously a PDU Session with the </w:t>
      </w:r>
      <w:r w:rsidR="00E13325">
        <w:rPr>
          <w:lang w:eastAsia="zh-CN"/>
        </w:rPr>
        <w:t>"</w:t>
      </w:r>
      <w:r w:rsidRPr="000C27E8">
        <w:rPr>
          <w:lang w:eastAsia="zh-CN"/>
        </w:rPr>
        <w:t>combo Ethernet + IP</w:t>
      </w:r>
      <w:r w:rsidR="00E13325">
        <w:rPr>
          <w:lang w:eastAsia="zh-CN"/>
        </w:rPr>
        <w:t>"</w:t>
      </w:r>
      <w:r w:rsidRPr="000C27E8">
        <w:rPr>
          <w:lang w:eastAsia="zh-CN"/>
        </w:rPr>
        <w:t xml:space="preserve">  PDU Session type and PDU Session(s) with another PDU Session type.</w:t>
      </w:r>
    </w:p>
    <w:p w14:paraId="5B589004" w14:textId="7537DE14" w:rsidR="002C3472" w:rsidRPr="000C27E8" w:rsidRDefault="002C3472" w:rsidP="002C3472">
      <w:pPr>
        <w:rPr>
          <w:lang w:eastAsia="zh-CN"/>
        </w:rPr>
      </w:pPr>
      <w:r w:rsidRPr="000C27E8">
        <w:rPr>
          <w:lang w:eastAsia="zh-CN"/>
        </w:rPr>
        <w:t>A 5G-</w:t>
      </w:r>
      <w:r w:rsidRPr="000C27E8">
        <w:t xml:space="preserve">RG configured to work in Bridged and Bridged/Routed mode requests PDU Sessions with the </w:t>
      </w:r>
      <w:r w:rsidRPr="000C27E8">
        <w:rPr>
          <w:lang w:eastAsia="zh-CN"/>
        </w:rPr>
        <w:t xml:space="preserve">PDU Session Type </w:t>
      </w:r>
      <w:r w:rsidR="00E13325">
        <w:rPr>
          <w:lang w:eastAsia="zh-CN"/>
        </w:rPr>
        <w:t>"</w:t>
      </w:r>
      <w:r w:rsidRPr="000C27E8">
        <w:rPr>
          <w:lang w:eastAsia="zh-CN"/>
        </w:rPr>
        <w:t>combo IP + Ethernet</w:t>
      </w:r>
      <w:r w:rsidR="00E13325">
        <w:rPr>
          <w:lang w:eastAsia="zh-CN"/>
        </w:rPr>
        <w:t>"</w:t>
      </w:r>
      <w:r w:rsidRPr="000C27E8">
        <w:rPr>
          <w:lang w:eastAsia="zh-CN"/>
        </w:rPr>
        <w:t xml:space="preserve"> or may be associated in its subscription with this default PDU Session Type.</w:t>
      </w:r>
    </w:p>
    <w:p w14:paraId="6F99C311" w14:textId="7AAAA8E0" w:rsidR="002C3472" w:rsidRPr="000C27E8" w:rsidRDefault="002C3472" w:rsidP="002C3472">
      <w:pPr>
        <w:pStyle w:val="NO"/>
        <w:rPr>
          <w:lang w:eastAsia="zh-CN"/>
        </w:rPr>
      </w:pPr>
      <w:r w:rsidRPr="000C27E8">
        <w:rPr>
          <w:lang w:eastAsia="zh-CN"/>
        </w:rPr>
        <w:t>NOTE </w:t>
      </w:r>
      <w:r w:rsidR="0018225C">
        <w:rPr>
          <w:lang w:eastAsia="zh-CN"/>
        </w:rPr>
        <w:t>5</w:t>
      </w:r>
      <w:r w:rsidRPr="000C27E8">
        <w:rPr>
          <w:lang w:eastAsia="zh-CN"/>
        </w:rPr>
        <w:t>:</w:t>
      </w:r>
      <w:r w:rsidRPr="000C27E8">
        <w:rPr>
          <w:lang w:eastAsia="zh-CN"/>
        </w:rPr>
        <w:tab/>
        <w:t>This PDU Session Type has many similarities with the Ethernet PDU Session Type but services described in bullets 3 and 4 above are not supported by the Ethernet PDU Session Type.</w:t>
      </w:r>
    </w:p>
    <w:p w14:paraId="78DD464E" w14:textId="332DBA15" w:rsidR="002C3472" w:rsidRPr="000C27E8" w:rsidRDefault="002C3472" w:rsidP="002C3472">
      <w:r w:rsidRPr="000C27E8">
        <w:t xml:space="preserve">The support of </w:t>
      </w:r>
      <w:r w:rsidR="00E13325">
        <w:t>"</w:t>
      </w:r>
      <w:r w:rsidRPr="000C27E8">
        <w:t>combo IP + Ethernet</w:t>
      </w:r>
      <w:r w:rsidR="00E13325">
        <w:t>"</w:t>
      </w:r>
      <w:r w:rsidRPr="000C27E8">
        <w:t xml:space="preserve"> PDU Session type assume that multiple devices served by the PDU Session may request an IP address at any time during the lifetime of the PDU Session. The release of an IP address to such device </w:t>
      </w:r>
      <w:r w:rsidRPr="000C27E8">
        <w:lastRenderedPageBreak/>
        <w:t xml:space="preserve">(e.g. when the DHCP lease has expired) does not release the PDU Session. </w:t>
      </w:r>
      <w:r w:rsidRPr="000C27E8">
        <w:rPr>
          <w:lang w:eastAsia="zh-CN"/>
        </w:rPr>
        <w:t xml:space="preserve">The SMF may allocate multiple IPv4 addresses in one PDU session </w:t>
      </w:r>
      <w:r w:rsidRPr="000C27E8">
        <w:t xml:space="preserve">of </w:t>
      </w:r>
      <w:r w:rsidR="00E13325">
        <w:t>"</w:t>
      </w:r>
      <w:r w:rsidRPr="000C27E8">
        <w:t>combo IP + Ethernet</w:t>
      </w:r>
      <w:r w:rsidR="00E13325">
        <w:t>"</w:t>
      </w:r>
      <w:r w:rsidRPr="000C27E8">
        <w:t xml:space="preserve"> PDU Session type (when each device has its own IP address). IP address allocation takes place as in R17, i.e. options for SMF and UPF to allocate IP address, SMF handling the DHCP signalling, SLAAC etc are supported</w:t>
      </w:r>
    </w:p>
    <w:p w14:paraId="5BDF042A" w14:textId="77777777" w:rsidR="002C3472" w:rsidRPr="000C27E8" w:rsidRDefault="002C3472" w:rsidP="002C3472">
      <w:r w:rsidRPr="000C27E8">
        <w:t>There is an unique UDM subscription for the RG regardless of the number of devices in the customer premises that are subject of a specific handling.</w:t>
      </w:r>
    </w:p>
    <w:p w14:paraId="15AF9368" w14:textId="77777777" w:rsidR="002C3472" w:rsidRPr="000C27E8" w:rsidRDefault="002C3472" w:rsidP="002C3472">
      <w:r w:rsidRPr="000C27E8">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BB6AF96" w14:textId="77777777" w:rsidR="002C3472" w:rsidRPr="000C27E8" w:rsidRDefault="002C3472" w:rsidP="002C3472">
      <w:pPr>
        <w:pStyle w:val="Heading3"/>
      </w:pPr>
      <w:bookmarkStart w:id="420" w:name="_Toc532992872"/>
      <w:bookmarkStart w:id="421" w:name="_Toc100846793"/>
      <w:bookmarkStart w:id="422" w:name="_Toc100846938"/>
      <w:bookmarkStart w:id="423" w:name="_Toc100993698"/>
      <w:bookmarkStart w:id="424" w:name="_Toc113263231"/>
      <w:bookmarkStart w:id="425" w:name="_Toc113283459"/>
      <w:bookmarkStart w:id="426" w:name="_Toc127208036"/>
      <w:bookmarkStart w:id="427" w:name="_Toc127249626"/>
      <w:r w:rsidRPr="000C27E8">
        <w:t>6.8.2</w:t>
      </w:r>
      <w:r w:rsidRPr="000C27E8">
        <w:tab/>
        <w:t>Description of the solution</w:t>
      </w:r>
      <w:bookmarkEnd w:id="420"/>
      <w:bookmarkEnd w:id="421"/>
      <w:bookmarkEnd w:id="422"/>
      <w:bookmarkEnd w:id="423"/>
      <w:bookmarkEnd w:id="424"/>
      <w:bookmarkEnd w:id="425"/>
      <w:bookmarkEnd w:id="426"/>
      <w:bookmarkEnd w:id="427"/>
    </w:p>
    <w:p w14:paraId="7A7AC6CF" w14:textId="1447E4C1" w:rsidR="002C3472" w:rsidRPr="000C27E8" w:rsidRDefault="002C3472" w:rsidP="002C3472">
      <w:pPr>
        <w:rPr>
          <w:lang w:eastAsia="zh-CN"/>
        </w:rPr>
      </w:pPr>
      <w:r w:rsidRPr="000C27E8">
        <w:t xml:space="preserve">The </w:t>
      </w:r>
      <w:r w:rsidR="00E13325">
        <w:t>"</w:t>
      </w:r>
      <w:r w:rsidRPr="000C27E8">
        <w:t>Combo Ethernet + IP</w:t>
      </w:r>
      <w:r w:rsidR="00E13325">
        <w:t>"</w:t>
      </w:r>
      <w:r w:rsidRPr="000C27E8">
        <w:t xml:space="preserve"> PDU Session Type supports following features:</w:t>
      </w:r>
    </w:p>
    <w:p w14:paraId="5329F1AD" w14:textId="77777777" w:rsidR="002C3472" w:rsidRPr="000C27E8" w:rsidRDefault="002C3472" w:rsidP="002C3472">
      <w:pPr>
        <w:pStyle w:val="B1"/>
      </w:pPr>
      <w:r w:rsidRPr="000C27E8">
        <w:t>-</w:t>
      </w:r>
      <w:r w:rsidRPr="000C27E8">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0B296B11" w14:textId="6086857C" w:rsidR="002C3472" w:rsidRPr="000C27E8" w:rsidRDefault="002C3472" w:rsidP="002C3472">
      <w:pPr>
        <w:pStyle w:val="B1"/>
      </w:pPr>
      <w:r w:rsidRPr="000C27E8">
        <w:t>-</w:t>
      </w:r>
      <w:r w:rsidRPr="000C27E8">
        <w:tab/>
        <w:t xml:space="preserve">The SMF indicates to the PSA that a PDU Session is of </w:t>
      </w:r>
      <w:r w:rsidR="00E13325">
        <w:t>"</w:t>
      </w:r>
      <w:r w:rsidRPr="000C27E8">
        <w:t>Combo Ethernet + IP</w:t>
      </w:r>
      <w:r w:rsidR="00E13325">
        <w:t>"</w:t>
      </w:r>
      <w:r w:rsidRPr="000C27E8">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E13325">
        <w:t>"</w:t>
      </w:r>
      <w:r w:rsidRPr="000C27E8">
        <w:t xml:space="preserve"> access side layer 2 header</w:t>
      </w:r>
      <w:r w:rsidR="00E13325">
        <w:t>"</w:t>
      </w:r>
      <w:r w:rsidRPr="000C27E8">
        <w:t>.</w:t>
      </w:r>
    </w:p>
    <w:p w14:paraId="4EFD3042" w14:textId="05767F31" w:rsidR="002C3472" w:rsidRPr="000C27E8" w:rsidRDefault="005A0BC2" w:rsidP="002C3472">
      <w:pPr>
        <w:pStyle w:val="EditorsNote"/>
      </w:pPr>
      <w:r>
        <w:t>Editor</w:t>
      </w:r>
      <w:r w:rsidR="00E13325">
        <w:t>'</w:t>
      </w:r>
      <w:r>
        <w:t>s note</w:t>
      </w:r>
      <w:r w:rsidR="002C3472" w:rsidRPr="000C27E8">
        <w:t>:</w:t>
      </w:r>
      <w:r w:rsidR="002C3472" w:rsidRPr="000C27E8">
        <w:tab/>
        <w:t xml:space="preserve">It is FFS whether signaling a new </w:t>
      </w:r>
      <w:r w:rsidR="00E13325">
        <w:t>"</w:t>
      </w:r>
      <w:r w:rsidR="002C3472" w:rsidRPr="000C27E8">
        <w:t xml:space="preserve"> </w:t>
      </w:r>
      <w:r w:rsidR="00E13325">
        <w:t>'</w:t>
      </w:r>
      <w:r w:rsidR="002C3472" w:rsidRPr="000C27E8">
        <w:t>combo Ethernet + IP</w:t>
      </w:r>
      <w:r w:rsidR="00E13325">
        <w:t>'</w:t>
      </w:r>
      <w:r w:rsidR="002C3472" w:rsidRPr="000C27E8">
        <w:t xml:space="preserve"> service</w:t>
      </w:r>
      <w:r w:rsidR="00E13325">
        <w:t>"</w:t>
      </w:r>
      <w:r w:rsidR="002C3472" w:rsidRPr="000C27E8">
        <w:t>  PDU Session type can be avoided to be signalled by/to the 5G-RG (i.e. Ethernet PDU Session type can still be signaled by/to 5G-RG).</w:t>
      </w:r>
    </w:p>
    <w:p w14:paraId="62313FF2" w14:textId="77777777" w:rsidR="002C3472" w:rsidRPr="000C27E8" w:rsidRDefault="002C3472" w:rsidP="002C3472">
      <w:pPr>
        <w:pStyle w:val="B1"/>
      </w:pPr>
      <w:r w:rsidRPr="000C27E8">
        <w:t>-</w:t>
      </w:r>
      <w:r w:rsidRPr="000C27E8">
        <w:tab/>
        <w:t>N4 FAR and PDR are those used for an IP PDU Session Type.</w:t>
      </w:r>
    </w:p>
    <w:p w14:paraId="166F1D4E" w14:textId="77777777" w:rsidR="002C3472" w:rsidRPr="000C27E8" w:rsidRDefault="002C3472" w:rsidP="002C3472">
      <w:pPr>
        <w:pStyle w:val="B1"/>
      </w:pPr>
      <w:r w:rsidRPr="000C27E8">
        <w:t>-</w:t>
      </w:r>
      <w:r w:rsidRPr="000C27E8">
        <w:tab/>
        <w:t>based on the PDU Session type, the UPF handles the Ethernet layer towards the UE on its own without instructions from SMF</w:t>
      </w:r>
    </w:p>
    <w:p w14:paraId="3FC3EC83" w14:textId="37D8F0A2" w:rsidR="002C3472" w:rsidRPr="000C27E8" w:rsidRDefault="002C3472" w:rsidP="002C3472">
      <w:pPr>
        <w:pStyle w:val="B1"/>
      </w:pPr>
      <w:r w:rsidRPr="000C27E8">
        <w:t>-</w:t>
      </w:r>
      <w:r w:rsidRPr="000C27E8">
        <w:tab/>
        <w:t xml:space="preserve">The QER is updated for the SMF to be able to control the Priority Code Point of the VLAN Headers within the </w:t>
      </w:r>
      <w:r w:rsidR="00E13325">
        <w:t>"</w:t>
      </w:r>
      <w:r w:rsidRPr="000C27E8">
        <w:t>access side layer 2 header</w:t>
      </w:r>
      <w:r w:rsidR="00E13325">
        <w:t>"</w:t>
      </w:r>
      <w:r w:rsidRPr="000C27E8">
        <w:t>.</w:t>
      </w:r>
    </w:p>
    <w:p w14:paraId="5A5539C0" w14:textId="0ABC58A1" w:rsidR="002C3472" w:rsidRPr="000C27E8" w:rsidRDefault="002C3472" w:rsidP="002C3472">
      <w:pPr>
        <w:pStyle w:val="B1"/>
      </w:pPr>
      <w:r w:rsidRPr="000C27E8">
        <w:t>-</w:t>
      </w:r>
      <w:r w:rsidRPr="000C27E8">
        <w:tab/>
        <w:t xml:space="preserve">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 [4]). For a </w:t>
      </w:r>
      <w:r w:rsidR="00E13325">
        <w:t>"</w:t>
      </w:r>
      <w:r w:rsidRPr="000C27E8">
        <w:t>Combo Ethernet + IP</w:t>
      </w:r>
      <w:r w:rsidR="00E13325">
        <w:t>"</w:t>
      </w:r>
      <w:r w:rsidRPr="000C27E8">
        <w:t xml:space="preserve"> PCC rules (sent to the SMF) need only to refer to the IP header. No PCF policy differentiation is defined that would use the VLAN header received by the UPF over a PDU Session.</w:t>
      </w:r>
    </w:p>
    <w:p w14:paraId="129564A0" w14:textId="0EDC9D33" w:rsidR="002C3472" w:rsidRPr="000C27E8" w:rsidRDefault="002C3472" w:rsidP="002C3472">
      <w:pPr>
        <w:pStyle w:val="B1"/>
      </w:pPr>
      <w:r w:rsidRPr="000C27E8">
        <w:t>-</w:t>
      </w:r>
      <w:r w:rsidRPr="000C27E8">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2A6D13" w:rsidRPr="000C27E8">
        <w:t>TS</w:t>
      </w:r>
      <w:r w:rsidR="002A6D13">
        <w:t> </w:t>
      </w:r>
      <w:r w:rsidR="002A6D13" w:rsidRPr="000C27E8">
        <w:t>23.503</w:t>
      </w:r>
      <w:r w:rsidR="002A6D13">
        <w:t> </w:t>
      </w:r>
      <w:r w:rsidR="002A6D13" w:rsidRPr="000C27E8">
        <w:t>[</w:t>
      </w:r>
      <w:r w:rsidRPr="000C27E8">
        <w:t xml:space="preserve">4] and the PCF provides corresponding updated PCC rule. The BSF need not to be aware of </w:t>
      </w:r>
      <w:r w:rsidR="00E13325">
        <w:t>"</w:t>
      </w:r>
      <w:r w:rsidRPr="000C27E8">
        <w:t>access side layer 2 header</w:t>
      </w:r>
      <w:r w:rsidR="00E13325">
        <w:t>"</w:t>
      </w:r>
      <w:r w:rsidRPr="000C27E8">
        <w:t>.</w:t>
      </w:r>
    </w:p>
    <w:p w14:paraId="08421ADB" w14:textId="77777777" w:rsidR="002C3472" w:rsidRPr="000C27E8" w:rsidRDefault="002C3472" w:rsidP="002C3472">
      <w:pPr>
        <w:pStyle w:val="B1"/>
      </w:pPr>
      <w:r w:rsidRPr="000C27E8">
        <w:t>-</w:t>
      </w:r>
      <w:r w:rsidRPr="000C27E8">
        <w:tab/>
        <w:t>There is no authentication of the devices behind the RG that are identified by their MAC address.</w:t>
      </w:r>
    </w:p>
    <w:p w14:paraId="6B0CF708" w14:textId="7657B1A9" w:rsidR="002C3472" w:rsidRPr="000C27E8" w:rsidRDefault="002C3472" w:rsidP="002C3472">
      <w:r w:rsidRPr="000C27E8">
        <w:t xml:space="preserve">The following figure shows the message flow for a PDU Session establishment (copied from Figure 4.3.2.2.1-1 of </w:t>
      </w:r>
      <w:r w:rsidR="002A6D13" w:rsidRPr="000C27E8">
        <w:t>TS</w:t>
      </w:r>
      <w:r w:rsidR="002A6D13">
        <w:t> </w:t>
      </w:r>
      <w:r w:rsidR="002A6D13" w:rsidRPr="000C27E8">
        <w:t>23.502</w:t>
      </w:r>
      <w:r w:rsidR="002A6D13">
        <w:t> </w:t>
      </w:r>
      <w:r w:rsidR="002A6D13" w:rsidRPr="000C27E8">
        <w:t>[</w:t>
      </w:r>
      <w:r w:rsidRPr="000C27E8">
        <w:t>3]). The changes to existing procedure introduced for the support of the solution are described in the text below the figure while otherwise the PDU Session Establishment proceeds as described in existing specifications.</w:t>
      </w:r>
    </w:p>
    <w:bookmarkStart w:id="428" w:name="_MON_1710842281"/>
    <w:bookmarkEnd w:id="428"/>
    <w:p w14:paraId="6B6DE5F0" w14:textId="77777777" w:rsidR="002C3472" w:rsidRPr="000C27E8" w:rsidRDefault="002C3472" w:rsidP="002C3472">
      <w:pPr>
        <w:pStyle w:val="TH"/>
      </w:pPr>
      <w:r w:rsidRPr="000C27E8">
        <w:object w:dxaOrig="9336" w:dyaOrig="12339" w14:anchorId="2D2DD2F1">
          <v:shape id="_x0000_i1041" type="#_x0000_t75" style="width:466.5pt;height:617.25pt" o:ole="">
            <v:imagedata r:id="rId48" o:title=""/>
          </v:shape>
          <o:OLEObject Type="Embed" ProgID="Word.Picture.8" ShapeID="_x0000_i1041" DrawAspect="Content" ObjectID="_1737862487" r:id="rId49"/>
        </w:object>
      </w:r>
    </w:p>
    <w:p w14:paraId="721B2816" w14:textId="77777777" w:rsidR="002C3472" w:rsidRPr="000C27E8" w:rsidRDefault="002C3472" w:rsidP="002C3472">
      <w:pPr>
        <w:pStyle w:val="TF"/>
      </w:pPr>
      <w:r w:rsidRPr="000C27E8">
        <w:t>Figure 6.8.2-1: impacts of Combo IP + Ethernet PDU Session Type to 23.502 [3] Figure 4.3.2.2.1-1: UE-requested PDU Session Establishment for non-roaming and roaming with local breakout</w:t>
      </w:r>
    </w:p>
    <w:p w14:paraId="16DDD698" w14:textId="031916D1" w:rsidR="002C3472" w:rsidRPr="000C27E8" w:rsidRDefault="002C3472" w:rsidP="002C3472">
      <w:pPr>
        <w:pStyle w:val="NO"/>
      </w:pPr>
      <w:r w:rsidRPr="000C27E8">
        <w:t>Step</w:t>
      </w:r>
      <w:r w:rsidR="0018225C">
        <w:t> </w:t>
      </w:r>
      <w:r w:rsidRPr="000C27E8">
        <w:t>1:</w:t>
      </w:r>
      <w:r w:rsidRPr="000C27E8">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577E4FC5" w14:textId="4EFF588E" w:rsidR="002C3472" w:rsidRPr="000C27E8" w:rsidRDefault="002C3472" w:rsidP="002C3472">
      <w:pPr>
        <w:pStyle w:val="NO"/>
      </w:pPr>
      <w:r w:rsidRPr="000C27E8">
        <w:lastRenderedPageBreak/>
        <w:t>Step</w:t>
      </w:r>
      <w:r w:rsidR="0018225C">
        <w:t> </w:t>
      </w:r>
      <w:r w:rsidRPr="000C27E8">
        <w:t>4:</w:t>
      </w:r>
      <w:r w:rsidRPr="000C27E8">
        <w:tab/>
        <w:t>The subscription data retrieved from the UDM may contain Combo IP + Ethernet PDU Session Type as allowed PDU Session Type for a subscription.</w:t>
      </w:r>
    </w:p>
    <w:p w14:paraId="23C72E81" w14:textId="12B8BCD5" w:rsidR="002C3472" w:rsidRPr="000C27E8" w:rsidRDefault="002C3472" w:rsidP="002C3472">
      <w:pPr>
        <w:pStyle w:val="NO"/>
      </w:pPr>
      <w:r w:rsidRPr="0018225C">
        <w:t>Step</w:t>
      </w:r>
      <w:r w:rsidR="0018225C">
        <w:t> </w:t>
      </w:r>
      <w:r w:rsidRPr="0018225C">
        <w:t>6</w:t>
      </w:r>
      <w:r w:rsidRPr="0018225C">
        <w:tab/>
        <w:t xml:space="preserve">is optional (as in Rel-17 </w:t>
      </w:r>
      <w:r w:rsidR="002A6D13" w:rsidRPr="0018225C">
        <w:t>TS</w:t>
      </w:r>
      <w:r w:rsidR="002A6D13">
        <w:t> </w:t>
      </w:r>
      <w:r w:rsidR="002A6D13" w:rsidRPr="0018225C">
        <w:t>23.502</w:t>
      </w:r>
      <w:r w:rsidR="002A6D13">
        <w:t> </w:t>
      </w:r>
      <w:r w:rsidR="002A6D13" w:rsidRPr="0018225C">
        <w:t>[</w:t>
      </w:r>
      <w:r w:rsidRPr="0018225C">
        <w:t>3])</w:t>
      </w:r>
      <w:r w:rsidR="0018225C">
        <w:t>.</w:t>
      </w:r>
    </w:p>
    <w:p w14:paraId="2B4FE0F5" w14:textId="18E17BEC" w:rsidR="002C3472" w:rsidRPr="000C27E8" w:rsidRDefault="002C3472" w:rsidP="002C3472">
      <w:pPr>
        <w:pStyle w:val="NO"/>
      </w:pPr>
      <w:r w:rsidRPr="000C27E8">
        <w:t>Step</w:t>
      </w:r>
      <w:r w:rsidR="0018225C">
        <w:t> </w:t>
      </w:r>
      <w:r w:rsidRPr="000C27E8">
        <w:t>7.</w:t>
      </w:r>
      <w:r w:rsidRPr="000C27E8">
        <w:tab/>
        <w:t>The SMF may indicate to the PCF that the PDU Session is of Combo IP + Ethernet PDU Session Type.</w:t>
      </w:r>
    </w:p>
    <w:p w14:paraId="3275E588" w14:textId="77777777" w:rsidR="002C3472" w:rsidRPr="000C27E8" w:rsidRDefault="002C3472" w:rsidP="002C3472">
      <w:pPr>
        <w:pStyle w:val="NO"/>
      </w:pPr>
      <w:r w:rsidRPr="000C27E8">
        <w:tab/>
        <w:t>Per PDU Session policies sent by the PCF may contain a control on the Maximum Number of IP address to allocate as part of the PDU Session to devices in the customer premises (MNIP).</w:t>
      </w:r>
    </w:p>
    <w:p w14:paraId="6FF353AB" w14:textId="2121D530" w:rsidR="002C3472" w:rsidRPr="000C27E8" w:rsidRDefault="002C3472" w:rsidP="002C3472">
      <w:pPr>
        <w:pStyle w:val="NO"/>
      </w:pPr>
      <w:r w:rsidRPr="000C27E8">
        <w:t>Step</w:t>
      </w:r>
      <w:r w:rsidR="0018225C">
        <w:t> </w:t>
      </w:r>
      <w:r w:rsidRPr="000C27E8">
        <w:t>10a.</w:t>
      </w:r>
      <w:r w:rsidRPr="000C27E8">
        <w:tab/>
        <w:t>The N4 session between the SMF and an UPF acting as PSA for the PDU Session may be associated by the SMF with a Combo IP + Ethernet PDU Session Type; the SMF controls the UPF to report MAC addresses detected in UL traffic of the PDU Session.</w:t>
      </w:r>
      <w:r w:rsidRPr="000C27E8">
        <w:br/>
        <w:t xml:space="preserve">If the SMF requests the UPF to forward DHCP/RS (Router Solicitation) traffic from devices using the PDU Session, the SMF may request the UPF to report the </w:t>
      </w:r>
      <w:r w:rsidR="00E13325">
        <w:t>"</w:t>
      </w:r>
      <w:r w:rsidRPr="000C27E8">
        <w:t>access side layer 2 header</w:t>
      </w:r>
      <w:r w:rsidR="00E13325">
        <w:t>"</w:t>
      </w:r>
      <w:r w:rsidRPr="000C27E8">
        <w:t xml:space="preserve"> on which the DHCP/RS has been received.</w:t>
      </w:r>
    </w:p>
    <w:p w14:paraId="64DDA8FA" w14:textId="2F76DBFB" w:rsidR="002C3472" w:rsidRPr="000C27E8" w:rsidRDefault="002C3472" w:rsidP="002C3472">
      <w:r w:rsidRPr="000C27E8">
        <w:t xml:space="preserve">Access to ACS (Autoconfiguration server used in BBF TR 069 procedures) is supported as for IP or Ethernet PDU Session types (e.g. as described in </w:t>
      </w:r>
      <w:r w:rsidR="002A6D13" w:rsidRPr="000C27E8">
        <w:t>TS</w:t>
      </w:r>
      <w:r w:rsidR="002A6D13">
        <w:t> </w:t>
      </w:r>
      <w:r w:rsidR="002A6D13" w:rsidRPr="000C27E8">
        <w:t>23.316</w:t>
      </w:r>
      <w:r w:rsidR="002A6D13">
        <w:t> </w:t>
      </w:r>
      <w:r w:rsidR="002A6D13" w:rsidRPr="000C27E8">
        <w:t>[</w:t>
      </w:r>
      <w:r w:rsidRPr="000C27E8">
        <w:t>5]).</w:t>
      </w:r>
    </w:p>
    <w:bookmarkStart w:id="429" w:name="_MON_1597221418"/>
    <w:bookmarkEnd w:id="429"/>
    <w:p w14:paraId="26A8615A" w14:textId="77777777" w:rsidR="002C3472" w:rsidRPr="000C27E8" w:rsidRDefault="002C3472" w:rsidP="002C3472">
      <w:pPr>
        <w:pStyle w:val="TH"/>
      </w:pPr>
      <w:r w:rsidRPr="000C27E8">
        <w:object w:dxaOrig="9336" w:dyaOrig="2265" w14:anchorId="52023879">
          <v:shape id="_x0000_i1042" type="#_x0000_t75" style="width:466.5pt;height:113.25pt" o:ole="">
            <v:imagedata r:id="rId50" o:title=""/>
          </v:shape>
          <o:OLEObject Type="Embed" ProgID="Word.Picture.8" ShapeID="_x0000_i1042" DrawAspect="Content" ObjectID="_1737862488" r:id="rId51"/>
        </w:object>
      </w:r>
    </w:p>
    <w:p w14:paraId="24AB8E11" w14:textId="77777777" w:rsidR="002C3472" w:rsidRPr="000C27E8" w:rsidRDefault="002C3472" w:rsidP="002C3472">
      <w:pPr>
        <w:pStyle w:val="TF"/>
      </w:pPr>
      <w:r w:rsidRPr="000C27E8">
        <w:t>Figure 6.8.2-2: Allocation of an IP address to a device behind the RG</w:t>
      </w:r>
    </w:p>
    <w:p w14:paraId="6475E9E1" w14:textId="77777777" w:rsidR="002C3472" w:rsidRPr="000C27E8" w:rsidRDefault="002C3472" w:rsidP="002C3472">
      <w:r w:rsidRPr="000C27E8">
        <w:t>For Combo PDU Session Type, the SMF requests the UPF to forward DHCP / RS signalling over N4; the reporting from UPF shall contain the MAC address of the device.</w:t>
      </w:r>
    </w:p>
    <w:p w14:paraId="1A9A566D" w14:textId="77777777" w:rsidR="002C3472" w:rsidRPr="000C27E8" w:rsidRDefault="002C3472" w:rsidP="002C3472">
      <w:r w:rsidRPr="000C27E8">
        <w:t>When during the life time of a PDU Session, an IP address is allocated to a device supported by a PDU Session established with the Combo IP + Ethernet PDU Session Type, the following applies:</w:t>
      </w:r>
    </w:p>
    <w:p w14:paraId="2DF2467A" w14:textId="77777777" w:rsidR="002C3472" w:rsidRPr="000C27E8" w:rsidRDefault="002C3472" w:rsidP="002C3472">
      <w:pPr>
        <w:pStyle w:val="B1"/>
      </w:pPr>
      <w:r w:rsidRPr="000C27E8">
        <w:t>1)</w:t>
      </w:r>
      <w:r w:rsidRPr="000C27E8">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4286769C" w14:textId="77777777" w:rsidR="002C3472" w:rsidRPr="000C27E8" w:rsidRDefault="002C3472" w:rsidP="002C3472">
      <w:pPr>
        <w:pStyle w:val="NO"/>
      </w:pPr>
      <w:r w:rsidRPr="000C27E8">
        <w:t>NOTE:</w:t>
      </w:r>
      <w:r w:rsidRPr="000C27E8">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3B8112AB" w14:textId="4BE9DB65" w:rsidR="002C3472" w:rsidRPr="000C27E8" w:rsidRDefault="002C3472" w:rsidP="002C3472">
      <w:pPr>
        <w:pStyle w:val="B1"/>
      </w:pPr>
      <w:r w:rsidRPr="000C27E8">
        <w:t>2)</w:t>
      </w:r>
      <w:r w:rsidRPr="000C27E8">
        <w:tab/>
        <w:t xml:space="preserve">If this corresponds to a PCRT (Policy Control Request Trigger) received previously from the PCF, the SMF initiates the SM Policy Association Modification procedure described in clause 4.16.5.1 of </w:t>
      </w:r>
      <w:r w:rsidR="002A6D13" w:rsidRPr="000C27E8">
        <w:t>TS</w:t>
      </w:r>
      <w:r w:rsidR="002A6D13">
        <w:t> </w:t>
      </w:r>
      <w:r w:rsidR="002A6D13" w:rsidRPr="000C27E8">
        <w:t>23.502</w:t>
      </w:r>
      <w:r w:rsidR="002A6D13">
        <w:t> </w:t>
      </w:r>
      <w:r w:rsidR="002A6D13" w:rsidRPr="000C27E8">
        <w:t>[</w:t>
      </w:r>
      <w:r w:rsidRPr="000C27E8">
        <w:t>3].</w:t>
      </w:r>
    </w:p>
    <w:p w14:paraId="61B5F559" w14:textId="2E5F476B" w:rsidR="002C3472" w:rsidRPr="000C27E8" w:rsidRDefault="002C3472" w:rsidP="002C3472">
      <w:r w:rsidRPr="000C27E8">
        <w:t xml:space="preserve">The reception of new policies from the PCF in step 2 may trigger the network initiated PDU Session modification procedure in clause 4.3.3 of </w:t>
      </w:r>
      <w:r w:rsidR="002A6D13" w:rsidRPr="000C27E8">
        <w:t>TS</w:t>
      </w:r>
      <w:r w:rsidR="002A6D13">
        <w:t> </w:t>
      </w:r>
      <w:r w:rsidR="002A6D13" w:rsidRPr="000C27E8">
        <w:t>23.502</w:t>
      </w:r>
      <w:r w:rsidR="002A6D13">
        <w:t> </w:t>
      </w:r>
      <w:r w:rsidR="002A6D13" w:rsidRPr="000C27E8">
        <w:t>[</w:t>
      </w:r>
      <w:r w:rsidRPr="000C27E8">
        <w:t>3] which may include a corresponding N4 session modification procedure to create or update the corresponding PDR/FAR/QER/URR on the UPF and SMF sending updates of QOS rules to the 5G-RG to apply  new QoS flows.</w:t>
      </w:r>
    </w:p>
    <w:p w14:paraId="1C923F43" w14:textId="77777777" w:rsidR="002C3472" w:rsidRPr="000C27E8" w:rsidRDefault="002C3472" w:rsidP="002C3472">
      <w:pPr>
        <w:pStyle w:val="Heading3"/>
      </w:pPr>
      <w:bookmarkStart w:id="430" w:name="_Toc532992873"/>
      <w:bookmarkStart w:id="431" w:name="_Toc100846794"/>
      <w:bookmarkStart w:id="432" w:name="_Toc100846939"/>
      <w:bookmarkStart w:id="433" w:name="_Toc100993699"/>
      <w:bookmarkStart w:id="434" w:name="_Toc113263232"/>
      <w:bookmarkStart w:id="435" w:name="_Toc113283460"/>
      <w:bookmarkStart w:id="436" w:name="_Toc127208037"/>
      <w:bookmarkStart w:id="437" w:name="_Toc127249627"/>
      <w:r w:rsidRPr="000C27E8">
        <w:t>6.8.3</w:t>
      </w:r>
      <w:r w:rsidRPr="000C27E8">
        <w:tab/>
        <w:t>Impacts on existing functions</w:t>
      </w:r>
      <w:bookmarkEnd w:id="430"/>
      <w:bookmarkEnd w:id="431"/>
      <w:bookmarkEnd w:id="432"/>
      <w:bookmarkEnd w:id="433"/>
      <w:bookmarkEnd w:id="434"/>
      <w:bookmarkEnd w:id="435"/>
      <w:bookmarkEnd w:id="436"/>
      <w:bookmarkEnd w:id="437"/>
    </w:p>
    <w:p w14:paraId="31919E58" w14:textId="77777777" w:rsidR="002C3472" w:rsidRPr="000C27E8" w:rsidRDefault="002C3472" w:rsidP="002C3472">
      <w:r w:rsidRPr="000C27E8">
        <w:t>The impact on existing network function is the following:</w:t>
      </w:r>
    </w:p>
    <w:p w14:paraId="3A7467DE" w14:textId="77777777" w:rsidR="002C3472" w:rsidRPr="000C27E8" w:rsidRDefault="002C3472" w:rsidP="002C3472">
      <w:pPr>
        <w:pStyle w:val="B1"/>
      </w:pPr>
      <w:r w:rsidRPr="000C27E8">
        <w:t>-</w:t>
      </w:r>
      <w:r w:rsidRPr="000C27E8">
        <w:tab/>
        <w:t>SMF / UPF(N4), UDM and PCF (Npcf) need to support a new PDU Session type.</w:t>
      </w:r>
    </w:p>
    <w:p w14:paraId="1EC17795" w14:textId="3184865F" w:rsidR="002C3472" w:rsidRPr="000C27E8" w:rsidRDefault="002C3472" w:rsidP="002C3472">
      <w:pPr>
        <w:pStyle w:val="B1"/>
      </w:pPr>
      <w:r w:rsidRPr="000C27E8">
        <w:t>-</w:t>
      </w:r>
      <w:r w:rsidRPr="000C27E8">
        <w:tab/>
        <w:t xml:space="preserve">Support of Multiple IP address for a PDU session. The SMF may allocate multiple IPv4 addresses in one PDU session of </w:t>
      </w:r>
      <w:r w:rsidR="00E13325">
        <w:t>"</w:t>
      </w:r>
      <w:r w:rsidRPr="000C27E8">
        <w:t>combo IP + Ethernet</w:t>
      </w:r>
      <w:r w:rsidR="00E13325">
        <w:t>"</w:t>
      </w:r>
      <w:r w:rsidRPr="000C27E8">
        <w:t xml:space="preserve"> PDU Session type.</w:t>
      </w:r>
    </w:p>
    <w:p w14:paraId="7F1550FD" w14:textId="77777777" w:rsidR="002C3472" w:rsidRPr="000C27E8" w:rsidRDefault="002C3472" w:rsidP="002C3472">
      <w:pPr>
        <w:pStyle w:val="B1"/>
      </w:pPr>
      <w:r w:rsidRPr="000C27E8">
        <w:lastRenderedPageBreak/>
        <w:t>-</w:t>
      </w:r>
      <w:r w:rsidRPr="000C27E8">
        <w:tab/>
        <w:t>When the N4 session is associated by the SMF with a Combo IP + Ethernet PDU Session Type, the UPF enforces the behaviour in bullet 4 of clause 6.8.1.</w:t>
      </w:r>
    </w:p>
    <w:p w14:paraId="6FD0ED26" w14:textId="77777777" w:rsidR="002C3472" w:rsidRPr="000C27E8" w:rsidRDefault="002C3472" w:rsidP="002C3472">
      <w:pPr>
        <w:pStyle w:val="B1"/>
      </w:pPr>
      <w:r w:rsidRPr="000C27E8">
        <w:t>-</w:t>
      </w:r>
      <w:r w:rsidRPr="000C27E8">
        <w:tab/>
        <w:t>Npcf Policy Request Control Trigger mechanism is upgraded for the SMF to be able to report the allocation of an IP address to a device behind the RG together with the MAC address of that device.</w:t>
      </w:r>
    </w:p>
    <w:p w14:paraId="3D26B2BB" w14:textId="2B2EB47A" w:rsidR="002C3472" w:rsidRPr="000C27E8" w:rsidRDefault="002C3472" w:rsidP="002C3472">
      <w:pPr>
        <w:pStyle w:val="B1"/>
      </w:pPr>
      <w:r w:rsidRPr="000C27E8">
        <w:t>-</w:t>
      </w:r>
      <w:r w:rsidRPr="000C27E8">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2A6D13" w:rsidRPr="000C27E8">
        <w:t>TS</w:t>
      </w:r>
      <w:r w:rsidR="002A6D13">
        <w:t> </w:t>
      </w:r>
      <w:r w:rsidR="002A6D13" w:rsidRPr="000C27E8">
        <w:t>23.503</w:t>
      </w:r>
      <w:r w:rsidR="002A6D13">
        <w:t> </w:t>
      </w:r>
      <w:r w:rsidR="002A6D13" w:rsidRPr="000C27E8">
        <w:t>[</w:t>
      </w:r>
      <w:r w:rsidRPr="000C27E8">
        <w:t>4].</w:t>
      </w:r>
    </w:p>
    <w:p w14:paraId="10A38761" w14:textId="77777777" w:rsidR="002C3472" w:rsidRPr="000C27E8" w:rsidRDefault="002C3472" w:rsidP="002C3472">
      <w:pPr>
        <w:pStyle w:val="B1"/>
      </w:pPr>
      <w:r w:rsidRPr="000C27E8">
        <w:t>-</w:t>
      </w:r>
      <w:r w:rsidRPr="000C27E8">
        <w:tab/>
        <w:t>The CHF and LI may receive an indication of a new IP address having been allocated to a PDU Session together with the indication of the corresponding MAC Address.</w:t>
      </w:r>
    </w:p>
    <w:p w14:paraId="6C8D46BD" w14:textId="4D066487" w:rsidR="002C3472" w:rsidRPr="000C27E8" w:rsidRDefault="002C3472" w:rsidP="002C3472">
      <w:pPr>
        <w:pStyle w:val="B1"/>
      </w:pPr>
      <w:r w:rsidRPr="000C27E8">
        <w:t>-</w:t>
      </w:r>
      <w:r w:rsidRPr="000C27E8">
        <w:tab/>
        <w:t xml:space="preserve">5G-RG: Support the new </w:t>
      </w:r>
      <w:r w:rsidR="00E13325">
        <w:t>"</w:t>
      </w:r>
      <w:r w:rsidRPr="000C27E8">
        <w:t>combo IP + Ethernet</w:t>
      </w:r>
      <w:r w:rsidR="00E13325">
        <w:t>"</w:t>
      </w:r>
      <w:r w:rsidRPr="000C27E8">
        <w:t xml:space="preserve"> PDU Session type value in NAS signalling</w:t>
      </w:r>
    </w:p>
    <w:p w14:paraId="02DFAAD6" w14:textId="77777777" w:rsidR="002C3472" w:rsidRPr="000C27E8" w:rsidRDefault="002C3472" w:rsidP="002C3472">
      <w:pPr>
        <w:pStyle w:val="Heading2"/>
      </w:pPr>
      <w:bookmarkStart w:id="438" w:name="_Toc100846795"/>
      <w:bookmarkStart w:id="439" w:name="_Toc100846940"/>
      <w:bookmarkStart w:id="440" w:name="_Toc100993700"/>
      <w:bookmarkStart w:id="441" w:name="_Toc113263233"/>
      <w:bookmarkStart w:id="442" w:name="_Toc113283461"/>
      <w:bookmarkStart w:id="443" w:name="_Toc127208038"/>
      <w:bookmarkStart w:id="444" w:name="_Toc127249628"/>
      <w:r w:rsidRPr="000C27E8">
        <w:t>6.9</w:t>
      </w:r>
      <w:r w:rsidRPr="000C27E8">
        <w:tab/>
        <w:t>Solution 9: 5GC-capable UE behind 5G-RG using untrusted Non-3GPP access</w:t>
      </w:r>
      <w:bookmarkEnd w:id="438"/>
      <w:bookmarkEnd w:id="439"/>
      <w:bookmarkEnd w:id="440"/>
      <w:bookmarkEnd w:id="441"/>
      <w:bookmarkEnd w:id="442"/>
      <w:bookmarkEnd w:id="443"/>
      <w:bookmarkEnd w:id="444"/>
    </w:p>
    <w:p w14:paraId="59A9960D" w14:textId="77777777" w:rsidR="002C3472" w:rsidRPr="000C27E8" w:rsidRDefault="002C3472" w:rsidP="002C3472">
      <w:pPr>
        <w:pStyle w:val="Heading3"/>
        <w:rPr>
          <w:lang w:eastAsia="zh-CN"/>
        </w:rPr>
      </w:pPr>
      <w:bookmarkStart w:id="445" w:name="_Toc100846796"/>
      <w:bookmarkStart w:id="446" w:name="_Toc100846941"/>
      <w:bookmarkStart w:id="447" w:name="_Toc100993701"/>
      <w:bookmarkStart w:id="448" w:name="_Toc113263234"/>
      <w:bookmarkStart w:id="449" w:name="_Toc113283462"/>
      <w:bookmarkStart w:id="450" w:name="_Toc127208039"/>
      <w:bookmarkStart w:id="451" w:name="_Toc127249629"/>
      <w:r w:rsidRPr="000C27E8">
        <w:rPr>
          <w:lang w:eastAsia="zh-CN"/>
        </w:rPr>
        <w:t>6.9.1</w:t>
      </w:r>
      <w:r w:rsidRPr="000C27E8">
        <w:rPr>
          <w:lang w:eastAsia="zh-CN"/>
        </w:rPr>
        <w:tab/>
        <w:t>General</w:t>
      </w:r>
      <w:bookmarkEnd w:id="445"/>
      <w:bookmarkEnd w:id="446"/>
      <w:bookmarkEnd w:id="447"/>
      <w:bookmarkEnd w:id="448"/>
      <w:bookmarkEnd w:id="449"/>
      <w:bookmarkEnd w:id="450"/>
      <w:bookmarkEnd w:id="451"/>
    </w:p>
    <w:p w14:paraId="59EE6769" w14:textId="369B3025" w:rsidR="002C3472" w:rsidRPr="000C27E8" w:rsidRDefault="002C3472" w:rsidP="002C3472">
      <w:pPr>
        <w:rPr>
          <w:lang w:eastAsia="zh-CN"/>
        </w:rPr>
      </w:pPr>
      <w:r w:rsidRPr="000C27E8">
        <w:rPr>
          <w:lang w:eastAsia="zh-CN"/>
        </w:rPr>
        <w:t xml:space="preserve">The solution is based on the UE behind RG using untrusted Non-3GPP access architecture as defined in Annex A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 The 5G-RG and 5GC-capable UE may belong to the same PLMN or the different PLMN.</w:t>
      </w:r>
    </w:p>
    <w:p w14:paraId="2A020D33" w14:textId="77777777" w:rsidR="002C3472" w:rsidRPr="000C27E8" w:rsidRDefault="002C3472" w:rsidP="002C3472">
      <w:pPr>
        <w:pStyle w:val="TH"/>
      </w:pPr>
      <w:r w:rsidRPr="000C27E8">
        <w:object w:dxaOrig="15390" w:dyaOrig="4901" w14:anchorId="3A3D5A64">
          <v:shape id="_x0000_i1043" type="#_x0000_t75" style="width:440.25pt;height:139.5pt" o:ole="">
            <v:imagedata r:id="rId52" o:title=""/>
          </v:shape>
          <o:OLEObject Type="Embed" ProgID="Visio.Drawing.15" ShapeID="_x0000_i1043" DrawAspect="Content" ObjectID="_1737862489" r:id="rId53"/>
        </w:object>
      </w:r>
    </w:p>
    <w:p w14:paraId="2BC12024" w14:textId="77777777" w:rsidR="002C3472" w:rsidRPr="000C27E8" w:rsidRDefault="002C3472" w:rsidP="002C3472">
      <w:pPr>
        <w:pStyle w:val="TF"/>
        <w:rPr>
          <w:rFonts w:eastAsia="MS Mincho"/>
          <w:iCs/>
        </w:rPr>
      </w:pPr>
      <w:r w:rsidRPr="000C27E8">
        <w:t>Figure 6.9.1: Non-</w:t>
      </w:r>
      <w:r w:rsidRPr="000C27E8">
        <w:rPr>
          <w:lang w:eastAsia="ko-KR"/>
        </w:rPr>
        <w:t>r</w:t>
      </w:r>
      <w:r w:rsidRPr="000C27E8">
        <w:t xml:space="preserve">oaming </w:t>
      </w:r>
      <w:r w:rsidRPr="000C27E8">
        <w:rPr>
          <w:lang w:eastAsia="ko-KR"/>
        </w:rPr>
        <w:t>a</w:t>
      </w:r>
      <w:r w:rsidRPr="000C27E8">
        <w:t>rchitecture for UE behind 5G-RG using untrusted N3GPP access</w:t>
      </w:r>
    </w:p>
    <w:p w14:paraId="2AFACAEA" w14:textId="77777777" w:rsidR="002C3472" w:rsidRPr="000C27E8" w:rsidRDefault="002C3472" w:rsidP="002C3472">
      <w:pPr>
        <w:pStyle w:val="Heading3"/>
        <w:rPr>
          <w:lang w:eastAsia="zh-CN"/>
        </w:rPr>
      </w:pPr>
      <w:bookmarkStart w:id="452" w:name="_Toc100846797"/>
      <w:bookmarkStart w:id="453" w:name="_Toc100846942"/>
      <w:bookmarkStart w:id="454" w:name="_Toc100993702"/>
      <w:bookmarkStart w:id="455" w:name="_Toc113263235"/>
      <w:bookmarkStart w:id="456" w:name="_Toc113283463"/>
      <w:bookmarkStart w:id="457" w:name="_Toc127208040"/>
      <w:bookmarkStart w:id="458" w:name="_Toc127249630"/>
      <w:r w:rsidRPr="000C27E8">
        <w:rPr>
          <w:lang w:eastAsia="zh-CN"/>
        </w:rPr>
        <w:t>6.9.2</w:t>
      </w:r>
      <w:r w:rsidRPr="000C27E8">
        <w:rPr>
          <w:lang w:eastAsia="zh-CN"/>
        </w:rPr>
        <w:tab/>
        <w:t>Registration procedure</w:t>
      </w:r>
      <w:bookmarkEnd w:id="452"/>
      <w:bookmarkEnd w:id="453"/>
      <w:bookmarkEnd w:id="454"/>
      <w:bookmarkEnd w:id="455"/>
      <w:bookmarkEnd w:id="456"/>
      <w:bookmarkEnd w:id="457"/>
      <w:bookmarkEnd w:id="458"/>
    </w:p>
    <w:p w14:paraId="72473192" w14:textId="78B6BCCF" w:rsidR="002C3472" w:rsidRPr="000C27E8" w:rsidRDefault="002C3472" w:rsidP="002C3472">
      <w:pPr>
        <w:rPr>
          <w:lang w:eastAsia="zh-CN"/>
        </w:rPr>
      </w:pPr>
      <w:r w:rsidRPr="000C27E8">
        <w:rPr>
          <w:lang w:eastAsia="zh-CN"/>
        </w:rPr>
        <w:t xml:space="preserve">The UE register to the 5GC based on the procedure as defined in clause 4.12.2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with the following difference.</w:t>
      </w:r>
    </w:p>
    <w:p w14:paraId="3045A194" w14:textId="77777777" w:rsidR="002C3472" w:rsidRPr="000C27E8" w:rsidRDefault="002C3472" w:rsidP="002C3472">
      <w:pPr>
        <w:pStyle w:val="B1"/>
        <w:rPr>
          <w:lang w:eastAsia="zh-CN"/>
        </w:rPr>
      </w:pPr>
      <w:r w:rsidRPr="000C27E8">
        <w:rPr>
          <w:lang w:eastAsia="zh-CN"/>
        </w:rPr>
        <w:t>-</w:t>
      </w:r>
      <w:r w:rsidRPr="000C27E8">
        <w:rPr>
          <w:lang w:eastAsia="zh-CN"/>
        </w:rPr>
        <w:tab/>
        <w:t>Before the step 1a, the UE obtains the 5G-RG GUTI from ANQP message, as defined in clause 6.5.2, step 0.</w:t>
      </w:r>
    </w:p>
    <w:p w14:paraId="7A548833" w14:textId="6F52E80B" w:rsidR="002C3472" w:rsidRPr="000C27E8" w:rsidRDefault="002C3472" w:rsidP="002C3472">
      <w:pPr>
        <w:pStyle w:val="B1"/>
        <w:rPr>
          <w:lang w:eastAsia="zh-CN"/>
        </w:rPr>
      </w:pPr>
      <w:r w:rsidRPr="000C27E8">
        <w:rPr>
          <w:lang w:eastAsia="zh-CN"/>
        </w:rPr>
        <w:t>-</w:t>
      </w:r>
      <w:r w:rsidRPr="000C27E8">
        <w:rPr>
          <w:lang w:eastAsia="zh-CN"/>
        </w:rPr>
        <w:tab/>
        <w:t>Step 5: the UE sends the Registration Request message to the UE</w:t>
      </w:r>
      <w:r w:rsidR="00E13325">
        <w:rPr>
          <w:lang w:eastAsia="zh-CN"/>
        </w:rPr>
        <w:t>'</w:t>
      </w:r>
      <w:r w:rsidRPr="000C27E8">
        <w:rPr>
          <w:lang w:eastAsia="zh-CN"/>
        </w:rPr>
        <w:t>s AMF, in which the 5G-RG GUTI is included in this message as defined in clause 6.5.2 step 1e.</w:t>
      </w:r>
    </w:p>
    <w:p w14:paraId="17F9F9C7" w14:textId="4FDB5E2D" w:rsidR="002C3472" w:rsidRPr="000C27E8" w:rsidRDefault="002C3472" w:rsidP="002C3472">
      <w:pPr>
        <w:pStyle w:val="B1"/>
        <w:rPr>
          <w:lang w:eastAsia="zh-CN"/>
        </w:rPr>
      </w:pPr>
      <w:r w:rsidRPr="000C27E8">
        <w:rPr>
          <w:lang w:eastAsia="zh-CN"/>
        </w:rPr>
        <w:t>-</w:t>
      </w:r>
      <w:r w:rsidRPr="000C27E8">
        <w:rPr>
          <w:lang w:eastAsia="zh-CN"/>
        </w:rPr>
        <w:tab/>
        <w:t>After the step 9d, the UE</w:t>
      </w:r>
      <w:r w:rsidR="00E13325">
        <w:rPr>
          <w:lang w:eastAsia="zh-CN"/>
        </w:rPr>
        <w:t>'</w:t>
      </w:r>
      <w:r w:rsidRPr="000C27E8">
        <w:rPr>
          <w:lang w:eastAsia="zh-CN"/>
        </w:rPr>
        <w:t>s AMF identify the UE role by using the same solution as defined in clause 6.5.2, from step 5 to step 9.</w:t>
      </w:r>
    </w:p>
    <w:p w14:paraId="6BEFF479" w14:textId="77777777" w:rsidR="002C3472" w:rsidRPr="000C27E8" w:rsidRDefault="002C3472" w:rsidP="002C3472">
      <w:pPr>
        <w:rPr>
          <w:lang w:eastAsia="zh-CN"/>
        </w:rPr>
      </w:pPr>
      <w:r w:rsidRPr="000C27E8">
        <w:rPr>
          <w:lang w:eastAsia="zh-CN"/>
        </w:rPr>
        <w:t>During the PDU session establishment procedure of the UE, the same procedure defined in clause 6.5.2 is applied.</w:t>
      </w:r>
    </w:p>
    <w:p w14:paraId="6F82B419" w14:textId="77777777" w:rsidR="002C3472" w:rsidRPr="000C27E8" w:rsidRDefault="002C3472" w:rsidP="002C3472">
      <w:pPr>
        <w:pStyle w:val="Heading3"/>
      </w:pPr>
      <w:bookmarkStart w:id="459" w:name="_Toc100846798"/>
      <w:bookmarkStart w:id="460" w:name="_Toc100846943"/>
      <w:bookmarkStart w:id="461" w:name="_Toc100993703"/>
      <w:bookmarkStart w:id="462" w:name="_Toc113263236"/>
      <w:bookmarkStart w:id="463" w:name="_Toc113283464"/>
      <w:bookmarkStart w:id="464" w:name="_Toc127208041"/>
      <w:bookmarkStart w:id="465" w:name="_Toc127249631"/>
      <w:r w:rsidRPr="000C27E8">
        <w:rPr>
          <w:lang w:eastAsia="zh-CN"/>
        </w:rPr>
        <w:t>6.9.3</w:t>
      </w:r>
      <w:r w:rsidRPr="000C27E8">
        <w:rPr>
          <w:lang w:eastAsia="zh-CN"/>
        </w:rPr>
        <w:tab/>
      </w:r>
      <w:r w:rsidRPr="000C27E8">
        <w:t>Impacts on existing Functions</w:t>
      </w:r>
      <w:bookmarkEnd w:id="459"/>
      <w:bookmarkEnd w:id="460"/>
      <w:bookmarkEnd w:id="461"/>
      <w:bookmarkEnd w:id="462"/>
      <w:bookmarkEnd w:id="463"/>
      <w:bookmarkEnd w:id="464"/>
      <w:bookmarkEnd w:id="465"/>
    </w:p>
    <w:p w14:paraId="044423E3" w14:textId="77777777" w:rsidR="002C3472" w:rsidRPr="000C27E8" w:rsidRDefault="002C3472" w:rsidP="002C3472">
      <w:r w:rsidRPr="000C27E8">
        <w:t>UDM, AMF, PCF, SMF, UE:</w:t>
      </w:r>
    </w:p>
    <w:p w14:paraId="4521783B" w14:textId="77777777" w:rsidR="002C3472" w:rsidRPr="000C27E8" w:rsidRDefault="002C3472" w:rsidP="002C3472">
      <w:pPr>
        <w:pStyle w:val="B1"/>
      </w:pPr>
      <w:r w:rsidRPr="000C27E8">
        <w:t>-</w:t>
      </w:r>
      <w:r w:rsidRPr="000C27E8">
        <w:tab/>
        <w:t>Same as described in the clause 6.5.3.</w:t>
      </w:r>
    </w:p>
    <w:p w14:paraId="300E5530" w14:textId="77777777" w:rsidR="002C3472" w:rsidRPr="000C27E8" w:rsidRDefault="002C3472" w:rsidP="002C3472">
      <w:r w:rsidRPr="000C27E8">
        <w:lastRenderedPageBreak/>
        <w:t>5G-RG:</w:t>
      </w:r>
    </w:p>
    <w:p w14:paraId="30E6DF8A" w14:textId="77777777" w:rsidR="002C3472" w:rsidRPr="000C27E8" w:rsidRDefault="002C3472" w:rsidP="002C3472">
      <w:pPr>
        <w:pStyle w:val="B1"/>
      </w:pPr>
      <w:r w:rsidRPr="000C27E8">
        <w:t>-</w:t>
      </w:r>
      <w:r w:rsidRPr="000C27E8">
        <w:tab/>
        <w:t>The 5G-RG sends the 5G-RG GUTI to the UE via ANQP message.</w:t>
      </w:r>
    </w:p>
    <w:p w14:paraId="241A8774" w14:textId="77777777" w:rsidR="002C3472" w:rsidRPr="000C27E8" w:rsidRDefault="002C3472" w:rsidP="002C3472">
      <w:pPr>
        <w:pStyle w:val="Heading2"/>
      </w:pPr>
      <w:bookmarkStart w:id="466" w:name="_Toc97155733"/>
      <w:bookmarkStart w:id="467" w:name="_Toc100846799"/>
      <w:bookmarkStart w:id="468" w:name="_Toc100846944"/>
      <w:bookmarkStart w:id="469" w:name="_Toc100993704"/>
      <w:bookmarkStart w:id="470" w:name="_Toc113263237"/>
      <w:bookmarkStart w:id="471" w:name="_Toc113283465"/>
      <w:bookmarkStart w:id="472" w:name="_Toc127208042"/>
      <w:bookmarkStart w:id="473" w:name="_Toc127249632"/>
      <w:r w:rsidRPr="000C27E8">
        <w:rPr>
          <w:lang w:eastAsia="zh-CN"/>
        </w:rPr>
        <w:t>6.10</w:t>
      </w:r>
      <w:r w:rsidRPr="000C27E8">
        <w:rPr>
          <w:lang w:eastAsia="ko-KR"/>
        </w:rPr>
        <w:tab/>
      </w:r>
      <w:r w:rsidRPr="000C27E8">
        <w:t>Solution</w:t>
      </w:r>
      <w:r w:rsidRPr="000C27E8">
        <w:rPr>
          <w:lang w:eastAsia="zh-CN"/>
        </w:rPr>
        <w:t xml:space="preserve"> 10</w:t>
      </w:r>
      <w:r w:rsidRPr="000C27E8">
        <w:t>: Registration via Trusted Non-3GPP Access with TNGF Relocation</w:t>
      </w:r>
      <w:bookmarkEnd w:id="466"/>
      <w:bookmarkEnd w:id="467"/>
      <w:bookmarkEnd w:id="468"/>
      <w:bookmarkEnd w:id="469"/>
      <w:bookmarkEnd w:id="470"/>
      <w:bookmarkEnd w:id="471"/>
      <w:bookmarkEnd w:id="472"/>
      <w:bookmarkEnd w:id="473"/>
    </w:p>
    <w:p w14:paraId="28CB2A35" w14:textId="77777777" w:rsidR="002C3472" w:rsidRPr="000C27E8" w:rsidRDefault="002C3472" w:rsidP="002C3472">
      <w:pPr>
        <w:pStyle w:val="Heading3"/>
      </w:pPr>
      <w:bookmarkStart w:id="474" w:name="_Toc97155734"/>
      <w:bookmarkStart w:id="475" w:name="_Toc100846800"/>
      <w:bookmarkStart w:id="476" w:name="_Toc100846945"/>
      <w:bookmarkStart w:id="477" w:name="_Toc100993705"/>
      <w:bookmarkStart w:id="478" w:name="_Toc113263238"/>
      <w:bookmarkStart w:id="479" w:name="_Toc113283466"/>
      <w:bookmarkStart w:id="480" w:name="_Toc127208043"/>
      <w:bookmarkStart w:id="481" w:name="_Toc127249633"/>
      <w:r w:rsidRPr="000C27E8">
        <w:t>6.10.1</w:t>
      </w:r>
      <w:r w:rsidRPr="000C27E8">
        <w:tab/>
        <w:t>Description</w:t>
      </w:r>
      <w:bookmarkEnd w:id="474"/>
      <w:bookmarkEnd w:id="475"/>
      <w:bookmarkEnd w:id="476"/>
      <w:bookmarkEnd w:id="477"/>
      <w:bookmarkEnd w:id="478"/>
      <w:bookmarkEnd w:id="479"/>
      <w:bookmarkEnd w:id="480"/>
      <w:bookmarkEnd w:id="481"/>
    </w:p>
    <w:p w14:paraId="151F0E85" w14:textId="1B1869DC" w:rsidR="002C3472" w:rsidRPr="000C27E8" w:rsidRDefault="002C3472" w:rsidP="002C3472">
      <w:r w:rsidRPr="000C27E8">
        <w:t xml:space="preserve">The solution in this clause defines extensions to the </w:t>
      </w:r>
      <w:r w:rsidR="00E13325">
        <w:t>"</w:t>
      </w:r>
      <w:r w:rsidRPr="000C27E8">
        <w:t>5GC registration via trusted non-3GPP access</w:t>
      </w:r>
      <w:r w:rsidR="00E13325">
        <w:t>"</w:t>
      </w:r>
      <w:r w:rsidRPr="000C27E8">
        <w:t xml:space="preserve"> procedure, which enable the AMF to select a different TNGF to serve the UE, when the originally selected TNGF cannot support the slices needed by the UE.</w:t>
      </w:r>
    </w:p>
    <w:p w14:paraId="637CC0EE" w14:textId="77777777" w:rsidR="002C3472" w:rsidRPr="000C27E8" w:rsidRDefault="002C3472" w:rsidP="002C3472">
      <w:r w:rsidRPr="000C27E8">
        <w:t>The solution follows the principles agreed for TEI17_N3SLICE, i.e. that each TNGF may be locally configured with one TAI value and a corresponding set of S-NSSAIs.</w:t>
      </w:r>
    </w:p>
    <w:p w14:paraId="440268A4" w14:textId="77777777" w:rsidR="002C3472" w:rsidRPr="000C27E8" w:rsidRDefault="002C3472" w:rsidP="002C3472">
      <w:r w:rsidRPr="000C27E8">
        <w:t>The key steps of the solution are summarized as follows:</w:t>
      </w:r>
    </w:p>
    <w:p w14:paraId="2B7530EC" w14:textId="32A49044" w:rsidR="002C3472" w:rsidRPr="000C27E8" w:rsidRDefault="002C3472" w:rsidP="002C3472">
      <w:pPr>
        <w:pStyle w:val="B1"/>
      </w:pPr>
      <w:r w:rsidRPr="000C27E8">
        <w:t>a)</w:t>
      </w:r>
      <w:r w:rsidRPr="000C27E8">
        <w:tab/>
        <w:t xml:space="preserve">The UE selects a PLMN and a trusted non-3GPP access that supports 5G connectivity with this PLMN, as specified in clause 6.3.12 of </w:t>
      </w:r>
      <w:r w:rsidR="002A6D13" w:rsidRPr="000C27E8">
        <w:t>TS</w:t>
      </w:r>
      <w:r w:rsidR="002A6D13">
        <w:t> </w:t>
      </w:r>
      <w:r w:rsidR="002A6D13" w:rsidRPr="000C27E8">
        <w:t>23.501</w:t>
      </w:r>
      <w:r w:rsidR="002A6D13">
        <w:t> </w:t>
      </w:r>
      <w:r w:rsidR="002A6D13" w:rsidRPr="000C27E8">
        <w:t>[</w:t>
      </w:r>
      <w:r w:rsidRPr="000C27E8">
        <w:t>2].</w:t>
      </w:r>
    </w:p>
    <w:p w14:paraId="49E2A34D" w14:textId="52E0F72D" w:rsidR="002C3472" w:rsidRPr="000C27E8" w:rsidRDefault="002C3472" w:rsidP="002C3472">
      <w:pPr>
        <w:pStyle w:val="B1"/>
      </w:pPr>
      <w:r w:rsidRPr="000C27E8">
        <w:t>b)</w:t>
      </w:r>
      <w:r w:rsidRPr="000C27E8">
        <w:tab/>
        <w:t>An EAP procedure is initiated between the UE and the selected trusted non-3GPP access. The realm provided by the UE in NAI (</w:t>
      </w:r>
      <w:r w:rsidR="00E13325">
        <w:t>"</w:t>
      </w:r>
      <w:r w:rsidRPr="000C27E8">
        <w:t>&lt;any_username&gt;@nai.5gc.mnc&lt;MNC&gt;.mcc&lt;MCC&gt;.3gppnetwork.org</w:t>
      </w:r>
      <w:r w:rsidR="00E13325">
        <w:t>"</w:t>
      </w:r>
      <w:r w:rsidRPr="000C27E8">
        <w:t>) is used to select a TNGF that supports 5G connectivity with the selected PLMN. This TNGF is selected without considering any slice information.</w:t>
      </w:r>
    </w:p>
    <w:p w14:paraId="169FAB73" w14:textId="39B820E2" w:rsidR="002C3472" w:rsidRPr="000C27E8" w:rsidRDefault="002C3472" w:rsidP="002C3472">
      <w:pPr>
        <w:pStyle w:val="B1"/>
      </w:pPr>
      <w:r w:rsidRPr="000C27E8">
        <w:t>c)</w:t>
      </w:r>
      <w:r w:rsidRPr="000C27E8">
        <w:tab/>
        <w:t xml:space="preserve">The UE sends a Registration Request message via the selected TNGF, as specified in clause 4.12a.2.2 of </w:t>
      </w:r>
      <w:r w:rsidR="002A6D13" w:rsidRPr="000C27E8">
        <w:t>TS</w:t>
      </w:r>
      <w:r w:rsidR="002A6D13">
        <w:t> </w:t>
      </w:r>
      <w:r w:rsidR="002A6D13" w:rsidRPr="000C27E8">
        <w:t>23.502</w:t>
      </w:r>
      <w:r w:rsidR="002A6D13">
        <w:t> </w:t>
      </w:r>
      <w:r w:rsidR="002A6D13" w:rsidRPr="000C27E8">
        <w:t>[</w:t>
      </w:r>
      <w:r w:rsidRPr="000C27E8">
        <w:t xml:space="preserve">3]. The selected TNGF selects an AMF and forwards to this AMF the Registration Request message. If the Requested NSSAI is received by the selected TNGF (according to the conditions defined in clause 5.15.9 of </w:t>
      </w:r>
      <w:r w:rsidR="002A6D13" w:rsidRPr="000C27E8">
        <w:t>TS</w:t>
      </w:r>
      <w:r w:rsidR="002A6D13">
        <w:t> </w:t>
      </w:r>
      <w:r w:rsidR="002A6D13" w:rsidRPr="000C27E8">
        <w:t>23.501</w:t>
      </w:r>
      <w:r w:rsidR="002A6D13">
        <w:t> </w:t>
      </w:r>
      <w:r w:rsidR="002A6D13" w:rsidRPr="000C27E8">
        <w:t>[</w:t>
      </w:r>
      <w:r w:rsidRPr="000C27E8">
        <w:t xml:space="preserve">2]), then the TNGF selects an AMF by considering also the Requested NSSAI (as defined in clause 6.3.5 of </w:t>
      </w:r>
      <w:r w:rsidR="002A6D13" w:rsidRPr="000C27E8">
        <w:t>TS</w:t>
      </w:r>
      <w:r w:rsidR="002A6D13">
        <w:t> </w:t>
      </w:r>
      <w:r w:rsidR="002A6D13" w:rsidRPr="000C27E8">
        <w:t>23.501</w:t>
      </w:r>
      <w:r w:rsidR="002A6D13">
        <w:t> </w:t>
      </w:r>
      <w:r w:rsidR="002A6D13" w:rsidRPr="000C27E8">
        <w:t>[</w:t>
      </w:r>
      <w:r w:rsidRPr="000C27E8">
        <w:t>2]).</w:t>
      </w:r>
    </w:p>
    <w:p w14:paraId="06811287" w14:textId="7C27BC81" w:rsidR="002C3472" w:rsidRPr="000C27E8" w:rsidRDefault="002C3472" w:rsidP="002C3472">
      <w:pPr>
        <w:pStyle w:val="B1"/>
      </w:pPr>
      <w:r w:rsidRPr="000C27E8">
        <w:t>d)</w:t>
      </w:r>
      <w:r w:rsidRPr="000C27E8">
        <w:tab/>
        <w:t xml:space="preserve">The AMF (either the one selected by TNGF,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TNGF can or cannot support the slices requested by the UE. The AMF knows the slices supported by each TNGF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TNGF to AMF includes the supported TAI and the supported S-NSSAIs for this TAI.</w:t>
      </w:r>
    </w:p>
    <w:p w14:paraId="20B07DEA" w14:textId="77777777" w:rsidR="002C3472" w:rsidRPr="000C27E8" w:rsidRDefault="002C3472" w:rsidP="002C3472">
      <w:pPr>
        <w:pStyle w:val="B1"/>
      </w:pPr>
      <w:r w:rsidRPr="000C27E8">
        <w:tab/>
        <w:t>If the selected TNGF cannot support the slices requested by the UE, and if there is another TNGF that can serve this UE and can support the slices requested by the UE, then the AMF triggers TNGF relocation, i.e. requests to substitute the selected TNGF with a new TNGF. This TNGF relocation does not interrupt the ongoing registration procedure. The registration procedure continues but the UE is instructed to establish a NWt connection with the new TNGF.</w:t>
      </w:r>
    </w:p>
    <w:p w14:paraId="2DDB4EAE" w14:textId="77777777" w:rsidR="002C3472" w:rsidRPr="000C27E8" w:rsidRDefault="002C3472" w:rsidP="002C3472">
      <w:pPr>
        <w:pStyle w:val="B1"/>
      </w:pPr>
      <w:r w:rsidRPr="000C27E8">
        <w:tab/>
        <w:t>The AMF can decide to trigger TNGF relocation based on its own criteria. Typically, the AMF considers the Requested NSSAI provided by the UE, the Subscribed NSSAI and the S-NSSAIs supported by all TNGFs that can serve the UE.</w:t>
      </w:r>
    </w:p>
    <w:p w14:paraId="5166266D" w14:textId="22EF2E6A" w:rsidR="002C3472" w:rsidRPr="000C27E8" w:rsidRDefault="005A0BC2" w:rsidP="002C3472">
      <w:pPr>
        <w:pStyle w:val="EditorsNote"/>
      </w:pPr>
      <w:r>
        <w:t>Editor</w:t>
      </w:r>
      <w:r w:rsidR="00E13325">
        <w:t>'</w:t>
      </w:r>
      <w:r>
        <w:t>s note</w:t>
      </w:r>
      <w:r w:rsidR="002C3472" w:rsidRPr="000C27E8">
        <w:t>:</w:t>
      </w:r>
      <w:r w:rsidR="002C3472" w:rsidRPr="000C27E8">
        <w:tab/>
        <w:t>Many TNGFs can be connected to the AMF. How the AMF can determine which of these TNGFs can serve the UE is FFS.</w:t>
      </w:r>
    </w:p>
    <w:p w14:paraId="56DD0CCC" w14:textId="09B59A3A" w:rsidR="002C3472" w:rsidRPr="000C27E8" w:rsidRDefault="005A0BC2" w:rsidP="002C3472">
      <w:pPr>
        <w:pStyle w:val="EditorsNote"/>
      </w:pPr>
      <w:r>
        <w:t>Editor</w:t>
      </w:r>
      <w:r w:rsidR="00E13325">
        <w:t>'</w:t>
      </w:r>
      <w:r>
        <w:t>s note</w:t>
      </w:r>
      <w:r w:rsidR="002C3472" w:rsidRPr="000C27E8">
        <w:t>:</w:t>
      </w:r>
      <w:r w:rsidR="002C3472" w:rsidRPr="000C27E8">
        <w:tab/>
        <w:t>When the NSSF is used for selecting the serving AMF, it is FFS whether and how the NSSF has knowledge of the TAI supported by TNGF.</w:t>
      </w:r>
    </w:p>
    <w:p w14:paraId="7940C8D8" w14:textId="77777777" w:rsidR="002C3472" w:rsidRPr="000C27E8" w:rsidRDefault="002C3472" w:rsidP="002C3472">
      <w:pPr>
        <w:pStyle w:val="B1"/>
      </w:pPr>
      <w:r w:rsidRPr="000C27E8">
        <w:t>e)</w:t>
      </w:r>
      <w:r w:rsidRPr="000C27E8">
        <w:tab/>
        <w:t>As a result, the 5G registration procedure is completed and a new TNGF is selected by AMF, which can support all (or the most) S-NSSAIs requested by the UE.</w:t>
      </w:r>
    </w:p>
    <w:p w14:paraId="45660566" w14:textId="77777777" w:rsidR="002C3472" w:rsidRPr="000C27E8" w:rsidRDefault="002C3472" w:rsidP="002C3472">
      <w:r w:rsidRPr="000C27E8">
        <w:t>More details can be found in the next clause. No changes are made to the slice selection procedure and to the AMF selection for serving AMF.</w:t>
      </w:r>
    </w:p>
    <w:p w14:paraId="75E9E880" w14:textId="77777777" w:rsidR="002C3472" w:rsidRPr="000C27E8" w:rsidRDefault="002C3472" w:rsidP="002C3472">
      <w:pPr>
        <w:pStyle w:val="Heading3"/>
      </w:pPr>
      <w:bookmarkStart w:id="482" w:name="_Toc97155735"/>
      <w:bookmarkStart w:id="483" w:name="_Toc100846801"/>
      <w:bookmarkStart w:id="484" w:name="_Toc100846946"/>
      <w:bookmarkStart w:id="485" w:name="_Toc100993706"/>
      <w:bookmarkStart w:id="486" w:name="_Toc113263239"/>
      <w:bookmarkStart w:id="487" w:name="_Toc113283467"/>
      <w:bookmarkStart w:id="488" w:name="_Toc127208044"/>
      <w:bookmarkStart w:id="489" w:name="_Toc127249634"/>
      <w:r w:rsidRPr="000C27E8">
        <w:lastRenderedPageBreak/>
        <w:t>6.10.2</w:t>
      </w:r>
      <w:r w:rsidRPr="000C27E8">
        <w:tab/>
        <w:t>Procedures</w:t>
      </w:r>
      <w:bookmarkEnd w:id="482"/>
      <w:bookmarkEnd w:id="483"/>
      <w:bookmarkEnd w:id="484"/>
      <w:bookmarkEnd w:id="485"/>
      <w:bookmarkEnd w:id="486"/>
      <w:bookmarkEnd w:id="487"/>
      <w:bookmarkEnd w:id="488"/>
      <w:bookmarkEnd w:id="489"/>
    </w:p>
    <w:p w14:paraId="29897D86" w14:textId="77777777" w:rsidR="002C3472" w:rsidRPr="000C27E8" w:rsidRDefault="002C3472" w:rsidP="002C3472">
      <w:pPr>
        <w:pStyle w:val="Heading4"/>
      </w:pPr>
      <w:bookmarkStart w:id="490" w:name="_Toc97155736"/>
      <w:bookmarkStart w:id="491" w:name="_Toc100993707"/>
      <w:bookmarkStart w:id="492" w:name="_Toc113283468"/>
      <w:bookmarkStart w:id="493" w:name="_Toc127249635"/>
      <w:r w:rsidRPr="000C27E8">
        <w:t>6.10.2.1</w:t>
      </w:r>
      <w:r w:rsidRPr="000C27E8">
        <w:tab/>
        <w:t>Registration via trusted non-3GPP access with TNGF relocation</w:t>
      </w:r>
      <w:bookmarkEnd w:id="490"/>
      <w:bookmarkEnd w:id="491"/>
      <w:bookmarkEnd w:id="492"/>
      <w:bookmarkEnd w:id="493"/>
    </w:p>
    <w:p w14:paraId="1AA13D72" w14:textId="1D4E4380" w:rsidR="002C3472" w:rsidRPr="000C27E8" w:rsidRDefault="002C3472" w:rsidP="002C3472">
      <w:r w:rsidRPr="000C27E8">
        <w:t xml:space="preserve">The procedure specified in this clause extends the registration procedure for trusted non-3GPP access specified in clause 4.12a.2.2 of </w:t>
      </w:r>
      <w:r w:rsidR="002A6D13" w:rsidRPr="000C27E8">
        <w:t>TS</w:t>
      </w:r>
      <w:r w:rsidR="002A6D13">
        <w:t> </w:t>
      </w:r>
      <w:r w:rsidR="002A6D13" w:rsidRPr="000C27E8">
        <w:t>23.502</w:t>
      </w:r>
      <w:r w:rsidR="002A6D13">
        <w:t> </w:t>
      </w:r>
      <w:r w:rsidR="002A6D13" w:rsidRPr="000C27E8">
        <w:t>[</w:t>
      </w:r>
      <w:r w:rsidRPr="000C27E8">
        <w:t>3], in order to support TNGF relocation. During the registration via trusted non-3GPP access, the AMF may trigger TNGF relocation as defined in the previous clause.</w:t>
      </w:r>
    </w:p>
    <w:p w14:paraId="36BF07FF" w14:textId="77777777" w:rsidR="002C3472" w:rsidRPr="000C27E8" w:rsidRDefault="002C3472" w:rsidP="002C3472">
      <w:pPr>
        <w:pStyle w:val="TH"/>
      </w:pPr>
      <w:r w:rsidRPr="000C27E8">
        <w:object w:dxaOrig="9630" w:dyaOrig="11890" w14:anchorId="5EC17F66">
          <v:shape id="_x0000_i1044" type="#_x0000_t75" style="width:481.5pt;height:594.75pt" o:ole="">
            <v:imagedata r:id="rId54" o:title=""/>
          </v:shape>
          <o:OLEObject Type="Embed" ProgID="Visio.Drawing.15" ShapeID="_x0000_i1044" DrawAspect="Content" ObjectID="_1737862490" r:id="rId55"/>
        </w:object>
      </w:r>
    </w:p>
    <w:p w14:paraId="59A28359" w14:textId="77777777" w:rsidR="002C3472" w:rsidRPr="000C27E8" w:rsidRDefault="002C3472" w:rsidP="002C3472">
      <w:pPr>
        <w:pStyle w:val="TF"/>
      </w:pPr>
      <w:r w:rsidRPr="000C27E8">
        <w:t>Figure 6.10.2.1-1: Registration via trusted non-3GPP access with TNGF relocation</w:t>
      </w:r>
    </w:p>
    <w:p w14:paraId="4A95D2A2" w14:textId="11B59BB6" w:rsidR="002C3472" w:rsidRPr="000C27E8" w:rsidRDefault="002C3472" w:rsidP="002C3472">
      <w:r w:rsidRPr="000C27E8">
        <w:t xml:space="preserve">The steps in Figure 6.10.2.1-1 are the same steps as in Figure 4.12a.2.2-1 of </w:t>
      </w:r>
      <w:r w:rsidR="002A6D13" w:rsidRPr="000C27E8">
        <w:t>TS</w:t>
      </w:r>
      <w:r w:rsidR="002A6D13">
        <w:t> </w:t>
      </w:r>
      <w:r w:rsidR="002A6D13" w:rsidRPr="000C27E8">
        <w:t>23.502</w:t>
      </w:r>
      <w:r w:rsidR="002A6D13">
        <w:t> </w:t>
      </w:r>
      <w:r w:rsidR="002A6D13" w:rsidRPr="000C27E8">
        <w:t>[</w:t>
      </w:r>
      <w:r w:rsidRPr="000C27E8">
        <w:t>3] (registration via trusted non-3GPP access) with the following additions and clarifications:</w:t>
      </w:r>
    </w:p>
    <w:p w14:paraId="70BE80DE" w14:textId="77777777" w:rsidR="002C3472" w:rsidRPr="000C27E8" w:rsidRDefault="002C3472" w:rsidP="002C3472">
      <w:pPr>
        <w:pStyle w:val="B1"/>
        <w:rPr>
          <w:noProof/>
        </w:rPr>
      </w:pPr>
      <w:r w:rsidRPr="000C27E8">
        <w:rPr>
          <w:noProof/>
        </w:rPr>
        <w:t>3.</w:t>
      </w:r>
      <w:r w:rsidRPr="000C27E8">
        <w:rPr>
          <w:noProof/>
        </w:rPr>
        <w:tab/>
        <w:t>The TNAP selects a TNGF, referred to as TNGF-1. The TNGF-1 is selected by using the NAI provided by the UE and, optionally, the non-3GPP access network identity (e.g. SSID) requested by the UE.</w:t>
      </w:r>
    </w:p>
    <w:p w14:paraId="5762B3B1" w14:textId="7CD47B8F" w:rsidR="002C3472" w:rsidRPr="000C27E8" w:rsidRDefault="002C3472" w:rsidP="002C3472">
      <w:pPr>
        <w:pStyle w:val="B1"/>
        <w:rPr>
          <w:noProof/>
        </w:rPr>
      </w:pPr>
      <w:r w:rsidRPr="000C27E8">
        <w:rPr>
          <w:noProof/>
        </w:rPr>
        <w:lastRenderedPageBreak/>
        <w:t>6b.</w:t>
      </w:r>
      <w:r w:rsidRPr="000C27E8">
        <w:rPr>
          <w:noProof/>
        </w:rPr>
        <w:tab/>
        <w:t xml:space="preserve">If the AMF determines that the Registration Request should be served by another AMF (e.g. as defined in clause 5.15.5.2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 xml:space="preserve">2]), the AMF initiates AMF re-allocation and forwards the Registration Request to another AMF (see clause 5.15.5.2.3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2]).</w:t>
      </w:r>
    </w:p>
    <w:p w14:paraId="00946EA3" w14:textId="12652758" w:rsidR="002C3472" w:rsidRPr="000C27E8" w:rsidRDefault="002C3472" w:rsidP="002C3472">
      <w:pPr>
        <w:pStyle w:val="B1"/>
        <w:rPr>
          <w:noProof/>
        </w:rPr>
      </w:pPr>
      <w:r w:rsidRPr="000C27E8">
        <w:rPr>
          <w:noProof/>
        </w:rPr>
        <w:t>10a.</w:t>
      </w:r>
      <w:r w:rsidRPr="000C27E8">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2A6D13" w:rsidRPr="000C27E8">
        <w:rPr>
          <w:noProof/>
        </w:rPr>
        <w:t>TS</w:t>
      </w:r>
      <w:r w:rsidR="002A6D13">
        <w:rPr>
          <w:noProof/>
        </w:rPr>
        <w:t> </w:t>
      </w:r>
      <w:r w:rsidR="002A6D13" w:rsidRPr="000C27E8">
        <w:rPr>
          <w:noProof/>
        </w:rPr>
        <w:t>38.413</w:t>
      </w:r>
      <w:r w:rsidR="002A6D13">
        <w:rPr>
          <w:noProof/>
        </w:rPr>
        <w:t> </w:t>
      </w:r>
      <w:r w:rsidR="002A6D13" w:rsidRPr="000C27E8">
        <w:rPr>
          <w:noProof/>
        </w:rPr>
        <w:t>[</w:t>
      </w:r>
      <w:r w:rsidRPr="000C27E8">
        <w:rPr>
          <w:noProof/>
        </w:rPr>
        <w:t>7]), the N2 Setup Request message sent from TNGF to AMF includes the supported TAI and the supported S-NSSAIs for this TAI.</w:t>
      </w:r>
    </w:p>
    <w:p w14:paraId="596514D1" w14:textId="77777777" w:rsidR="002C3472" w:rsidRPr="000C27E8" w:rsidRDefault="002C3472" w:rsidP="002C3472">
      <w:pPr>
        <w:pStyle w:val="B1"/>
        <w:rPr>
          <w:noProof/>
        </w:rPr>
      </w:pPr>
      <w:r w:rsidRPr="000C27E8">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15DC7936" w14:textId="394E9047"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It is FFS whether N2 Initial Ctx Setup Request or a N2 handover related message is used for this purpose.</w:t>
      </w:r>
    </w:p>
    <w:p w14:paraId="4622BF0B" w14:textId="5F45E57F"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Instead of sending an N2 Initial Ctx Setup Request in step 10a, the AMF could send a new N2 message used for TNGF relocation, e.g. a TNGF Relocation Command. In this case, the TNGF-1 would respond with a TNGF Relocation Response in step A1. It is FFS whether such a new N2 message is preferable.</w:t>
      </w:r>
    </w:p>
    <w:p w14:paraId="3E07EC34" w14:textId="77777777" w:rsidR="002C3472" w:rsidRPr="000C27E8" w:rsidRDefault="002C3472" w:rsidP="002C3472">
      <w:pPr>
        <w:pStyle w:val="B1"/>
        <w:rPr>
          <w:noProof/>
        </w:rPr>
      </w:pPr>
      <w:r w:rsidRPr="000C27E8">
        <w:rPr>
          <w:noProof/>
        </w:rPr>
        <w:t>10b.</w:t>
      </w:r>
      <w:r w:rsidRPr="000C27E8">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50FD4D3F" w14:textId="741BF29E" w:rsidR="002C3472" w:rsidRPr="000C27E8" w:rsidRDefault="005A0BC2" w:rsidP="002C3472">
      <w:pPr>
        <w:pStyle w:val="EditorsNote"/>
        <w:rPr>
          <w:noProof/>
        </w:rPr>
      </w:pPr>
      <w:r>
        <w:t>Editor</w:t>
      </w:r>
      <w:r w:rsidR="00E13325">
        <w:t>'</w:t>
      </w:r>
      <w:r>
        <w:t>s note</w:t>
      </w:r>
      <w:r w:rsidR="002C3472" w:rsidRPr="000C27E8">
        <w:rPr>
          <w:noProof/>
        </w:rPr>
        <w:t>:</w:t>
      </w:r>
      <w:r w:rsidR="002C3472" w:rsidRPr="000C27E8">
        <w:rPr>
          <w:noProof/>
        </w:rPr>
        <w:tab/>
        <w:t>Whether there is need for the UE to switch to a different SSID after receiving step 10b is FFS.</w:t>
      </w:r>
    </w:p>
    <w:p w14:paraId="2089593B" w14:textId="4D007BEE" w:rsidR="002C3472" w:rsidRPr="000C27E8" w:rsidRDefault="002C3472" w:rsidP="002C3472">
      <w:pPr>
        <w:pStyle w:val="B1"/>
      </w:pPr>
      <w:r w:rsidRPr="000C27E8">
        <w:t>A1.</w:t>
      </w:r>
      <w:r w:rsidRPr="000C27E8">
        <w:tab/>
        <w:t xml:space="preserve">After receiving an EAP-Response/5G-Notification packet from the UE in step 10c, the TNGF-1 shall send message 10d containing the EAP-Success packet. In addition, TNGF-1 shall respond to AMF with an N2 Initial Context Setup Failure message (see </w:t>
      </w:r>
      <w:r w:rsidR="002A6D13" w:rsidRPr="000C27E8">
        <w:t>TS</w:t>
      </w:r>
      <w:r w:rsidR="002A6D13">
        <w:t> </w:t>
      </w:r>
      <w:r w:rsidR="002A6D13" w:rsidRPr="000C27E8">
        <w:t>38.413</w:t>
      </w:r>
      <w:r w:rsidR="002A6D13">
        <w:t> </w:t>
      </w:r>
      <w:r w:rsidR="002A6D13" w:rsidRPr="000C27E8">
        <w:t>[</w:t>
      </w:r>
      <w:r w:rsidRPr="000C27E8">
        <w:t>7]) with a Cause value indicating that the failure is because of the requested TNGF relocation. If needed, this message may also contain some information that shall be transparently forwarded to TNGF-2 (via the AMF).</w:t>
      </w:r>
    </w:p>
    <w:p w14:paraId="50310320" w14:textId="77777777" w:rsidR="002C3472" w:rsidRPr="000C27E8" w:rsidRDefault="002C3472" w:rsidP="002C3472">
      <w:pPr>
        <w:pStyle w:val="B1"/>
      </w:pPr>
      <w:r w:rsidRPr="000C27E8">
        <w:t>A2.</w:t>
      </w:r>
      <w:r w:rsidRPr="000C27E8">
        <w:tab/>
        <w:t>The N2 Initial Context Setup Failure message triggers the AMF to send an N2 Initial Context Setup Request to TNGF-2 including the TNGF key, the UE identity and, if received in step A1, the information that shall be transparently forwarded to TNGF-2.</w:t>
      </w:r>
    </w:p>
    <w:p w14:paraId="0351C28A" w14:textId="77777777" w:rsidR="002C3472" w:rsidRPr="000C27E8" w:rsidRDefault="002C3472" w:rsidP="002C3472">
      <w:pPr>
        <w:pStyle w:val="B1"/>
      </w:pPr>
      <w:r w:rsidRPr="000C27E8">
        <w:t>13.</w:t>
      </w:r>
      <w:r w:rsidRPr="000C27E8">
        <w:tab/>
        <w:t>The UE sets up a secure NWt connection using the TNGF address received in step 10b, i.e. with TNGF-2. All further communication between the UE and the AMF takes place via TNGF-2.</w:t>
      </w:r>
    </w:p>
    <w:p w14:paraId="72A0C86D" w14:textId="77777777" w:rsidR="002C3472" w:rsidRPr="000C27E8" w:rsidRDefault="002C3472" w:rsidP="002C3472">
      <w:pPr>
        <w:pStyle w:val="NO"/>
      </w:pPr>
      <w:r w:rsidRPr="000C27E8">
        <w:t>NOTE:</w:t>
      </w:r>
      <w:r w:rsidRPr="000C27E8">
        <w:tab/>
        <w:t>In the above registration procedure, the EAP-5G protocol runs between the UE and TNGF-1, while the NWt connection is established between the UE and TNGF-2.</w:t>
      </w:r>
    </w:p>
    <w:p w14:paraId="1D35E275" w14:textId="77777777" w:rsidR="002C3472" w:rsidRPr="000C27E8" w:rsidRDefault="002C3472" w:rsidP="002C3472">
      <w:pPr>
        <w:pStyle w:val="Heading3"/>
        <w:rPr>
          <w:lang w:eastAsia="zh-CN"/>
        </w:rPr>
      </w:pPr>
      <w:bookmarkStart w:id="494" w:name="_Toc97155737"/>
      <w:bookmarkStart w:id="495" w:name="_Toc100846802"/>
      <w:bookmarkStart w:id="496" w:name="_Toc100846947"/>
      <w:bookmarkStart w:id="497" w:name="_Toc100993708"/>
      <w:bookmarkStart w:id="498" w:name="_Toc113263240"/>
      <w:bookmarkStart w:id="499" w:name="_Toc113283469"/>
      <w:bookmarkStart w:id="500" w:name="_Toc127208045"/>
      <w:bookmarkStart w:id="501" w:name="_Toc127249636"/>
      <w:r w:rsidRPr="000C27E8">
        <w:rPr>
          <w:lang w:eastAsia="zh-CN"/>
        </w:rPr>
        <w:t>6.10.3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494"/>
      <w:bookmarkEnd w:id="495"/>
      <w:bookmarkEnd w:id="496"/>
      <w:bookmarkEnd w:id="497"/>
      <w:bookmarkEnd w:id="498"/>
      <w:bookmarkEnd w:id="499"/>
      <w:bookmarkEnd w:id="500"/>
      <w:bookmarkEnd w:id="501"/>
    </w:p>
    <w:p w14:paraId="373D596D" w14:textId="77777777" w:rsidR="002C3472" w:rsidRPr="000C27E8" w:rsidRDefault="002C3472" w:rsidP="002C3472">
      <w:r w:rsidRPr="000C27E8">
        <w:t>UE:</w:t>
      </w:r>
    </w:p>
    <w:p w14:paraId="479C89E8" w14:textId="77777777" w:rsidR="002C3472" w:rsidRPr="000C27E8" w:rsidRDefault="002C3472" w:rsidP="002C3472">
      <w:pPr>
        <w:pStyle w:val="B1"/>
      </w:pPr>
      <w:r w:rsidRPr="000C27E8">
        <w:t>-</w:t>
      </w:r>
      <w:r w:rsidRPr="000C27E8">
        <w:tab/>
        <w:t>No impact.</w:t>
      </w:r>
    </w:p>
    <w:p w14:paraId="5B6364EB" w14:textId="77777777" w:rsidR="002C3472" w:rsidRPr="000C27E8" w:rsidRDefault="002C3472" w:rsidP="002C3472">
      <w:r w:rsidRPr="000C27E8">
        <w:t>TNGF-1 (used for EAP-5G):</w:t>
      </w:r>
    </w:p>
    <w:p w14:paraId="0F236AD5" w14:textId="77777777" w:rsidR="002C3472" w:rsidRPr="000C27E8" w:rsidRDefault="002C3472" w:rsidP="002C3472">
      <w:pPr>
        <w:pStyle w:val="B1"/>
      </w:pPr>
      <w:r w:rsidRPr="000C27E8">
        <w:t>-</w:t>
      </w:r>
      <w:r w:rsidRPr="000C27E8">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CC63097" w14:textId="77777777" w:rsidR="002C3472" w:rsidRPr="000C27E8" w:rsidRDefault="002C3472" w:rsidP="002C3472">
      <w:r w:rsidRPr="000C27E8">
        <w:t>TNGF-2 (used for NWt connection establishment):</w:t>
      </w:r>
    </w:p>
    <w:p w14:paraId="3A42E813" w14:textId="77777777" w:rsidR="002C3472" w:rsidRPr="000C27E8" w:rsidRDefault="002C3472" w:rsidP="002C3472">
      <w:pPr>
        <w:pStyle w:val="B1"/>
      </w:pPr>
      <w:r w:rsidRPr="000C27E8">
        <w:t>-</w:t>
      </w:r>
      <w:r w:rsidRPr="000C27E8">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33CDE4DD" w14:textId="77777777" w:rsidR="002C3472" w:rsidRPr="000C27E8" w:rsidRDefault="002C3472" w:rsidP="002C3472">
      <w:r w:rsidRPr="000C27E8">
        <w:t>AMF:</w:t>
      </w:r>
    </w:p>
    <w:p w14:paraId="7CD1C274" w14:textId="77777777" w:rsidR="002C3472" w:rsidRPr="000C27E8" w:rsidRDefault="002C3472" w:rsidP="002C3472">
      <w:pPr>
        <w:pStyle w:val="B1"/>
      </w:pPr>
      <w:r w:rsidRPr="000C27E8">
        <w:lastRenderedPageBreak/>
        <w:t>-</w:t>
      </w:r>
      <w:r w:rsidRPr="000C27E8">
        <w:tab/>
        <w:t>Shall be able to trigger TNGF relocation, e.g. based on the Requested NSSAI provided by the UE, the Subscribed NSSAI for this UE, the S-NSSAIs supported by all TNGFs that can serve the UE, and other information. The AMF shall include in the N2 Initial Ctx Setup Request (step 10a) the IP address of the new TNGF.</w:t>
      </w:r>
    </w:p>
    <w:p w14:paraId="161DE9FC" w14:textId="77777777" w:rsidR="002C3472" w:rsidRPr="000C27E8" w:rsidRDefault="002C3472" w:rsidP="002C3472">
      <w:pPr>
        <w:pStyle w:val="B1"/>
      </w:pPr>
      <w:r w:rsidRPr="000C27E8">
        <w:t>-</w:t>
      </w:r>
      <w:r w:rsidRPr="000C27E8">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4A6162E" w14:textId="77777777" w:rsidR="002C3472" w:rsidRPr="000C27E8" w:rsidRDefault="002C3472" w:rsidP="002C3472">
      <w:pPr>
        <w:pStyle w:val="Heading2"/>
      </w:pPr>
      <w:bookmarkStart w:id="502" w:name="_Toc97155738"/>
      <w:bookmarkStart w:id="503" w:name="_Toc100846803"/>
      <w:bookmarkStart w:id="504" w:name="_Toc100846948"/>
      <w:bookmarkStart w:id="505" w:name="_Toc100993709"/>
      <w:bookmarkStart w:id="506" w:name="_Toc113263241"/>
      <w:bookmarkStart w:id="507" w:name="_Toc113283470"/>
      <w:bookmarkStart w:id="508" w:name="_Toc127208046"/>
      <w:bookmarkStart w:id="509" w:name="_Toc127249637"/>
      <w:r w:rsidRPr="000C27E8">
        <w:rPr>
          <w:lang w:eastAsia="zh-CN"/>
        </w:rPr>
        <w:t>6.11</w:t>
      </w:r>
      <w:r w:rsidRPr="000C27E8">
        <w:rPr>
          <w:lang w:eastAsia="ko-KR"/>
        </w:rPr>
        <w:tab/>
      </w:r>
      <w:r w:rsidRPr="000C27E8">
        <w:t>Solution</w:t>
      </w:r>
      <w:r w:rsidRPr="000C27E8">
        <w:rPr>
          <w:lang w:eastAsia="zh-CN"/>
        </w:rPr>
        <w:t xml:space="preserve"> 11</w:t>
      </w:r>
      <w:r w:rsidRPr="000C27E8">
        <w:t>: Registration via Untrusted Non-3GPP Access with N3IWF Relocation</w:t>
      </w:r>
      <w:bookmarkEnd w:id="502"/>
      <w:bookmarkEnd w:id="503"/>
      <w:bookmarkEnd w:id="504"/>
      <w:bookmarkEnd w:id="505"/>
      <w:bookmarkEnd w:id="506"/>
      <w:bookmarkEnd w:id="507"/>
      <w:bookmarkEnd w:id="508"/>
      <w:bookmarkEnd w:id="509"/>
    </w:p>
    <w:p w14:paraId="42ADADF0" w14:textId="77777777" w:rsidR="002C3472" w:rsidRPr="000C27E8" w:rsidRDefault="002C3472" w:rsidP="002C3472">
      <w:pPr>
        <w:pStyle w:val="Heading3"/>
      </w:pPr>
      <w:bookmarkStart w:id="510" w:name="_Toc97155739"/>
      <w:bookmarkStart w:id="511" w:name="_Toc100846804"/>
      <w:bookmarkStart w:id="512" w:name="_Toc100846949"/>
      <w:bookmarkStart w:id="513" w:name="_Toc100993710"/>
      <w:bookmarkStart w:id="514" w:name="_Toc113263242"/>
      <w:bookmarkStart w:id="515" w:name="_Toc113283471"/>
      <w:bookmarkStart w:id="516" w:name="_Toc127208047"/>
      <w:bookmarkStart w:id="517" w:name="_Toc127249638"/>
      <w:r w:rsidRPr="000C27E8">
        <w:t>6.11.1</w:t>
      </w:r>
      <w:r w:rsidRPr="000C27E8">
        <w:tab/>
        <w:t>Description</w:t>
      </w:r>
      <w:bookmarkEnd w:id="510"/>
      <w:bookmarkEnd w:id="511"/>
      <w:bookmarkEnd w:id="512"/>
      <w:bookmarkEnd w:id="513"/>
      <w:bookmarkEnd w:id="514"/>
      <w:bookmarkEnd w:id="515"/>
      <w:bookmarkEnd w:id="516"/>
      <w:bookmarkEnd w:id="517"/>
    </w:p>
    <w:p w14:paraId="1BF6B81E" w14:textId="1EE995F0" w:rsidR="002C3472" w:rsidRPr="000C27E8" w:rsidRDefault="002C3472" w:rsidP="002C3472">
      <w:r w:rsidRPr="000C27E8">
        <w:t xml:space="preserve">The solution in this clause defines extensions to the </w:t>
      </w:r>
      <w:r w:rsidR="00E13325">
        <w:t>"</w:t>
      </w:r>
      <w:r w:rsidRPr="000C27E8">
        <w:t>5GC registration via untrusted non-3GPP access</w:t>
      </w:r>
      <w:r w:rsidR="00E13325">
        <w:t>"</w:t>
      </w:r>
      <w:r w:rsidRPr="000C27E8">
        <w:t xml:space="preserve"> procedure, which enable the AMF to select a different N3IWF to serve the UE, when the originally selected N3IWF cannot support the slices needed by the UE.</w:t>
      </w:r>
    </w:p>
    <w:p w14:paraId="630207E6" w14:textId="77777777" w:rsidR="002C3472" w:rsidRPr="000C27E8" w:rsidRDefault="002C3472" w:rsidP="002C3472">
      <w:r w:rsidRPr="000C27E8">
        <w:t>The solution follows the principles agreed for TEI17_N3SLICE, i.e. that each N3IWF may be locally configured with one TAI value and a corresponding set of S-NSSAIs.</w:t>
      </w:r>
    </w:p>
    <w:p w14:paraId="5FF5FAD0" w14:textId="77777777" w:rsidR="002C3472" w:rsidRPr="000C27E8" w:rsidRDefault="002C3472" w:rsidP="002C3472">
      <w:r w:rsidRPr="000C27E8">
        <w:t>The key steps of the solution are summarized as follows:</w:t>
      </w:r>
    </w:p>
    <w:p w14:paraId="7AA3EBDB" w14:textId="0DAE4CB7" w:rsidR="002C3472" w:rsidRPr="000C27E8" w:rsidRDefault="002C3472" w:rsidP="002C3472">
      <w:pPr>
        <w:pStyle w:val="B1"/>
      </w:pPr>
      <w:r w:rsidRPr="000C27E8">
        <w:t>a)</w:t>
      </w:r>
      <w:r w:rsidRPr="000C27E8">
        <w:tab/>
        <w:t xml:space="preserve">The UE selects a PLMN and an N3IWF in this PLMN as specified in clause 6.3.6.2 of </w:t>
      </w:r>
      <w:r w:rsidR="002A6D13" w:rsidRPr="000C27E8">
        <w:t>TS</w:t>
      </w:r>
      <w:r w:rsidR="002A6D13">
        <w:t> </w:t>
      </w:r>
      <w:r w:rsidR="002A6D13" w:rsidRPr="000C27E8">
        <w:t>23.501</w:t>
      </w:r>
      <w:r w:rsidR="002A6D13">
        <w:t> </w:t>
      </w:r>
      <w:r w:rsidR="002A6D13" w:rsidRPr="000C27E8">
        <w:t>[</w:t>
      </w:r>
      <w:r w:rsidRPr="000C27E8">
        <w:t xml:space="preserve">2], </w:t>
      </w:r>
      <w:r w:rsidR="00E13325">
        <w:t>"</w:t>
      </w:r>
      <w:r w:rsidRPr="000C27E8">
        <w:t>Stand-alone N3IWF selection</w:t>
      </w:r>
      <w:r w:rsidR="00E13325">
        <w:t>"</w:t>
      </w:r>
      <w:r w:rsidRPr="000C27E8">
        <w:t>. This N3IWF is selected without considering any slice information.</w:t>
      </w:r>
    </w:p>
    <w:p w14:paraId="7D9C18C8" w14:textId="5257D5D3" w:rsidR="002C3472" w:rsidRPr="000C27E8" w:rsidRDefault="002C3472" w:rsidP="002C3472">
      <w:pPr>
        <w:pStyle w:val="B1"/>
      </w:pPr>
      <w:r w:rsidRPr="000C27E8">
        <w:t>b)</w:t>
      </w:r>
      <w:r w:rsidRPr="000C27E8">
        <w:tab/>
        <w:t xml:space="preserve">The UE initiates an IKE_AUTH exchange with the selected N3IWF and sends a Registration Request message via this N3IWF, as specified in clause 4.12.2.2 of </w:t>
      </w:r>
      <w:r w:rsidR="002A6D13" w:rsidRPr="000C27E8">
        <w:t>TS</w:t>
      </w:r>
      <w:r w:rsidR="002A6D13">
        <w:t> </w:t>
      </w:r>
      <w:r w:rsidR="002A6D13" w:rsidRPr="000C27E8">
        <w:t>23.502</w:t>
      </w:r>
      <w:r w:rsidR="002A6D13">
        <w:t> </w:t>
      </w:r>
      <w:r w:rsidR="002A6D13" w:rsidRPr="000C27E8">
        <w:t>[</w:t>
      </w:r>
      <w:r w:rsidRPr="000C27E8">
        <w:t>3]. The selected N3IWF selects an AMF by using information provided by the UE, including the Requested NSSAI, and forwards to this AMF the Registration Request message.</w:t>
      </w:r>
    </w:p>
    <w:p w14:paraId="686FA3F8" w14:textId="0A629AE0" w:rsidR="002C3472" w:rsidRPr="000C27E8" w:rsidRDefault="002C3472" w:rsidP="002C3472">
      <w:pPr>
        <w:pStyle w:val="B1"/>
      </w:pPr>
      <w:r w:rsidRPr="000C27E8">
        <w:t>c)</w:t>
      </w:r>
      <w:r w:rsidRPr="000C27E8">
        <w:tab/>
        <w:t xml:space="preserve">The AMF (either the one selected by N3IWF,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N3IWF can or cannot support the slices requested by the UE. The AMF knows the slices supported by each N3IWF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1DF24FEA" w14:textId="77777777" w:rsidR="002C3472" w:rsidRPr="000C27E8" w:rsidRDefault="002C3472" w:rsidP="002C3472">
      <w:pPr>
        <w:pStyle w:val="B1"/>
      </w:pPr>
      <w:r w:rsidRPr="000C27E8">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73F09048" w14:textId="77777777" w:rsidR="002C3472" w:rsidRPr="000C27E8" w:rsidRDefault="002C3472" w:rsidP="002C3472">
      <w:pPr>
        <w:pStyle w:val="B1"/>
      </w:pPr>
      <w:r w:rsidRPr="000C27E8">
        <w:tab/>
        <w:t>The AMF can decide to trigger N3IWF relocation based on its own criteria. Typically, the AMF considers the Requested NSSAI provided by the UE, the Subscribed NSSAI and the S-NSSAIs supported by all N3IWFs connected to this AMF.</w:t>
      </w:r>
    </w:p>
    <w:p w14:paraId="6EDC16E9" w14:textId="434C9A48" w:rsidR="002C3472" w:rsidRPr="000C27E8" w:rsidRDefault="005A0BC2" w:rsidP="002C3472">
      <w:pPr>
        <w:pStyle w:val="EditorsNote"/>
      </w:pPr>
      <w:r>
        <w:t>Editor</w:t>
      </w:r>
      <w:r w:rsidR="00E13325">
        <w:t>'</w:t>
      </w:r>
      <w:r>
        <w:t>s note</w:t>
      </w:r>
      <w:r w:rsidR="002C3472" w:rsidRPr="000C27E8">
        <w:t>:</w:t>
      </w:r>
      <w:r w:rsidR="002C3472" w:rsidRPr="000C27E8">
        <w:tab/>
        <w:t>When the NSSF is used for selecting the serving AMF, it is FFS whether and how the NSSF has knowledge of the TAI supported by N3IWF.</w:t>
      </w:r>
    </w:p>
    <w:p w14:paraId="0C67D31F" w14:textId="77777777" w:rsidR="002C3472" w:rsidRPr="000C27E8" w:rsidRDefault="002C3472" w:rsidP="002C3472">
      <w:pPr>
        <w:pStyle w:val="B1"/>
      </w:pPr>
      <w:r w:rsidRPr="000C27E8">
        <w:t>d)</w:t>
      </w:r>
      <w:r w:rsidRPr="000C27E8">
        <w:tab/>
        <w:t>As a result, the 5G registration procedure is completed and a new N3IWF is selected by AMF, which can support all (or the most) S-NSSAIs requested by the UE.</w:t>
      </w:r>
    </w:p>
    <w:p w14:paraId="061B0416" w14:textId="77777777" w:rsidR="002C3472" w:rsidRPr="000C27E8" w:rsidRDefault="002C3472" w:rsidP="002C3472">
      <w:r w:rsidRPr="000C27E8">
        <w:t>More details can be found in the next clause. No changes are made to the slice selection procedure and to the AMF selection for serving AMF.</w:t>
      </w:r>
    </w:p>
    <w:p w14:paraId="55787FD5" w14:textId="77777777" w:rsidR="002C3472" w:rsidRPr="000C27E8" w:rsidRDefault="002C3472" w:rsidP="002C3472">
      <w:pPr>
        <w:pStyle w:val="Heading3"/>
      </w:pPr>
      <w:bookmarkStart w:id="518" w:name="_Toc97155740"/>
      <w:bookmarkStart w:id="519" w:name="_Toc100846805"/>
      <w:bookmarkStart w:id="520" w:name="_Toc100846950"/>
      <w:bookmarkStart w:id="521" w:name="_Toc100993711"/>
      <w:bookmarkStart w:id="522" w:name="_Toc113263243"/>
      <w:bookmarkStart w:id="523" w:name="_Toc113283472"/>
      <w:bookmarkStart w:id="524" w:name="_Toc127208048"/>
      <w:bookmarkStart w:id="525" w:name="_Toc127249639"/>
      <w:r w:rsidRPr="000C27E8">
        <w:lastRenderedPageBreak/>
        <w:t>6.11.2</w:t>
      </w:r>
      <w:r w:rsidRPr="000C27E8">
        <w:tab/>
        <w:t>Procedures</w:t>
      </w:r>
      <w:bookmarkEnd w:id="518"/>
      <w:bookmarkEnd w:id="519"/>
      <w:bookmarkEnd w:id="520"/>
      <w:bookmarkEnd w:id="521"/>
      <w:bookmarkEnd w:id="522"/>
      <w:bookmarkEnd w:id="523"/>
      <w:bookmarkEnd w:id="524"/>
      <w:bookmarkEnd w:id="525"/>
    </w:p>
    <w:p w14:paraId="0ACCDEEE" w14:textId="77777777" w:rsidR="002C3472" w:rsidRPr="000C27E8" w:rsidRDefault="002C3472" w:rsidP="002C3472">
      <w:pPr>
        <w:pStyle w:val="Heading4"/>
      </w:pPr>
      <w:bookmarkStart w:id="526" w:name="_Toc97155741"/>
      <w:bookmarkStart w:id="527" w:name="_Toc100993712"/>
      <w:bookmarkStart w:id="528" w:name="_Toc113283473"/>
      <w:bookmarkStart w:id="529" w:name="_Toc127249640"/>
      <w:r w:rsidRPr="000C27E8">
        <w:t>6.11.2.1</w:t>
      </w:r>
      <w:r w:rsidRPr="000C27E8">
        <w:tab/>
        <w:t>Registration via untrusted non-3GPP access with N3IWF relocation</w:t>
      </w:r>
      <w:bookmarkEnd w:id="526"/>
      <w:bookmarkEnd w:id="527"/>
      <w:bookmarkEnd w:id="528"/>
      <w:bookmarkEnd w:id="529"/>
    </w:p>
    <w:p w14:paraId="70910E0D" w14:textId="5CA989EB" w:rsidR="002C3472" w:rsidRPr="000C27E8" w:rsidRDefault="002C3472" w:rsidP="002C3472">
      <w:r w:rsidRPr="000C27E8">
        <w:t xml:space="preserve">The procedure specified in this clause extends the registration procedure for untrusted non-3GPP access specified in clause 4.12.2.2 of </w:t>
      </w:r>
      <w:r w:rsidR="002A6D13" w:rsidRPr="000C27E8">
        <w:t>TS</w:t>
      </w:r>
      <w:r w:rsidR="002A6D13">
        <w:t> </w:t>
      </w:r>
      <w:r w:rsidR="002A6D13" w:rsidRPr="000C27E8">
        <w:t>23.502</w:t>
      </w:r>
      <w:r w:rsidR="002A6D13">
        <w:t> </w:t>
      </w:r>
      <w:r w:rsidR="002A6D13" w:rsidRPr="000C27E8">
        <w:t>[</w:t>
      </w:r>
      <w:r w:rsidRPr="000C27E8">
        <w:t>3], in order to support N3IWF relocation. During the registration via untrusted non-3GPP access, the AMF may trigger N3IWF relocation as defined in the previous clause.</w:t>
      </w:r>
    </w:p>
    <w:p w14:paraId="7054F973" w14:textId="0EF11459" w:rsidR="0018225C" w:rsidRDefault="0018225C" w:rsidP="00C76F30">
      <w:pPr>
        <w:pStyle w:val="TH"/>
      </w:pPr>
      <w:r>
        <w:object w:dxaOrig="9071" w:dyaOrig="10903" w14:anchorId="264641BF">
          <v:shape id="_x0000_i1045" type="#_x0000_t75" style="width:453.75pt;height:540.75pt" o:ole="">
            <v:imagedata r:id="rId56" o:title=""/>
          </v:shape>
          <o:OLEObject Type="Embed" ProgID="Word.Picture.8" ShapeID="_x0000_i1045" DrawAspect="Content" ObjectID="_1737862491" r:id="rId57"/>
        </w:object>
      </w:r>
    </w:p>
    <w:p w14:paraId="0ECAABA1" w14:textId="3BC2F047" w:rsidR="002C3472" w:rsidRPr="000C27E8" w:rsidRDefault="002C3472" w:rsidP="002C3472">
      <w:pPr>
        <w:pStyle w:val="TF"/>
      </w:pPr>
      <w:r w:rsidRPr="000C27E8">
        <w:t>Fig</w:t>
      </w:r>
      <w:r w:rsidR="0018225C">
        <w:t xml:space="preserve">ure </w:t>
      </w:r>
      <w:r w:rsidRPr="000C27E8">
        <w:t>6.11.2.1-1: Registration via untrusted non-3GPP access with N3IWF relocation</w:t>
      </w:r>
    </w:p>
    <w:p w14:paraId="1026FA89" w14:textId="2B6E7B76" w:rsidR="002C3472" w:rsidRPr="000C27E8" w:rsidRDefault="002C3472" w:rsidP="002C3472">
      <w:pPr>
        <w:pStyle w:val="B1"/>
      </w:pPr>
      <w:r w:rsidRPr="000C27E8">
        <w:t>1-7.</w:t>
      </w:r>
      <w:r w:rsidRPr="000C27E8">
        <w:tab/>
        <w:t xml:space="preserve">Same as figure 4.12.2.2-1, steps 1-8 of </w:t>
      </w:r>
      <w:r w:rsidR="002A6D13" w:rsidRPr="000C27E8">
        <w:t>TS</w:t>
      </w:r>
      <w:r w:rsidR="002A6D13">
        <w:t> </w:t>
      </w:r>
      <w:r w:rsidR="002A6D13" w:rsidRPr="000C27E8">
        <w:t>23.502</w:t>
      </w:r>
      <w:r w:rsidR="002A6D13">
        <w:t> </w:t>
      </w:r>
      <w:r w:rsidR="002A6D13" w:rsidRPr="000C27E8">
        <w:t>[</w:t>
      </w:r>
      <w:r w:rsidRPr="000C27E8">
        <w:t>3], with the following clarification:</w:t>
      </w:r>
    </w:p>
    <w:p w14:paraId="42661257" w14:textId="3F9C0285" w:rsidR="002C3472" w:rsidRPr="000C27E8" w:rsidRDefault="002C3472" w:rsidP="002C3472">
      <w:pPr>
        <w:pStyle w:val="B2"/>
        <w:rPr>
          <w:noProof/>
        </w:rPr>
      </w:pPr>
      <w:r w:rsidRPr="000C27E8">
        <w:rPr>
          <w:noProof/>
        </w:rPr>
        <w:lastRenderedPageBreak/>
        <w:t>-</w:t>
      </w:r>
      <w:r w:rsidRPr="000C27E8">
        <w:rPr>
          <w:noProof/>
        </w:rPr>
        <w:tab/>
        <w:t xml:space="preserve">If the AMF determines that the Registration Request received in step 6b should be served by another AMF (e.g. as defined in clause 5.15.5.2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 xml:space="preserve">2]), the AMF initiates AMF re-allocation and forwards the Registration Request to another AMF (see clause 5.15.5.2.3 of </w:t>
      </w:r>
      <w:r w:rsidR="002A6D13" w:rsidRPr="000C27E8">
        <w:rPr>
          <w:noProof/>
        </w:rPr>
        <w:t>TS</w:t>
      </w:r>
      <w:r w:rsidR="002A6D13">
        <w:rPr>
          <w:noProof/>
        </w:rPr>
        <w:t> </w:t>
      </w:r>
      <w:r w:rsidR="002A6D13" w:rsidRPr="000C27E8">
        <w:rPr>
          <w:noProof/>
        </w:rPr>
        <w:t>23.501</w:t>
      </w:r>
      <w:r w:rsidR="002A6D13">
        <w:rPr>
          <w:noProof/>
        </w:rPr>
        <w:t> </w:t>
      </w:r>
      <w:r w:rsidR="002A6D13" w:rsidRPr="000C27E8">
        <w:rPr>
          <w:noProof/>
        </w:rPr>
        <w:t>[</w:t>
      </w:r>
      <w:r w:rsidRPr="000C27E8">
        <w:rPr>
          <w:noProof/>
        </w:rPr>
        <w:t>2]).</w:t>
      </w:r>
    </w:p>
    <w:p w14:paraId="60DA72C3" w14:textId="63346057" w:rsidR="002C3472" w:rsidRPr="000C27E8" w:rsidRDefault="002C3472" w:rsidP="002C3472">
      <w:pPr>
        <w:pStyle w:val="B1"/>
      </w:pPr>
      <w:r w:rsidRPr="000C27E8">
        <w:t>9a.</w:t>
      </w:r>
      <w:r w:rsidRPr="000C27E8">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377196E8" w14:textId="77777777" w:rsidR="002C3472" w:rsidRPr="000C27E8" w:rsidRDefault="002C3472" w:rsidP="002C3472">
      <w:pPr>
        <w:pStyle w:val="B1"/>
      </w:pPr>
      <w:r w:rsidRPr="000C27E8">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 a Globally Unique AMF Identifier (GUAMI) or an IP address of AMF. The N3IWF-1 forwards to UE the received SMC Request message, the N3IWF-2 address and the AMF identity, inside an EAP 5G-NAS packet.</w:t>
      </w:r>
    </w:p>
    <w:p w14:paraId="1BB7039F" w14:textId="3E3FBB6A" w:rsidR="002C3472" w:rsidRPr="000C27E8" w:rsidRDefault="005A0BC2" w:rsidP="002C3472">
      <w:pPr>
        <w:pStyle w:val="EditorsNote"/>
      </w:pPr>
      <w:r>
        <w:t>Editor</w:t>
      </w:r>
      <w:r w:rsidR="00E13325">
        <w:t>'</w:t>
      </w:r>
      <w:r>
        <w:t>s note</w:t>
      </w:r>
      <w:r w:rsidR="002C3472" w:rsidRPr="000C27E8">
        <w:t>:</w:t>
      </w:r>
      <w:r w:rsidR="002C3472" w:rsidRPr="000C27E8">
        <w:tab/>
        <w:t>It is FFS whether the AMF sends a N3IWF Relocation Command or an existing NGAP handover related message is used for this purpose.</w:t>
      </w:r>
    </w:p>
    <w:p w14:paraId="5712AD39" w14:textId="5855E089" w:rsidR="002C3472" w:rsidRPr="000C27E8" w:rsidRDefault="002C3472" w:rsidP="002C3472">
      <w:pPr>
        <w:pStyle w:val="B1"/>
      </w:pPr>
      <w:r w:rsidRPr="000C27E8">
        <w:t>10.</w:t>
      </w:r>
      <w:r w:rsidRPr="000C27E8">
        <w:tab/>
        <w:t xml:space="preserve">Since the UE receives an N3IWF address in step 9b, the UE determines that it should select another N3IWF. Therefore, the UE sends an EAP 5G-Stop packet, which (as specified in </w:t>
      </w:r>
      <w:r w:rsidR="002A6D13" w:rsidRPr="000C27E8">
        <w:t>TS</w:t>
      </w:r>
      <w:r w:rsidR="002A6D13">
        <w:t> </w:t>
      </w:r>
      <w:r w:rsidR="002A6D13" w:rsidRPr="000C27E8">
        <w:t>24.502</w:t>
      </w:r>
      <w:r w:rsidR="002A6D13">
        <w:t> </w:t>
      </w:r>
      <w:r w:rsidR="002A6D13" w:rsidRPr="000C27E8">
        <w:t>[</w:t>
      </w:r>
      <w:r w:rsidRPr="000C27E8">
        <w:t>8]) triggers the N3IWF-1 to terminate the ongoing IKE procedure by sending an IKE_INFORMATIONAL request message containing an EAP-Failure and an appropriated error cause.</w:t>
      </w:r>
    </w:p>
    <w:p w14:paraId="028C41F9" w14:textId="77777777" w:rsidR="002C3472" w:rsidRPr="000C27E8" w:rsidRDefault="002C3472" w:rsidP="002C3472">
      <w:pPr>
        <w:pStyle w:val="B1"/>
      </w:pPr>
      <w:r w:rsidRPr="000C27E8">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59CB8DE6" w14:textId="77777777" w:rsidR="002C3472" w:rsidRPr="000C27E8" w:rsidRDefault="002C3472" w:rsidP="002C3472">
      <w:pPr>
        <w:pStyle w:val="B1"/>
      </w:pPr>
      <w:r w:rsidRPr="000C27E8">
        <w:t>11-12.</w:t>
      </w:r>
      <w:r w:rsidRPr="000C27E8">
        <w:tab/>
        <w:t>The UE starts the establishment of a new NWu connection with the N3IWF address received in step 9b (i.e. N3IWF-2).</w:t>
      </w:r>
    </w:p>
    <w:p w14:paraId="710FA358" w14:textId="77777777" w:rsidR="002C3472" w:rsidRPr="000C27E8" w:rsidRDefault="002C3472" w:rsidP="002C3472">
      <w:pPr>
        <w:pStyle w:val="B1"/>
      </w:pPr>
      <w:r w:rsidRPr="000C27E8">
        <w:t>13.</w:t>
      </w:r>
      <w:r w:rsidRPr="000C27E8">
        <w:tab/>
        <w:t>The UE sends an IKE_AUTH request to N3IWF-2, which includes an EAP-Response/5G-NAS packet that contains the AN-Params and a SMC Complete message, which is a response to the SMC Request message received in step 9b. The AN-Params contains a UE identity (e.g.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7FFA624C" w14:textId="77777777" w:rsidR="002C3472" w:rsidRPr="000C27E8" w:rsidRDefault="002C3472" w:rsidP="002C3472">
      <w:pPr>
        <w:pStyle w:val="NO"/>
      </w:pPr>
      <w:r w:rsidRPr="000C27E8">
        <w:t>NOTE:</w:t>
      </w:r>
      <w:r w:rsidRPr="000C27E8">
        <w:tab/>
        <w:t xml:space="preserve">Although the UE reconnected to a new N3IWF, the NAS registration procedure between the UE and the AMF is </w:t>
      </w:r>
      <w:r w:rsidRPr="000C27E8">
        <w:rPr>
          <w:i/>
        </w:rPr>
        <w:t>resumed</w:t>
      </w:r>
      <w:r w:rsidRPr="000C27E8">
        <w:t xml:space="preserve"> via the new N3IWF. The registration procedure is not interrupted due to the N3IWF relocation.</w:t>
      </w:r>
    </w:p>
    <w:p w14:paraId="4399FD36" w14:textId="77777777" w:rsidR="002C3472" w:rsidRPr="000C27E8" w:rsidRDefault="002C3472" w:rsidP="002C3472">
      <w:pPr>
        <w:pStyle w:val="B1"/>
      </w:pPr>
      <w:r w:rsidRPr="000C27E8">
        <w:t>14.</w:t>
      </w:r>
      <w:r w:rsidRPr="000C27E8">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0593E759" w14:textId="77777777" w:rsidR="002C3472" w:rsidRPr="000C27E8" w:rsidRDefault="002C3472" w:rsidP="004F0D99">
      <w:pPr>
        <w:pStyle w:val="B1"/>
        <w:ind w:left="284" w:firstLine="0"/>
      </w:pPr>
      <w:r w:rsidRPr="000C27E8">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161EF5EF" w14:textId="2AB944F0" w:rsidR="002C3472" w:rsidRPr="000C27E8" w:rsidRDefault="005A0BC2" w:rsidP="002C3472">
      <w:pPr>
        <w:pStyle w:val="EditorsNote"/>
      </w:pPr>
      <w:r>
        <w:t>Editor</w:t>
      </w:r>
      <w:r w:rsidR="00E13325">
        <w:t>'</w:t>
      </w:r>
      <w:r>
        <w:t>s note</w:t>
      </w:r>
      <w:r w:rsidR="002C3472" w:rsidRPr="000C27E8">
        <w:t>:</w:t>
      </w:r>
      <w:r w:rsidR="002C3472" w:rsidRPr="000C27E8">
        <w:tab/>
        <w:t>Whether the UE Id is needed in message 14b is FFS. It should be studied whether the SMC Complete message is enough for AMF to associate message 14b with an existing UE context.</w:t>
      </w:r>
    </w:p>
    <w:p w14:paraId="3CCD98EF" w14:textId="2A5C36B5" w:rsidR="002C3472" w:rsidRPr="000C27E8" w:rsidRDefault="002C3472" w:rsidP="002C3472">
      <w:pPr>
        <w:pStyle w:val="B1"/>
      </w:pPr>
      <w:r w:rsidRPr="000C27E8">
        <w:t>15-21.</w:t>
      </w:r>
      <w:r w:rsidRPr="000C27E8">
        <w:tab/>
        <w:t xml:space="preserve">Same as figure 4.12.2.2-1, steps 10-13 of </w:t>
      </w:r>
      <w:r w:rsidR="002A6D13" w:rsidRPr="000C27E8">
        <w:t>TS</w:t>
      </w:r>
      <w:r w:rsidR="002A6D13">
        <w:t> </w:t>
      </w:r>
      <w:r w:rsidR="002A6D13" w:rsidRPr="000C27E8">
        <w:t>23.502</w:t>
      </w:r>
      <w:r w:rsidR="002A6D13">
        <w:t> </w:t>
      </w:r>
      <w:r w:rsidR="002A6D13" w:rsidRPr="000C27E8">
        <w:t>[</w:t>
      </w:r>
      <w:r w:rsidRPr="000C27E8">
        <w:t>3].</w:t>
      </w:r>
    </w:p>
    <w:p w14:paraId="3670CAC3" w14:textId="77777777" w:rsidR="002C3472" w:rsidRPr="000C27E8" w:rsidRDefault="002C3472" w:rsidP="002C3472">
      <w:r w:rsidRPr="000C27E8">
        <w:t>After the above signalling flow the UE registration to 5GC is completed and the initially selected N3IWF-1 is relocated to N3IWF-2, which supports the S-NSSAI allowed for the UE.</w:t>
      </w:r>
    </w:p>
    <w:p w14:paraId="201F6EB0" w14:textId="77777777" w:rsidR="002C3472" w:rsidRPr="000C27E8" w:rsidRDefault="002C3472" w:rsidP="002C3472">
      <w:pPr>
        <w:pStyle w:val="Heading3"/>
      </w:pPr>
      <w:bookmarkStart w:id="530" w:name="_Toc97155742"/>
      <w:bookmarkStart w:id="531" w:name="_Toc100846806"/>
      <w:bookmarkStart w:id="532" w:name="_Toc100846951"/>
      <w:bookmarkStart w:id="533" w:name="_Toc100993713"/>
      <w:bookmarkStart w:id="534" w:name="_Toc113263244"/>
      <w:bookmarkStart w:id="535" w:name="_Toc113283474"/>
      <w:bookmarkStart w:id="536" w:name="_Toc127208049"/>
      <w:bookmarkStart w:id="537" w:name="_Toc127249641"/>
      <w:r w:rsidRPr="000C27E8">
        <w:lastRenderedPageBreak/>
        <w:t>6.11.3</w:t>
      </w:r>
      <w:r w:rsidRPr="000C27E8">
        <w:tab/>
        <w:t>Impacts on Existing Nodes and Functionality</w:t>
      </w:r>
      <w:bookmarkEnd w:id="530"/>
      <w:bookmarkEnd w:id="531"/>
      <w:bookmarkEnd w:id="532"/>
      <w:bookmarkEnd w:id="533"/>
      <w:bookmarkEnd w:id="534"/>
      <w:bookmarkEnd w:id="535"/>
      <w:bookmarkEnd w:id="536"/>
      <w:bookmarkEnd w:id="537"/>
    </w:p>
    <w:p w14:paraId="70E6133A" w14:textId="45471F95" w:rsidR="002C3472" w:rsidRPr="000C27E8" w:rsidRDefault="005A0BC2" w:rsidP="002C3472">
      <w:pPr>
        <w:pStyle w:val="EditorsNote"/>
      </w:pPr>
      <w:r>
        <w:t>Editor</w:t>
      </w:r>
      <w:r w:rsidR="00E13325">
        <w:t>'</w:t>
      </w:r>
      <w:r>
        <w:t>s note</w:t>
      </w:r>
      <w:r w:rsidR="002C3472" w:rsidRPr="000C27E8">
        <w:t>:</w:t>
      </w:r>
      <w:r w:rsidR="002C3472" w:rsidRPr="000C27E8">
        <w:tab/>
        <w:t>The impacts on existing nodes will be provided in a future update of this solution.</w:t>
      </w:r>
    </w:p>
    <w:p w14:paraId="457C883D" w14:textId="77777777" w:rsidR="002C3472" w:rsidRPr="000C27E8" w:rsidRDefault="002C3472" w:rsidP="002C3472"/>
    <w:p w14:paraId="558362DA" w14:textId="77777777" w:rsidR="002C3472" w:rsidRPr="000C27E8" w:rsidRDefault="002C3472" w:rsidP="002C3472">
      <w:pPr>
        <w:pStyle w:val="Heading2"/>
      </w:pPr>
      <w:bookmarkStart w:id="538" w:name="_Toc97155743"/>
      <w:bookmarkStart w:id="539" w:name="_Toc100846807"/>
      <w:bookmarkStart w:id="540" w:name="_Toc100846952"/>
      <w:bookmarkStart w:id="541" w:name="_Toc100993714"/>
      <w:bookmarkStart w:id="542" w:name="_Toc113263245"/>
      <w:bookmarkStart w:id="543" w:name="_Toc113283475"/>
      <w:bookmarkStart w:id="544" w:name="_Toc127208050"/>
      <w:bookmarkStart w:id="545" w:name="_Toc127249642"/>
      <w:r w:rsidRPr="000C27E8">
        <w:rPr>
          <w:lang w:eastAsia="zh-CN"/>
        </w:rPr>
        <w:t>6.12</w:t>
      </w:r>
      <w:r w:rsidRPr="000C27E8">
        <w:rPr>
          <w:lang w:eastAsia="ko-KR"/>
        </w:rPr>
        <w:tab/>
      </w:r>
      <w:r w:rsidRPr="000C27E8">
        <w:t>Solution</w:t>
      </w:r>
      <w:r w:rsidRPr="000C27E8">
        <w:rPr>
          <w:lang w:eastAsia="zh-CN"/>
        </w:rPr>
        <w:t xml:space="preserve"> 12</w:t>
      </w:r>
      <w:r w:rsidRPr="000C27E8">
        <w:t xml:space="preserve">: slice related TNGF selection </w:t>
      </w:r>
      <w:r w:rsidRPr="000C27E8">
        <w:rPr>
          <w:lang w:eastAsia="zh-CN"/>
        </w:rPr>
        <w:t>for WLAN access</w:t>
      </w:r>
      <w:bookmarkEnd w:id="538"/>
      <w:bookmarkEnd w:id="539"/>
      <w:bookmarkEnd w:id="540"/>
      <w:bookmarkEnd w:id="541"/>
      <w:bookmarkEnd w:id="542"/>
      <w:bookmarkEnd w:id="543"/>
      <w:bookmarkEnd w:id="544"/>
      <w:bookmarkEnd w:id="545"/>
    </w:p>
    <w:p w14:paraId="2C74251B" w14:textId="77777777" w:rsidR="002C3472" w:rsidRPr="000C27E8" w:rsidRDefault="002C3472" w:rsidP="002C3472">
      <w:pPr>
        <w:pStyle w:val="Heading3"/>
      </w:pPr>
      <w:bookmarkStart w:id="546" w:name="_Toc97155744"/>
      <w:bookmarkStart w:id="547" w:name="_Toc100846808"/>
      <w:bookmarkStart w:id="548" w:name="_Toc100846953"/>
      <w:bookmarkStart w:id="549" w:name="_Toc100993715"/>
      <w:bookmarkStart w:id="550" w:name="_Toc113263246"/>
      <w:bookmarkStart w:id="551" w:name="_Toc113283476"/>
      <w:bookmarkStart w:id="552" w:name="_Toc127208051"/>
      <w:bookmarkStart w:id="553" w:name="_Toc100846811"/>
      <w:bookmarkStart w:id="554" w:name="_Toc100846956"/>
      <w:bookmarkStart w:id="555" w:name="_Toc100993718"/>
      <w:bookmarkStart w:id="556" w:name="_Toc127249643"/>
      <w:r w:rsidRPr="000C27E8">
        <w:t>6.12.1</w:t>
      </w:r>
      <w:r w:rsidRPr="000C27E8">
        <w:tab/>
        <w:t>Description</w:t>
      </w:r>
      <w:bookmarkEnd w:id="546"/>
      <w:bookmarkEnd w:id="547"/>
      <w:bookmarkEnd w:id="548"/>
      <w:bookmarkEnd w:id="549"/>
      <w:bookmarkEnd w:id="550"/>
      <w:bookmarkEnd w:id="551"/>
      <w:bookmarkEnd w:id="552"/>
      <w:bookmarkEnd w:id="556"/>
    </w:p>
    <w:p w14:paraId="7EC04376" w14:textId="77777777" w:rsidR="002C3472" w:rsidRPr="000C27E8" w:rsidRDefault="002C3472" w:rsidP="002C3472">
      <w:r w:rsidRPr="000C27E8">
        <w:t>The solution addresses slice related TNGF selection for WLAN access. Other types of non-3GPP access are not covered by this solution.</w:t>
      </w:r>
    </w:p>
    <w:p w14:paraId="30E91116" w14:textId="2CC81E2C" w:rsidR="002C3472" w:rsidRPr="000C27E8" w:rsidRDefault="002C3472" w:rsidP="002C3472">
      <w:r w:rsidRPr="000C27E8">
        <w:t xml:space="preserve">Current (Rel-17) clause 6.3.12 of </w:t>
      </w:r>
      <w:r w:rsidR="002A6D13" w:rsidRPr="000C27E8">
        <w:t>TS</w:t>
      </w:r>
      <w:r w:rsidR="002A6D13">
        <w:t> </w:t>
      </w:r>
      <w:r w:rsidR="002A6D13" w:rsidRPr="000C27E8">
        <w:t>23.501</w:t>
      </w:r>
      <w:r w:rsidR="002A6D13">
        <w:t> </w:t>
      </w:r>
      <w:r w:rsidR="002A6D13" w:rsidRPr="000C27E8">
        <w:t>[</w:t>
      </w:r>
      <w:r w:rsidRPr="000C27E8">
        <w:t xml:space="preserve">2] specifies that a non-3GPP access network may advertise </w:t>
      </w:r>
      <w:r w:rsidR="00E13325">
        <w:t>"</w:t>
      </w:r>
      <w:r w:rsidRPr="000C27E8">
        <w:t>3GPP Cellular Network</w:t>
      </w:r>
      <w:r w:rsidR="00E13325">
        <w:t>"</w:t>
      </w:r>
      <w:r w:rsidRPr="000C27E8">
        <w:t xml:space="preserve"> information, by using the ANQP protocol, defined in the HS2.0 specification [6]. A non-3GPP access network (WLAN) may via ANQP </w:t>
      </w:r>
      <w:r w:rsidR="00E13325">
        <w:t>"</w:t>
      </w:r>
      <w:r w:rsidRPr="000C27E8">
        <w:t>3GPP Cellular Network</w:t>
      </w:r>
      <w:r w:rsidR="00E13325">
        <w:t>"</w:t>
      </w:r>
      <w:r w:rsidRPr="000C27E8">
        <w:t xml:space="preserve"> information advertise (per Current (Rel-17) clause 6.3.12 of </w:t>
      </w:r>
      <w:r w:rsidR="002A6D13" w:rsidRPr="000C27E8">
        <w:t>TS</w:t>
      </w:r>
      <w:r w:rsidR="002A6D13">
        <w:t> </w:t>
      </w:r>
      <w:r w:rsidR="002A6D13" w:rsidRPr="000C27E8">
        <w:t>23.501</w:t>
      </w:r>
      <w:r w:rsidR="002A6D13">
        <w:t> </w:t>
      </w:r>
      <w:r w:rsidR="002A6D13" w:rsidRPr="000C27E8">
        <w:t>[</w:t>
      </w:r>
      <w:r w:rsidRPr="000C27E8">
        <w:t>2]):</w:t>
      </w:r>
    </w:p>
    <w:p w14:paraId="78413F59" w14:textId="43108537" w:rsidR="002C3472" w:rsidRPr="000C27E8" w:rsidRDefault="002C3472" w:rsidP="002C3472">
      <w:pPr>
        <w:pStyle w:val="B1"/>
      </w:pPr>
      <w:r w:rsidRPr="000C27E8">
        <w:t>-</w:t>
      </w:r>
      <w:r w:rsidRPr="000C27E8">
        <w:tab/>
        <w:t xml:space="preserve">A PLMN List-3, which includes PLMNs with which </w:t>
      </w:r>
      <w:r w:rsidR="00E13325">
        <w:t>"</w:t>
      </w:r>
      <w:r w:rsidRPr="000C27E8">
        <w:t>5G connectivity</w:t>
      </w:r>
      <w:r w:rsidR="00E13325">
        <w:t>"</w:t>
      </w:r>
      <w:r w:rsidRPr="000C27E8">
        <w:t xml:space="preserve"> is supported. A non-3GPP access network supports </w:t>
      </w:r>
      <w:r w:rsidR="00E13325">
        <w:t>"</w:t>
      </w:r>
      <w:r w:rsidRPr="000C27E8">
        <w:t>5G connectivity</w:t>
      </w:r>
      <w:r w:rsidR="00E13325">
        <w:t>"</w:t>
      </w:r>
      <w:r w:rsidRPr="000C27E8">
        <w:t xml:space="preserve"> with a PLMN when it deploys a TNGF function that can connect with an AMF function and an UPF function in this PLMN via N2 and N3 interfaces, respectively.</w:t>
      </w:r>
    </w:p>
    <w:p w14:paraId="7A2828AC" w14:textId="0DA16017" w:rsidR="002C3472" w:rsidRPr="000C27E8" w:rsidRDefault="002C3472" w:rsidP="002C3472">
      <w:r w:rsidRPr="000C27E8">
        <w:t>The solution proposes to extend this capability in order for the UE to be able to select a SSID mapping at best capable to support the NSSAI the UE wishes to register to over trusted non-3GPP access. The solution assumes that all TNGFs reachable via the same SSID support the same set of S-NSSAI(s)</w:t>
      </w:r>
      <w:r w:rsidR="00A4709B" w:rsidRPr="000C27E8">
        <w:t>.</w:t>
      </w:r>
      <w:r w:rsidRPr="000C27E8">
        <w:t xml:space="preserve"> Hence selecting on a TNAP a SSID that supports the slices targeted by the UE allows</w:t>
      </w:r>
      <w:r w:rsidR="0018225C">
        <w:t>.</w:t>
      </w:r>
    </w:p>
    <w:p w14:paraId="6C649F64" w14:textId="1D4D7171" w:rsidR="003A08E7" w:rsidRPr="000C27E8" w:rsidRDefault="003A08E7" w:rsidP="003A08E7">
      <w:pPr>
        <w:pStyle w:val="B1"/>
      </w:pPr>
      <w:r w:rsidRPr="000C27E8">
        <w:t>-</w:t>
      </w:r>
      <w:r w:rsidRPr="000C27E8">
        <w:tab/>
        <w:t>To implicitly select a TNGF that supports the slices targeted by the UE.</w:t>
      </w:r>
    </w:p>
    <w:p w14:paraId="1DCD5C1F" w14:textId="6001D5E6" w:rsidR="003A08E7" w:rsidRPr="000C27E8" w:rsidRDefault="003A08E7" w:rsidP="003A08E7">
      <w:pPr>
        <w:pStyle w:val="B1"/>
      </w:pPr>
      <w:r w:rsidRPr="000C27E8">
        <w:t>-</w:t>
      </w:r>
      <w:r w:rsidRPr="000C27E8">
        <w:tab/>
        <w:t>To possibly benefit from slice related policies configured on the TNAP for this SSID.</w:t>
      </w:r>
    </w:p>
    <w:p w14:paraId="74519961" w14:textId="0D7C6E7D" w:rsidR="002C3472" w:rsidRPr="000C27E8" w:rsidRDefault="002C3472" w:rsidP="002C3472">
      <w:r w:rsidRPr="000C27E8">
        <w:t xml:space="preserve">The ANQP </w:t>
      </w:r>
      <w:r w:rsidR="00E13325">
        <w:t>"</w:t>
      </w:r>
      <w:r w:rsidRPr="000C27E8">
        <w:t>3GPP Cellular Network</w:t>
      </w:r>
      <w:r w:rsidR="00E13325">
        <w:t>"</w:t>
      </w:r>
      <w:r w:rsidRPr="000C27E8">
        <w:t xml:space="preserve"> information when indicating </w:t>
      </w:r>
      <w:r w:rsidR="00E13325">
        <w:t>"</w:t>
      </w:r>
      <w:r w:rsidRPr="000C27E8">
        <w:t>5G connectivity</w:t>
      </w:r>
      <w:r w:rsidR="00E13325">
        <w:t>"</w:t>
      </w:r>
      <w:r w:rsidRPr="000C27E8">
        <w:t xml:space="preserve"> may also advertise:</w:t>
      </w:r>
    </w:p>
    <w:p w14:paraId="797606AF" w14:textId="77777777" w:rsidR="002C3472" w:rsidRPr="000C27E8" w:rsidRDefault="002C3472" w:rsidP="002C3472">
      <w:pPr>
        <w:pStyle w:val="B1"/>
      </w:pPr>
      <w:r w:rsidRPr="000C27E8">
        <w:t>a)</w:t>
      </w:r>
      <w:r w:rsidRPr="000C27E8">
        <w:tab/>
        <w:t>a list of S-NSSAI(s) that the TNGF(s) reachable by the corresponding SSID support; or</w:t>
      </w:r>
    </w:p>
    <w:p w14:paraId="3FEB6FDE" w14:textId="519E6FD0" w:rsidR="002C3472" w:rsidRPr="000C27E8" w:rsidRDefault="002C3472" w:rsidP="002C3472">
      <w:pPr>
        <w:pStyle w:val="B1"/>
      </w:pPr>
      <w:r w:rsidRPr="0018225C">
        <w:t>b)</w:t>
      </w:r>
      <w:r w:rsidRPr="0018225C">
        <w:tab/>
        <w:t xml:space="preserve">a list of Network Slice Non-3GPP Access Groups (NSNAGs that the TNGF(s) reachable by the corresponding SSID support. Each NSNAG is associated with one or more S-NSSAIs. A NSNAG is the equivalent of a NSAG (as defined in clause 9.11.3.87 of </w:t>
      </w:r>
      <w:r w:rsidR="002A6D13" w:rsidRPr="0018225C">
        <w:t>TS</w:t>
      </w:r>
      <w:r w:rsidR="002A6D13">
        <w:t> </w:t>
      </w:r>
      <w:r w:rsidR="002A6D13" w:rsidRPr="0018225C">
        <w:t>24.501</w:t>
      </w:r>
      <w:r w:rsidR="002A6D13">
        <w:t> [</w:t>
      </w:r>
      <w:r w:rsidR="0018225C">
        <w:t>14]</w:t>
      </w:r>
      <w:r w:rsidRPr="0018225C">
        <w:t xml:space="preserve"> but with an empty TA list)</w:t>
      </w:r>
      <w:r w:rsidR="0018225C">
        <w:t xml:space="preserve"> </w:t>
      </w:r>
      <w:r w:rsidRPr="0018225C">
        <w:t>defined for Trusted Non-3GPP access selection.</w:t>
      </w:r>
    </w:p>
    <w:p w14:paraId="27777F2F" w14:textId="385320E7" w:rsidR="002C3472" w:rsidRPr="000C27E8" w:rsidRDefault="005A0BC2" w:rsidP="003A08E7">
      <w:pPr>
        <w:pStyle w:val="EditorsNote"/>
      </w:pPr>
      <w:r>
        <w:t>Editor</w:t>
      </w:r>
      <w:r w:rsidR="00E13325">
        <w:t>'</w:t>
      </w:r>
      <w:r>
        <w:t>s note</w:t>
      </w:r>
      <w:r w:rsidR="003A08E7" w:rsidRPr="000C27E8">
        <w:t>:</w:t>
      </w:r>
      <w:r w:rsidR="003A08E7" w:rsidRPr="000C27E8">
        <w:tab/>
        <w:t xml:space="preserve">Whether the ANQP </w:t>
      </w:r>
      <w:r w:rsidR="00E13325">
        <w:t>"</w:t>
      </w:r>
      <w:r w:rsidR="003A08E7" w:rsidRPr="000C27E8">
        <w:t>3GPP Cellular Network</w:t>
      </w:r>
      <w:r w:rsidR="00E13325">
        <w:t>"</w:t>
      </w:r>
      <w:r w:rsidR="003A08E7" w:rsidRPr="000C27E8">
        <w:t xml:space="preserve"> information contains a list of S-NSSAIs or a list of NSNAGs will be decided at the TR conclusion phase.</w:t>
      </w:r>
    </w:p>
    <w:p w14:paraId="0C883D81" w14:textId="77777777" w:rsidR="002C3472" w:rsidRPr="000C27E8" w:rsidRDefault="002C3472" w:rsidP="002C3472">
      <w:r w:rsidRPr="000C27E8">
        <w:t>The NSNAG Information, that applies for the UE to access via TNGF to the 5GC of a PLMN is provided to the UE by an AMF of that PLMN in NAS registration signalling. Different information may be provided for NG RAN (NSAG) and for TNGF access (NSNAG). The AMF may provide the UE with NSNAG information for TNGF access even though the UE is registering over 3GPP access. NSNAG information for TNGF access is not associated with a TA and is valid to select a TNGF all over a PLMN. The UE stores NSNAG Information after deregistration.</w:t>
      </w:r>
    </w:p>
    <w:p w14:paraId="67BF9843" w14:textId="164066ED" w:rsidR="003A08E7" w:rsidRPr="000C27E8" w:rsidRDefault="003A08E7" w:rsidP="003A08E7">
      <w:pPr>
        <w:pStyle w:val="NO"/>
      </w:pPr>
      <w:r w:rsidRPr="000C27E8">
        <w:t>NOTE 1:</w:t>
      </w:r>
      <w:r w:rsidRPr="000C27E8">
        <w:tab/>
        <w:t>The NSAG configuration for NG-RAN may not fit for TNGF selection.</w:t>
      </w:r>
    </w:p>
    <w:p w14:paraId="634C6661" w14:textId="59CD7F1A" w:rsidR="003A08E7" w:rsidRPr="000C27E8" w:rsidRDefault="003A08E7" w:rsidP="003A08E7">
      <w:pPr>
        <w:pStyle w:val="NO"/>
      </w:pPr>
      <w:r w:rsidRPr="000C27E8">
        <w:t>NOTE 2:</w:t>
      </w:r>
      <w:r w:rsidRPr="000C27E8">
        <w:tab/>
        <w:t xml:space="preserve">The advantage of containing NSNAGs in the </w:t>
      </w:r>
      <w:r w:rsidR="00E13325">
        <w:t>"</w:t>
      </w:r>
      <w:r w:rsidRPr="000C27E8">
        <w:t>3GPP Cellular Network</w:t>
      </w:r>
      <w:r w:rsidR="00E13325">
        <w:t>"</w:t>
      </w:r>
      <w:r w:rsidRPr="000C27E8">
        <w:t xml:space="preserve"> information, instead of S-NSSAIs, is to avoid disclosing the network slices supported by each PLMN, which can be sensitive information. Note that the </w:t>
      </w:r>
      <w:r w:rsidR="00E13325">
        <w:t>"</w:t>
      </w:r>
      <w:r w:rsidRPr="000C27E8">
        <w:t>3GPP Cellular Network</w:t>
      </w:r>
      <w:r w:rsidR="00E13325">
        <w:t>"</w:t>
      </w:r>
      <w:r w:rsidRPr="000C27E8">
        <w:t xml:space="preserve"> information is provided to the UE prior to WLAN association and, therefore, is provided without confidentiality protection.</w:t>
      </w:r>
    </w:p>
    <w:p w14:paraId="00EA10CF" w14:textId="66A37D03" w:rsidR="003A08E7" w:rsidRPr="000C27E8" w:rsidRDefault="003A08E7" w:rsidP="003A08E7">
      <w:pPr>
        <w:pStyle w:val="NO"/>
      </w:pPr>
      <w:r w:rsidRPr="000C27E8">
        <w:t>NOTE 3:</w:t>
      </w:r>
      <w:r w:rsidRPr="000C27E8">
        <w:tab/>
        <w:t>The actual format of NSNAG is up to CT WG1.</w:t>
      </w:r>
    </w:p>
    <w:p w14:paraId="7C9251FC" w14:textId="77777777" w:rsidR="002C3472" w:rsidRPr="000C27E8" w:rsidRDefault="002C3472" w:rsidP="002C3472">
      <w:pPr>
        <w:pStyle w:val="Heading3"/>
      </w:pPr>
      <w:bookmarkStart w:id="557" w:name="_Toc100846809"/>
      <w:bookmarkStart w:id="558" w:name="_Toc100846954"/>
      <w:bookmarkStart w:id="559" w:name="_Toc100993716"/>
      <w:bookmarkStart w:id="560" w:name="_Toc113263247"/>
      <w:bookmarkStart w:id="561" w:name="_Toc113283477"/>
      <w:bookmarkStart w:id="562" w:name="_Toc127208052"/>
      <w:bookmarkStart w:id="563" w:name="_Toc127249644"/>
      <w:r w:rsidRPr="000C27E8">
        <w:t>6.12.2</w:t>
      </w:r>
      <w:r w:rsidRPr="000C27E8">
        <w:tab/>
        <w:t>Procedures</w:t>
      </w:r>
      <w:bookmarkEnd w:id="557"/>
      <w:bookmarkEnd w:id="558"/>
      <w:bookmarkEnd w:id="559"/>
      <w:bookmarkEnd w:id="560"/>
      <w:bookmarkEnd w:id="561"/>
      <w:bookmarkEnd w:id="562"/>
      <w:bookmarkEnd w:id="563"/>
    </w:p>
    <w:p w14:paraId="7F5D773E" w14:textId="0D8301B5" w:rsidR="003A08E7" w:rsidRPr="000C27E8" w:rsidRDefault="003A08E7" w:rsidP="003A08E7">
      <w:pPr>
        <w:rPr>
          <w:lang w:eastAsia="zh-CN"/>
        </w:rPr>
      </w:pPr>
      <w:r w:rsidRPr="000C27E8">
        <w:rPr>
          <w:lang w:eastAsia="zh-CN"/>
        </w:rPr>
        <w:t xml:space="preserve">The UE runs the trusted WLAN selection process described in clause 6.3.12.2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up to step 3.</w:t>
      </w:r>
    </w:p>
    <w:p w14:paraId="08A982B5" w14:textId="5C160072" w:rsidR="003A08E7" w:rsidRPr="000C27E8" w:rsidRDefault="003A08E7" w:rsidP="003A08E7">
      <w:pPr>
        <w:rPr>
          <w:lang w:eastAsia="zh-CN"/>
        </w:rPr>
      </w:pPr>
      <w:r w:rsidRPr="000C27E8">
        <w:rPr>
          <w:lang w:eastAsia="zh-CN"/>
        </w:rPr>
        <w:lastRenderedPageBreak/>
        <w:t xml:space="preserve">In step 3, it is assumed that the UE selects </w:t>
      </w:r>
      <w:r w:rsidR="00E13325">
        <w:rPr>
          <w:lang w:eastAsia="zh-CN"/>
        </w:rPr>
        <w:t>"</w:t>
      </w:r>
      <w:r w:rsidRPr="000C27E8">
        <w:rPr>
          <w:lang w:eastAsia="zh-CN"/>
        </w:rPr>
        <w:t>5G connectivity</w:t>
      </w:r>
      <w:r w:rsidR="00E13325">
        <w:rPr>
          <w:lang w:eastAsia="zh-CN"/>
        </w:rPr>
        <w:t>"</w:t>
      </w:r>
      <w:r w:rsidRPr="000C27E8">
        <w:rPr>
          <w:lang w:eastAsia="zh-CN"/>
        </w:rPr>
        <w:t xml:space="preserve"> for connecting to the selected PLMN (i.e. the PLMN selected in step 2).</w:t>
      </w:r>
    </w:p>
    <w:p w14:paraId="0BD8C0B0" w14:textId="6A451255" w:rsidR="003A08E7" w:rsidRPr="000C27E8" w:rsidRDefault="003A08E7" w:rsidP="003A08E7">
      <w:pPr>
        <w:rPr>
          <w:lang w:eastAsia="zh-CN"/>
        </w:rPr>
      </w:pPr>
      <w:r w:rsidRPr="000C27E8">
        <w:rPr>
          <w:lang w:eastAsia="zh-CN"/>
        </w:rPr>
        <w:t xml:space="preserve">Step 4 of clause 6.3.12.2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 xml:space="preserve">2] is modified as follows to take into account the NSSAI the UE wishes to register to over trusted WLAN access, as well as the ANQP </w:t>
      </w:r>
      <w:r w:rsidR="00E13325">
        <w:rPr>
          <w:lang w:eastAsia="zh-CN"/>
        </w:rPr>
        <w:t>"</w:t>
      </w:r>
      <w:r w:rsidRPr="000C27E8">
        <w:rPr>
          <w:lang w:eastAsia="zh-CN"/>
        </w:rPr>
        <w:t>3GPP Cellular Network</w:t>
      </w:r>
      <w:r w:rsidR="00E13325">
        <w:rPr>
          <w:lang w:eastAsia="zh-CN"/>
        </w:rPr>
        <w:t>"</w:t>
      </w:r>
      <w:r w:rsidRPr="000C27E8">
        <w:rPr>
          <w:lang w:eastAsia="zh-CN"/>
        </w:rPr>
        <w:t xml:space="preserve"> information advertisement of the list of S-NSSAI(s) or the list of Network Slice Non-3GPP Access Groups (NSNAGs) that the TNGF(s) reachable by the corresponding SSID may support.</w:t>
      </w:r>
    </w:p>
    <w:p w14:paraId="57E37C94" w14:textId="7FBF7F19" w:rsidR="002C3472" w:rsidRPr="000C27E8" w:rsidRDefault="002C3472" w:rsidP="002C3472">
      <w:pPr>
        <w:pStyle w:val="NO"/>
      </w:pPr>
      <w:r w:rsidRPr="000C27E8">
        <w:t>NOTE:</w:t>
      </w:r>
      <w:r w:rsidRPr="000C27E8">
        <w:tab/>
        <w:t>The list of S-NSSAI(s) that the TNAP advertises over ANQP for a SSID is a subset of the list of S-NSSAI(s) associated with the TAI that the TNGF has provided to the AMF in the N2 Setup Request message (</w:t>
      </w:r>
      <w:r w:rsidR="002A6D13" w:rsidRPr="000C27E8">
        <w:t>TS</w:t>
      </w:r>
      <w:r w:rsidR="002A6D13">
        <w:t> </w:t>
      </w:r>
      <w:r w:rsidR="002A6D13" w:rsidRPr="000C27E8">
        <w:t>38.413</w:t>
      </w:r>
      <w:r w:rsidR="002A6D13">
        <w:t> </w:t>
      </w:r>
      <w:r w:rsidR="002A6D13" w:rsidRPr="000C27E8">
        <w:t>[</w:t>
      </w:r>
      <w:r w:rsidRPr="000C27E8">
        <w:t>7]).</w:t>
      </w:r>
    </w:p>
    <w:p w14:paraId="4D2F0BBD" w14:textId="77777777" w:rsidR="002C3472" w:rsidRPr="000C27E8" w:rsidRDefault="002C3472" w:rsidP="002C3472">
      <w:pPr>
        <w:pStyle w:val="B1"/>
      </w:pPr>
      <w:r w:rsidRPr="000C27E8">
        <w:t>Step 4:</w:t>
      </w:r>
      <w:r w:rsidRPr="000C27E8">
        <w:tab/>
        <w:t>The UE selects a non-3GPP access network to connect to, as follows (only step a is modified):</w:t>
      </w:r>
    </w:p>
    <w:p w14:paraId="20E22090" w14:textId="1E891AC3" w:rsidR="002C3472" w:rsidRPr="000C27E8" w:rsidRDefault="002C3472" w:rsidP="002C3472">
      <w:pPr>
        <w:pStyle w:val="B2"/>
      </w:pPr>
      <w:r w:rsidRPr="000C27E8">
        <w:t>a.</w:t>
      </w:r>
      <w:r w:rsidRPr="000C27E8">
        <w:tab/>
        <w:t xml:space="preserve">The UE puts the available non-3GPP access networks in priority order. For WLAN access, the UE constructs a prioritized list of WLAN access networks by using the WLANSP rules (if provided) and the procedure specified in clause 6.6.1.3 of </w:t>
      </w:r>
      <w:r w:rsidR="002A6D13" w:rsidRPr="000C27E8">
        <w:t>TS</w:t>
      </w:r>
      <w:r w:rsidR="002A6D13">
        <w:t> </w:t>
      </w:r>
      <w:r w:rsidR="002A6D13" w:rsidRPr="000C27E8">
        <w:t>23.503</w:t>
      </w:r>
      <w:r w:rsidR="002A6D13">
        <w:t> </w:t>
      </w:r>
      <w:r w:rsidR="002A6D13" w:rsidRPr="000C27E8">
        <w:t>[</w:t>
      </w:r>
      <w:r w:rsidRPr="000C27E8">
        <w:t xml:space="preserve">4], as well as by using the Requested NSSAI of the UE and the slicing information advertised within the ANQP </w:t>
      </w:r>
      <w:r w:rsidR="00E13325">
        <w:t>"</w:t>
      </w:r>
      <w:r w:rsidRPr="000C27E8">
        <w:t>3GPP Cellular Network</w:t>
      </w:r>
      <w:r w:rsidR="00E13325">
        <w:t>"</w:t>
      </w:r>
      <w:r w:rsidRPr="000C27E8">
        <w:t xml:space="preserve"> information. If the UE is not provided with WLANSP rules, the UE constructs the prioritized list of WLAN access networks by using an implementation specific procedure. For other types of non-3GPP access, the UE may use access specific information to construct this prioritized list</w:t>
      </w:r>
    </w:p>
    <w:p w14:paraId="1E07F20E" w14:textId="2CA42E9A" w:rsidR="002C3472" w:rsidRPr="000C27E8" w:rsidRDefault="003A08E7" w:rsidP="003A08E7">
      <w:pPr>
        <w:pStyle w:val="B2"/>
      </w:pPr>
      <w:r w:rsidRPr="000C27E8">
        <w:tab/>
      </w:r>
      <w:r w:rsidR="002C3472" w:rsidRPr="000C27E8">
        <w:t>User Preferences On Non-3GPP Access Selection take precedence over the WLANSP rules and selection based on the target Requested NSSAI; the steps A1. to A3. below apply if such user preferences are non- existent or cannot be fulfilled.</w:t>
      </w:r>
    </w:p>
    <w:p w14:paraId="31DDD057" w14:textId="29E83503" w:rsidR="002C3472" w:rsidRPr="000C27E8" w:rsidRDefault="002C3472" w:rsidP="002C3472">
      <w:pPr>
        <w:pStyle w:val="B3"/>
      </w:pPr>
      <w:r w:rsidRPr="000C27E8">
        <w:t>A1</w:t>
      </w:r>
      <w:r w:rsidR="0018225C">
        <w:tab/>
      </w:r>
      <w:r w:rsidRPr="000C27E8">
        <w:t xml:space="preserve">The UE first tries to find a WLAN access where there is a match between the target Requested NSSAI of the UE and the slicing information advertised over ANQP </w:t>
      </w:r>
      <w:r w:rsidR="00E13325">
        <w:t>"</w:t>
      </w:r>
      <w:r w:rsidRPr="000C27E8">
        <w:t>3GPP Cellular Network</w:t>
      </w:r>
      <w:r w:rsidR="00E13325">
        <w:t>"</w:t>
      </w:r>
      <w:r w:rsidRPr="000C27E8">
        <w:t xml:space="preserve"> information, using the descending priority of otherwise valid WLAN SP rules as defined in </w:t>
      </w:r>
      <w:r w:rsidR="002A6D13" w:rsidRPr="000C27E8">
        <w:t>TS</w:t>
      </w:r>
      <w:r w:rsidR="002A6D13">
        <w:t> </w:t>
      </w:r>
      <w:r w:rsidR="002A6D13" w:rsidRPr="000C27E8">
        <w:t>23.503</w:t>
      </w:r>
      <w:r w:rsidR="002A6D13">
        <w:t> </w:t>
      </w:r>
      <w:r w:rsidR="002A6D13" w:rsidRPr="000C27E8">
        <w:t>[</w:t>
      </w:r>
      <w:r w:rsidRPr="000C27E8">
        <w:t xml:space="preserve">4] clause 6.6.1.3.: the algorithm defined in </w:t>
      </w:r>
      <w:r w:rsidR="002A6D13" w:rsidRPr="000C27E8">
        <w:t>TS</w:t>
      </w:r>
      <w:r w:rsidR="002A6D13">
        <w:t> </w:t>
      </w:r>
      <w:r w:rsidR="002A6D13" w:rsidRPr="000C27E8">
        <w:t>23.503</w:t>
      </w:r>
      <w:r w:rsidR="002A6D13">
        <w:t> </w:t>
      </w:r>
      <w:r w:rsidR="002A6D13" w:rsidRPr="000C27E8">
        <w:t>[</w:t>
      </w:r>
      <w:r w:rsidRPr="000C27E8">
        <w:t xml:space="preserve">4] clause 6.6.1.3 applies, removing the WLAN access(es) where there is no match between the target Requested NSSAI of the UE and the slicing information advertised over ANQP </w:t>
      </w:r>
      <w:r w:rsidR="00E13325">
        <w:t>"</w:t>
      </w:r>
      <w:r w:rsidRPr="000C27E8">
        <w:t>3GPP Cellular Network</w:t>
      </w:r>
      <w:r w:rsidR="00E13325">
        <w:t>"</w:t>
      </w:r>
      <w:r w:rsidRPr="000C27E8">
        <w:t xml:space="preserve"> information.</w:t>
      </w:r>
    </w:p>
    <w:p w14:paraId="258E5780" w14:textId="4D93FC58" w:rsidR="002C3472" w:rsidRPr="000C27E8" w:rsidRDefault="002C3472" w:rsidP="002C3472">
      <w:pPr>
        <w:pStyle w:val="B3"/>
      </w:pPr>
      <w:r w:rsidRPr="000C27E8">
        <w:t>A2</w:t>
      </w:r>
      <w:r w:rsidR="0018225C">
        <w:tab/>
      </w:r>
      <w:r w:rsidRPr="000C27E8">
        <w:t xml:space="preserve">If step A1 failed i.e. UE cannot register over a WLAN access where there is a full match between the target Requested NSSAI of the UE and the slicing information advertised over ANQP </w:t>
      </w:r>
      <w:r w:rsidR="00E13325">
        <w:t>"</w:t>
      </w:r>
      <w:r w:rsidRPr="000C27E8">
        <w:t>3GPP Cellular Network</w:t>
      </w:r>
      <w:r w:rsidR="00E13325">
        <w:t>"</w:t>
      </w:r>
      <w:r w:rsidRPr="000C27E8">
        <w:t xml:space="preserve"> information: if the UE can determine a set of lower priority slices in the target Requested NSSAI of the UE, the UE removes these lower priority slices from the target Requested NSSAI and retries the step A1 above.</w:t>
      </w:r>
    </w:p>
    <w:p w14:paraId="60BF7E53" w14:textId="49DFEE39" w:rsidR="002C3472" w:rsidRPr="000C27E8" w:rsidRDefault="002C3472" w:rsidP="002C3472">
      <w:pPr>
        <w:pStyle w:val="B3"/>
      </w:pPr>
      <w:r w:rsidRPr="000C27E8">
        <w:t>A3</w:t>
      </w:r>
      <w:r w:rsidRPr="000C27E8">
        <w:tab/>
        <w:t xml:space="preserve">Otherwise (if steps A1 and A2 failed) the UE applies the procedure of </w:t>
      </w:r>
      <w:r w:rsidR="002A6D13" w:rsidRPr="000C27E8">
        <w:t>TS</w:t>
      </w:r>
      <w:r w:rsidR="002A6D13">
        <w:t> </w:t>
      </w:r>
      <w:r w:rsidR="002A6D13" w:rsidRPr="000C27E8">
        <w:t>23.503</w:t>
      </w:r>
      <w:r w:rsidR="002A6D13">
        <w:t> </w:t>
      </w:r>
      <w:r w:rsidR="002A6D13" w:rsidRPr="000C27E8">
        <w:t>[</w:t>
      </w:r>
      <w:r w:rsidRPr="000C27E8">
        <w:t>4] clause 6.6.1.3 without taking into account the target Requested NSSAI of the UE.</w:t>
      </w:r>
    </w:p>
    <w:p w14:paraId="0CEBB133" w14:textId="77777777" w:rsidR="002C3472" w:rsidRPr="000C27E8" w:rsidRDefault="002C3472" w:rsidP="002C3472">
      <w:pPr>
        <w:pStyle w:val="B2"/>
      </w:pPr>
      <w:r w:rsidRPr="000C27E8">
        <w:t>b.</w:t>
      </w:r>
      <w:r w:rsidRPr="000C27E8">
        <w:tab/>
      </w:r>
    </w:p>
    <w:p w14:paraId="48F9A022" w14:textId="582163E9" w:rsidR="002C3472" w:rsidRPr="000C27E8" w:rsidRDefault="002C3472" w:rsidP="002C3472">
      <w:pPr>
        <w:pStyle w:val="B2"/>
      </w:pPr>
      <w:r w:rsidRPr="000C27E8">
        <w:t>d.</w:t>
      </w:r>
      <w:r w:rsidRPr="000C27E8">
        <w:tab/>
        <w:t xml:space="preserve">Over the selected non-3GPP access network, the UE starts the 5GC registration procedure specified in clause 4.12a.2.2 of </w:t>
      </w:r>
      <w:r w:rsidR="002A6D13" w:rsidRPr="000C27E8">
        <w:t>TS</w:t>
      </w:r>
      <w:r w:rsidR="002A6D13">
        <w:t> </w:t>
      </w:r>
      <w:r w:rsidR="002A6D13" w:rsidRPr="000C27E8">
        <w:t>23.502</w:t>
      </w:r>
      <w:r w:rsidR="002A6D13">
        <w:t> </w:t>
      </w:r>
      <w:r w:rsidR="002A6D13" w:rsidRPr="000C27E8">
        <w:t>[</w:t>
      </w:r>
      <w:r w:rsidRPr="000C27E8">
        <w:t>3].</w:t>
      </w:r>
    </w:p>
    <w:p w14:paraId="251F8B85" w14:textId="77777777" w:rsidR="003A08E7" w:rsidRPr="000C27E8" w:rsidRDefault="003A08E7" w:rsidP="003A08E7">
      <w:r w:rsidRPr="000C27E8">
        <w:t>The UE may then register to the 5GC using the selected TNAP and SSID (thus using a TNGF that supports its slicing requirements)</w:t>
      </w:r>
    </w:p>
    <w:p w14:paraId="10254E4C" w14:textId="77777777" w:rsidR="003A08E7" w:rsidRPr="000C27E8" w:rsidRDefault="003A08E7" w:rsidP="003A08E7">
      <w:r w:rsidRPr="000C27E8">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trusted WLAN selection in that PLMN using the Configured NSSAI for the Serving PLMN as Requested NSSAI.</w:t>
      </w:r>
    </w:p>
    <w:p w14:paraId="70AD5011" w14:textId="77777777" w:rsidR="003A08E7" w:rsidRPr="000C27E8" w:rsidRDefault="003A08E7" w:rsidP="003A08E7">
      <w:r w:rsidRPr="000C27E8">
        <w:t>AMF rejection in case of usage of a wrong TNGF.</w:t>
      </w:r>
    </w:p>
    <w:p w14:paraId="71DE9D8C" w14:textId="39CAFE47" w:rsidR="003A08E7" w:rsidRPr="000C27E8" w:rsidRDefault="003A08E7" w:rsidP="003A08E7">
      <w:r w:rsidRPr="000C27E8">
        <w:t>The AMF may determine that the TNGF used by the UE is not appropriate but that the UE should use another TNGF and thus another SSID. The TNGF/SSID used by the UE may not be appropriate because e.g.:</w:t>
      </w:r>
    </w:p>
    <w:p w14:paraId="3E9078F6" w14:textId="77777777" w:rsidR="003A08E7" w:rsidRPr="000C27E8" w:rsidRDefault="003A08E7" w:rsidP="003A08E7">
      <w:pPr>
        <w:pStyle w:val="B1"/>
      </w:pPr>
      <w:r w:rsidRPr="000C27E8">
        <w:t>-</w:t>
      </w:r>
      <w:r w:rsidRPr="000C27E8">
        <w:tab/>
        <w:t>the TNGF used by the UE does not support the slices requested by the UE and allowed by subscription; or</w:t>
      </w:r>
    </w:p>
    <w:p w14:paraId="2CCA7C23" w14:textId="77777777" w:rsidR="003A08E7" w:rsidRPr="000C27E8" w:rsidRDefault="003A08E7" w:rsidP="003A08E7">
      <w:pPr>
        <w:pStyle w:val="B1"/>
      </w:pPr>
      <w:r w:rsidRPr="000C27E8">
        <w:t>-</w:t>
      </w:r>
      <w:r w:rsidRPr="000C27E8">
        <w:tab/>
        <w:t>there is another TNGF that would better serve the UE.</w:t>
      </w:r>
    </w:p>
    <w:p w14:paraId="4A62A990" w14:textId="21C15C9C" w:rsidR="003A08E7" w:rsidRPr="000C27E8" w:rsidRDefault="003A08E7" w:rsidP="003A08E7">
      <w:r w:rsidRPr="000C27E8">
        <w:lastRenderedPageBreak/>
        <w:t xml:space="preserve">In this case, the AMF rejects the registration of the UE. The Registration Reject conveys a dedicated cause like </w:t>
      </w:r>
      <w:r w:rsidR="00E13325">
        <w:t>"</w:t>
      </w:r>
      <w:r w:rsidRPr="000C27E8">
        <w:t>the selected TNGF/ SSID is not suitable due to slicing</w:t>
      </w:r>
      <w:r w:rsidR="00E13325">
        <w:t>"</w:t>
      </w:r>
      <w:r w:rsidRPr="000C27E8">
        <w:t>. Additionally, the AMF may provide information on another suitable alternative SSID that provides access to a TNGF that satisfies the slices requested by the UE and allowed by subscription.</w:t>
      </w:r>
    </w:p>
    <w:p w14:paraId="67389B71" w14:textId="77777777" w:rsidR="003A08E7" w:rsidRPr="000C27E8" w:rsidRDefault="003A08E7" w:rsidP="003A08E7">
      <w:r w:rsidRPr="000C27E8">
        <w:t>The UE then may use the new/alternate SSID received from the AMF.</w:t>
      </w:r>
    </w:p>
    <w:p w14:paraId="5935E638" w14:textId="77777777" w:rsidR="002C3472" w:rsidRPr="000C27E8" w:rsidRDefault="002C3472" w:rsidP="002C3472">
      <w:pPr>
        <w:pStyle w:val="Heading3"/>
        <w:rPr>
          <w:lang w:eastAsia="zh-CN"/>
        </w:rPr>
      </w:pPr>
      <w:bookmarkStart w:id="564" w:name="_Toc97155746"/>
      <w:bookmarkStart w:id="565" w:name="_Toc100846810"/>
      <w:bookmarkStart w:id="566" w:name="_Toc100846955"/>
      <w:bookmarkStart w:id="567" w:name="_Toc100993717"/>
      <w:bookmarkStart w:id="568" w:name="_Toc113263248"/>
      <w:bookmarkStart w:id="569" w:name="_Toc113283478"/>
      <w:bookmarkStart w:id="570" w:name="_Toc127208053"/>
      <w:bookmarkStart w:id="571" w:name="_Toc127249645"/>
      <w:r w:rsidRPr="000C27E8">
        <w:rPr>
          <w:lang w:eastAsia="zh-CN"/>
        </w:rPr>
        <w:t>6.12.3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64"/>
      <w:bookmarkEnd w:id="565"/>
      <w:bookmarkEnd w:id="566"/>
      <w:bookmarkEnd w:id="567"/>
      <w:bookmarkEnd w:id="568"/>
      <w:bookmarkEnd w:id="569"/>
      <w:bookmarkEnd w:id="570"/>
      <w:bookmarkEnd w:id="571"/>
    </w:p>
    <w:p w14:paraId="03CDD7BA" w14:textId="0D0FDB8D" w:rsidR="002C3472" w:rsidRPr="000C27E8" w:rsidRDefault="002C3472" w:rsidP="002C3472">
      <w:pPr>
        <w:pStyle w:val="B1"/>
        <w:rPr>
          <w:lang w:eastAsia="zh-CN"/>
        </w:rPr>
      </w:pPr>
      <w:r w:rsidRPr="000C27E8">
        <w:rPr>
          <w:lang w:eastAsia="zh-CN"/>
        </w:rPr>
        <w:t>-</w:t>
      </w:r>
      <w:r w:rsidRPr="000C27E8">
        <w:rPr>
          <w:lang w:eastAsia="zh-CN"/>
        </w:rPr>
        <w:tab/>
        <w:t>No impact on TNGF</w:t>
      </w:r>
      <w:r w:rsidR="00012460" w:rsidRPr="000C27E8">
        <w:rPr>
          <w:lang w:eastAsia="zh-CN"/>
        </w:rPr>
        <w:t>.</w:t>
      </w:r>
    </w:p>
    <w:p w14:paraId="0AD9A4D5" w14:textId="123411EA" w:rsidR="002C3472" w:rsidRPr="000C27E8" w:rsidRDefault="002C3472" w:rsidP="002C3472">
      <w:pPr>
        <w:pStyle w:val="B1"/>
        <w:rPr>
          <w:lang w:eastAsia="zh-CN"/>
        </w:rPr>
      </w:pPr>
      <w:r w:rsidRPr="000C27E8">
        <w:rPr>
          <w:lang w:eastAsia="zh-CN"/>
        </w:rPr>
        <w:t>-</w:t>
      </w:r>
      <w:r w:rsidRPr="000C27E8">
        <w:rPr>
          <w:lang w:eastAsia="zh-CN"/>
        </w:rPr>
        <w:tab/>
        <w:t xml:space="preserve">TNAP is to advertise per SSID </w:t>
      </w:r>
      <w:r w:rsidRPr="000C27E8">
        <w:t xml:space="preserve">information on the slices </w:t>
      </w:r>
      <w:r w:rsidRPr="000C27E8">
        <w:rPr>
          <w:lang w:eastAsia="zh-CN"/>
        </w:rPr>
        <w:t xml:space="preserve">that the TNGF(s) reachable by the corresponding SSID support. This advertisement is done via ANQP </w:t>
      </w:r>
      <w:r w:rsidR="00E13325">
        <w:rPr>
          <w:lang w:eastAsia="zh-CN"/>
        </w:rPr>
        <w:t>"</w:t>
      </w:r>
      <w:r w:rsidRPr="000C27E8">
        <w:rPr>
          <w:lang w:eastAsia="zh-CN"/>
        </w:rPr>
        <w:t>3GPP Cellular Network</w:t>
      </w:r>
      <w:r w:rsidR="00E13325">
        <w:rPr>
          <w:lang w:eastAsia="zh-CN"/>
        </w:rPr>
        <w:t>"</w:t>
      </w:r>
      <w:r w:rsidRPr="000C27E8">
        <w:rPr>
          <w:lang w:eastAsia="zh-CN"/>
        </w:rPr>
        <w:t xml:space="preserve"> information that is also indicating </w:t>
      </w:r>
      <w:r w:rsidR="00E13325">
        <w:rPr>
          <w:lang w:eastAsia="zh-CN"/>
        </w:rPr>
        <w:t>"</w:t>
      </w:r>
      <w:r w:rsidRPr="000C27E8">
        <w:rPr>
          <w:lang w:eastAsia="zh-CN"/>
        </w:rPr>
        <w:t>5G connectivity</w:t>
      </w:r>
      <w:r w:rsidR="00E13325">
        <w:rPr>
          <w:lang w:eastAsia="zh-CN"/>
        </w:rPr>
        <w:t>"</w:t>
      </w:r>
      <w:r w:rsidR="00012460" w:rsidRPr="000C27E8">
        <w:rPr>
          <w:lang w:eastAsia="zh-CN"/>
        </w:rPr>
        <w:t>:</w:t>
      </w:r>
    </w:p>
    <w:p w14:paraId="5A9543F0" w14:textId="77777777" w:rsidR="002C3472" w:rsidRPr="000C27E8" w:rsidRDefault="002C3472" w:rsidP="002C3472">
      <w:pPr>
        <w:pStyle w:val="B2"/>
        <w:rPr>
          <w:lang w:eastAsia="zh-CN"/>
        </w:rPr>
      </w:pPr>
      <w:r w:rsidRPr="000C27E8">
        <w:rPr>
          <w:lang w:eastAsia="zh-CN"/>
        </w:rPr>
        <w:t>-</w:t>
      </w:r>
      <w:r w:rsidRPr="000C27E8">
        <w:rPr>
          <w:lang w:eastAsia="zh-CN"/>
        </w:rPr>
        <w:tab/>
        <w:t xml:space="preserve">Whether the slicing information advertised by ANQP corresponds to a list of S-NSSAI(s) or </w:t>
      </w:r>
      <w:r w:rsidRPr="000C27E8">
        <w:t>to a list of Network Slice Non-3GPP Access Groups (NSAGs) will be decided at the TR conclusion phase.</w:t>
      </w:r>
    </w:p>
    <w:p w14:paraId="2B5C2FBF" w14:textId="15686F4C" w:rsidR="002C3472" w:rsidRPr="000C27E8" w:rsidRDefault="002C3472" w:rsidP="002C3472">
      <w:pPr>
        <w:pStyle w:val="B1"/>
        <w:rPr>
          <w:lang w:eastAsia="zh-CN"/>
        </w:rPr>
      </w:pPr>
      <w:r w:rsidRPr="000C27E8">
        <w:rPr>
          <w:lang w:eastAsia="zh-CN"/>
        </w:rPr>
        <w:t>-</w:t>
      </w:r>
      <w:r w:rsidRPr="000C27E8">
        <w:rPr>
          <w:lang w:eastAsia="zh-CN"/>
        </w:rPr>
        <w:tab/>
        <w:t xml:space="preserve">UE is to leverage this information to determine the priority order of available non-3GPP access networks per a modified clause 6.3.12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process.</w:t>
      </w:r>
    </w:p>
    <w:p w14:paraId="0AA078E6" w14:textId="56493FBC" w:rsidR="002C3472" w:rsidRPr="000C27E8" w:rsidRDefault="002C3472" w:rsidP="002C3472">
      <w:pPr>
        <w:pStyle w:val="B1"/>
        <w:rPr>
          <w:lang w:eastAsia="ko-KR"/>
        </w:rPr>
      </w:pPr>
      <w:r w:rsidRPr="000C27E8">
        <w:rPr>
          <w:lang w:eastAsia="ko-KR"/>
        </w:rPr>
        <w:t>-</w:t>
      </w:r>
      <w:r w:rsidRPr="000C27E8">
        <w:rPr>
          <w:lang w:eastAsia="ko-KR"/>
        </w:rPr>
        <w:tab/>
        <w:t>The AMF</w:t>
      </w:r>
      <w:r w:rsidR="00012460" w:rsidRPr="000C27E8">
        <w:rPr>
          <w:lang w:eastAsia="ko-KR"/>
        </w:rPr>
        <w:t>:</w:t>
      </w:r>
    </w:p>
    <w:p w14:paraId="494AC01C" w14:textId="7EC28179"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E13325">
        <w:rPr>
          <w:lang w:eastAsia="ko-KR"/>
        </w:rPr>
        <w:t>"</w:t>
      </w:r>
      <w:r w:rsidRPr="000C27E8">
        <w:rPr>
          <w:lang w:eastAsia="ko-KR"/>
        </w:rPr>
        <w:t>the selected SSID is not suitable due to slicing</w:t>
      </w:r>
      <w:r w:rsidR="00E13325">
        <w:rPr>
          <w:lang w:eastAsia="ko-KR"/>
        </w:rPr>
        <w:t>"</w:t>
      </w:r>
      <w:r w:rsidRPr="000C27E8">
        <w:rPr>
          <w:lang w:eastAsia="ko-KR"/>
        </w:rPr>
        <w:t>. Additionally, the AMF may provide information on another suitable alternative SSID that could satisfy the UE</w:t>
      </w:r>
      <w:r w:rsidR="00E13325">
        <w:rPr>
          <w:lang w:eastAsia="ko-KR"/>
        </w:rPr>
        <w:t>'</w:t>
      </w:r>
      <w:r w:rsidRPr="000C27E8">
        <w:rPr>
          <w:lang w:eastAsia="ko-KR"/>
        </w:rPr>
        <w:t>s NSSAI needs</w:t>
      </w:r>
      <w:r w:rsidR="00012460" w:rsidRPr="000C27E8">
        <w:rPr>
          <w:lang w:eastAsia="ko-KR"/>
        </w:rPr>
        <w:t>;</w:t>
      </w:r>
    </w:p>
    <w:p w14:paraId="53B8C09F" w14:textId="01BA4110" w:rsidR="002C3472" w:rsidRPr="000C27E8" w:rsidRDefault="002C3472" w:rsidP="002C3472">
      <w:pPr>
        <w:pStyle w:val="B2"/>
        <w:rPr>
          <w:lang w:eastAsia="ko-KR"/>
        </w:rPr>
      </w:pPr>
      <w:r w:rsidRPr="000C27E8">
        <w:rPr>
          <w:lang w:eastAsia="ko-KR"/>
        </w:rPr>
        <w:t>-</w:t>
      </w:r>
      <w:r w:rsidRPr="000C27E8">
        <w:rPr>
          <w:lang w:eastAsia="ko-KR"/>
        </w:rPr>
        <w:tab/>
        <w:t>is configured with SSID to use to reach a (set of) slices (e.g. a NSNAG)</w:t>
      </w:r>
      <w:r w:rsidR="00012460" w:rsidRPr="000C27E8">
        <w:rPr>
          <w:lang w:eastAsia="ko-KR"/>
        </w:rPr>
        <w:t>.</w:t>
      </w:r>
    </w:p>
    <w:p w14:paraId="71C2746B" w14:textId="45FBE393"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1:</w:t>
      </w:r>
      <w:r w:rsidRPr="000C27E8">
        <w:rPr>
          <w:rFonts w:eastAsia="Arial"/>
        </w:rPr>
        <w:tab/>
        <w:t>This requires extra configuration than AMF just knowing the S-NSSAI(s) supported by the TNGF. But it allows the UE to get to a SSID that actually meets its slicing requirement (whereas redirecting the UE to another TNGF, would have implied reusing the same SSID, which would have meant still using a SSID that does not meet the slice requirements of the UE)</w:t>
      </w:r>
      <w:r w:rsidR="00012460" w:rsidRPr="000C27E8">
        <w:rPr>
          <w:rFonts w:eastAsia="Arial"/>
        </w:rPr>
        <w:t>.</w:t>
      </w:r>
    </w:p>
    <w:p w14:paraId="4BF912D9" w14:textId="099EF836" w:rsidR="002C3472" w:rsidRPr="000C27E8" w:rsidRDefault="002C3472" w:rsidP="002C3472">
      <w:pPr>
        <w:pStyle w:val="NO"/>
        <w:rPr>
          <w:rFonts w:eastAsia="Arial"/>
        </w:rPr>
      </w:pPr>
      <w:r w:rsidRPr="000C27E8">
        <w:rPr>
          <w:rFonts w:eastAsia="Arial"/>
        </w:rPr>
        <w:t>NOTE</w:t>
      </w:r>
      <w:r w:rsidR="00012460" w:rsidRPr="000C27E8">
        <w:rPr>
          <w:rFonts w:eastAsia="Arial"/>
        </w:rPr>
        <w:t> </w:t>
      </w:r>
      <w:r w:rsidRPr="000C27E8">
        <w:rPr>
          <w:rFonts w:eastAsia="Arial"/>
        </w:rPr>
        <w:t>2:</w:t>
      </w:r>
      <w:r w:rsidRPr="000C27E8">
        <w:rPr>
          <w:rFonts w:eastAsia="Arial"/>
        </w:rPr>
        <w:tab/>
        <w:t>This solution does not modify the state machines of the TNGF and does not modify the state machine of the registration procedure while allowing the AMF to indicate to UE(s) with specific subscriptions (e.g. public Safety related subscription) to use SSID(s) otherwise hidden from regular UE(s).</w:t>
      </w:r>
    </w:p>
    <w:p w14:paraId="2EAB11EF" w14:textId="77777777" w:rsidR="002C3472" w:rsidRPr="000C27E8" w:rsidRDefault="002C3472" w:rsidP="002C3472">
      <w:pPr>
        <w:pStyle w:val="Heading2"/>
      </w:pPr>
      <w:bookmarkStart w:id="572" w:name="_Toc113263249"/>
      <w:bookmarkStart w:id="573" w:name="_Toc113283479"/>
      <w:bookmarkStart w:id="574" w:name="_Toc127208054"/>
      <w:bookmarkStart w:id="575" w:name="_Toc127249646"/>
      <w:r w:rsidRPr="000C27E8">
        <w:rPr>
          <w:lang w:eastAsia="zh-CN"/>
        </w:rPr>
        <w:t>6.13</w:t>
      </w:r>
      <w:r w:rsidRPr="000C27E8">
        <w:rPr>
          <w:lang w:eastAsia="ko-KR"/>
        </w:rPr>
        <w:tab/>
      </w:r>
      <w:r w:rsidRPr="000C27E8">
        <w:t>Solution</w:t>
      </w:r>
      <w:r w:rsidRPr="000C27E8">
        <w:rPr>
          <w:lang w:eastAsia="zh-CN"/>
        </w:rPr>
        <w:t xml:space="preserve"> 13</w:t>
      </w:r>
      <w:r w:rsidRPr="000C27E8">
        <w:t>: UE getting the slices supported by N3IWF (s)</w:t>
      </w:r>
      <w:bookmarkEnd w:id="553"/>
      <w:bookmarkEnd w:id="554"/>
      <w:bookmarkEnd w:id="555"/>
      <w:bookmarkEnd w:id="572"/>
      <w:bookmarkEnd w:id="573"/>
      <w:bookmarkEnd w:id="574"/>
      <w:bookmarkEnd w:id="575"/>
    </w:p>
    <w:p w14:paraId="73DBB7E4" w14:textId="77777777" w:rsidR="002C3472" w:rsidRPr="000C27E8" w:rsidRDefault="002C3472" w:rsidP="002C3472">
      <w:pPr>
        <w:pStyle w:val="Heading3"/>
      </w:pPr>
      <w:bookmarkStart w:id="576" w:name="_Toc100846812"/>
      <w:bookmarkStart w:id="577" w:name="_Toc100846957"/>
      <w:bookmarkStart w:id="578" w:name="_Toc100993719"/>
      <w:bookmarkStart w:id="579" w:name="_Toc113263250"/>
      <w:bookmarkStart w:id="580" w:name="_Toc113283480"/>
      <w:bookmarkStart w:id="581" w:name="_Toc127208055"/>
      <w:bookmarkStart w:id="582" w:name="_Toc127249647"/>
      <w:r w:rsidRPr="000C27E8">
        <w:t>6.13.1</w:t>
      </w:r>
      <w:r w:rsidRPr="000C27E8">
        <w:tab/>
        <w:t>Description</w:t>
      </w:r>
      <w:bookmarkEnd w:id="576"/>
      <w:bookmarkEnd w:id="577"/>
      <w:bookmarkEnd w:id="578"/>
      <w:bookmarkEnd w:id="579"/>
      <w:bookmarkEnd w:id="580"/>
      <w:bookmarkEnd w:id="581"/>
      <w:bookmarkEnd w:id="582"/>
    </w:p>
    <w:p w14:paraId="4F2A9D43" w14:textId="54037D3C" w:rsidR="002C3472" w:rsidRPr="000C27E8" w:rsidRDefault="002C3472" w:rsidP="002C3472">
      <w:r w:rsidRPr="000C27E8">
        <w:t xml:space="preserve">The solution assumes that the UE(s) can themselves select the N3IWF that supports the set of slices they wish to use. As part of the N3IWF selection procedure defined in clause 6.3.6 of </w:t>
      </w:r>
      <w:r w:rsidR="002A6D13" w:rsidRPr="000C27E8">
        <w:t>TS</w:t>
      </w:r>
      <w:r w:rsidR="002A6D13">
        <w:t> </w:t>
      </w:r>
      <w:r w:rsidR="002A6D13" w:rsidRPr="000C27E8">
        <w:t>23.501</w:t>
      </w:r>
      <w:r w:rsidR="002A6D13">
        <w:t> </w:t>
      </w:r>
      <w:r w:rsidR="002A6D13" w:rsidRPr="000C27E8">
        <w:t>[</w:t>
      </w:r>
      <w:r w:rsidRPr="000C27E8">
        <w:t>2],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30E001DC" w14:textId="77777777" w:rsidR="002C3472" w:rsidRPr="000C27E8" w:rsidRDefault="002C3472" w:rsidP="002C3472">
      <w:pPr>
        <w:pStyle w:val="B1"/>
      </w:pPr>
      <w:r w:rsidRPr="000C27E8">
        <w:t>-</w:t>
      </w:r>
      <w:r w:rsidRPr="000C27E8">
        <w:tab/>
        <w:t>The set of slices the UE wishes to use maps to Requested NSSAI if the N3IWF selection is part of a UE registration request over N3IWF, and maps to Allowed NSSAI if the N3IWF selection is part of a UE service request over N3IWF.</w:t>
      </w:r>
    </w:p>
    <w:p w14:paraId="1CB42BB1" w14:textId="72EF9ED0" w:rsidR="002C3472" w:rsidRPr="000C27E8" w:rsidRDefault="002C3472" w:rsidP="002C3472">
      <w:r w:rsidRPr="000C27E8">
        <w:t xml:space="preserve">In </w:t>
      </w:r>
      <w:r w:rsidR="00012460" w:rsidRPr="000C27E8">
        <w:t xml:space="preserve">the </w:t>
      </w:r>
      <w:r w:rsidRPr="000C27E8">
        <w:t xml:space="preserve">case </w:t>
      </w:r>
      <w:r w:rsidR="00012460" w:rsidRPr="000C27E8">
        <w:t xml:space="preserve">that </w:t>
      </w:r>
      <w:r w:rsidRPr="000C27E8">
        <w:t>the UE selects a N3IWF that does not align with its slicing requirement, the UE</w:t>
      </w:r>
      <w:r w:rsidR="00E13325">
        <w:t>'</w:t>
      </w:r>
      <w:r w:rsidRPr="000C27E8">
        <w:t>s request may be rejected with appropriate cause and UE may repeat its registration.</w:t>
      </w:r>
    </w:p>
    <w:p w14:paraId="6F094576" w14:textId="77777777" w:rsidR="002C3472" w:rsidRPr="000C27E8" w:rsidRDefault="002C3472" w:rsidP="002C3472">
      <w:pPr>
        <w:pStyle w:val="Heading3"/>
      </w:pPr>
      <w:bookmarkStart w:id="583" w:name="_Toc100846813"/>
      <w:bookmarkStart w:id="584" w:name="_Toc100846958"/>
      <w:bookmarkStart w:id="585" w:name="_Toc100993720"/>
      <w:bookmarkStart w:id="586" w:name="_Toc113263251"/>
      <w:bookmarkStart w:id="587" w:name="_Toc113283481"/>
      <w:bookmarkStart w:id="588" w:name="_Toc127208056"/>
      <w:bookmarkStart w:id="589" w:name="_Toc127249648"/>
      <w:r w:rsidRPr="000C27E8">
        <w:lastRenderedPageBreak/>
        <w:t>6.13.2</w:t>
      </w:r>
      <w:r w:rsidRPr="000C27E8">
        <w:tab/>
        <w:t>Procedures</w:t>
      </w:r>
      <w:bookmarkEnd w:id="583"/>
      <w:bookmarkEnd w:id="584"/>
      <w:bookmarkEnd w:id="585"/>
      <w:bookmarkEnd w:id="586"/>
      <w:bookmarkEnd w:id="587"/>
      <w:bookmarkEnd w:id="588"/>
      <w:bookmarkEnd w:id="589"/>
    </w:p>
    <w:p w14:paraId="51BAA518" w14:textId="77777777" w:rsidR="002C3472" w:rsidRPr="000C27E8" w:rsidRDefault="002C3472" w:rsidP="000E7E3A">
      <w:pPr>
        <w:pStyle w:val="Heading4"/>
        <w:rPr>
          <w:lang w:eastAsia="ko-KR"/>
        </w:rPr>
      </w:pPr>
      <w:bookmarkStart w:id="590" w:name="_Toc113283482"/>
      <w:bookmarkStart w:id="591" w:name="_Toc127249649"/>
      <w:r w:rsidRPr="000E7E3A">
        <w:t>6.13.2.1</w:t>
      </w:r>
      <w:r w:rsidRPr="000E7E3A">
        <w:tab/>
        <w:t>Baseline N3IWF discovery using slice support get</w:t>
      </w:r>
      <w:bookmarkEnd w:id="590"/>
      <w:bookmarkEnd w:id="591"/>
    </w:p>
    <w:p w14:paraId="08623571" w14:textId="3E6A77D7" w:rsidR="0018225C" w:rsidRDefault="0018225C" w:rsidP="00C76F30">
      <w:pPr>
        <w:pStyle w:val="TH"/>
      </w:pPr>
      <w:r>
        <w:object w:dxaOrig="8860" w:dyaOrig="5538" w14:anchorId="74D772F6">
          <v:shape id="_x0000_i1046" type="#_x0000_t75" style="width:443.25pt;height:274.5pt" o:ole="">
            <v:imagedata r:id="rId58" o:title=""/>
          </v:shape>
          <o:OLEObject Type="Embed" ProgID="Word.Picture.8" ShapeID="_x0000_i1046" DrawAspect="Content" ObjectID="_1737862492" r:id="rId59"/>
        </w:object>
      </w:r>
    </w:p>
    <w:p w14:paraId="75AE9C3C" w14:textId="364B17C4" w:rsidR="002C3472" w:rsidRPr="000C27E8" w:rsidRDefault="002C3472" w:rsidP="002C3472">
      <w:pPr>
        <w:pStyle w:val="TF"/>
      </w:pPr>
      <w:r w:rsidRPr="000C27E8">
        <w:t xml:space="preserve">Figure 6.13.2.1-1:Baseline N3IWF discovery using </w:t>
      </w:r>
      <w:r w:rsidRPr="000C27E8">
        <w:rPr>
          <w:lang w:eastAsia="ko-KR"/>
        </w:rPr>
        <w:t>slice support get</w:t>
      </w:r>
    </w:p>
    <w:p w14:paraId="22AEEE41" w14:textId="4D859903" w:rsidR="00012460" w:rsidRPr="000C27E8" w:rsidRDefault="00012460" w:rsidP="00012460">
      <w:pPr>
        <w:pStyle w:val="B1"/>
      </w:pPr>
      <w:r w:rsidRPr="000C27E8">
        <w:t>1.</w:t>
      </w:r>
      <w:r w:rsidRPr="000C27E8">
        <w:tab/>
        <w:t xml:space="preserve">UE discovery of candidate N3IWF according to Rel-17 clause 6.3.6 of </w:t>
      </w:r>
      <w:r w:rsidR="002A6D13" w:rsidRPr="000C27E8">
        <w:t>TS</w:t>
      </w:r>
      <w:r w:rsidR="002A6D13">
        <w:t> </w:t>
      </w:r>
      <w:r w:rsidR="002A6D13" w:rsidRPr="000C27E8">
        <w:t>23.501</w:t>
      </w:r>
      <w:r w:rsidR="002A6D13">
        <w:t> </w:t>
      </w:r>
      <w:r w:rsidR="002A6D13" w:rsidRPr="000C27E8">
        <w:t>[</w:t>
      </w:r>
      <w:r w:rsidRPr="000C27E8">
        <w:t xml:space="preserve">2] (Rel-17),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w:t>
      </w:r>
      <w:r w:rsidR="00E13325">
        <w:t>"</w:t>
      </w:r>
      <w:r w:rsidRPr="000C27E8">
        <w:t>Service Parameter</w:t>
      </w:r>
      <w:r w:rsidR="00E13325">
        <w:t>"</w:t>
      </w:r>
      <w:r w:rsidRPr="000C27E8">
        <w:t xml:space="preserve"> (equivalent to </w:t>
      </w:r>
      <w:r w:rsidR="00E13325">
        <w:t>"</w:t>
      </w:r>
      <w:r w:rsidRPr="000C27E8">
        <w:t>x-3gpp-sgw:x-s5-gtp</w:t>
      </w:r>
      <w:r w:rsidR="00E13325">
        <w:t>"</w:t>
      </w:r>
      <w:r w:rsidRPr="000C27E8">
        <w:t xml:space="preserve"> defined in </w:t>
      </w:r>
      <w:r w:rsidR="002A6D13" w:rsidRPr="000C27E8">
        <w:t>TS</w:t>
      </w:r>
      <w:r w:rsidR="002A6D13">
        <w:t> </w:t>
      </w:r>
      <w:r w:rsidR="002A6D13" w:rsidRPr="000C27E8">
        <w:t>29.303</w:t>
      </w:r>
      <w:r w:rsidR="002A6D13">
        <w:t> </w:t>
      </w:r>
      <w:r w:rsidR="002A6D13" w:rsidRPr="000C27E8">
        <w:t>[</w:t>
      </w:r>
      <w:r w:rsidRPr="000C27E8">
        <w:t>13]).</w:t>
      </w:r>
    </w:p>
    <w:p w14:paraId="3EBDB8F8" w14:textId="77777777" w:rsidR="00012460" w:rsidRPr="000C27E8" w:rsidRDefault="00012460" w:rsidP="00012460">
      <w:pPr>
        <w:pStyle w:val="B1"/>
      </w:pPr>
      <w:r w:rsidRPr="000C27E8">
        <w:t>2 and 4.</w:t>
      </w:r>
      <w:r w:rsidRPr="000C27E8">
        <w:tab/>
        <w:t>The UE sends a Slice Support Get request to each N3IWF.</w:t>
      </w:r>
    </w:p>
    <w:p w14:paraId="44E0E1B7" w14:textId="77777777" w:rsidR="00012460" w:rsidRPr="000C27E8" w:rsidRDefault="00012460" w:rsidP="00012460">
      <w:pPr>
        <w:pStyle w:val="B1"/>
      </w:pPr>
      <w:r w:rsidRPr="000C27E8">
        <w:tab/>
        <w:t>A Slice Support Get request may optionally contain the set of slices (S-NSSAI) the UE wishes to use (indicating to N3IWF that there is no need to answer with slices outside this set).</w:t>
      </w:r>
    </w:p>
    <w:p w14:paraId="70999526" w14:textId="77777777" w:rsidR="00012460" w:rsidRPr="000C27E8" w:rsidRDefault="00012460" w:rsidP="00012460">
      <w:pPr>
        <w:pStyle w:val="B1"/>
      </w:pPr>
      <w:r w:rsidRPr="000C27E8">
        <w:t>3 and 5.</w:t>
      </w:r>
      <w:r w:rsidRPr="000C27E8">
        <w:tab/>
        <w:t>The N3IWF sends a Slice Support Get response that contains the set of slices (S-NSSAI) the N3IWF supports. This set of slices (S-NSSAI) is restricted to contain only a subset of the set of slices (S-NSSAI) the UE has indicated in the Slice Support Get request. It may also contain a caching information telling the UE how long the UE should consider this information (received in a Slice Support Get response) valid for.</w:t>
      </w:r>
    </w:p>
    <w:p w14:paraId="3A322B6B" w14:textId="0D502156" w:rsidR="00012460" w:rsidRPr="000C27E8" w:rsidRDefault="00012460" w:rsidP="00012460">
      <w:pPr>
        <w:pStyle w:val="B2"/>
      </w:pPr>
      <w:r w:rsidRPr="000C27E8">
        <w:tab/>
        <w:t>It is up to UE</w:t>
      </w:r>
      <w:r w:rsidR="00E13325">
        <w:t>'</w:t>
      </w:r>
      <w:r w:rsidRPr="000C27E8">
        <w:t>s policy to determine how many N3IWFs the UE may need to query (sending a sends a Slice Support Get) as part of this procedure. The UE may stop sending a sends a Slice Support Get once it has got a N3IWF that supports the slices it wishes to use.</w:t>
      </w:r>
    </w:p>
    <w:p w14:paraId="62FB88AA" w14:textId="77777777" w:rsidR="00012460" w:rsidRPr="000C27E8" w:rsidRDefault="00012460" w:rsidP="00012460">
      <w:pPr>
        <w:pStyle w:val="B2"/>
      </w:pPr>
      <w:r w:rsidRPr="000C27E8">
        <w:tab/>
        <w:t>The UE does not need to perform the discovery each time it needs to connect to an N3IWF as it may cache the information received in a Slice Support Get response. The caching timer sent by a N3IWF ensures that the UE does not use stale information. Even if the UE would use stale information the procedure in clause 6.13.2.2 can tell the UE that it used a wrong N3IWF.</w:t>
      </w:r>
    </w:p>
    <w:p w14:paraId="184CAD81" w14:textId="77777777" w:rsidR="00012460" w:rsidRPr="000C27E8" w:rsidRDefault="00012460" w:rsidP="00012460">
      <w:pPr>
        <w:pStyle w:val="B2"/>
      </w:pPr>
      <w:r w:rsidRPr="000C27E8">
        <w:tab/>
        <w:t>This procedure is stateless: the N3IWF does not need to store any information related with a Slice Support Get request. The Slice Support Get service is not meant to change the state of the N3IWF (as the UE just gets information).</w:t>
      </w:r>
    </w:p>
    <w:p w14:paraId="7A1E952C" w14:textId="77777777" w:rsidR="00012460" w:rsidRPr="000C27E8" w:rsidRDefault="00012460" w:rsidP="00012460">
      <w:pPr>
        <w:pStyle w:val="B2"/>
      </w:pPr>
      <w:r w:rsidRPr="000C27E8">
        <w:tab/>
        <w:t>The Slice Support Get service may be designed as a new (HTTPs) API exposed by the N3IWF to the UE and defined by 3GPP.</w:t>
      </w:r>
    </w:p>
    <w:p w14:paraId="0A555875" w14:textId="77281310" w:rsidR="00012460" w:rsidRPr="000C27E8" w:rsidRDefault="00012460" w:rsidP="00012460">
      <w:pPr>
        <w:pStyle w:val="B2"/>
      </w:pPr>
      <w:r w:rsidRPr="000C27E8">
        <w:lastRenderedPageBreak/>
        <w:tab/>
        <w:t>TLS connections may be used between the UE and the N3IWF from steps 2 to 5. The N3IWF is assumed to provide a server certificate as it does over IKE within R17 specifications.</w:t>
      </w:r>
    </w:p>
    <w:p w14:paraId="0F6E3A30" w14:textId="56A3E22D" w:rsidR="00012460" w:rsidRPr="000C27E8" w:rsidRDefault="00012460" w:rsidP="00012460">
      <w:pPr>
        <w:pStyle w:val="B1"/>
      </w:pPr>
      <w:r w:rsidRPr="000C27E8">
        <w:tab/>
        <w:t>Security aspects for this new HTTP API are to be specified by SA WG3.</w:t>
      </w:r>
    </w:p>
    <w:p w14:paraId="2AEF918D" w14:textId="77777777" w:rsidR="00012460" w:rsidRPr="000C27E8" w:rsidRDefault="00012460" w:rsidP="00012460">
      <w:pPr>
        <w:pStyle w:val="B1"/>
      </w:pPr>
      <w:r w:rsidRPr="000C27E8">
        <w:t>6.</w:t>
      </w:r>
      <w:r w:rsidRPr="000C27E8">
        <w:tab/>
        <w:t>Based on the information received from N3IWF in Slice Support Get response, the UE selects the N3IWF it will contact to access to the 5GC.</w:t>
      </w:r>
    </w:p>
    <w:p w14:paraId="6E1277E8" w14:textId="77777777" w:rsidR="00012460" w:rsidRPr="000C27E8" w:rsidRDefault="00012460" w:rsidP="00012460">
      <w:pPr>
        <w:pStyle w:val="B1"/>
      </w:pPr>
      <w:r w:rsidRPr="000C27E8">
        <w:t>7.</w:t>
      </w:r>
      <w:r w:rsidRPr="000C27E8">
        <w:tab/>
        <w:t>The UE connects to 5GC over the selected N3IWF, here N3IWF1, per R17 specifications.</w:t>
      </w:r>
    </w:p>
    <w:p w14:paraId="753ABEFF" w14:textId="77777777" w:rsidR="002C3472" w:rsidRPr="000C27E8" w:rsidRDefault="002C3472" w:rsidP="002C3472">
      <w:pPr>
        <w:pStyle w:val="NO"/>
        <w:rPr>
          <w:rFonts w:eastAsia="Malgun Gothic"/>
        </w:rPr>
      </w:pPr>
      <w:bookmarkStart w:id="592" w:name="_Toc100846815"/>
      <w:bookmarkStart w:id="593" w:name="_Toc100846960"/>
      <w:bookmarkStart w:id="594" w:name="_Toc100993722"/>
      <w:r w:rsidRPr="000C27E8">
        <w:t>NOTE 1:</w:t>
      </w:r>
      <w:r w:rsidRPr="000C27E8">
        <w:tab/>
        <w:t>The procedure requires to run, as per R17 specifications, only once the IKE_SA_Init procedure which requires heavy computation</w:t>
      </w:r>
    </w:p>
    <w:p w14:paraId="69BE211D" w14:textId="77777777" w:rsidR="002C3472" w:rsidRPr="000C27E8" w:rsidRDefault="002C3472" w:rsidP="002C3472">
      <w:pPr>
        <w:pStyle w:val="NO"/>
        <w:rPr>
          <w:lang w:eastAsia="ko-KR"/>
        </w:rPr>
      </w:pPr>
      <w:r w:rsidRPr="000C27E8">
        <w:t>NOTE 2:</w:t>
      </w:r>
      <w:r w:rsidRPr="000C27E8">
        <w:tab/>
      </w:r>
      <w:r w:rsidRPr="000C27E8">
        <w:rPr>
          <w:lang w:eastAsia="ko-KR"/>
        </w:rPr>
        <w:t>Selection of a N3IWF also based on tracking area is possible as the UE contacts N3IWF based on currently configured information.</w:t>
      </w:r>
    </w:p>
    <w:p w14:paraId="3E0945B4" w14:textId="792760B9" w:rsidR="002C3472" w:rsidRPr="000C27E8" w:rsidRDefault="002C3472" w:rsidP="002C3472">
      <w:pPr>
        <w:rPr>
          <w:lang w:eastAsia="ko-KR"/>
        </w:rPr>
      </w:pPr>
      <w:r w:rsidRPr="000C27E8">
        <w:rPr>
          <w:lang w:eastAsia="ko-KR"/>
        </w:rPr>
        <w:t xml:space="preserve">If within the set of candidate N3IWF(s) there are N3IWF(s) that support the </w:t>
      </w:r>
      <w:r w:rsidRPr="000C27E8">
        <w:t xml:space="preserve">Slice Support Get </w:t>
      </w:r>
      <w:r w:rsidRPr="000C27E8">
        <w:rPr>
          <w:lang w:eastAsia="ko-KR"/>
        </w:rPr>
        <w:t>procedure and others that don</w:t>
      </w:r>
      <w:r w:rsidR="00E13325">
        <w:rPr>
          <w:lang w:eastAsia="ko-KR"/>
        </w:rPr>
        <w:t>'</w:t>
      </w:r>
      <w:r w:rsidRPr="000C27E8">
        <w:rPr>
          <w:lang w:eastAsia="ko-KR"/>
        </w:rPr>
        <w:t>t, the UE selects the N3IWF to use in the following descending order of priority:</w:t>
      </w:r>
    </w:p>
    <w:p w14:paraId="1FBA2EF1" w14:textId="77777777" w:rsidR="00012460" w:rsidRPr="000C27E8" w:rsidRDefault="00012460" w:rsidP="00012460">
      <w:pPr>
        <w:pStyle w:val="B1"/>
      </w:pPr>
      <w:r w:rsidRPr="000C27E8">
        <w:t>1.</w:t>
      </w:r>
      <w:r w:rsidRPr="000C27E8">
        <w:tab/>
        <w:t>N3IWF(s) that support the Slice Support Get procedure and that have indicated they support the set of slices (S-NSSAI) the UE wishes to use.</w:t>
      </w:r>
    </w:p>
    <w:p w14:paraId="6BAE954C" w14:textId="53E37D04" w:rsidR="00012460" w:rsidRPr="000C27E8" w:rsidRDefault="00012460" w:rsidP="00012460">
      <w:pPr>
        <w:pStyle w:val="B1"/>
      </w:pPr>
      <w:r w:rsidRPr="000C27E8">
        <w:t>2.</w:t>
      </w:r>
      <w:r w:rsidRPr="000C27E8">
        <w:tab/>
        <w:t>N3IWF(s) that don</w:t>
      </w:r>
      <w:r w:rsidR="00E13325">
        <w:t>'</w:t>
      </w:r>
      <w:r w:rsidRPr="000C27E8">
        <w:t>t support the Slice Support Get procedure.</w:t>
      </w:r>
    </w:p>
    <w:p w14:paraId="1D91CB1C" w14:textId="01354375" w:rsidR="00012460" w:rsidRPr="000C27E8" w:rsidRDefault="00012460" w:rsidP="00012460">
      <w:pPr>
        <w:pStyle w:val="B1"/>
      </w:pPr>
      <w:r w:rsidRPr="000C27E8">
        <w:t>3.</w:t>
      </w:r>
      <w:r w:rsidRPr="000C27E8">
        <w:tab/>
        <w:t>N3IWF(s) that support the Slice Support Get procedure and that have indicated they don</w:t>
      </w:r>
      <w:r w:rsidR="00E13325">
        <w:t>'</w:t>
      </w:r>
      <w:r w:rsidRPr="000C27E8">
        <w:t>t support some set of slices (S-NSSAI) the UE wishes to use.</w:t>
      </w:r>
    </w:p>
    <w:p w14:paraId="4B1E5008" w14:textId="77777777" w:rsidR="002C3472" w:rsidRPr="000C27E8" w:rsidRDefault="002C3472" w:rsidP="002C3472">
      <w:pPr>
        <w:rPr>
          <w:lang w:eastAsia="ko-KR"/>
        </w:rPr>
      </w:pPr>
      <w:r w:rsidRPr="000C27E8">
        <w:rPr>
          <w:lang w:eastAsia="ko-KR"/>
        </w:rPr>
        <w:t>It is left implementation specific how UE considers N3IWF(s) that support the Slice Support Get procedure and that have indicated they support only a subset of the slices (S-NSSAI) the UE wishes to use.</w:t>
      </w:r>
    </w:p>
    <w:p w14:paraId="64F132FF" w14:textId="1ABC2C2D" w:rsidR="002C3472" w:rsidRPr="000C27E8" w:rsidRDefault="00012460" w:rsidP="00012460">
      <w:pPr>
        <w:pStyle w:val="Heading4"/>
        <w:rPr>
          <w:lang w:eastAsia="ko-KR"/>
        </w:rPr>
      </w:pPr>
      <w:bookmarkStart w:id="595" w:name="_Toc113283483"/>
      <w:bookmarkStart w:id="596" w:name="_Toc127249650"/>
      <w:r w:rsidRPr="000C27E8">
        <w:rPr>
          <w:lang w:eastAsia="ko-KR"/>
        </w:rPr>
        <w:t>6.13.2.2</w:t>
      </w:r>
      <w:r w:rsidRPr="000C27E8">
        <w:rPr>
          <w:lang w:eastAsia="ko-KR"/>
        </w:rPr>
        <w:tab/>
        <w:t>AMF rejection in case of usage of a wrong N3IWF</w:t>
      </w:r>
      <w:bookmarkEnd w:id="595"/>
      <w:bookmarkEnd w:id="596"/>
    </w:p>
    <w:p w14:paraId="0F881C6D" w14:textId="2F274ABF" w:rsidR="0018225C" w:rsidRDefault="0018225C" w:rsidP="00C76F30">
      <w:pPr>
        <w:pStyle w:val="TH"/>
      </w:pPr>
      <w:r>
        <w:object w:dxaOrig="7204" w:dyaOrig="4863" w14:anchorId="7C742A4F">
          <v:shape id="_x0000_i1047" type="#_x0000_t75" style="width:5in;height:241.5pt" o:ole="">
            <v:imagedata r:id="rId60" o:title=""/>
          </v:shape>
          <o:OLEObject Type="Embed" ProgID="Word.Picture.8" ShapeID="_x0000_i1047" DrawAspect="Content" ObjectID="_1737862493" r:id="rId61"/>
        </w:object>
      </w:r>
    </w:p>
    <w:p w14:paraId="264E0F8E" w14:textId="50644035" w:rsidR="002C3472" w:rsidRPr="000C27E8" w:rsidRDefault="002C3472" w:rsidP="00012460">
      <w:pPr>
        <w:pStyle w:val="TF"/>
      </w:pPr>
      <w:r w:rsidRPr="000C27E8">
        <w:t>Figure 6.13.2.2-1: UE Rejection by AMF for Invalid N3IWF Selection</w:t>
      </w:r>
    </w:p>
    <w:p w14:paraId="4A5FE950" w14:textId="77777777" w:rsidR="00012460" w:rsidRPr="000C27E8" w:rsidRDefault="00012460" w:rsidP="00012460">
      <w:pPr>
        <w:pStyle w:val="B1"/>
      </w:pPr>
      <w:r w:rsidRPr="000C27E8">
        <w:t>Steps 1-6:</w:t>
      </w:r>
      <w:r w:rsidRPr="000C27E8">
        <w:tab/>
        <w:t>Same as steps 1-6 defined in 6.13.2.1</w:t>
      </w:r>
    </w:p>
    <w:p w14:paraId="2C57F518" w14:textId="71A46B83" w:rsidR="00012460" w:rsidRPr="000C27E8" w:rsidRDefault="00012460" w:rsidP="00012460">
      <w:pPr>
        <w:pStyle w:val="B1"/>
      </w:pPr>
      <w:r w:rsidRPr="000C27E8">
        <w:t>Step 7:</w:t>
      </w:r>
      <w:r w:rsidRPr="000C27E8">
        <w:tab/>
        <w:t xml:space="preserve">The UE connects to 5GC over the selected N3IWF, here N3IWF1, as per Rel-17 steps 2-7 in clause 4.12.2.2 of </w:t>
      </w:r>
      <w:r w:rsidR="002A6D13" w:rsidRPr="000C27E8">
        <w:t>TS</w:t>
      </w:r>
      <w:r w:rsidR="002A6D13">
        <w:t> </w:t>
      </w:r>
      <w:r w:rsidR="002A6D13" w:rsidRPr="000C27E8">
        <w:t>23.502</w:t>
      </w:r>
      <w:r w:rsidR="002A6D13">
        <w:t> </w:t>
      </w:r>
      <w:r w:rsidR="002A6D13" w:rsidRPr="000C27E8">
        <w:t>[</w:t>
      </w:r>
      <w:r w:rsidRPr="000C27E8">
        <w:t>3].</w:t>
      </w:r>
    </w:p>
    <w:p w14:paraId="5D070515" w14:textId="77777777" w:rsidR="00012460" w:rsidRPr="000C27E8" w:rsidRDefault="00012460" w:rsidP="00012460">
      <w:pPr>
        <w:pStyle w:val="B1"/>
      </w:pPr>
      <w:r w:rsidRPr="000C27E8">
        <w:t>Step 8:</w:t>
      </w:r>
      <w:r w:rsidRPr="000C27E8">
        <w:tab/>
        <w:t>The AMF may have the UE authenticated by the AUSF. The AMF gets slicing subscription information from the UDM and the allowed/rejected NSSAI from the NSSF.</w:t>
      </w:r>
    </w:p>
    <w:p w14:paraId="4D5381A0" w14:textId="74DB13F4" w:rsidR="00012460" w:rsidRPr="000C27E8" w:rsidRDefault="00012460" w:rsidP="00012460">
      <w:pPr>
        <w:pStyle w:val="B1"/>
      </w:pPr>
      <w:r w:rsidRPr="000C27E8">
        <w:lastRenderedPageBreak/>
        <w:t>Step 9:</w:t>
      </w:r>
      <w:r w:rsidRPr="000C27E8">
        <w:tab/>
        <w:t>This clause assumes that the AMF determines that the N3IWF used by the UE is not appropriate but that the UE should use another N3IWF. The N3IWF used by the UE may not be appropriate because e.g.:</w:t>
      </w:r>
    </w:p>
    <w:p w14:paraId="0BC2D91F" w14:textId="77777777" w:rsidR="00012460" w:rsidRPr="000C27E8" w:rsidRDefault="00012460" w:rsidP="00012460">
      <w:pPr>
        <w:pStyle w:val="B2"/>
      </w:pPr>
      <w:r w:rsidRPr="000C27E8">
        <w:t>-</w:t>
      </w:r>
      <w:r w:rsidRPr="000C27E8">
        <w:tab/>
        <w:t>the N3IWF used by the UE does not support the slices requested by the UE and allowed by subscription; or</w:t>
      </w:r>
    </w:p>
    <w:p w14:paraId="7F786BAF" w14:textId="77777777" w:rsidR="00012460" w:rsidRPr="000C27E8" w:rsidRDefault="00012460" w:rsidP="00012460">
      <w:pPr>
        <w:pStyle w:val="B2"/>
      </w:pPr>
      <w:r w:rsidRPr="000C27E8">
        <w:t>-</w:t>
      </w:r>
      <w:r w:rsidRPr="000C27E8">
        <w:tab/>
        <w:t>there is another N3IWF that would better serve the UE.</w:t>
      </w:r>
    </w:p>
    <w:p w14:paraId="2298EA25" w14:textId="5369E1E6" w:rsidR="00012460" w:rsidRPr="000C27E8" w:rsidRDefault="00012460" w:rsidP="00012460">
      <w:pPr>
        <w:pStyle w:val="B1"/>
      </w:pPr>
      <w:r w:rsidRPr="000C27E8">
        <w:tab/>
        <w:t xml:space="preserve">The AMF rejects the registration of the UE. The Registration Reject conveys a dedicated cause like </w:t>
      </w:r>
      <w:r w:rsidR="00E13325">
        <w:t>"</w:t>
      </w:r>
      <w:r w:rsidRPr="000C27E8">
        <w:t>the N3IWF selected is not suitable due to slicing</w:t>
      </w:r>
      <w:r w:rsidR="00E13325">
        <w:t>"</w:t>
      </w:r>
      <w:r w:rsidRPr="000C27E8">
        <w:t>. Additionally, the AMF may provide information on another suitable alternative N3IWF (FQDN or IP address(es)) that could satisfy the slices requested by the UE and allowed by subscription.</w:t>
      </w:r>
    </w:p>
    <w:p w14:paraId="4F59D50E" w14:textId="77777777" w:rsidR="00012460" w:rsidRPr="000C27E8" w:rsidRDefault="00012460" w:rsidP="00012460">
      <w:pPr>
        <w:pStyle w:val="B1"/>
      </w:pPr>
      <w:r w:rsidRPr="000C27E8">
        <w:t>Step 10:</w:t>
      </w:r>
      <w:r w:rsidRPr="000C27E8">
        <w:tab/>
        <w:t>The UE then may use the new/alternate N3IWF received from the AMF.</w:t>
      </w:r>
    </w:p>
    <w:p w14:paraId="516A2447" w14:textId="77777777" w:rsidR="002C3472" w:rsidRPr="000C27E8" w:rsidRDefault="002C3472" w:rsidP="002C3472">
      <w:pPr>
        <w:pStyle w:val="Heading4"/>
        <w:rPr>
          <w:rFonts w:eastAsia="Arial" w:cs="Arial"/>
          <w:szCs w:val="24"/>
        </w:rPr>
      </w:pPr>
      <w:bookmarkStart w:id="597" w:name="_Toc113283484"/>
      <w:bookmarkStart w:id="598" w:name="_Toc127249651"/>
      <w:r w:rsidRPr="000C27E8">
        <w:rPr>
          <w:rFonts w:eastAsia="Arial" w:cs="Arial"/>
          <w:szCs w:val="24"/>
        </w:rPr>
        <w:t>6.13.2.3</w:t>
      </w:r>
      <w:r w:rsidRPr="000C27E8">
        <w:tab/>
      </w:r>
      <w:r w:rsidRPr="000C27E8">
        <w:rPr>
          <w:rFonts w:eastAsia="Arial" w:cs="Arial"/>
          <w:szCs w:val="24"/>
        </w:rPr>
        <w:t>Rejection by N3IWF with cause</w:t>
      </w:r>
      <w:bookmarkEnd w:id="597"/>
      <w:bookmarkEnd w:id="598"/>
    </w:p>
    <w:p w14:paraId="1C40E5DB" w14:textId="2B100BE8" w:rsidR="005A0BC2" w:rsidRDefault="005A0BC2" w:rsidP="00C76F30">
      <w:pPr>
        <w:pStyle w:val="TH"/>
      </w:pPr>
      <w:r>
        <w:object w:dxaOrig="7197" w:dyaOrig="4503" w14:anchorId="376441E6">
          <v:shape id="_x0000_i1048" type="#_x0000_t75" style="width:5in;height:223.5pt" o:ole="">
            <v:imagedata r:id="rId62" o:title=""/>
          </v:shape>
          <o:OLEObject Type="Embed" ProgID="Word.Picture.8" ShapeID="_x0000_i1048" DrawAspect="Content" ObjectID="_1737862494" r:id="rId63"/>
        </w:object>
      </w:r>
    </w:p>
    <w:p w14:paraId="12C15590" w14:textId="6E6B5660" w:rsidR="002C3472" w:rsidRPr="000C27E8" w:rsidRDefault="00012460" w:rsidP="00012460">
      <w:pPr>
        <w:pStyle w:val="TF"/>
      </w:pPr>
      <w:r w:rsidRPr="000C27E8">
        <w:t>Figure 6.13.2.3-1: UE rejected by N3IWF with cause</w:t>
      </w:r>
    </w:p>
    <w:p w14:paraId="006D26CA" w14:textId="77777777" w:rsidR="00012460" w:rsidRPr="000C27E8" w:rsidRDefault="00012460" w:rsidP="00012460">
      <w:pPr>
        <w:pStyle w:val="B1"/>
        <w:rPr>
          <w:rFonts w:eastAsia="Arial"/>
        </w:rPr>
      </w:pPr>
      <w:r w:rsidRPr="000C27E8">
        <w:rPr>
          <w:rFonts w:eastAsia="Arial"/>
        </w:rPr>
        <w:t>Steps 1:</w:t>
      </w:r>
      <w:r w:rsidRPr="000C27E8">
        <w:rPr>
          <w:rFonts w:eastAsia="Arial"/>
        </w:rPr>
        <w:tab/>
        <w:t>Same as steps 1 defined in clause 6.13.2.1</w:t>
      </w:r>
    </w:p>
    <w:p w14:paraId="2029AE49" w14:textId="77777777" w:rsidR="00012460" w:rsidRPr="000C27E8" w:rsidRDefault="00012460" w:rsidP="00012460">
      <w:pPr>
        <w:pStyle w:val="B1"/>
        <w:rPr>
          <w:rFonts w:eastAsia="Arial"/>
        </w:rPr>
      </w:pPr>
      <w:r w:rsidRPr="000C27E8">
        <w:rPr>
          <w:rFonts w:eastAsia="Arial"/>
        </w:rPr>
        <w:t>Steps 2 and 4:</w:t>
      </w:r>
      <w:r w:rsidRPr="000C27E8">
        <w:rPr>
          <w:rFonts w:eastAsia="Arial"/>
        </w:rPr>
        <w:tab/>
        <w:t>The UE sends a Slice Support Get request to N3IWF.</w:t>
      </w:r>
    </w:p>
    <w:p w14:paraId="56967230" w14:textId="77777777" w:rsidR="00012460" w:rsidRPr="000C27E8" w:rsidRDefault="00012460" w:rsidP="00012460">
      <w:pPr>
        <w:pStyle w:val="B1"/>
        <w:rPr>
          <w:rFonts w:eastAsia="Arial"/>
        </w:rPr>
      </w:pPr>
      <w:r w:rsidRPr="000C27E8">
        <w:rPr>
          <w:rFonts w:eastAsia="Arial"/>
        </w:rPr>
        <w:tab/>
        <w:t>A Slice Support Get request may contain the set of slices (S-NSSAI) the UE wishes to use (indicating to N3IWF that there is no need to answer with slices outside this set).</w:t>
      </w:r>
    </w:p>
    <w:p w14:paraId="0656A176" w14:textId="34AB73AF" w:rsidR="00012460" w:rsidRPr="000C27E8" w:rsidRDefault="00012460" w:rsidP="00012460">
      <w:pPr>
        <w:pStyle w:val="B1"/>
        <w:rPr>
          <w:rFonts w:eastAsia="Arial"/>
        </w:rPr>
      </w:pPr>
      <w:r w:rsidRPr="000C27E8">
        <w:rPr>
          <w:rFonts w:eastAsia="Arial"/>
        </w:rPr>
        <w:t>Step 3:</w:t>
      </w:r>
      <w:r w:rsidRPr="000C27E8">
        <w:rPr>
          <w:rFonts w:eastAsia="Arial"/>
        </w:rPr>
        <w:tab/>
        <w:t>The N3IWF1 determines that it does not support UE</w:t>
      </w:r>
      <w:r w:rsidR="00E13325">
        <w:rPr>
          <w:rFonts w:eastAsia="Arial"/>
        </w:rPr>
        <w:t>'</w:t>
      </w:r>
      <w:r w:rsidRPr="000C27E8">
        <w:rPr>
          <w:rFonts w:eastAsia="Arial"/>
        </w:rPr>
        <w:t xml:space="preserve">s slicing requirements. Therefore, N3IWF1 rejects UEs request with cause </w:t>
      </w:r>
      <w:r w:rsidR="00E13325">
        <w:rPr>
          <w:rFonts w:eastAsia="Arial"/>
        </w:rPr>
        <w:t>"</w:t>
      </w:r>
      <w:r w:rsidRPr="000C27E8">
        <w:rPr>
          <w:rFonts w:eastAsia="Arial"/>
        </w:rPr>
        <w:t>Slice not supported</w:t>
      </w:r>
      <w:r w:rsidR="00E13325">
        <w:rPr>
          <w:rFonts w:eastAsia="Arial"/>
        </w:rPr>
        <w:t>"</w:t>
      </w:r>
      <w:r w:rsidRPr="000C27E8">
        <w:rPr>
          <w:rFonts w:eastAsia="Arial"/>
        </w:rPr>
        <w:t>.</w:t>
      </w:r>
    </w:p>
    <w:p w14:paraId="6E331C4C" w14:textId="009966B3" w:rsidR="00012460" w:rsidRPr="000C27E8" w:rsidRDefault="00012460" w:rsidP="00012460">
      <w:pPr>
        <w:pStyle w:val="B1"/>
        <w:rPr>
          <w:rFonts w:eastAsia="Arial"/>
        </w:rPr>
      </w:pPr>
      <w:r w:rsidRPr="000C27E8">
        <w:rPr>
          <w:rFonts w:eastAsia="Arial"/>
        </w:rPr>
        <w:t>Step 5:</w:t>
      </w:r>
      <w:r w:rsidRPr="000C27E8">
        <w:rPr>
          <w:rFonts w:eastAsia="Arial"/>
        </w:rPr>
        <w:tab/>
        <w:t>The N3IWF2 determines that it supports UE</w:t>
      </w:r>
      <w:r w:rsidR="00E13325">
        <w:rPr>
          <w:rFonts w:eastAsia="Arial"/>
        </w:rPr>
        <w:t>'</w:t>
      </w:r>
      <w:r w:rsidRPr="000C27E8">
        <w:rPr>
          <w:rFonts w:eastAsia="Arial"/>
        </w:rPr>
        <w:t>s slicing requirements. Therefore, N3IWF2 responds UEs request with the list of slices it supports.</w:t>
      </w:r>
    </w:p>
    <w:p w14:paraId="33765F20" w14:textId="77777777" w:rsidR="00012460" w:rsidRPr="000C27E8" w:rsidRDefault="00012460" w:rsidP="00012460">
      <w:pPr>
        <w:pStyle w:val="B1"/>
        <w:rPr>
          <w:rFonts w:eastAsia="Arial"/>
        </w:rPr>
      </w:pPr>
      <w:r w:rsidRPr="000C27E8">
        <w:rPr>
          <w:rFonts w:eastAsia="Arial"/>
        </w:rPr>
        <w:t>Steps 6.and 7:</w:t>
      </w:r>
      <w:r w:rsidRPr="000C27E8">
        <w:rPr>
          <w:rFonts w:eastAsia="Arial"/>
        </w:rPr>
        <w:tab/>
        <w:t>Same as steps 6-7 defined in clause 6.13.2.1.</w:t>
      </w:r>
    </w:p>
    <w:p w14:paraId="32C07DC4" w14:textId="77777777" w:rsidR="002C3472" w:rsidRPr="000C27E8" w:rsidRDefault="002C3472" w:rsidP="002C3472">
      <w:pPr>
        <w:pStyle w:val="Heading3"/>
        <w:rPr>
          <w:lang w:eastAsia="zh-CN"/>
        </w:rPr>
      </w:pPr>
      <w:bookmarkStart w:id="599" w:name="_Toc100846814"/>
      <w:bookmarkStart w:id="600" w:name="_Toc100846959"/>
      <w:bookmarkStart w:id="601" w:name="_Toc100993721"/>
      <w:bookmarkStart w:id="602" w:name="_Toc113263252"/>
      <w:bookmarkStart w:id="603" w:name="_Toc113283485"/>
      <w:bookmarkStart w:id="604" w:name="_Toc127208057"/>
      <w:bookmarkStart w:id="605" w:name="_Toc127249652"/>
      <w:r w:rsidRPr="000C27E8">
        <w:rPr>
          <w:lang w:eastAsia="zh-CN"/>
        </w:rPr>
        <w:t>6.13.3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599"/>
      <w:bookmarkEnd w:id="600"/>
      <w:bookmarkEnd w:id="601"/>
      <w:bookmarkEnd w:id="602"/>
      <w:bookmarkEnd w:id="603"/>
      <w:bookmarkEnd w:id="604"/>
      <w:bookmarkEnd w:id="605"/>
    </w:p>
    <w:p w14:paraId="1DA58F50" w14:textId="77777777" w:rsidR="002C3472" w:rsidRPr="000C27E8" w:rsidRDefault="002C3472" w:rsidP="002C3472">
      <w:r w:rsidRPr="000C27E8">
        <w:t>This new solution impacts:</w:t>
      </w:r>
    </w:p>
    <w:p w14:paraId="7377B1FF" w14:textId="77777777" w:rsidR="002C3472" w:rsidRPr="000C27E8" w:rsidRDefault="002C3472" w:rsidP="002C3472">
      <w:pPr>
        <w:pStyle w:val="B1"/>
      </w:pPr>
      <w:r w:rsidRPr="000C27E8">
        <w:t>-</w:t>
      </w:r>
      <w:r w:rsidRPr="000C27E8">
        <w:tab/>
        <w:t>the UE:</w:t>
      </w:r>
    </w:p>
    <w:p w14:paraId="51F47DD8" w14:textId="77777777" w:rsidR="002C3472" w:rsidRPr="000C27E8" w:rsidRDefault="002C3472" w:rsidP="002C3472">
      <w:pPr>
        <w:pStyle w:val="B2"/>
      </w:pPr>
      <w:r w:rsidRPr="000C27E8">
        <w:t>-</w:t>
      </w:r>
      <w:r w:rsidRPr="000C27E8">
        <w:tab/>
        <w:t>discover which N3IWF supports the Slice Support Get request procedure;</w:t>
      </w:r>
    </w:p>
    <w:p w14:paraId="2B8CAB33" w14:textId="77777777" w:rsidR="002C3472" w:rsidRPr="000C27E8" w:rsidRDefault="002C3472" w:rsidP="002C3472">
      <w:pPr>
        <w:pStyle w:val="B2"/>
      </w:pPr>
      <w:r w:rsidRPr="000C27E8">
        <w:t>-</w:t>
      </w:r>
      <w:r w:rsidRPr="000C27E8">
        <w:tab/>
        <w:t>support new Slice Support Get procedure;</w:t>
      </w:r>
    </w:p>
    <w:p w14:paraId="4E90944D" w14:textId="0F44A53D" w:rsidR="002C3472" w:rsidRPr="000C27E8" w:rsidRDefault="002C3472" w:rsidP="002C3472">
      <w:pPr>
        <w:pStyle w:val="B2"/>
      </w:pPr>
      <w:r w:rsidRPr="000C27E8">
        <w:lastRenderedPageBreak/>
        <w:t>-</w:t>
      </w:r>
      <w:r w:rsidRPr="000C27E8">
        <w:tab/>
        <w:t>N3IFW selection based on additional information received from N3IWF</w:t>
      </w:r>
      <w:r w:rsidR="005A0BC2">
        <w:t>;</w:t>
      </w:r>
    </w:p>
    <w:p w14:paraId="1B962079" w14:textId="77777777" w:rsidR="002C3472" w:rsidRPr="000C27E8" w:rsidRDefault="002C3472" w:rsidP="002C3472">
      <w:pPr>
        <w:pStyle w:val="B2"/>
      </w:pPr>
      <w:r w:rsidRPr="000C27E8">
        <w:t>-</w:t>
      </w:r>
      <w:r w:rsidRPr="000C27E8">
        <w:tab/>
        <w:t>support the new NAS rejection (see AMF impacts).</w:t>
      </w:r>
    </w:p>
    <w:p w14:paraId="696874E8" w14:textId="77777777" w:rsidR="002C3472" w:rsidRPr="000C27E8" w:rsidRDefault="002C3472" w:rsidP="002C3472">
      <w:pPr>
        <w:pStyle w:val="B1"/>
      </w:pPr>
      <w:r w:rsidRPr="000C27E8">
        <w:t>-</w:t>
      </w:r>
      <w:r w:rsidRPr="000C27E8">
        <w:tab/>
        <w:t>the N3IWF:</w:t>
      </w:r>
    </w:p>
    <w:p w14:paraId="6759D5E6" w14:textId="77777777" w:rsidR="002C3472" w:rsidRPr="000C27E8" w:rsidRDefault="002C3472" w:rsidP="002C3472">
      <w:pPr>
        <w:pStyle w:val="B2"/>
      </w:pPr>
      <w:r w:rsidRPr="000C27E8">
        <w:t>-</w:t>
      </w:r>
      <w:r w:rsidRPr="000C27E8">
        <w:tab/>
        <w:t>support new Slice Support Get procedure).</w:t>
      </w:r>
    </w:p>
    <w:p w14:paraId="7C6FCECA" w14:textId="25DB92F9" w:rsidR="002C3472" w:rsidRPr="000C27E8" w:rsidRDefault="002C3472" w:rsidP="002C3472">
      <w:pPr>
        <w:pStyle w:val="B1"/>
        <w:rPr>
          <w:lang w:eastAsia="ko-KR"/>
        </w:rPr>
      </w:pPr>
      <w:r w:rsidRPr="000C27E8">
        <w:rPr>
          <w:lang w:eastAsia="ko-KR"/>
        </w:rPr>
        <w:t>-</w:t>
      </w:r>
      <w:r w:rsidRPr="000C27E8">
        <w:rPr>
          <w:lang w:eastAsia="ko-KR"/>
        </w:rPr>
        <w:tab/>
        <w:t>The AMF</w:t>
      </w:r>
      <w:r w:rsidR="005A0BC2">
        <w:rPr>
          <w:lang w:eastAsia="ko-KR"/>
        </w:rPr>
        <w:t>:</w:t>
      </w:r>
    </w:p>
    <w:p w14:paraId="685D0D59" w14:textId="2B860EDD" w:rsidR="002C3472" w:rsidRPr="000C27E8" w:rsidRDefault="002C3472" w:rsidP="002C3472">
      <w:pPr>
        <w:pStyle w:val="B2"/>
        <w:rPr>
          <w:lang w:eastAsia="ko-KR"/>
        </w:rPr>
      </w:pPr>
      <w:r w:rsidRPr="000C27E8">
        <w:rPr>
          <w:lang w:eastAsia="ko-KR"/>
        </w:rPr>
        <w:t>-</w:t>
      </w:r>
      <w:r w:rsidRPr="000C27E8">
        <w:rPr>
          <w:lang w:eastAsia="ko-KR"/>
        </w:rPr>
        <w:tab/>
        <w:t xml:space="preserve">may reject the registration of the UE with a dedicated cause like </w:t>
      </w:r>
      <w:r w:rsidR="00E13325">
        <w:rPr>
          <w:lang w:eastAsia="ko-KR"/>
        </w:rPr>
        <w:t>"</w:t>
      </w:r>
      <w:r w:rsidRPr="000C27E8">
        <w:rPr>
          <w:lang w:eastAsia="ko-KR"/>
        </w:rPr>
        <w:t>the N3IWF selected is not suitable due to slicing</w:t>
      </w:r>
      <w:r w:rsidR="00E13325">
        <w:rPr>
          <w:lang w:eastAsia="ko-KR"/>
        </w:rPr>
        <w:t>"</w:t>
      </w:r>
      <w:r w:rsidRPr="000C27E8">
        <w:rPr>
          <w:lang w:eastAsia="ko-KR"/>
        </w:rPr>
        <w:t>. Additionally, the AMF may provide information on another suitable alternative N3IWF (FQDN or IP address(es)) that could satisfy the UE</w:t>
      </w:r>
      <w:r w:rsidR="00E13325">
        <w:rPr>
          <w:lang w:eastAsia="ko-KR"/>
        </w:rPr>
        <w:t>'</w:t>
      </w:r>
      <w:r w:rsidRPr="000C27E8">
        <w:rPr>
          <w:lang w:eastAsia="ko-KR"/>
        </w:rPr>
        <w:t>s NSSAI needs</w:t>
      </w:r>
      <w:r w:rsidR="005A0BC2">
        <w:rPr>
          <w:lang w:eastAsia="ko-KR"/>
        </w:rPr>
        <w:t>.</w:t>
      </w:r>
    </w:p>
    <w:p w14:paraId="54D5F3CF" w14:textId="77777777" w:rsidR="002C3472" w:rsidRPr="000C27E8" w:rsidRDefault="002C3472" w:rsidP="002C3472">
      <w:pPr>
        <w:pStyle w:val="NO"/>
        <w:rPr>
          <w:rFonts w:eastAsia="Arial"/>
        </w:rPr>
      </w:pPr>
      <w:r w:rsidRPr="000C27E8">
        <w:rPr>
          <w:rFonts w:eastAsia="Arial"/>
        </w:rPr>
        <w:t>NOTE:</w:t>
      </w:r>
      <w:r w:rsidRPr="000C27E8">
        <w:rPr>
          <w:rFonts w:eastAsia="Arial"/>
        </w:rPr>
        <w:tab/>
        <w:t>This solution does not modify the state machines of the N3IWF and does not modify the state machine of the registration procedure while allowing the AMF to indicate to UE(s) with specific subscriptions (e.g. public Safety related subscription) to use N3IWF(s) whose FQDN is otherwise hidden from regular UE(s).</w:t>
      </w:r>
    </w:p>
    <w:p w14:paraId="5DD0D8E5" w14:textId="77777777" w:rsidR="002C3472" w:rsidRPr="000C27E8" w:rsidRDefault="002C3472" w:rsidP="002C3472">
      <w:pPr>
        <w:pStyle w:val="Heading2"/>
        <w:rPr>
          <w:lang w:eastAsia="zh-CN"/>
        </w:rPr>
      </w:pPr>
      <w:bookmarkStart w:id="606" w:name="_Toc113263253"/>
      <w:bookmarkStart w:id="607" w:name="_Toc113283486"/>
      <w:bookmarkStart w:id="608" w:name="_Toc127208058"/>
      <w:bookmarkStart w:id="609" w:name="_Toc127249653"/>
      <w:r w:rsidRPr="000C27E8">
        <w:rPr>
          <w:lang w:eastAsia="zh-CN"/>
        </w:rPr>
        <w:t>6.14</w:t>
      </w:r>
      <w:r w:rsidRPr="000C27E8">
        <w:rPr>
          <w:lang w:eastAsia="zh-CN"/>
        </w:rPr>
        <w:tab/>
        <w:t>Solution 14: use of AN NRF</w:t>
      </w:r>
      <w:bookmarkEnd w:id="592"/>
      <w:bookmarkEnd w:id="593"/>
      <w:bookmarkEnd w:id="594"/>
      <w:bookmarkEnd w:id="606"/>
      <w:bookmarkEnd w:id="607"/>
      <w:bookmarkEnd w:id="608"/>
      <w:bookmarkEnd w:id="609"/>
    </w:p>
    <w:p w14:paraId="301DA641" w14:textId="77777777" w:rsidR="002C3472" w:rsidRPr="000C27E8" w:rsidRDefault="002C3472" w:rsidP="002C3472">
      <w:pPr>
        <w:pStyle w:val="Heading3"/>
      </w:pPr>
      <w:bookmarkStart w:id="610" w:name="_Toc100846816"/>
      <w:bookmarkStart w:id="611" w:name="_Toc100846961"/>
      <w:bookmarkStart w:id="612" w:name="_Toc100993723"/>
      <w:bookmarkStart w:id="613" w:name="_Toc113263254"/>
      <w:bookmarkStart w:id="614" w:name="_Toc113283487"/>
      <w:bookmarkStart w:id="615" w:name="_Toc127208059"/>
      <w:bookmarkStart w:id="616" w:name="_Toc127249654"/>
      <w:r w:rsidRPr="000C27E8">
        <w:t>6.14.1</w:t>
      </w:r>
      <w:r w:rsidRPr="000C27E8">
        <w:tab/>
        <w:t>Description</w:t>
      </w:r>
      <w:bookmarkEnd w:id="610"/>
      <w:bookmarkEnd w:id="611"/>
      <w:bookmarkEnd w:id="612"/>
      <w:bookmarkEnd w:id="613"/>
      <w:bookmarkEnd w:id="614"/>
      <w:bookmarkEnd w:id="615"/>
      <w:bookmarkEnd w:id="616"/>
    </w:p>
    <w:p w14:paraId="7C7FD604" w14:textId="03AED324" w:rsidR="002C3472" w:rsidRPr="000C27E8" w:rsidRDefault="002C3472" w:rsidP="002C3472">
      <w:r w:rsidRPr="000C27E8">
        <w:t xml:space="preserve">The UE performs a N3IWF discovery procedure to a new </w:t>
      </w:r>
      <w:r w:rsidR="00E13325">
        <w:t>"</w:t>
      </w:r>
      <w:r w:rsidRPr="000C27E8">
        <w:t>AN NRF</w:t>
      </w:r>
      <w:r w:rsidR="00E13325">
        <w:t>"</w:t>
      </w:r>
      <w:r w:rsidRPr="000C27E8">
        <w:t xml:space="preserve"> (similar to 5GC NRF defined in </w:t>
      </w:r>
      <w:r w:rsidR="002A6D13" w:rsidRPr="000C27E8">
        <w:t>TS</w:t>
      </w:r>
      <w:r w:rsidR="002A6D13">
        <w:t> </w:t>
      </w:r>
      <w:r w:rsidR="002A6D13" w:rsidRPr="000C27E8">
        <w:t>23.501</w:t>
      </w:r>
      <w:r w:rsidR="002A6D13">
        <w:t> </w:t>
      </w:r>
      <w:r w:rsidR="002A6D13" w:rsidRPr="000C27E8">
        <w:t>[</w:t>
      </w:r>
      <w:r w:rsidRPr="000C27E8">
        <w:t xml:space="preserve">2]), to which N3IWFs register the set of Slices (S-NSSAI(s)) they support (reusing Nnrf_NFManagement_NFRegister service operation as defined in </w:t>
      </w:r>
      <w:r w:rsidR="002A6D13" w:rsidRPr="000C27E8">
        <w:t>TS</w:t>
      </w:r>
      <w:r w:rsidR="002A6D13">
        <w:t> </w:t>
      </w:r>
      <w:r w:rsidR="002A6D13" w:rsidRPr="000C27E8">
        <w:t>23.502</w:t>
      </w:r>
      <w:r w:rsidR="002A6D13">
        <w:t> </w:t>
      </w:r>
      <w:r w:rsidR="002A6D13" w:rsidRPr="000C27E8">
        <w:t>[</w:t>
      </w:r>
      <w:r w:rsidRPr="000C27E8">
        <w:t>3] or a new similar service operation supported by a new NF).</w:t>
      </w:r>
    </w:p>
    <w:p w14:paraId="4F423F74" w14:textId="77777777" w:rsidR="002C3472" w:rsidRPr="000C27E8" w:rsidRDefault="002C3472" w:rsidP="002C3472">
      <w:r w:rsidRPr="000C27E8">
        <w:t>The AN NRF is for security reason assumed to be a different NF hosted by a different platform than the 5GC NRF.</w:t>
      </w:r>
    </w:p>
    <w:p w14:paraId="3B89237A" w14:textId="67DCC9A3" w:rsidR="002C3472" w:rsidRPr="000C27E8" w:rsidRDefault="002C3472" w:rsidP="002C3472">
      <w:r w:rsidRPr="000C27E8">
        <w:t xml:space="preserve">UE(s) only needs to perform ONE </w:t>
      </w:r>
      <w:r w:rsidR="00E13325">
        <w:t>"</w:t>
      </w:r>
      <w:r w:rsidRPr="000C27E8">
        <w:t>AN NRF</w:t>
      </w:r>
      <w:r w:rsidR="00E13325">
        <w:t>"</w:t>
      </w:r>
      <w:r w:rsidRPr="000C27E8">
        <w:t xml:space="preserve"> query (reusing Nnrf_NFDiscovery_NFDiscover service operation as defined in </w:t>
      </w:r>
      <w:r w:rsidR="002A6D13" w:rsidRPr="000C27E8">
        <w:t>TS</w:t>
      </w:r>
      <w:r w:rsidR="002A6D13">
        <w:t> </w:t>
      </w:r>
      <w:r w:rsidR="002A6D13" w:rsidRPr="000C27E8">
        <w:t>23.502</w:t>
      </w:r>
      <w:r w:rsidR="002A6D13">
        <w:t> </w:t>
      </w:r>
      <w:r w:rsidR="002A6D13" w:rsidRPr="000C27E8">
        <w:t>[</w:t>
      </w:r>
      <w:r w:rsidRPr="000C27E8">
        <w:t>3]), not as many queries as there are N3IWFs.</w:t>
      </w:r>
    </w:p>
    <w:p w14:paraId="1722CD19" w14:textId="0233A046" w:rsidR="002C3472" w:rsidRPr="000C27E8" w:rsidRDefault="002C3472" w:rsidP="002C3472">
      <w:r w:rsidRPr="000C27E8">
        <w:t xml:space="preserve">UEs discover the </w:t>
      </w:r>
      <w:r w:rsidR="00E13325">
        <w:t>"</w:t>
      </w:r>
      <w:r w:rsidRPr="000C27E8">
        <w:t>AN NRF</w:t>
      </w:r>
      <w:r w:rsidR="00E13325">
        <w:t>"</w:t>
      </w:r>
      <w:r w:rsidRPr="000C27E8">
        <w:t xml:space="preserve"> node via a DNS query as the AN NRF has a well known FQDN (to be defined in </w:t>
      </w:r>
      <w:r w:rsidR="002A6D13" w:rsidRPr="000C27E8">
        <w:t>TS</w:t>
      </w:r>
      <w:r w:rsidR="002A6D13">
        <w:t> </w:t>
      </w:r>
      <w:r w:rsidR="002A6D13" w:rsidRPr="000C27E8">
        <w:t>23.003</w:t>
      </w:r>
      <w:r w:rsidR="002A6D13">
        <w:t> </w:t>
      </w:r>
      <w:r w:rsidR="002A6D13" w:rsidRPr="000C27E8">
        <w:t>[</w:t>
      </w:r>
      <w:r w:rsidRPr="000C27E8">
        <w:t>12]).</w:t>
      </w:r>
    </w:p>
    <w:p w14:paraId="2D230064" w14:textId="77777777" w:rsidR="002C3472" w:rsidRPr="000C27E8" w:rsidRDefault="002C3472" w:rsidP="002C3472">
      <w:pPr>
        <w:pStyle w:val="NW"/>
      </w:pPr>
      <w:r w:rsidRPr="000C27E8">
        <w:t>NOTE:</w:t>
      </w:r>
      <w:r w:rsidRPr="000C27E8">
        <w:tab/>
        <w:t>As an example, the well-known FQDN pattern could be something like:</w:t>
      </w:r>
    </w:p>
    <w:p w14:paraId="32D2BAAB" w14:textId="501BE8C8" w:rsidR="002C3472" w:rsidRPr="000C27E8" w:rsidRDefault="002C3472" w:rsidP="002C3472">
      <w:pPr>
        <w:pStyle w:val="NW"/>
      </w:pPr>
      <w:r w:rsidRPr="000C27E8">
        <w:tab/>
      </w:r>
      <w:r w:rsidR="00E13325">
        <w:t>"</w:t>
      </w:r>
      <w:r w:rsidRPr="000C27E8">
        <w:t>an-nrf.5gc.mnc&lt;MNC&gt;.mcc&lt;MCC&gt;.pub.3gppnetwork.org</w:t>
      </w:r>
      <w:r w:rsidR="00E13325">
        <w:t>"</w:t>
      </w:r>
      <w:r w:rsidRPr="000C27E8">
        <w:t xml:space="preserve"> where the &lt;MNC&gt; and &lt;MCC&gt; identify the PLMN where the N3IWF is to be located.</w:t>
      </w:r>
    </w:p>
    <w:p w14:paraId="595010C1" w14:textId="77777777" w:rsidR="002C3472" w:rsidRPr="000C27E8" w:rsidRDefault="002C3472" w:rsidP="002C3472">
      <w:pPr>
        <w:pStyle w:val="NW"/>
      </w:pPr>
    </w:p>
    <w:p w14:paraId="6F9FA5C2" w14:textId="77777777" w:rsidR="002C3472" w:rsidRPr="000C27E8" w:rsidRDefault="002C3472" w:rsidP="002C3472">
      <w:pPr>
        <w:pStyle w:val="Heading3"/>
      </w:pPr>
      <w:bookmarkStart w:id="617" w:name="_Toc100846817"/>
      <w:bookmarkStart w:id="618" w:name="_Toc100846962"/>
      <w:bookmarkStart w:id="619" w:name="_Toc100993724"/>
      <w:bookmarkStart w:id="620" w:name="_Toc113263255"/>
      <w:bookmarkStart w:id="621" w:name="_Toc113283488"/>
      <w:bookmarkStart w:id="622" w:name="_Toc127208060"/>
      <w:bookmarkStart w:id="623" w:name="_Toc127249655"/>
      <w:r w:rsidRPr="000C27E8">
        <w:t>6.14.2</w:t>
      </w:r>
      <w:r w:rsidRPr="000C27E8">
        <w:tab/>
        <w:t>Procedures</w:t>
      </w:r>
      <w:bookmarkEnd w:id="617"/>
      <w:bookmarkEnd w:id="618"/>
      <w:bookmarkEnd w:id="619"/>
      <w:bookmarkEnd w:id="620"/>
      <w:bookmarkEnd w:id="621"/>
      <w:bookmarkEnd w:id="622"/>
      <w:bookmarkEnd w:id="623"/>
    </w:p>
    <w:p w14:paraId="5AA70806" w14:textId="77777777" w:rsidR="002C3472" w:rsidRPr="000C27E8" w:rsidRDefault="002C3472" w:rsidP="002C3472">
      <w:r w:rsidRPr="000C27E8">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624" w:name="_MON_1708778876"/>
    <w:bookmarkEnd w:id="624"/>
    <w:p w14:paraId="54EBB475" w14:textId="77777777" w:rsidR="002C3472" w:rsidRPr="000C27E8" w:rsidRDefault="002C3472" w:rsidP="002C3472">
      <w:pPr>
        <w:pStyle w:val="TH"/>
        <w:rPr>
          <w:lang w:eastAsia="zh-CN"/>
        </w:rPr>
      </w:pPr>
      <w:r w:rsidRPr="000C27E8">
        <w:rPr>
          <w:lang w:eastAsia="zh-CN"/>
        </w:rPr>
        <w:object w:dxaOrig="6804" w:dyaOrig="3399" w14:anchorId="40415A6D">
          <v:shape id="_x0000_i1049" type="#_x0000_t75" style="width:339.75pt;height:168.75pt" o:ole="">
            <v:imagedata r:id="rId64" o:title=""/>
          </v:shape>
          <o:OLEObject Type="Embed" ProgID="Word.Picture.8" ShapeID="_x0000_i1049" DrawAspect="Content" ObjectID="_1737862495" r:id="rId65"/>
        </w:object>
      </w:r>
    </w:p>
    <w:p w14:paraId="7176C404" w14:textId="77777777" w:rsidR="002C3472" w:rsidRPr="000C27E8" w:rsidRDefault="002C3472" w:rsidP="002C3472">
      <w:pPr>
        <w:pStyle w:val="TF"/>
      </w:pPr>
      <w:r w:rsidRPr="000C27E8">
        <w:t>Figure 6.14.2-1: N3IWF registering onto AN NRF</w:t>
      </w:r>
    </w:p>
    <w:bookmarkStart w:id="625" w:name="_MON_1708778951"/>
    <w:bookmarkEnd w:id="625"/>
    <w:p w14:paraId="744AD3A6" w14:textId="77777777" w:rsidR="002C3472" w:rsidRPr="000C27E8" w:rsidRDefault="002C3472" w:rsidP="002C3472">
      <w:pPr>
        <w:pStyle w:val="TH"/>
        <w:rPr>
          <w:lang w:eastAsia="zh-CN"/>
        </w:rPr>
      </w:pPr>
      <w:r w:rsidRPr="000C27E8">
        <w:rPr>
          <w:lang w:eastAsia="zh-CN"/>
        </w:rPr>
        <w:object w:dxaOrig="6804" w:dyaOrig="3258" w14:anchorId="2636D06E">
          <v:shape id="_x0000_i1050" type="#_x0000_t75" style="width:339.75pt;height:162.75pt" o:ole="">
            <v:imagedata r:id="rId66" o:title=""/>
          </v:shape>
          <o:OLEObject Type="Embed" ProgID="Word.Picture.8" ShapeID="_x0000_i1050" DrawAspect="Content" ObjectID="_1737862496" r:id="rId67"/>
        </w:object>
      </w:r>
    </w:p>
    <w:p w14:paraId="75A66D6E" w14:textId="77777777" w:rsidR="002C3472" w:rsidRPr="000C27E8" w:rsidRDefault="002C3472" w:rsidP="002C3472">
      <w:pPr>
        <w:pStyle w:val="TF"/>
      </w:pPr>
      <w:r w:rsidRPr="000C27E8">
        <w:t>Figure 6.14.2-2: N3IWF updating an existing registration onto AN NRF</w:t>
      </w:r>
    </w:p>
    <w:bookmarkStart w:id="626" w:name="_MON_1708782186"/>
    <w:bookmarkEnd w:id="626"/>
    <w:p w14:paraId="0CC104FB" w14:textId="77777777" w:rsidR="002C3472" w:rsidRPr="000C27E8" w:rsidRDefault="002C3472" w:rsidP="002C3472">
      <w:pPr>
        <w:pStyle w:val="TH"/>
        <w:rPr>
          <w:lang w:eastAsia="zh-CN"/>
        </w:rPr>
      </w:pPr>
      <w:r w:rsidRPr="000C27E8">
        <w:rPr>
          <w:lang w:eastAsia="zh-CN"/>
        </w:rPr>
        <w:object w:dxaOrig="6804" w:dyaOrig="2570" w14:anchorId="1FE6D4B8">
          <v:shape id="_x0000_i1051" type="#_x0000_t75" style="width:339.75pt;height:128.25pt" o:ole="">
            <v:imagedata r:id="rId68" o:title=""/>
          </v:shape>
          <o:OLEObject Type="Embed" ProgID="Word.Picture.8" ShapeID="_x0000_i1051" DrawAspect="Content" ObjectID="_1737862497" r:id="rId69"/>
        </w:object>
      </w:r>
    </w:p>
    <w:p w14:paraId="63E8D9F0" w14:textId="77777777" w:rsidR="002C3472" w:rsidRPr="000C27E8" w:rsidRDefault="002C3472" w:rsidP="002C3472">
      <w:pPr>
        <w:pStyle w:val="TF"/>
      </w:pPr>
      <w:r w:rsidRPr="000C27E8">
        <w:t>Figure 6.14.2-4: UE discovering suitable N3IWF using AN NRF</w:t>
      </w:r>
    </w:p>
    <w:p w14:paraId="76FDB456" w14:textId="77777777" w:rsidR="002C3472" w:rsidRPr="000C27E8" w:rsidRDefault="002C3472" w:rsidP="002C3472">
      <w:pPr>
        <w:rPr>
          <w:lang w:eastAsia="ko-KR"/>
        </w:rPr>
      </w:pPr>
      <w:r w:rsidRPr="000C27E8">
        <w:rPr>
          <w:lang w:eastAsia="ko-KR"/>
        </w:rPr>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7DFC3383" w14:textId="77777777" w:rsidR="002C3472" w:rsidRPr="000C27E8" w:rsidRDefault="002C3472" w:rsidP="002C3472">
      <w:pPr>
        <w:rPr>
          <w:lang w:eastAsia="ko-KR"/>
        </w:rPr>
      </w:pPr>
      <w:r w:rsidRPr="000C27E8">
        <w:rPr>
          <w:lang w:eastAsia="ko-KR"/>
        </w:rPr>
        <w:t>The Discovery of the AN NRF is not meant to change the state of the AN NRF (as the UE just gets information). The AN NRF is assumed to provide a server certificate.</w:t>
      </w:r>
    </w:p>
    <w:p w14:paraId="4F511490" w14:textId="77777777" w:rsidR="002C3472" w:rsidRPr="000C27E8" w:rsidRDefault="002C3472" w:rsidP="002C3472">
      <w:pPr>
        <w:rPr>
          <w:lang w:eastAsia="ko-KR"/>
        </w:rPr>
      </w:pPr>
      <w:r w:rsidRPr="000C27E8">
        <w:rPr>
          <w:lang w:eastAsia="ko-KR"/>
        </w:rPr>
        <w:t>Security aspects for usage of AN NRF are to be specified by SA WG3.</w:t>
      </w:r>
    </w:p>
    <w:p w14:paraId="748EA868" w14:textId="77777777" w:rsidR="002C3472" w:rsidRPr="000C27E8" w:rsidRDefault="002C3472" w:rsidP="002C3472">
      <w:pPr>
        <w:pStyle w:val="Heading3"/>
        <w:rPr>
          <w:lang w:eastAsia="zh-CN"/>
        </w:rPr>
      </w:pPr>
      <w:bookmarkStart w:id="627" w:name="_Toc100846818"/>
      <w:bookmarkStart w:id="628" w:name="_Toc100846963"/>
      <w:bookmarkStart w:id="629" w:name="_Toc100993725"/>
      <w:bookmarkStart w:id="630" w:name="_Toc113263256"/>
      <w:bookmarkStart w:id="631" w:name="_Toc113283489"/>
      <w:bookmarkStart w:id="632" w:name="_Toc127208061"/>
      <w:bookmarkStart w:id="633" w:name="_Toc127249656"/>
      <w:r w:rsidRPr="000C27E8">
        <w:rPr>
          <w:lang w:eastAsia="zh-CN"/>
        </w:rPr>
        <w:t>6.14.3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27"/>
      <w:bookmarkEnd w:id="628"/>
      <w:bookmarkEnd w:id="629"/>
      <w:bookmarkEnd w:id="630"/>
      <w:bookmarkEnd w:id="631"/>
      <w:bookmarkEnd w:id="632"/>
      <w:bookmarkEnd w:id="633"/>
    </w:p>
    <w:p w14:paraId="1FDFA4A8" w14:textId="602531A9"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61BC72B5" w14:textId="77777777" w:rsidR="002C3472" w:rsidRPr="000C27E8" w:rsidRDefault="002C3472" w:rsidP="002C3472">
      <w:pPr>
        <w:pStyle w:val="B1"/>
        <w:rPr>
          <w:lang w:eastAsia="zh-CN"/>
        </w:rPr>
      </w:pPr>
      <w:r w:rsidRPr="000C27E8">
        <w:rPr>
          <w:lang w:eastAsia="zh-CN"/>
        </w:rPr>
        <w:lastRenderedPageBreak/>
        <w:t>-</w:t>
      </w:r>
      <w:r w:rsidRPr="000C27E8">
        <w:rPr>
          <w:lang w:eastAsia="zh-CN"/>
        </w:rPr>
        <w:tab/>
        <w:t>Addition of a new AN NRF.</w:t>
      </w:r>
    </w:p>
    <w:p w14:paraId="15897401" w14:textId="77777777" w:rsidR="002C3472" w:rsidRPr="000C27E8" w:rsidRDefault="002C3472" w:rsidP="002C3472">
      <w:pPr>
        <w:pStyle w:val="B1"/>
        <w:rPr>
          <w:lang w:eastAsia="zh-CN"/>
        </w:rPr>
      </w:pPr>
      <w:r w:rsidRPr="000C27E8">
        <w:rPr>
          <w:lang w:eastAsia="zh-CN"/>
        </w:rPr>
        <w:t>-</w:t>
      </w:r>
      <w:r w:rsidRPr="000C27E8">
        <w:rPr>
          <w:lang w:eastAsia="zh-CN"/>
        </w:rPr>
        <w:tab/>
        <w:t>N3IWF register onto the AN NRF.</w:t>
      </w:r>
    </w:p>
    <w:p w14:paraId="55341391" w14:textId="77777777" w:rsidR="002C3472" w:rsidRPr="000C27E8" w:rsidRDefault="002C3472" w:rsidP="002C3472">
      <w:pPr>
        <w:pStyle w:val="B1"/>
        <w:rPr>
          <w:lang w:eastAsia="zh-CN"/>
        </w:rPr>
      </w:pPr>
      <w:r w:rsidRPr="000C27E8">
        <w:rPr>
          <w:lang w:eastAsia="zh-CN"/>
        </w:rPr>
        <w:t>-</w:t>
      </w:r>
      <w:r w:rsidRPr="000C27E8">
        <w:rPr>
          <w:lang w:eastAsia="zh-CN"/>
        </w:rPr>
        <w:tab/>
        <w:t>UE issue a discovery request to AN NRF.</w:t>
      </w:r>
    </w:p>
    <w:p w14:paraId="49DF8D46" w14:textId="77777777" w:rsidR="002C3472" w:rsidRPr="000C27E8" w:rsidRDefault="002C3472" w:rsidP="002C3472">
      <w:pPr>
        <w:pStyle w:val="Heading2"/>
      </w:pPr>
      <w:bookmarkStart w:id="634" w:name="_Toc97067300"/>
      <w:bookmarkStart w:id="635" w:name="_Toc100846819"/>
      <w:bookmarkStart w:id="636" w:name="_Toc100846964"/>
      <w:bookmarkStart w:id="637" w:name="_Toc100993726"/>
      <w:bookmarkStart w:id="638" w:name="_Toc113263257"/>
      <w:bookmarkStart w:id="639" w:name="_Toc113283490"/>
      <w:bookmarkStart w:id="640" w:name="_Toc127208062"/>
      <w:bookmarkStart w:id="641" w:name="_Toc127249657"/>
      <w:r w:rsidRPr="000C27E8">
        <w:rPr>
          <w:lang w:eastAsia="zh-CN"/>
        </w:rPr>
        <w:t>6.15</w:t>
      </w:r>
      <w:r w:rsidRPr="000C27E8">
        <w:rPr>
          <w:lang w:eastAsia="ko-KR"/>
        </w:rPr>
        <w:tab/>
      </w:r>
      <w:r w:rsidRPr="000C27E8">
        <w:t>Solution</w:t>
      </w:r>
      <w:r w:rsidRPr="000C27E8">
        <w:rPr>
          <w:lang w:eastAsia="zh-CN"/>
        </w:rPr>
        <w:t xml:space="preserve"> #15</w:t>
      </w:r>
      <w:r w:rsidRPr="000C27E8">
        <w:t xml:space="preserve">: </w:t>
      </w:r>
      <w:bookmarkEnd w:id="634"/>
      <w:r w:rsidRPr="000C27E8">
        <w:t>Selecting N3IWF supporting the S-NSSAI needed by UE</w:t>
      </w:r>
      <w:bookmarkEnd w:id="635"/>
      <w:bookmarkEnd w:id="636"/>
      <w:bookmarkEnd w:id="637"/>
      <w:bookmarkEnd w:id="638"/>
      <w:bookmarkEnd w:id="639"/>
      <w:bookmarkEnd w:id="640"/>
      <w:bookmarkEnd w:id="641"/>
    </w:p>
    <w:p w14:paraId="203B89FA" w14:textId="77777777" w:rsidR="002C3472" w:rsidRPr="000C27E8" w:rsidRDefault="002C3472" w:rsidP="002C3472">
      <w:pPr>
        <w:pStyle w:val="Heading3"/>
      </w:pPr>
      <w:bookmarkStart w:id="642" w:name="_Toc97067301"/>
      <w:bookmarkStart w:id="643" w:name="_Toc100846820"/>
      <w:bookmarkStart w:id="644" w:name="_Toc100846965"/>
      <w:bookmarkStart w:id="645" w:name="_Toc100993727"/>
      <w:bookmarkStart w:id="646" w:name="_Toc113263258"/>
      <w:bookmarkStart w:id="647" w:name="_Toc113283491"/>
      <w:bookmarkStart w:id="648" w:name="_Toc127208063"/>
      <w:bookmarkStart w:id="649" w:name="_Toc100846827"/>
      <w:bookmarkStart w:id="650" w:name="_Toc100846972"/>
      <w:bookmarkStart w:id="651" w:name="_Toc100993738"/>
      <w:bookmarkStart w:id="652" w:name="_Toc127249658"/>
      <w:r w:rsidRPr="000C27E8">
        <w:t>6.15.1</w:t>
      </w:r>
      <w:r w:rsidRPr="000C27E8">
        <w:tab/>
        <w:t>Description</w:t>
      </w:r>
      <w:bookmarkEnd w:id="642"/>
      <w:bookmarkEnd w:id="643"/>
      <w:bookmarkEnd w:id="644"/>
      <w:bookmarkEnd w:id="645"/>
      <w:bookmarkEnd w:id="646"/>
      <w:bookmarkEnd w:id="647"/>
      <w:bookmarkEnd w:id="648"/>
      <w:bookmarkEnd w:id="652"/>
    </w:p>
    <w:p w14:paraId="6B7C053B"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0FE1A3EB" w14:textId="25439CB1" w:rsidR="002C3472" w:rsidRPr="000C27E8" w:rsidRDefault="002C3472" w:rsidP="002C3472">
      <w:pPr>
        <w:rPr>
          <w:lang w:eastAsia="zh-CN"/>
        </w:rPr>
      </w:pPr>
      <w:r w:rsidRPr="000C27E8">
        <w:rPr>
          <w:lang w:eastAsia="zh-CN"/>
        </w:rPr>
        <w:t>The solution provides two methods to select a N3IWF that supports the S-NSSAI(s) needed by the UE:</w:t>
      </w:r>
    </w:p>
    <w:p w14:paraId="5E5A2F08" w14:textId="2DDEF79C" w:rsidR="002C3472" w:rsidRPr="000C27E8" w:rsidRDefault="002C3472" w:rsidP="002C3472">
      <w:pPr>
        <w:pStyle w:val="B1"/>
        <w:rPr>
          <w:lang w:eastAsia="zh-CN"/>
        </w:rPr>
      </w:pPr>
      <w:r w:rsidRPr="000C27E8">
        <w:t>-</w:t>
      </w:r>
      <w:r w:rsidRPr="000C27E8">
        <w:tab/>
        <w:t>UE configuration: Key idea is to enhance the N3IWF identifier configuration and to amend the non-3GPP</w:t>
      </w:r>
      <w:r w:rsidRPr="000C27E8">
        <w:rPr>
          <w:lang w:eastAsia="zh-CN"/>
        </w:rPr>
        <w:t xml:space="preserve"> access node selection information with information about supported S-NSSAI(s) per N3IWF. Access Network Discovery &amp; Selection policy (ANDSP) was designed to be provided to UE by the network for selection of N3IWF. Adding the supported S-NSSAI(s) in ANDSP allows UE to determine an appropriate N3IWF that supports the S-NSSAI(s) needed by the UE during N3IWF selection procedure.</w:t>
      </w:r>
    </w:p>
    <w:p w14:paraId="44CB3CBE" w14:textId="77777777" w:rsidR="002C3472" w:rsidRPr="000C27E8" w:rsidRDefault="002C3472" w:rsidP="002C3472">
      <w:pPr>
        <w:pStyle w:val="B1"/>
        <w:rPr>
          <w:lang w:eastAsia="zh-CN"/>
        </w:rPr>
      </w:pPr>
      <w:r w:rsidRPr="000C27E8">
        <w:rPr>
          <w:lang w:eastAsia="zh-CN"/>
        </w:rPr>
        <w:t>-</w:t>
      </w:r>
      <w:r w:rsidRPr="000C27E8">
        <w:rPr>
          <w:lang w:eastAsia="zh-CN"/>
        </w:rPr>
        <w:tab/>
        <w:t>NAS-based redirection:</w:t>
      </w:r>
      <w:r w:rsidRPr="000C27E8">
        <w:rPr>
          <w:lang w:eastAsia="zh-CN"/>
        </w:rPr>
        <w:tab/>
        <w:t>When UE connects with a N3IWF that does not support the S-NSSAI(s) needed by the UE, AMF can determine the target N3IWF which supports the S-NSSAI(s) needed by the UE and provides the target N3IWF information to UE via Registration Reject message so that UE can use the target N3IWF information to connect with the target N3IWF in order to meet the requirement of the UE. Redirection can be applied by the AMF based on the slices supported by the N3IWFs in the network .</w:t>
      </w:r>
    </w:p>
    <w:p w14:paraId="43E62202" w14:textId="77777777" w:rsidR="002C3472" w:rsidRPr="000C27E8" w:rsidRDefault="002C3472" w:rsidP="002C3472">
      <w:pPr>
        <w:pStyle w:val="Heading3"/>
        <w:rPr>
          <w:lang w:eastAsia="zh-CN"/>
        </w:rPr>
      </w:pPr>
      <w:bookmarkStart w:id="653" w:name="_Toc100846821"/>
      <w:bookmarkStart w:id="654" w:name="_Toc100846966"/>
      <w:bookmarkStart w:id="655" w:name="_Toc100993728"/>
      <w:bookmarkStart w:id="656" w:name="_Toc113263259"/>
      <w:bookmarkStart w:id="657" w:name="_Toc113283492"/>
      <w:bookmarkStart w:id="658" w:name="_Toc127208064"/>
      <w:bookmarkStart w:id="659" w:name="_Toc97067302"/>
      <w:bookmarkStart w:id="660" w:name="_Toc127249659"/>
      <w:r w:rsidRPr="000C27E8">
        <w:rPr>
          <w:lang w:eastAsia="zh-CN"/>
        </w:rPr>
        <w:t>6.15.2</w:t>
      </w:r>
      <w:r w:rsidRPr="000C27E8">
        <w:rPr>
          <w:lang w:eastAsia="zh-CN"/>
        </w:rPr>
        <w:tab/>
        <w:t>N3IWF selection solution</w:t>
      </w:r>
      <w:bookmarkEnd w:id="653"/>
      <w:bookmarkEnd w:id="654"/>
      <w:bookmarkEnd w:id="655"/>
      <w:bookmarkEnd w:id="656"/>
      <w:bookmarkEnd w:id="657"/>
      <w:bookmarkEnd w:id="658"/>
      <w:bookmarkEnd w:id="660"/>
    </w:p>
    <w:p w14:paraId="6EB39086" w14:textId="77777777" w:rsidR="002C3472" w:rsidRPr="000C27E8" w:rsidRDefault="002C3472" w:rsidP="002C3472">
      <w:pPr>
        <w:pStyle w:val="Heading4"/>
      </w:pPr>
      <w:bookmarkStart w:id="661" w:name="_Toc113283493"/>
      <w:bookmarkStart w:id="662" w:name="_Toc127249660"/>
      <w:r w:rsidRPr="000C27E8">
        <w:t>6.15.2.1</w:t>
      </w:r>
      <w:r w:rsidRPr="000C27E8">
        <w:tab/>
        <w:t>UE configuration</w:t>
      </w:r>
      <w:bookmarkEnd w:id="661"/>
      <w:bookmarkEnd w:id="662"/>
    </w:p>
    <w:p w14:paraId="79BC50CC" w14:textId="77777777" w:rsidR="002C3472" w:rsidRPr="000C27E8" w:rsidRDefault="002C3472" w:rsidP="002C3472">
      <w:r w:rsidRPr="000C27E8">
        <w:t>The H-PCF may provide the UE with the following information for the HPLMN (which the UE stores and applies as described further below):</w:t>
      </w:r>
    </w:p>
    <w:p w14:paraId="4874A682" w14:textId="77777777" w:rsidR="002C3472" w:rsidRPr="000C27E8" w:rsidRDefault="002C3472" w:rsidP="002C3472">
      <w:pPr>
        <w:pStyle w:val="B1"/>
      </w:pPr>
      <w:r w:rsidRPr="000C27E8">
        <w:t>-</w:t>
      </w:r>
      <w:r w:rsidRPr="000C27E8">
        <w:tab/>
        <w:t>Extended Home N3IWF identifier configuration (one or multiple entries)</w:t>
      </w:r>
    </w:p>
    <w:p w14:paraId="3E24A191" w14:textId="77777777" w:rsidR="002C3472" w:rsidRPr="000C27E8" w:rsidRDefault="002C3472" w:rsidP="002C3472">
      <w:pPr>
        <w:pStyle w:val="B2"/>
      </w:pPr>
      <w:r w:rsidRPr="000C27E8">
        <w:t>-</w:t>
      </w:r>
      <w:r w:rsidRPr="000C27E8">
        <w:tab/>
        <w:t>FQDN or IP address of the N3IWF in the HPLMN and the S-NSSAIs supported by this N3IWF</w:t>
      </w:r>
    </w:p>
    <w:p w14:paraId="1E571770" w14:textId="77777777" w:rsidR="002C3472" w:rsidRPr="000C27E8" w:rsidRDefault="002C3472" w:rsidP="002C3472">
      <w:pPr>
        <w:pStyle w:val="B1"/>
      </w:pPr>
      <w:r w:rsidRPr="000C27E8">
        <w:t>-</w:t>
      </w:r>
      <w:r w:rsidRPr="000C27E8">
        <w:tab/>
        <w:t>Slice-specific N3IWF prefix information for the HPLMN (one or multiple entries)</w:t>
      </w:r>
    </w:p>
    <w:p w14:paraId="0E2ADC69" w14:textId="77777777" w:rsidR="002C3472" w:rsidRPr="000C27E8" w:rsidRDefault="002C3472" w:rsidP="002C3472">
      <w:pPr>
        <w:pStyle w:val="B2"/>
      </w:pPr>
      <w:r w:rsidRPr="000C27E8">
        <w:t>-</w:t>
      </w:r>
      <w:r w:rsidRPr="000C27E8">
        <w:tab/>
        <w:t>List of supported S-NSSAIs</w:t>
      </w:r>
    </w:p>
    <w:p w14:paraId="1D566EE1" w14:textId="77777777" w:rsidR="002C3472" w:rsidRPr="000C27E8" w:rsidRDefault="002C3472" w:rsidP="002C3472">
      <w:pPr>
        <w:pStyle w:val="B2"/>
      </w:pPr>
      <w:r w:rsidRPr="000C27E8">
        <w:t>-</w:t>
      </w:r>
      <w:r w:rsidRPr="000C27E8">
        <w:tab/>
        <w:t>Prefix to be added to the existing Tracking Area (TA) or Operator Identifier (OI) FQDNs</w:t>
      </w:r>
    </w:p>
    <w:p w14:paraId="17E87333" w14:textId="77777777" w:rsidR="002C3472" w:rsidRPr="000C27E8" w:rsidRDefault="002C3472" w:rsidP="002C3472">
      <w:r w:rsidRPr="000C27E8">
        <w:t>The V-PCF may provide the UE with the following information for that VPLMN (which the UE stores and applies as described further below):</w:t>
      </w:r>
    </w:p>
    <w:p w14:paraId="4B982D9D" w14:textId="77777777" w:rsidR="002C3472" w:rsidRPr="000C27E8" w:rsidRDefault="002C3472" w:rsidP="002C3472">
      <w:pPr>
        <w:pStyle w:val="B1"/>
      </w:pPr>
      <w:r w:rsidRPr="000C27E8">
        <w:t>-</w:t>
      </w:r>
      <w:r w:rsidRPr="000C27E8">
        <w:tab/>
        <w:t>Slice-specific N3IWF prefix information for that VPLMN (one or multiple entries)</w:t>
      </w:r>
    </w:p>
    <w:p w14:paraId="281AC1D2" w14:textId="77777777" w:rsidR="002C3472" w:rsidRPr="000C27E8" w:rsidRDefault="002C3472" w:rsidP="002C3472">
      <w:pPr>
        <w:pStyle w:val="B2"/>
      </w:pPr>
      <w:r w:rsidRPr="000C27E8">
        <w:t>-</w:t>
      </w:r>
      <w:r w:rsidRPr="000C27E8">
        <w:tab/>
        <w:t>List of supported S-NSSAIs</w:t>
      </w:r>
    </w:p>
    <w:p w14:paraId="258A4A57" w14:textId="77777777" w:rsidR="002C3472" w:rsidRPr="000C27E8" w:rsidRDefault="002C3472" w:rsidP="002C3472">
      <w:pPr>
        <w:pStyle w:val="B2"/>
      </w:pPr>
      <w:r w:rsidRPr="000C27E8">
        <w:t>-</w:t>
      </w:r>
      <w:r w:rsidRPr="000C27E8">
        <w:tab/>
        <w:t>Prefix to be added to the existing TA or OI FQDNs</w:t>
      </w:r>
    </w:p>
    <w:p w14:paraId="4552B629" w14:textId="77777777" w:rsidR="002C3472" w:rsidRPr="000C27E8" w:rsidRDefault="002C3472" w:rsidP="002C3472">
      <w:pPr>
        <w:pStyle w:val="NO"/>
      </w:pPr>
      <w:r w:rsidRPr="000C27E8">
        <w:t>NOTE 1:</w:t>
      </w:r>
      <w:r w:rsidRPr="000C27E8">
        <w:tab/>
        <w:t>It is assumed that the UE will indicate its supports of extended N3IWF configuration to the PCF. The details of the indication can be specified by CT1.</w:t>
      </w:r>
    </w:p>
    <w:p w14:paraId="11231279" w14:textId="77777777" w:rsidR="002C3472" w:rsidRPr="000C27E8" w:rsidRDefault="002C3472" w:rsidP="002C3472">
      <w:r w:rsidRPr="000C27E8">
        <w:t>To enable the V-PCF to provide the UE with slice specific N3IWF configuration information, the AMF provides the V-PCF with the Configured NSSAI for the serving PLMN during UE Policy Association Establishment/Modification. The PCF (V-PCF in the roaming case) is assumed to be locally configured with information about the slices supported by the different N3IWFs in the serving PLMN.</w:t>
      </w:r>
    </w:p>
    <w:p w14:paraId="09885BB1" w14:textId="77777777" w:rsidR="002C3472" w:rsidRPr="000C27E8" w:rsidRDefault="002C3472" w:rsidP="002C3472">
      <w:pPr>
        <w:pStyle w:val="NO"/>
      </w:pPr>
      <w:r w:rsidRPr="000C27E8">
        <w:lastRenderedPageBreak/>
        <w:t>NOTE 2:</w:t>
      </w:r>
      <w:r w:rsidRPr="000C27E8">
        <w:tab/>
        <w:t>The PCF already receives the subscribed NSSAI from the UDR, therefore there is no need for the AMF to provide the Configured NSSAI to the PCF in the non-roaming case.</w:t>
      </w:r>
    </w:p>
    <w:p w14:paraId="4F323D76" w14:textId="77777777" w:rsidR="002C3472" w:rsidRPr="000C27E8" w:rsidRDefault="002C3472" w:rsidP="002C3472">
      <w:pPr>
        <w:pStyle w:val="Heading4"/>
      </w:pPr>
      <w:bookmarkStart w:id="663" w:name="_Toc113283494"/>
      <w:bookmarkStart w:id="664" w:name="_Toc127249661"/>
      <w:r w:rsidRPr="000C27E8">
        <w:t>6.15.2.2</w:t>
      </w:r>
      <w:r w:rsidRPr="000C27E8">
        <w:tab/>
        <w:t>N3IWF selection</w:t>
      </w:r>
      <w:bookmarkEnd w:id="663"/>
      <w:bookmarkEnd w:id="664"/>
    </w:p>
    <w:p w14:paraId="556CBF7E" w14:textId="1ECB5B53" w:rsidR="002C3472" w:rsidRPr="000C27E8" w:rsidRDefault="002C3472" w:rsidP="002C3472">
      <w:r w:rsidRPr="000C27E8">
        <w:t xml:space="preserve">This clause describes N3IWF selection based on the additional information listed in the previous clause as delta on top of the existing N3IWF selection. Since the full details of N3IWF selection are only covered by Stage 3 specs, the delta is described on top of </w:t>
      </w:r>
      <w:r w:rsidR="002A6D13" w:rsidRPr="000C27E8">
        <w:t>TS</w:t>
      </w:r>
      <w:r w:rsidR="002A6D13">
        <w:t> </w:t>
      </w:r>
      <w:r w:rsidR="002A6D13" w:rsidRPr="000C27E8">
        <w:t>24.502</w:t>
      </w:r>
      <w:r w:rsidR="002A6D13">
        <w:t> </w:t>
      </w:r>
      <w:r w:rsidR="002A6D13" w:rsidRPr="000C27E8">
        <w:t>[</w:t>
      </w:r>
      <w:r w:rsidR="000C27E8">
        <w:t>8</w:t>
      </w:r>
      <w:r w:rsidRPr="000C27E8">
        <w:t>]:</w:t>
      </w:r>
    </w:p>
    <w:p w14:paraId="47FB26A1" w14:textId="77777777" w:rsidR="002C3472" w:rsidRPr="000C27E8" w:rsidRDefault="002C3472" w:rsidP="002C3472">
      <w:pPr>
        <w:pStyle w:val="B1"/>
      </w:pPr>
      <w:r w:rsidRPr="000C27E8">
        <w:t>-</w:t>
      </w:r>
      <w:r w:rsidRPr="000C27E8">
        <w:tab/>
        <w:t>UE is located in its home country:</w:t>
      </w:r>
    </w:p>
    <w:p w14:paraId="0905D0DF" w14:textId="75789CCD" w:rsidR="002C3472" w:rsidRPr="000C27E8" w:rsidRDefault="002C3472" w:rsidP="002C3472">
      <w:pPr>
        <w:pStyle w:val="B2"/>
      </w:pPr>
      <w:r w:rsidRPr="000C27E8">
        <w:t>-</w:t>
      </w:r>
      <w:r w:rsidRPr="000C27E8">
        <w:tab/>
        <w:t xml:space="preserve">The procedures described in Rel-17 </w:t>
      </w:r>
      <w:r w:rsidR="000C27E8" w:rsidRPr="000C27E8">
        <w:t xml:space="preserve">clauses 7.2.4.3 and 7.2.4.4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are applied with the following changes:</w:t>
      </w:r>
    </w:p>
    <w:p w14:paraId="3F2AC172" w14:textId="77777777" w:rsidR="002C3472" w:rsidRPr="000C27E8" w:rsidRDefault="002C3472" w:rsidP="002C3472">
      <w:pPr>
        <w:pStyle w:val="B3"/>
      </w:pPr>
      <w:r w:rsidRPr="000C27E8">
        <w:t>-</w:t>
      </w:r>
      <w:r w:rsidRPr="000C27E8">
        <w:tab/>
        <w:t>If the UE is configured with Extended Home N3IWF identifier configuration, then the UE uses the Extended Home N3IWF identifier configuration:</w:t>
      </w:r>
    </w:p>
    <w:p w14:paraId="664C025C" w14:textId="77777777" w:rsidR="002C3472" w:rsidRPr="000C27E8" w:rsidRDefault="002C3472" w:rsidP="002C3472">
      <w:pPr>
        <w:pStyle w:val="B4"/>
      </w:pPr>
      <w:r w:rsidRPr="000C27E8">
        <w:t>-</w:t>
      </w:r>
      <w:r w:rsidRPr="000C27E8">
        <w:tab/>
        <w:t>UE uses the FQDN or IP address from the Extended Home N3IWF identifier configuration that matches all (or most, in case there is no full match) of the S-NSSAIs that the UE is going to request in the subsequent Registration.</w:t>
      </w:r>
    </w:p>
    <w:p w14:paraId="0D037C5C" w14:textId="77777777" w:rsidR="002C3472" w:rsidRPr="000C27E8" w:rsidRDefault="002C3472" w:rsidP="002C3472">
      <w:pPr>
        <w:pStyle w:val="B3"/>
      </w:pPr>
      <w:r w:rsidRPr="000C27E8">
        <w:t>-</w:t>
      </w:r>
      <w:r w:rsidRPr="000C27E8">
        <w:tab/>
        <w:t>If the UE is not configured with Extended Home N3IWF identifier configuration and not configured with Rel-17 Home N3IWF identifier configuration but configured with slice-specific N3IWF prefix information for the HPLMN:</w:t>
      </w:r>
    </w:p>
    <w:p w14:paraId="59C68F57" w14:textId="5BE31486"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the UE first selects the Slice-specific N3IWF prefix information for the HPLMN that matches the S-NSSAIs the UE is going to request in the subsequent Registration procedure and adds the prefix to the Rel-17 TA or OI format FQDNs as follows:</w:t>
      </w:r>
    </w:p>
    <w:p w14:paraId="3175E61B" w14:textId="5FA3F7BA" w:rsidR="002C3472" w:rsidRPr="000C27E8" w:rsidRDefault="002C3472" w:rsidP="002C3472">
      <w:pPr>
        <w:pStyle w:val="B5"/>
      </w:pPr>
      <w:r w:rsidRPr="000C27E8">
        <w:t>-</w:t>
      </w:r>
      <w:r w:rsidRPr="000C27E8">
        <w:tab/>
        <w:t>&lt;Prefix&gt;.tac-lb&lt;TAC-low-byte&gt;.tac-hb&lt;TAC-high-byte&gt;.tac.n3iwf.5gc.mnc&lt;MNC&gt;.mcc&lt;MCC&gt;.pub.3gppnetwork.org</w:t>
      </w:r>
      <w:r w:rsidR="000C27E8">
        <w:t>.</w:t>
      </w:r>
    </w:p>
    <w:p w14:paraId="13096A0F" w14:textId="6514793F" w:rsidR="002C3472" w:rsidRPr="000C27E8" w:rsidRDefault="002C3472" w:rsidP="002C3472">
      <w:pPr>
        <w:pStyle w:val="B5"/>
      </w:pPr>
      <w:r w:rsidRPr="000C27E8">
        <w:t>-</w:t>
      </w:r>
      <w:r w:rsidRPr="000C27E8">
        <w:tab/>
        <w:t>&lt;Prefix&gt;.n3iwf.5gc.mnc&lt;MNC&gt;.mcc&lt;MCC&gt;.pub.3gppnetwork.org</w:t>
      </w:r>
      <w:r w:rsidR="000C27E8">
        <w:t>.</w:t>
      </w:r>
    </w:p>
    <w:p w14:paraId="6B368987" w14:textId="539F2582" w:rsidR="002C3472" w:rsidRPr="000C27E8" w:rsidRDefault="002C3472" w:rsidP="002C3472">
      <w:pPr>
        <w:pStyle w:val="NO"/>
      </w:pPr>
      <w:r w:rsidRPr="000C27E8">
        <w:t>NOTE 1:</w:t>
      </w:r>
      <w:r w:rsidRPr="000C27E8">
        <w:tab/>
        <w:t xml:space="preserve">Which FQDN format (TA or OI) to construct follows the existing description in </w:t>
      </w:r>
      <w:r w:rsidR="000C27E8" w:rsidRPr="000C27E8">
        <w:t>clauses 7.2.4.3 and 7.2.4.4</w:t>
      </w:r>
      <w:r w:rsidR="000C27E8">
        <w:t xml:space="preserve"> of </w:t>
      </w:r>
      <w:r w:rsidR="002A6D13" w:rsidRPr="000C27E8">
        <w:t>TS</w:t>
      </w:r>
      <w:r w:rsidR="002A6D13">
        <w:t> </w:t>
      </w:r>
      <w:r w:rsidR="002A6D13" w:rsidRPr="000C27E8">
        <w:t>24.502</w:t>
      </w:r>
      <w:r w:rsidR="002A6D13">
        <w:t> </w:t>
      </w:r>
      <w:r w:rsidR="002A6D13" w:rsidRPr="000C27E8">
        <w:t>[</w:t>
      </w:r>
      <w:r w:rsidR="000C27E8">
        <w:t>8</w:t>
      </w:r>
      <w:r w:rsidRPr="000C27E8">
        <w:t>].</w:t>
      </w:r>
    </w:p>
    <w:p w14:paraId="2646F635"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0B6013F7" w14:textId="06B5E477" w:rsidR="002C3472" w:rsidRPr="000C27E8" w:rsidRDefault="002C3472" w:rsidP="002C3472">
      <w:pPr>
        <w:pStyle w:val="B3"/>
      </w:pPr>
      <w:r w:rsidRPr="000C27E8">
        <w:t>-</w:t>
      </w:r>
      <w:r w:rsidRPr="000C27E8">
        <w:tab/>
        <w:t>If the UE is not configured with Extended Home N3IWF identifier configuration and not configured with Slice-specific N3IWF prefix information, then the existing procedures in Rel-17</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apply.</w:t>
      </w:r>
    </w:p>
    <w:p w14:paraId="7FEAB3DB" w14:textId="77777777" w:rsidR="002C3472" w:rsidRPr="000C27E8" w:rsidRDefault="002C3472" w:rsidP="002C3472">
      <w:r w:rsidRPr="000C27E8">
        <w:t>-</w:t>
      </w:r>
      <w:r w:rsidRPr="000C27E8">
        <w:tab/>
        <w:t>UE is not located in its home country:</w:t>
      </w:r>
    </w:p>
    <w:p w14:paraId="6A02E38C" w14:textId="6F4CFB14" w:rsidR="002C3472" w:rsidRPr="000C27E8" w:rsidRDefault="002C3472" w:rsidP="002C3472">
      <w:pPr>
        <w:pStyle w:val="B2"/>
      </w:pPr>
      <w:r w:rsidRPr="000C27E8">
        <w:t>-</w:t>
      </w:r>
      <w:r w:rsidRPr="000C27E8">
        <w:tab/>
        <w:t>The procedures described in Rel-17</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are applied with the following changes:</w:t>
      </w:r>
    </w:p>
    <w:p w14:paraId="0BE06FF8" w14:textId="77777777" w:rsidR="002C3472" w:rsidRPr="000C27E8" w:rsidRDefault="002C3472" w:rsidP="002C3472">
      <w:pPr>
        <w:pStyle w:val="B3"/>
      </w:pPr>
      <w:r w:rsidRPr="000C27E8">
        <w:t>-</w:t>
      </w:r>
      <w:r w:rsidRPr="000C27E8">
        <w:tab/>
        <w:t>If the UE is configured with slice-specific N3IWF prefix information for the selected VPLMN:</w:t>
      </w:r>
    </w:p>
    <w:p w14:paraId="3C34251B" w14:textId="0C49AAD9" w:rsidR="002C3472" w:rsidRPr="000C27E8" w:rsidRDefault="002C3472" w:rsidP="002C3472">
      <w:pPr>
        <w:pStyle w:val="B4"/>
      </w:pPr>
      <w:r w:rsidRPr="000C27E8">
        <w:t>-</w:t>
      </w:r>
      <w:r w:rsidRPr="000C27E8">
        <w:tab/>
        <w:t>Whenever the UE constructs an N3IWF FQDN a</w:t>
      </w:r>
      <w:r w:rsidR="000C27E8">
        <w:t>ccording to</w:t>
      </w:r>
      <w:r w:rsidR="000C27E8" w:rsidRPr="000C27E8">
        <w:t xml:space="preserve"> clauses 7.2.4.3 and 7.2.4.4</w:t>
      </w:r>
      <w:r w:rsidRPr="000C27E8">
        <w:t xml:space="preserve"> </w:t>
      </w:r>
      <w:r w:rsidR="000C27E8">
        <w:t xml:space="preserve">of </w:t>
      </w:r>
      <w:r w:rsidR="002A6D13" w:rsidRPr="000C27E8">
        <w:t>TS</w:t>
      </w:r>
      <w:r w:rsidR="002A6D13">
        <w:t> </w:t>
      </w:r>
      <w:r w:rsidR="002A6D13" w:rsidRPr="000C27E8">
        <w:t>24.502</w:t>
      </w:r>
      <w:r w:rsidR="002A6D13">
        <w:t> </w:t>
      </w:r>
      <w:r w:rsidR="002A6D13" w:rsidRPr="000C27E8">
        <w:t>[</w:t>
      </w:r>
      <w:r w:rsidR="000C27E8">
        <w:t>8</w:t>
      </w:r>
      <w:r w:rsidRPr="000C27E8">
        <w:t>], the UE first selects the slice-specific N3IWF prefix information for the VPLMN that matches the S-NSSAIs the UE is going to request in the subsequent Registration procedure and adds the prefix to the Rel-17 TA or OI format FQDNs as follows:</w:t>
      </w:r>
    </w:p>
    <w:p w14:paraId="37805680" w14:textId="77777777" w:rsidR="002C3472" w:rsidRPr="000C27E8" w:rsidRDefault="002C3472" w:rsidP="002C3472">
      <w:pPr>
        <w:pStyle w:val="B5"/>
      </w:pPr>
      <w:r w:rsidRPr="000C27E8">
        <w:t>-</w:t>
      </w:r>
      <w:r w:rsidRPr="000C27E8">
        <w:tab/>
        <w:t>&lt;Prefix&gt;.tac-lb&lt;TAC-low-byte&gt;.tac-hb&lt;TAC-high-byte&gt;.tac.n3iwf.5gc.mnc&lt;MNC&gt;.mcc&lt;MCC&gt;.pub.3gppnetwork.org</w:t>
      </w:r>
    </w:p>
    <w:p w14:paraId="5183303C" w14:textId="77777777" w:rsidR="002C3472" w:rsidRPr="000C27E8" w:rsidRDefault="002C3472" w:rsidP="002C3472">
      <w:pPr>
        <w:pStyle w:val="B5"/>
      </w:pPr>
      <w:r w:rsidRPr="000C27E8">
        <w:t>-</w:t>
      </w:r>
      <w:r w:rsidRPr="000C27E8">
        <w:tab/>
        <w:t>&lt;Prefix&gt;.n3iwf.5gc.mnc&lt;MNC&gt;.mcc&lt;MCC&gt;.pub.3gppnetwork.org</w:t>
      </w:r>
    </w:p>
    <w:p w14:paraId="30DE4F6E" w14:textId="2DBEB9DE" w:rsidR="002C3472" w:rsidRPr="000C27E8" w:rsidRDefault="002C3472" w:rsidP="0018225C">
      <w:pPr>
        <w:pStyle w:val="NO"/>
      </w:pPr>
      <w:r w:rsidRPr="0018225C">
        <w:t>NOTE 2:</w:t>
      </w:r>
      <w:r w:rsidRPr="0018225C">
        <w:tab/>
        <w:t>Which FQDN format (TA or OI) to construct follows the existing description in</w:t>
      </w:r>
      <w:r w:rsidR="000C27E8" w:rsidRPr="0018225C">
        <w:t xml:space="preserve"> clauses 7.2.4.3 and 7.2.4.4</w:t>
      </w:r>
      <w:r w:rsidRPr="0018225C">
        <w:t xml:space="preserve"> </w:t>
      </w:r>
      <w:r w:rsidR="000C27E8" w:rsidRPr="0018225C">
        <w:t xml:space="preserve">of </w:t>
      </w:r>
      <w:r w:rsidR="002A6D13" w:rsidRPr="0018225C">
        <w:t>TS</w:t>
      </w:r>
      <w:r w:rsidR="002A6D13">
        <w:t> </w:t>
      </w:r>
      <w:r w:rsidR="002A6D13" w:rsidRPr="0018225C">
        <w:t>24.502</w:t>
      </w:r>
      <w:r w:rsidR="002A6D13">
        <w:t> </w:t>
      </w:r>
      <w:r w:rsidR="002A6D13" w:rsidRPr="0018225C">
        <w:t>[</w:t>
      </w:r>
      <w:r w:rsidR="000C27E8" w:rsidRPr="0018225C">
        <w:t>8</w:t>
      </w:r>
      <w:r w:rsidRPr="0018225C">
        <w:t>].</w:t>
      </w:r>
    </w:p>
    <w:p w14:paraId="5B99FC6F" w14:textId="5DCDF62F" w:rsidR="002C3472" w:rsidRPr="000C27E8" w:rsidRDefault="002C3472" w:rsidP="002C3472">
      <w:pPr>
        <w:pStyle w:val="B4"/>
      </w:pPr>
      <w:r w:rsidRPr="000C27E8">
        <w:lastRenderedPageBreak/>
        <w:t>-</w:t>
      </w:r>
      <w:r w:rsidRPr="000C27E8">
        <w:tab/>
        <w:t>For selecting the slice-specific N3IWF prefix information for the VPLMN, the UE applies the S-NSSAIs valid in the VPLMN.</w:t>
      </w:r>
    </w:p>
    <w:p w14:paraId="3D76277C" w14:textId="77777777" w:rsidR="002C3472" w:rsidRPr="000C27E8" w:rsidRDefault="002C3472" w:rsidP="002C3472">
      <w:pPr>
        <w:pStyle w:val="B4"/>
      </w:pPr>
      <w:r w:rsidRPr="000C27E8">
        <w:t>-</w:t>
      </w:r>
      <w:r w:rsidRPr="000C27E8">
        <w:tab/>
        <w:t>If the UE has constructed an N3IWF FQDN including a prefix but the DNS does not return an IP address, then the UE attempts the same FQDN without the prefix.</w:t>
      </w:r>
    </w:p>
    <w:p w14:paraId="78D58EDE" w14:textId="643817D7" w:rsidR="002C3472" w:rsidRPr="000C27E8" w:rsidRDefault="002C3472" w:rsidP="002C3472">
      <w:pPr>
        <w:pStyle w:val="B3"/>
      </w:pPr>
      <w:r w:rsidRPr="000C27E8">
        <w:t>-</w:t>
      </w:r>
      <w:r w:rsidRPr="000C27E8">
        <w:tab/>
        <w:t xml:space="preserve">If the UE determines that the visited country does not mandate the selection of N3IWF or ePDG in the visited country and if the N3AN node configuration information is not provisioned or the N3AN node configuration information is provisioned and the N3AN node selection information of the N3AN node configuration information excluding any PLMN in the list of </w:t>
      </w:r>
      <w:r w:rsidR="00E13325">
        <w:t>"</w:t>
      </w:r>
      <w:r w:rsidRPr="000C27E8">
        <w:t>forbidden PLMNs for non-3GPP access to 5GCN</w:t>
      </w:r>
      <w:r w:rsidR="00E13325">
        <w:t>"</w:t>
      </w:r>
      <w:r w:rsidRPr="000C27E8">
        <w:t xml:space="preserve"> contains no PLMN in the visited country and the UE is configured with Extended Home N3IWF identifier configuration, then the UE uses the IP address or FQDN from the Extended Home N3IWF identifier configuration that matches the S-NSSAIs the UE is going to request in the subsequent Registration.</w:t>
      </w:r>
    </w:p>
    <w:p w14:paraId="33D6DE26" w14:textId="77777777" w:rsidR="002C3472" w:rsidRPr="000C27E8" w:rsidRDefault="002C3472" w:rsidP="002C3472">
      <w:pPr>
        <w:pStyle w:val="Heading3"/>
      </w:pPr>
      <w:bookmarkStart w:id="665" w:name="_Toc100846822"/>
      <w:bookmarkStart w:id="666" w:name="_Toc100846967"/>
      <w:bookmarkStart w:id="667" w:name="_Toc100993729"/>
      <w:bookmarkStart w:id="668" w:name="_Toc113263260"/>
      <w:bookmarkStart w:id="669" w:name="_Toc113283495"/>
      <w:bookmarkStart w:id="670" w:name="_Toc127208065"/>
      <w:bookmarkStart w:id="671" w:name="_Toc127249662"/>
      <w:r w:rsidRPr="000C27E8">
        <w:t>6.15.3</w:t>
      </w:r>
      <w:r w:rsidRPr="000C27E8">
        <w:tab/>
        <w:t>Procedures</w:t>
      </w:r>
      <w:bookmarkEnd w:id="659"/>
      <w:bookmarkEnd w:id="665"/>
      <w:bookmarkEnd w:id="666"/>
      <w:bookmarkEnd w:id="667"/>
      <w:bookmarkEnd w:id="668"/>
      <w:bookmarkEnd w:id="669"/>
      <w:bookmarkEnd w:id="670"/>
      <w:bookmarkEnd w:id="671"/>
    </w:p>
    <w:p w14:paraId="55152940" w14:textId="416A5319" w:rsidR="002C3472" w:rsidRPr="000C27E8" w:rsidRDefault="002C3472" w:rsidP="00394D88">
      <w:r w:rsidRPr="000C27E8">
        <w:rPr>
          <w:lang w:eastAsia="zh-CN"/>
        </w:rPr>
        <w:t>Figure 6.15.3-1 specifies how N3IWF is selected to support the NSSAI needed by the UE,</w:t>
      </w:r>
    </w:p>
    <w:p w14:paraId="27DC6719" w14:textId="77777777" w:rsidR="002C3472" w:rsidRPr="000C27E8" w:rsidRDefault="002C3472" w:rsidP="002C3472">
      <w:pPr>
        <w:pStyle w:val="TF"/>
        <w:rPr>
          <w:lang w:eastAsia="x-none"/>
        </w:rPr>
      </w:pPr>
      <w:r w:rsidRPr="000C27E8">
        <w:object w:dxaOrig="11434" w:dyaOrig="15223" w14:anchorId="757B58A1">
          <v:shape id="_x0000_i1052" type="#_x0000_t75" style="width:481.5pt;height:641.25pt" o:ole="">
            <v:imagedata r:id="rId70" o:title=""/>
          </v:shape>
          <o:OLEObject Type="Embed" ProgID="Visio.Drawing.15" ShapeID="_x0000_i1052" DrawAspect="Content" ObjectID="_1737862498" r:id="rId71"/>
        </w:object>
      </w:r>
      <w:r w:rsidRPr="000C27E8" w:rsidDel="0099423D">
        <w:t xml:space="preserve"> </w:t>
      </w:r>
      <w:r w:rsidRPr="000C27E8">
        <w:t>Figure 6.15.3-1: Registration via untrusted non-3GPP access</w:t>
      </w:r>
    </w:p>
    <w:p w14:paraId="4D6C04AB" w14:textId="77777777" w:rsidR="002C3472" w:rsidRPr="000C27E8" w:rsidRDefault="002C3472" w:rsidP="000E7E3A">
      <w:pPr>
        <w:pStyle w:val="B1"/>
      </w:pPr>
      <w:r w:rsidRPr="000E7E3A">
        <w:t>1.</w:t>
      </w:r>
      <w:r w:rsidRPr="000E7E3A">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6.15.2.2.</w:t>
      </w:r>
    </w:p>
    <w:p w14:paraId="43FC051D" w14:textId="51CC1E2E" w:rsidR="002C3472" w:rsidRPr="000C27E8" w:rsidRDefault="002C3472" w:rsidP="002C3472">
      <w:r w:rsidRPr="000C27E8">
        <w:lastRenderedPageBreak/>
        <w:t>Steps 2 to 7 do not require specification changes with regard to 3GPP R</w:t>
      </w:r>
      <w:r w:rsidR="000C27E8">
        <w:t>el-</w:t>
      </w:r>
      <w:r w:rsidRPr="000C27E8">
        <w:t>17</w:t>
      </w:r>
      <w:r w:rsidR="000C27E8">
        <w:t>.</w:t>
      </w:r>
    </w:p>
    <w:p w14:paraId="365D0014" w14:textId="77777777" w:rsidR="002C3472" w:rsidRPr="000C27E8" w:rsidRDefault="002C3472" w:rsidP="002C3472">
      <w:pPr>
        <w:pStyle w:val="B1"/>
      </w:pPr>
      <w:r w:rsidRPr="000C27E8">
        <w:t>2.</w:t>
      </w:r>
      <w:r w:rsidRPr="000C27E8">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8D8D13D" w14:textId="4AF1D7C2" w:rsidR="002C3472" w:rsidRPr="000C27E8" w:rsidRDefault="002C3472" w:rsidP="002C3472">
      <w:pPr>
        <w:pStyle w:val="B1"/>
      </w:pPr>
      <w:r w:rsidRPr="000C27E8">
        <w:t>3.</w:t>
      </w:r>
      <w:r w:rsidRPr="000C27E8">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2A6D13" w:rsidRPr="000C27E8">
        <w:t>TS</w:t>
      </w:r>
      <w:r w:rsidR="002A6D13">
        <w:t> </w:t>
      </w:r>
      <w:r w:rsidR="002A6D13" w:rsidRPr="000C27E8">
        <w:t>33.501</w:t>
      </w:r>
      <w:r w:rsidR="002A6D13">
        <w:t> </w:t>
      </w:r>
      <w:r w:rsidR="002A6D13" w:rsidRPr="000C27E8">
        <w:t>[</w:t>
      </w:r>
      <w:r w:rsidRPr="000C27E8">
        <w:t>9], if the UE is provisioned with the N3IWF root certificate, it shall include the CERTREQ payload within the IKE_AUTH request message to request the N3IWF</w:t>
      </w:r>
      <w:r w:rsidR="00E13325">
        <w:t>'</w:t>
      </w:r>
      <w:r w:rsidRPr="000C27E8">
        <w:t>s certificate.</w:t>
      </w:r>
    </w:p>
    <w:p w14:paraId="20DFE010" w14:textId="324F3B0A" w:rsidR="002C3472" w:rsidRPr="000C27E8" w:rsidRDefault="002C3472" w:rsidP="002C3472">
      <w:pPr>
        <w:pStyle w:val="B1"/>
      </w:pPr>
      <w:r w:rsidRPr="000C27E8">
        <w:t>4.</w:t>
      </w:r>
      <w:r w:rsidRPr="000C27E8">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w:t>
      </w:r>
      <w:r w:rsidR="00E13325">
        <w:t>'</w:t>
      </w:r>
      <w:r w:rsidRPr="000C27E8">
        <w:t>s certificate. How the UE uses the N3IWF</w:t>
      </w:r>
      <w:r w:rsidR="00E13325">
        <w:t>'</w:t>
      </w:r>
      <w:r w:rsidRPr="000C27E8">
        <w:t xml:space="preserve">s certificate is specified in </w:t>
      </w:r>
      <w:r w:rsidR="002A6D13" w:rsidRPr="000C27E8">
        <w:t>TS</w:t>
      </w:r>
      <w:r w:rsidR="002A6D13">
        <w:t> </w:t>
      </w:r>
      <w:r w:rsidR="002A6D13" w:rsidRPr="000C27E8">
        <w:t>33.501</w:t>
      </w:r>
      <w:r w:rsidR="002A6D13">
        <w:t> </w:t>
      </w:r>
      <w:r w:rsidR="002A6D13" w:rsidRPr="000C27E8">
        <w:t>[</w:t>
      </w:r>
      <w:r w:rsidRPr="000C27E8">
        <w:t>9].</w:t>
      </w:r>
    </w:p>
    <w:p w14:paraId="47A3838E" w14:textId="319B247B" w:rsidR="002C3472" w:rsidRPr="000C27E8" w:rsidRDefault="002C3472" w:rsidP="002C3472">
      <w:pPr>
        <w:pStyle w:val="B1"/>
      </w:pPr>
      <w:r w:rsidRPr="000C27E8">
        <w:t>5.</w:t>
      </w:r>
      <w:r w:rsidRPr="000C27E8">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2A6D13" w:rsidRPr="000C27E8">
        <w:t>TS</w:t>
      </w:r>
      <w:r w:rsidR="002A6D13">
        <w:t> </w:t>
      </w:r>
      <w:r w:rsidR="002A6D13" w:rsidRPr="000C27E8">
        <w:t>23.501</w:t>
      </w:r>
      <w:r w:rsidR="002A6D13">
        <w:t> </w:t>
      </w:r>
      <w:r w:rsidR="002A6D13" w:rsidRPr="000C27E8">
        <w:t>[</w:t>
      </w:r>
      <w:r w:rsidRPr="000C27E8">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2A6D13" w:rsidRPr="000C27E8">
        <w:t>TS</w:t>
      </w:r>
      <w:r w:rsidR="002A6D13">
        <w:t> </w:t>
      </w:r>
      <w:r w:rsidR="002A6D13" w:rsidRPr="000C27E8">
        <w:t>23.501</w:t>
      </w:r>
      <w:r w:rsidR="002A6D13">
        <w:t> </w:t>
      </w:r>
      <w:r w:rsidR="002A6D13" w:rsidRPr="000C27E8">
        <w:t>[</w:t>
      </w:r>
      <w:r w:rsidRPr="000C27E8">
        <w:t>2].</w:t>
      </w:r>
    </w:p>
    <w:p w14:paraId="66FAABD6" w14:textId="77777777" w:rsidR="002C3472" w:rsidRPr="000C27E8" w:rsidRDefault="002C3472" w:rsidP="002C3472">
      <w:pPr>
        <w:pStyle w:val="NO"/>
      </w:pPr>
      <w:r w:rsidRPr="000C27E8">
        <w:t>NOTE 1:</w:t>
      </w:r>
      <w:r w:rsidRPr="000C27E8">
        <w:tab/>
        <w:t>The N3IWF does not send an EAP-Identity request because the UE includes its identity in the first IKE_AUTH. This is in line with clause 3.16 of RFC 7296 [3].</w:t>
      </w:r>
    </w:p>
    <w:p w14:paraId="399F14FF" w14:textId="77C3033E" w:rsidR="002C3472" w:rsidRPr="000C27E8" w:rsidRDefault="002C3472" w:rsidP="002C3472">
      <w:pPr>
        <w:pStyle w:val="B1"/>
        <w:rPr>
          <w:lang w:eastAsia="zh-CN"/>
        </w:rPr>
      </w:pPr>
      <w:r w:rsidRPr="000C27E8">
        <w:rPr>
          <w:lang w:eastAsia="zh-CN"/>
        </w:rPr>
        <w:t>6.</w:t>
      </w:r>
      <w:r w:rsidRPr="000C27E8">
        <w:rPr>
          <w:lang w:eastAsia="zh-CN"/>
        </w:rPr>
        <w:tab/>
        <w:t xml:space="preserve">The N3IWF shall select an AMF based on the received AN parameters and local policy, as specified in clause 6.3.5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 The N3IWF shall then forward the Registration Request received from the UE to the selected AMF within an N2 message. This message contains N2 parameters that include the Selected PLMN ID and the Establishment cause.</w:t>
      </w:r>
    </w:p>
    <w:p w14:paraId="26F555D4" w14:textId="0AC7F5B8" w:rsidR="002C3472" w:rsidRPr="000C27E8" w:rsidRDefault="002C3472" w:rsidP="002C3472">
      <w:pPr>
        <w:pStyle w:val="B1"/>
        <w:rPr>
          <w:lang w:eastAsia="zh-CN"/>
        </w:rPr>
      </w:pPr>
      <w:r w:rsidRPr="000C27E8">
        <w:rPr>
          <w:lang w:eastAsia="zh-CN"/>
        </w:rPr>
        <w:t>7.</w:t>
      </w:r>
      <w:r w:rsidRPr="000C27E8">
        <w:rPr>
          <w:lang w:eastAsia="zh-CN"/>
        </w:rPr>
        <w:tab/>
        <w:t>AMF initiates authentication and security procedure as defined in</w:t>
      </w:r>
      <w:r w:rsidR="000C27E8" w:rsidRPr="000C27E8">
        <w:rPr>
          <w:lang w:eastAsia="zh-CN"/>
        </w:rPr>
        <w:t xml:space="preserve"> clause 4.12.2.2</w:t>
      </w:r>
      <w:r w:rsidRPr="000C27E8">
        <w:rPr>
          <w:lang w:eastAsia="zh-CN"/>
        </w:rPr>
        <w:t xml:space="preserve"> </w:t>
      </w:r>
      <w:r w:rsidR="000C27E8" w:rsidRPr="000C27E8">
        <w:rPr>
          <w:lang w:eastAsia="zh-CN"/>
        </w:rPr>
        <w:t xml:space="preserve">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000C27E8" w:rsidRPr="000C27E8">
        <w:rPr>
          <w:lang w:eastAsia="zh-CN"/>
        </w:rPr>
        <w:t>3]</w:t>
      </w:r>
    </w:p>
    <w:p w14:paraId="35CB64B2" w14:textId="2702C0BF" w:rsidR="002C3472" w:rsidRPr="000C27E8" w:rsidRDefault="002C3472" w:rsidP="002C3472">
      <w:pPr>
        <w:pStyle w:val="B1"/>
        <w:rPr>
          <w:lang w:eastAsia="zh-CN"/>
        </w:rPr>
      </w:pPr>
      <w:bookmarkStart w:id="672" w:name="_Toc97067303"/>
      <w:bookmarkStart w:id="673" w:name="_Toc100846823"/>
      <w:bookmarkStart w:id="674" w:name="_Toc100846968"/>
      <w:bookmarkStart w:id="675" w:name="_Toc100993730"/>
      <w:r w:rsidRPr="000C27E8">
        <w:rPr>
          <w:lang w:eastAsia="zh-CN"/>
        </w:rPr>
        <w:t>8.</w:t>
      </w:r>
      <w:r w:rsidRPr="000C27E8">
        <w:rPr>
          <w:lang w:eastAsia="zh-CN"/>
        </w:rPr>
        <w:tab/>
        <w:t>The selected AMF determines whether the N3IWF connected with UE currently (named S-N3IWF) should be the serving N3WIF or a different target N3IWF (T-N3IWF) needs to be used. The AMF makes the determination considering the Requested S-NNSAI, the determined Allowed S-NSSAI, local configuration, etc</w:t>
      </w:r>
      <w:r w:rsidR="00A4709B" w:rsidRPr="000C27E8">
        <w:rPr>
          <w:lang w:eastAsia="zh-CN"/>
        </w:rPr>
        <w:t>.</w:t>
      </w:r>
    </w:p>
    <w:p w14:paraId="56E2D5A2" w14:textId="77777777" w:rsidR="002C3472" w:rsidRPr="000C27E8" w:rsidRDefault="002C3472" w:rsidP="002C3472">
      <w:pPr>
        <w:pStyle w:val="B1"/>
        <w:rPr>
          <w:lang w:eastAsia="zh-CN"/>
        </w:rPr>
      </w:pPr>
      <w:r w:rsidRPr="000C27E8">
        <w:rPr>
          <w:lang w:eastAsia="zh-CN"/>
        </w:rPr>
        <w:t>Case a): S-N3IWF is not appropriate:</w:t>
      </w:r>
    </w:p>
    <w:p w14:paraId="6A3EF13D" w14:textId="78861DA1" w:rsidR="007F7663" w:rsidRDefault="002C3472" w:rsidP="007F7663">
      <w:pPr>
        <w:pStyle w:val="B1"/>
      </w:pPr>
      <w:r w:rsidRPr="000C27E8">
        <w:rPr>
          <w:lang w:eastAsia="zh-CN"/>
        </w:rPr>
        <w:t>9.</w:t>
      </w:r>
      <w:r w:rsidRPr="000C27E8">
        <w:rPr>
          <w:lang w:eastAsia="zh-CN"/>
        </w:rPr>
        <w:tab/>
        <w:t xml:space="preserve">If the AMF has determined in step 8 that the selected N3IWF is not appropriate, the AMF </w:t>
      </w:r>
      <w:r w:rsidRPr="000C27E8">
        <w:t>may</w:t>
      </w:r>
      <w:r w:rsidR="007F7663">
        <w:t xml:space="preserve"> initiate</w:t>
      </w:r>
      <w:r w:rsidR="007F7663" w:rsidRPr="00C45B04">
        <w:t xml:space="preserve"> the UE Policy Association Establishment procedure</w:t>
      </w:r>
      <w:r w:rsidR="007F7663">
        <w:t>,</w:t>
      </w:r>
      <w:r w:rsidR="007F7663" w:rsidRPr="00C45B04">
        <w:t xml:space="preserve"> </w:t>
      </w:r>
      <w:r w:rsidR="007F7663">
        <w:t xml:space="preserve">trigger the PCF to </w:t>
      </w:r>
      <w:r w:rsidR="007F7663" w:rsidRPr="000C27E8">
        <w:t xml:space="preserve">provide the UE with updated N3IWF selection </w:t>
      </w:r>
      <w:r w:rsidR="007F7663">
        <w:t>policies</w:t>
      </w:r>
      <w:r w:rsidR="007F7663" w:rsidRPr="000C27E8">
        <w:t xml:space="preserve"> </w:t>
      </w:r>
      <w:r w:rsidR="007F7663">
        <w:t>(</w:t>
      </w:r>
      <w:r w:rsidR="007F7663" w:rsidRPr="000C27E8">
        <w:t>described in clause 6.15.2.1</w:t>
      </w:r>
      <w:r w:rsidR="007F7663">
        <w:t>)</w:t>
      </w:r>
      <w:r w:rsidR="007F7663" w:rsidRPr="000C27E8">
        <w:t xml:space="preserve"> </w:t>
      </w:r>
      <w:r w:rsidR="007F7663">
        <w:t>and request the PCF to notify the AMF when the UE has been updated with such policies. The AMF may set a timer (related with the maximum time the UE can wait for a registration accept/reject) at the expiry of which it will send a registration reject to the UE regardless of the policy update status</w:t>
      </w:r>
      <w:r w:rsidR="00394D88">
        <w:t>.</w:t>
      </w:r>
    </w:p>
    <w:p w14:paraId="0BB99F15" w14:textId="07425385" w:rsidR="007F7663" w:rsidRDefault="0018225C" w:rsidP="0018225C">
      <w:pPr>
        <w:pStyle w:val="B1"/>
      </w:pPr>
      <w:r w:rsidRPr="0018225C">
        <w:tab/>
      </w:r>
      <w:r w:rsidR="007F7663" w:rsidRPr="0018225C">
        <w:t>When the UE has been updated with N3IWF selection policies, the PCF notifies the AMF, and the AMF sends a Registration Reject message to the UE</w:t>
      </w:r>
      <w:r w:rsidR="00394D88" w:rsidRPr="0018225C">
        <w:t>.</w:t>
      </w:r>
    </w:p>
    <w:p w14:paraId="6B18AE03" w14:textId="337B5BD7" w:rsidR="007F7663" w:rsidRPr="000C27E8" w:rsidRDefault="0018225C" w:rsidP="0018225C">
      <w:pPr>
        <w:pStyle w:val="B1"/>
      </w:pPr>
      <w:r w:rsidRPr="0018225C">
        <w:tab/>
      </w:r>
      <w:r w:rsidR="007F7663" w:rsidRPr="0018225C">
        <w:t>If the PCF indicates a failure to update the UE or if the PCF does not notify the AMF when the UE has been updated with such policies, the AMF sends a Registration Reject message to the UE providing target N3IWF information (e.g. FQDN and/or IP address). so that UE can use the target N3IWF information to select the target N3IWF to register to 5GC</w:t>
      </w:r>
      <w:r w:rsidR="00394D88" w:rsidRPr="0018225C">
        <w:t>.</w:t>
      </w:r>
    </w:p>
    <w:p w14:paraId="567F00FC" w14:textId="6263911F" w:rsidR="002C3472" w:rsidRPr="000C27E8" w:rsidRDefault="002C3472" w:rsidP="002C3472">
      <w:pPr>
        <w:pStyle w:val="B1"/>
        <w:rPr>
          <w:lang w:eastAsia="zh-CN"/>
        </w:rPr>
      </w:pPr>
      <w:r w:rsidRPr="000C27E8">
        <w:rPr>
          <w:lang w:eastAsia="zh-CN"/>
        </w:rPr>
        <w:t>10a.</w:t>
      </w:r>
      <w:r w:rsidRPr="000C27E8">
        <w:rPr>
          <w:lang w:eastAsia="zh-CN"/>
        </w:rPr>
        <w:tab/>
        <w:t>AMF sends a Registration Reject message to the UE. Optionally, if the AMF has determined in step 8 that the selected N3IWF is not appropriate, the AMF may provide target N3IWF information (e.g. FQDN and/or IP address) to UE within Registration Reject message</w:t>
      </w:r>
      <w:r w:rsidR="00394D88">
        <w:rPr>
          <w:lang w:eastAsia="zh-CN"/>
        </w:rPr>
        <w:t>.</w:t>
      </w:r>
    </w:p>
    <w:p w14:paraId="6155AEB1" w14:textId="77777777" w:rsidR="002C3472" w:rsidRPr="000C27E8" w:rsidRDefault="002C3472" w:rsidP="002C3472">
      <w:pPr>
        <w:pStyle w:val="B1"/>
        <w:rPr>
          <w:lang w:eastAsia="zh-CN"/>
        </w:rPr>
      </w:pPr>
      <w:r w:rsidRPr="000C27E8">
        <w:rPr>
          <w:lang w:eastAsia="zh-CN"/>
        </w:rPr>
        <w:t>Case b): S-N3IWF is appropriate:</w:t>
      </w:r>
    </w:p>
    <w:p w14:paraId="2F1BB2C4" w14:textId="77777777" w:rsidR="002C3472" w:rsidRPr="000C27E8" w:rsidRDefault="002C3472" w:rsidP="002C3472">
      <w:pPr>
        <w:pStyle w:val="B1"/>
        <w:rPr>
          <w:lang w:eastAsia="zh-CN"/>
        </w:rPr>
      </w:pPr>
      <w:r w:rsidRPr="000C27E8">
        <w:rPr>
          <w:lang w:eastAsia="zh-CN"/>
        </w:rPr>
        <w:lastRenderedPageBreak/>
        <w:t>10.b</w:t>
      </w:r>
      <w:r w:rsidRPr="000C27E8">
        <w:rPr>
          <w:lang w:eastAsia="zh-CN"/>
        </w:rPr>
        <w:tab/>
        <w:t>If the AMF has determined in step 8 that the selected N3IWF is appropriate, AMF continues the registration procedure as defined in clause 4.12.2.2 and sends a Registration Accept to the UE. AMF only includes S-NSSAIs supported by the selected N3IWF in the Accepted NSSAI for the UE. (id the S-N3IWF is appropriate)The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54A5C359" w14:textId="77777777" w:rsidR="002C3472" w:rsidRPr="000C27E8" w:rsidRDefault="002C3472" w:rsidP="002C3472">
      <w:pPr>
        <w:pStyle w:val="B1"/>
        <w:rPr>
          <w:lang w:eastAsia="zh-CN"/>
        </w:rPr>
      </w:pPr>
      <w:r w:rsidRPr="000C27E8">
        <w:rPr>
          <w:lang w:eastAsia="zh-CN"/>
        </w:rPr>
        <w:t>11.</w:t>
      </w:r>
      <w:r w:rsidRPr="000C27E8">
        <w:rPr>
          <w:lang w:eastAsia="zh-CN"/>
        </w:rPr>
        <w:tab/>
        <w:t>If UE is rejected, UE connects to T-N3IWF if the UE has been provided with T-N3IWF information in the previous Registration Reject, otherwise the UE performs N3IWF selection again using the updated N3IWF selection information.</w:t>
      </w:r>
    </w:p>
    <w:p w14:paraId="7644055F" w14:textId="77777777" w:rsidR="002C3472" w:rsidRPr="000C27E8" w:rsidRDefault="002C3472" w:rsidP="002C3472">
      <w:pPr>
        <w:pStyle w:val="Heading3"/>
        <w:rPr>
          <w:lang w:eastAsia="zh-CN"/>
        </w:rPr>
      </w:pPr>
      <w:bookmarkStart w:id="676" w:name="_Toc113263261"/>
      <w:bookmarkStart w:id="677" w:name="_Toc113283496"/>
      <w:bookmarkStart w:id="678" w:name="_Toc127208066"/>
      <w:bookmarkStart w:id="679" w:name="_Toc127249663"/>
      <w:r w:rsidRPr="000C27E8">
        <w:rPr>
          <w:lang w:eastAsia="zh-CN"/>
        </w:rPr>
        <w:t>6.15.4</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72"/>
      <w:bookmarkEnd w:id="673"/>
      <w:bookmarkEnd w:id="674"/>
      <w:bookmarkEnd w:id="675"/>
      <w:bookmarkEnd w:id="676"/>
      <w:bookmarkEnd w:id="677"/>
      <w:bookmarkEnd w:id="678"/>
      <w:bookmarkEnd w:id="679"/>
    </w:p>
    <w:p w14:paraId="2A8EF7C3" w14:textId="2CB38B68"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49C3BD32" w14:textId="77777777" w:rsidR="002C3472" w:rsidRPr="000C27E8" w:rsidRDefault="002C3472" w:rsidP="002C3472">
      <w:pPr>
        <w:rPr>
          <w:lang w:eastAsia="zh-CN"/>
        </w:rPr>
      </w:pPr>
      <w:r w:rsidRPr="000C27E8">
        <w:rPr>
          <w:lang w:eastAsia="zh-CN"/>
        </w:rPr>
        <w:t>UE impacts:</w:t>
      </w:r>
    </w:p>
    <w:p w14:paraId="753DFA55" w14:textId="77777777" w:rsidR="002C3472" w:rsidRPr="000C27E8" w:rsidRDefault="002C3472" w:rsidP="002C3472">
      <w:pPr>
        <w:pStyle w:val="B1"/>
        <w:rPr>
          <w:rFonts w:eastAsia="MS Mincho"/>
        </w:rPr>
      </w:pPr>
      <w:r w:rsidRPr="000C27E8">
        <w:rPr>
          <w:rFonts w:eastAsia="SimSun"/>
        </w:rPr>
        <w:t>-</w:t>
      </w:r>
      <w:r w:rsidRPr="000C27E8">
        <w:rPr>
          <w:rFonts w:eastAsia="SimSun"/>
        </w:rPr>
        <w:tab/>
        <w:t xml:space="preserve">Select the N3IWF based on </w:t>
      </w:r>
      <w:r w:rsidRPr="000C27E8">
        <w:t>Extended Home N3IWF identifier configuration or based on Slice-specific N3IWF prefix information</w:t>
      </w:r>
      <w:r w:rsidRPr="000C27E8">
        <w:rPr>
          <w:rFonts w:eastAsia="SimSun"/>
        </w:rPr>
        <w:t>.</w:t>
      </w:r>
    </w:p>
    <w:p w14:paraId="65B9808B" w14:textId="77777777" w:rsidR="002C3472" w:rsidRPr="000C27E8" w:rsidRDefault="002C3472" w:rsidP="002C3472">
      <w:pPr>
        <w:pStyle w:val="B1"/>
        <w:rPr>
          <w:rFonts w:eastAsia="SimSun"/>
        </w:rPr>
      </w:pPr>
      <w:r w:rsidRPr="000C27E8">
        <w:rPr>
          <w:rFonts w:eastAsia="SimSun"/>
        </w:rPr>
        <w:t>-</w:t>
      </w:r>
      <w:r w:rsidRPr="000C27E8">
        <w:rPr>
          <w:rFonts w:eastAsia="SimSun"/>
        </w:rPr>
        <w:tab/>
        <w:t>Re-select N3IWF based on the N3IWF information provided by the AMF via NAS Registration Reject message.</w:t>
      </w:r>
    </w:p>
    <w:p w14:paraId="18854378" w14:textId="77777777" w:rsidR="002C3472" w:rsidRPr="000C27E8" w:rsidRDefault="002C3472" w:rsidP="002C3472">
      <w:pPr>
        <w:rPr>
          <w:rFonts w:eastAsia="SimSun"/>
        </w:rPr>
      </w:pPr>
      <w:r w:rsidRPr="000C27E8">
        <w:rPr>
          <w:rFonts w:eastAsia="SimSun"/>
        </w:rPr>
        <w:t>AMF impacts:</w:t>
      </w:r>
    </w:p>
    <w:p w14:paraId="4B7A0672"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N3IWF information based on </w:t>
      </w:r>
      <w:r w:rsidRPr="000C27E8">
        <w:t>the list of supported TAs and the corresponding list of supported slices for each TA obtained in RAN Configuration Update procedure</w:t>
      </w:r>
      <w:r w:rsidRPr="000C27E8">
        <w:rPr>
          <w:rFonts w:eastAsia="SimSun"/>
        </w:rPr>
        <w:t>.</w:t>
      </w:r>
    </w:p>
    <w:p w14:paraId="2356119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N3IWF information via NAS Registration Reject message.</w:t>
      </w:r>
    </w:p>
    <w:p w14:paraId="37ECAC76"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PCF with Configured NSSAI during </w:t>
      </w:r>
      <w:r w:rsidRPr="000C27E8">
        <w:t>UE Policy Association Establishment/Modification in the roaming case.</w:t>
      </w:r>
    </w:p>
    <w:p w14:paraId="0DA0FAF8" w14:textId="77777777" w:rsidR="002C3472" w:rsidRPr="000C27E8" w:rsidRDefault="002C3472" w:rsidP="002C3472">
      <w:pPr>
        <w:rPr>
          <w:rFonts w:eastAsia="SimSun"/>
        </w:rPr>
      </w:pPr>
      <w:r w:rsidRPr="000C27E8">
        <w:rPr>
          <w:rFonts w:eastAsia="SimSun"/>
        </w:rPr>
        <w:t>PCF impacts</w:t>
      </w:r>
    </w:p>
    <w:p w14:paraId="73C8B63C" w14:textId="77777777" w:rsidR="002C3472" w:rsidRPr="000C27E8" w:rsidRDefault="002C3472" w:rsidP="002C3472">
      <w:pPr>
        <w:pStyle w:val="B1"/>
        <w:rPr>
          <w:rFonts w:eastAsia="SimSun"/>
        </w:rPr>
      </w:pPr>
      <w:bookmarkStart w:id="680" w:name="_Toc100846824"/>
      <w:bookmarkStart w:id="681" w:name="_Toc100846969"/>
      <w:bookmarkStart w:id="682" w:name="_Toc100993731"/>
      <w:r w:rsidRPr="000C27E8">
        <w:rPr>
          <w:rFonts w:eastAsia="SimSun"/>
        </w:rPr>
        <w:t>-</w:t>
      </w:r>
      <w:r w:rsidRPr="000C27E8">
        <w:rPr>
          <w:rFonts w:eastAsia="SimSun"/>
        </w:rPr>
        <w:tab/>
        <w:t>Configuration about the slices supported by the N3IWF(s) of the network</w:t>
      </w:r>
    </w:p>
    <w:p w14:paraId="76041A33"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Provide the UE with extended ANDSP based on configuration about the slices supported by the N3IWF(s) of the network: </w:t>
      </w:r>
      <w:r w:rsidRPr="000C27E8">
        <w:t>Extended Home N3IWF identifier configuration or Slice-specific N3IWF prefix information</w:t>
      </w:r>
      <w:r w:rsidRPr="000C27E8">
        <w:rPr>
          <w:rFonts w:eastAsia="SimSun"/>
        </w:rPr>
        <w:t>.</w:t>
      </w:r>
    </w:p>
    <w:p w14:paraId="166E00DA"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Receive Configured NSSAI from AMF during </w:t>
      </w:r>
      <w:r w:rsidRPr="000C27E8">
        <w:t>UE Policy Association Establishment/Modification in the roaming case.</w:t>
      </w:r>
    </w:p>
    <w:p w14:paraId="15237B72" w14:textId="22F6CD71" w:rsidR="002C3472" w:rsidRPr="000C27E8" w:rsidRDefault="002C3472" w:rsidP="002C3472">
      <w:pPr>
        <w:rPr>
          <w:lang w:eastAsia="zh-CN"/>
        </w:rPr>
      </w:pPr>
      <w:r w:rsidRPr="000C27E8">
        <w:rPr>
          <w:lang w:eastAsia="zh-CN"/>
        </w:rPr>
        <w:t>DNS configuration:</w:t>
      </w:r>
    </w:p>
    <w:p w14:paraId="0D438C80" w14:textId="77777777" w:rsidR="002C3472" w:rsidRPr="000C27E8" w:rsidRDefault="002C3472" w:rsidP="002C3472">
      <w:pPr>
        <w:pStyle w:val="B1"/>
        <w:rPr>
          <w:lang w:eastAsia="zh-CN"/>
        </w:rPr>
      </w:pPr>
      <w:r w:rsidRPr="000C27E8">
        <w:rPr>
          <w:lang w:eastAsia="zh-CN"/>
        </w:rPr>
        <w:t>-</w:t>
      </w:r>
      <w:r w:rsidRPr="000C27E8">
        <w:rPr>
          <w:lang w:eastAsia="zh-CN"/>
        </w:rPr>
        <w:tab/>
        <w:t>No functional impact, the following FQDNs need to be configured in the DNS using existing A/AAAA DNS record types:</w:t>
      </w:r>
    </w:p>
    <w:p w14:paraId="7371B3EF" w14:textId="77777777" w:rsidR="002C3472" w:rsidRPr="000C27E8" w:rsidRDefault="002C3472" w:rsidP="002C3472">
      <w:pPr>
        <w:pStyle w:val="B2"/>
        <w:rPr>
          <w:lang w:eastAsia="zh-CN"/>
        </w:rPr>
      </w:pPr>
      <w:r w:rsidRPr="000C27E8">
        <w:rPr>
          <w:lang w:eastAsia="zh-CN"/>
        </w:rPr>
        <w:t>-</w:t>
      </w:r>
      <w:r w:rsidRPr="000C27E8">
        <w:rPr>
          <w:lang w:eastAsia="zh-CN"/>
        </w:rPr>
        <w:tab/>
      </w:r>
      <w:r w:rsidRPr="000C27E8">
        <w:t>&lt;Prefix&gt;.tac-lb&lt;TAC-low-byte&gt;.tac-hb&lt;TAC-high-byte&gt;.tac.n3iwf.5gc.mnc&lt;MNC&gt;.mcc&lt;MCC&gt;.pub.3gppnetwork.org</w:t>
      </w:r>
    </w:p>
    <w:p w14:paraId="6C10C2D2" w14:textId="77777777" w:rsidR="002C3472" w:rsidRPr="000C27E8" w:rsidRDefault="002C3472" w:rsidP="002C3472">
      <w:pPr>
        <w:pStyle w:val="Heading2"/>
      </w:pPr>
      <w:bookmarkStart w:id="683" w:name="_Toc113263262"/>
      <w:bookmarkStart w:id="684" w:name="_Toc113283497"/>
      <w:bookmarkStart w:id="685" w:name="_Toc127208067"/>
      <w:bookmarkStart w:id="686" w:name="_Toc127249664"/>
      <w:r w:rsidRPr="000C27E8">
        <w:rPr>
          <w:lang w:eastAsia="zh-CN"/>
        </w:rPr>
        <w:t>6.16</w:t>
      </w:r>
      <w:r w:rsidRPr="000C27E8">
        <w:rPr>
          <w:lang w:eastAsia="ko-KR"/>
        </w:rPr>
        <w:tab/>
      </w:r>
      <w:r w:rsidRPr="000C27E8">
        <w:t>Solution</w:t>
      </w:r>
      <w:r w:rsidRPr="000C27E8">
        <w:rPr>
          <w:lang w:eastAsia="zh-CN"/>
        </w:rPr>
        <w:t xml:space="preserve"> #16</w:t>
      </w:r>
      <w:r w:rsidRPr="000C27E8">
        <w:t>: N3IWF selection taking supported slices into account</w:t>
      </w:r>
      <w:bookmarkEnd w:id="680"/>
      <w:bookmarkEnd w:id="681"/>
      <w:bookmarkEnd w:id="682"/>
      <w:bookmarkEnd w:id="683"/>
      <w:bookmarkEnd w:id="684"/>
      <w:bookmarkEnd w:id="685"/>
      <w:bookmarkEnd w:id="686"/>
    </w:p>
    <w:p w14:paraId="5A0EDAD0" w14:textId="77777777" w:rsidR="002C3472" w:rsidRPr="000C27E8" w:rsidRDefault="002C3472" w:rsidP="002C3472">
      <w:pPr>
        <w:pStyle w:val="Heading3"/>
      </w:pPr>
      <w:bookmarkStart w:id="687" w:name="_Toc100846825"/>
      <w:bookmarkStart w:id="688" w:name="_Toc100846970"/>
      <w:bookmarkStart w:id="689" w:name="_Toc100993732"/>
      <w:bookmarkStart w:id="690" w:name="_Toc113263263"/>
      <w:bookmarkStart w:id="691" w:name="_Toc113283498"/>
      <w:bookmarkStart w:id="692" w:name="_Toc127208068"/>
      <w:bookmarkStart w:id="693" w:name="_Toc127249665"/>
      <w:r w:rsidRPr="000C27E8">
        <w:t>6.16.1</w:t>
      </w:r>
      <w:r w:rsidRPr="000C27E8">
        <w:tab/>
        <w:t>Description</w:t>
      </w:r>
      <w:bookmarkEnd w:id="687"/>
      <w:bookmarkEnd w:id="688"/>
      <w:bookmarkEnd w:id="689"/>
      <w:bookmarkEnd w:id="690"/>
      <w:bookmarkEnd w:id="691"/>
      <w:bookmarkEnd w:id="692"/>
      <w:bookmarkEnd w:id="693"/>
    </w:p>
    <w:p w14:paraId="06ED4664" w14:textId="77777777" w:rsidR="002C3472" w:rsidRPr="000C27E8" w:rsidRDefault="002C3472" w:rsidP="002C3472">
      <w:pPr>
        <w:pStyle w:val="Heading4"/>
      </w:pPr>
      <w:bookmarkStart w:id="694" w:name="_Toc100993733"/>
      <w:bookmarkStart w:id="695" w:name="_Toc113283499"/>
      <w:bookmarkStart w:id="696" w:name="_Toc127249666"/>
      <w:r w:rsidRPr="000C27E8">
        <w:t>6.16.1.1</w:t>
      </w:r>
      <w:r w:rsidRPr="000C27E8">
        <w:tab/>
        <w:t>Introduction</w:t>
      </w:r>
      <w:bookmarkEnd w:id="694"/>
      <w:bookmarkEnd w:id="695"/>
      <w:bookmarkEnd w:id="696"/>
    </w:p>
    <w:p w14:paraId="57B22239" w14:textId="77777777" w:rsidR="002C3472" w:rsidRPr="000C27E8" w:rsidRDefault="002C3472" w:rsidP="002C3472">
      <w:r w:rsidRPr="000C27E8">
        <w:t>Key idea of this solution is to provide additional information to a UE to enable the UE to select an N3IWF that supports the network slices (identified by S-NSSAIs) that the UE is intending to register for, i.e. to select an N3IWF that supports the S-NSSAIs that the UE wants to include in the Requested NSSAI during the subsequent Registration procedure.</w:t>
      </w:r>
    </w:p>
    <w:p w14:paraId="67D7D1E0" w14:textId="77777777" w:rsidR="002C3472" w:rsidRPr="000C27E8" w:rsidRDefault="002C3472" w:rsidP="002C3472">
      <w:r w:rsidRPr="000C27E8">
        <w:lastRenderedPageBreak/>
        <w:t>This solution has been merged into Solution 15 and will therefore not be progressed further.</w:t>
      </w:r>
    </w:p>
    <w:p w14:paraId="5D9B712A" w14:textId="77777777" w:rsidR="002C3472" w:rsidRPr="000C27E8" w:rsidRDefault="002C3472" w:rsidP="002C3472">
      <w:pPr>
        <w:pStyle w:val="Heading4"/>
      </w:pPr>
      <w:bookmarkStart w:id="697" w:name="_Toc100993734"/>
      <w:bookmarkStart w:id="698" w:name="_Toc113283500"/>
      <w:bookmarkStart w:id="699" w:name="_Toc127249667"/>
      <w:r w:rsidRPr="000C27E8">
        <w:t>6.16.1.2</w:t>
      </w:r>
      <w:r w:rsidRPr="000C27E8">
        <w:tab/>
        <w:t>Solution principles</w:t>
      </w:r>
      <w:bookmarkEnd w:id="697"/>
      <w:bookmarkEnd w:id="698"/>
      <w:bookmarkEnd w:id="699"/>
    </w:p>
    <w:p w14:paraId="2F513C97" w14:textId="77777777" w:rsidR="002C3472" w:rsidRPr="000C27E8" w:rsidRDefault="002C3472" w:rsidP="002C3472">
      <w:pPr>
        <w:pStyle w:val="Heading5"/>
      </w:pPr>
      <w:bookmarkStart w:id="700" w:name="_Toc100993735"/>
      <w:bookmarkStart w:id="701" w:name="_Toc113283501"/>
      <w:bookmarkStart w:id="702" w:name="_Toc127249668"/>
      <w:r w:rsidRPr="000C27E8">
        <w:t>6.16.1.2.1</w:t>
      </w:r>
      <w:r w:rsidRPr="000C27E8">
        <w:tab/>
        <w:t>General</w:t>
      </w:r>
      <w:bookmarkEnd w:id="700"/>
      <w:bookmarkEnd w:id="701"/>
      <w:bookmarkEnd w:id="702"/>
    </w:p>
    <w:p w14:paraId="5A8E28A6" w14:textId="7E5E575F" w:rsidR="002C3472" w:rsidRPr="000C27E8" w:rsidRDefault="002C3472" w:rsidP="002C3472">
      <w:pPr>
        <w:pStyle w:val="B1"/>
      </w:pPr>
      <w:r w:rsidRPr="000C27E8">
        <w:t>-</w:t>
      </w:r>
      <w:r w:rsidRPr="000C27E8">
        <w:tab/>
        <w:t xml:space="preserve">PLMN selection prior to N3IWF selection is performed as defined in </w:t>
      </w:r>
      <w:r w:rsidR="002A6D13" w:rsidRPr="000C27E8">
        <w:t>TS</w:t>
      </w:r>
      <w:r w:rsidR="002A6D13">
        <w:t> </w:t>
      </w:r>
      <w:r w:rsidR="002A6D13" w:rsidRPr="000C27E8">
        <w:t>23.501</w:t>
      </w:r>
      <w:r w:rsidR="002A6D13">
        <w:t> </w:t>
      </w:r>
      <w:r w:rsidR="002A6D13" w:rsidRPr="000C27E8">
        <w:t>[</w:t>
      </w:r>
      <w:r w:rsidRPr="000C27E8">
        <w:t>2]</w:t>
      </w:r>
    </w:p>
    <w:p w14:paraId="1ABA4033" w14:textId="77777777" w:rsidR="002C3472" w:rsidRPr="000C27E8" w:rsidRDefault="002C3472" w:rsidP="002C3472">
      <w:pPr>
        <w:pStyle w:val="Heading5"/>
      </w:pPr>
      <w:bookmarkStart w:id="703" w:name="_Toc100993736"/>
      <w:bookmarkStart w:id="704" w:name="_Toc113283502"/>
      <w:bookmarkStart w:id="705" w:name="_Toc127249669"/>
      <w:r w:rsidRPr="000C27E8">
        <w:t>6.16.1.2.2</w:t>
      </w:r>
      <w:r w:rsidRPr="000C27E8">
        <w:tab/>
        <w:t>N3IWF selection when the UE is located in the home country and when the UE is not located in the home country</w:t>
      </w:r>
      <w:bookmarkEnd w:id="703"/>
      <w:bookmarkEnd w:id="704"/>
      <w:bookmarkEnd w:id="705"/>
    </w:p>
    <w:p w14:paraId="763D9A79" w14:textId="77777777" w:rsidR="002C3472" w:rsidRPr="000C27E8" w:rsidRDefault="002C3472" w:rsidP="002C3472">
      <w:pPr>
        <w:pStyle w:val="B1"/>
      </w:pPr>
      <w:r w:rsidRPr="000C27E8">
        <w:t>-</w:t>
      </w:r>
      <w:r w:rsidRPr="000C27E8">
        <w:tab/>
        <w:t>UE configuration</w:t>
      </w:r>
    </w:p>
    <w:p w14:paraId="345C0BC5" w14:textId="77777777" w:rsidR="002C3472" w:rsidRPr="000C27E8" w:rsidRDefault="002C3472" w:rsidP="002C3472">
      <w:pPr>
        <w:pStyle w:val="B2"/>
      </w:pPr>
      <w:r w:rsidRPr="000C27E8">
        <w:t>-</w:t>
      </w:r>
      <w:r w:rsidRPr="000C27E8">
        <w:tab/>
        <w:t>AMF may provide the UE with the following information for the current PLMN (which the UE stores and applies as described further below) as part of the Registration or the UE Configuration Update procedure:</w:t>
      </w:r>
    </w:p>
    <w:p w14:paraId="4A3C4920" w14:textId="77777777" w:rsidR="002C3472" w:rsidRPr="000C27E8" w:rsidRDefault="002C3472" w:rsidP="002C3472">
      <w:pPr>
        <w:pStyle w:val="B3"/>
      </w:pPr>
      <w:r w:rsidRPr="000C27E8">
        <w:t>-</w:t>
      </w:r>
      <w:r w:rsidRPr="000C27E8">
        <w:tab/>
        <w:t>Slice-specific N3IWF prefix information: one or multiple entries, each consisting of:</w:t>
      </w:r>
    </w:p>
    <w:p w14:paraId="05CE322F" w14:textId="095B9839" w:rsidR="002C3472" w:rsidRPr="000C27E8" w:rsidRDefault="002C3472" w:rsidP="002C3472">
      <w:pPr>
        <w:pStyle w:val="B4"/>
      </w:pPr>
      <w:r w:rsidRPr="000C27E8">
        <w:t>-</w:t>
      </w:r>
      <w:r w:rsidRPr="000C27E8">
        <w:tab/>
        <w:t>List of supported S-NSSAIs</w:t>
      </w:r>
      <w:r w:rsidR="000E7E3A">
        <w:t>.</w:t>
      </w:r>
    </w:p>
    <w:p w14:paraId="5267FB95" w14:textId="25CA3581" w:rsidR="002C3472" w:rsidRPr="000C27E8" w:rsidRDefault="002C3472" w:rsidP="002C3472">
      <w:pPr>
        <w:pStyle w:val="B4"/>
      </w:pPr>
      <w:r w:rsidRPr="000C27E8">
        <w:t>-</w:t>
      </w:r>
      <w:r w:rsidRPr="000C27E8">
        <w:tab/>
        <w:t>FQDN format: Tracking Area (TA) FDQN format or Operator Identifier (OI) FQDN format</w:t>
      </w:r>
      <w:r w:rsidR="000E7E3A">
        <w:t>.</w:t>
      </w:r>
    </w:p>
    <w:p w14:paraId="7A2B5A0B" w14:textId="7415650A" w:rsidR="002C3472" w:rsidRPr="000C27E8" w:rsidRDefault="002C3472" w:rsidP="002C3472">
      <w:pPr>
        <w:pStyle w:val="B4"/>
      </w:pPr>
      <w:r w:rsidRPr="000C27E8">
        <w:t>-</w:t>
      </w:r>
      <w:r w:rsidRPr="000C27E8">
        <w:tab/>
        <w:t>Prefix</w:t>
      </w:r>
      <w:r w:rsidR="000E7E3A">
        <w:t>.</w:t>
      </w:r>
    </w:p>
    <w:p w14:paraId="6C2A4CCF" w14:textId="5C58EB19" w:rsidR="002C3472" w:rsidRPr="000C27E8" w:rsidRDefault="005A0BC2" w:rsidP="002C3472">
      <w:pPr>
        <w:pStyle w:val="EditorsNote"/>
      </w:pPr>
      <w:r>
        <w:t>Editor</w:t>
      </w:r>
      <w:r w:rsidR="00E13325">
        <w:t>'</w:t>
      </w:r>
      <w:r>
        <w:t>s note</w:t>
      </w:r>
      <w:r w:rsidR="002C3472" w:rsidRPr="000C27E8">
        <w:t>:</w:t>
      </w:r>
      <w:r w:rsidR="002C3472" w:rsidRPr="000C27E8">
        <w:tab/>
        <w:t xml:space="preserve">It is FFS how this information fits with N3AN node selection information and Home N3IWF identifier configuration defined in </w:t>
      </w:r>
      <w:r w:rsidR="002A6D13" w:rsidRPr="000C27E8">
        <w:t>TS</w:t>
      </w:r>
      <w:r w:rsidR="002A6D13">
        <w:t> </w:t>
      </w:r>
      <w:r w:rsidR="002A6D13" w:rsidRPr="000C27E8">
        <w:t>24.526</w:t>
      </w:r>
      <w:r w:rsidR="002A6D13">
        <w:t> </w:t>
      </w:r>
      <w:r w:rsidR="002A6D13" w:rsidRPr="000C27E8">
        <w:t>[</w:t>
      </w:r>
      <w:r w:rsidR="002C3472" w:rsidRPr="000C27E8">
        <w:t>10].</w:t>
      </w:r>
    </w:p>
    <w:p w14:paraId="2DD181EF" w14:textId="77777777" w:rsidR="002C3472" w:rsidRPr="000C27E8" w:rsidRDefault="002C3472" w:rsidP="002C3472">
      <w:pPr>
        <w:pStyle w:val="B1"/>
      </w:pPr>
      <w:r w:rsidRPr="000C27E8">
        <w:t>-</w:t>
      </w:r>
      <w:r w:rsidRPr="000C27E8">
        <w:tab/>
        <w:t>N3IWF selection by the UE</w:t>
      </w:r>
    </w:p>
    <w:p w14:paraId="5972747B" w14:textId="77777777" w:rsidR="002C3472" w:rsidRPr="000C27E8" w:rsidRDefault="002C3472" w:rsidP="002C3472">
      <w:pPr>
        <w:pStyle w:val="B2"/>
      </w:pPr>
      <w:r w:rsidRPr="000C27E8">
        <w:t>-</w:t>
      </w:r>
      <w:r w:rsidRPr="000C27E8">
        <w:tab/>
        <w:t>If the UE has Slice-specific N3IWF prefix information for the PLMN that the UE wants to register with:</w:t>
      </w:r>
    </w:p>
    <w:p w14:paraId="16EB778A" w14:textId="77777777" w:rsidR="002C3472" w:rsidRPr="000C27E8" w:rsidRDefault="002C3472" w:rsidP="002C3472">
      <w:pPr>
        <w:pStyle w:val="B3"/>
      </w:pPr>
      <w:r w:rsidRPr="000C27E8">
        <w:t>-</w:t>
      </w:r>
      <w:r w:rsidRPr="000C27E8">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6255AF57" w14:textId="42CB6D80" w:rsidR="002C3472" w:rsidRPr="000C27E8" w:rsidRDefault="002C3472" w:rsidP="002C3472">
      <w:pPr>
        <w:pStyle w:val="B4"/>
      </w:pPr>
      <w:r w:rsidRPr="000C27E8">
        <w:t>-</w:t>
      </w:r>
      <w:r w:rsidRPr="000C27E8">
        <w:tab/>
        <w:t>&lt;Prefix&gt;.tac-lb&lt;TAC-low-byte&gt;.tac-hb&lt;TAC-high-byte&gt;.tac.n3iwf.5gc.mnc&lt;MNC&gt;.mcc&lt;MCC&gt;.pub.3gppnetwork.org (if the FQDN format indicates TA FQDN format)</w:t>
      </w:r>
      <w:r w:rsidR="000E7E3A">
        <w:t>.</w:t>
      </w:r>
    </w:p>
    <w:p w14:paraId="0C347E04" w14:textId="04A0022E" w:rsidR="002C3472" w:rsidRPr="000C27E8" w:rsidRDefault="002C3472" w:rsidP="002C3472">
      <w:pPr>
        <w:pStyle w:val="B4"/>
      </w:pPr>
      <w:r w:rsidRPr="000C27E8">
        <w:t>-</w:t>
      </w:r>
      <w:r w:rsidRPr="000C27E8">
        <w:tab/>
        <w:t>&lt;Prefix&gt;.n3iwf.5gc.mnc&lt;MNC&gt;.mcc&lt;MCC&gt;.pub.3gppnetwork.org (if the FQDN format indicates OI FQDN format)</w:t>
      </w:r>
      <w:r w:rsidR="000E7E3A">
        <w:t>.</w:t>
      </w:r>
    </w:p>
    <w:p w14:paraId="54D31806" w14:textId="77777777" w:rsidR="002C3472" w:rsidRPr="000C27E8" w:rsidRDefault="002C3472" w:rsidP="002C3472">
      <w:pPr>
        <w:pStyle w:val="B2"/>
      </w:pPr>
      <w:r w:rsidRPr="000C27E8">
        <w:t>-</w:t>
      </w:r>
      <w:r w:rsidRPr="000C27E8">
        <w:tab/>
        <w:t>If the UE has not received Slice-specific N3IWF prefix information from the AMF, then the UE selects an N3IWF using Rel-17 N3IWF selection procedures.</w:t>
      </w:r>
    </w:p>
    <w:p w14:paraId="414D7D57" w14:textId="58D10093" w:rsidR="002C3472" w:rsidRPr="000C27E8" w:rsidRDefault="002C3472" w:rsidP="002C3472">
      <w:pPr>
        <w:pStyle w:val="B2"/>
      </w:pPr>
      <w:r w:rsidRPr="000C27E8">
        <w:t>-</w:t>
      </w:r>
      <w:r w:rsidRPr="000C27E8">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E13325">
        <w:t>'</w:t>
      </w:r>
      <w:r w:rsidRPr="000C27E8">
        <w:t>s registration request. Based on this, the UE performs N3IWF selection again.</w:t>
      </w:r>
    </w:p>
    <w:p w14:paraId="54CE404E" w14:textId="77777777" w:rsidR="002C3472" w:rsidRPr="000C27E8" w:rsidRDefault="002C3472" w:rsidP="002C3472">
      <w:pPr>
        <w:pStyle w:val="NO"/>
      </w:pPr>
      <w:r w:rsidRPr="000C27E8">
        <w:t>NOTE:</w:t>
      </w:r>
      <w:r w:rsidRPr="000C27E8">
        <w:tab/>
        <w:t>Alternatively, the AMF can, after updating the UE with new Slice-specific N3IWF prefix information, redirect the UE to a different N3IWF as proposed by solution 11.</w:t>
      </w:r>
    </w:p>
    <w:p w14:paraId="0785D80A" w14:textId="77777777" w:rsidR="002C3472" w:rsidRPr="000C27E8" w:rsidRDefault="002C3472" w:rsidP="002C3472">
      <w:pPr>
        <w:pStyle w:val="Heading3"/>
      </w:pPr>
      <w:bookmarkStart w:id="706" w:name="_Toc100846826"/>
      <w:bookmarkStart w:id="707" w:name="_Toc100846971"/>
      <w:bookmarkStart w:id="708" w:name="_Toc100993737"/>
      <w:bookmarkStart w:id="709" w:name="_Toc113263264"/>
      <w:bookmarkStart w:id="710" w:name="_Toc113283503"/>
      <w:bookmarkStart w:id="711" w:name="_Toc127208069"/>
      <w:bookmarkStart w:id="712" w:name="_Toc127249670"/>
      <w:r w:rsidRPr="000C27E8">
        <w:t>6.16.2</w:t>
      </w:r>
      <w:r w:rsidRPr="000C27E8">
        <w:tab/>
        <w:t>Procedures</w:t>
      </w:r>
      <w:bookmarkEnd w:id="706"/>
      <w:bookmarkEnd w:id="707"/>
      <w:bookmarkEnd w:id="708"/>
      <w:bookmarkEnd w:id="709"/>
      <w:bookmarkEnd w:id="710"/>
      <w:bookmarkEnd w:id="711"/>
      <w:bookmarkEnd w:id="712"/>
    </w:p>
    <w:p w14:paraId="34BDBA18" w14:textId="77777777" w:rsidR="002C3472" w:rsidRPr="000C27E8" w:rsidRDefault="002C3472" w:rsidP="002C3472">
      <w:pPr>
        <w:rPr>
          <w:sz w:val="18"/>
          <w:szCs w:val="18"/>
        </w:rPr>
      </w:pPr>
      <w:r w:rsidRPr="000C27E8">
        <w:t>Existing procedures are reused.</w:t>
      </w:r>
    </w:p>
    <w:p w14:paraId="6D9908FA" w14:textId="77777777" w:rsidR="002C3472" w:rsidRPr="000C27E8" w:rsidRDefault="002C3472" w:rsidP="002C3472">
      <w:pPr>
        <w:pStyle w:val="Heading3"/>
        <w:rPr>
          <w:lang w:eastAsia="zh-CN"/>
        </w:rPr>
      </w:pPr>
      <w:bookmarkStart w:id="713" w:name="_Toc113263265"/>
      <w:bookmarkStart w:id="714" w:name="_Toc113283504"/>
      <w:bookmarkStart w:id="715" w:name="_Toc127208070"/>
      <w:bookmarkStart w:id="716" w:name="_Toc127249671"/>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13"/>
      <w:bookmarkEnd w:id="714"/>
      <w:bookmarkEnd w:id="715"/>
      <w:bookmarkEnd w:id="716"/>
    </w:p>
    <w:p w14:paraId="22FA4BFE" w14:textId="77777777" w:rsidR="002C3472" w:rsidRPr="000C27E8" w:rsidRDefault="002C3472" w:rsidP="002C3472">
      <w:pPr>
        <w:pStyle w:val="B1"/>
      </w:pPr>
      <w:r w:rsidRPr="000C27E8">
        <w:t>-</w:t>
      </w:r>
      <w:r w:rsidRPr="000C27E8">
        <w:tab/>
        <w:t>UE:</w:t>
      </w:r>
    </w:p>
    <w:p w14:paraId="77421BC6" w14:textId="77777777" w:rsidR="002C3472" w:rsidRPr="000C27E8" w:rsidRDefault="002C3472" w:rsidP="002C3472">
      <w:pPr>
        <w:pStyle w:val="B2"/>
      </w:pPr>
      <w:r w:rsidRPr="000C27E8">
        <w:t>-</w:t>
      </w:r>
      <w:r w:rsidRPr="000C27E8">
        <w:tab/>
        <w:t>Support N3IWF selection based on Slice-specific N3IWF prefix information from AMF</w:t>
      </w:r>
    </w:p>
    <w:p w14:paraId="3E30663A" w14:textId="77777777" w:rsidR="002C3472" w:rsidRPr="000C27E8" w:rsidRDefault="002C3472" w:rsidP="002C3472">
      <w:pPr>
        <w:pStyle w:val="B1"/>
      </w:pPr>
      <w:r w:rsidRPr="000C27E8">
        <w:lastRenderedPageBreak/>
        <w:t>-</w:t>
      </w:r>
      <w:r w:rsidRPr="000C27E8">
        <w:tab/>
        <w:t>AMF:</w:t>
      </w:r>
    </w:p>
    <w:p w14:paraId="61CE9D1B" w14:textId="77777777" w:rsidR="002C3472" w:rsidRPr="000C27E8" w:rsidRDefault="002C3472" w:rsidP="002C3472">
      <w:pPr>
        <w:pStyle w:val="B2"/>
      </w:pPr>
      <w:r w:rsidRPr="000C27E8">
        <w:t>-</w:t>
      </w:r>
      <w:r w:rsidRPr="000C27E8">
        <w:tab/>
        <w:t>Indicate Slice-specific N3IWF prefix information to the UE</w:t>
      </w:r>
    </w:p>
    <w:p w14:paraId="4E6DED13" w14:textId="77777777" w:rsidR="002C3472" w:rsidRPr="000C27E8" w:rsidRDefault="002C3472" w:rsidP="002C3472">
      <w:pPr>
        <w:pStyle w:val="Heading3"/>
        <w:rPr>
          <w:lang w:eastAsia="zh-CN"/>
        </w:rPr>
      </w:pPr>
      <w:bookmarkStart w:id="717" w:name="_Toc113263266"/>
      <w:bookmarkStart w:id="718" w:name="_Toc113283505"/>
      <w:bookmarkStart w:id="719" w:name="_Toc127208071"/>
      <w:bookmarkStart w:id="720" w:name="_Toc127249672"/>
      <w:r w:rsidRPr="000C27E8">
        <w:rPr>
          <w:lang w:eastAsia="zh-CN"/>
        </w:rPr>
        <w:t>6.16.3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649"/>
      <w:bookmarkEnd w:id="650"/>
      <w:bookmarkEnd w:id="651"/>
      <w:bookmarkEnd w:id="717"/>
      <w:bookmarkEnd w:id="718"/>
      <w:bookmarkEnd w:id="719"/>
      <w:bookmarkEnd w:id="720"/>
    </w:p>
    <w:p w14:paraId="6A2CCAB1" w14:textId="77777777" w:rsidR="002C3472" w:rsidRPr="000C27E8" w:rsidRDefault="002C3472" w:rsidP="002C3472">
      <w:pPr>
        <w:pStyle w:val="B1"/>
      </w:pPr>
      <w:r w:rsidRPr="000C27E8">
        <w:t>-</w:t>
      </w:r>
      <w:r w:rsidRPr="000C27E8">
        <w:tab/>
        <w:t>UE:</w:t>
      </w:r>
    </w:p>
    <w:p w14:paraId="5368CB81" w14:textId="77777777" w:rsidR="002C3472" w:rsidRPr="000C27E8" w:rsidRDefault="002C3472" w:rsidP="002C3472">
      <w:pPr>
        <w:pStyle w:val="B2"/>
      </w:pPr>
      <w:r w:rsidRPr="000C27E8">
        <w:t>-</w:t>
      </w:r>
      <w:r w:rsidRPr="000C27E8">
        <w:tab/>
        <w:t>Support N3IWF selection based on Slice-specific N3IWF prefix information from AMF</w:t>
      </w:r>
    </w:p>
    <w:p w14:paraId="76540095" w14:textId="77777777" w:rsidR="002C3472" w:rsidRPr="000C27E8" w:rsidRDefault="002C3472" w:rsidP="002C3472">
      <w:pPr>
        <w:pStyle w:val="B1"/>
      </w:pPr>
      <w:r w:rsidRPr="000C27E8">
        <w:t>-</w:t>
      </w:r>
      <w:r w:rsidRPr="000C27E8">
        <w:tab/>
        <w:t>AMF:</w:t>
      </w:r>
    </w:p>
    <w:p w14:paraId="0FA7437A" w14:textId="77777777" w:rsidR="002C3472" w:rsidRPr="000C27E8" w:rsidRDefault="002C3472" w:rsidP="002C3472">
      <w:pPr>
        <w:pStyle w:val="B2"/>
      </w:pPr>
      <w:r w:rsidRPr="000C27E8">
        <w:t>-</w:t>
      </w:r>
      <w:r w:rsidRPr="000C27E8">
        <w:tab/>
        <w:t>Indicate Slice-specific N3IWF prefix information to the UE</w:t>
      </w:r>
    </w:p>
    <w:p w14:paraId="1ED44FCD" w14:textId="77777777" w:rsidR="002C3472" w:rsidRPr="000C27E8" w:rsidRDefault="002C3472" w:rsidP="002C3472">
      <w:pPr>
        <w:pStyle w:val="Heading2"/>
      </w:pPr>
      <w:bookmarkStart w:id="721" w:name="_Toc100846828"/>
      <w:bookmarkStart w:id="722" w:name="_Toc100846973"/>
      <w:bookmarkStart w:id="723" w:name="_Toc100993739"/>
      <w:bookmarkStart w:id="724" w:name="_Toc113263267"/>
      <w:bookmarkStart w:id="725" w:name="_Toc113283506"/>
      <w:bookmarkStart w:id="726" w:name="_Toc127208072"/>
      <w:bookmarkStart w:id="727" w:name="_Toc127249673"/>
      <w:r w:rsidRPr="000C27E8">
        <w:rPr>
          <w:lang w:eastAsia="zh-CN"/>
        </w:rPr>
        <w:t>6.17</w:t>
      </w:r>
      <w:r w:rsidRPr="000C27E8">
        <w:rPr>
          <w:lang w:eastAsia="ko-KR"/>
        </w:rPr>
        <w:tab/>
      </w:r>
      <w:r w:rsidRPr="000C27E8">
        <w:t>Solution</w:t>
      </w:r>
      <w:r w:rsidRPr="000C27E8">
        <w:rPr>
          <w:lang w:eastAsia="zh-CN"/>
        </w:rPr>
        <w:t xml:space="preserve"> 17</w:t>
      </w:r>
      <w:r w:rsidRPr="000C27E8">
        <w:t>: Untrusted Non-3GPP Access with N3IWF/TNGF Relocation due to network slicing</w:t>
      </w:r>
      <w:bookmarkEnd w:id="721"/>
      <w:bookmarkEnd w:id="722"/>
      <w:bookmarkEnd w:id="723"/>
      <w:bookmarkEnd w:id="724"/>
      <w:bookmarkEnd w:id="725"/>
      <w:bookmarkEnd w:id="726"/>
      <w:bookmarkEnd w:id="727"/>
    </w:p>
    <w:p w14:paraId="520632F4" w14:textId="77777777" w:rsidR="002C3472" w:rsidRPr="000C27E8" w:rsidRDefault="002C3472" w:rsidP="002C3472">
      <w:pPr>
        <w:pStyle w:val="Heading3"/>
      </w:pPr>
      <w:bookmarkStart w:id="728" w:name="_Toc100846829"/>
      <w:bookmarkStart w:id="729" w:name="_Toc100846974"/>
      <w:bookmarkStart w:id="730" w:name="_Toc100993740"/>
      <w:bookmarkStart w:id="731" w:name="_Toc113263268"/>
      <w:bookmarkStart w:id="732" w:name="_Toc113283507"/>
      <w:bookmarkStart w:id="733" w:name="_Toc127208073"/>
      <w:bookmarkStart w:id="734" w:name="_Toc127249674"/>
      <w:r w:rsidRPr="000C27E8">
        <w:t>6.17.1</w:t>
      </w:r>
      <w:r w:rsidRPr="000C27E8">
        <w:tab/>
        <w:t>Description</w:t>
      </w:r>
      <w:bookmarkEnd w:id="728"/>
      <w:bookmarkEnd w:id="729"/>
      <w:bookmarkEnd w:id="730"/>
      <w:bookmarkEnd w:id="731"/>
      <w:bookmarkEnd w:id="732"/>
      <w:bookmarkEnd w:id="733"/>
      <w:bookmarkEnd w:id="734"/>
    </w:p>
    <w:p w14:paraId="52DD9F6B" w14:textId="77777777" w:rsidR="002C3472" w:rsidRPr="000C27E8" w:rsidRDefault="002C3472" w:rsidP="002C3472">
      <w:r w:rsidRPr="000C27E8">
        <w:t>The solution addresses KI#2 and enables the AMF to select a different N3IWF to serve the UE, when the originally selected N3IWF cannot support the slices needed by the UE.</w:t>
      </w:r>
    </w:p>
    <w:p w14:paraId="1B39B17A" w14:textId="77777777" w:rsidR="002C3472" w:rsidRPr="000C27E8" w:rsidRDefault="002C3472" w:rsidP="002C3472">
      <w:r w:rsidRPr="000C27E8">
        <w:t>Each N3IWF/TNGF may be locally configured with one TAI value and a corresponding set of S-NSSAIs (based on rel-17 enhancements done as part of TEI17_N3SLICE).</w:t>
      </w:r>
    </w:p>
    <w:p w14:paraId="0F5A547D" w14:textId="77777777" w:rsidR="002C3472" w:rsidRPr="000C27E8" w:rsidRDefault="002C3472" w:rsidP="002C3472">
      <w:r w:rsidRPr="000C27E8">
        <w:t>The key steps of the solution are summarized as follows:</w:t>
      </w:r>
    </w:p>
    <w:p w14:paraId="1767F79C" w14:textId="77777777" w:rsidR="002C3472" w:rsidRPr="000C27E8" w:rsidRDefault="002C3472" w:rsidP="002C3472">
      <w:pPr>
        <w:pStyle w:val="B1"/>
      </w:pPr>
      <w:r w:rsidRPr="000C27E8">
        <w:t>1.</w:t>
      </w:r>
      <w:r w:rsidRPr="000C27E8">
        <w:tab/>
        <w:t>UE Registers with initial N3IWF/TNGF (i.e. full initial registration procedure).</w:t>
      </w:r>
    </w:p>
    <w:p w14:paraId="0A92D7FE" w14:textId="77777777" w:rsidR="002C3472" w:rsidRPr="000C27E8" w:rsidRDefault="002C3472" w:rsidP="002C3472">
      <w:pPr>
        <w:pStyle w:val="B1"/>
      </w:pPr>
      <w:r w:rsidRPr="000C27E8">
        <w:t>2.</w:t>
      </w:r>
      <w:r w:rsidRPr="000C27E8">
        <w:tab/>
        <w:t>AMF informs the UE about target N3IWF/TNGF and releases the N2 UE connection</w:t>
      </w:r>
    </w:p>
    <w:p w14:paraId="3E74E737" w14:textId="77777777" w:rsidR="002C3472" w:rsidRPr="000C27E8" w:rsidRDefault="002C3472" w:rsidP="002C3472">
      <w:pPr>
        <w:pStyle w:val="B1"/>
      </w:pPr>
      <w:r w:rsidRPr="000C27E8">
        <w:t>3.</w:t>
      </w:r>
      <w:r w:rsidRPr="000C27E8">
        <w:tab/>
        <w:t>UE preforms Service Request via target N3IWF/TNGF.</w:t>
      </w:r>
    </w:p>
    <w:p w14:paraId="25D70ECF" w14:textId="77777777" w:rsidR="002C3472" w:rsidRPr="000C27E8" w:rsidRDefault="002C3472" w:rsidP="002C3472">
      <w:pPr>
        <w:pStyle w:val="Heading3"/>
      </w:pPr>
      <w:bookmarkStart w:id="735" w:name="_Toc100846830"/>
      <w:bookmarkStart w:id="736" w:name="_Toc100846975"/>
      <w:bookmarkStart w:id="737" w:name="_Toc100993741"/>
      <w:bookmarkStart w:id="738" w:name="_Toc113263269"/>
      <w:bookmarkStart w:id="739" w:name="_Toc113283508"/>
      <w:bookmarkStart w:id="740" w:name="_Toc127208074"/>
      <w:bookmarkStart w:id="741" w:name="_Toc127249675"/>
      <w:r w:rsidRPr="000C27E8">
        <w:t>6.17.2</w:t>
      </w:r>
      <w:r w:rsidRPr="000C27E8">
        <w:tab/>
        <w:t>Procedures</w:t>
      </w:r>
      <w:bookmarkEnd w:id="735"/>
      <w:bookmarkEnd w:id="736"/>
      <w:bookmarkEnd w:id="737"/>
      <w:bookmarkEnd w:id="738"/>
      <w:bookmarkEnd w:id="739"/>
      <w:bookmarkEnd w:id="740"/>
      <w:bookmarkEnd w:id="741"/>
    </w:p>
    <w:p w14:paraId="465FEF45" w14:textId="77777777" w:rsidR="002C3472" w:rsidRPr="000C27E8" w:rsidRDefault="002C3472" w:rsidP="002C3472">
      <w:pPr>
        <w:pStyle w:val="TH"/>
      </w:pPr>
      <w:r w:rsidRPr="000C27E8">
        <w:object w:dxaOrig="11836" w:dyaOrig="6316" w14:anchorId="180404C3">
          <v:shape id="_x0000_i1053" type="#_x0000_t75" style="width:479.25pt;height:255.75pt" o:ole="">
            <v:imagedata r:id="rId72" o:title=""/>
          </v:shape>
          <o:OLEObject Type="Embed" ProgID="Visio.Drawing.11" ShapeID="_x0000_i1053" DrawAspect="Content" ObjectID="_1737862499" r:id="rId73"/>
        </w:object>
      </w:r>
    </w:p>
    <w:p w14:paraId="696AFC43" w14:textId="77777777" w:rsidR="002C3472" w:rsidRPr="000C27E8" w:rsidRDefault="002C3472" w:rsidP="002C3472">
      <w:pPr>
        <w:pStyle w:val="TF"/>
        <w:rPr>
          <w:rFonts w:cs="Arial"/>
        </w:rPr>
      </w:pPr>
      <w:r w:rsidRPr="000C27E8">
        <w:t>Figure 6.17.1-1 Registration and N3IWF/TNGF relocation to enable UE to be served by N3IWF/TNGF supporting the requested S-NSSAIs</w:t>
      </w:r>
    </w:p>
    <w:p w14:paraId="485C7A25" w14:textId="22E52422" w:rsidR="002C3472" w:rsidRPr="000C27E8" w:rsidRDefault="002C3472" w:rsidP="002C3472">
      <w:pPr>
        <w:pStyle w:val="B1"/>
      </w:pPr>
      <w:r w:rsidRPr="000C27E8">
        <w:lastRenderedPageBreak/>
        <w:t>1.</w:t>
      </w:r>
      <w:r w:rsidRPr="000C27E8">
        <w:tab/>
        <w:t xml:space="preserve">The UE selects a PLMN and an N3IWF in this PLMN. This N3IWF is selected as currently specified in </w:t>
      </w:r>
      <w:r w:rsidR="002A6D13" w:rsidRPr="000C27E8">
        <w:t>TS</w:t>
      </w:r>
      <w:r w:rsidR="002A6D13">
        <w:t> </w:t>
      </w:r>
      <w:r w:rsidR="002A6D13" w:rsidRPr="000C27E8">
        <w:t>23.501</w:t>
      </w:r>
      <w:r w:rsidR="002A6D13">
        <w:t> </w:t>
      </w:r>
      <w:r w:rsidR="002A6D13" w:rsidRPr="000C27E8">
        <w:t>[</w:t>
      </w:r>
      <w:r w:rsidRPr="000C27E8">
        <w:t>2], i.e. without considering any slice information.</w:t>
      </w:r>
    </w:p>
    <w:p w14:paraId="1EC6B52F" w14:textId="64E33612" w:rsidR="002C3472" w:rsidRPr="000C27E8" w:rsidRDefault="002C3472" w:rsidP="002C3472">
      <w:pPr>
        <w:pStyle w:val="B1"/>
      </w:pPr>
      <w:r w:rsidRPr="000C27E8">
        <w:tab/>
        <w:t xml:space="preserve">The UE initiates the initial Registration procedure which takes place as described in </w:t>
      </w:r>
      <w:r w:rsidR="002A6D13" w:rsidRPr="000C27E8">
        <w:t>TS</w:t>
      </w:r>
      <w:r w:rsidR="002A6D13">
        <w:t> </w:t>
      </w:r>
      <w:r w:rsidR="002A6D13" w:rsidRPr="000C27E8">
        <w:t>23.502</w:t>
      </w:r>
      <w:r w:rsidR="002A6D13">
        <w:t> </w:t>
      </w:r>
      <w:r w:rsidR="002A6D13" w:rsidRPr="000C27E8">
        <w:t>[</w:t>
      </w:r>
      <w:r w:rsidRPr="000C27E8">
        <w:t>3] clause 4.12.2.2, steps 1-11 for untrusted non-3GPP access and clause 4.12a.2.2, steps 1-14 for trusted non-3GPP access, with the differences and clarifications described below.</w:t>
      </w:r>
    </w:p>
    <w:p w14:paraId="48219A73" w14:textId="670047BE" w:rsidR="002C3472" w:rsidRPr="000C27E8" w:rsidRDefault="002C3472" w:rsidP="002C3472">
      <w:pPr>
        <w:pStyle w:val="B1"/>
      </w:pPr>
      <w:r w:rsidRPr="000C27E8">
        <w:tab/>
        <w:t xml:space="preserve">The AMF (either the one selected by N3IWF, or the one selected after AMF re-allocation, as defined in clause 5.15.5.2.3 of </w:t>
      </w:r>
      <w:r w:rsidR="002A6D13" w:rsidRPr="000C27E8">
        <w:t>TS</w:t>
      </w:r>
      <w:r w:rsidR="002A6D13">
        <w:t> </w:t>
      </w:r>
      <w:r w:rsidR="002A6D13" w:rsidRPr="000C27E8">
        <w:t>23.501</w:t>
      </w:r>
      <w:r w:rsidR="002A6D13">
        <w:t> </w:t>
      </w:r>
      <w:r w:rsidR="002A6D13" w:rsidRPr="000C27E8">
        <w:t>[</w:t>
      </w:r>
      <w:r w:rsidRPr="000C27E8">
        <w:t xml:space="preserve">2]) identifies whether the selected N3IWF can or cannot support the slices requested by the UE. The AMF knows the slices supported by each N3IWF connected with the AMF because (as defined in </w:t>
      </w:r>
      <w:r w:rsidR="002A6D13" w:rsidRPr="000C27E8">
        <w:t>TS</w:t>
      </w:r>
      <w:r w:rsidR="002A6D13">
        <w:t> </w:t>
      </w:r>
      <w:r w:rsidR="002A6D13" w:rsidRPr="000C27E8">
        <w:t>38.413</w:t>
      </w:r>
      <w:r w:rsidR="002A6D13">
        <w:t> </w:t>
      </w:r>
      <w:r w:rsidR="002A6D13" w:rsidRPr="000C27E8">
        <w:t>[</w:t>
      </w:r>
      <w:r w:rsidRPr="000C27E8">
        <w:t>7]) the N2 Setup Request message sent from N3IWF to AMF includes the supported TAI and the supported S-NSSAIs for this TAI.</w:t>
      </w:r>
    </w:p>
    <w:p w14:paraId="4C2F0777" w14:textId="77777777" w:rsidR="002C3472" w:rsidRPr="000C27E8" w:rsidRDefault="002C3472" w:rsidP="002C3472">
      <w:pPr>
        <w:pStyle w:val="B1"/>
      </w:pPr>
      <w:r w:rsidRPr="000C27E8">
        <w:t>2.</w:t>
      </w:r>
      <w:r w:rsidRPr="000C27E8">
        <w:tab/>
        <w:t>The AMF sends Registration Accept to the UE and includes information about target N3IWF(s). The N3IWF information may contain information about N3IWFs and what S-NSSAIs each N3IWF supports.</w:t>
      </w:r>
    </w:p>
    <w:p w14:paraId="433E4A54" w14:textId="2FD03BB6" w:rsidR="002C3472" w:rsidRPr="000C27E8" w:rsidRDefault="005A0BC2" w:rsidP="002C3472">
      <w:pPr>
        <w:pStyle w:val="EditorsNote"/>
      </w:pPr>
      <w:r>
        <w:t>Editor</w:t>
      </w:r>
      <w:r w:rsidR="00E13325">
        <w:t>'</w:t>
      </w:r>
      <w:r>
        <w:t>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47B65A26" w14:textId="3586800B" w:rsidR="002C3472" w:rsidRPr="000C27E8" w:rsidRDefault="005A0BC2" w:rsidP="002C3472">
      <w:pPr>
        <w:pStyle w:val="EditorsNote"/>
      </w:pPr>
      <w:r>
        <w:t>Editor</w:t>
      </w:r>
      <w:r w:rsidR="00E13325">
        <w:t>'</w:t>
      </w:r>
      <w:r>
        <w:t>s note</w:t>
      </w:r>
      <w:r w:rsidR="002C3472" w:rsidRPr="000C27E8">
        <w:t>:</w:t>
      </w:r>
      <w:r w:rsidR="002C3472" w:rsidRPr="000C27E8">
        <w:tab/>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39AD3148" w14:textId="67B09A12" w:rsidR="002C3472" w:rsidRPr="000C27E8" w:rsidRDefault="005A0BC2" w:rsidP="002C3472">
      <w:pPr>
        <w:pStyle w:val="EditorsNote"/>
      </w:pPr>
      <w:r>
        <w:t>Editor</w:t>
      </w:r>
      <w:r w:rsidR="00E13325">
        <w:t>'</w:t>
      </w:r>
      <w:r>
        <w:t>s note</w:t>
      </w:r>
      <w:r w:rsidR="002C3472" w:rsidRPr="000C27E8">
        <w:t>:</w:t>
      </w:r>
      <w:r w:rsidR="002C3472" w:rsidRPr="000C27E8">
        <w:tab/>
        <w:t>It is FFS whether and how the AMF can accept the Registration with the initial N3IWF/TNGF if that N3IWF/TNGF does not support the set of slices requested by the UE.</w:t>
      </w:r>
    </w:p>
    <w:p w14:paraId="444869F4" w14:textId="71B5CBF5" w:rsidR="002C3472" w:rsidRPr="000C27E8" w:rsidRDefault="005A0BC2" w:rsidP="002C3472">
      <w:pPr>
        <w:pStyle w:val="EditorsNote"/>
      </w:pPr>
      <w:r>
        <w:t>Editor</w:t>
      </w:r>
      <w:r w:rsidR="00E13325">
        <w:t>'</w:t>
      </w:r>
      <w:r>
        <w:t>s note</w:t>
      </w:r>
      <w:r w:rsidR="002C3472" w:rsidRPr="000C27E8">
        <w:t>:</w:t>
      </w:r>
      <w:r w:rsidR="002C3472" w:rsidRPr="000C27E8">
        <w:tab/>
        <w:t>In the 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29158478" w14:textId="0085EFC7" w:rsidR="002C3472" w:rsidRPr="000C27E8" w:rsidRDefault="002C3472" w:rsidP="002C3472">
      <w:pPr>
        <w:pStyle w:val="B1"/>
        <w:rPr>
          <w:lang w:eastAsia="zh-CN"/>
        </w:rPr>
      </w:pPr>
      <w:r w:rsidRPr="000C27E8">
        <w:rPr>
          <w:lang w:eastAsia="zh-CN"/>
        </w:rPr>
        <w:t>3.</w:t>
      </w:r>
      <w:r w:rsidRPr="000C27E8">
        <w:rPr>
          <w:lang w:eastAsia="zh-CN"/>
        </w:rPr>
        <w:tab/>
        <w:t xml:space="preserve">The AMF triggers N2 connection release, as described in clause 4.12.4.2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 (for untrusted non-3GPP access) or clause 4.12a.4.2 (for trusted non-3GPP access). As part of this procedure, the N3IWF performs the release of the IPsec tunnel. The AMF includes information about target N3IWF in step 3a. The N3IWF provides this information to the UE in step 3b.</w:t>
      </w:r>
    </w:p>
    <w:p w14:paraId="3987A65E" w14:textId="4E883C6B" w:rsidR="002C3472" w:rsidRPr="000C27E8" w:rsidRDefault="005A0BC2" w:rsidP="002C3472">
      <w:pPr>
        <w:pStyle w:val="EditorsNote"/>
        <w:rPr>
          <w:lang w:eastAsia="zh-CN"/>
        </w:rPr>
      </w:pPr>
      <w:r>
        <w:t>Editor</w:t>
      </w:r>
      <w:r w:rsidR="00E13325">
        <w:t>'</w:t>
      </w:r>
      <w:r>
        <w:t>s note</w:t>
      </w:r>
      <w:r w:rsidR="002C3472" w:rsidRPr="000C27E8">
        <w:rPr>
          <w:lang w:eastAsia="zh-CN"/>
        </w:rPr>
        <w:t>:</w:t>
      </w:r>
      <w:r w:rsidR="002C3472" w:rsidRPr="000C27E8">
        <w:rPr>
          <w:lang w:eastAsia="zh-CN"/>
        </w:rPr>
        <w:tab/>
        <w:t>It is FFS whether target N3IWF/TNGF information should be provided in NAS Registration Accept (step 2) or via AS parameters (steps 3a-3b). Both options are described in this solution, but only one is to be selected.</w:t>
      </w:r>
    </w:p>
    <w:p w14:paraId="24063586" w14:textId="0A2A2635" w:rsidR="002C3472" w:rsidRPr="000C27E8" w:rsidRDefault="002C3472" w:rsidP="002C3472">
      <w:pPr>
        <w:pStyle w:val="B1"/>
      </w:pPr>
      <w:r w:rsidRPr="000C27E8">
        <w:rPr>
          <w:lang w:eastAsia="zh-CN"/>
        </w:rPr>
        <w:t>4.</w:t>
      </w:r>
      <w:r w:rsidRPr="000C27E8">
        <w:rPr>
          <w:lang w:eastAsia="zh-CN"/>
        </w:rPr>
        <w:tab/>
        <w:t xml:space="preserve">The UE selects a N3IWF/TNGF from the information provided in step 2 (for NAS) or step 3 (for AS) and triggers Service Request procedure as described in clause 4.12.4.1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 xml:space="preserve">3] </w:t>
      </w:r>
      <w:r w:rsidRPr="000C27E8">
        <w:t>(for untrusted non-3GPP access) or clause 4.12a.4.1 (for trusted non-3GPP access)</w:t>
      </w:r>
      <w:r w:rsidRPr="000C27E8">
        <w:rPr>
          <w:lang w:eastAsia="zh-CN"/>
        </w:rPr>
        <w:t>.</w:t>
      </w:r>
    </w:p>
    <w:p w14:paraId="1D401333" w14:textId="3F21F18A" w:rsidR="002C3472" w:rsidRPr="002A6D13" w:rsidRDefault="005A0BC2" w:rsidP="002C3472">
      <w:pPr>
        <w:pStyle w:val="EditorsNote"/>
      </w:pPr>
      <w:r w:rsidRPr="002A6D13">
        <w:t>Editor</w:t>
      </w:r>
      <w:r w:rsidR="00E13325" w:rsidRPr="002A6D13">
        <w:t>'</w:t>
      </w:r>
      <w:r w:rsidRPr="002A6D13">
        <w:t>s note</w:t>
      </w:r>
      <w:r w:rsidR="002C3472" w:rsidRPr="002A6D13">
        <w:t>:</w:t>
      </w:r>
      <w:r w:rsidR="002C3472" w:rsidRPr="002A6D13">
        <w:tab/>
        <w:t>It is FFS how a UE can select a TNGF (the TNGF is selected by the WLAN AN).</w:t>
      </w:r>
    </w:p>
    <w:p w14:paraId="3E2D43E0" w14:textId="77777777" w:rsidR="002C3472" w:rsidRPr="000C27E8" w:rsidRDefault="002C3472" w:rsidP="002C3472">
      <w:pPr>
        <w:pStyle w:val="Heading3"/>
        <w:rPr>
          <w:lang w:eastAsia="zh-CN"/>
        </w:rPr>
      </w:pPr>
      <w:bookmarkStart w:id="742" w:name="_Toc100846831"/>
      <w:bookmarkStart w:id="743" w:name="_Toc100846976"/>
      <w:bookmarkStart w:id="744" w:name="_Toc100993742"/>
      <w:bookmarkStart w:id="745" w:name="_Toc113263270"/>
      <w:bookmarkStart w:id="746" w:name="_Toc113283509"/>
      <w:bookmarkStart w:id="747" w:name="_Toc127208075"/>
      <w:bookmarkStart w:id="748" w:name="_Toc127249676"/>
      <w:r w:rsidRPr="000C27E8">
        <w:rPr>
          <w:lang w:eastAsia="zh-CN"/>
        </w:rPr>
        <w:t>6.17.3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742"/>
      <w:bookmarkEnd w:id="743"/>
      <w:bookmarkEnd w:id="744"/>
      <w:bookmarkEnd w:id="745"/>
      <w:bookmarkEnd w:id="746"/>
      <w:bookmarkEnd w:id="747"/>
      <w:bookmarkEnd w:id="748"/>
    </w:p>
    <w:p w14:paraId="6991B2A0" w14:textId="77777777" w:rsidR="002C3472" w:rsidRPr="000C27E8" w:rsidRDefault="002C3472" w:rsidP="002C3472">
      <w:r w:rsidRPr="000C27E8">
        <w:t>UE:</w:t>
      </w:r>
    </w:p>
    <w:p w14:paraId="157EA48E" w14:textId="77777777" w:rsidR="002C3472" w:rsidRPr="000C27E8" w:rsidRDefault="002C3472" w:rsidP="002C3472">
      <w:pPr>
        <w:pStyle w:val="B1"/>
      </w:pPr>
      <w:r w:rsidRPr="000C27E8">
        <w:t>-</w:t>
      </w:r>
      <w:r w:rsidRPr="000C27E8">
        <w:tab/>
        <w:t>Able to receive a new N3IWF/TNGF information via NAS (NAS option) or IKE (AS option)</w:t>
      </w:r>
    </w:p>
    <w:p w14:paraId="367B9BCD" w14:textId="77777777" w:rsidR="002C3472" w:rsidRPr="000C27E8" w:rsidRDefault="002C3472" w:rsidP="002C3472">
      <w:r w:rsidRPr="000C27E8">
        <w:t>N3IWF-1/TNGF-1:</w:t>
      </w:r>
    </w:p>
    <w:p w14:paraId="3F14D480" w14:textId="77777777" w:rsidR="002C3472" w:rsidRPr="000C27E8" w:rsidRDefault="002C3472" w:rsidP="002C3472">
      <w:pPr>
        <w:pStyle w:val="B1"/>
      </w:pPr>
      <w:r w:rsidRPr="000C27E8">
        <w:t>-</w:t>
      </w:r>
      <w:r w:rsidRPr="000C27E8">
        <w:tab/>
        <w:t>AS option: Able to receive new N3IWF/TNGF information from the AMF and provide this to the UE</w:t>
      </w:r>
    </w:p>
    <w:p w14:paraId="1D2901DA" w14:textId="77777777" w:rsidR="002C3472" w:rsidRPr="000C27E8" w:rsidRDefault="002C3472" w:rsidP="002C3472">
      <w:r w:rsidRPr="000C27E8">
        <w:t>N3IWF-2/TNGF-2:</w:t>
      </w:r>
    </w:p>
    <w:p w14:paraId="4938C962" w14:textId="77777777" w:rsidR="002C3472" w:rsidRPr="000C27E8" w:rsidRDefault="002C3472" w:rsidP="002C3472">
      <w:pPr>
        <w:pStyle w:val="B1"/>
      </w:pPr>
      <w:r w:rsidRPr="000C27E8">
        <w:t>-</w:t>
      </w:r>
      <w:r w:rsidRPr="000C27E8">
        <w:tab/>
        <w:t>No impact.</w:t>
      </w:r>
    </w:p>
    <w:p w14:paraId="22928F7E" w14:textId="77777777" w:rsidR="002C3472" w:rsidRPr="000C27E8" w:rsidRDefault="002C3472" w:rsidP="002C3472">
      <w:r w:rsidRPr="000C27E8">
        <w:t>AMF:</w:t>
      </w:r>
    </w:p>
    <w:p w14:paraId="6B9794E9" w14:textId="77777777" w:rsidR="002C3472" w:rsidRPr="000C27E8" w:rsidRDefault="002C3472" w:rsidP="002C3472">
      <w:pPr>
        <w:pStyle w:val="B1"/>
      </w:pPr>
      <w:r w:rsidRPr="000C27E8">
        <w:lastRenderedPageBreak/>
        <w:t>-</w:t>
      </w:r>
      <w:r w:rsidRPr="000C27E8">
        <w:tab/>
        <w:t>Able to trigger N3IWF/TNGF relocation, e.g. based on the Requested NSSAI provided by the UE, the Subscribed NSSAI for this UE, the S-NSSAIs supported by all TNGFs that can serve the UE, and other information.</w:t>
      </w:r>
    </w:p>
    <w:p w14:paraId="31389B11" w14:textId="6095BF46" w:rsidR="002C3472" w:rsidRPr="000C27E8" w:rsidRDefault="005A0BC2" w:rsidP="002C3472">
      <w:pPr>
        <w:pStyle w:val="EditorsNote"/>
      </w:pPr>
      <w:r>
        <w:t>Editor</w:t>
      </w:r>
      <w:r w:rsidR="00E13325">
        <w:t>'</w:t>
      </w:r>
      <w:r>
        <w:t>s note</w:t>
      </w:r>
      <w:r w:rsidR="002C3472" w:rsidRPr="000C27E8">
        <w:t>:</w:t>
      </w:r>
      <w:r w:rsidR="002C3472" w:rsidRPr="000C27E8">
        <w:tab/>
        <w:t>It is FFS whether the AMF may provide information about target TNGF(s). How the AMF is configured with TNGF(s) available via the SSID+BSSID that the UE is using is also FFS.</w:t>
      </w:r>
    </w:p>
    <w:p w14:paraId="63A1AEB8" w14:textId="77777777" w:rsidR="002C3472" w:rsidRPr="000C27E8" w:rsidRDefault="002C3472" w:rsidP="002C3472">
      <w:pPr>
        <w:pStyle w:val="B1"/>
      </w:pPr>
      <w:r w:rsidRPr="000C27E8">
        <w:t>-</w:t>
      </w:r>
      <w:r w:rsidRPr="000C27E8">
        <w:tab/>
        <w:t>The AMF includes new N3IWF/TNGF information in NAS Registration Accept (NAS option) or N2 UE Context Release Command (AS option).</w:t>
      </w:r>
    </w:p>
    <w:p w14:paraId="4CB8B6FD" w14:textId="77777777" w:rsidR="002C3472" w:rsidRPr="000C27E8" w:rsidRDefault="002C3472" w:rsidP="002C3472">
      <w:pPr>
        <w:pStyle w:val="Heading2"/>
        <w:rPr>
          <w:lang w:eastAsia="zh-CN"/>
        </w:rPr>
      </w:pPr>
      <w:bookmarkStart w:id="749" w:name="_Toc100846832"/>
      <w:bookmarkStart w:id="750" w:name="_Toc100846977"/>
      <w:bookmarkStart w:id="751" w:name="_Toc100993743"/>
      <w:bookmarkStart w:id="752" w:name="_Toc113263271"/>
      <w:bookmarkStart w:id="753" w:name="_Toc113283510"/>
      <w:bookmarkStart w:id="754" w:name="_Toc127208076"/>
      <w:bookmarkStart w:id="755" w:name="_Toc127249677"/>
      <w:r w:rsidRPr="000C27E8">
        <w:t>6.18</w:t>
      </w:r>
      <w:r w:rsidRPr="000C27E8">
        <w:tab/>
        <w:t>Solution 18: ANDSP based solution for slice related TNGF selection</w:t>
      </w:r>
      <w:bookmarkEnd w:id="749"/>
      <w:bookmarkEnd w:id="750"/>
      <w:bookmarkEnd w:id="751"/>
      <w:bookmarkEnd w:id="752"/>
      <w:bookmarkEnd w:id="753"/>
      <w:bookmarkEnd w:id="754"/>
      <w:bookmarkEnd w:id="755"/>
    </w:p>
    <w:p w14:paraId="6550E232" w14:textId="77777777" w:rsidR="002C3472" w:rsidRPr="000C27E8" w:rsidRDefault="002C3472" w:rsidP="002C3472">
      <w:pPr>
        <w:pStyle w:val="Heading3"/>
      </w:pPr>
      <w:bookmarkStart w:id="756" w:name="_Toc326248710"/>
      <w:bookmarkStart w:id="757" w:name="_Toc22286588"/>
      <w:bookmarkStart w:id="758" w:name="_Toc23317649"/>
      <w:bookmarkStart w:id="759" w:name="_Toc92987388"/>
      <w:bookmarkStart w:id="760" w:name="_Toc100846833"/>
      <w:bookmarkStart w:id="761" w:name="_Toc100846978"/>
      <w:bookmarkStart w:id="762" w:name="_Toc100993744"/>
      <w:bookmarkStart w:id="763" w:name="_Toc113263272"/>
      <w:bookmarkStart w:id="764" w:name="_Toc113283511"/>
      <w:bookmarkStart w:id="765" w:name="_Toc127208077"/>
      <w:bookmarkStart w:id="766" w:name="_Toc127249678"/>
      <w:r w:rsidRPr="000C27E8">
        <w:t>6.18.1</w:t>
      </w:r>
      <w:r w:rsidRPr="000C27E8">
        <w:tab/>
      </w:r>
      <w:bookmarkEnd w:id="756"/>
      <w:bookmarkEnd w:id="757"/>
      <w:bookmarkEnd w:id="758"/>
      <w:bookmarkEnd w:id="759"/>
      <w:r w:rsidRPr="000C27E8">
        <w:t>Description</w:t>
      </w:r>
      <w:bookmarkEnd w:id="760"/>
      <w:bookmarkEnd w:id="761"/>
      <w:bookmarkEnd w:id="762"/>
      <w:bookmarkEnd w:id="763"/>
      <w:bookmarkEnd w:id="764"/>
      <w:bookmarkEnd w:id="765"/>
      <w:bookmarkEnd w:id="766"/>
    </w:p>
    <w:p w14:paraId="6B0293A5" w14:textId="77777777" w:rsidR="002C3472" w:rsidRPr="000C27E8" w:rsidRDefault="002C3472" w:rsidP="002C3472">
      <w:pPr>
        <w:rPr>
          <w:noProof/>
          <w:lang w:eastAsia="zh-CN"/>
        </w:rPr>
      </w:pPr>
      <w:bookmarkStart w:id="767" w:name="_Toc509873782"/>
      <w:bookmarkStart w:id="768" w:name="_Toc509905232"/>
      <w:bookmarkStart w:id="769" w:name="_Toc22286589"/>
      <w:r w:rsidRPr="000C27E8">
        <w:rPr>
          <w:noProof/>
          <w:lang w:eastAsia="zh-CN"/>
        </w:rPr>
        <w:t>This solution addresses the Key Issue 2 on How to select a TNGF that supports the S-NSSAI(s) needed by the UE.</w:t>
      </w:r>
    </w:p>
    <w:p w14:paraId="5CE707F7" w14:textId="77777777" w:rsidR="002C3472" w:rsidRPr="000C27E8" w:rsidRDefault="002C3472" w:rsidP="002C3472">
      <w:pPr>
        <w:rPr>
          <w:noProof/>
          <w:lang w:eastAsia="zh-CN"/>
        </w:rPr>
      </w:pPr>
      <w:r w:rsidRPr="000C27E8">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262985A5" w14:textId="77777777" w:rsidR="002C3472" w:rsidRPr="000C27E8" w:rsidRDefault="002C3472" w:rsidP="002C3472">
      <w:pPr>
        <w:pStyle w:val="Heading3"/>
      </w:pPr>
      <w:bookmarkStart w:id="770" w:name="_Toc23317650"/>
      <w:bookmarkStart w:id="771" w:name="_Toc92987389"/>
      <w:bookmarkStart w:id="772" w:name="_Toc100846834"/>
      <w:bookmarkStart w:id="773" w:name="_Toc100846979"/>
      <w:bookmarkStart w:id="774" w:name="_Toc100993745"/>
      <w:bookmarkStart w:id="775" w:name="_Toc113263273"/>
      <w:bookmarkStart w:id="776" w:name="_Toc113283512"/>
      <w:bookmarkStart w:id="777" w:name="_Toc127208078"/>
      <w:bookmarkStart w:id="778" w:name="_Toc127249679"/>
      <w:r w:rsidRPr="000C27E8">
        <w:t>6.18.2</w:t>
      </w:r>
      <w:r w:rsidRPr="000C27E8">
        <w:tab/>
        <w:t>Procedures</w:t>
      </w:r>
      <w:bookmarkEnd w:id="767"/>
      <w:bookmarkEnd w:id="768"/>
      <w:bookmarkEnd w:id="769"/>
      <w:bookmarkEnd w:id="770"/>
      <w:bookmarkEnd w:id="771"/>
      <w:bookmarkEnd w:id="772"/>
      <w:bookmarkEnd w:id="773"/>
      <w:bookmarkEnd w:id="774"/>
      <w:bookmarkEnd w:id="775"/>
      <w:bookmarkEnd w:id="776"/>
      <w:bookmarkEnd w:id="777"/>
      <w:bookmarkEnd w:id="778"/>
    </w:p>
    <w:p w14:paraId="21F8C889" w14:textId="4FC3C736" w:rsidR="002C3472" w:rsidRPr="000C27E8" w:rsidRDefault="005A0BC2" w:rsidP="002C3472">
      <w:pPr>
        <w:pStyle w:val="EditorsNote"/>
      </w:pPr>
      <w:r>
        <w:t>Editor</w:t>
      </w:r>
      <w:r w:rsidR="00E13325">
        <w:t>'</w:t>
      </w:r>
      <w:r>
        <w:t>s note</w:t>
      </w:r>
      <w:r w:rsidR="002C3472" w:rsidRPr="000C27E8">
        <w:t>:</w:t>
      </w:r>
      <w:r w:rsidR="002C3472" w:rsidRPr="000C27E8">
        <w:tab/>
        <w:t>This clause describes services and related procedures for the solution.</w:t>
      </w:r>
    </w:p>
    <w:p w14:paraId="76ADE51F" w14:textId="77777777" w:rsidR="002C3472" w:rsidRPr="000C27E8" w:rsidRDefault="002C3472" w:rsidP="002C3472">
      <w:pPr>
        <w:pStyle w:val="Heading4"/>
        <w:rPr>
          <w:lang w:eastAsia="zh-CN"/>
        </w:rPr>
      </w:pPr>
      <w:bookmarkStart w:id="779" w:name="_Toc100993746"/>
      <w:bookmarkStart w:id="780" w:name="_Toc113283513"/>
      <w:bookmarkStart w:id="781" w:name="_Toc22286590"/>
      <w:bookmarkStart w:id="782" w:name="_Toc127249680"/>
      <w:r w:rsidRPr="000C27E8">
        <w:t>6.18.2.1</w:t>
      </w:r>
      <w:r w:rsidRPr="000C27E8">
        <w:tab/>
        <w:t>Procedures</w:t>
      </w:r>
      <w:r w:rsidRPr="000C27E8">
        <w:rPr>
          <w:lang w:eastAsia="zh-CN"/>
        </w:rPr>
        <w:t xml:space="preserve"> for </w:t>
      </w:r>
      <w:r w:rsidRPr="000C27E8">
        <w:t>TNGF selection</w:t>
      </w:r>
      <w:bookmarkEnd w:id="779"/>
      <w:bookmarkEnd w:id="780"/>
      <w:bookmarkEnd w:id="782"/>
    </w:p>
    <w:p w14:paraId="083BD711" w14:textId="2A090C19" w:rsidR="002C3472" w:rsidRPr="000C27E8" w:rsidRDefault="002C3472" w:rsidP="002C3472">
      <w:r w:rsidRPr="000C27E8">
        <w:t xml:space="preserve">When the UE initiates trusted non-3GPP access to 5GC, it can selects a WLAN access network based on WLANSP rules, as described in current (Rel-17) clause 6.6.1.3 of </w:t>
      </w:r>
      <w:r w:rsidR="002A6D13" w:rsidRPr="000C27E8">
        <w:t>TS</w:t>
      </w:r>
      <w:r w:rsidR="002A6D13">
        <w:t> </w:t>
      </w:r>
      <w:r w:rsidR="002A6D13" w:rsidRPr="000C27E8">
        <w:t>23.503</w:t>
      </w:r>
      <w:r w:rsidR="002A6D13">
        <w:t> </w:t>
      </w:r>
      <w:r w:rsidR="002A6D13" w:rsidRPr="000C27E8">
        <w:t>[</w:t>
      </w:r>
      <w:r w:rsidRPr="000C27E8">
        <w:t xml:space="preserve">4]. The UE can be provided by the HPLMN and by the VPLMN with WLANSP rules to assist UE the selection of WLAN in home network or in visited network. WLANSP rule can include PreferredSSIDList which is prioritized list of SSIDs preferred for selection, as described in </w:t>
      </w:r>
      <w:r w:rsidR="002A6D13" w:rsidRPr="000C27E8">
        <w:t>TS</w:t>
      </w:r>
      <w:r w:rsidR="002A6D13">
        <w:t> </w:t>
      </w:r>
      <w:r w:rsidR="002A6D13" w:rsidRPr="000C27E8">
        <w:t>23.402</w:t>
      </w:r>
      <w:r w:rsidR="002A6D13">
        <w:t> </w:t>
      </w:r>
      <w:r w:rsidR="002A6D13" w:rsidRPr="000C27E8">
        <w:t>[</w:t>
      </w:r>
      <w:r w:rsidRPr="000C27E8">
        <w:t>11]. PreferredSSIDList can be used as a selection criteria for the UE to constructs a prioritized list of the available WLANs by discovering the available WLANs and comparing their SSIDs against the PreferredSSIDList. From the prioritized list of the available WLANs, the UE selects the highest priority WLAN network and starts the 5GC registration procedure. Above current(Rel-17) procedures does not consider the needed S-NSSAI(s).</w:t>
      </w:r>
    </w:p>
    <w:p w14:paraId="7AB663F0" w14:textId="77777777" w:rsidR="002C3472" w:rsidRPr="000C27E8" w:rsidRDefault="002C3472" w:rsidP="002C3472">
      <w:r w:rsidRPr="000C27E8">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4224FA4E" w14:textId="2FCEF570" w:rsidR="002C3472" w:rsidRPr="000C27E8" w:rsidRDefault="002C3472" w:rsidP="002C3472">
      <w:r w:rsidRPr="000C27E8">
        <w:t>The HPLMN or VPLMN can provide a UE with PreferredSSIDList in WLANSP rules so that the list of SSIDs in PreferredSSIDList cover all the UE</w:t>
      </w:r>
      <w:r w:rsidR="00E13325">
        <w:t>'</w:t>
      </w:r>
      <w:r w:rsidRPr="000C27E8">
        <w:t>s subscribed S-NSSAI(s).</w:t>
      </w:r>
    </w:p>
    <w:p w14:paraId="1FA34F97" w14:textId="7778D78A" w:rsidR="002C3472" w:rsidRPr="000C27E8" w:rsidRDefault="002C3472" w:rsidP="002C3472">
      <w:r w:rsidRPr="000C27E8">
        <w:t xml:space="preserve">After the UE selects the WLAN/TNAP, the UE follows the existing registration procedure specified in clause 4.12a.2.2 of </w:t>
      </w:r>
      <w:r w:rsidR="002A6D13" w:rsidRPr="000C27E8">
        <w:t>TS</w:t>
      </w:r>
      <w:r w:rsidR="002A6D13">
        <w:t> </w:t>
      </w:r>
      <w:r w:rsidR="002A6D13" w:rsidRPr="000C27E8">
        <w:t>23.502</w:t>
      </w:r>
      <w:r w:rsidR="002A6D13">
        <w:t> </w:t>
      </w:r>
      <w:r w:rsidR="002A6D13" w:rsidRPr="000C27E8">
        <w:t>[</w:t>
      </w:r>
      <w:r w:rsidRPr="000C27E8">
        <w:t>3] and connects to the TNGF supporting the needed S-NSSAI(s). It is assumed the TNAP selects a TNGF based on the realm provided by the UE and based on the SSID selected by the UE and the TNGF supports all the S-NSSAIs for this SSID.</w:t>
      </w:r>
    </w:p>
    <w:p w14:paraId="573111BF" w14:textId="77777777" w:rsidR="002C3472" w:rsidRPr="000C27E8" w:rsidRDefault="002C3472" w:rsidP="002C3472">
      <w:pPr>
        <w:pStyle w:val="NO"/>
      </w:pPr>
      <w:r w:rsidRPr="000C27E8">
        <w:rPr>
          <w:lang w:eastAsia="zh-CN"/>
        </w:rPr>
        <w:t>NOTE:</w:t>
      </w:r>
      <w:r w:rsidRPr="000C27E8">
        <w:rPr>
          <w:lang w:eastAsia="zh-CN"/>
        </w:rPr>
        <w:tab/>
        <w:t xml:space="preserve">The solution configures the UE with </w:t>
      </w:r>
      <w:r w:rsidRPr="000C27E8">
        <w:t xml:space="preserve">the </w:t>
      </w:r>
      <w:r w:rsidRPr="000C27E8">
        <w:rPr>
          <w:lang w:eastAsia="ko-KR"/>
        </w:rPr>
        <w:t xml:space="preserve">supported </w:t>
      </w:r>
      <w:r w:rsidRPr="000C27E8">
        <w:t>S-NSSAI(s) on a per SSID basis so assumes that the a SSID gives access to TNGF(s) that support the same set of slices all over the country.</w:t>
      </w:r>
      <w:bookmarkStart w:id="783" w:name="_Toc23317651"/>
      <w:bookmarkStart w:id="784" w:name="_Toc92987390"/>
    </w:p>
    <w:p w14:paraId="1082A794" w14:textId="77777777" w:rsidR="002C3472" w:rsidRPr="000C27E8" w:rsidRDefault="002C3472" w:rsidP="002C3472">
      <w:pPr>
        <w:pStyle w:val="Heading3"/>
        <w:rPr>
          <w:lang w:eastAsia="zh-CN"/>
        </w:rPr>
      </w:pPr>
      <w:bookmarkStart w:id="785" w:name="_Toc100846835"/>
      <w:bookmarkStart w:id="786" w:name="_Toc100846980"/>
      <w:bookmarkStart w:id="787" w:name="_Toc100993747"/>
      <w:bookmarkStart w:id="788" w:name="_Toc113263274"/>
      <w:bookmarkStart w:id="789" w:name="_Toc113283514"/>
      <w:bookmarkStart w:id="790" w:name="_Toc127208079"/>
      <w:bookmarkStart w:id="791" w:name="_Toc127249681"/>
      <w:r w:rsidRPr="000C27E8">
        <w:rPr>
          <w:lang w:eastAsia="zh-CN"/>
        </w:rPr>
        <w:t>6.18.3</w:t>
      </w:r>
      <w:r w:rsidRPr="000C27E8">
        <w:rPr>
          <w:lang w:eastAsia="zh-CN"/>
        </w:rPr>
        <w:tab/>
      </w:r>
      <w:bookmarkEnd w:id="781"/>
      <w:bookmarkEnd w:id="783"/>
      <w:r w:rsidRPr="000C27E8">
        <w:t xml:space="preserve">Impacts on </w:t>
      </w:r>
      <w:r w:rsidRPr="000C27E8">
        <w:rPr>
          <w:lang w:eastAsia="zh-CN"/>
        </w:rPr>
        <w:t>services,</w:t>
      </w:r>
      <w:r w:rsidRPr="000C27E8">
        <w:t xml:space="preserve"> entities and interfaces</w:t>
      </w:r>
      <w:bookmarkEnd w:id="784"/>
      <w:bookmarkEnd w:id="785"/>
      <w:bookmarkEnd w:id="786"/>
      <w:bookmarkEnd w:id="787"/>
      <w:bookmarkEnd w:id="788"/>
      <w:bookmarkEnd w:id="789"/>
      <w:bookmarkEnd w:id="790"/>
      <w:bookmarkEnd w:id="791"/>
    </w:p>
    <w:p w14:paraId="7F638E69" w14:textId="7861D9F5"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services, entities and interfaces.</w:t>
      </w:r>
    </w:p>
    <w:p w14:paraId="295B5472" w14:textId="77777777" w:rsidR="002C3472" w:rsidRPr="000C27E8" w:rsidRDefault="002C3472" w:rsidP="002C3472">
      <w:r w:rsidRPr="000C27E8">
        <w:lastRenderedPageBreak/>
        <w:t>The following impacts are foreseen by this solution:</w:t>
      </w:r>
    </w:p>
    <w:p w14:paraId="2FC36E76" w14:textId="77777777" w:rsidR="002C3472" w:rsidRPr="000C27E8" w:rsidRDefault="002C3472" w:rsidP="002C3472">
      <w:pPr>
        <w:rPr>
          <w:lang w:eastAsia="zh-CN"/>
        </w:rPr>
      </w:pPr>
      <w:r w:rsidRPr="000C27E8">
        <w:rPr>
          <w:lang w:eastAsia="zh-CN"/>
        </w:rPr>
        <w:t>UE:</w:t>
      </w:r>
    </w:p>
    <w:p w14:paraId="77715E8F" w14:textId="77777777" w:rsidR="002C3472" w:rsidRPr="000C27E8" w:rsidRDefault="002C3472" w:rsidP="002C3472">
      <w:pPr>
        <w:pStyle w:val="B1"/>
        <w:rPr>
          <w:lang w:eastAsia="zh-CN"/>
        </w:rPr>
      </w:pPr>
      <w:r w:rsidRPr="000C27E8">
        <w:rPr>
          <w:lang w:eastAsia="zh-CN"/>
        </w:rPr>
        <w:t>-</w:t>
      </w:r>
      <w:r w:rsidRPr="000C27E8">
        <w:rPr>
          <w:lang w:eastAsia="zh-CN"/>
        </w:rPr>
        <w:tab/>
        <w:t>select the SSID/WLAN which supports the needed S-NSSAI(s) from the prioritized list of the WLANs.</w:t>
      </w:r>
    </w:p>
    <w:p w14:paraId="53458EE8" w14:textId="77777777" w:rsidR="002C3472" w:rsidRPr="000C27E8" w:rsidRDefault="002C3472" w:rsidP="002C3472">
      <w:pPr>
        <w:rPr>
          <w:lang w:eastAsia="zh-CN"/>
        </w:rPr>
      </w:pPr>
      <w:r w:rsidRPr="000C27E8">
        <w:rPr>
          <w:lang w:eastAsia="zh-CN"/>
        </w:rPr>
        <w:t>PCF in HPLMN:</w:t>
      </w:r>
    </w:p>
    <w:p w14:paraId="2E8836F8"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in WLANAP</w:t>
      </w:r>
    </w:p>
    <w:p w14:paraId="3AB19605" w14:textId="77777777" w:rsidR="002C3472" w:rsidRPr="000C27E8" w:rsidRDefault="002C3472" w:rsidP="002C3472">
      <w:pPr>
        <w:rPr>
          <w:lang w:eastAsia="zh-CN"/>
        </w:rPr>
      </w:pPr>
      <w:r w:rsidRPr="000C27E8">
        <w:rPr>
          <w:lang w:eastAsia="zh-CN"/>
        </w:rPr>
        <w:t>PCF in VPLMN:</w:t>
      </w:r>
    </w:p>
    <w:p w14:paraId="49D5140F" w14:textId="77777777" w:rsidR="002C3472" w:rsidRPr="000C27E8" w:rsidRDefault="002C3472" w:rsidP="002C3472">
      <w:pPr>
        <w:pStyle w:val="B1"/>
        <w:rPr>
          <w:lang w:eastAsia="zh-CN"/>
        </w:rPr>
      </w:pPr>
      <w:r w:rsidRPr="000C27E8">
        <w:rPr>
          <w:lang w:eastAsia="zh-CN"/>
        </w:rPr>
        <w:t>-</w:t>
      </w:r>
      <w:r w:rsidRPr="000C27E8">
        <w:rPr>
          <w:lang w:eastAsia="zh-CN"/>
        </w:rPr>
        <w:tab/>
        <w:t>provide the supported S-NSSAI(s) for the SSID in the PreferredSSIDList which is in VPLMN.</w:t>
      </w:r>
    </w:p>
    <w:p w14:paraId="61BF4D07" w14:textId="77777777" w:rsidR="002C3472" w:rsidRPr="000C27E8" w:rsidRDefault="002C3472" w:rsidP="002C3472">
      <w:pPr>
        <w:pStyle w:val="Heading2"/>
      </w:pPr>
      <w:bookmarkStart w:id="792" w:name="_Toc113263275"/>
      <w:bookmarkStart w:id="793" w:name="_Toc113283515"/>
      <w:bookmarkStart w:id="794" w:name="_Toc127208080"/>
      <w:bookmarkStart w:id="795" w:name="_Toc127249682"/>
      <w:r w:rsidRPr="000C27E8">
        <w:rPr>
          <w:lang w:eastAsia="zh-CN"/>
        </w:rPr>
        <w:t>6.19</w:t>
      </w:r>
      <w:r w:rsidRPr="000C27E8">
        <w:rPr>
          <w:lang w:eastAsia="ko-KR"/>
        </w:rPr>
        <w:tab/>
      </w:r>
      <w:r w:rsidRPr="000C27E8">
        <w:t>Solution</w:t>
      </w:r>
      <w:r w:rsidRPr="000C27E8">
        <w:rPr>
          <w:lang w:eastAsia="zh-CN"/>
        </w:rPr>
        <w:t xml:space="preserve"> #19</w:t>
      </w:r>
      <w:r w:rsidRPr="000C27E8">
        <w:t>: Selecting TNGF supporting the S-NSSAI needed by UE</w:t>
      </w:r>
      <w:bookmarkEnd w:id="792"/>
      <w:bookmarkEnd w:id="793"/>
      <w:bookmarkEnd w:id="794"/>
      <w:bookmarkEnd w:id="795"/>
    </w:p>
    <w:p w14:paraId="02FAE827" w14:textId="77777777" w:rsidR="002C3472" w:rsidRPr="000C27E8" w:rsidRDefault="002C3472" w:rsidP="002C3472">
      <w:pPr>
        <w:pStyle w:val="Heading3"/>
      </w:pPr>
      <w:bookmarkStart w:id="796" w:name="_Toc113263276"/>
      <w:bookmarkStart w:id="797" w:name="_Toc113283516"/>
      <w:bookmarkStart w:id="798" w:name="_Toc127208081"/>
      <w:bookmarkStart w:id="799" w:name="_Toc127249683"/>
      <w:r w:rsidRPr="000C27E8">
        <w:t>6.19.1</w:t>
      </w:r>
      <w:r w:rsidRPr="000C27E8">
        <w:tab/>
        <w:t>Description</w:t>
      </w:r>
      <w:bookmarkEnd w:id="796"/>
      <w:bookmarkEnd w:id="797"/>
      <w:bookmarkEnd w:id="798"/>
      <w:bookmarkEnd w:id="799"/>
    </w:p>
    <w:p w14:paraId="6EA8D524" w14:textId="77777777" w:rsidR="002C3472" w:rsidRPr="000C27E8" w:rsidRDefault="002C3472" w:rsidP="002C3472">
      <w:pPr>
        <w:rPr>
          <w:lang w:eastAsia="zh-CN"/>
        </w:rPr>
      </w:pPr>
      <w:r w:rsidRPr="000C27E8">
        <w:rPr>
          <w:lang w:eastAsia="zh-CN"/>
        </w:rPr>
        <w:t>This solution aims at addressing Key Issue #2 about how to select a TNGF/N3IWF that supports the S-NSSAI(s) needed by the UE. In particular, this solution mainly focuses on how to select a TNGF that supports the S-NSSAI(s) needed by the UE.</w:t>
      </w:r>
    </w:p>
    <w:p w14:paraId="5E05B007" w14:textId="77777777" w:rsidR="002C3472" w:rsidRPr="000C27E8" w:rsidRDefault="002C3472" w:rsidP="002C3472">
      <w:pPr>
        <w:rPr>
          <w:lang w:eastAsia="zh-CN"/>
        </w:rPr>
      </w:pPr>
      <w:r w:rsidRPr="000C27E8">
        <w:rPr>
          <w:lang w:eastAsia="zh-CN"/>
        </w:rPr>
        <w:t>The solution follows the principles of solution #15.</w:t>
      </w:r>
    </w:p>
    <w:p w14:paraId="1B3EE751" w14:textId="77777777" w:rsidR="002C3472" w:rsidRPr="000C27E8" w:rsidRDefault="002C3472" w:rsidP="002C3472">
      <w:pPr>
        <w:rPr>
          <w:lang w:eastAsia="zh-CN"/>
        </w:rPr>
      </w:pPr>
      <w:r w:rsidRPr="000C27E8">
        <w:rPr>
          <w:lang w:eastAsia="zh-CN"/>
        </w:rPr>
        <w:t>The mechanism of the first option (UE configuration) can also be applicable to trusted non-3GPP access. The extended WLANSP may contain the SSID and TNGF ID associated with NSSAI. UE can select an appropriate SSID associated with the Requested NSSAI and build the realm of NAI with the appropriated TNGF ID so that the TNAP can select the target TNGF based on the SSID selected by the UE and the realm part of NAI provided by the UE.</w:t>
      </w:r>
    </w:p>
    <w:p w14:paraId="573CE20B" w14:textId="77777777" w:rsidR="002C3472" w:rsidRPr="000C27E8" w:rsidRDefault="002C3472" w:rsidP="002C3472">
      <w:pPr>
        <w:pStyle w:val="Heading3"/>
      </w:pPr>
      <w:bookmarkStart w:id="800" w:name="_Toc113263277"/>
      <w:bookmarkStart w:id="801" w:name="_Toc113283517"/>
      <w:bookmarkStart w:id="802" w:name="_Toc127208082"/>
      <w:bookmarkStart w:id="803" w:name="_Toc127249684"/>
      <w:r w:rsidRPr="000C27E8">
        <w:t>6.19.2</w:t>
      </w:r>
      <w:r w:rsidRPr="000C27E8">
        <w:tab/>
        <w:t>Procedures</w:t>
      </w:r>
      <w:bookmarkEnd w:id="800"/>
      <w:bookmarkEnd w:id="801"/>
      <w:bookmarkEnd w:id="802"/>
      <w:bookmarkEnd w:id="803"/>
    </w:p>
    <w:p w14:paraId="55B8B51C" w14:textId="77777777" w:rsidR="002C3472" w:rsidRPr="000C27E8" w:rsidRDefault="002C3472" w:rsidP="002C3472">
      <w:pPr>
        <w:pStyle w:val="TH"/>
      </w:pPr>
      <w:r w:rsidRPr="000C27E8">
        <w:object w:dxaOrig="8445" w:dyaOrig="6206" w14:anchorId="6D377272">
          <v:shape id="_x0000_i1054" type="#_x0000_t75" style="width:423pt;height:309pt" o:ole="">
            <v:imagedata r:id="rId74" o:title=""/>
          </v:shape>
          <o:OLEObject Type="Embed" ProgID="Word.Document.12" ShapeID="_x0000_i1054" DrawAspect="Content" ObjectID="_1737862500" r:id="rId75">
            <o:FieldCodes>\s</o:FieldCodes>
          </o:OLEObject>
        </w:object>
      </w:r>
    </w:p>
    <w:p w14:paraId="2A08C957" w14:textId="77777777" w:rsidR="002C3472" w:rsidRPr="000C27E8" w:rsidRDefault="002C3472" w:rsidP="002C3472">
      <w:pPr>
        <w:pStyle w:val="TF"/>
        <w:rPr>
          <w:lang w:eastAsia="x-none"/>
        </w:rPr>
      </w:pPr>
      <w:r w:rsidRPr="000C27E8">
        <w:t>Figure 6.19.2-2: Registration via trusted non-3GPP access</w:t>
      </w:r>
    </w:p>
    <w:p w14:paraId="189B5CDE" w14:textId="77777777" w:rsidR="003A08E7" w:rsidRPr="000C27E8" w:rsidRDefault="003A08E7" w:rsidP="003A08E7">
      <w:pPr>
        <w:pStyle w:val="B1"/>
      </w:pPr>
      <w:r w:rsidRPr="000C27E8">
        <w:lastRenderedPageBreak/>
        <w:t>1.</w:t>
      </w:r>
      <w:r w:rsidRPr="000C27E8">
        <w:tab/>
        <w:t>Step 1 to step 6 are performed as specified in clause 4.12a.2.2 with follow addition:</w:t>
      </w:r>
    </w:p>
    <w:p w14:paraId="7A5BA4AD" w14:textId="77777777" w:rsidR="003A08E7" w:rsidRPr="000C27E8" w:rsidRDefault="003A08E7" w:rsidP="003A08E7">
      <w:pPr>
        <w:pStyle w:val="B2"/>
      </w:pPr>
      <w:r w:rsidRPr="000C27E8">
        <w:t>-</w:t>
      </w:r>
      <w:r w:rsidRPr="000C27E8">
        <w:tab/>
        <w:t>the UE selects the SSID which is associated to the set of slices that it requests to access to based on the information from WLANSP (e.g. the extended WLANSP).</w:t>
      </w:r>
    </w:p>
    <w:p w14:paraId="39DCEADE" w14:textId="77777777" w:rsidR="003A08E7" w:rsidRPr="000C27E8" w:rsidRDefault="003A08E7" w:rsidP="003A08E7">
      <w:pPr>
        <w:pStyle w:val="B2"/>
      </w:pPr>
      <w:r w:rsidRPr="000C27E8">
        <w:t>-</w:t>
      </w:r>
      <w:r w:rsidRPr="000C27E8">
        <w:tab/>
        <w:t>the UE sends a NAI with the realm including the TNGF ID associated to the slices received in the WLANSP (e.g. the extended WLANSP).</w:t>
      </w:r>
    </w:p>
    <w:p w14:paraId="34FDFD3E" w14:textId="77777777" w:rsidR="003A08E7" w:rsidRPr="000C27E8" w:rsidRDefault="003A08E7" w:rsidP="003A08E7">
      <w:pPr>
        <w:pStyle w:val="B2"/>
      </w:pPr>
      <w:r w:rsidRPr="000C27E8">
        <w:t>-</w:t>
      </w:r>
      <w:r w:rsidRPr="000C27E8">
        <w:tab/>
        <w:t>The Registration Request message may optionally contain an indication indicating that the UE supports TNGF selection based on slicing.</w:t>
      </w:r>
    </w:p>
    <w:p w14:paraId="7CB29E3A" w14:textId="52097986" w:rsidR="003A08E7" w:rsidRPr="000C27E8" w:rsidRDefault="003A08E7" w:rsidP="003A08E7">
      <w:pPr>
        <w:pStyle w:val="B1"/>
      </w:pPr>
      <w:r w:rsidRPr="000C27E8">
        <w:t>2.</w:t>
      </w:r>
      <w:r w:rsidRPr="000C27E8">
        <w:tab/>
        <w:t xml:space="preserve">The selected AMF determines whether the TNGF connected with UE currently (named S-TNGF) supports the request NSSAI needed by UE if the indication is included in the Registration Request. If the selected TNGF supports the Requested NSSAI, steps from 4 to 6 will be performed and the Registration will be accepted if the UE has been successfully authenticated. If the TNGF does not support the Requested NSSAI, the AMF may determine target SSIDs and a target TNGF that supports the requested NSSAI based on the list of supported TAs and the corresponding list of supported slices for each TA obtained in RAN Configuration Update procedure as specified in </w:t>
      </w:r>
      <w:r w:rsidR="002A6D13" w:rsidRPr="000C27E8">
        <w:t>TS</w:t>
      </w:r>
      <w:r w:rsidR="002A6D13">
        <w:t> </w:t>
      </w:r>
      <w:r w:rsidR="002A6D13" w:rsidRPr="000C27E8">
        <w:t>38.413</w:t>
      </w:r>
      <w:r w:rsidR="002A6D13">
        <w:t> </w:t>
      </w:r>
      <w:r w:rsidR="002A6D13" w:rsidRPr="000C27E8">
        <w:t>[</w:t>
      </w:r>
      <w:r w:rsidRPr="000C27E8">
        <w:t>7].</w:t>
      </w:r>
    </w:p>
    <w:p w14:paraId="1E2ACA2C" w14:textId="77777777" w:rsidR="003A08E7" w:rsidRPr="000C27E8" w:rsidRDefault="003A08E7" w:rsidP="003A08E7">
      <w:pPr>
        <w:pStyle w:val="B1"/>
      </w:pPr>
      <w:r w:rsidRPr="000C27E8">
        <w:t>3.</w:t>
      </w:r>
      <w:r w:rsidRPr="000C27E8">
        <w:tab/>
        <w:t>If the AMF has determined in step 2 that the selected TNGF is not the appropriated one, the AMF may provide the target TNGF information (e.g. TNAN information such as SSID and TNGF ID) to UE within Registration Reject message so that UE can use the target TNGF information to select the target TNAN (e.g. based on the received SSID) and to build the realm of NAI with the TNGF ID to register to 5GC.</w:t>
      </w:r>
    </w:p>
    <w:p w14:paraId="67C06111" w14:textId="12C1FCB2" w:rsidR="003A08E7" w:rsidRPr="000C27E8" w:rsidRDefault="003A08E7" w:rsidP="003A08E7">
      <w:pPr>
        <w:pStyle w:val="B1"/>
      </w:pPr>
      <w:r w:rsidRPr="000C27E8">
        <w:t>4.</w:t>
      </w:r>
      <w:r w:rsidRPr="000C27E8">
        <w:tab/>
        <w:t xml:space="preserve">If the S-N3IWF has been determined to be the suitable one or if the UE does not provide the indication, the AMF may continue the registration procedure as defined in clause 4.12a.2.2 in </w:t>
      </w:r>
      <w:r w:rsidR="002A6D13" w:rsidRPr="000C27E8">
        <w:t>TS</w:t>
      </w:r>
      <w:r w:rsidR="002A6D13">
        <w:t> </w:t>
      </w:r>
      <w:r w:rsidR="002A6D13" w:rsidRPr="000C27E8">
        <w:t>23.502</w:t>
      </w:r>
      <w:r w:rsidR="002A6D13">
        <w:t> </w:t>
      </w:r>
      <w:r w:rsidR="002A6D13" w:rsidRPr="000C27E8">
        <w:t>[</w:t>
      </w:r>
      <w:r w:rsidRPr="000C27E8">
        <w:t>3].</w:t>
      </w:r>
    </w:p>
    <w:p w14:paraId="1AD3842E" w14:textId="77777777" w:rsidR="003A08E7" w:rsidRPr="000C27E8" w:rsidRDefault="003A08E7" w:rsidP="003A08E7">
      <w:pPr>
        <w:pStyle w:val="B1"/>
      </w:pPr>
      <w:r w:rsidRPr="000C27E8">
        <w:t>5.</w:t>
      </w:r>
      <w:r w:rsidRPr="000C27E8">
        <w:tab/>
        <w:t>The AMF sends the NAS Registration Accept message to the TNGF. The N2 Message includes the Allowed NSSAI for the access type for the UE.</w:t>
      </w:r>
    </w:p>
    <w:p w14:paraId="35BAFAB7" w14:textId="77777777" w:rsidR="003A08E7" w:rsidRPr="000C27E8" w:rsidRDefault="003A08E7" w:rsidP="003A08E7">
      <w:pPr>
        <w:pStyle w:val="B1"/>
      </w:pPr>
      <w:r w:rsidRPr="000C27E8">
        <w:t>6.</w:t>
      </w:r>
      <w:r w:rsidRPr="000C27E8">
        <w:tab/>
        <w:t>The TNGF forwards the NAS Registration Accept message to UE via the established signalling IPsec SA.</w:t>
      </w:r>
    </w:p>
    <w:p w14:paraId="2FD5BD9F" w14:textId="77777777" w:rsidR="003A08E7" w:rsidRPr="000C27E8" w:rsidRDefault="003A08E7" w:rsidP="003A08E7">
      <w:pPr>
        <w:pStyle w:val="B1"/>
      </w:pPr>
      <w:r w:rsidRPr="000C27E8">
        <w:t>7.</w:t>
      </w:r>
      <w:r w:rsidRPr="000C27E8">
        <w:tab/>
        <w:t>If UE is rejected in step 3, UE uses the target TNGF information to select target TNAN (i.e. using received SSID to select TNAP) and build the realm of NAI with the TNGF ID to registers to 5GC via T- TNGF.</w:t>
      </w:r>
    </w:p>
    <w:p w14:paraId="24D4AD3D" w14:textId="77777777" w:rsidR="002C3472" w:rsidRPr="000C27E8" w:rsidRDefault="002C3472" w:rsidP="002C3472">
      <w:pPr>
        <w:pStyle w:val="Heading3"/>
        <w:rPr>
          <w:lang w:eastAsia="zh-CN"/>
        </w:rPr>
      </w:pPr>
      <w:bookmarkStart w:id="804" w:name="_Toc113263278"/>
      <w:bookmarkStart w:id="805" w:name="_Toc113283518"/>
      <w:bookmarkStart w:id="806" w:name="_Toc127208083"/>
      <w:bookmarkStart w:id="807" w:name="_Toc127249685"/>
      <w:r w:rsidRPr="000C27E8">
        <w:rPr>
          <w:lang w:eastAsia="zh-CN"/>
        </w:rPr>
        <w:t>6.19.3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04"/>
      <w:bookmarkEnd w:id="805"/>
      <w:bookmarkEnd w:id="806"/>
      <w:bookmarkEnd w:id="807"/>
    </w:p>
    <w:p w14:paraId="0E06D56E" w14:textId="03430271"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37368F63" w14:textId="77777777" w:rsidR="002C3472" w:rsidRPr="000C27E8" w:rsidRDefault="002C3472" w:rsidP="002C3472">
      <w:pPr>
        <w:rPr>
          <w:lang w:eastAsia="zh-CN"/>
        </w:rPr>
      </w:pPr>
      <w:r w:rsidRPr="000C27E8">
        <w:rPr>
          <w:lang w:eastAsia="zh-CN"/>
        </w:rPr>
        <w:t>UE impacts:</w:t>
      </w:r>
    </w:p>
    <w:p w14:paraId="4327AC2C" w14:textId="77777777" w:rsidR="002C3472" w:rsidRPr="000C27E8" w:rsidRDefault="002C3472" w:rsidP="002C3472">
      <w:pPr>
        <w:pStyle w:val="B1"/>
        <w:rPr>
          <w:rFonts w:eastAsia="SimSun"/>
        </w:rPr>
      </w:pPr>
      <w:r w:rsidRPr="000C27E8">
        <w:rPr>
          <w:rFonts w:eastAsia="SimSun"/>
        </w:rPr>
        <w:t>-</w:t>
      </w:r>
      <w:r w:rsidRPr="000C27E8">
        <w:rPr>
          <w:rFonts w:eastAsia="SimSun"/>
        </w:rPr>
        <w:tab/>
        <w:t>Re-select TNGF based on the TNGF information provided by the AMF via NAS Registration Accept or Registration Reject message.</w:t>
      </w:r>
    </w:p>
    <w:p w14:paraId="6404DA57" w14:textId="77777777" w:rsidR="002C3472" w:rsidRPr="000C27E8" w:rsidRDefault="002C3472" w:rsidP="002C3472">
      <w:pPr>
        <w:pStyle w:val="B1"/>
        <w:rPr>
          <w:rFonts w:eastAsia="SimSun"/>
        </w:rPr>
      </w:pPr>
      <w:r w:rsidRPr="000C27E8">
        <w:rPr>
          <w:rFonts w:eastAsia="SimSun"/>
        </w:rPr>
        <w:t>-</w:t>
      </w:r>
      <w:r w:rsidRPr="000C27E8">
        <w:rPr>
          <w:rFonts w:eastAsia="SimSun"/>
        </w:rPr>
        <w:tab/>
        <w:t>Ability to select the SSID associated with the Requested NSSAI and build the realm of NAI with the TNGF ID based on the received extended WLANSP.</w:t>
      </w:r>
    </w:p>
    <w:p w14:paraId="29392AF3" w14:textId="77777777" w:rsidR="002C3472" w:rsidRPr="000C27E8" w:rsidRDefault="002C3472" w:rsidP="002C3472">
      <w:pPr>
        <w:rPr>
          <w:rFonts w:eastAsia="SimSun"/>
        </w:rPr>
      </w:pPr>
      <w:r w:rsidRPr="000C27E8">
        <w:rPr>
          <w:rFonts w:eastAsia="SimSun"/>
        </w:rPr>
        <w:t>AMF impacts:</w:t>
      </w:r>
    </w:p>
    <w:p w14:paraId="113182F9" w14:textId="77777777" w:rsidR="002C3472" w:rsidRPr="000C27E8" w:rsidRDefault="002C3472" w:rsidP="002C3472">
      <w:pPr>
        <w:pStyle w:val="B1"/>
        <w:rPr>
          <w:rFonts w:eastAsia="SimSun"/>
        </w:rPr>
      </w:pPr>
      <w:r w:rsidRPr="000C27E8">
        <w:rPr>
          <w:rFonts w:eastAsia="SimSun"/>
        </w:rPr>
        <w:t>-</w:t>
      </w:r>
      <w:r w:rsidRPr="000C27E8">
        <w:rPr>
          <w:rFonts w:eastAsia="SimSun"/>
        </w:rPr>
        <w:tab/>
        <w:t xml:space="preserve">Ability to determine target TNGF information based on </w:t>
      </w:r>
      <w:r w:rsidRPr="000C27E8">
        <w:t>the list of supported TAs and the corresponding list of supported slices for each TA obtained in RAN Configuration Update procedure</w:t>
      </w:r>
      <w:r w:rsidRPr="000C27E8">
        <w:rPr>
          <w:rFonts w:eastAsia="SimSun"/>
        </w:rPr>
        <w:t>.</w:t>
      </w:r>
    </w:p>
    <w:p w14:paraId="337A4401" w14:textId="77777777" w:rsidR="002C3472" w:rsidRPr="000C27E8" w:rsidRDefault="002C3472" w:rsidP="002C3472">
      <w:pPr>
        <w:pStyle w:val="B1"/>
        <w:rPr>
          <w:rFonts w:eastAsia="SimSun"/>
        </w:rPr>
      </w:pPr>
      <w:r w:rsidRPr="000C27E8">
        <w:rPr>
          <w:rFonts w:eastAsia="SimSun"/>
        </w:rPr>
        <w:t>-</w:t>
      </w:r>
      <w:r w:rsidRPr="000C27E8">
        <w:rPr>
          <w:rFonts w:eastAsia="SimSun"/>
        </w:rPr>
        <w:tab/>
        <w:t>Provide UE with the TNGF information via Registration Reject message.</w:t>
      </w:r>
    </w:p>
    <w:p w14:paraId="748FA105" w14:textId="77777777" w:rsidR="002C3472" w:rsidRPr="000C27E8" w:rsidRDefault="002C3472" w:rsidP="002C3472">
      <w:r w:rsidRPr="000C27E8">
        <w:t>WLANSP impacts:</w:t>
      </w:r>
    </w:p>
    <w:p w14:paraId="452121AB" w14:textId="77777777" w:rsidR="002C3472" w:rsidRPr="000C27E8" w:rsidRDefault="002C3472" w:rsidP="002C3472">
      <w:pPr>
        <w:pStyle w:val="B1"/>
        <w:rPr>
          <w:rFonts w:eastAsia="SimSun"/>
        </w:rPr>
      </w:pPr>
      <w:r w:rsidRPr="000C27E8">
        <w:rPr>
          <w:rFonts w:eastAsia="SimSun"/>
        </w:rPr>
        <w:t>-</w:t>
      </w:r>
      <w:r w:rsidRPr="000C27E8">
        <w:rPr>
          <w:rFonts w:eastAsia="SimSun"/>
        </w:rPr>
        <w:tab/>
        <w:t>Extension of WLANSP with the association of SSID, TNGF identifiers and slice.</w:t>
      </w:r>
    </w:p>
    <w:p w14:paraId="0C55EC74" w14:textId="77777777" w:rsidR="002C3472" w:rsidRPr="000C27E8" w:rsidRDefault="002C3472" w:rsidP="002C3472">
      <w:pPr>
        <w:pStyle w:val="Heading2"/>
      </w:pPr>
      <w:bookmarkStart w:id="808" w:name="_Toc100846836"/>
      <w:bookmarkStart w:id="809" w:name="_Toc100846981"/>
      <w:bookmarkStart w:id="810" w:name="_Toc100993748"/>
      <w:bookmarkStart w:id="811" w:name="_Toc113263279"/>
      <w:bookmarkStart w:id="812" w:name="_Toc113283519"/>
      <w:bookmarkStart w:id="813" w:name="_Toc127208084"/>
      <w:bookmarkStart w:id="814" w:name="_Toc127249686"/>
      <w:r w:rsidRPr="000C27E8">
        <w:rPr>
          <w:lang w:eastAsia="zh-CN"/>
        </w:rPr>
        <w:lastRenderedPageBreak/>
        <w:t>6.20</w:t>
      </w:r>
      <w:r w:rsidRPr="000C27E8">
        <w:rPr>
          <w:lang w:eastAsia="ko-KR"/>
        </w:rPr>
        <w:tab/>
      </w:r>
      <w:r w:rsidRPr="000C27E8">
        <w:t>Solution</w:t>
      </w:r>
      <w:r w:rsidRPr="000C27E8">
        <w:rPr>
          <w:lang w:eastAsia="zh-CN"/>
        </w:rPr>
        <w:t xml:space="preserve"> 20</w:t>
      </w:r>
      <w:r w:rsidRPr="000C27E8">
        <w:t>: providing differentiated service for UE and non-3GPP devices connected behind a 5G-RG</w:t>
      </w:r>
      <w:bookmarkEnd w:id="808"/>
      <w:bookmarkEnd w:id="809"/>
      <w:bookmarkEnd w:id="810"/>
      <w:bookmarkEnd w:id="811"/>
      <w:bookmarkEnd w:id="812"/>
      <w:bookmarkEnd w:id="813"/>
      <w:bookmarkEnd w:id="814"/>
    </w:p>
    <w:p w14:paraId="575CCE78" w14:textId="77777777" w:rsidR="002C3472" w:rsidRPr="000C27E8" w:rsidRDefault="002C3472" w:rsidP="002C3472">
      <w:pPr>
        <w:pStyle w:val="Heading3"/>
      </w:pPr>
      <w:bookmarkStart w:id="815" w:name="_Toc100846837"/>
      <w:bookmarkStart w:id="816" w:name="_Toc100846982"/>
      <w:bookmarkStart w:id="817" w:name="_Toc100993749"/>
      <w:bookmarkStart w:id="818" w:name="_Toc113263280"/>
      <w:bookmarkStart w:id="819" w:name="_Toc113283520"/>
      <w:bookmarkStart w:id="820" w:name="_Toc127208085"/>
      <w:bookmarkStart w:id="821" w:name="_Toc127249687"/>
      <w:r w:rsidRPr="000C27E8">
        <w:t>6.20.1</w:t>
      </w:r>
      <w:r w:rsidRPr="000C27E8">
        <w:tab/>
        <w:t>Description</w:t>
      </w:r>
      <w:bookmarkEnd w:id="815"/>
      <w:bookmarkEnd w:id="816"/>
      <w:bookmarkEnd w:id="817"/>
      <w:bookmarkEnd w:id="818"/>
      <w:bookmarkEnd w:id="819"/>
      <w:bookmarkEnd w:id="820"/>
      <w:bookmarkEnd w:id="821"/>
    </w:p>
    <w:p w14:paraId="1E69B181" w14:textId="5EBFF2F8" w:rsidR="002C3472" w:rsidRPr="000C27E8" w:rsidRDefault="005A0BC2" w:rsidP="002C3472">
      <w:pPr>
        <w:pStyle w:val="EditorsNote"/>
      </w:pPr>
      <w:r>
        <w:t>Editor</w:t>
      </w:r>
      <w:r w:rsidR="00E13325">
        <w:t>'</w:t>
      </w:r>
      <w:r>
        <w:t>s note</w:t>
      </w:r>
      <w:r w:rsidR="002C3472" w:rsidRPr="000C27E8">
        <w:t>:</w:t>
      </w:r>
      <w:r w:rsidR="002C3472" w:rsidRPr="000C27E8">
        <w:tab/>
        <w:t>This clause will describe the solution principles and architecture assumptions for corresponding key issue(s). (Sub) clause(s) may be added to capture details.</w:t>
      </w:r>
    </w:p>
    <w:p w14:paraId="57CB6885" w14:textId="77777777" w:rsidR="002C3472" w:rsidRPr="000C27E8" w:rsidRDefault="002C3472" w:rsidP="002C3472">
      <w:pPr>
        <w:rPr>
          <w:lang w:eastAsia="zh-CN"/>
        </w:rPr>
      </w:pPr>
      <w:r w:rsidRPr="000C27E8">
        <w:rPr>
          <w:lang w:eastAsia="zh-CN"/>
        </w:rPr>
        <w:t xml:space="preserve">In Rel-18 </w:t>
      </w:r>
      <w:r w:rsidRPr="000C27E8">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0C27E8">
        <w:rPr>
          <w:lang w:eastAsia="zh-CN"/>
        </w:rPr>
        <w:t>to the 5G-RG for UE approach.</w:t>
      </w:r>
    </w:p>
    <w:p w14:paraId="31759B2C" w14:textId="77777777" w:rsidR="002C3472" w:rsidRPr="000C27E8" w:rsidRDefault="002C3472" w:rsidP="002C3472">
      <w:pPr>
        <w:rPr>
          <w:lang w:eastAsia="zh-CN"/>
        </w:rPr>
      </w:pPr>
      <w:r w:rsidRPr="000C27E8">
        <w:t xml:space="preserve">In this solution, </w:t>
      </w:r>
      <w:r w:rsidRPr="000C27E8">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7CEAD32" w14:textId="77777777" w:rsidR="002C3472" w:rsidRPr="000C27E8" w:rsidRDefault="002C3472" w:rsidP="002C3472">
      <w:pPr>
        <w:pStyle w:val="Heading3"/>
      </w:pPr>
      <w:bookmarkStart w:id="822" w:name="_Toc113263281"/>
      <w:bookmarkStart w:id="823" w:name="_Toc113283521"/>
      <w:bookmarkStart w:id="824" w:name="_Toc127208086"/>
      <w:bookmarkStart w:id="825" w:name="_Toc127249688"/>
      <w:r w:rsidRPr="000C27E8">
        <w:t>6.20.2</w:t>
      </w:r>
      <w:r w:rsidRPr="000C27E8">
        <w:tab/>
        <w:t>Procedures</w:t>
      </w:r>
      <w:bookmarkEnd w:id="822"/>
      <w:bookmarkEnd w:id="823"/>
      <w:bookmarkEnd w:id="824"/>
      <w:bookmarkEnd w:id="825"/>
    </w:p>
    <w:p w14:paraId="1ED71236" w14:textId="77777777" w:rsidR="002C3472" w:rsidRPr="000C27E8" w:rsidRDefault="002C3472" w:rsidP="003A08E7">
      <w:pPr>
        <w:pStyle w:val="Heading4"/>
        <w:rPr>
          <w:rFonts w:eastAsia="Yu Mincho"/>
        </w:rPr>
      </w:pPr>
      <w:bookmarkStart w:id="826" w:name="_Toc113283522"/>
      <w:bookmarkStart w:id="827" w:name="_Toc127249689"/>
      <w:r w:rsidRPr="000C27E8">
        <w:t>6.20.2.1</w:t>
      </w:r>
      <w:r w:rsidRPr="000C27E8">
        <w:tab/>
        <w:t>providing differentiated service for non-3GPP devices connected behind a 5G-RG</w:t>
      </w:r>
      <w:bookmarkEnd w:id="826"/>
      <w:bookmarkEnd w:id="827"/>
    </w:p>
    <w:p w14:paraId="3BE25A30" w14:textId="13716160" w:rsidR="002C3472" w:rsidRPr="000C27E8" w:rsidRDefault="005A0BC2" w:rsidP="002C3472">
      <w:pPr>
        <w:pStyle w:val="EditorsNote"/>
      </w:pPr>
      <w:r>
        <w:t>Editor</w:t>
      </w:r>
      <w:r w:rsidR="00E13325">
        <w:t>'</w:t>
      </w:r>
      <w:r>
        <w:t>s note</w:t>
      </w:r>
      <w:r w:rsidR="002C3472" w:rsidRPr="000C27E8">
        <w:t>:</w:t>
      </w:r>
      <w:r w:rsidR="002C3472" w:rsidRPr="000C27E8">
        <w:tab/>
        <w:t>This clause describes high-level procedures and information flows for the solution.</w:t>
      </w:r>
    </w:p>
    <w:p w14:paraId="7720F2EE" w14:textId="77777777" w:rsidR="002C3472" w:rsidRPr="000C27E8" w:rsidRDefault="002C3472" w:rsidP="003A08E7">
      <w:pPr>
        <w:pStyle w:val="TH"/>
      </w:pPr>
      <w:r w:rsidRPr="000C27E8">
        <w:object w:dxaOrig="30271" w:dyaOrig="13381" w14:anchorId="032E75CE">
          <v:shape id="_x0000_i1055" type="#_x0000_t75" style="width:474pt;height:208.5pt" o:ole="">
            <v:imagedata r:id="rId76" o:title=""/>
          </v:shape>
          <o:OLEObject Type="Embed" ProgID="Visio.Drawing.15" ShapeID="_x0000_i1055" DrawAspect="Content" ObjectID="_1737862501" r:id="rId77"/>
        </w:object>
      </w:r>
    </w:p>
    <w:p w14:paraId="46148441" w14:textId="77777777" w:rsidR="002C3472" w:rsidRPr="000C27E8" w:rsidRDefault="002C3472" w:rsidP="002C3472">
      <w:pPr>
        <w:pStyle w:val="TF"/>
      </w:pPr>
      <w:r w:rsidRPr="000C27E8">
        <w:t>Figure 6.20.2.1-1</w:t>
      </w:r>
    </w:p>
    <w:p w14:paraId="0FC9D15A" w14:textId="77777777" w:rsidR="003A08E7" w:rsidRPr="000C27E8" w:rsidRDefault="003A08E7" w:rsidP="003A08E7">
      <w:pPr>
        <w:pStyle w:val="B1"/>
      </w:pPr>
      <w:r w:rsidRPr="000C27E8">
        <w:t>1.</w:t>
      </w:r>
      <w:r w:rsidRPr="000C27E8">
        <w:tab/>
        <w:t>Non-3GPP device connects to 5G-RG with non-3GPP access network (e.g. establishes WiFi association).</w:t>
      </w:r>
    </w:p>
    <w:p w14:paraId="648AD469" w14:textId="5452BA63" w:rsidR="003A08E7" w:rsidRPr="000C27E8" w:rsidRDefault="003A08E7" w:rsidP="003A08E7">
      <w:pPr>
        <w:pStyle w:val="B1"/>
      </w:pPr>
      <w:r w:rsidRPr="000C27E8">
        <w:tab/>
        <w:t>During this procedure, 5G-RG obtains non-3GPP device</w:t>
      </w:r>
      <w:r w:rsidR="00E13325">
        <w:t>'</w:t>
      </w:r>
      <w:r w:rsidRPr="000C27E8">
        <w:t xml:space="preserve">s User ID and Non-3GPP device info. The User ID is an identity of the non-3GPP device (e.g. MAC address, or SUCI which could be acquired by Authentication procedure for NSWOF in </w:t>
      </w:r>
      <w:r w:rsidR="002A6D13" w:rsidRPr="000C27E8">
        <w:t>TS</w:t>
      </w:r>
      <w:r w:rsidR="002A6D13">
        <w:t> </w:t>
      </w:r>
      <w:r w:rsidR="002A6D13" w:rsidRPr="000C27E8">
        <w:t>33.501</w:t>
      </w:r>
      <w:r w:rsidR="002A6D13">
        <w:t> </w:t>
      </w:r>
      <w:r w:rsidR="002A6D13" w:rsidRPr="000C27E8">
        <w:t>[</w:t>
      </w:r>
      <w:r w:rsidRPr="000C27E8">
        <w:t xml:space="preserve">9] v17.5.0 Annex S, or SUPI). To acquire SUCI/SUPI of non-3GPP device, it is assumed that non-3GPP device and 5G-RG support 5G NSWO where 5G-RG takes the role of </w:t>
      </w:r>
      <w:r w:rsidR="00E13325">
        <w:t>"</w:t>
      </w:r>
      <w:r w:rsidRPr="000C27E8">
        <w:t>WLAN AN</w:t>
      </w:r>
      <w:r w:rsidR="00E13325">
        <w:t>"</w:t>
      </w:r>
      <w:r w:rsidRPr="000C27E8">
        <w:t xml:space="preserve">. In the case of acquiring SUPI of the non-3GPP device, during the authentication procedure for NSWOF in </w:t>
      </w:r>
      <w:r w:rsidR="002A6D13" w:rsidRPr="000C27E8">
        <w:t>TS</w:t>
      </w:r>
      <w:r w:rsidR="002A6D13">
        <w:t> </w:t>
      </w:r>
      <w:r w:rsidR="002A6D13" w:rsidRPr="000C27E8">
        <w:t>33.501</w:t>
      </w:r>
      <w:r w:rsidR="002A6D13">
        <w:t> </w:t>
      </w:r>
      <w:r w:rsidR="002A6D13" w:rsidRPr="000C27E8">
        <w:t>[</w:t>
      </w:r>
      <w:r w:rsidRPr="000C27E8">
        <w:t>9] the 5G-RG can add an indication in SWa protocol message to NSWOF and an indication in Nausf_UEAuthentication_Authenticate Request to AUSF for acquiring the SUPI. Then the AUSF can send SUPI as a new parameter in Nausf_UEAuthentication_Authenticate Response to NSWOFand deliver SUPI as a new parameter in SWa protocol message to the 5G-RG. The non-3GPP device info is used to assist identifying the non-3GPP device in the 5GC. For IP PDU Session Type, the non-3GPP device info is non-3GPP device IP info, e.g. TCP/UDP port ranges assigned to non-3GPP device by 5G-RG as NAT in case of IPV4. For Ethernet PDU Session Type, the non-3GPP device info is non-3GPP device Ethernet address.</w:t>
      </w:r>
    </w:p>
    <w:p w14:paraId="533EF048" w14:textId="31144A1C" w:rsidR="003A08E7" w:rsidRPr="000C27E8" w:rsidRDefault="003A08E7" w:rsidP="003A08E7">
      <w:pPr>
        <w:pStyle w:val="B1"/>
      </w:pPr>
      <w:r w:rsidRPr="000C27E8">
        <w:lastRenderedPageBreak/>
        <w:t>2.</w:t>
      </w:r>
      <w:r w:rsidRPr="000C27E8">
        <w:tab/>
        <w:t>5G-RG sends Remote UE Report message to the SMF through the AMF. The Remote UE Report message includes Non-3GPP device</w:t>
      </w:r>
      <w:r w:rsidR="00E13325">
        <w:t>'</w:t>
      </w:r>
      <w:r w:rsidRPr="000C27E8">
        <w:t>s User ID and Non-3GPP device info.</w:t>
      </w:r>
    </w:p>
    <w:p w14:paraId="5A324EBE" w14:textId="77777777" w:rsidR="003A08E7" w:rsidRPr="000C27E8" w:rsidRDefault="003A08E7" w:rsidP="003A08E7">
      <w:pPr>
        <w:pStyle w:val="B1"/>
      </w:pPr>
      <w:r w:rsidRPr="000C27E8">
        <w:t>NOTE:</w:t>
      </w:r>
      <w:r w:rsidRPr="000C27E8">
        <w:tab/>
        <w:t>It is assumed that the 5G-RG already establishes a PDU session to simplify the procedures.</w:t>
      </w:r>
    </w:p>
    <w:p w14:paraId="2D2F30A1" w14:textId="19114839" w:rsidR="003A08E7" w:rsidRPr="000C27E8" w:rsidRDefault="003A08E7" w:rsidP="003A08E7">
      <w:pPr>
        <w:pStyle w:val="B1"/>
      </w:pPr>
      <w:r w:rsidRPr="000C27E8">
        <w:t>3.</w:t>
      </w:r>
      <w:r w:rsidRPr="000C27E8">
        <w:tab/>
        <w:t>The SMF sends non-3GPP device</w:t>
      </w:r>
      <w:r w:rsidR="00E13325">
        <w:t>'</w:t>
      </w:r>
      <w:r w:rsidRPr="000C27E8">
        <w:t>s User ID and Non-3GPP device info to the PCF by initiating the SM Association Modification procedure. The SMF may store the Non-3GPP device</w:t>
      </w:r>
      <w:r w:rsidR="00E13325">
        <w:t>'</w:t>
      </w:r>
      <w:r w:rsidRPr="000C27E8">
        <w:t>s User ID and Non-3GPP device info. Then SMF may get subscription data for Non-3GPP device from UDM using Nudm_SDM_Get service.</w:t>
      </w:r>
    </w:p>
    <w:p w14:paraId="79C369F2" w14:textId="44C6C792" w:rsidR="003A08E7" w:rsidRPr="000C27E8" w:rsidRDefault="003A08E7" w:rsidP="003A08E7">
      <w:pPr>
        <w:pStyle w:val="B1"/>
      </w:pPr>
      <w:r w:rsidRPr="000C27E8">
        <w:t>4.</w:t>
      </w:r>
      <w:r w:rsidRPr="000C27E8">
        <w:tab/>
        <w:t>The PCF stores the Non-3GPP device</w:t>
      </w:r>
      <w:r w:rsidR="00E13325">
        <w:t>'</w:t>
      </w:r>
      <w:r w:rsidRPr="000C27E8">
        <w:t>s User ID and Non-3GPP device info. The PCF can get policy information for Non-3GPP device from local configuration (e.g. common policy for Non-3GPP device) or from UDR using Nudr_DM_Query service.</w:t>
      </w:r>
    </w:p>
    <w:p w14:paraId="7F46F4FE" w14:textId="77777777" w:rsidR="003A08E7" w:rsidRPr="000C27E8" w:rsidRDefault="003A08E7" w:rsidP="003A08E7">
      <w:pPr>
        <w:pStyle w:val="B1"/>
      </w:pPr>
      <w:r w:rsidRPr="000C27E8">
        <w:t>5.</w:t>
      </w:r>
      <w:r w:rsidRPr="000C27E8">
        <w:tab/>
        <w:t>The PCF shall authorize policy for the non-3GPP device based on policy information at step 4.</w:t>
      </w:r>
    </w:p>
    <w:p w14:paraId="57128344" w14:textId="77777777" w:rsidR="003A08E7" w:rsidRPr="000C27E8" w:rsidRDefault="003A08E7" w:rsidP="003A08E7">
      <w:pPr>
        <w:pStyle w:val="B1"/>
      </w:pPr>
      <w:r w:rsidRPr="000C27E8">
        <w:t>6.</w:t>
      </w:r>
      <w:r w:rsidRPr="000C27E8">
        <w:tab/>
        <w:t>The PCF generates and sends the PCC rules related to e.g. QoS or charging for non-3GPP devices connected behind a 5G-RG.</w:t>
      </w:r>
    </w:p>
    <w:p w14:paraId="456A6D39" w14:textId="77777777" w:rsidR="003A08E7" w:rsidRPr="000C27E8" w:rsidRDefault="003A08E7" w:rsidP="003A08E7">
      <w:pPr>
        <w:pStyle w:val="B1"/>
      </w:pPr>
      <w:r w:rsidRPr="000C27E8">
        <w:t>7.</w:t>
      </w:r>
      <w:r w:rsidRPr="000C27E8">
        <w:tab/>
        <w:t>The SMF performs charging and QoS provision for the data traffic of the Non-3GPP device via existing mechanisms. And the SMF provides the charging information with corresponding User ID to the CHF. Same CHF session is proposed to be used to deal with the 5G RG traffic and with the traffic of different devices behind the 5G RG e.g. distinguish different traffic by corresponding User ID. The details of processing will be determined by SA WG5.</w:t>
      </w:r>
    </w:p>
    <w:p w14:paraId="29AF8148" w14:textId="77777777" w:rsidR="002C3472" w:rsidRPr="000C27E8" w:rsidRDefault="002C3472" w:rsidP="003A08E7">
      <w:pPr>
        <w:pStyle w:val="Heading4"/>
      </w:pPr>
      <w:bookmarkStart w:id="828" w:name="_Toc113283523"/>
      <w:bookmarkStart w:id="829" w:name="_Toc127249690"/>
      <w:r w:rsidRPr="000C27E8">
        <w:t>6.20.2.2</w:t>
      </w:r>
      <w:r w:rsidRPr="000C27E8">
        <w:tab/>
        <w:t>differentiated QoS for 5GC-capable UE connected behind a 5G-RG</w:t>
      </w:r>
      <w:bookmarkEnd w:id="828"/>
      <w:bookmarkEnd w:id="829"/>
    </w:p>
    <w:p w14:paraId="7DA62F1A" w14:textId="77777777" w:rsidR="002C3472" w:rsidRPr="000C27E8" w:rsidRDefault="002C3472" w:rsidP="003A08E7">
      <w:pPr>
        <w:pStyle w:val="TH"/>
      </w:pPr>
      <w:r w:rsidRPr="000C27E8">
        <w:object w:dxaOrig="22691" w:dyaOrig="10671" w14:anchorId="286A1304">
          <v:shape id="_x0000_i1056" type="#_x0000_t75" style="width:475.5pt;height:223.5pt" o:ole="">
            <v:imagedata r:id="rId78" o:title=""/>
          </v:shape>
          <o:OLEObject Type="Embed" ProgID="Visio.Drawing.15" ShapeID="_x0000_i1056" DrawAspect="Content" ObjectID="_1737862502" r:id="rId79"/>
        </w:object>
      </w:r>
    </w:p>
    <w:p w14:paraId="6B6A00E3" w14:textId="56E59D26" w:rsidR="002C3472" w:rsidRPr="000C27E8" w:rsidRDefault="002C3472" w:rsidP="003A08E7">
      <w:pPr>
        <w:pStyle w:val="TF"/>
      </w:pPr>
      <w:r w:rsidRPr="000C27E8">
        <w:t>Figure 6.20.2.2-1</w:t>
      </w:r>
    </w:p>
    <w:p w14:paraId="024839CA" w14:textId="3746E9C0" w:rsidR="003A08E7" w:rsidRPr="000C27E8" w:rsidRDefault="003A08E7" w:rsidP="003A08E7">
      <w:r w:rsidRPr="000C27E8">
        <w:t xml:space="preserve">The solution is based on the architecture as defined in clause 4.10 of </w:t>
      </w:r>
      <w:r w:rsidR="002A6D13" w:rsidRPr="000C27E8">
        <w:t>TS</w:t>
      </w:r>
      <w:r w:rsidR="002A6D13">
        <w:t> </w:t>
      </w:r>
      <w:r w:rsidR="002A6D13" w:rsidRPr="000C27E8">
        <w:t>23.316</w:t>
      </w:r>
      <w:r w:rsidR="002A6D13">
        <w:t> </w:t>
      </w:r>
      <w:r w:rsidR="002A6D13" w:rsidRPr="000C27E8">
        <w:t>[</w:t>
      </w:r>
      <w:r w:rsidRPr="000C27E8">
        <w:t>5] which UE connects to the overlay 5G network using the trusted N3GPP for UE approach.</w:t>
      </w:r>
    </w:p>
    <w:p w14:paraId="491153E3" w14:textId="5C455475" w:rsidR="003A08E7" w:rsidRPr="000C27E8" w:rsidRDefault="003A08E7" w:rsidP="003A08E7">
      <w:r w:rsidRPr="000C27E8">
        <w:t xml:space="preserve">In step 1, UE completes authentication and receives IP configuration during Registration procedure for trusted non-3GPP access in clause 4.12a of </w:t>
      </w:r>
      <w:r w:rsidR="002A6D13" w:rsidRPr="000C27E8">
        <w:t>TS</w:t>
      </w:r>
      <w:r w:rsidR="002A6D13">
        <w:t> </w:t>
      </w:r>
      <w:r w:rsidR="002A6D13" w:rsidRPr="000C27E8">
        <w:t>23.502</w:t>
      </w:r>
      <w:r w:rsidR="002A6D13">
        <w:t> </w:t>
      </w:r>
      <w:r w:rsidR="002A6D13" w:rsidRPr="000C27E8">
        <w:t>[</w:t>
      </w:r>
      <w:r w:rsidRPr="000C27E8">
        <w:t>3]. The 5G-RG obtains UE info which is used to assist identifying the UE in the 5GC. For IPv4, 5G-RG as a NAT shall assign TCP/UDP port ranges to individual UE(s) as UE info.</w:t>
      </w:r>
    </w:p>
    <w:p w14:paraId="6DB62AD6" w14:textId="57F0A5BB" w:rsidR="003A08E7" w:rsidRPr="000C27E8" w:rsidRDefault="003A08E7" w:rsidP="003A08E7">
      <w:r w:rsidRPr="000C27E8">
        <w:t xml:space="preserve">In step 2 and 3, the 5G-RG (acts as a TNAP) performs step 2 and 3 as in clause 6.20.2.1 with the modification where the UE takes the role of </w:t>
      </w:r>
      <w:r w:rsidR="00E13325">
        <w:t>"</w:t>
      </w:r>
      <w:r w:rsidRPr="000C27E8">
        <w:t>non-3GPP devices</w:t>
      </w:r>
      <w:r w:rsidR="00E13325">
        <w:t>"</w:t>
      </w:r>
      <w:r w:rsidRPr="000C27E8">
        <w:t>, to report User ID (e.g. MAC address, or SUCI of the UE) and UE info to 5GC.</w:t>
      </w:r>
    </w:p>
    <w:p w14:paraId="28D267A0" w14:textId="77777777" w:rsidR="003A08E7" w:rsidRPr="000C27E8" w:rsidRDefault="003A08E7" w:rsidP="003A08E7">
      <w:r w:rsidRPr="000C27E8">
        <w:t xml:space="preserve">In step 4, PCF shall authorize QoS to UE, e.g. with the configured default QoS for the UE as described from step 4 to 7 in clause 6.20.2.1. (by configuration) If needed, the 5GC at 5G-RG side can perform differentiated charging for the data flow of this UE following the procedures in 6.20.2.1, although the 5GC at the UE side will perform charging for the </w:t>
      </w:r>
      <w:r w:rsidRPr="000C27E8">
        <w:lastRenderedPageBreak/>
        <w:t>UE. This approach can handle the issue of repeat billing at 5G-RG, by excluding the amount of data generated by 5GC-capable UEs behind the 5G-RG.</w:t>
      </w:r>
    </w:p>
    <w:p w14:paraId="4F9F8C05" w14:textId="60AA8B16" w:rsidR="003A08E7" w:rsidRDefault="003A08E7" w:rsidP="003A08E7">
      <w:r w:rsidRPr="000C27E8">
        <w:t>In step 5 and 6, once the TNGF acquires the UE</w:t>
      </w:r>
      <w:r w:rsidR="00E13325">
        <w:t>'</w:t>
      </w:r>
      <w:r w:rsidRPr="000C27E8">
        <w:t>s QoS information e.g. UE-AMBR or session-AMBR from 5GC when UE setup PDU session, it sends the corresponding QoS information to 5G-RG through the Ta interface. Then 5G-RG stores the QoS information for the UE and performs PDU session modification procedure to request the QoS for the UE</w:t>
      </w:r>
      <w:r w:rsidR="00E13325">
        <w:t>'</w:t>
      </w:r>
      <w:r w:rsidRPr="000C27E8">
        <w:t>s data flow identified by UE info. For example, the 5G-RG can request MBR for the data flow of this UE in the PDU session of 5G-RG. The SMF and PCF perform subsequent procedures for PDU Session Modification to authorize and enforce the QoS for the UE</w:t>
      </w:r>
      <w:r w:rsidR="00E13325">
        <w:t>'</w:t>
      </w:r>
      <w:r w:rsidRPr="000C27E8">
        <w:t>s data flow in the PDU session.</w:t>
      </w:r>
    </w:p>
    <w:p w14:paraId="580C890F" w14:textId="7B2A136C" w:rsidR="00EF3D35" w:rsidRPr="003A1CB5" w:rsidRDefault="00EF3D35" w:rsidP="00EF3D35">
      <w:pPr>
        <w:rPr>
          <w:rFonts w:eastAsia="Yu Mincho"/>
        </w:rPr>
      </w:pPr>
      <w:r>
        <w:t>In addition, when the TNGF acquires the UE</w:t>
      </w:r>
      <w:r w:rsidR="00E13325">
        <w:t>'</w:t>
      </w:r>
      <w:r>
        <w:t xml:space="preserve">s QoS flow level QoS parameters e.g. 5QI, GFBR, MFBR from 5GC, to assist the RG to differentiate QoS flows within UE, TNGF can allocate a DSCP value for the QoS flow </w:t>
      </w:r>
      <w:r w:rsidRPr="00140E21">
        <w:t xml:space="preserve">associated with </w:t>
      </w:r>
      <w:r>
        <w:t xml:space="preserve">the corresponding </w:t>
      </w:r>
      <w:r w:rsidRPr="00140E21">
        <w:t>IPsec Child SA</w:t>
      </w:r>
      <w:r>
        <w:t xml:space="preserve"> which is over the outer IP address of TNGF and RG. TNGF then sends the UE</w:t>
      </w:r>
      <w:r w:rsidR="00E13325">
        <w:t>'</w:t>
      </w:r>
      <w:r>
        <w:t>s QoS flow level QoS parameters, DSCP value and address e.g. TNGF IP address to 5G-RG through the Ta interface. Then 5G-RG can generate the RG</w:t>
      </w:r>
      <w:r w:rsidR="00E13325">
        <w:t>'</w:t>
      </w:r>
      <w:r>
        <w:t xml:space="preserve">s QoS flow information which can be </w:t>
      </w:r>
      <w:r w:rsidRPr="00AC74E6">
        <w:t>mapped to the UE</w:t>
      </w:r>
      <w:r w:rsidR="00E13325">
        <w:t>'</w:t>
      </w:r>
      <w:r w:rsidRPr="00AC74E6">
        <w:t xml:space="preserve">s </w:t>
      </w:r>
      <w:r>
        <w:t>QoS flow e.g. 5QI and packet filter for QoS flow (DSCP value, TNGF IP address, RG</w:t>
      </w:r>
      <w:r w:rsidR="00E13325">
        <w:t>'</w:t>
      </w:r>
      <w:r>
        <w:t xml:space="preserve">s address if </w:t>
      </w:r>
      <w:r w:rsidRPr="00AC74E6">
        <w:t>necessary</w:t>
      </w:r>
      <w:r>
        <w:t>), and perform PDU session modification procedure to request the QoS flow corresponding to the UE</w:t>
      </w:r>
      <w:r w:rsidR="00E13325">
        <w:t>'</w:t>
      </w:r>
      <w:r>
        <w:t>s QoS flow.</w:t>
      </w:r>
    </w:p>
    <w:p w14:paraId="6B62DBB8" w14:textId="77777777" w:rsidR="002C3472" w:rsidRPr="000C27E8" w:rsidRDefault="002C3472" w:rsidP="002C3472">
      <w:pPr>
        <w:pStyle w:val="Heading3"/>
        <w:rPr>
          <w:lang w:eastAsia="zh-CN"/>
        </w:rPr>
      </w:pPr>
      <w:bookmarkStart w:id="830" w:name="_Toc113263282"/>
      <w:bookmarkStart w:id="831" w:name="_Toc113283524"/>
      <w:bookmarkStart w:id="832" w:name="_Toc127208087"/>
      <w:bookmarkStart w:id="833" w:name="_Toc127249691"/>
      <w:r w:rsidRPr="000C27E8">
        <w:rPr>
          <w:lang w:eastAsia="zh-CN"/>
        </w:rPr>
        <w:t>6.20.3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30"/>
      <w:bookmarkEnd w:id="831"/>
      <w:bookmarkEnd w:id="832"/>
      <w:bookmarkEnd w:id="833"/>
    </w:p>
    <w:p w14:paraId="4A941DB3" w14:textId="3B069555" w:rsidR="002C3472" w:rsidRPr="000C27E8" w:rsidRDefault="005A0BC2" w:rsidP="002C3472">
      <w:pPr>
        <w:pStyle w:val="EditorsNote"/>
      </w:pPr>
      <w:r>
        <w:t>Editor</w:t>
      </w:r>
      <w:r w:rsidR="00E13325">
        <w:t>'</w:t>
      </w:r>
      <w:r>
        <w:t>s note</w:t>
      </w:r>
      <w:r w:rsidR="002C3472" w:rsidRPr="000C27E8">
        <w:t>:</w:t>
      </w:r>
      <w:r w:rsidR="002C3472" w:rsidRPr="000C27E8">
        <w:tab/>
        <w:t>This clause captures impacts on existing 3GPP nodes and functional elements.</w:t>
      </w:r>
    </w:p>
    <w:p w14:paraId="76C6D7C5" w14:textId="77777777" w:rsidR="003A08E7" w:rsidRPr="000C27E8" w:rsidRDefault="003A08E7" w:rsidP="003A08E7">
      <w:r w:rsidRPr="000C27E8">
        <w:t>5G-RG:</w:t>
      </w:r>
    </w:p>
    <w:p w14:paraId="4165550A" w14:textId="77777777" w:rsidR="003A08E7" w:rsidRPr="000C27E8" w:rsidRDefault="003A08E7" w:rsidP="003A08E7">
      <w:pPr>
        <w:pStyle w:val="B1"/>
      </w:pPr>
      <w:r w:rsidRPr="000C27E8">
        <w:t>-</w:t>
      </w:r>
      <w:r w:rsidRPr="000C27E8">
        <w:tab/>
        <w:t>5G-RG sends User ID and UE info to the SMF through the AMF, e.g. by Remote UE Report message</w:t>
      </w:r>
    </w:p>
    <w:p w14:paraId="24CA9AE6" w14:textId="77777777" w:rsidR="003A08E7" w:rsidRPr="000C27E8" w:rsidRDefault="003A08E7" w:rsidP="003A08E7">
      <w:pPr>
        <w:pStyle w:val="B1"/>
      </w:pPr>
      <w:r w:rsidRPr="000C27E8">
        <w:t>-</w:t>
      </w:r>
      <w:r w:rsidRPr="000C27E8">
        <w:tab/>
        <w:t>5G-RG receives Qos information of the UE from TGNF and performs PDU session modification procedure to request the QoS for data flow of the UE.</w:t>
      </w:r>
    </w:p>
    <w:p w14:paraId="58C1E8CB" w14:textId="77777777" w:rsidR="003A08E7" w:rsidRPr="000C27E8" w:rsidRDefault="003A08E7" w:rsidP="003A08E7">
      <w:r w:rsidRPr="000C27E8">
        <w:t>SMF:</w:t>
      </w:r>
    </w:p>
    <w:p w14:paraId="6B0E5AE1" w14:textId="77777777" w:rsidR="003A08E7" w:rsidRPr="000C27E8" w:rsidRDefault="003A08E7" w:rsidP="003A08E7">
      <w:pPr>
        <w:pStyle w:val="B1"/>
      </w:pPr>
      <w:r w:rsidRPr="000C27E8">
        <w:t>-</w:t>
      </w:r>
      <w:r w:rsidRPr="000C27E8">
        <w:tab/>
        <w:t>The SMF sends User ID and UE info to the PCF by initiating the SM Association Modification procedure.</w:t>
      </w:r>
    </w:p>
    <w:p w14:paraId="35B123D1" w14:textId="77777777" w:rsidR="003A08E7" w:rsidRPr="000C27E8" w:rsidRDefault="003A08E7" w:rsidP="003A08E7">
      <w:pPr>
        <w:pStyle w:val="B1"/>
      </w:pPr>
      <w:r w:rsidRPr="000C27E8">
        <w:t>-</w:t>
      </w:r>
      <w:r w:rsidRPr="000C27E8">
        <w:tab/>
        <w:t>The SMF provides the charging information with User ID to the CHF.</w:t>
      </w:r>
    </w:p>
    <w:p w14:paraId="14DC66DE" w14:textId="77777777" w:rsidR="003A08E7" w:rsidRPr="000C27E8" w:rsidRDefault="003A08E7" w:rsidP="003A08E7">
      <w:pPr>
        <w:pStyle w:val="B1"/>
      </w:pPr>
      <w:r w:rsidRPr="000C27E8">
        <w:t>-</w:t>
      </w:r>
      <w:r w:rsidRPr="000C27E8">
        <w:tab/>
        <w:t>The SMF may store the User ID and UE info of devices connected behind a 5G-RG.</w:t>
      </w:r>
    </w:p>
    <w:p w14:paraId="31AB6127" w14:textId="77777777" w:rsidR="003A08E7" w:rsidRPr="000C27E8" w:rsidRDefault="003A08E7" w:rsidP="003A08E7">
      <w:r w:rsidRPr="000C27E8">
        <w:t>PCF:</w:t>
      </w:r>
    </w:p>
    <w:p w14:paraId="1C5EB22D" w14:textId="77777777" w:rsidR="003A08E7" w:rsidRPr="000C27E8" w:rsidRDefault="003A08E7" w:rsidP="003A08E7">
      <w:pPr>
        <w:pStyle w:val="B1"/>
      </w:pPr>
      <w:r w:rsidRPr="000C27E8">
        <w:t>-</w:t>
      </w:r>
      <w:r w:rsidRPr="000C27E8">
        <w:tab/>
        <w:t>The PCF can get policy related to e.g. QoS control, or charging of Non-3GPP device.</w:t>
      </w:r>
    </w:p>
    <w:p w14:paraId="5569956C" w14:textId="77777777" w:rsidR="003A08E7" w:rsidRPr="000C27E8" w:rsidRDefault="003A08E7" w:rsidP="003A08E7">
      <w:pPr>
        <w:pStyle w:val="B1"/>
      </w:pPr>
      <w:r w:rsidRPr="000C27E8">
        <w:t>-</w:t>
      </w:r>
      <w:r w:rsidRPr="000C27E8">
        <w:tab/>
        <w:t>The PCF stores the User ID and UE info of devices connected behind a 5G-RG.</w:t>
      </w:r>
    </w:p>
    <w:p w14:paraId="72ECE028" w14:textId="77777777" w:rsidR="003A08E7" w:rsidRPr="000C27E8" w:rsidRDefault="003A08E7" w:rsidP="003A08E7">
      <w:pPr>
        <w:pStyle w:val="B1"/>
      </w:pPr>
      <w:r w:rsidRPr="000C27E8">
        <w:t>-</w:t>
      </w:r>
      <w:r w:rsidRPr="000C27E8">
        <w:tab/>
        <w:t>PCF authorizes policy for non-3GPP devices or UE behind the 5G-RG.</w:t>
      </w:r>
    </w:p>
    <w:p w14:paraId="7E41F982" w14:textId="77777777" w:rsidR="003A08E7" w:rsidRPr="000C27E8" w:rsidRDefault="003A08E7" w:rsidP="003A08E7">
      <w:r w:rsidRPr="000C27E8">
        <w:t>TNGF:</w:t>
      </w:r>
    </w:p>
    <w:p w14:paraId="059FF323" w14:textId="77777777" w:rsidR="003A08E7" w:rsidRPr="000C27E8" w:rsidRDefault="003A08E7" w:rsidP="003A08E7">
      <w:pPr>
        <w:pStyle w:val="B1"/>
      </w:pPr>
      <w:r w:rsidRPr="000C27E8">
        <w:t>-</w:t>
      </w:r>
      <w:r w:rsidRPr="000C27E8">
        <w:tab/>
        <w:t>The TNGF sends the corresponding QoS information of the UE to 5G-RG through the Ta interface.</w:t>
      </w:r>
    </w:p>
    <w:p w14:paraId="21F31F8F" w14:textId="77777777" w:rsidR="002C3472" w:rsidRPr="002A6D13" w:rsidRDefault="002C3472" w:rsidP="002C3472">
      <w:pPr>
        <w:pStyle w:val="Heading2"/>
      </w:pPr>
      <w:bookmarkStart w:id="834" w:name="_Toc100846840"/>
      <w:bookmarkStart w:id="835" w:name="_Toc100846985"/>
      <w:bookmarkStart w:id="836" w:name="_Toc100993754"/>
      <w:bookmarkStart w:id="837" w:name="_Toc113263283"/>
      <w:bookmarkStart w:id="838" w:name="_Toc113283525"/>
      <w:bookmarkStart w:id="839" w:name="_Toc127208088"/>
      <w:bookmarkStart w:id="840" w:name="_Toc127249692"/>
      <w:r w:rsidRPr="000C27E8">
        <w:rPr>
          <w:lang w:eastAsia="zh-CN"/>
        </w:rPr>
        <w:t>6.21</w:t>
      </w:r>
      <w:r w:rsidRPr="000C27E8">
        <w:rPr>
          <w:lang w:eastAsia="ko-KR"/>
        </w:rPr>
        <w:tab/>
      </w:r>
      <w:r w:rsidRPr="000C27E8">
        <w:t>Solution</w:t>
      </w:r>
      <w:r w:rsidRPr="000C27E8">
        <w:rPr>
          <w:lang w:eastAsia="zh-CN"/>
        </w:rPr>
        <w:t xml:space="preserve"> 21</w:t>
      </w:r>
      <w:r w:rsidRPr="000C27E8">
        <w:t>: Non-3GPP device behind 5G-RG based on 5GS exposure</w:t>
      </w:r>
      <w:bookmarkEnd w:id="834"/>
      <w:bookmarkEnd w:id="835"/>
      <w:bookmarkEnd w:id="836"/>
      <w:bookmarkEnd w:id="837"/>
      <w:bookmarkEnd w:id="838"/>
      <w:bookmarkEnd w:id="839"/>
      <w:bookmarkEnd w:id="840"/>
    </w:p>
    <w:p w14:paraId="070E6F25" w14:textId="77777777" w:rsidR="002C3472" w:rsidRPr="000C27E8" w:rsidRDefault="002C3472" w:rsidP="002A6D13">
      <w:pPr>
        <w:pStyle w:val="Heading3"/>
      </w:pPr>
      <w:bookmarkStart w:id="841" w:name="_Toc100846844"/>
      <w:bookmarkStart w:id="842" w:name="_Toc100846989"/>
      <w:bookmarkStart w:id="843" w:name="_Toc100993761"/>
      <w:bookmarkStart w:id="844" w:name="_Toc100846841"/>
      <w:bookmarkStart w:id="845" w:name="_Toc100846986"/>
      <w:bookmarkStart w:id="846" w:name="_Toc100993755"/>
      <w:bookmarkStart w:id="847" w:name="_Toc113263284"/>
      <w:bookmarkStart w:id="848" w:name="_Toc113283526"/>
      <w:bookmarkStart w:id="849" w:name="_Toc127208089"/>
      <w:bookmarkStart w:id="850" w:name="_Toc127249693"/>
      <w:r w:rsidRPr="000C27E8">
        <w:t>6.21.1</w:t>
      </w:r>
      <w:r w:rsidRPr="000C27E8">
        <w:tab/>
        <w:t>Description</w:t>
      </w:r>
      <w:bookmarkEnd w:id="844"/>
      <w:bookmarkEnd w:id="845"/>
      <w:bookmarkEnd w:id="846"/>
      <w:bookmarkEnd w:id="847"/>
      <w:bookmarkEnd w:id="848"/>
      <w:bookmarkEnd w:id="849"/>
      <w:bookmarkEnd w:id="850"/>
    </w:p>
    <w:p w14:paraId="4FCA88C6" w14:textId="77777777" w:rsidR="002C3472" w:rsidRPr="000C27E8" w:rsidRDefault="002C3472" w:rsidP="002C3472">
      <w:pPr>
        <w:pStyle w:val="Heading4"/>
      </w:pPr>
      <w:bookmarkStart w:id="851" w:name="_Toc100993756"/>
      <w:bookmarkStart w:id="852" w:name="_Toc113283527"/>
      <w:bookmarkStart w:id="853" w:name="_Toc127249694"/>
      <w:r w:rsidRPr="000C27E8">
        <w:t>6.21.1.1</w:t>
      </w:r>
      <w:r w:rsidRPr="000C27E8">
        <w:tab/>
        <w:t>Introduction</w:t>
      </w:r>
      <w:bookmarkEnd w:id="851"/>
      <w:bookmarkEnd w:id="852"/>
      <w:bookmarkEnd w:id="853"/>
    </w:p>
    <w:p w14:paraId="27EE05D3" w14:textId="77777777" w:rsidR="002C3472" w:rsidRPr="000C27E8" w:rsidRDefault="002C3472" w:rsidP="002C3472">
      <w:r w:rsidRPr="000C27E8">
        <w:t>This solution addresses KI#1 for providing differentiated services (e.g. QoS and charging) for Non-3GPP devices behind a 5G-RG.</w:t>
      </w:r>
    </w:p>
    <w:p w14:paraId="716226B9" w14:textId="77777777" w:rsidR="002C3472" w:rsidRPr="000C27E8" w:rsidRDefault="002C3472" w:rsidP="002C3472">
      <w:r w:rsidRPr="000C27E8">
        <w:t>The solution consists of three parts that are used to provide a working e2e solution:</w:t>
      </w:r>
    </w:p>
    <w:p w14:paraId="5D747473" w14:textId="033AD8A3" w:rsidR="002C3472" w:rsidRPr="000C27E8" w:rsidRDefault="002C3472" w:rsidP="002C3472">
      <w:pPr>
        <w:pStyle w:val="B1"/>
      </w:pPr>
      <w:r w:rsidRPr="000C27E8">
        <w:t>1.</w:t>
      </w:r>
      <w:r w:rsidRPr="000C27E8">
        <w:tab/>
        <w:t>Example for how non-3GPP device information can be created in an AF</w:t>
      </w:r>
      <w:r w:rsidR="003A08E7" w:rsidRPr="000C27E8">
        <w:t>.</w:t>
      </w:r>
    </w:p>
    <w:p w14:paraId="57A459AF" w14:textId="03958F8E" w:rsidR="002C3472" w:rsidRPr="000C27E8" w:rsidRDefault="002C3472" w:rsidP="002C3472">
      <w:pPr>
        <w:pStyle w:val="B1"/>
      </w:pPr>
      <w:r w:rsidRPr="000C27E8">
        <w:lastRenderedPageBreak/>
        <w:t>2.</w:t>
      </w:r>
      <w:r w:rsidRPr="000C27E8">
        <w:tab/>
        <w:t>Enhancements to the NEF exposure services to provide the non-3GPP device information to 5GC</w:t>
      </w:r>
      <w:r w:rsidR="003A08E7" w:rsidRPr="000C27E8">
        <w:t>.</w:t>
      </w:r>
    </w:p>
    <w:p w14:paraId="57117CB8" w14:textId="77777777" w:rsidR="002C3472" w:rsidRPr="000C27E8" w:rsidRDefault="002C3472" w:rsidP="002C3472">
      <w:pPr>
        <w:pStyle w:val="B1"/>
      </w:pPr>
      <w:r w:rsidRPr="000C27E8">
        <w:t>3.</w:t>
      </w:r>
      <w:r w:rsidRPr="000C27E8">
        <w:tab/>
        <w:t>Description for how the traffic from non-3GPP devices can be identified in the 5GC to provide differentiated charging and QoS.</w:t>
      </w:r>
    </w:p>
    <w:p w14:paraId="54EA7922" w14:textId="77777777" w:rsidR="002C3472" w:rsidRPr="000C27E8" w:rsidRDefault="002C3472" w:rsidP="002C3472">
      <w:pPr>
        <w:pStyle w:val="Heading4"/>
      </w:pPr>
      <w:bookmarkStart w:id="854" w:name="_Toc100993757"/>
      <w:bookmarkStart w:id="855" w:name="_Toc113283528"/>
      <w:bookmarkStart w:id="856" w:name="_Toc127249695"/>
      <w:r w:rsidRPr="000C27E8">
        <w:t>6.21.1.2</w:t>
      </w:r>
      <w:r w:rsidRPr="000C27E8">
        <w:tab/>
        <w:t>Overall Architecture</w:t>
      </w:r>
      <w:bookmarkEnd w:id="854"/>
      <w:bookmarkEnd w:id="855"/>
      <w:bookmarkEnd w:id="856"/>
    </w:p>
    <w:p w14:paraId="4235E278" w14:textId="77777777" w:rsidR="002C3472" w:rsidRPr="000C27E8" w:rsidRDefault="002C3472" w:rsidP="002C3472">
      <w:r w:rsidRPr="000C27E8">
        <w:t>The overall architecture is shown in Figure 6.21.1-1. Only NFs relevant for the solution are shown.</w:t>
      </w:r>
    </w:p>
    <w:p w14:paraId="283DFC9F" w14:textId="77777777" w:rsidR="002C3472" w:rsidRPr="000C27E8" w:rsidRDefault="002C3472" w:rsidP="002C3472">
      <w:pPr>
        <w:pStyle w:val="TH"/>
      </w:pPr>
      <w:r w:rsidRPr="000C27E8">
        <w:rPr>
          <w:noProof/>
        </w:rPr>
        <w:object w:dxaOrig="15473" w:dyaOrig="6728" w14:anchorId="08683642">
          <v:shape id="_x0000_i1057" type="#_x0000_t75" style="width:442.5pt;height:192pt" o:ole="">
            <v:imagedata r:id="rId80" o:title=""/>
          </v:shape>
          <o:OLEObject Type="Embed" ProgID="Visio.Drawing.15" ShapeID="_x0000_i1057" DrawAspect="Content" ObjectID="_1737862503" r:id="rId81"/>
        </w:object>
      </w:r>
    </w:p>
    <w:p w14:paraId="6D11303B" w14:textId="77777777" w:rsidR="002C3472" w:rsidRPr="000C27E8" w:rsidRDefault="002C3472" w:rsidP="002C3472">
      <w:pPr>
        <w:pStyle w:val="TF"/>
      </w:pPr>
      <w:r w:rsidRPr="000C27E8">
        <w:t>Figure 6.21.1-1: Overall architecture</w:t>
      </w:r>
    </w:p>
    <w:p w14:paraId="47744AC8" w14:textId="77777777" w:rsidR="002C3472" w:rsidRPr="000C27E8" w:rsidRDefault="002C3472" w:rsidP="002C3472">
      <w:pPr>
        <w:pStyle w:val="Heading4"/>
      </w:pPr>
      <w:bookmarkStart w:id="857" w:name="_Toc100993758"/>
      <w:bookmarkStart w:id="858" w:name="_Toc113283529"/>
      <w:bookmarkStart w:id="859" w:name="_Toc127249696"/>
      <w:r w:rsidRPr="000C27E8">
        <w:t>6.21.1.3</w:t>
      </w:r>
      <w:r w:rsidRPr="000C27E8">
        <w:tab/>
        <w:t>Functional Description</w:t>
      </w:r>
      <w:bookmarkEnd w:id="857"/>
      <w:bookmarkEnd w:id="858"/>
      <w:bookmarkEnd w:id="859"/>
    </w:p>
    <w:p w14:paraId="5365C487" w14:textId="77777777" w:rsidR="002C3472" w:rsidRPr="000C27E8" w:rsidRDefault="002C3472" w:rsidP="002C3472">
      <w:pPr>
        <w:keepNext/>
        <w:rPr>
          <w:b/>
          <w:bCs/>
        </w:rPr>
      </w:pPr>
      <w:r w:rsidRPr="000C27E8">
        <w:rPr>
          <w:b/>
          <w:bCs/>
        </w:rPr>
        <w:t>Providing non-3GPP device information to AF</w:t>
      </w:r>
    </w:p>
    <w:p w14:paraId="02316223" w14:textId="77777777" w:rsidR="002C3472" w:rsidRPr="000C27E8" w:rsidRDefault="002C3472" w:rsidP="002C3472">
      <w:r w:rsidRPr="000C27E8">
        <w:t>In this solution, the AF is assumed to have access to information about the non-3GPP devices that are or have been connected behind the RG. An example for how this can be done is described here. The details are however out of 3GPP scope</w:t>
      </w:r>
    </w:p>
    <w:p w14:paraId="3B8E8C31" w14:textId="77777777" w:rsidR="002C3472" w:rsidRPr="000C27E8" w:rsidRDefault="002C3472" w:rsidP="002C3472">
      <w:r w:rsidRPr="000C27E8">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25843ECC" w14:textId="4C762F2C" w:rsidR="005A0BC2" w:rsidRDefault="005A0BC2" w:rsidP="00C76F30">
      <w:pPr>
        <w:pStyle w:val="TH"/>
      </w:pPr>
      <w:r>
        <w:object w:dxaOrig="8505" w:dyaOrig="1876" w14:anchorId="21BE886B">
          <v:shape id="_x0000_i1058" type="#_x0000_t75" style="width:426pt;height:93pt" o:ole="">
            <v:imagedata r:id="rId82" o:title=""/>
          </v:shape>
          <o:OLEObject Type="Embed" ProgID="Word.Picture.8" ShapeID="_x0000_i1058" DrawAspect="Content" ObjectID="_1737862504" r:id="rId83"/>
        </w:object>
      </w:r>
    </w:p>
    <w:p w14:paraId="63CFE359" w14:textId="13D85AC2" w:rsidR="002C3472" w:rsidRPr="000C27E8" w:rsidRDefault="002C3472" w:rsidP="002C3472">
      <w:pPr>
        <w:pStyle w:val="TF"/>
      </w:pPr>
      <w:r w:rsidRPr="000C27E8">
        <w:rPr>
          <w:noProof/>
        </w:rPr>
        <w:t>Figure 6.21.1-2: Example of IPv6 host table from an RG</w:t>
      </w:r>
    </w:p>
    <w:p w14:paraId="3951B8DB" w14:textId="77777777" w:rsidR="002C3472" w:rsidRPr="005A0BC2" w:rsidRDefault="002C3472" w:rsidP="005A0BC2">
      <w:r w:rsidRPr="005A0BC2">
        <w:t>In the case of IPv4 traffic, the routed RG typically has NAT functionality. The IPv4 addresses in the list of non-3GPP devices received from the RG would thus correspond to the private IPv4 addresses. These private addresses are not useful for traffic detection in the 5GC. In this case the solution assumes that the NAT in the 5G-RG assigns a port range for each device and can provide the external IP address and port range associated with each device to the ACS.</w:t>
      </w:r>
    </w:p>
    <w:p w14:paraId="0F2D7623" w14:textId="77777777" w:rsidR="002C3472" w:rsidRPr="000C27E8" w:rsidRDefault="002C3472" w:rsidP="002C3472">
      <w:r w:rsidRPr="000C27E8">
        <w:t xml:space="preserve">The non-3GPP device information is then provided from the ACS to the AF. How this is done is out of scope of 3GPP. For reference, the BBF has specified requirements for such an interface in TR-131 ACS Northbound Interface </w:t>
      </w:r>
      <w:r w:rsidRPr="000C27E8">
        <w:lastRenderedPageBreak/>
        <w:t>Requirements – Amendment 1, 2015.  The BBF has also done work on a RESTful API in a TR-369 controller (</w:t>
      </w:r>
      <w:hyperlink r:id="rId84" w:history="1">
        <w:r w:rsidRPr="000C27E8">
          <w:t>https://github.com/BroadbandForum/usp/tree/master/api</w:t>
        </w:r>
      </w:hyperlink>
      <w:r w:rsidRPr="000C27E8">
        <w:t>).</w:t>
      </w:r>
    </w:p>
    <w:p w14:paraId="5E19E89E" w14:textId="77777777" w:rsidR="002C3472" w:rsidRPr="000C27E8" w:rsidRDefault="002C3472" w:rsidP="002C3472">
      <w:r w:rsidRPr="000C27E8">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22FDCF51" w14:textId="77777777" w:rsidR="002C3472" w:rsidRPr="000C27E8" w:rsidRDefault="002C3472" w:rsidP="002C3472">
      <w:r w:rsidRPr="000C27E8">
        <w:t>In summary:</w:t>
      </w:r>
    </w:p>
    <w:p w14:paraId="7E0708B3" w14:textId="77777777" w:rsidR="002C3472" w:rsidRPr="000C27E8" w:rsidRDefault="002C3472" w:rsidP="002C3472">
      <w:pPr>
        <w:pStyle w:val="B1"/>
      </w:pPr>
      <w:r w:rsidRPr="000C27E8">
        <w:t>1)</w:t>
      </w:r>
      <w:r w:rsidRPr="000C27E8">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6EE5B6A8" w14:textId="1C8B1A8C" w:rsidR="002C3472" w:rsidRPr="000C27E8" w:rsidRDefault="002C3472" w:rsidP="002C3472">
      <w:pPr>
        <w:pStyle w:val="B1"/>
      </w:pPr>
      <w:r w:rsidRPr="000C27E8">
        <w:t>2)</w:t>
      </w:r>
      <w:r w:rsidRPr="000C27E8">
        <w:tab/>
        <w:t>It is assumed that the AF may be directed by an authorized subscriber by means out of scope of 3GPP to request differentiated service for specific devices in the AF</w:t>
      </w:r>
      <w:r w:rsidR="00E13325">
        <w:t>'</w:t>
      </w:r>
      <w:r w:rsidRPr="000C27E8">
        <w:t>s list of non-3GPP devices.</w:t>
      </w:r>
    </w:p>
    <w:p w14:paraId="7D9D4024" w14:textId="77777777" w:rsidR="002C3472" w:rsidRPr="000C27E8" w:rsidRDefault="002C3472" w:rsidP="002C3472">
      <w:r w:rsidRPr="000C27E8">
        <w:t>It should be noted that similar systems and procedures are employed in wireline networks today, but these would benefit from the enhanced differentiation capabilities of the 5GS.</w:t>
      </w:r>
    </w:p>
    <w:p w14:paraId="14B2A1B0" w14:textId="77777777" w:rsidR="002C3472" w:rsidRPr="000C27E8" w:rsidRDefault="002C3472" w:rsidP="002C3472">
      <w:pPr>
        <w:keepNext/>
        <w:rPr>
          <w:b/>
          <w:bCs/>
        </w:rPr>
      </w:pPr>
      <w:r w:rsidRPr="000C27E8">
        <w:rPr>
          <w:b/>
          <w:bCs/>
        </w:rPr>
        <w:t>Provisioning of non-3GPP device information to 5GC</w:t>
      </w:r>
    </w:p>
    <w:p w14:paraId="23F1931D" w14:textId="77777777" w:rsidR="002C3472" w:rsidRPr="000C27E8" w:rsidRDefault="002C3472" w:rsidP="002C3472">
      <w:r w:rsidRPr="000C27E8">
        <w:t>The existing NEF Service Parameter service is enhanced with a new Service Description to allow an AF to provide the non-3GPP device information to 5GC. This information will be used by 5GC to detect the traffic to/from a non-3GPP device and also to provide differentiated QoS and/or charging.</w:t>
      </w:r>
    </w:p>
    <w:p w14:paraId="05A57F87" w14:textId="77777777" w:rsidR="002C3472" w:rsidRPr="000C27E8" w:rsidRDefault="002C3472" w:rsidP="002C3472">
      <w:r w:rsidRPr="000C27E8">
        <w:t>The information provided by the AF via the Nef_ServiceParameter service contains:</w:t>
      </w:r>
    </w:p>
    <w:p w14:paraId="391A162A" w14:textId="77777777" w:rsidR="002C3472" w:rsidRPr="000C27E8" w:rsidRDefault="002C3472" w:rsidP="002C3472">
      <w:pPr>
        <w:pStyle w:val="B1"/>
      </w:pPr>
      <w:r w:rsidRPr="000C27E8">
        <w:t>-</w:t>
      </w:r>
      <w:r w:rsidRPr="000C27E8">
        <w:tab/>
        <w:t>GPSI of the RG.</w:t>
      </w:r>
    </w:p>
    <w:p w14:paraId="38D124F9" w14:textId="77777777" w:rsidR="002C3472" w:rsidRPr="000C27E8" w:rsidRDefault="002C3472" w:rsidP="002C3472">
      <w:pPr>
        <w:pStyle w:val="B1"/>
      </w:pPr>
      <w:r w:rsidRPr="000C27E8">
        <w:t>-</w:t>
      </w:r>
      <w:r w:rsidRPr="000C27E8">
        <w:tab/>
        <w:t>List of non-3GPP devices, containing for each device:</w:t>
      </w:r>
    </w:p>
    <w:p w14:paraId="4A842485" w14:textId="77777777" w:rsidR="002C3472" w:rsidRPr="000C27E8" w:rsidRDefault="002C3472" w:rsidP="000E7E3A">
      <w:pPr>
        <w:pStyle w:val="B2"/>
      </w:pPr>
      <w:r w:rsidRPr="000E7E3A">
        <w:t>-</w:t>
      </w:r>
      <w:r w:rsidRPr="000E7E3A">
        <w:tab/>
        <w:t>IPv6 address or IPv4 and the port number of the device.</w:t>
      </w:r>
    </w:p>
    <w:p w14:paraId="4A79E7C5" w14:textId="77777777" w:rsidR="002C3472" w:rsidRPr="000C27E8" w:rsidRDefault="002C3472" w:rsidP="002C3472">
      <w:pPr>
        <w:pStyle w:val="B2"/>
      </w:pPr>
      <w:r w:rsidRPr="000C27E8">
        <w:t>-</w:t>
      </w:r>
      <w:r w:rsidRPr="000C27E8">
        <w:tab/>
        <w:t>Device profile ID.</w:t>
      </w:r>
    </w:p>
    <w:p w14:paraId="41BD4828" w14:textId="524C8F96" w:rsidR="002C3472" w:rsidRPr="000C27E8" w:rsidRDefault="002C3472" w:rsidP="002C3472">
      <w:r w:rsidRPr="000C27E8">
        <w:t>The NEF maps the RG</w:t>
      </w:r>
      <w:r w:rsidR="00E13325">
        <w:t>'</w:t>
      </w:r>
      <w:r w:rsidRPr="000C27E8">
        <w:t>s GPSI to the RG</w:t>
      </w:r>
      <w:r w:rsidR="00E13325">
        <w:t>'</w:t>
      </w:r>
      <w:r w:rsidRPr="000C27E8">
        <w:t xml:space="preserve">s SUPI and stores the non-3GPP device information in UDR as Application Data, as currently defined for Nnef_ServiceParameter service in clause 4.15.6.7 of </w:t>
      </w:r>
      <w:r w:rsidR="002A6D13" w:rsidRPr="000C27E8">
        <w:t>TS</w:t>
      </w:r>
      <w:r w:rsidR="002A6D13">
        <w:t> </w:t>
      </w:r>
      <w:r w:rsidR="002A6D13" w:rsidRPr="000C27E8">
        <w:t>23.502</w:t>
      </w:r>
      <w:r w:rsidR="002A6D13">
        <w:t> </w:t>
      </w:r>
      <w:r w:rsidR="002A6D13" w:rsidRPr="000C27E8">
        <w:t>[</w:t>
      </w:r>
      <w:r w:rsidRPr="000C27E8">
        <w:t>3].</w:t>
      </w:r>
    </w:p>
    <w:p w14:paraId="15860D56" w14:textId="77777777" w:rsidR="002C3472" w:rsidRPr="000C27E8" w:rsidRDefault="002C3472" w:rsidP="002C3472">
      <w:pPr>
        <w:keepNext/>
        <w:rPr>
          <w:b/>
          <w:bCs/>
        </w:rPr>
      </w:pPr>
      <w:r w:rsidRPr="000C27E8">
        <w:rPr>
          <w:b/>
          <w:bCs/>
        </w:rPr>
        <w:t>Differentiated services per non-3GPP device</w:t>
      </w:r>
    </w:p>
    <w:p w14:paraId="52BA57CF" w14:textId="08543F1F" w:rsidR="002C3472" w:rsidRPr="000C27E8" w:rsidRDefault="002C3472" w:rsidP="002C3472">
      <w:r w:rsidRPr="000C27E8">
        <w:t xml:space="preserve">When a PDU Session for an RG is established, the PCF contacts the UDR to subscribe to Application Data that may be available, as per existing procedure for Service specific parameter provisioning in clause 4.15.6.7 of </w:t>
      </w:r>
      <w:r w:rsidR="002A6D13" w:rsidRPr="000C27E8">
        <w:t>TS</w:t>
      </w:r>
      <w:r w:rsidR="002A6D13">
        <w:t> </w:t>
      </w:r>
      <w:r w:rsidR="002A6D13" w:rsidRPr="000C27E8">
        <w:t>23.502</w:t>
      </w:r>
      <w:r w:rsidR="002A6D13">
        <w:t> </w:t>
      </w:r>
      <w:r w:rsidR="002A6D13" w:rsidRPr="000C27E8">
        <w:t>[</w:t>
      </w:r>
      <w:r w:rsidRPr="000C27E8">
        <w:t>3]. The PCF thus receives the non-3GPP device information from UDR corresponding to the RG</w:t>
      </w:r>
      <w:r w:rsidR="00E13325">
        <w:t>'</w:t>
      </w:r>
      <w:r w:rsidRPr="000C27E8">
        <w:t>s SUPI.</w:t>
      </w:r>
    </w:p>
    <w:p w14:paraId="51C7898C" w14:textId="77ED087B" w:rsidR="002C3472" w:rsidRPr="000C27E8" w:rsidRDefault="002C3472" w:rsidP="000E7E3A">
      <w:r w:rsidRPr="000E7E3A">
        <w:t>The PCF takes the service parameters as well as other information (e.g. RG</w:t>
      </w:r>
      <w:r w:rsidR="00E13325">
        <w:t>'</w:t>
      </w:r>
      <w:r w:rsidRPr="000E7E3A">
        <w:t>s subscribed QoS and RG</w:t>
      </w:r>
      <w:r w:rsidR="00E13325">
        <w:t>'</w:t>
      </w:r>
      <w:r w:rsidRPr="000E7E3A">
        <w:t>s policy subscription data in UDR) into account for policy decisions, e.g. to determine QoS and charging parameters for the non-3GPP device</w:t>
      </w:r>
      <w:r w:rsidR="00E13325">
        <w:t>'</w:t>
      </w:r>
      <w:r w:rsidRPr="000E7E3A">
        <w:t>s traffic. The PCF may provide PCC rules to SMF that are specific for individual non-3GPP devices, containing SDF filter with the IPv6 address or IPv4 and the port number of the device, and corresponding QoS and charging related parameters. The PCF may provide different PCC rules for different services, as per existing standards.</w:t>
      </w:r>
    </w:p>
    <w:p w14:paraId="3AF26018" w14:textId="77777777" w:rsidR="002C3472" w:rsidRPr="000C27E8" w:rsidRDefault="002C3472" w:rsidP="002C3472">
      <w:pPr>
        <w:pStyle w:val="Heading3"/>
      </w:pPr>
      <w:bookmarkStart w:id="860" w:name="_Toc100846842"/>
      <w:bookmarkStart w:id="861" w:name="_Toc100846987"/>
      <w:bookmarkStart w:id="862" w:name="_Toc100993759"/>
      <w:bookmarkStart w:id="863" w:name="_Toc113263285"/>
      <w:bookmarkStart w:id="864" w:name="_Toc113283530"/>
      <w:bookmarkStart w:id="865" w:name="_Toc127208090"/>
      <w:bookmarkStart w:id="866" w:name="_Toc127249697"/>
      <w:r w:rsidRPr="000C27E8">
        <w:t>6.21.2</w:t>
      </w:r>
      <w:r w:rsidRPr="000C27E8">
        <w:tab/>
        <w:t>Procedures</w:t>
      </w:r>
      <w:bookmarkEnd w:id="860"/>
      <w:bookmarkEnd w:id="861"/>
      <w:bookmarkEnd w:id="862"/>
      <w:bookmarkEnd w:id="863"/>
      <w:bookmarkEnd w:id="864"/>
      <w:bookmarkEnd w:id="865"/>
      <w:bookmarkEnd w:id="866"/>
    </w:p>
    <w:p w14:paraId="7F5D47C4" w14:textId="6BC014EF" w:rsidR="002C3472" w:rsidRPr="000C27E8" w:rsidRDefault="002C3472" w:rsidP="002C3472">
      <w:r w:rsidRPr="000C27E8">
        <w:t xml:space="preserve">The procedures below are based on the existing Service specific parameter provisioning procedure in clause 4.15.6.7 of </w:t>
      </w:r>
      <w:r w:rsidR="002A6D13" w:rsidRPr="000C27E8">
        <w:t>TS</w:t>
      </w:r>
      <w:r w:rsidR="002A6D13">
        <w:t> </w:t>
      </w:r>
      <w:r w:rsidR="002A6D13" w:rsidRPr="000C27E8">
        <w:t>23.502</w:t>
      </w:r>
      <w:r w:rsidR="002A6D13">
        <w:t> </w:t>
      </w:r>
      <w:r w:rsidR="002A6D13" w:rsidRPr="000C27E8">
        <w:t>[</w:t>
      </w:r>
      <w:r w:rsidRPr="000C27E8">
        <w:t>3], but adapted to fit the use case.</w:t>
      </w:r>
    </w:p>
    <w:p w14:paraId="38971C3F" w14:textId="77777777" w:rsidR="002C3472" w:rsidRPr="000C27E8" w:rsidRDefault="002C3472" w:rsidP="002C3472">
      <w:r w:rsidRPr="000C27E8">
        <w:t>The procedure for the provisioning of non-3GPP device information is shown below:</w:t>
      </w:r>
    </w:p>
    <w:p w14:paraId="1823620C" w14:textId="77777777" w:rsidR="002C3472" w:rsidRPr="000C27E8" w:rsidRDefault="002C3472" w:rsidP="002C3472">
      <w:pPr>
        <w:pStyle w:val="TH"/>
      </w:pPr>
      <w:r w:rsidRPr="000C27E8">
        <w:object w:dxaOrig="12796" w:dyaOrig="5513" w14:anchorId="20F63621">
          <v:shape id="_x0000_i1059" type="#_x0000_t75" style="width:468pt;height:201.75pt" o:ole="">
            <v:imagedata r:id="rId85" o:title=""/>
          </v:shape>
          <o:OLEObject Type="Embed" ProgID="Visio.Drawing.15" ShapeID="_x0000_i1059" DrawAspect="Content" ObjectID="_1737862505" r:id="rId86"/>
        </w:object>
      </w:r>
    </w:p>
    <w:p w14:paraId="207532F0" w14:textId="77777777" w:rsidR="002C3472" w:rsidRPr="000C27E8" w:rsidRDefault="002C3472" w:rsidP="002C3472">
      <w:pPr>
        <w:pStyle w:val="TF"/>
      </w:pPr>
      <w:r w:rsidRPr="000C27E8">
        <w:t>Figure 6.21.2-1: Provisioning of non-3GPP device information</w:t>
      </w:r>
    </w:p>
    <w:p w14:paraId="4B2FED17" w14:textId="77777777" w:rsidR="002C3472" w:rsidRPr="000C27E8" w:rsidRDefault="002C3472" w:rsidP="002C3472">
      <w:pPr>
        <w:pStyle w:val="B1"/>
      </w:pPr>
      <w:r w:rsidRPr="000C27E8">
        <w:t>1-5.</w:t>
      </w:r>
      <w:r w:rsidRPr="000C27E8">
        <w:tab/>
        <w:t>The end-user logs in to customer portal and manages the list of non-3GPP devices associated with the RG.</w:t>
      </w:r>
    </w:p>
    <w:p w14:paraId="08A76546" w14:textId="3F92388E" w:rsidR="002C3472" w:rsidRPr="000C27E8" w:rsidRDefault="002C3472" w:rsidP="002C3472">
      <w:pPr>
        <w:pStyle w:val="B1"/>
      </w:pPr>
      <w:r w:rsidRPr="000C27E8">
        <w:t>6.</w:t>
      </w:r>
      <w:r w:rsidRPr="000C27E8">
        <w:tab/>
        <w:t>The AF invokes Nnef_ServiceParameter service to provide the non-3GPP device information for the RG</w:t>
      </w:r>
      <w:r w:rsidR="00E13325">
        <w:t>'</w:t>
      </w:r>
      <w:r w:rsidRPr="000C27E8">
        <w:t>s GPSI to the NEF.</w:t>
      </w:r>
    </w:p>
    <w:p w14:paraId="18E4E0B6" w14:textId="2BF6C320" w:rsidR="002C3472" w:rsidRPr="000C27E8" w:rsidRDefault="002C3472" w:rsidP="002C3472">
      <w:pPr>
        <w:pStyle w:val="B1"/>
      </w:pPr>
      <w:r w:rsidRPr="000C27E8">
        <w:t>7.</w:t>
      </w:r>
      <w:r w:rsidRPr="000C27E8">
        <w:tab/>
        <w:t>The NEF maps the RG</w:t>
      </w:r>
      <w:r w:rsidR="00E13325">
        <w:t>'</w:t>
      </w:r>
      <w:r w:rsidRPr="000C27E8">
        <w:t>s GPSI to a SUPI and stores the information in UDR.</w:t>
      </w:r>
    </w:p>
    <w:p w14:paraId="1F8D5506" w14:textId="77777777" w:rsidR="002C3472" w:rsidRPr="000C27E8" w:rsidRDefault="002C3472" w:rsidP="002C3472">
      <w:pPr>
        <w:pStyle w:val="B1"/>
      </w:pPr>
      <w:r w:rsidRPr="000C27E8">
        <w:t>8.</w:t>
      </w:r>
      <w:r w:rsidRPr="000C27E8">
        <w:tab/>
        <w:t>The NEF sends a Nnef_ServiceParameter Response to the AF.</w:t>
      </w:r>
    </w:p>
    <w:p w14:paraId="0C0395C8" w14:textId="77777777" w:rsidR="002C3472" w:rsidRPr="000C27E8" w:rsidRDefault="002C3472" w:rsidP="002C3472">
      <w:r w:rsidRPr="000C27E8">
        <w:t>The procedure for providing differentiated services for the traffic of a non-3GPP device is shown below.</w:t>
      </w:r>
    </w:p>
    <w:p w14:paraId="0095E1E4" w14:textId="77777777" w:rsidR="002C3472" w:rsidRPr="000C27E8" w:rsidRDefault="002C3472" w:rsidP="002C3472">
      <w:pPr>
        <w:pStyle w:val="TH"/>
      </w:pPr>
      <w:r w:rsidRPr="000C27E8">
        <w:object w:dxaOrig="14243" w:dyaOrig="6165" w14:anchorId="208753A7">
          <v:shape id="_x0000_i1060" type="#_x0000_t75" style="width:480pt;height:226.5pt" o:ole="">
            <v:imagedata r:id="rId87" o:title=""/>
          </v:shape>
          <o:OLEObject Type="Embed" ProgID="Visio.Drawing.15" ShapeID="_x0000_i1060" DrawAspect="Content" ObjectID="_1737862506" r:id="rId88"/>
        </w:object>
      </w:r>
    </w:p>
    <w:p w14:paraId="11079F34" w14:textId="77777777" w:rsidR="002C3472" w:rsidRPr="000C27E8" w:rsidRDefault="002C3472" w:rsidP="002C3472">
      <w:pPr>
        <w:pStyle w:val="TF"/>
      </w:pPr>
      <w:r w:rsidRPr="000C27E8">
        <w:t>Figure 6.21.2-2: Provisioning of providing differentiated services to non-3GPP devices</w:t>
      </w:r>
    </w:p>
    <w:p w14:paraId="6C734A48" w14:textId="77777777" w:rsidR="002C3472" w:rsidRPr="000C27E8" w:rsidRDefault="002C3472" w:rsidP="002C3472">
      <w:pPr>
        <w:pStyle w:val="B1"/>
      </w:pPr>
      <w:r w:rsidRPr="000C27E8">
        <w:t>1.</w:t>
      </w:r>
      <w:r w:rsidRPr="000C27E8">
        <w:tab/>
        <w:t>The 5G-RG establishes a PDU Session.</w:t>
      </w:r>
    </w:p>
    <w:p w14:paraId="1DF5A0EF" w14:textId="77777777" w:rsidR="002C3472" w:rsidRPr="000C27E8" w:rsidRDefault="002C3472" w:rsidP="002C3472">
      <w:pPr>
        <w:pStyle w:val="B1"/>
      </w:pPr>
      <w:r w:rsidRPr="000C27E8">
        <w:t>2.</w:t>
      </w:r>
      <w:r w:rsidRPr="000C27E8">
        <w:tab/>
        <w:t>The PCF subscribes to non-3GPP device information from the UDR. PCF may e.g. use the DNN to determine whether to request such data from UDR.</w:t>
      </w:r>
    </w:p>
    <w:p w14:paraId="732BBAED" w14:textId="3CE727FC" w:rsidR="002C3472" w:rsidRPr="000C27E8" w:rsidRDefault="002C3472" w:rsidP="002C3472">
      <w:pPr>
        <w:pStyle w:val="B1"/>
      </w:pPr>
      <w:r w:rsidRPr="000C27E8">
        <w:t>3.</w:t>
      </w:r>
      <w:r w:rsidRPr="000C27E8">
        <w:tab/>
        <w:t>In case the non-3GPP device information is updated during the lifetime of the 5G-RG</w:t>
      </w:r>
      <w:r w:rsidR="00E13325">
        <w:t>'</w:t>
      </w:r>
      <w:r w:rsidRPr="000C27E8">
        <w:t>s PDU Session, the UDR notifies the PCF about the updated information.</w:t>
      </w:r>
    </w:p>
    <w:p w14:paraId="6FAF0896" w14:textId="77777777" w:rsidR="002C3472" w:rsidRPr="000C27E8" w:rsidRDefault="002C3472" w:rsidP="002C3472">
      <w:pPr>
        <w:pStyle w:val="B1"/>
      </w:pPr>
      <w:r w:rsidRPr="000C27E8">
        <w:lastRenderedPageBreak/>
        <w:t>4.</w:t>
      </w:r>
      <w:r w:rsidRPr="000C27E8">
        <w:tab/>
        <w:t>The PCF takes the non-3GPP device information into account for its policy decision. The non-3GPP Device profile ID may map to a set of QoS parameters or charging related parameters.</w:t>
      </w:r>
    </w:p>
    <w:p w14:paraId="28E95150" w14:textId="77777777" w:rsidR="002C3472" w:rsidRPr="000C27E8" w:rsidRDefault="002C3472" w:rsidP="002C3472">
      <w:pPr>
        <w:pStyle w:val="B1"/>
      </w:pPr>
      <w:r w:rsidRPr="000C27E8">
        <w:t>5.</w:t>
      </w:r>
      <w:r w:rsidRPr="000C27E8">
        <w:tab/>
        <w:t>The PCF provides updated policy rules to the SMF.</w:t>
      </w:r>
    </w:p>
    <w:p w14:paraId="19E1366B" w14:textId="77777777" w:rsidR="002C3472" w:rsidRPr="000C27E8" w:rsidRDefault="002C3472" w:rsidP="002C3472">
      <w:pPr>
        <w:pStyle w:val="B1"/>
      </w:pPr>
      <w:r w:rsidRPr="000C27E8">
        <w:t>6.</w:t>
      </w:r>
      <w:r w:rsidRPr="000C27E8">
        <w:tab/>
        <w:t>The SMF initiates corresponding updates of the N4 rules.</w:t>
      </w:r>
    </w:p>
    <w:p w14:paraId="6FF15DDE" w14:textId="77777777" w:rsidR="002C3472" w:rsidRPr="000C27E8" w:rsidRDefault="002C3472" w:rsidP="002C3472">
      <w:pPr>
        <w:pStyle w:val="Heading3"/>
        <w:rPr>
          <w:lang w:eastAsia="zh-CN"/>
        </w:rPr>
      </w:pPr>
      <w:bookmarkStart w:id="867" w:name="_Toc100846843"/>
      <w:bookmarkStart w:id="868" w:name="_Toc100846988"/>
      <w:bookmarkStart w:id="869" w:name="_Toc100993760"/>
      <w:bookmarkStart w:id="870" w:name="_Toc113263286"/>
      <w:bookmarkStart w:id="871" w:name="_Toc113283531"/>
      <w:bookmarkStart w:id="872" w:name="_Toc127208091"/>
      <w:bookmarkStart w:id="873" w:name="_Toc127249698"/>
      <w:r w:rsidRPr="000C27E8">
        <w:rPr>
          <w:lang w:eastAsia="zh-CN"/>
        </w:rPr>
        <w:t>6.21.3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67"/>
      <w:bookmarkEnd w:id="868"/>
      <w:bookmarkEnd w:id="869"/>
      <w:bookmarkEnd w:id="870"/>
      <w:bookmarkEnd w:id="871"/>
      <w:bookmarkEnd w:id="872"/>
      <w:bookmarkEnd w:id="873"/>
    </w:p>
    <w:p w14:paraId="19AAF3EE" w14:textId="77777777" w:rsidR="002C3472" w:rsidRPr="000C27E8" w:rsidRDefault="002C3472" w:rsidP="002C3472">
      <w:r w:rsidRPr="000C27E8">
        <w:t>NEF: Extensions to the NEF Service Parameter Service to allow an AF to provision non-3GPP device information.</w:t>
      </w:r>
    </w:p>
    <w:p w14:paraId="4E5CA2B0" w14:textId="77777777" w:rsidR="002C3472" w:rsidRPr="000C27E8" w:rsidRDefault="002C3472" w:rsidP="002C3472">
      <w:r w:rsidRPr="000C27E8">
        <w:t>UDR: Extensions to the Application Data in UDR to store non-3GPP device information.</w:t>
      </w:r>
    </w:p>
    <w:p w14:paraId="52DA20BD" w14:textId="77777777" w:rsidR="002C3472" w:rsidRPr="000C27E8" w:rsidRDefault="002C3472" w:rsidP="002C3472">
      <w:r w:rsidRPr="000C27E8">
        <w:t>PCF: Ability to retrieve non-3GPP device information from UDR and take it into account for policy decisions.</w:t>
      </w:r>
    </w:p>
    <w:p w14:paraId="1526D498" w14:textId="77777777" w:rsidR="002C3472" w:rsidRPr="000C27E8" w:rsidRDefault="002C3472" w:rsidP="002C3472">
      <w:r w:rsidRPr="000C27E8">
        <w:t>There are no impacts to SMF and UPF since existing capabilities are re-used.</w:t>
      </w:r>
    </w:p>
    <w:p w14:paraId="0DB68E35" w14:textId="1492AE3C" w:rsidR="002C3472" w:rsidRPr="000C27E8" w:rsidRDefault="002C3472" w:rsidP="002C3472">
      <w:r w:rsidRPr="000C27E8">
        <w:t>It is assumed that the 5G-RG can provide a list of non-3GPP devices to the ACS, with host name, MAC address and IP address for each device. For IPv4 with a NAT in the 5G-RG, it is assumed that the 5G-RG provides the external IP address and the associated port range for each device to the ACS.</w:t>
      </w:r>
    </w:p>
    <w:p w14:paraId="2F7A4991" w14:textId="77777777" w:rsidR="002C3472" w:rsidRPr="000C27E8" w:rsidRDefault="002C3472" w:rsidP="002C3472">
      <w:r w:rsidRPr="000C27E8">
        <w:t>Impacts to and assumptions on the 5G-RG and ACS are out of 3GPP scope and are to be verified by BBF/Cablelabs.</w:t>
      </w:r>
    </w:p>
    <w:p w14:paraId="01651001" w14:textId="77777777" w:rsidR="002C3472" w:rsidRPr="000C27E8" w:rsidRDefault="002C3472" w:rsidP="002C3472">
      <w:pPr>
        <w:pStyle w:val="Heading2"/>
      </w:pPr>
      <w:bookmarkStart w:id="874" w:name="_Toc113263287"/>
      <w:bookmarkStart w:id="875" w:name="_Toc113283532"/>
      <w:bookmarkStart w:id="876" w:name="_Toc127208092"/>
      <w:bookmarkStart w:id="877" w:name="_Toc127249699"/>
      <w:r w:rsidRPr="000C27E8">
        <w:rPr>
          <w:lang w:eastAsia="zh-CN"/>
        </w:rPr>
        <w:t>6.22</w:t>
      </w:r>
      <w:r w:rsidRPr="000C27E8">
        <w:rPr>
          <w:lang w:eastAsia="ko-KR"/>
        </w:rPr>
        <w:tab/>
      </w:r>
      <w:r w:rsidRPr="000C27E8">
        <w:t>Solution</w:t>
      </w:r>
      <w:r w:rsidRPr="000C27E8">
        <w:rPr>
          <w:lang w:eastAsia="zh-CN"/>
        </w:rPr>
        <w:t xml:space="preserve"> 22</w:t>
      </w:r>
      <w:r w:rsidRPr="000C27E8">
        <w:t>: Support differentiated QoS for AUN3 devices</w:t>
      </w:r>
      <w:bookmarkEnd w:id="841"/>
      <w:bookmarkEnd w:id="842"/>
      <w:bookmarkEnd w:id="843"/>
      <w:bookmarkEnd w:id="874"/>
      <w:bookmarkEnd w:id="875"/>
      <w:bookmarkEnd w:id="876"/>
      <w:bookmarkEnd w:id="877"/>
    </w:p>
    <w:p w14:paraId="1D239F0D" w14:textId="77777777" w:rsidR="002C3472" w:rsidRPr="000C27E8" w:rsidRDefault="002C3472" w:rsidP="002C3472">
      <w:pPr>
        <w:pStyle w:val="Heading3"/>
      </w:pPr>
      <w:bookmarkStart w:id="878" w:name="_Toc100846845"/>
      <w:bookmarkStart w:id="879" w:name="_Toc100846990"/>
      <w:bookmarkStart w:id="880" w:name="_Toc100993762"/>
      <w:bookmarkStart w:id="881" w:name="_Toc113263288"/>
      <w:bookmarkStart w:id="882" w:name="_Toc113283533"/>
      <w:bookmarkStart w:id="883" w:name="_Toc127208093"/>
      <w:bookmarkStart w:id="884" w:name="_Toc127249700"/>
      <w:r w:rsidRPr="000C27E8">
        <w:t>6.22.1</w:t>
      </w:r>
      <w:r w:rsidRPr="000C27E8">
        <w:tab/>
        <w:t>Description</w:t>
      </w:r>
      <w:bookmarkEnd w:id="878"/>
      <w:bookmarkEnd w:id="879"/>
      <w:bookmarkEnd w:id="880"/>
      <w:bookmarkEnd w:id="881"/>
      <w:bookmarkEnd w:id="882"/>
      <w:bookmarkEnd w:id="883"/>
      <w:bookmarkEnd w:id="884"/>
    </w:p>
    <w:p w14:paraId="7A998166" w14:textId="77777777" w:rsidR="002C3472" w:rsidRPr="000C27E8" w:rsidRDefault="002C3472" w:rsidP="002C3472">
      <w:pPr>
        <w:rPr>
          <w:lang w:eastAsia="x-none"/>
        </w:rPr>
      </w:pPr>
      <w:r w:rsidRPr="000C27E8">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6E061CED" w14:textId="77777777" w:rsidR="002C3472" w:rsidRPr="000C27E8" w:rsidRDefault="002C3472" w:rsidP="002C3472">
      <w:pPr>
        <w:rPr>
          <w:lang w:eastAsia="x-none"/>
        </w:rPr>
      </w:pPr>
      <w:r w:rsidRPr="000C27E8">
        <w:rPr>
          <w:lang w:eastAsia="x-none"/>
        </w:rPr>
        <w:t>In short, the solution supports the following capabilities:</w:t>
      </w:r>
    </w:p>
    <w:p w14:paraId="7B90A3DC" w14:textId="6EE152BF" w:rsidR="002C3472" w:rsidRPr="000C27E8" w:rsidRDefault="002C3472" w:rsidP="002C3472">
      <w:pPr>
        <w:pStyle w:val="B1"/>
      </w:pPr>
      <w:r w:rsidRPr="000C27E8">
        <w:t>a)</w:t>
      </w:r>
      <w:r w:rsidRPr="000C27E8">
        <w:tab/>
        <w:t xml:space="preserve">It enables an AUN3 device to connect to a 5G-RG after being authenticated and authorized by the HPLMN of this device. The authentication procedure does not require 5GS registration because it is based on the NSWO authentication procedure specified in Annex S of </w:t>
      </w:r>
      <w:r w:rsidR="002A6D13" w:rsidRPr="000C27E8">
        <w:t>TS</w:t>
      </w:r>
      <w:r w:rsidR="002A6D13">
        <w:t> </w:t>
      </w:r>
      <w:r w:rsidR="002A6D13" w:rsidRPr="000C27E8">
        <w:t>33.501</w:t>
      </w:r>
      <w:r w:rsidR="002A6D13">
        <w:t> </w:t>
      </w:r>
      <w:r w:rsidR="002A6D13" w:rsidRPr="000C27E8">
        <w:t>[</w:t>
      </w:r>
      <w:r w:rsidRPr="000C27E8">
        <w:t>9].</w:t>
      </w:r>
    </w:p>
    <w:p w14:paraId="76EB212F" w14:textId="77777777" w:rsidR="002C3472" w:rsidRPr="000C27E8" w:rsidRDefault="002C3472" w:rsidP="002C3472">
      <w:pPr>
        <w:pStyle w:val="B1"/>
      </w:pPr>
      <w:r w:rsidRPr="000C27E8">
        <w:t>b)</w:t>
      </w:r>
      <w:r w:rsidRPr="000C27E8">
        <w:tab/>
        <w:t>It enables the AUN3 device to exchange data packets via the PDU Session of 5G-RG, each one marked with a unique Traffic Identifier (thus, it enables per-device traffic identification and charging); and</w:t>
      </w:r>
    </w:p>
    <w:p w14:paraId="3565086D" w14:textId="77777777" w:rsidR="002C3472" w:rsidRPr="000C27E8" w:rsidRDefault="002C3472" w:rsidP="002C3472">
      <w:pPr>
        <w:pStyle w:val="B1"/>
      </w:pPr>
      <w:r w:rsidRPr="000C27E8">
        <w:t>c)</w:t>
      </w:r>
      <w:r w:rsidRPr="000C27E8">
        <w:tab/>
        <w:t>It enables the AUN3 device to exchange data packets via the PDU Session of 5G-RG, all of them using a specific QoS flow (thus, it enables per-device QoS handling).</w:t>
      </w:r>
    </w:p>
    <w:p w14:paraId="00011D49" w14:textId="77777777" w:rsidR="002C3472" w:rsidRPr="000C27E8" w:rsidRDefault="002C3472" w:rsidP="002C3472">
      <w:pPr>
        <w:pStyle w:val="Heading3"/>
      </w:pPr>
      <w:bookmarkStart w:id="885" w:name="_Toc100846846"/>
      <w:bookmarkStart w:id="886" w:name="_Toc100846991"/>
      <w:bookmarkStart w:id="887" w:name="_Toc100993763"/>
      <w:bookmarkStart w:id="888" w:name="_Toc113263289"/>
      <w:bookmarkStart w:id="889" w:name="_Toc113283534"/>
      <w:bookmarkStart w:id="890" w:name="_Toc127208094"/>
      <w:bookmarkStart w:id="891" w:name="_Toc127249701"/>
      <w:r w:rsidRPr="000C27E8">
        <w:t>6.22.2</w:t>
      </w:r>
      <w:r w:rsidRPr="000C27E8">
        <w:tab/>
        <w:t>Procedures</w:t>
      </w:r>
      <w:bookmarkEnd w:id="885"/>
      <w:bookmarkEnd w:id="886"/>
      <w:bookmarkEnd w:id="887"/>
      <w:bookmarkEnd w:id="888"/>
      <w:bookmarkEnd w:id="889"/>
      <w:bookmarkEnd w:id="890"/>
      <w:bookmarkEnd w:id="891"/>
    </w:p>
    <w:p w14:paraId="45CD2B46" w14:textId="71259574" w:rsidR="002C3472" w:rsidRPr="000C27E8" w:rsidRDefault="002C3472" w:rsidP="002C3472">
      <w:pPr>
        <w:rPr>
          <w:lang w:eastAsia="x-none"/>
        </w:rPr>
      </w:pPr>
      <w:r w:rsidRPr="000C27E8">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2A6D13" w:rsidRPr="000C27E8">
        <w:rPr>
          <w:lang w:eastAsia="x-none"/>
        </w:rPr>
        <w:t>TS</w:t>
      </w:r>
      <w:r w:rsidR="002A6D13">
        <w:rPr>
          <w:lang w:eastAsia="x-none"/>
        </w:rPr>
        <w:t> </w:t>
      </w:r>
      <w:r w:rsidR="002A6D13" w:rsidRPr="000C27E8">
        <w:rPr>
          <w:lang w:eastAsia="x-none"/>
        </w:rPr>
        <w:t>23.501</w:t>
      </w:r>
      <w:r w:rsidR="002A6D13">
        <w:rPr>
          <w:lang w:eastAsia="x-none"/>
        </w:rPr>
        <w:t> </w:t>
      </w:r>
      <w:r w:rsidR="002A6D13" w:rsidRPr="000C27E8">
        <w:rPr>
          <w:lang w:eastAsia="x-none"/>
        </w:rPr>
        <w:t>[</w:t>
      </w:r>
      <w:r w:rsidRPr="000C27E8">
        <w:rPr>
          <w:lang w:eastAsia="x-none"/>
        </w:rPr>
        <w:t>2].</w:t>
      </w:r>
    </w:p>
    <w:p w14:paraId="27E59DE7" w14:textId="6F819247" w:rsidR="005A0BC2" w:rsidRDefault="005A0BC2" w:rsidP="00C76F30">
      <w:pPr>
        <w:pStyle w:val="TH"/>
      </w:pPr>
      <w:r>
        <w:object w:dxaOrig="10049" w:dyaOrig="4829" w14:anchorId="2F674598">
          <v:shape id="_x0000_i1061" type="#_x0000_t75" style="width:479.25pt;height:240pt" o:ole="">
            <v:imagedata r:id="rId89" o:title=""/>
          </v:shape>
          <o:OLEObject Type="Embed" ProgID="Word.Picture.8" ShapeID="_x0000_i1061" DrawAspect="Content" ObjectID="_1737862507" r:id="rId90"/>
        </w:object>
      </w:r>
    </w:p>
    <w:p w14:paraId="4312AE77" w14:textId="4E520E2B" w:rsidR="002C3472" w:rsidRPr="000C27E8" w:rsidRDefault="002C3472" w:rsidP="002C3472">
      <w:pPr>
        <w:pStyle w:val="TF"/>
        <w:rPr>
          <w:lang w:eastAsia="zh-CN"/>
        </w:rPr>
      </w:pPr>
      <w:r w:rsidRPr="000C27E8">
        <w:rPr>
          <w:lang w:eastAsia="zh-CN"/>
        </w:rPr>
        <w:t>Figure 6.22.2-1</w:t>
      </w:r>
    </w:p>
    <w:p w14:paraId="3EBBE811" w14:textId="72E50A07" w:rsidR="002C3472" w:rsidRPr="000C27E8" w:rsidRDefault="002C3472" w:rsidP="002C3472">
      <w:pPr>
        <w:pStyle w:val="B1"/>
      </w:pPr>
      <w:r w:rsidRPr="000C27E8">
        <w:t>0.</w:t>
      </w:r>
      <w:r w:rsidRPr="000C27E8">
        <w:tab/>
        <w:t xml:space="preserve">The 5G-RG registers with a 5G core network (PLMN (5G-RG)) using its own 5G credentials and establishes a PDU Session, which can be used by devices operating </w:t>
      </w:r>
      <w:r w:rsidR="00E13325">
        <w:t>"</w:t>
      </w:r>
      <w:r w:rsidRPr="000C27E8">
        <w:t>behind</w:t>
      </w:r>
      <w:r w:rsidR="00E13325">
        <w:t>"</w:t>
      </w:r>
      <w:r w:rsidRPr="000C27E8">
        <w:t xml:space="preserve"> the 5G-RG, such as, the AUN3 device. This PDU Session typically supports one or more QoS flows, each one providing different QoS handling.</w:t>
      </w:r>
    </w:p>
    <w:p w14:paraId="49C2B00A" w14:textId="77777777" w:rsidR="002C3472" w:rsidRPr="000C27E8" w:rsidRDefault="002C3472" w:rsidP="002C3472">
      <w:pPr>
        <w:pStyle w:val="B1"/>
      </w:pPr>
      <w:r w:rsidRPr="000C27E8">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 the SWa interface). The AMF may decide to select an SMF that supports the SWa interface, either because:</w:t>
      </w:r>
    </w:p>
    <w:p w14:paraId="4CE83DA2" w14:textId="77777777" w:rsidR="002C3472" w:rsidRPr="000C27E8" w:rsidRDefault="002C3472" w:rsidP="002C3472">
      <w:pPr>
        <w:pStyle w:val="B2"/>
      </w:pPr>
      <w:r w:rsidRPr="000C27E8">
        <w:t>a)</w:t>
      </w:r>
      <w:r w:rsidRPr="000C27E8">
        <w:tab/>
        <w:t>It receives a new indication from the 5G-RG, e.g. a new indication in the NAS message sent from the 5G-RG to AMF; or</w:t>
      </w:r>
    </w:p>
    <w:p w14:paraId="04914D11" w14:textId="77777777" w:rsidR="002C3472" w:rsidRPr="000C27E8" w:rsidRDefault="002C3472" w:rsidP="002C3472">
      <w:pPr>
        <w:pStyle w:val="B2"/>
      </w:pPr>
      <w:r w:rsidRPr="000C27E8">
        <w:t>b)</w:t>
      </w:r>
      <w:r w:rsidRPr="000C27E8">
        <w:tab/>
        <w:t>It receives a new indication in the subscription information of 5G-RG (retrieved from UDM), which indicates that all PDU Sessions of this 5G-RG must use an SMF that support the SWa interface.</w:t>
      </w:r>
    </w:p>
    <w:p w14:paraId="55463727" w14:textId="467AB85B" w:rsidR="002C3472" w:rsidRPr="000C27E8" w:rsidRDefault="002C3472" w:rsidP="002C3472">
      <w:pPr>
        <w:pStyle w:val="B1"/>
      </w:pPr>
      <w:r w:rsidRPr="000C27E8">
        <w:tab/>
        <w:t xml:space="preserve">The alternative a) is preferable because it allows the 5G-RG to send the new indication to AMF only for the PDU Sessions which can be shared by devices </w:t>
      </w:r>
      <w:r w:rsidR="00E13325">
        <w:t>"</w:t>
      </w:r>
      <w:r w:rsidRPr="000C27E8">
        <w:t>behind</w:t>
      </w:r>
      <w:r w:rsidR="00E13325">
        <w:t>"</w:t>
      </w:r>
      <w:r w:rsidRPr="000C27E8">
        <w:t xml:space="preserve"> the 5G-RG.</w:t>
      </w:r>
    </w:p>
    <w:p w14:paraId="01BEB2EE" w14:textId="77777777" w:rsidR="002C3472" w:rsidRPr="000C27E8" w:rsidRDefault="002C3472" w:rsidP="002C3472">
      <w:pPr>
        <w:pStyle w:val="B1"/>
      </w:pPr>
      <w:r w:rsidRPr="000C27E8">
        <w:t>1.</w:t>
      </w:r>
      <w:r w:rsidRPr="000C27E8">
        <w:tab/>
        <w:t>The AUN3 device requests to connect to 5G-RG, e.g.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0BE30D2F" w14:textId="61DF0EB5" w:rsidR="002C3472" w:rsidRPr="000C27E8" w:rsidRDefault="002C3472" w:rsidP="002C3472">
      <w:pPr>
        <w:pStyle w:val="B1"/>
      </w:pPr>
      <w:r w:rsidRPr="000C27E8">
        <w:t>2.</w:t>
      </w:r>
      <w:r w:rsidRPr="000C27E8">
        <w:tab/>
        <w:t xml:space="preserve">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w:t>
      </w:r>
      <w:r w:rsidR="00E13325">
        <w:t>"</w:t>
      </w:r>
      <w:r w:rsidRPr="000C27E8">
        <w:t>Third-Party</w:t>
      </w:r>
      <w:r w:rsidR="00E13325">
        <w:t>"</w:t>
      </w:r>
      <w:r w:rsidRPr="000C27E8">
        <w:t xml:space="preserve"> signifies that the authentication request is not for the 5G-RG but for another device operating behind the 5G-RG. The PDU Session Third-Party Authentication Request message includes the EAP-Response/Identity received by the AUN3 device.</w:t>
      </w:r>
    </w:p>
    <w:p w14:paraId="207D8AD0" w14:textId="0F3290E0"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0B4303A8" w14:textId="28EF3497" w:rsidR="002C3472" w:rsidRPr="000C27E8" w:rsidRDefault="002C3472" w:rsidP="002C3472">
      <w:pPr>
        <w:pStyle w:val="B1"/>
      </w:pPr>
      <w:r w:rsidRPr="000C27E8">
        <w:t>3-6.</w:t>
      </w:r>
      <w:r w:rsidRPr="000C27E8">
        <w:tab/>
        <w:t>A NSWO mutual authentication procedure takes places between the AUN3 device and AUSF, using EAP-AKA</w:t>
      </w:r>
      <w:r w:rsidR="00E13325">
        <w:t>'</w:t>
      </w:r>
      <w:r w:rsidRPr="000C27E8">
        <w:t xml:space="preserve"> authentication. These steps are the same as those specified in, Annex S of </w:t>
      </w:r>
      <w:r w:rsidR="002A6D13" w:rsidRPr="000C27E8">
        <w:t>TS</w:t>
      </w:r>
      <w:r w:rsidR="002A6D13">
        <w:t> </w:t>
      </w:r>
      <w:r w:rsidR="002A6D13" w:rsidRPr="000C27E8">
        <w:t>33.501</w:t>
      </w:r>
      <w:r w:rsidR="002A6D13">
        <w:t> </w:t>
      </w:r>
      <w:r w:rsidR="002A6D13" w:rsidRPr="000C27E8">
        <w:t>[</w:t>
      </w:r>
      <w:r w:rsidRPr="000C27E8">
        <w:t>9], with the following differences:</w:t>
      </w:r>
    </w:p>
    <w:p w14:paraId="24EFEDCE" w14:textId="4807ACE2" w:rsidR="002C3472" w:rsidRPr="000C27E8" w:rsidRDefault="002C3472" w:rsidP="002C3472">
      <w:pPr>
        <w:pStyle w:val="B2"/>
      </w:pPr>
      <w:r w:rsidRPr="000C27E8">
        <w:lastRenderedPageBreak/>
        <w:t>a)</w:t>
      </w:r>
      <w:r w:rsidRPr="000C27E8">
        <w:tab/>
        <w:t xml:space="preserve">In step 4a, the UDM provides not only the Subscriber Permanent Identity (SUPI) of the AUN3 device, but also </w:t>
      </w:r>
      <w:r w:rsidR="00E13325">
        <w:t>"</w:t>
      </w:r>
      <w:r w:rsidRPr="000C27E8">
        <w:t>QoS Info</w:t>
      </w:r>
      <w:r w:rsidR="00E13325">
        <w:t>"</w:t>
      </w:r>
      <w:r w:rsidRPr="000C27E8">
        <w:t xml:space="preserve"> for the data traffic of the AUN3 device. This </w:t>
      </w:r>
      <w:r w:rsidR="00E13325">
        <w:t>"</w:t>
      </w:r>
      <w:r w:rsidRPr="000C27E8">
        <w:t>QoS Info</w:t>
      </w:r>
      <w:r w:rsidR="00E13325">
        <w:t>"</w:t>
      </w:r>
      <w:r w:rsidRPr="000C27E8">
        <w:t xml:space="preserve">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2382C8A6" w14:textId="233ECB79" w:rsidR="002C3472" w:rsidRPr="000C27E8" w:rsidRDefault="002C3472" w:rsidP="002C3472">
      <w:pPr>
        <w:pStyle w:val="B2"/>
      </w:pPr>
      <w:r w:rsidRPr="000C27E8">
        <w:tab/>
        <w:t xml:space="preserve">For example, the </w:t>
      </w:r>
      <w:r w:rsidR="00E13325">
        <w:t>"</w:t>
      </w:r>
      <w:r w:rsidRPr="000C27E8">
        <w:t>QoS Info</w:t>
      </w:r>
      <w:r w:rsidR="00E13325">
        <w:t>"</w:t>
      </w:r>
      <w:r w:rsidRPr="000C27E8">
        <w:t xml:space="preserve"> may contain QoS parameters such as a 5QI value and/or a packet delay budget and/or a packet error rate. The </w:t>
      </w:r>
      <w:r w:rsidR="00E13325">
        <w:t>"</w:t>
      </w:r>
      <w:r w:rsidRPr="000C27E8">
        <w:t>QoS Info</w:t>
      </w:r>
      <w:r w:rsidR="00E13325">
        <w:t>"</w:t>
      </w:r>
      <w:r w:rsidRPr="000C27E8">
        <w:t xml:space="preserve"> is later used by SMF to determine the QoS flow on which the data traffic of AUN3 device should be sent over the PDU Session of the 5G-RG.</w:t>
      </w:r>
    </w:p>
    <w:p w14:paraId="6B584B1A" w14:textId="45BBA7E2" w:rsidR="002C3472" w:rsidRPr="000C27E8" w:rsidRDefault="002C3472" w:rsidP="002C3472">
      <w:pPr>
        <w:pStyle w:val="B2"/>
      </w:pPr>
      <w:r w:rsidRPr="000C27E8">
        <w:tab/>
        <w:t xml:space="preserve">The UDM decides to provide the QoS Info based on the information received in step 3c, for example, based on the value of the Access Network Identity, or another parameter. For example, if the Access Network Identity is different from </w:t>
      </w:r>
      <w:r w:rsidR="00E13325">
        <w:t>"</w:t>
      </w:r>
      <w:r w:rsidRPr="000C27E8">
        <w:t>5G:NSWO</w:t>
      </w:r>
      <w:r w:rsidR="00E13325">
        <w:t>"</w:t>
      </w:r>
      <w:r w:rsidRPr="000C27E8">
        <w:t xml:space="preserve"> (which is specified in Annex S of </w:t>
      </w:r>
      <w:r w:rsidR="002A6D13" w:rsidRPr="000C27E8">
        <w:t>TS</w:t>
      </w:r>
      <w:r w:rsidR="002A6D13">
        <w:t> </w:t>
      </w:r>
      <w:r w:rsidR="002A6D13" w:rsidRPr="000C27E8">
        <w:t>33.501</w:t>
      </w:r>
      <w:r w:rsidR="002A6D13">
        <w:t> </w:t>
      </w:r>
      <w:r w:rsidR="002A6D13" w:rsidRPr="000C27E8">
        <w:t>[</w:t>
      </w:r>
      <w:r w:rsidRPr="000C27E8">
        <w:t>9], for NSWO), then the UDM may decide to provide the QoS Info.</w:t>
      </w:r>
    </w:p>
    <w:p w14:paraId="35460EE2" w14:textId="29B001B4"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Instead of sending the QoS Info in step 4a, the SMF (after step 6b) may request from UDM subscription data for the AUN3, including the QoS Info. Whether this alternative is better is FFS.</w:t>
      </w:r>
    </w:p>
    <w:p w14:paraId="5BB5BBA8" w14:textId="77777777" w:rsidR="002C3472" w:rsidRPr="000C27E8" w:rsidRDefault="002C3472" w:rsidP="002C3472">
      <w:pPr>
        <w:pStyle w:val="B2"/>
      </w:pPr>
      <w:r w:rsidRPr="000C27E8">
        <w:t>b)</w:t>
      </w:r>
      <w:r w:rsidRPr="000C27E8">
        <w:tab/>
        <w:t>In step 6a, if the authentication procedure is successful, the AUSF provides the QoS Info received from UDM and also the SUPI of the AUN3 device.</w:t>
      </w:r>
    </w:p>
    <w:p w14:paraId="65ED07C7" w14:textId="77777777" w:rsidR="002C3472" w:rsidRPr="000C27E8" w:rsidRDefault="002C3472" w:rsidP="002C3472">
      <w:pPr>
        <w:pStyle w:val="B2"/>
      </w:pPr>
      <w:r w:rsidRPr="000C27E8">
        <w:t>c)</w:t>
      </w:r>
      <w:r w:rsidRPr="000C27E8">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1503EC6" w14:textId="77777777" w:rsidR="002C3472" w:rsidRPr="000C27E8" w:rsidRDefault="002C3472" w:rsidP="002C3472">
      <w:pPr>
        <w:pStyle w:val="B2"/>
      </w:pPr>
      <w:r w:rsidRPr="000C27E8">
        <w:t>d)</w:t>
      </w:r>
      <w:r w:rsidRPr="000C27E8">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0E8517D6" w14:textId="77777777" w:rsidR="002C3472" w:rsidRPr="000C27E8" w:rsidRDefault="002C3472" w:rsidP="002C3472">
      <w:pPr>
        <w:pStyle w:val="B3"/>
      </w:pPr>
      <w:r w:rsidRPr="000C27E8">
        <w:t>-</w:t>
      </w:r>
      <w:r w:rsidRPr="000C27E8">
        <w:tab/>
        <w:t>A Traffic Identifier, which will be carried in all GTP-U or GRE datagrams exchanged between the 5G-RG and UPF that encapsulate data packets to/from the AUN3 device. Via this identifier, the UPF can identify the traffic of each AUN3 devices behind the 5G-RG.</w:t>
      </w:r>
    </w:p>
    <w:p w14:paraId="22F0216B" w14:textId="4AB3914A"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713ED3F2" w14:textId="77777777" w:rsidR="002C3472" w:rsidRPr="000C27E8" w:rsidRDefault="002C3472" w:rsidP="002C3472">
      <w:pPr>
        <w:pStyle w:val="B3"/>
      </w:pPr>
      <w:r w:rsidRPr="000C27E8">
        <w:t>-</w:t>
      </w:r>
      <w:r w:rsidRPr="000C27E8">
        <w:tab/>
        <w:t>The QoS flow on which the data traffic of AUN3 device should be sent when carried over the PDU Session of the 5G-RG.</w:t>
      </w:r>
    </w:p>
    <w:p w14:paraId="1255CF19" w14:textId="77777777" w:rsidR="002C3472" w:rsidRPr="000C27E8" w:rsidRDefault="002C3472" w:rsidP="002C3472">
      <w:pPr>
        <w:pStyle w:val="B1"/>
      </w:pPr>
      <w:r w:rsidRPr="000C27E8">
        <w:t>8.</w:t>
      </w:r>
      <w:r w:rsidRPr="000C27E8">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00F6A004" w14:textId="77777777" w:rsidR="002C3472" w:rsidRPr="000C27E8" w:rsidRDefault="002C3472" w:rsidP="002C3472">
      <w:pPr>
        <w:pStyle w:val="B1"/>
      </w:pPr>
      <w:r w:rsidRPr="000C27E8">
        <w:t>9.</w:t>
      </w:r>
      <w:r w:rsidRPr="000C27E8">
        <w:tab/>
        <w:t>The SMF sends to UPF the SUPI of the AUN3 device and the associated Traffic Identifier, so that the UPF can identify and, possibly, charge the data traffic of the AUN3 device.</w:t>
      </w:r>
    </w:p>
    <w:p w14:paraId="10657A32" w14:textId="68F4AED5"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details of how and if the Traffic Identifier can be used for charging the data traffic of the AUN3 device are FFS.</w:t>
      </w:r>
    </w:p>
    <w:p w14:paraId="200D813F" w14:textId="77777777" w:rsidR="002C3472" w:rsidRPr="000C27E8" w:rsidRDefault="002C3472" w:rsidP="002C3472">
      <w:pPr>
        <w:pStyle w:val="B1"/>
      </w:pPr>
      <w:r w:rsidRPr="000C27E8">
        <w:t>10.</w:t>
      </w:r>
      <w:r w:rsidRPr="000C27E8">
        <w:tab/>
        <w:t>If the QoS flow provided by SMF in step 6c does not exist in the PDU Session of the 5G-RG, the 5G-RG initiates a PDU Session Modification procedure to establish a new QoS flow.</w:t>
      </w:r>
    </w:p>
    <w:p w14:paraId="41240BE4" w14:textId="77777777" w:rsidR="002C3472" w:rsidRPr="000C27E8" w:rsidRDefault="002C3472" w:rsidP="002C3472">
      <w:pPr>
        <w:pStyle w:val="B1"/>
      </w:pPr>
      <w:r w:rsidRPr="000C27E8">
        <w:t>12.</w:t>
      </w:r>
      <w:r w:rsidRPr="000C27E8">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1EE8FC4A" w14:textId="77777777" w:rsidR="002C3472" w:rsidRPr="000C27E8" w:rsidRDefault="002C3472" w:rsidP="002C3472">
      <w:pPr>
        <w:pStyle w:val="Heading3"/>
        <w:rPr>
          <w:lang w:eastAsia="zh-CN"/>
        </w:rPr>
      </w:pPr>
      <w:bookmarkStart w:id="892" w:name="_Toc100846847"/>
      <w:bookmarkStart w:id="893" w:name="_Toc100846992"/>
      <w:bookmarkStart w:id="894" w:name="_Toc100993764"/>
      <w:bookmarkStart w:id="895" w:name="_Toc113263290"/>
      <w:bookmarkStart w:id="896" w:name="_Toc113283535"/>
      <w:bookmarkStart w:id="897" w:name="_Toc127208095"/>
      <w:bookmarkStart w:id="898" w:name="_Toc127249702"/>
      <w:r w:rsidRPr="000C27E8">
        <w:rPr>
          <w:lang w:eastAsia="zh-CN"/>
        </w:rPr>
        <w:t>6.22.3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892"/>
      <w:bookmarkEnd w:id="893"/>
      <w:bookmarkEnd w:id="894"/>
      <w:bookmarkEnd w:id="895"/>
      <w:bookmarkEnd w:id="896"/>
      <w:bookmarkEnd w:id="897"/>
      <w:bookmarkEnd w:id="898"/>
    </w:p>
    <w:p w14:paraId="6B236591" w14:textId="77777777" w:rsidR="002C3472" w:rsidRPr="000C27E8" w:rsidRDefault="002C3472" w:rsidP="002C3472">
      <w:pPr>
        <w:rPr>
          <w:rFonts w:eastAsia="Yu Mincho"/>
        </w:rPr>
      </w:pPr>
      <w:r w:rsidRPr="000C27E8">
        <w:rPr>
          <w:rFonts w:eastAsia="Yu Mincho"/>
        </w:rPr>
        <w:t>HPLMN (AUN3 device):</w:t>
      </w:r>
    </w:p>
    <w:p w14:paraId="47FC5ED7" w14:textId="4BEA27C7" w:rsidR="002C3472" w:rsidRPr="000C27E8" w:rsidRDefault="002C3472" w:rsidP="002C3472">
      <w:pPr>
        <w:pStyle w:val="B1"/>
        <w:rPr>
          <w:rFonts w:eastAsia="Yu Mincho"/>
        </w:rPr>
      </w:pPr>
      <w:r w:rsidRPr="000C27E8">
        <w:rPr>
          <w:rFonts w:eastAsia="Yu Mincho"/>
        </w:rPr>
        <w:lastRenderedPageBreak/>
        <w:tab/>
        <w:t xml:space="preserve">Shall be able to support NSWO authentication (as defined in Annex S of </w:t>
      </w:r>
      <w:r w:rsidR="002A6D13" w:rsidRPr="000C27E8">
        <w:rPr>
          <w:rFonts w:eastAsia="Yu Mincho"/>
        </w:rPr>
        <w:t>TS</w:t>
      </w:r>
      <w:r w:rsidR="002A6D13">
        <w:rPr>
          <w:rFonts w:eastAsia="Yu Mincho"/>
        </w:rPr>
        <w:t> </w:t>
      </w:r>
      <w:r w:rsidR="002A6D13" w:rsidRPr="000C27E8">
        <w:rPr>
          <w:rFonts w:eastAsia="Yu Mincho"/>
        </w:rPr>
        <w:t>33.501</w:t>
      </w:r>
      <w:r w:rsidR="002A6D13">
        <w:rPr>
          <w:rFonts w:eastAsia="Yu Mincho"/>
        </w:rPr>
        <w:t> </w:t>
      </w:r>
      <w:r w:rsidR="002A6D13" w:rsidRPr="000C27E8">
        <w:rPr>
          <w:rFonts w:eastAsia="Yu Mincho"/>
        </w:rPr>
        <w:t>[</w:t>
      </w:r>
      <w:r w:rsidRPr="000C27E8">
        <w:rPr>
          <w:rFonts w:eastAsia="Yu Mincho"/>
        </w:rPr>
        <w:t>9]) and shall be able to provide QoS Info for the AUN3 device. The QoS Info could be part of the subscription data of the AUN3 device.</w:t>
      </w:r>
    </w:p>
    <w:p w14:paraId="37CF3EFD" w14:textId="77777777" w:rsidR="002C3472" w:rsidRPr="000C27E8" w:rsidRDefault="002C3472" w:rsidP="002C3472">
      <w:pPr>
        <w:rPr>
          <w:rFonts w:eastAsia="Yu Mincho"/>
        </w:rPr>
      </w:pPr>
      <w:r w:rsidRPr="000C27E8">
        <w:rPr>
          <w:rFonts w:eastAsia="Yu Mincho"/>
        </w:rPr>
        <w:t>AMF:</w:t>
      </w:r>
    </w:p>
    <w:p w14:paraId="24B0446E" w14:textId="77777777" w:rsidR="002C3472" w:rsidRPr="000C27E8" w:rsidRDefault="002C3472" w:rsidP="002C3472">
      <w:pPr>
        <w:pStyle w:val="B1"/>
        <w:rPr>
          <w:rFonts w:eastAsia="Yu Mincho"/>
        </w:rPr>
      </w:pPr>
      <w:r w:rsidRPr="000C27E8">
        <w:rPr>
          <w:rFonts w:eastAsia="Yu Mincho"/>
        </w:rPr>
        <w:tab/>
        <w:t>Shall be able to select an SMF that supports the SWa interface.</w:t>
      </w:r>
    </w:p>
    <w:p w14:paraId="193E059B" w14:textId="02C11020"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It is FFS how determines to select an SMF that supports the SWa interface.</w:t>
      </w:r>
    </w:p>
    <w:p w14:paraId="7B69D662" w14:textId="77777777" w:rsidR="002C3472" w:rsidRPr="000C27E8" w:rsidRDefault="002C3472" w:rsidP="002C3472">
      <w:pPr>
        <w:rPr>
          <w:rFonts w:eastAsia="Yu Mincho"/>
        </w:rPr>
      </w:pPr>
      <w:r w:rsidRPr="000C27E8">
        <w:rPr>
          <w:rFonts w:eastAsia="Yu Mincho"/>
        </w:rPr>
        <w:t>NRF:</w:t>
      </w:r>
    </w:p>
    <w:p w14:paraId="26526DF5" w14:textId="77777777" w:rsidR="002C3472" w:rsidRPr="000C27E8" w:rsidRDefault="002C3472" w:rsidP="002C3472">
      <w:pPr>
        <w:pStyle w:val="B1"/>
        <w:rPr>
          <w:rFonts w:eastAsia="Yu Mincho"/>
        </w:rPr>
      </w:pPr>
      <w:r w:rsidRPr="000C27E8">
        <w:rPr>
          <w:rFonts w:eastAsia="Yu Mincho"/>
        </w:rPr>
        <w:tab/>
        <w:t>Manage a new SMF registration and discovery capability related with SWa support.</w:t>
      </w:r>
    </w:p>
    <w:p w14:paraId="43510953" w14:textId="77777777" w:rsidR="002C3472" w:rsidRPr="000C27E8" w:rsidRDefault="002C3472" w:rsidP="002C3472">
      <w:pPr>
        <w:rPr>
          <w:rFonts w:eastAsia="Yu Mincho"/>
        </w:rPr>
      </w:pPr>
      <w:r w:rsidRPr="000C27E8">
        <w:rPr>
          <w:rFonts w:eastAsia="Yu Mincho"/>
        </w:rPr>
        <w:t>SMF:</w:t>
      </w:r>
    </w:p>
    <w:p w14:paraId="16DF8D45" w14:textId="527E6D3B" w:rsidR="002C3472" w:rsidRPr="000C27E8" w:rsidRDefault="002C3472" w:rsidP="002C3472">
      <w:pPr>
        <w:pStyle w:val="B1"/>
        <w:rPr>
          <w:rFonts w:eastAsia="Yu Mincho"/>
        </w:rPr>
      </w:pPr>
      <w:r w:rsidRPr="000C27E8">
        <w:rPr>
          <w:rFonts w:eastAsia="Yu Mincho"/>
        </w:rPr>
        <w:tab/>
        <w:t xml:space="preserve">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193B5AEC" w14:textId="77777777" w:rsidR="002C3472" w:rsidRPr="000C27E8" w:rsidRDefault="002C3472" w:rsidP="002C3472">
      <w:pPr>
        <w:rPr>
          <w:rFonts w:eastAsia="Yu Mincho"/>
        </w:rPr>
      </w:pPr>
      <w:r w:rsidRPr="000C27E8">
        <w:rPr>
          <w:rFonts w:eastAsia="Yu Mincho"/>
        </w:rPr>
        <w:t>5G-RG:</w:t>
      </w:r>
    </w:p>
    <w:p w14:paraId="151BD4D2" w14:textId="0BB1264F" w:rsidR="002C3472" w:rsidRPr="000C27E8" w:rsidRDefault="002C3472" w:rsidP="002C3472">
      <w:pPr>
        <w:pStyle w:val="B1"/>
        <w:rPr>
          <w:rFonts w:eastAsia="Yu Mincho"/>
        </w:rPr>
      </w:pPr>
      <w:r w:rsidRPr="000C27E8">
        <w:rPr>
          <w:rFonts w:eastAsia="Yu Mincho"/>
        </w:rPr>
        <w:tab/>
        <w:t xml:space="preserve">Shall encapsulate the data traffic of the AUN3 device within GTP-U or GRE datagrams, each one containing the Traffic Identifier that corresponds to this AUN3 device. In addition, it shall support the new 5GSM messages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67C041E5" w14:textId="77777777" w:rsidR="002C3472" w:rsidRPr="000C27E8" w:rsidRDefault="002C3472" w:rsidP="002C3472">
      <w:pPr>
        <w:rPr>
          <w:rFonts w:eastAsia="Yu Mincho"/>
        </w:rPr>
      </w:pPr>
      <w:r w:rsidRPr="000C27E8">
        <w:rPr>
          <w:rFonts w:eastAsia="Yu Mincho"/>
        </w:rPr>
        <w:t>UPF:</w:t>
      </w:r>
    </w:p>
    <w:p w14:paraId="55ACE494" w14:textId="77777777" w:rsidR="002C3472" w:rsidRPr="000C27E8" w:rsidRDefault="002C3472" w:rsidP="002C3472">
      <w:pPr>
        <w:pStyle w:val="B1"/>
        <w:rPr>
          <w:rFonts w:eastAsia="Yu Mincho"/>
        </w:rPr>
      </w:pPr>
      <w:r w:rsidRPr="000C27E8">
        <w:rPr>
          <w:rFonts w:eastAsia="Yu Mincho"/>
        </w:rPr>
        <w:tab/>
        <w:t>Shall encapsulate the data traffic of the AUN3 device within GTP-U or GRE datagrams, each one containing the Traffic Identifier that corresponds to this AUN3 device.</w:t>
      </w:r>
    </w:p>
    <w:p w14:paraId="64C9DB4E" w14:textId="2BF906A1" w:rsidR="002C3472" w:rsidRPr="000C27E8" w:rsidRDefault="005A0BC2" w:rsidP="002C3472">
      <w:pPr>
        <w:pStyle w:val="EditorsNote"/>
        <w:rPr>
          <w:rFonts w:eastAsia="Yu Mincho"/>
        </w:rPr>
      </w:pPr>
      <w:r>
        <w:t>Editor</w:t>
      </w:r>
      <w:r w:rsidR="00E13325">
        <w:t>'</w:t>
      </w:r>
      <w:r>
        <w:t>s note</w:t>
      </w:r>
      <w:r w:rsidR="002C3472" w:rsidRPr="000C27E8">
        <w:rPr>
          <w:rFonts w:eastAsia="Yu Mincho"/>
        </w:rPr>
        <w:t>:</w:t>
      </w:r>
      <w:r w:rsidR="002C3472" w:rsidRPr="000C27E8">
        <w:rPr>
          <w:rFonts w:eastAsia="Yu Mincho"/>
        </w:rPr>
        <w:tab/>
        <w:t>It is FFS whether the Traffic Identifier needs to be sent over the user plane.</w:t>
      </w:r>
    </w:p>
    <w:p w14:paraId="2EEF1B80" w14:textId="77777777" w:rsidR="002C3472" w:rsidRPr="000C27E8" w:rsidRDefault="002C3472" w:rsidP="002C3472">
      <w:pPr>
        <w:rPr>
          <w:rFonts w:eastAsia="Yu Mincho"/>
        </w:rPr>
      </w:pPr>
      <w:r w:rsidRPr="000C27E8">
        <w:rPr>
          <w:rFonts w:eastAsia="Yu Mincho"/>
        </w:rPr>
        <w:t>NAS protocol:</w:t>
      </w:r>
    </w:p>
    <w:p w14:paraId="25FEC103" w14:textId="71C7EA3A" w:rsidR="002C3472" w:rsidRPr="000C27E8" w:rsidRDefault="002C3472" w:rsidP="002C3472">
      <w:pPr>
        <w:pStyle w:val="B1"/>
        <w:rPr>
          <w:rFonts w:eastAsia="Yu Mincho"/>
        </w:rPr>
      </w:pPr>
      <w:r w:rsidRPr="000C27E8">
        <w:rPr>
          <w:rFonts w:eastAsia="Yu Mincho"/>
        </w:rPr>
        <w:tab/>
        <w:t xml:space="preserve">New 5GSM messages are introduced: </w:t>
      </w:r>
      <w:r w:rsidR="00E13325">
        <w:rPr>
          <w:rFonts w:eastAsia="Yu Mincho"/>
        </w:rPr>
        <w:t>"</w:t>
      </w:r>
      <w:r w:rsidRPr="000C27E8">
        <w:rPr>
          <w:rFonts w:eastAsia="Yu Mincho"/>
        </w:rPr>
        <w:t>PDU Session Third-Party Authentication Request/Response</w:t>
      </w:r>
      <w:r w:rsidR="00E13325">
        <w:rPr>
          <w:rFonts w:eastAsia="Yu Mincho"/>
        </w:rPr>
        <w:t>"</w:t>
      </w:r>
      <w:r w:rsidRPr="000C27E8">
        <w:rPr>
          <w:rFonts w:eastAsia="Yu Mincho"/>
        </w:rPr>
        <w:t>.</w:t>
      </w:r>
    </w:p>
    <w:p w14:paraId="393F5CD1" w14:textId="77777777" w:rsidR="002C3472" w:rsidRPr="000C27E8" w:rsidRDefault="002C3472" w:rsidP="002C3472">
      <w:pPr>
        <w:rPr>
          <w:rFonts w:eastAsia="Yu Mincho"/>
        </w:rPr>
      </w:pPr>
      <w:r w:rsidRPr="000C27E8">
        <w:rPr>
          <w:rFonts w:eastAsia="Yu Mincho"/>
        </w:rPr>
        <w:t>UDM:</w:t>
      </w:r>
    </w:p>
    <w:p w14:paraId="4ED897C4" w14:textId="4CCC04E1" w:rsidR="002C3472" w:rsidRPr="000C27E8" w:rsidRDefault="002C3472" w:rsidP="002C3472">
      <w:pPr>
        <w:pStyle w:val="B1"/>
        <w:rPr>
          <w:rFonts w:eastAsia="Yu Mincho"/>
        </w:rPr>
      </w:pPr>
      <w:r w:rsidRPr="000C27E8">
        <w:rPr>
          <w:rFonts w:eastAsia="Yu Mincho"/>
        </w:rPr>
        <w:tab/>
        <w:t xml:space="preserve">If the UDM provides the QoS Info in step 4a (see relevant </w:t>
      </w:r>
      <w:r w:rsidR="005A0BC2">
        <w:t>Editor</w:t>
      </w:r>
      <w:r w:rsidR="00E13325">
        <w:t>'</w:t>
      </w:r>
      <w:r w:rsidR="005A0BC2">
        <w:t>s note</w:t>
      </w:r>
      <w:r w:rsidRPr="000C27E8">
        <w:rPr>
          <w:rFonts w:eastAsia="Yu Mincho"/>
        </w:rPr>
        <w:t xml:space="preserve"> in clause 6.22.2), the UDM shall provide the QoS Info when specific information is received from AUSF, e.g. based on the value of the received Access Network Identity.</w:t>
      </w:r>
    </w:p>
    <w:p w14:paraId="66430BDF" w14:textId="77777777" w:rsidR="002C3472" w:rsidRPr="000C27E8" w:rsidRDefault="002C3472" w:rsidP="002C3472">
      <w:pPr>
        <w:rPr>
          <w:rFonts w:eastAsia="Yu Mincho"/>
        </w:rPr>
      </w:pPr>
      <w:r w:rsidRPr="000C27E8">
        <w:rPr>
          <w:rFonts w:eastAsia="Yu Mincho"/>
        </w:rPr>
        <w:t>PCF:</w:t>
      </w:r>
    </w:p>
    <w:p w14:paraId="352B69C4" w14:textId="4CB984CC" w:rsidR="002C3472" w:rsidRPr="000C27E8" w:rsidRDefault="005A0BC2" w:rsidP="002C3472">
      <w:pPr>
        <w:pStyle w:val="EditorsNote"/>
      </w:pPr>
      <w:r>
        <w:t>Editor</w:t>
      </w:r>
      <w:r w:rsidR="00E13325">
        <w:t>'</w:t>
      </w:r>
      <w:r>
        <w:t>s note</w:t>
      </w:r>
      <w:r w:rsidR="002C3472" w:rsidRPr="000C27E8">
        <w:rPr>
          <w:rFonts w:eastAsia="Yu Mincho"/>
        </w:rPr>
        <w:t>:</w:t>
      </w:r>
      <w:r w:rsidR="002C3472" w:rsidRPr="000C27E8">
        <w:rPr>
          <w:rFonts w:eastAsia="Yu Mincho"/>
        </w:rPr>
        <w:tab/>
        <w:t>The impact on PCF is FFS.</w:t>
      </w:r>
    </w:p>
    <w:p w14:paraId="5D85526D" w14:textId="77777777" w:rsidR="002C3472" w:rsidRPr="000C27E8" w:rsidRDefault="002C3472" w:rsidP="002C3472">
      <w:pPr>
        <w:pStyle w:val="Heading2"/>
      </w:pPr>
      <w:bookmarkStart w:id="899" w:name="_Toc100846848"/>
      <w:bookmarkStart w:id="900" w:name="_Toc100846993"/>
      <w:bookmarkStart w:id="901" w:name="_Toc100993765"/>
      <w:bookmarkStart w:id="902" w:name="_Toc113263291"/>
      <w:bookmarkStart w:id="903" w:name="_Toc113283536"/>
      <w:bookmarkStart w:id="904" w:name="_Toc127208096"/>
      <w:bookmarkStart w:id="905" w:name="_Toc127249703"/>
      <w:r w:rsidRPr="000C27E8">
        <w:rPr>
          <w:lang w:eastAsia="zh-CN"/>
        </w:rPr>
        <w:t>6.23</w:t>
      </w:r>
      <w:r w:rsidRPr="000C27E8">
        <w:rPr>
          <w:lang w:eastAsia="ko-KR"/>
        </w:rPr>
        <w:tab/>
      </w:r>
      <w:r w:rsidRPr="000C27E8">
        <w:t>Solution</w:t>
      </w:r>
      <w:r w:rsidRPr="000C27E8">
        <w:rPr>
          <w:lang w:eastAsia="zh-CN"/>
        </w:rPr>
        <w:t xml:space="preserve"> 23</w:t>
      </w:r>
      <w:r w:rsidRPr="000C27E8">
        <w:t>: Delay budget for non-3GPP devices behind 5G-RG</w:t>
      </w:r>
      <w:bookmarkEnd w:id="899"/>
      <w:bookmarkEnd w:id="900"/>
      <w:bookmarkEnd w:id="901"/>
      <w:bookmarkEnd w:id="902"/>
      <w:bookmarkEnd w:id="903"/>
      <w:bookmarkEnd w:id="904"/>
      <w:bookmarkEnd w:id="905"/>
    </w:p>
    <w:p w14:paraId="5EB811B6" w14:textId="77777777" w:rsidR="002C3472" w:rsidRPr="000C27E8" w:rsidRDefault="002C3472" w:rsidP="002C3472">
      <w:pPr>
        <w:pStyle w:val="Heading3"/>
      </w:pPr>
      <w:bookmarkStart w:id="906" w:name="_Toc100846849"/>
      <w:bookmarkStart w:id="907" w:name="_Toc100846994"/>
      <w:bookmarkStart w:id="908" w:name="_Toc100993766"/>
      <w:bookmarkStart w:id="909" w:name="_Toc113263292"/>
      <w:bookmarkStart w:id="910" w:name="_Toc113283537"/>
      <w:bookmarkStart w:id="911" w:name="_Toc127208097"/>
      <w:bookmarkStart w:id="912" w:name="_Toc127249704"/>
      <w:r w:rsidRPr="000C27E8">
        <w:t>6.23.1</w:t>
      </w:r>
      <w:r w:rsidRPr="000C27E8">
        <w:tab/>
        <w:t>Description</w:t>
      </w:r>
      <w:bookmarkEnd w:id="906"/>
      <w:bookmarkEnd w:id="907"/>
      <w:bookmarkEnd w:id="908"/>
      <w:bookmarkEnd w:id="909"/>
      <w:bookmarkEnd w:id="910"/>
      <w:bookmarkEnd w:id="911"/>
      <w:bookmarkEnd w:id="912"/>
    </w:p>
    <w:p w14:paraId="568C6575" w14:textId="77777777" w:rsidR="002C3472" w:rsidRPr="000C27E8" w:rsidRDefault="002C3472" w:rsidP="002C3472">
      <w:r w:rsidRPr="000C27E8">
        <w:t>QoS experienced by non-3GPP devices behind a 5G-RG depends on the end-to-end path between a non-3GPP device and the application server, i.e. depends on the QoS differentiation in both the 3GPP network and the non-3GPP network attached to the 5G-RG.</w:t>
      </w:r>
    </w:p>
    <w:p w14:paraId="631D1A62" w14:textId="77777777" w:rsidR="002C3472" w:rsidRPr="000C27E8" w:rsidRDefault="002C3472" w:rsidP="002C3472">
      <w:r w:rsidRPr="000C27E8">
        <w:t>The packet delay budget (PDB) currently only considers the delay between the UPF and the 5G-RG; the additional delay between the 5G-RG and the non-3GPP devices is not accounted for.</w:t>
      </w:r>
    </w:p>
    <w:p w14:paraId="6E8A1C7B" w14:textId="77777777" w:rsidR="002C3472" w:rsidRPr="000C27E8" w:rsidRDefault="002C3472" w:rsidP="002C3472">
      <w:r w:rsidRPr="000C27E8">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37396B1" w14:textId="77777777" w:rsidR="002C3472" w:rsidRPr="000C27E8" w:rsidRDefault="002C3472" w:rsidP="002C3472">
      <w:r w:rsidRPr="000C27E8">
        <w:lastRenderedPageBreak/>
        <w:t>This solution proposes two enhancements to make 5GS aware of the non-3GPP delay:</w:t>
      </w:r>
    </w:p>
    <w:p w14:paraId="4468CF74" w14:textId="77777777" w:rsidR="002C3472" w:rsidRPr="000C27E8" w:rsidRDefault="002C3472" w:rsidP="002C3472">
      <w:pPr>
        <w:pStyle w:val="B1"/>
      </w:pPr>
      <w:r w:rsidRPr="000C27E8">
        <w:t>-</w:t>
      </w:r>
      <w:r w:rsidRPr="000C27E8">
        <w:tab/>
        <w:t>A Default non-3GPP network delay budget is configured in the UDR as part of the PDU Session policy control subscription information. The PCF applies the Default non-3GPP delay budget when taking policy decisions, i.e. the PCF reduces the PDB for a given flow by the Default non-3GPP delay budget.</w:t>
      </w:r>
    </w:p>
    <w:p w14:paraId="03EB761A" w14:textId="77777777" w:rsidR="002C3472" w:rsidRPr="000C27E8" w:rsidRDefault="002C3472" w:rsidP="002C3472">
      <w:pPr>
        <w:pStyle w:val="B1"/>
      </w:pPr>
      <w:r w:rsidRPr="000C27E8">
        <w:t>-</w:t>
      </w:r>
      <w:r w:rsidRPr="000C27E8">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7B1E7891" w14:textId="025BBE14" w:rsidR="002C3472" w:rsidRPr="000C27E8" w:rsidRDefault="002C3472" w:rsidP="002C3472">
      <w:r w:rsidRPr="000C27E8">
        <w:t xml:space="preserve">The solution applies to 5G-RG connected via FWA as defined in </w:t>
      </w:r>
      <w:r w:rsidR="002A6D13" w:rsidRPr="000C27E8">
        <w:t>TS</w:t>
      </w:r>
      <w:r w:rsidR="002A6D13">
        <w:t> </w:t>
      </w:r>
      <w:r w:rsidR="002A6D13" w:rsidRPr="000C27E8">
        <w:t>23.316</w:t>
      </w:r>
      <w:r w:rsidR="002A6D13">
        <w:t> </w:t>
      </w:r>
      <w:r w:rsidR="002A6D13" w:rsidRPr="000C27E8">
        <w:t>[</w:t>
      </w:r>
      <w:r w:rsidRPr="000C27E8">
        <w:t>5]. The solution addresses Non authenticable non-3GPP devices and Authenticable non-3GPP devices.</w:t>
      </w:r>
    </w:p>
    <w:p w14:paraId="5B044A8F" w14:textId="77777777" w:rsidR="002C3472" w:rsidRPr="000C27E8" w:rsidRDefault="002C3472" w:rsidP="002C3472">
      <w:pPr>
        <w:pStyle w:val="Heading3"/>
      </w:pPr>
      <w:bookmarkStart w:id="913" w:name="_Toc100846850"/>
      <w:bookmarkStart w:id="914" w:name="_Toc100846995"/>
      <w:bookmarkStart w:id="915" w:name="_Toc100993767"/>
      <w:bookmarkStart w:id="916" w:name="_Toc113263293"/>
      <w:bookmarkStart w:id="917" w:name="_Toc113283538"/>
      <w:bookmarkStart w:id="918" w:name="_Toc127208098"/>
      <w:bookmarkStart w:id="919" w:name="_Toc127249705"/>
      <w:r w:rsidRPr="000C27E8">
        <w:t>6.23.2</w:t>
      </w:r>
      <w:r w:rsidRPr="000C27E8">
        <w:tab/>
        <w:t>Procedures</w:t>
      </w:r>
      <w:bookmarkEnd w:id="913"/>
      <w:bookmarkEnd w:id="914"/>
      <w:bookmarkEnd w:id="915"/>
      <w:bookmarkEnd w:id="916"/>
      <w:bookmarkEnd w:id="917"/>
      <w:bookmarkEnd w:id="918"/>
      <w:bookmarkEnd w:id="919"/>
    </w:p>
    <w:p w14:paraId="4EAD41C4" w14:textId="77777777" w:rsidR="002C3472" w:rsidRPr="000C27E8" w:rsidRDefault="002C3472" w:rsidP="002C3472">
      <w:pPr>
        <w:pStyle w:val="TH"/>
      </w:pPr>
      <w:r w:rsidRPr="000C27E8">
        <w:object w:dxaOrig="16065" w:dyaOrig="9810" w14:anchorId="02A0E1F9">
          <v:shape id="_x0000_i1062" type="#_x0000_t75" style="width:480pt;height:294pt" o:ole="">
            <v:imagedata r:id="rId91" o:title=""/>
          </v:shape>
          <o:OLEObject Type="Embed" ProgID="Mscgen.Chart" ShapeID="_x0000_i1062" DrawAspect="Content" ObjectID="_1737862508" r:id="rId92"/>
        </w:object>
      </w:r>
    </w:p>
    <w:p w14:paraId="67C0D2AB" w14:textId="77777777" w:rsidR="002C3472" w:rsidRPr="000C27E8" w:rsidRDefault="002C3472" w:rsidP="002C3472">
      <w:pPr>
        <w:pStyle w:val="TF"/>
        <w:rPr>
          <w:sz w:val="18"/>
          <w:szCs w:val="18"/>
        </w:rPr>
      </w:pPr>
      <w:r w:rsidRPr="000C27E8">
        <w:t>Figure 6.23.2-1: Taking delays in the non-3GPP network attached to the 5G-RG into account in 5GS</w:t>
      </w:r>
    </w:p>
    <w:p w14:paraId="6B5EDB7C" w14:textId="77777777" w:rsidR="002C3472" w:rsidRPr="000C27E8" w:rsidRDefault="002C3472" w:rsidP="002C3472">
      <w:pPr>
        <w:pStyle w:val="B1"/>
      </w:pPr>
      <w:r w:rsidRPr="000C27E8">
        <w:t>1.</w:t>
      </w:r>
      <w:r w:rsidRPr="000C27E8">
        <w:tab/>
        <w:t>PDU Session is established</w:t>
      </w:r>
    </w:p>
    <w:p w14:paraId="31171D6F" w14:textId="77777777" w:rsidR="002C3472" w:rsidRPr="000C27E8" w:rsidRDefault="002C3472" w:rsidP="002C3472">
      <w:pPr>
        <w:pStyle w:val="B1"/>
      </w:pPr>
      <w:r w:rsidRPr="000C27E8">
        <w:t>2.</w:t>
      </w:r>
      <w:r w:rsidRPr="000C27E8">
        <w:tab/>
        <w:t>Application layer signalling is exchanged between an application on a non-3GPP device connected to the 5G-RG and an application function (AF)</w:t>
      </w:r>
    </w:p>
    <w:p w14:paraId="5ED0E8B0" w14:textId="77777777" w:rsidR="002C3472" w:rsidRPr="000C27E8" w:rsidRDefault="002C3472" w:rsidP="002C3472">
      <w:pPr>
        <w:pStyle w:val="B1"/>
      </w:pPr>
      <w:r w:rsidRPr="000C27E8">
        <w:t>3.</w:t>
      </w:r>
      <w:r w:rsidRPr="000C27E8">
        <w:tab/>
        <w:t>Based on the application layer signalling, the AF requests QoS for application flows.</w:t>
      </w:r>
    </w:p>
    <w:p w14:paraId="0F7B9F14" w14:textId="44FD692C" w:rsidR="002C3472" w:rsidRPr="000C27E8" w:rsidRDefault="002C3472" w:rsidP="002C3472">
      <w:pPr>
        <w:pStyle w:val="NO"/>
      </w:pPr>
      <w:r w:rsidRPr="000C27E8">
        <w:t>NOTE 1:</w:t>
      </w:r>
      <w:r w:rsidRPr="000C27E8">
        <w:tab/>
        <w:t xml:space="preserve">If the AF is not considered trusted, then the AF interacts with the NEF instead. If the AF provides explicit QoS parameters, then AF (or NEF in case the AF is not trusted) interacts with PCF as defined in clause 4.15.6.6 of </w:t>
      </w:r>
      <w:r w:rsidR="002A6D13" w:rsidRPr="000C27E8">
        <w:t>TS</w:t>
      </w:r>
      <w:r w:rsidR="002A6D13">
        <w:t> </w:t>
      </w:r>
      <w:r w:rsidR="002A6D13" w:rsidRPr="000C27E8">
        <w:t>23.502</w:t>
      </w:r>
      <w:r w:rsidR="002A6D13">
        <w:t> </w:t>
      </w:r>
      <w:r w:rsidR="002A6D13" w:rsidRPr="000C27E8">
        <w:t>[</w:t>
      </w:r>
      <w:r w:rsidRPr="000C27E8">
        <w:t>3].</w:t>
      </w:r>
    </w:p>
    <w:p w14:paraId="14926E67" w14:textId="77777777" w:rsidR="002C3472" w:rsidRPr="000C27E8" w:rsidRDefault="002C3472" w:rsidP="002C3472">
      <w:pPr>
        <w:pStyle w:val="NO"/>
      </w:pPr>
      <w:r w:rsidRPr="000C27E8">
        <w:t>NOTE 2:</w:t>
      </w:r>
      <w:r w:rsidRPr="000C27E8">
        <w:tab/>
        <w:t>Steps 1-3 are following existing Rel-17 specifications.</w:t>
      </w:r>
    </w:p>
    <w:p w14:paraId="50A2185E" w14:textId="77777777" w:rsidR="002C3472" w:rsidRPr="000C27E8" w:rsidRDefault="002C3472" w:rsidP="002C3472">
      <w:pPr>
        <w:pStyle w:val="B1"/>
      </w:pPr>
      <w:r w:rsidRPr="000C27E8">
        <w:t>4.</w:t>
      </w:r>
      <w:r w:rsidRPr="000C27E8">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758DBBC4" w14:textId="77777777" w:rsidR="002C3472" w:rsidRPr="000C27E8" w:rsidRDefault="002C3472" w:rsidP="002C3472">
      <w:pPr>
        <w:pStyle w:val="B1"/>
      </w:pPr>
      <w:r w:rsidRPr="000C27E8">
        <w:t>5.</w:t>
      </w:r>
      <w:r w:rsidRPr="000C27E8">
        <w:tab/>
        <w:t>PCF sends the PCC rules to the SMF and also includes the Non-3GPP delay budget.</w:t>
      </w:r>
    </w:p>
    <w:p w14:paraId="59694470" w14:textId="77777777" w:rsidR="002C3472" w:rsidRPr="000C27E8" w:rsidRDefault="002C3472" w:rsidP="002C3472">
      <w:pPr>
        <w:pStyle w:val="B1"/>
      </w:pPr>
      <w:r w:rsidRPr="000C27E8">
        <w:lastRenderedPageBreak/>
        <w:t>6.</w:t>
      </w:r>
      <w:r w:rsidRPr="000C27E8">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36736ECE" w14:textId="77777777" w:rsidR="002C3472" w:rsidRPr="000C27E8" w:rsidRDefault="002C3472" w:rsidP="002C3472">
      <w:pPr>
        <w:pStyle w:val="B1"/>
      </w:pPr>
      <w:r w:rsidRPr="000C27E8">
        <w:t>7.</w:t>
      </w:r>
      <w:r w:rsidRPr="000C27E8">
        <w:tab/>
        <w:t>Application traffic is exchanged between the application on a non-3GPP device connected to the 5G-RG and an application function (AF).</w:t>
      </w:r>
    </w:p>
    <w:p w14:paraId="056EA0D1" w14:textId="1DCD29BE" w:rsidR="002C3472" w:rsidRPr="000C27E8" w:rsidRDefault="002C3472" w:rsidP="002C3472">
      <w:pPr>
        <w:pStyle w:val="B1"/>
      </w:pPr>
      <w:r w:rsidRPr="000C27E8">
        <w:t>8.</w:t>
      </w:r>
      <w:r w:rsidRPr="000C27E8">
        <w:tab/>
        <w:t>If the 5G-RG supports signalling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E13325">
        <w:t>'</w:t>
      </w:r>
      <w:r w:rsidRPr="000C27E8">
        <w:t xml:space="preserve"> IP address and optionally port numbers. In case 5G-RG has assigned a private IP address to the non-3GPP device, then the 5G-RG includes its own IP address and the port numbers used for the non-3GPP device.</w:t>
      </w:r>
    </w:p>
    <w:p w14:paraId="001C2C73" w14:textId="77777777" w:rsidR="002C3472" w:rsidRPr="000C27E8" w:rsidRDefault="002C3472" w:rsidP="002C3472">
      <w:pPr>
        <w:pStyle w:val="NO"/>
      </w:pPr>
      <w:r w:rsidRPr="000C27E8">
        <w:t>NOTE 3:</w:t>
      </w:r>
      <w:r w:rsidRPr="000C27E8">
        <w:tab/>
        <w:t>How the 5G-RG determines the need to request a different Non-3GPP delay budget for a specific flow (e.g. by monitoring the delays in the non-3GPP network) is up to 5G-RG implementation.</w:t>
      </w:r>
    </w:p>
    <w:p w14:paraId="53E1E5EF" w14:textId="77777777" w:rsidR="002C3472" w:rsidRPr="000C27E8" w:rsidRDefault="002C3472" w:rsidP="002C3472">
      <w:pPr>
        <w:pStyle w:val="B1"/>
      </w:pPr>
      <w:r w:rsidRPr="000C27E8">
        <w:t>9.</w:t>
      </w:r>
      <w:r w:rsidRPr="000C27E8">
        <w:tab/>
        <w:t>The SMF provides the Requested Non-3GPP delay budget to the PCF.</w:t>
      </w:r>
    </w:p>
    <w:p w14:paraId="1C3ED779" w14:textId="77777777" w:rsidR="002C3472" w:rsidRPr="000C27E8" w:rsidRDefault="002C3472" w:rsidP="002C3472">
      <w:pPr>
        <w:pStyle w:val="B1"/>
      </w:pPr>
      <w:r w:rsidRPr="000C27E8">
        <w:t>10.</w:t>
      </w:r>
      <w:r w:rsidRPr="000C27E8">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5G-RG for the PCC rules as per existing procedures.</w:t>
      </w:r>
    </w:p>
    <w:p w14:paraId="31DCF00F" w14:textId="77777777" w:rsidR="002C3472" w:rsidRPr="000C27E8" w:rsidRDefault="002C3472" w:rsidP="002C3472">
      <w:pPr>
        <w:pStyle w:val="B1"/>
      </w:pPr>
      <w:r w:rsidRPr="000C27E8">
        <w:t>11.</w:t>
      </w:r>
      <w:r w:rsidRPr="000C27E8">
        <w:tab/>
        <w:t>PCF sends updated PCC rules to the SMF and also includes the Non-3GPP network budget.</w:t>
      </w:r>
    </w:p>
    <w:p w14:paraId="03F244A6" w14:textId="77777777" w:rsidR="002C3472" w:rsidRPr="000C27E8" w:rsidRDefault="002C3472" w:rsidP="002C3472">
      <w:pPr>
        <w:pStyle w:val="B1"/>
      </w:pPr>
      <w:r w:rsidRPr="000C27E8">
        <w:t>12.</w:t>
      </w:r>
      <w:r w:rsidRPr="000C27E8">
        <w:tab/>
        <w:t>SMF completes the PDU Session modification based on the PCC rules received from the PCF and includes in the N1 SM container the Non-3GPP delay budget provided by the PCF.</w:t>
      </w:r>
    </w:p>
    <w:p w14:paraId="00403594" w14:textId="77777777" w:rsidR="002C3472" w:rsidRPr="000C27E8" w:rsidRDefault="002C3472" w:rsidP="002C3472">
      <w:pPr>
        <w:pStyle w:val="Heading3"/>
        <w:rPr>
          <w:lang w:eastAsia="zh-CN"/>
        </w:rPr>
      </w:pPr>
      <w:bookmarkStart w:id="920" w:name="_Toc100846851"/>
      <w:bookmarkStart w:id="921" w:name="_Toc100846996"/>
      <w:bookmarkStart w:id="922" w:name="_Toc100993768"/>
      <w:bookmarkStart w:id="923" w:name="_Toc113263294"/>
      <w:bookmarkStart w:id="924" w:name="_Toc113283539"/>
      <w:bookmarkStart w:id="925" w:name="_Toc127208099"/>
      <w:bookmarkStart w:id="926" w:name="_Toc127249706"/>
      <w:r w:rsidRPr="000C27E8">
        <w:rPr>
          <w:lang w:eastAsia="zh-CN"/>
        </w:rPr>
        <w:t>6.23.3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20"/>
      <w:bookmarkEnd w:id="921"/>
      <w:bookmarkEnd w:id="922"/>
      <w:bookmarkEnd w:id="923"/>
      <w:bookmarkEnd w:id="924"/>
      <w:bookmarkEnd w:id="925"/>
      <w:bookmarkEnd w:id="926"/>
    </w:p>
    <w:p w14:paraId="3A5414C1" w14:textId="77777777" w:rsidR="002C3472" w:rsidRPr="000C27E8" w:rsidRDefault="002C3472" w:rsidP="002C3472">
      <w:pPr>
        <w:pStyle w:val="B1"/>
      </w:pPr>
      <w:r w:rsidRPr="000C27E8">
        <w:t>-</w:t>
      </w:r>
      <w:r w:rsidRPr="000C27E8">
        <w:tab/>
        <w:t>SMF:</w:t>
      </w:r>
    </w:p>
    <w:p w14:paraId="46AD0D7A" w14:textId="77777777" w:rsidR="002C3472" w:rsidRPr="000C27E8" w:rsidRDefault="002C3472" w:rsidP="002C3472">
      <w:pPr>
        <w:pStyle w:val="B2"/>
      </w:pPr>
      <w:r w:rsidRPr="000C27E8">
        <w:t>-</w:t>
      </w:r>
      <w:r w:rsidRPr="000C27E8">
        <w:tab/>
        <w:t>Support signalling of non-3GPP delay budget between UE and PCF.</w:t>
      </w:r>
    </w:p>
    <w:p w14:paraId="77EACF9E" w14:textId="77777777" w:rsidR="002C3472" w:rsidRPr="000C27E8" w:rsidRDefault="002C3472" w:rsidP="002C3472">
      <w:pPr>
        <w:pStyle w:val="B1"/>
      </w:pPr>
      <w:r w:rsidRPr="000C27E8">
        <w:t>-</w:t>
      </w:r>
      <w:r w:rsidRPr="000C27E8">
        <w:tab/>
        <w:t>PCF:</w:t>
      </w:r>
    </w:p>
    <w:p w14:paraId="062BD97D" w14:textId="77777777" w:rsidR="002C3472" w:rsidRPr="000C27E8" w:rsidRDefault="002C3472" w:rsidP="002C3472">
      <w:pPr>
        <w:pStyle w:val="B2"/>
      </w:pPr>
      <w:r w:rsidRPr="000C27E8">
        <w:t>-</w:t>
      </w:r>
      <w:r w:rsidRPr="000C27E8">
        <w:tab/>
        <w:t>Receive Default non-3GPP delay budget from UDR.</w:t>
      </w:r>
    </w:p>
    <w:p w14:paraId="5B4331E7" w14:textId="77777777" w:rsidR="002C3472" w:rsidRPr="000C27E8" w:rsidRDefault="002C3472" w:rsidP="002C3472">
      <w:pPr>
        <w:pStyle w:val="B2"/>
      </w:pPr>
      <w:r w:rsidRPr="000C27E8">
        <w:t>-</w:t>
      </w:r>
      <w:r w:rsidRPr="000C27E8">
        <w:tab/>
        <w:t>Take Default non-3GPP delay budget from UDR into account for policy decisions (specifically for calculating PDB).</w:t>
      </w:r>
    </w:p>
    <w:p w14:paraId="3BDE4C2D" w14:textId="77777777" w:rsidR="002C3472" w:rsidRPr="000C27E8" w:rsidRDefault="002C3472" w:rsidP="002C3472">
      <w:pPr>
        <w:pStyle w:val="B2"/>
      </w:pPr>
      <w:r w:rsidRPr="000C27E8">
        <w:t>-</w:t>
      </w:r>
      <w:r w:rsidRPr="000C27E8">
        <w:tab/>
        <w:t>Provide Non-3GPP delay budget to SMF.</w:t>
      </w:r>
    </w:p>
    <w:p w14:paraId="5A1D2B58" w14:textId="77777777" w:rsidR="002C3472" w:rsidRPr="000C27E8" w:rsidRDefault="002C3472" w:rsidP="002C3472">
      <w:pPr>
        <w:pStyle w:val="B2"/>
      </w:pPr>
      <w:r w:rsidRPr="000C27E8">
        <w:t>-</w:t>
      </w:r>
      <w:r w:rsidRPr="000C27E8">
        <w:tab/>
        <w:t>Optionally, support receiving Requested non-3GPP delay budget from SMF.</w:t>
      </w:r>
    </w:p>
    <w:p w14:paraId="2C14B65F" w14:textId="77777777" w:rsidR="002C3472" w:rsidRPr="000C27E8" w:rsidRDefault="002C3472" w:rsidP="002C3472">
      <w:pPr>
        <w:pStyle w:val="B2"/>
      </w:pPr>
      <w:r w:rsidRPr="000C27E8">
        <w:t>-</w:t>
      </w:r>
      <w:r w:rsidRPr="000C27E8">
        <w:tab/>
        <w:t>Optionally, take Requested non-3GPP delay budget from SMF into account for policy decisions (specifically for calculating PDB).</w:t>
      </w:r>
    </w:p>
    <w:p w14:paraId="31A52777" w14:textId="77777777" w:rsidR="002C3472" w:rsidRPr="000C27E8" w:rsidRDefault="002C3472" w:rsidP="002C3472">
      <w:pPr>
        <w:pStyle w:val="B1"/>
      </w:pPr>
      <w:r w:rsidRPr="000C27E8">
        <w:t>-</w:t>
      </w:r>
      <w:r w:rsidRPr="000C27E8">
        <w:tab/>
        <w:t>UDR:</w:t>
      </w:r>
    </w:p>
    <w:p w14:paraId="27E7C89D" w14:textId="77777777" w:rsidR="002C3472" w:rsidRPr="000C27E8" w:rsidRDefault="002C3472" w:rsidP="002C3472">
      <w:pPr>
        <w:pStyle w:val="B2"/>
      </w:pPr>
      <w:r w:rsidRPr="000C27E8">
        <w:t>-</w:t>
      </w:r>
      <w:r w:rsidRPr="000C27E8">
        <w:tab/>
        <w:t>Support Default non-3GPP delay budget as part of the PDU Session policy control subscription information.</w:t>
      </w:r>
    </w:p>
    <w:p w14:paraId="0207F459" w14:textId="77777777" w:rsidR="002C3472" w:rsidRPr="000C27E8" w:rsidRDefault="002C3472" w:rsidP="002C3472">
      <w:pPr>
        <w:pStyle w:val="B1"/>
      </w:pPr>
      <w:r w:rsidRPr="000C27E8">
        <w:t>-</w:t>
      </w:r>
      <w:r w:rsidRPr="000C27E8">
        <w:tab/>
        <w:t>5G-RG:</w:t>
      </w:r>
    </w:p>
    <w:p w14:paraId="0635AE7C" w14:textId="77777777" w:rsidR="002C3472" w:rsidRPr="000C27E8" w:rsidRDefault="002C3472" w:rsidP="002C3472">
      <w:pPr>
        <w:pStyle w:val="B2"/>
      </w:pPr>
      <w:r w:rsidRPr="000C27E8">
        <w:t>-</w:t>
      </w:r>
      <w:r w:rsidRPr="000C27E8">
        <w:tab/>
        <w:t>Optionally, support receiving Non-3GPP delay budget from SMF.</w:t>
      </w:r>
    </w:p>
    <w:p w14:paraId="54738EB5" w14:textId="77777777" w:rsidR="002C3472" w:rsidRPr="000C27E8" w:rsidRDefault="002C3472" w:rsidP="002C3472">
      <w:pPr>
        <w:pStyle w:val="B2"/>
        <w:rPr>
          <w:lang w:eastAsia="zh-CN"/>
        </w:rPr>
      </w:pPr>
      <w:r w:rsidRPr="000C27E8">
        <w:t>-</w:t>
      </w:r>
      <w:r w:rsidRPr="000C27E8">
        <w:tab/>
        <w:t>Optionally, support signalling Requested Non-3GPP delay budget to SMF.</w:t>
      </w:r>
    </w:p>
    <w:p w14:paraId="7036A768" w14:textId="72439285" w:rsidR="002C3472" w:rsidRPr="000C27E8" w:rsidRDefault="002C3472" w:rsidP="002C3472">
      <w:pPr>
        <w:pStyle w:val="Heading2"/>
      </w:pPr>
      <w:bookmarkStart w:id="927" w:name="_Toc100846852"/>
      <w:bookmarkStart w:id="928" w:name="_Toc100846997"/>
      <w:bookmarkStart w:id="929" w:name="_Toc100993769"/>
      <w:bookmarkStart w:id="930" w:name="_Toc113263295"/>
      <w:bookmarkStart w:id="931" w:name="_Toc113283540"/>
      <w:bookmarkStart w:id="932" w:name="_Toc127208100"/>
      <w:bookmarkStart w:id="933" w:name="_Toc127249707"/>
      <w:r w:rsidRPr="000C27E8">
        <w:rPr>
          <w:lang w:eastAsia="zh-CN"/>
        </w:rPr>
        <w:lastRenderedPageBreak/>
        <w:t>6.24</w:t>
      </w:r>
      <w:r w:rsidRPr="000C27E8">
        <w:rPr>
          <w:lang w:eastAsia="ko-KR"/>
        </w:rPr>
        <w:tab/>
      </w:r>
      <w:r w:rsidRPr="000C27E8">
        <w:t>Solution</w:t>
      </w:r>
      <w:r w:rsidRPr="000C27E8">
        <w:rPr>
          <w:lang w:eastAsia="zh-CN"/>
        </w:rPr>
        <w:t xml:space="preserve"> 24</w:t>
      </w:r>
      <w:r w:rsidRPr="000C27E8">
        <w:t>: Differentiated QoS for Non-Authenticable non-3GPP devices behind RG</w:t>
      </w:r>
      <w:bookmarkEnd w:id="927"/>
      <w:bookmarkEnd w:id="928"/>
      <w:bookmarkEnd w:id="929"/>
      <w:bookmarkEnd w:id="930"/>
      <w:bookmarkEnd w:id="931"/>
      <w:bookmarkEnd w:id="932"/>
      <w:bookmarkEnd w:id="933"/>
    </w:p>
    <w:p w14:paraId="7BC146C0" w14:textId="77777777" w:rsidR="002C3472" w:rsidRPr="000C27E8" w:rsidRDefault="002C3472" w:rsidP="002C3472">
      <w:pPr>
        <w:pStyle w:val="Heading3"/>
      </w:pPr>
      <w:bookmarkStart w:id="934" w:name="_Toc100846853"/>
      <w:bookmarkStart w:id="935" w:name="_Toc100846998"/>
      <w:bookmarkStart w:id="936" w:name="_Toc100993770"/>
      <w:bookmarkStart w:id="937" w:name="_Toc113263296"/>
      <w:bookmarkStart w:id="938" w:name="_Toc113283541"/>
      <w:bookmarkStart w:id="939" w:name="_Toc127208101"/>
      <w:bookmarkStart w:id="940" w:name="_Toc127249708"/>
      <w:r w:rsidRPr="000C27E8">
        <w:t>6.24.1</w:t>
      </w:r>
      <w:r w:rsidRPr="000C27E8">
        <w:tab/>
        <w:t>Description</w:t>
      </w:r>
      <w:bookmarkEnd w:id="934"/>
      <w:bookmarkEnd w:id="935"/>
      <w:bookmarkEnd w:id="936"/>
      <w:bookmarkEnd w:id="937"/>
      <w:bookmarkEnd w:id="938"/>
      <w:bookmarkEnd w:id="939"/>
      <w:bookmarkEnd w:id="940"/>
    </w:p>
    <w:p w14:paraId="40C42B43" w14:textId="77777777" w:rsidR="002C3472" w:rsidRPr="000C27E8" w:rsidRDefault="002C3472" w:rsidP="002C3472">
      <w:pPr>
        <w:rPr>
          <w:lang w:eastAsia="x-none"/>
        </w:rPr>
      </w:pPr>
      <w:r w:rsidRPr="000C27E8">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40BC7864" w14:textId="28E019A1" w:rsidR="002C3472" w:rsidRPr="000C27E8" w:rsidRDefault="002C3472" w:rsidP="002C3472">
      <w:r w:rsidRPr="000C27E8">
        <w:t>The NAUN3 device is locally authenticated by the 5G-RG using such as pre-shared secret etc and is invisible to the 5G network. Differentiated QoS can still be provided by using 5G-RG</w:t>
      </w:r>
      <w:r w:rsidR="00E13325">
        <w:t>'</w:t>
      </w:r>
      <w:r w:rsidRPr="000C27E8">
        <w:t>s local configuration (based on DNN / S-NSSAI for the 5G RG</w:t>
      </w:r>
      <w:r w:rsidR="00E13325">
        <w:t>'</w:t>
      </w:r>
      <w:r w:rsidRPr="000C27E8">
        <w:t>s PDU Sessions).</w:t>
      </w:r>
    </w:p>
    <w:p w14:paraId="19636002" w14:textId="3F862137" w:rsidR="002C3472" w:rsidRPr="000C27E8" w:rsidRDefault="002C3472" w:rsidP="002C3472">
      <w:pPr>
        <w:rPr>
          <w:lang w:eastAsia="zh-CN"/>
        </w:rPr>
      </w:pPr>
      <w:r w:rsidRPr="000C27E8">
        <w:rPr>
          <w:lang w:eastAsia="zh-CN"/>
        </w:rPr>
        <w:t>Using local-configuration, the 5G-RG can perform Traffic separation to isolate traffic from the NAUN3 devices and map them to appropriate PDU Session/QoS flows. The overall architecture is illustrated in Figure 6.24.1-1</w:t>
      </w:r>
      <w:r w:rsidR="00A4709B" w:rsidRPr="000C27E8">
        <w:rPr>
          <w:lang w:eastAsia="zh-CN"/>
        </w:rPr>
        <w:t>.</w:t>
      </w:r>
    </w:p>
    <w:p w14:paraId="247E5D44" w14:textId="0B21BFEE" w:rsidR="005A0BC2" w:rsidRDefault="005A0BC2" w:rsidP="00C76F30">
      <w:pPr>
        <w:pStyle w:val="TH"/>
      </w:pPr>
      <w:r>
        <w:object w:dxaOrig="9628" w:dyaOrig="4049" w14:anchorId="72E3B407">
          <v:shape id="_x0000_i1063" type="#_x0000_t75" style="width:481.5pt;height:201pt" o:ole="">
            <v:imagedata r:id="rId93" o:title=""/>
          </v:shape>
          <o:OLEObject Type="Embed" ProgID="Word.Picture.8" ShapeID="_x0000_i1063" DrawAspect="Content" ObjectID="_1737862509" r:id="rId94"/>
        </w:object>
      </w:r>
    </w:p>
    <w:p w14:paraId="4C549E4D" w14:textId="3B78B60A" w:rsidR="002C3472" w:rsidRPr="000C27E8" w:rsidRDefault="002C3472" w:rsidP="002C3472">
      <w:pPr>
        <w:pStyle w:val="TF"/>
      </w:pPr>
      <w:r w:rsidRPr="000C27E8">
        <w:t>Figure 6.24.1-1: Architecture for NAUN3 devices behind 5G-RG</w:t>
      </w:r>
    </w:p>
    <w:p w14:paraId="6549C41D" w14:textId="77777777" w:rsidR="002C3472" w:rsidRPr="000C27E8" w:rsidRDefault="002C3472" w:rsidP="002C3472">
      <w:pPr>
        <w:pStyle w:val="Heading3"/>
      </w:pPr>
      <w:bookmarkStart w:id="941" w:name="_Toc100846854"/>
      <w:bookmarkStart w:id="942" w:name="_Toc100846999"/>
      <w:bookmarkStart w:id="943" w:name="_Toc100993771"/>
      <w:bookmarkStart w:id="944" w:name="_Toc113263297"/>
      <w:bookmarkStart w:id="945" w:name="_Toc113283542"/>
      <w:bookmarkStart w:id="946" w:name="_Toc127208102"/>
      <w:bookmarkStart w:id="947" w:name="_Toc127249709"/>
      <w:r w:rsidRPr="000C27E8">
        <w:t>6.24.2</w:t>
      </w:r>
      <w:r w:rsidRPr="000C27E8">
        <w:tab/>
        <w:t>Procedures</w:t>
      </w:r>
      <w:bookmarkEnd w:id="941"/>
      <w:bookmarkEnd w:id="942"/>
      <w:bookmarkEnd w:id="943"/>
      <w:bookmarkEnd w:id="944"/>
      <w:bookmarkEnd w:id="945"/>
      <w:bookmarkEnd w:id="946"/>
      <w:bookmarkEnd w:id="947"/>
    </w:p>
    <w:p w14:paraId="59F58C10" w14:textId="57871684"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3C0B217F" w14:textId="0D0410A6" w:rsidR="002C3472" w:rsidRPr="000C27E8" w:rsidRDefault="002C3472" w:rsidP="002C3472">
      <w:pPr>
        <w:pStyle w:val="B1"/>
        <w:rPr>
          <w:lang w:eastAsia="zh-CN"/>
        </w:rPr>
      </w:pPr>
      <w:r w:rsidRPr="000C27E8">
        <w:rPr>
          <w:lang w:eastAsia="zh-CN"/>
        </w:rPr>
        <w:t>2.</w:t>
      </w:r>
      <w:r w:rsidRPr="000C27E8">
        <w:rPr>
          <w:lang w:eastAsia="zh-CN"/>
        </w:rPr>
        <w:tab/>
        <w:t xml:space="preserve">The 5G-RG PDU session establishment is done as specified in clause 7.3.1.1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1210DD41" w14:textId="77777777" w:rsidR="002C3472" w:rsidRPr="000C27E8" w:rsidRDefault="002C3472" w:rsidP="002C3472">
      <w:pPr>
        <w:pStyle w:val="B1"/>
        <w:rPr>
          <w:lang w:eastAsia="zh-CN"/>
        </w:rPr>
      </w:pPr>
      <w:r w:rsidRPr="000C27E8">
        <w:rPr>
          <w:lang w:eastAsia="zh-CN"/>
        </w:rPr>
        <w:t>3.</w:t>
      </w:r>
      <w:r w:rsidRPr="000C27E8">
        <w:rPr>
          <w:lang w:eastAsia="zh-CN"/>
        </w:rPr>
        <w:tab/>
        <w:t>Using local-configuration, the 5G-RG can perform Traffic separation to isolate traffic from the NAUN3 devices and map them to appropriate PDU Session/QoS flows.</w:t>
      </w:r>
    </w:p>
    <w:p w14:paraId="2C04D178" w14:textId="77777777" w:rsidR="002C3472" w:rsidRPr="000C27E8" w:rsidRDefault="002C3472" w:rsidP="002C3472">
      <w:pPr>
        <w:pStyle w:val="Heading3"/>
        <w:rPr>
          <w:lang w:eastAsia="zh-CN"/>
        </w:rPr>
      </w:pPr>
      <w:bookmarkStart w:id="948" w:name="_Toc100846855"/>
      <w:bookmarkStart w:id="949" w:name="_Toc100847000"/>
      <w:bookmarkStart w:id="950" w:name="_Toc100993772"/>
      <w:bookmarkStart w:id="951" w:name="_Toc113263298"/>
      <w:bookmarkStart w:id="952" w:name="_Toc113283543"/>
      <w:bookmarkStart w:id="953" w:name="_Toc127208103"/>
      <w:bookmarkStart w:id="954" w:name="_Toc127249710"/>
      <w:r w:rsidRPr="000C27E8">
        <w:rPr>
          <w:lang w:eastAsia="zh-CN"/>
        </w:rPr>
        <w:t>6.24.3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48"/>
      <w:bookmarkEnd w:id="949"/>
      <w:bookmarkEnd w:id="950"/>
      <w:bookmarkEnd w:id="951"/>
      <w:bookmarkEnd w:id="952"/>
      <w:bookmarkEnd w:id="953"/>
      <w:bookmarkEnd w:id="954"/>
    </w:p>
    <w:p w14:paraId="4FE4ADAD" w14:textId="77777777" w:rsidR="002C3472" w:rsidRPr="000C27E8" w:rsidRDefault="002C3472" w:rsidP="002C3472">
      <w:pPr>
        <w:rPr>
          <w:lang w:eastAsia="zh-CN"/>
        </w:rPr>
      </w:pPr>
      <w:r w:rsidRPr="000C27E8">
        <w:rPr>
          <w:lang w:eastAsia="zh-CN"/>
        </w:rPr>
        <w:t>The solution largely re-uses existing functionality.</w:t>
      </w:r>
    </w:p>
    <w:p w14:paraId="12E7B1D3" w14:textId="77777777" w:rsidR="002C3472" w:rsidRPr="000C27E8" w:rsidRDefault="002C3472" w:rsidP="002C3472">
      <w:pPr>
        <w:rPr>
          <w:lang w:eastAsia="zh-CN"/>
        </w:rPr>
      </w:pPr>
      <w:r w:rsidRPr="000C27E8">
        <w:rPr>
          <w:lang w:eastAsia="zh-CN"/>
        </w:rPr>
        <w:t>5G-RG:</w:t>
      </w:r>
    </w:p>
    <w:p w14:paraId="5D9D9550" w14:textId="77777777" w:rsidR="002C3472" w:rsidRPr="000C27E8" w:rsidRDefault="002C3472" w:rsidP="002C3472">
      <w:pPr>
        <w:pStyle w:val="B1"/>
        <w:rPr>
          <w:lang w:eastAsia="zh-CN"/>
        </w:rPr>
      </w:pPr>
      <w:r w:rsidRPr="000C27E8">
        <w:rPr>
          <w:lang w:eastAsia="zh-CN"/>
        </w:rPr>
        <w:t>-</w:t>
      </w:r>
      <w:r w:rsidRPr="000C27E8">
        <w:rPr>
          <w:lang w:eastAsia="zh-CN"/>
        </w:rPr>
        <w:tab/>
        <w:t>Be able to map the traffic from NAUN3 devices to a PDU session/QoS Flow of the 5G-RG.</w:t>
      </w:r>
    </w:p>
    <w:p w14:paraId="0175F79B"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25A8AB1C" w14:textId="77777777" w:rsidR="002C3472" w:rsidRPr="000C27E8" w:rsidRDefault="002C3472" w:rsidP="002C3472">
      <w:pPr>
        <w:pStyle w:val="Heading2"/>
      </w:pPr>
      <w:bookmarkStart w:id="955" w:name="_Toc100846856"/>
      <w:bookmarkStart w:id="956" w:name="_Toc100847001"/>
      <w:bookmarkStart w:id="957" w:name="_Toc100993773"/>
      <w:bookmarkStart w:id="958" w:name="_Toc113263299"/>
      <w:bookmarkStart w:id="959" w:name="_Toc113283544"/>
      <w:bookmarkStart w:id="960" w:name="_Toc127208104"/>
      <w:bookmarkStart w:id="961" w:name="_Toc127249711"/>
      <w:r w:rsidRPr="000C27E8">
        <w:rPr>
          <w:lang w:eastAsia="zh-CN"/>
        </w:rPr>
        <w:lastRenderedPageBreak/>
        <w:t>6.25</w:t>
      </w:r>
      <w:r w:rsidRPr="000C27E8">
        <w:rPr>
          <w:lang w:eastAsia="ko-KR"/>
        </w:rPr>
        <w:tab/>
      </w:r>
      <w:r w:rsidRPr="000C27E8">
        <w:t>Solution</w:t>
      </w:r>
      <w:r w:rsidRPr="000C27E8">
        <w:rPr>
          <w:lang w:eastAsia="zh-CN"/>
        </w:rPr>
        <w:t xml:space="preserve"> 25</w:t>
      </w:r>
      <w:r w:rsidRPr="000C27E8">
        <w:t>: Differentiated QoS for Authenticable non-3GPP devices behind RG.</w:t>
      </w:r>
      <w:bookmarkEnd w:id="955"/>
      <w:bookmarkEnd w:id="956"/>
      <w:bookmarkEnd w:id="957"/>
      <w:bookmarkEnd w:id="958"/>
      <w:bookmarkEnd w:id="959"/>
      <w:bookmarkEnd w:id="960"/>
      <w:bookmarkEnd w:id="961"/>
    </w:p>
    <w:p w14:paraId="52B914AF" w14:textId="77777777" w:rsidR="002C3472" w:rsidRPr="000C27E8" w:rsidRDefault="002C3472" w:rsidP="002C3472">
      <w:pPr>
        <w:pStyle w:val="Heading3"/>
      </w:pPr>
      <w:bookmarkStart w:id="962" w:name="_Toc100846857"/>
      <w:bookmarkStart w:id="963" w:name="_Toc100847002"/>
      <w:bookmarkStart w:id="964" w:name="_Toc100993774"/>
      <w:bookmarkStart w:id="965" w:name="_Toc113263300"/>
      <w:bookmarkStart w:id="966" w:name="_Toc113283545"/>
      <w:bookmarkStart w:id="967" w:name="_Toc127208105"/>
      <w:bookmarkStart w:id="968" w:name="_Toc127249712"/>
      <w:r w:rsidRPr="000C27E8">
        <w:t>6.25.1</w:t>
      </w:r>
      <w:r w:rsidRPr="000C27E8">
        <w:tab/>
        <w:t>Description</w:t>
      </w:r>
      <w:bookmarkEnd w:id="962"/>
      <w:bookmarkEnd w:id="963"/>
      <w:bookmarkEnd w:id="964"/>
      <w:bookmarkEnd w:id="965"/>
      <w:bookmarkEnd w:id="966"/>
      <w:bookmarkEnd w:id="967"/>
      <w:bookmarkEnd w:id="968"/>
    </w:p>
    <w:p w14:paraId="215B55CE" w14:textId="77777777" w:rsidR="002C3472" w:rsidRPr="000C27E8" w:rsidRDefault="002C3472" w:rsidP="002C3472">
      <w:pPr>
        <w:rPr>
          <w:lang w:eastAsia="x-none"/>
        </w:rPr>
      </w:pPr>
      <w:r w:rsidRPr="000C27E8">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47F781EC" w14:textId="29747B88" w:rsidR="002C3472" w:rsidRPr="000C27E8" w:rsidRDefault="002C3472" w:rsidP="002C3472">
      <w:pPr>
        <w:pStyle w:val="NO"/>
      </w:pPr>
      <w:r w:rsidRPr="000C27E8">
        <w:t>NOTE:</w:t>
      </w:r>
      <w:r w:rsidRPr="000C27E8">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2A6D13" w:rsidRPr="000C27E8">
        <w:t>TS</w:t>
      </w:r>
      <w:r w:rsidR="002A6D13">
        <w:t> </w:t>
      </w:r>
      <w:r w:rsidR="002A6D13" w:rsidRPr="000C27E8">
        <w:t>23.316</w:t>
      </w:r>
      <w:r w:rsidR="002A6D13">
        <w:t> </w:t>
      </w:r>
      <w:r w:rsidR="002A6D13" w:rsidRPr="000C27E8">
        <w:t>[</w:t>
      </w:r>
      <w:r w:rsidRPr="000C27E8">
        <w:t xml:space="preserve">5] can be followed by AUN3 devices. The authentication procedure of N5GC device as described in Rel-16 </w:t>
      </w:r>
      <w:r w:rsidR="002A6D13" w:rsidRPr="000C27E8">
        <w:t>TS</w:t>
      </w:r>
      <w:r w:rsidR="002A6D13">
        <w:t> </w:t>
      </w:r>
      <w:r w:rsidR="002A6D13" w:rsidRPr="000C27E8">
        <w:t>33.501</w:t>
      </w:r>
      <w:r w:rsidR="002A6D13">
        <w:t> </w:t>
      </w:r>
      <w:r w:rsidR="002A6D13" w:rsidRPr="000C27E8">
        <w:t>[</w:t>
      </w:r>
      <w:r w:rsidRPr="000C27E8">
        <w:t>9] can be used to authenticate AUN3 devices.</w:t>
      </w:r>
    </w:p>
    <w:p w14:paraId="7D401C83" w14:textId="77777777" w:rsidR="002C3472" w:rsidRPr="000C27E8" w:rsidRDefault="002C3472" w:rsidP="002C3472">
      <w:r w:rsidRPr="000C27E8">
        <w:t>The architecture for providing differentiated services to an AUN3 device behind 5G-RG is illustrated in Figure 6.25.1-1.</w:t>
      </w:r>
    </w:p>
    <w:bookmarkStart w:id="969" w:name="_MON_1727881435"/>
    <w:bookmarkEnd w:id="969"/>
    <w:p w14:paraId="40D28471" w14:textId="21418F96" w:rsidR="005A0BC2" w:rsidRDefault="005A0BC2" w:rsidP="005A0BC2">
      <w:pPr>
        <w:pStyle w:val="TH"/>
      </w:pPr>
      <w:r>
        <w:object w:dxaOrig="9631" w:dyaOrig="4293" w14:anchorId="0A9CEA3B">
          <v:shape id="_x0000_i1064" type="#_x0000_t75" style="width:481.5pt;height:212.25pt" o:ole="">
            <v:imagedata r:id="rId95" o:title=""/>
          </v:shape>
          <o:OLEObject Type="Embed" ProgID="Word.Picture.8" ShapeID="_x0000_i1064" DrawAspect="Content" ObjectID="_1737862510" r:id="rId96"/>
        </w:object>
      </w:r>
    </w:p>
    <w:p w14:paraId="5E2A13B3" w14:textId="77777777" w:rsidR="002C3472" w:rsidRPr="000C27E8" w:rsidRDefault="002C3472" w:rsidP="002C3472">
      <w:pPr>
        <w:pStyle w:val="TF"/>
      </w:pPr>
      <w:r w:rsidRPr="000C27E8">
        <w:t>Figure 6.25.1-1: AUN3 device behind 5G-RG</w:t>
      </w:r>
    </w:p>
    <w:p w14:paraId="0F42AFF8" w14:textId="77777777" w:rsidR="002C3472" w:rsidRPr="000C27E8" w:rsidRDefault="002C3472" w:rsidP="002C3472">
      <w:r w:rsidRPr="000C27E8">
        <w:t>The salient features of this solution are the following:</w:t>
      </w:r>
    </w:p>
    <w:p w14:paraId="0C656CD4" w14:textId="77777777" w:rsidR="002C3472" w:rsidRPr="000C27E8" w:rsidRDefault="002C3472" w:rsidP="002C3472">
      <w:pPr>
        <w:pStyle w:val="B1"/>
      </w:pPr>
      <w:r w:rsidRPr="000C27E8">
        <w:t>-</w:t>
      </w:r>
      <w:r w:rsidRPr="000C27E8">
        <w:tab/>
        <w:t>The AUN3 device is authenticated by the 5GC.</w:t>
      </w:r>
    </w:p>
    <w:p w14:paraId="2A0CA92E" w14:textId="77777777" w:rsidR="002C3472" w:rsidRPr="000C27E8" w:rsidRDefault="002C3472" w:rsidP="002C3472">
      <w:pPr>
        <w:pStyle w:val="B1"/>
      </w:pPr>
      <w:r w:rsidRPr="000C27E8">
        <w:t>-</w:t>
      </w:r>
      <w:r w:rsidRPr="000C27E8">
        <w:tab/>
        <w:t>5GC can setup a distinct PDU session for each AUN3 device.</w:t>
      </w:r>
    </w:p>
    <w:p w14:paraId="42C30AF9" w14:textId="77777777" w:rsidR="002C3472" w:rsidRPr="000C27E8" w:rsidRDefault="002C3472" w:rsidP="002C3472">
      <w:pPr>
        <w:pStyle w:val="B1"/>
      </w:pPr>
      <w:r w:rsidRPr="000C27E8">
        <w:t>-</w:t>
      </w:r>
      <w:r w:rsidRPr="000C27E8">
        <w:tab/>
        <w:t>5GC can setup distinct QoS Flows for each AUN3 device.</w:t>
      </w:r>
    </w:p>
    <w:p w14:paraId="4F88D450" w14:textId="77777777" w:rsidR="002C3472" w:rsidRPr="000C27E8" w:rsidRDefault="002C3472" w:rsidP="002C3472">
      <w:pPr>
        <w:pStyle w:val="NO"/>
      </w:pPr>
      <w:r w:rsidRPr="000C27E8">
        <w:t>NOTE:</w:t>
      </w:r>
      <w:r w:rsidRPr="000C27E8">
        <w:tab/>
        <w:t>FWA deployment is NOT applicable to AUN3 devices.</w:t>
      </w:r>
    </w:p>
    <w:p w14:paraId="4F45E371" w14:textId="77777777" w:rsidR="002C3472" w:rsidRPr="000C27E8" w:rsidRDefault="002C3472" w:rsidP="002C3472">
      <w:pPr>
        <w:pStyle w:val="Heading3"/>
      </w:pPr>
      <w:bookmarkStart w:id="970" w:name="_Toc100846858"/>
      <w:bookmarkStart w:id="971" w:name="_Toc100847003"/>
      <w:bookmarkStart w:id="972" w:name="_Toc100993775"/>
      <w:bookmarkStart w:id="973" w:name="_Toc113263301"/>
      <w:bookmarkStart w:id="974" w:name="_Toc113283546"/>
      <w:bookmarkStart w:id="975" w:name="_Toc127208106"/>
      <w:bookmarkStart w:id="976" w:name="_Toc127249713"/>
      <w:r w:rsidRPr="000C27E8">
        <w:t>6.25.2</w:t>
      </w:r>
      <w:r w:rsidRPr="000C27E8">
        <w:tab/>
        <w:t>Procedures</w:t>
      </w:r>
      <w:bookmarkEnd w:id="970"/>
      <w:bookmarkEnd w:id="971"/>
      <w:bookmarkEnd w:id="972"/>
      <w:bookmarkEnd w:id="973"/>
      <w:bookmarkEnd w:id="974"/>
      <w:bookmarkEnd w:id="975"/>
      <w:bookmarkEnd w:id="976"/>
    </w:p>
    <w:p w14:paraId="473352D9" w14:textId="77777777" w:rsidR="002C3472" w:rsidRPr="000C27E8" w:rsidRDefault="002C3472" w:rsidP="002C3472">
      <w:r w:rsidRPr="000C27E8">
        <w:t>The high-level procedure for this solution is described in Figure 6.25.2-1.</w:t>
      </w:r>
    </w:p>
    <w:p w14:paraId="16FE1EC9" w14:textId="77777777" w:rsidR="002C3472" w:rsidRPr="000C27E8" w:rsidRDefault="002C3472" w:rsidP="002C3472">
      <w:pPr>
        <w:pStyle w:val="NO"/>
      </w:pPr>
      <w:r w:rsidRPr="000C27E8">
        <w:t>NOTE 1:</w:t>
      </w:r>
      <w:r w:rsidRPr="000C27E8">
        <w:tab/>
        <w:t>Each AUN3 device is registered to 5GC and has a unique subscription record in UDM/UDR that is separate from that of the RG.</w:t>
      </w:r>
    </w:p>
    <w:p w14:paraId="06C1E791" w14:textId="5C636A58" w:rsidR="005A0BC2" w:rsidRDefault="005A0BC2" w:rsidP="00C76F30">
      <w:pPr>
        <w:pStyle w:val="TH"/>
      </w:pPr>
      <w:r>
        <w:object w:dxaOrig="9631" w:dyaOrig="5687" w14:anchorId="65EE6C69">
          <v:shape id="_x0000_i1065" type="#_x0000_t75" style="width:481.5pt;height:282pt" o:ole="">
            <v:imagedata r:id="rId97" o:title=""/>
          </v:shape>
          <o:OLEObject Type="Embed" ProgID="Word.Picture.8" ShapeID="_x0000_i1065" DrawAspect="Content" ObjectID="_1737862511" r:id="rId98"/>
        </w:object>
      </w:r>
    </w:p>
    <w:p w14:paraId="5F6EDE5A" w14:textId="2F5F89C2" w:rsidR="002C3472" w:rsidRPr="000C27E8" w:rsidRDefault="002C3472" w:rsidP="002C3472">
      <w:pPr>
        <w:pStyle w:val="TF"/>
        <w:rPr>
          <w:lang w:eastAsia="zh-CN"/>
        </w:rPr>
      </w:pPr>
      <w:r w:rsidRPr="000C27E8">
        <w:rPr>
          <w:lang w:eastAsia="zh-CN"/>
        </w:rPr>
        <w:t>Figure 6.25.2-1. 5GC registration of AUN3 device</w:t>
      </w:r>
    </w:p>
    <w:p w14:paraId="3B550C32" w14:textId="576C8ED2" w:rsidR="002C3472" w:rsidRPr="000C27E8" w:rsidRDefault="002C3472" w:rsidP="002C3472">
      <w:pPr>
        <w:pStyle w:val="B1"/>
        <w:rPr>
          <w:lang w:eastAsia="zh-CN"/>
        </w:rPr>
      </w:pPr>
      <w:r w:rsidRPr="000C27E8">
        <w:rPr>
          <w:lang w:eastAsia="zh-CN"/>
        </w:rPr>
        <w:t>1.</w:t>
      </w:r>
      <w:r w:rsidRPr="000C27E8">
        <w:rPr>
          <w:lang w:eastAsia="zh-CN"/>
        </w:rPr>
        <w:tab/>
        <w:t xml:space="preserve">The 5G-RG registers to 5GC as specified in clause 7.2.1.1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48C1AA69" w14:textId="77777777" w:rsidR="002C3472" w:rsidRPr="000C27E8" w:rsidRDefault="002C3472" w:rsidP="002C3472">
      <w:pPr>
        <w:pStyle w:val="B1"/>
        <w:rPr>
          <w:lang w:eastAsia="zh-CN"/>
        </w:rPr>
      </w:pPr>
      <w:r w:rsidRPr="000C27E8">
        <w:rPr>
          <w:lang w:eastAsia="zh-CN"/>
        </w:rPr>
        <w:t>2a.</w:t>
      </w:r>
      <w:r w:rsidRPr="000C27E8">
        <w:rPr>
          <w:lang w:eastAsia="zh-CN"/>
        </w:rPr>
        <w:tab/>
        <w:t>The AUN3 device connects to the 5G-RG with non-3GPP access network (e.g. to establish WiFi connection).</w:t>
      </w:r>
    </w:p>
    <w:p w14:paraId="48B36C97" w14:textId="77777777" w:rsidR="002C3472" w:rsidRPr="000C27E8" w:rsidRDefault="002C3472" w:rsidP="002C3472">
      <w:pPr>
        <w:pStyle w:val="B1"/>
        <w:rPr>
          <w:lang w:eastAsia="zh-CN"/>
        </w:rPr>
      </w:pPr>
      <w:r w:rsidRPr="000C27E8">
        <w:rPr>
          <w:lang w:eastAsia="zh-CN"/>
        </w:rPr>
        <w:t>2b.</w:t>
      </w:r>
      <w:r w:rsidRPr="000C27E8">
        <w:rPr>
          <w:lang w:eastAsia="zh-CN"/>
        </w:rPr>
        <w:tab/>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2659ACA8" w14:textId="77777777" w:rsidR="002C3472" w:rsidRPr="000C27E8" w:rsidRDefault="002C3472" w:rsidP="002C3472">
      <w:pPr>
        <w:pStyle w:val="NO"/>
        <w:rPr>
          <w:lang w:eastAsia="zh-CN"/>
        </w:rPr>
      </w:pPr>
      <w:r w:rsidRPr="000C27E8">
        <w:rPr>
          <w:lang w:eastAsia="zh-CN"/>
        </w:rPr>
        <w:t>NOTE 2:</w:t>
      </w:r>
      <w:r w:rsidRPr="000C27E8">
        <w:rPr>
          <w:lang w:eastAsia="zh-CN"/>
        </w:rPr>
        <w:tab/>
        <w:t>How the 5G-RG is triggered to apply procedures for AUN3 devices is defined by BBF and/or CableLabs. Authentication procedures for AUN3 devices is to be defined by SA3.</w:t>
      </w:r>
    </w:p>
    <w:p w14:paraId="59416DAA" w14:textId="77777777" w:rsidR="002C3472" w:rsidRPr="000C27E8" w:rsidRDefault="002C3472" w:rsidP="002C3472">
      <w:pPr>
        <w:pStyle w:val="NO"/>
        <w:rPr>
          <w:lang w:eastAsia="zh-CN"/>
        </w:rPr>
      </w:pPr>
      <w:r w:rsidRPr="000C27E8">
        <w:rPr>
          <w:lang w:eastAsia="zh-CN"/>
        </w:rPr>
        <w:t>NOTE 3:</w:t>
      </w:r>
      <w:r w:rsidRPr="000C27E8">
        <w:rPr>
          <w:lang w:eastAsia="zh-CN"/>
        </w:rPr>
        <w:tab/>
        <w:t>For FN-RG scenario, step 2b involving the FN-RG and W-AGF is to be defined by BBF and/or CableLabs.</w:t>
      </w:r>
    </w:p>
    <w:p w14:paraId="3E18FB49" w14:textId="5D97B403" w:rsidR="002C3472" w:rsidRPr="000C27E8" w:rsidRDefault="002C3472" w:rsidP="002C3472">
      <w:pPr>
        <w:pStyle w:val="B1"/>
        <w:rPr>
          <w:lang w:eastAsia="zh-CN"/>
        </w:rPr>
      </w:pPr>
      <w:r w:rsidRPr="000C27E8">
        <w:rPr>
          <w:lang w:eastAsia="zh-CN"/>
        </w:rPr>
        <w:t>3.</w:t>
      </w:r>
      <w:r w:rsidRPr="000C27E8">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5F6CE1E8" w14:textId="77777777" w:rsidR="002C3472" w:rsidRPr="000C27E8" w:rsidRDefault="002C3472" w:rsidP="002C3472">
      <w:pPr>
        <w:pStyle w:val="NO"/>
        <w:rPr>
          <w:lang w:eastAsia="zh-CN"/>
        </w:rPr>
      </w:pPr>
      <w:r w:rsidRPr="000C27E8">
        <w:rPr>
          <w:lang w:eastAsia="zh-CN"/>
        </w:rPr>
        <w:t>NOTE 4:</w:t>
      </w:r>
      <w:r w:rsidRPr="000C27E8">
        <w:rPr>
          <w:lang w:eastAsia="zh-CN"/>
        </w:rPr>
        <w:tab/>
        <w:t>Each AUN3 device has its UDM/UDR subscription. AUN3 PDU Session parameters are checked wrt AUN3 subscription.</w:t>
      </w:r>
    </w:p>
    <w:p w14:paraId="6F235892" w14:textId="386C97CD" w:rsidR="002C3472" w:rsidRPr="000C27E8" w:rsidRDefault="002C3472" w:rsidP="002C3472">
      <w:pPr>
        <w:pStyle w:val="B1"/>
        <w:rPr>
          <w:lang w:eastAsia="zh-CN"/>
        </w:rPr>
      </w:pPr>
      <w:r w:rsidRPr="000C27E8">
        <w:rPr>
          <w:lang w:eastAsia="zh-CN"/>
        </w:rPr>
        <w:t>4.</w:t>
      </w:r>
      <w:r w:rsidRPr="000C27E8">
        <w:rPr>
          <w:lang w:eastAsia="zh-CN"/>
        </w:rPr>
        <w:tab/>
        <w:t xml:space="preserve">AMF selects a suitable AUSF as specified in clause 6.3.4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w:t>
      </w:r>
    </w:p>
    <w:p w14:paraId="3A09CA55" w14:textId="79C83A4E" w:rsidR="002C3472" w:rsidRPr="000C27E8" w:rsidRDefault="002C3472" w:rsidP="002C3472">
      <w:pPr>
        <w:pStyle w:val="B1"/>
        <w:rPr>
          <w:lang w:eastAsia="zh-CN"/>
        </w:rPr>
      </w:pPr>
      <w:r w:rsidRPr="000C27E8">
        <w:rPr>
          <w:lang w:eastAsia="zh-CN"/>
        </w:rPr>
        <w:t>5.</w:t>
      </w:r>
      <w:r w:rsidRPr="000C27E8">
        <w:rPr>
          <w:lang w:eastAsia="zh-CN"/>
        </w:rPr>
        <w:tab/>
        <w:t xml:space="preserve">EAP based authentication defined in </w:t>
      </w:r>
      <w:r w:rsidR="002A6D13" w:rsidRPr="000C27E8">
        <w:rPr>
          <w:lang w:eastAsia="zh-CN"/>
        </w:rPr>
        <w:t>TS</w:t>
      </w:r>
      <w:r w:rsidR="002A6D13">
        <w:rPr>
          <w:lang w:eastAsia="zh-CN"/>
        </w:rPr>
        <w:t> </w:t>
      </w:r>
      <w:r w:rsidR="002A6D13" w:rsidRPr="000C27E8">
        <w:rPr>
          <w:lang w:eastAsia="zh-CN"/>
        </w:rPr>
        <w:t>33.501</w:t>
      </w:r>
      <w:r w:rsidR="002A6D13">
        <w:rPr>
          <w:lang w:eastAsia="zh-CN"/>
        </w:rPr>
        <w:t> </w:t>
      </w:r>
      <w:r w:rsidR="002A6D13" w:rsidRPr="000C27E8">
        <w:rPr>
          <w:lang w:eastAsia="zh-CN"/>
        </w:rPr>
        <w:t>[</w:t>
      </w:r>
      <w:r w:rsidRPr="000C27E8">
        <w:rPr>
          <w:lang w:eastAsia="zh-CN"/>
        </w:rPr>
        <w:t>9] is performed between the AUSF and the AUN3 device.</w:t>
      </w:r>
    </w:p>
    <w:p w14:paraId="24A3EAEF" w14:textId="77777777" w:rsidR="002C3472" w:rsidRPr="000C27E8" w:rsidRDefault="002C3472" w:rsidP="002C3472">
      <w:pPr>
        <w:pStyle w:val="NO"/>
        <w:rPr>
          <w:lang w:eastAsia="zh-CN"/>
        </w:rPr>
      </w:pPr>
      <w:r w:rsidRPr="000C27E8">
        <w:rPr>
          <w:lang w:eastAsia="zh-CN"/>
        </w:rPr>
        <w:t>NOTE 5:</w:t>
      </w:r>
      <w:r w:rsidRPr="000C27E8">
        <w:rPr>
          <w:lang w:eastAsia="zh-CN"/>
        </w:rPr>
        <w:tab/>
        <w:t>Each AUN3 device is registered to 5GC with its own unique SUPI.</w:t>
      </w:r>
    </w:p>
    <w:p w14:paraId="3F789450" w14:textId="641C01C4" w:rsidR="002C3472" w:rsidRPr="000C27E8" w:rsidRDefault="002C3472" w:rsidP="002C3472">
      <w:pPr>
        <w:pStyle w:val="B1"/>
        <w:rPr>
          <w:lang w:eastAsia="zh-CN"/>
        </w:rPr>
      </w:pPr>
      <w:r w:rsidRPr="000C27E8">
        <w:rPr>
          <w:lang w:eastAsia="zh-CN"/>
        </w:rPr>
        <w:t>6.</w:t>
      </w:r>
      <w:r w:rsidRPr="000C27E8">
        <w:rPr>
          <w:lang w:eastAsia="zh-CN"/>
        </w:rPr>
        <w:tab/>
        <w:t xml:space="preserve">The AMF performs other registration procedures as required (clause 4.2.2.2.2 of </w:t>
      </w:r>
      <w:r w:rsidR="002A6D13" w:rsidRPr="000C27E8">
        <w:rPr>
          <w:lang w:eastAsia="zh-CN"/>
        </w:rPr>
        <w:t>TS</w:t>
      </w:r>
      <w:r w:rsidR="002A6D13">
        <w:rPr>
          <w:lang w:eastAsia="zh-CN"/>
        </w:rPr>
        <w:t> </w:t>
      </w:r>
      <w:r w:rsidR="002A6D13" w:rsidRPr="000C27E8">
        <w:rPr>
          <w:lang w:eastAsia="zh-CN"/>
        </w:rPr>
        <w:t>23.502</w:t>
      </w:r>
      <w:r w:rsidR="002A6D13">
        <w:rPr>
          <w:lang w:eastAsia="zh-CN"/>
        </w:rPr>
        <w:t> </w:t>
      </w:r>
      <w:r w:rsidR="002A6D13" w:rsidRPr="000C27E8">
        <w:rPr>
          <w:lang w:eastAsia="zh-CN"/>
        </w:rPr>
        <w:t>[</w:t>
      </w:r>
      <w:r w:rsidRPr="000C27E8">
        <w:rPr>
          <w:lang w:eastAsia="zh-CN"/>
        </w:rPr>
        <w:t>3]).</w:t>
      </w:r>
    </w:p>
    <w:p w14:paraId="0FDE9177" w14:textId="77777777" w:rsidR="002C3472" w:rsidRPr="000C27E8" w:rsidRDefault="002C3472" w:rsidP="002C3472">
      <w:pPr>
        <w:pStyle w:val="B1"/>
        <w:rPr>
          <w:lang w:eastAsia="zh-CN"/>
        </w:rPr>
      </w:pPr>
      <w:r w:rsidRPr="000C27E8">
        <w:rPr>
          <w:lang w:eastAsia="zh-CN"/>
        </w:rPr>
        <w:t>7.</w:t>
      </w:r>
      <w:r w:rsidRPr="000C27E8">
        <w:rPr>
          <w:lang w:eastAsia="zh-CN"/>
        </w:rPr>
        <w:tab/>
        <w:t>The AMF sends the Registration Accept message to the 5G-RG.</w:t>
      </w:r>
    </w:p>
    <w:p w14:paraId="687F31E2" w14:textId="77777777" w:rsidR="002C3472" w:rsidRPr="000C27E8" w:rsidRDefault="002C3472" w:rsidP="002C3472">
      <w:pPr>
        <w:pStyle w:val="B1"/>
        <w:rPr>
          <w:lang w:eastAsia="zh-CN"/>
        </w:rPr>
      </w:pPr>
      <w:r w:rsidRPr="000C27E8">
        <w:rPr>
          <w:lang w:eastAsia="zh-CN"/>
        </w:rPr>
        <w:t>8.</w:t>
      </w:r>
      <w:r w:rsidRPr="000C27E8">
        <w:rPr>
          <w:lang w:eastAsia="zh-CN"/>
        </w:rPr>
        <w:tab/>
        <w:t xml:space="preserve">The 5G-RG sends the Registration Complete message back to the AMF, when the procedure is completed. The 5G-RG shall store the 5G-GUTI of AUN3 device to be able to use it potential later NAS procedures. The 5G-RG shall maintain a separate N2 connection for the 5G-RG and AUN3 device. Each AUN3 device has its own NAS </w:t>
      </w:r>
      <w:r w:rsidRPr="000C27E8">
        <w:rPr>
          <w:lang w:eastAsia="zh-CN"/>
        </w:rPr>
        <w:lastRenderedPageBreak/>
        <w:t>connection (own NAS security context in the AMF and with the 5G-RG) and its own NGAP connection separate from that of the 5G-RG.</w:t>
      </w:r>
    </w:p>
    <w:p w14:paraId="72A99905" w14:textId="294EE194" w:rsidR="002C3472" w:rsidRPr="000C27E8" w:rsidRDefault="002C3472" w:rsidP="002C3472">
      <w:pPr>
        <w:pStyle w:val="NO"/>
        <w:rPr>
          <w:lang w:eastAsia="ko-KR"/>
        </w:rPr>
      </w:pPr>
      <w:r w:rsidRPr="000C27E8">
        <w:rPr>
          <w:lang w:eastAsia="ko-KR"/>
        </w:rPr>
        <w:t>NOTE 6:</w:t>
      </w:r>
      <w:r w:rsidRPr="000C27E8">
        <w:rPr>
          <w:lang w:eastAsia="ko-KR"/>
        </w:rPr>
        <w:tab/>
        <w:t xml:space="preserve">Mobility restrictions as defined in clause 4.3.3 of </w:t>
      </w:r>
      <w:r w:rsidR="002A6D13" w:rsidRPr="000C27E8">
        <w:rPr>
          <w:lang w:eastAsia="ko-KR"/>
        </w:rPr>
        <w:t>TS</w:t>
      </w:r>
      <w:r w:rsidR="002A6D13">
        <w:rPr>
          <w:lang w:eastAsia="ko-KR"/>
        </w:rPr>
        <w:t> </w:t>
      </w:r>
      <w:r w:rsidR="002A6D13" w:rsidRPr="000C27E8">
        <w:rPr>
          <w:lang w:eastAsia="ko-KR"/>
        </w:rPr>
        <w:t>23.316</w:t>
      </w:r>
      <w:r w:rsidR="002A6D13">
        <w:rPr>
          <w:lang w:eastAsia="ko-KR"/>
        </w:rPr>
        <w:t> </w:t>
      </w:r>
      <w:r w:rsidR="002A6D13" w:rsidRPr="000C27E8">
        <w:rPr>
          <w:lang w:eastAsia="ko-KR"/>
        </w:rPr>
        <w:t>[</w:t>
      </w:r>
      <w:r w:rsidRPr="000C27E8">
        <w:rPr>
          <w:lang w:eastAsia="ko-KR"/>
        </w:rPr>
        <w:t>5] are applicable to 5G-RG shall be applicable to the AUN3 device also.</w:t>
      </w:r>
    </w:p>
    <w:p w14:paraId="6F604090" w14:textId="26B259EE" w:rsidR="002C3472" w:rsidRPr="000C27E8" w:rsidRDefault="002C3472" w:rsidP="002C3472">
      <w:pPr>
        <w:pStyle w:val="B1"/>
        <w:rPr>
          <w:lang w:eastAsia="zh-CN"/>
        </w:rPr>
      </w:pPr>
      <w:r w:rsidRPr="000C27E8">
        <w:rPr>
          <w:lang w:eastAsia="zh-CN"/>
        </w:rPr>
        <w:t>9.</w:t>
      </w:r>
      <w:r w:rsidRPr="000C27E8">
        <w:rPr>
          <w:lang w:eastAsia="zh-CN"/>
        </w:rPr>
        <w:tab/>
        <w:t xml:space="preserve">The AMF performs steps 23-24 in clause 4.2.2.2.2 of </w:t>
      </w:r>
      <w:r w:rsidR="002A6D13" w:rsidRPr="000C27E8">
        <w:rPr>
          <w:lang w:eastAsia="zh-CN"/>
        </w:rPr>
        <w:t>TS</w:t>
      </w:r>
      <w:r w:rsidR="002A6D13">
        <w:rPr>
          <w:lang w:eastAsia="zh-CN"/>
        </w:rPr>
        <w:t> </w:t>
      </w:r>
      <w:r w:rsidR="002A6D13" w:rsidRPr="000C27E8">
        <w:rPr>
          <w:lang w:eastAsia="zh-CN"/>
        </w:rPr>
        <w:t>23.501</w:t>
      </w:r>
      <w:r w:rsidR="002A6D13">
        <w:rPr>
          <w:lang w:eastAsia="zh-CN"/>
        </w:rPr>
        <w:t> </w:t>
      </w:r>
      <w:r w:rsidR="002A6D13" w:rsidRPr="000C27E8">
        <w:rPr>
          <w:lang w:eastAsia="zh-CN"/>
        </w:rPr>
        <w:t>[</w:t>
      </w:r>
      <w:r w:rsidRPr="000C27E8">
        <w:rPr>
          <w:lang w:eastAsia="zh-CN"/>
        </w:rPr>
        <w:t>2].</w:t>
      </w:r>
    </w:p>
    <w:p w14:paraId="5A99B5F1" w14:textId="3DCEBB4B" w:rsidR="002C3472" w:rsidRPr="000C27E8" w:rsidRDefault="002C3472" w:rsidP="002C3472">
      <w:pPr>
        <w:pStyle w:val="B1"/>
        <w:rPr>
          <w:lang w:eastAsia="zh-CN"/>
        </w:rPr>
      </w:pPr>
      <w:r w:rsidRPr="000C27E8">
        <w:rPr>
          <w:lang w:eastAsia="zh-CN"/>
        </w:rPr>
        <w:t>10.</w:t>
      </w:r>
      <w:r w:rsidRPr="000C27E8">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55E5D277" w14:textId="5AA1579E" w:rsidR="002C3472" w:rsidRPr="000C27E8" w:rsidRDefault="002C3472" w:rsidP="002C3472">
      <w:pPr>
        <w:rPr>
          <w:lang w:eastAsia="zh-CN"/>
        </w:rPr>
      </w:pPr>
      <w:r w:rsidRPr="000C27E8">
        <w:rPr>
          <w:lang w:eastAsia="zh-CN"/>
        </w:rPr>
        <w:t>Distinct RG Level Wireline Access Characteristics (RG-LWAC), which provide appropriate mapping of QoS characteristics of the 5G QoS flows to the wireline technology specific QOS parameters to both the W-AGF and 5G-RG are configured for the 5G-RG and the AUN3 device and specified in</w:t>
      </w:r>
      <w:r w:rsidR="005A0BC2" w:rsidRPr="000C27E8">
        <w:rPr>
          <w:lang w:eastAsia="zh-CN"/>
        </w:rPr>
        <w:t xml:space="preserve"> clause 4.5.1.2</w:t>
      </w:r>
      <w:r w:rsidRPr="000C27E8">
        <w:rPr>
          <w:lang w:eastAsia="zh-CN"/>
        </w:rPr>
        <w:t xml:space="preserve"> </w:t>
      </w:r>
      <w:r w:rsidR="005A0BC2">
        <w:rPr>
          <w:lang w:eastAsia="zh-CN"/>
        </w:rPr>
        <w:t xml:space="preserve">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6CC7F8FE" w14:textId="4B0D8A32" w:rsidR="002C3472" w:rsidRPr="000C27E8" w:rsidRDefault="002C3472" w:rsidP="002C3472">
      <w:pPr>
        <w:rPr>
          <w:lang w:eastAsia="zh-CN"/>
        </w:rPr>
      </w:pPr>
      <w:r w:rsidRPr="000C27E8">
        <w:rPr>
          <w:lang w:eastAsia="zh-CN"/>
        </w:rPr>
        <w:t xml:space="preserve">In the case of FN-RG, Authentication, Registration and PDU session handling is performed by the W-AGF instead of the 5G-RG as specified in clauses 7.3.4, 7.3.6 and 7.3.7 of </w:t>
      </w:r>
      <w:r w:rsidR="002A6D13" w:rsidRPr="000C27E8">
        <w:rPr>
          <w:lang w:eastAsia="zh-CN"/>
        </w:rPr>
        <w:t>TS</w:t>
      </w:r>
      <w:r w:rsidR="002A6D13">
        <w:rPr>
          <w:lang w:eastAsia="zh-CN"/>
        </w:rPr>
        <w:t> </w:t>
      </w:r>
      <w:r w:rsidR="002A6D13" w:rsidRPr="000C27E8">
        <w:rPr>
          <w:lang w:eastAsia="zh-CN"/>
        </w:rPr>
        <w:t>23.316</w:t>
      </w:r>
      <w:r w:rsidR="002A6D13">
        <w:rPr>
          <w:lang w:eastAsia="zh-CN"/>
        </w:rPr>
        <w:t> </w:t>
      </w:r>
      <w:r w:rsidR="002A6D13" w:rsidRPr="000C27E8">
        <w:rPr>
          <w:lang w:eastAsia="zh-CN"/>
        </w:rPr>
        <w:t>[</w:t>
      </w:r>
      <w:r w:rsidRPr="000C27E8">
        <w:rPr>
          <w:lang w:eastAsia="zh-CN"/>
        </w:rPr>
        <w:t>5].</w:t>
      </w:r>
    </w:p>
    <w:p w14:paraId="4EA81957" w14:textId="77777777" w:rsidR="002C3472" w:rsidRPr="000C27E8" w:rsidRDefault="002C3472" w:rsidP="002C3472">
      <w:pPr>
        <w:pStyle w:val="Heading3"/>
        <w:rPr>
          <w:lang w:eastAsia="zh-CN"/>
        </w:rPr>
      </w:pPr>
      <w:bookmarkStart w:id="977" w:name="_Toc100846859"/>
      <w:bookmarkStart w:id="978" w:name="_Toc100847004"/>
      <w:bookmarkStart w:id="979" w:name="_Toc100993776"/>
      <w:bookmarkStart w:id="980" w:name="_Toc113263302"/>
      <w:bookmarkStart w:id="981" w:name="_Toc113283547"/>
      <w:bookmarkStart w:id="982" w:name="_Toc127208107"/>
      <w:bookmarkStart w:id="983" w:name="_Toc127249714"/>
      <w:r w:rsidRPr="000C27E8">
        <w:rPr>
          <w:lang w:eastAsia="zh-CN"/>
        </w:rPr>
        <w:t>6.25.3</w:t>
      </w:r>
      <w:r w:rsidRPr="000C27E8">
        <w:rPr>
          <w:lang w:eastAsia="zh-CN"/>
        </w:rPr>
        <w:tab/>
      </w:r>
      <w:r w:rsidRPr="000C27E8">
        <w:t xml:space="preserve">Impacts on </w:t>
      </w:r>
      <w:r w:rsidRPr="000C27E8">
        <w:rPr>
          <w:lang w:eastAsia="zh-CN"/>
        </w:rPr>
        <w:t>E</w:t>
      </w:r>
      <w:r w:rsidRPr="000C27E8">
        <w:t xml:space="preserve">xisting </w:t>
      </w:r>
      <w:r w:rsidRPr="000C27E8">
        <w:rPr>
          <w:lang w:eastAsia="zh-CN"/>
        </w:rPr>
        <w:t>N</w:t>
      </w:r>
      <w:r w:rsidRPr="000C27E8">
        <w:t xml:space="preserve">odes and </w:t>
      </w:r>
      <w:r w:rsidRPr="000C27E8">
        <w:rPr>
          <w:lang w:eastAsia="zh-CN"/>
        </w:rPr>
        <w:t>F</w:t>
      </w:r>
      <w:r w:rsidRPr="000C27E8">
        <w:t>unctionality</w:t>
      </w:r>
      <w:bookmarkEnd w:id="977"/>
      <w:bookmarkEnd w:id="978"/>
      <w:bookmarkEnd w:id="979"/>
      <w:bookmarkEnd w:id="980"/>
      <w:bookmarkEnd w:id="981"/>
      <w:bookmarkEnd w:id="982"/>
      <w:bookmarkEnd w:id="983"/>
    </w:p>
    <w:p w14:paraId="21E0FC31" w14:textId="77777777" w:rsidR="002C3472" w:rsidRPr="000C27E8" w:rsidRDefault="002C3472" w:rsidP="002C3472">
      <w:pPr>
        <w:rPr>
          <w:lang w:eastAsia="zh-CN"/>
        </w:rPr>
      </w:pPr>
      <w:r w:rsidRPr="000C27E8">
        <w:rPr>
          <w:lang w:eastAsia="zh-CN"/>
        </w:rPr>
        <w:t>The solution largely re-uses existing functionality.</w:t>
      </w:r>
    </w:p>
    <w:p w14:paraId="4F37B89E" w14:textId="77777777" w:rsidR="002C3472" w:rsidRPr="000C27E8" w:rsidRDefault="002C3472" w:rsidP="002C3472">
      <w:pPr>
        <w:rPr>
          <w:lang w:eastAsia="zh-CN"/>
        </w:rPr>
      </w:pPr>
      <w:r w:rsidRPr="000C27E8">
        <w:rPr>
          <w:lang w:eastAsia="zh-CN"/>
        </w:rPr>
        <w:t>5G-RG:</w:t>
      </w:r>
    </w:p>
    <w:p w14:paraId="27B276EB" w14:textId="77777777" w:rsidR="002C3472" w:rsidRPr="000C27E8" w:rsidRDefault="002C3472" w:rsidP="002C3472">
      <w:pPr>
        <w:pStyle w:val="B1"/>
        <w:rPr>
          <w:lang w:eastAsia="zh-CN"/>
        </w:rPr>
      </w:pPr>
      <w:r w:rsidRPr="000C27E8">
        <w:rPr>
          <w:lang w:eastAsia="zh-CN"/>
        </w:rPr>
        <w:t>-</w:t>
      </w:r>
      <w:r w:rsidRPr="000C27E8">
        <w:rPr>
          <w:lang w:eastAsia="zh-CN"/>
        </w:rPr>
        <w:tab/>
        <w:t>The 5G-RG is configured to perform registration and PDU Session related procedures on behalf of the AUN3 device.</w:t>
      </w:r>
    </w:p>
    <w:p w14:paraId="0488CFF8" w14:textId="77777777" w:rsidR="002C3472" w:rsidRPr="000C27E8" w:rsidRDefault="002C3472" w:rsidP="002C3472">
      <w:pPr>
        <w:pStyle w:val="B1"/>
        <w:rPr>
          <w:lang w:eastAsia="zh-CN"/>
        </w:rPr>
      </w:pPr>
      <w:r w:rsidRPr="000C27E8">
        <w:rPr>
          <w:lang w:eastAsia="zh-CN"/>
        </w:rPr>
        <w:t>-</w:t>
      </w:r>
      <w:r w:rsidRPr="000C27E8">
        <w:rPr>
          <w:lang w:eastAsia="zh-CN"/>
        </w:rPr>
        <w:tab/>
        <w:t>Further considerations on 5G-RG would be brought to BBF and/or CableLabs attention is FFS.</w:t>
      </w:r>
    </w:p>
    <w:p w14:paraId="0F9F1239" w14:textId="77777777" w:rsidR="002C3472" w:rsidRPr="000C27E8" w:rsidRDefault="002C3472" w:rsidP="002C3472">
      <w:pPr>
        <w:rPr>
          <w:lang w:eastAsia="zh-CN"/>
        </w:rPr>
      </w:pPr>
      <w:r w:rsidRPr="000C27E8">
        <w:rPr>
          <w:lang w:eastAsia="zh-CN"/>
        </w:rPr>
        <w:t>W-AGF:</w:t>
      </w:r>
    </w:p>
    <w:p w14:paraId="648ABFDD" w14:textId="77777777" w:rsidR="002C3472" w:rsidRPr="000C27E8" w:rsidRDefault="002C3472" w:rsidP="002C3472">
      <w:pPr>
        <w:pStyle w:val="B1"/>
        <w:rPr>
          <w:lang w:eastAsia="zh-CN"/>
        </w:rPr>
      </w:pPr>
      <w:r w:rsidRPr="000C27E8">
        <w:rPr>
          <w:lang w:eastAsia="zh-CN"/>
        </w:rPr>
        <w:t>-</w:t>
      </w:r>
      <w:r w:rsidRPr="000C27E8">
        <w:rPr>
          <w:lang w:eastAsia="zh-CN"/>
        </w:rPr>
        <w:tab/>
        <w:t>In the case of FN-RG, W-AGF is configured to perform registration and PDU session related procedures on behalf of the AUN3 device.</w:t>
      </w:r>
    </w:p>
    <w:p w14:paraId="39EF731A" w14:textId="77777777" w:rsidR="002C3472" w:rsidRPr="000C27E8" w:rsidRDefault="002C3472" w:rsidP="002C3472">
      <w:pPr>
        <w:pStyle w:val="B1"/>
        <w:rPr>
          <w:lang w:eastAsia="zh-CN"/>
        </w:rPr>
      </w:pPr>
      <w:r w:rsidRPr="000C27E8">
        <w:rPr>
          <w:lang w:eastAsia="zh-CN"/>
        </w:rPr>
        <w:t>-</w:t>
      </w:r>
      <w:r w:rsidRPr="000C27E8">
        <w:rPr>
          <w:lang w:eastAsia="zh-CN"/>
        </w:rPr>
        <w:tab/>
        <w:t>The W-AGF supports multiple PDU sessions, at least one PDU session for each AUN3 device behind the FN-RG.</w:t>
      </w:r>
    </w:p>
    <w:p w14:paraId="321F82EA" w14:textId="2166D0BB" w:rsidR="002C3472" w:rsidRPr="000C27E8" w:rsidRDefault="005A0BC2" w:rsidP="002C3472">
      <w:pPr>
        <w:pStyle w:val="EditorsNote"/>
      </w:pPr>
      <w:r>
        <w:t>Editor</w:t>
      </w:r>
      <w:r w:rsidR="00E13325">
        <w:t>'</w:t>
      </w:r>
      <w:r>
        <w:t>s note</w:t>
      </w:r>
      <w:r w:rsidR="002C3472" w:rsidRPr="000C27E8">
        <w:t>:</w:t>
      </w:r>
      <w:r w:rsidR="002C3472" w:rsidRPr="000C27E8">
        <w:tab/>
        <w:t>Further considerations on W-AGF would be brought to BBF and/or CableLabs attention is FFS.</w:t>
      </w:r>
    </w:p>
    <w:p w14:paraId="31CF441D" w14:textId="77777777" w:rsidR="002C3472" w:rsidRPr="000C27E8" w:rsidRDefault="002C3472" w:rsidP="002C3472">
      <w:pPr>
        <w:pStyle w:val="Heading1"/>
        <w:rPr>
          <w:lang w:eastAsia="zh-CN"/>
        </w:rPr>
      </w:pPr>
      <w:bookmarkStart w:id="984" w:name="_Toc250980595"/>
      <w:bookmarkStart w:id="985" w:name="_Toc326037266"/>
      <w:bookmarkStart w:id="986" w:name="_Toc510604411"/>
      <w:bookmarkStart w:id="987" w:name="_Toc22214912"/>
      <w:bookmarkStart w:id="988" w:name="_Toc310438366"/>
      <w:bookmarkStart w:id="989" w:name="_Toc324232216"/>
      <w:bookmarkStart w:id="990" w:name="_Toc326248735"/>
      <w:bookmarkStart w:id="991" w:name="_Toc510604412"/>
      <w:bookmarkStart w:id="992" w:name="_Toc23254045"/>
      <w:bookmarkStart w:id="993" w:name="_Toc97155751"/>
      <w:bookmarkStart w:id="994" w:name="_Toc100846864"/>
      <w:bookmarkStart w:id="995" w:name="_Toc100847009"/>
      <w:bookmarkStart w:id="996" w:name="_Toc100993781"/>
      <w:bookmarkStart w:id="997" w:name="_Toc113263307"/>
      <w:bookmarkStart w:id="998" w:name="_Toc113283548"/>
      <w:bookmarkStart w:id="999" w:name="_Toc127208108"/>
      <w:bookmarkStart w:id="1000" w:name="_Toc127249715"/>
      <w:bookmarkEnd w:id="279"/>
      <w:bookmarkEnd w:id="280"/>
      <w:bookmarkEnd w:id="281"/>
      <w:r w:rsidRPr="000C27E8">
        <w:rPr>
          <w:lang w:eastAsia="zh-CN"/>
        </w:rPr>
        <w:t>7</w:t>
      </w:r>
      <w:r w:rsidRPr="000C27E8">
        <w:rPr>
          <w:lang w:eastAsia="zh-CN"/>
        </w:rPr>
        <w:tab/>
        <w:t>Overall Evaluation</w:t>
      </w:r>
      <w:bookmarkEnd w:id="984"/>
      <w:bookmarkEnd w:id="985"/>
      <w:bookmarkEnd w:id="986"/>
      <w:bookmarkEnd w:id="987"/>
      <w:bookmarkEnd w:id="992"/>
      <w:bookmarkEnd w:id="993"/>
      <w:bookmarkEnd w:id="994"/>
      <w:bookmarkEnd w:id="995"/>
      <w:bookmarkEnd w:id="996"/>
      <w:bookmarkEnd w:id="997"/>
      <w:bookmarkEnd w:id="998"/>
      <w:bookmarkEnd w:id="999"/>
      <w:bookmarkEnd w:id="1000"/>
    </w:p>
    <w:p w14:paraId="7774C9E6" w14:textId="584D744B" w:rsidR="002C3472" w:rsidRPr="000C27E8" w:rsidRDefault="005A0BC2" w:rsidP="002C3472">
      <w:pPr>
        <w:pStyle w:val="EditorsNote"/>
        <w:rPr>
          <w:lang w:eastAsia="zh-CN"/>
        </w:rPr>
      </w:pPr>
      <w:r>
        <w:t>Editor</w:t>
      </w:r>
      <w:r w:rsidR="00E13325">
        <w:t>'</w:t>
      </w:r>
      <w:r>
        <w:t>s note</w:t>
      </w:r>
      <w:r w:rsidR="002C3472" w:rsidRPr="000C27E8">
        <w:t>:</w:t>
      </w:r>
      <w:r w:rsidR="002C3472" w:rsidRPr="000C27E8">
        <w:tab/>
        <w:t>This clause</w:t>
      </w:r>
      <w:r w:rsidR="002C3472" w:rsidRPr="000C27E8">
        <w:rPr>
          <w:lang w:eastAsia="zh-CN"/>
        </w:rPr>
        <w:t xml:space="preserve"> </w:t>
      </w:r>
      <w:r w:rsidR="002C3472" w:rsidRPr="000C27E8">
        <w:t>will provide evaluation of different solutions.</w:t>
      </w:r>
    </w:p>
    <w:p w14:paraId="567273B1" w14:textId="77777777" w:rsidR="002C3472" w:rsidRPr="000C27E8" w:rsidRDefault="002C3472" w:rsidP="002C3472">
      <w:pPr>
        <w:rPr>
          <w:lang w:eastAsia="x-none"/>
        </w:rPr>
      </w:pPr>
    </w:p>
    <w:p w14:paraId="7FCD1FF1" w14:textId="77777777" w:rsidR="002C3472" w:rsidRPr="000C27E8" w:rsidRDefault="002C3472" w:rsidP="002C3472">
      <w:pPr>
        <w:pStyle w:val="Heading1"/>
      </w:pPr>
      <w:bookmarkStart w:id="1001" w:name="_Toc22214914"/>
      <w:bookmarkStart w:id="1002" w:name="_Toc23254047"/>
      <w:bookmarkStart w:id="1003" w:name="_Toc97155752"/>
      <w:bookmarkStart w:id="1004" w:name="_Toc100846865"/>
      <w:bookmarkStart w:id="1005" w:name="_Toc100847010"/>
      <w:bookmarkStart w:id="1006" w:name="_Toc100993782"/>
      <w:bookmarkStart w:id="1007" w:name="_Toc113263308"/>
      <w:bookmarkStart w:id="1008" w:name="_Toc113283549"/>
      <w:bookmarkStart w:id="1009" w:name="_Toc127208109"/>
      <w:bookmarkStart w:id="1010" w:name="_Toc127249716"/>
      <w:r w:rsidRPr="000C27E8">
        <w:t>8</w:t>
      </w:r>
      <w:r w:rsidRPr="000C27E8">
        <w:tab/>
        <w:t>Conclusions</w:t>
      </w:r>
      <w:bookmarkEnd w:id="988"/>
      <w:bookmarkEnd w:id="989"/>
      <w:bookmarkEnd w:id="990"/>
      <w:bookmarkEnd w:id="991"/>
      <w:bookmarkEnd w:id="1001"/>
      <w:bookmarkEnd w:id="1002"/>
      <w:bookmarkEnd w:id="1003"/>
      <w:bookmarkEnd w:id="1004"/>
      <w:bookmarkEnd w:id="1005"/>
      <w:bookmarkEnd w:id="1006"/>
      <w:bookmarkEnd w:id="1007"/>
      <w:bookmarkEnd w:id="1008"/>
      <w:bookmarkEnd w:id="1009"/>
      <w:bookmarkEnd w:id="1010"/>
    </w:p>
    <w:p w14:paraId="7B4F6E29" w14:textId="1C506D8A" w:rsidR="002C3472" w:rsidRDefault="002C3472" w:rsidP="002C3472">
      <w:pPr>
        <w:pStyle w:val="Heading2"/>
      </w:pPr>
      <w:bookmarkStart w:id="1011" w:name="_Toc113263309"/>
      <w:bookmarkStart w:id="1012" w:name="_Toc113283550"/>
      <w:bookmarkStart w:id="1013" w:name="_Toc127208110"/>
      <w:bookmarkStart w:id="1014" w:name="_Toc127249717"/>
      <w:r w:rsidRPr="000C27E8">
        <w:rPr>
          <w:lang w:eastAsia="ko-KR"/>
        </w:rPr>
        <w:t>8.1</w:t>
      </w:r>
      <w:r w:rsidRPr="000C27E8">
        <w:rPr>
          <w:lang w:eastAsia="ko-KR"/>
        </w:rPr>
        <w:tab/>
        <w:t xml:space="preserve">Key Issue #1: </w:t>
      </w:r>
      <w:r w:rsidRPr="000C27E8">
        <w:t>Providing differentiated service for UE and Non-3GPP devices connected behind a 5G RG</w:t>
      </w:r>
      <w:bookmarkEnd w:id="1011"/>
      <w:bookmarkEnd w:id="1012"/>
      <w:bookmarkEnd w:id="1013"/>
      <w:bookmarkEnd w:id="1014"/>
    </w:p>
    <w:p w14:paraId="22B1DD44" w14:textId="77777777" w:rsidR="00A07126" w:rsidRPr="00CF373E" w:rsidRDefault="00A07126" w:rsidP="00A07126">
      <w:pPr>
        <w:pStyle w:val="Heading3"/>
      </w:pPr>
      <w:bookmarkStart w:id="1015" w:name="_Toc127208111"/>
      <w:bookmarkStart w:id="1016" w:name="_Toc127249718"/>
      <w:r w:rsidRPr="00CF373E">
        <w:t>8.1.</w:t>
      </w:r>
      <w:r>
        <w:t>1</w:t>
      </w:r>
      <w:r w:rsidRPr="00CF373E">
        <w:tab/>
      </w:r>
      <w:r>
        <w:t>General</w:t>
      </w:r>
      <w:bookmarkEnd w:id="1015"/>
      <w:bookmarkEnd w:id="1016"/>
    </w:p>
    <w:p w14:paraId="3B837339" w14:textId="77777777" w:rsidR="0078657A" w:rsidRDefault="0078657A" w:rsidP="0078657A">
      <w:r>
        <w:t>As the technical issue are generally different for NAUN3 devices, AUN3 devices and UE(s), the conclusions are split up into 3 parts:</w:t>
      </w:r>
    </w:p>
    <w:p w14:paraId="3CE8330A" w14:textId="499421BE" w:rsidR="0078657A" w:rsidRPr="009E312F" w:rsidRDefault="0078657A" w:rsidP="0078657A">
      <w:pPr>
        <w:pStyle w:val="B1"/>
      </w:pPr>
      <w:r w:rsidRPr="009E312F">
        <w:t>-</w:t>
      </w:r>
      <w:r w:rsidRPr="009E312F">
        <w:tab/>
      </w:r>
      <w:r>
        <w:t>support of</w:t>
      </w:r>
      <w:r w:rsidRPr="009E312F">
        <w:t xml:space="preserve"> NAUN3 devices,</w:t>
      </w:r>
    </w:p>
    <w:p w14:paraId="32FADE9A" w14:textId="52DF5029" w:rsidR="0078657A" w:rsidRDefault="0078657A" w:rsidP="0078657A">
      <w:pPr>
        <w:pStyle w:val="B1"/>
      </w:pPr>
      <w:r w:rsidRPr="009E312F">
        <w:lastRenderedPageBreak/>
        <w:t>-</w:t>
      </w:r>
      <w:r w:rsidRPr="009E312F">
        <w:tab/>
      </w:r>
      <w:r>
        <w:t>support of</w:t>
      </w:r>
      <w:r w:rsidRPr="009E312F">
        <w:t xml:space="preserve"> AUN3 devices</w:t>
      </w:r>
      <w:r>
        <w:t>,</w:t>
      </w:r>
    </w:p>
    <w:p w14:paraId="5D3A76DC" w14:textId="7895CE79" w:rsidR="0078657A" w:rsidRDefault="0078657A" w:rsidP="0078657A">
      <w:pPr>
        <w:pStyle w:val="B1"/>
      </w:pPr>
      <w:r>
        <w:t>-</w:t>
      </w:r>
      <w:r>
        <w:tab/>
        <w:t>support of</w:t>
      </w:r>
      <w:r w:rsidRPr="009E312F">
        <w:t xml:space="preserve"> </w:t>
      </w:r>
      <w:r w:rsidRPr="004470D5">
        <w:t>UE(s)</w:t>
      </w:r>
      <w:r>
        <w:t>.</w:t>
      </w:r>
    </w:p>
    <w:p w14:paraId="31B950E5" w14:textId="77777777" w:rsidR="0078657A" w:rsidRPr="004470D5" w:rsidRDefault="0078657A" w:rsidP="0078657A">
      <w:r>
        <w:t>This sub-clause addresses only common aspects:</w:t>
      </w:r>
    </w:p>
    <w:p w14:paraId="05B8185E" w14:textId="17CF0FBA" w:rsidR="0078657A" w:rsidRDefault="0078657A" w:rsidP="0078657A">
      <w:pPr>
        <w:rPr>
          <w:lang w:eastAsia="ko-KR"/>
        </w:rPr>
      </w:pPr>
      <w:r>
        <w:rPr>
          <w:lang w:eastAsia="ko-KR"/>
        </w:rPr>
        <w:t>The solution that is selected for the normative phase will not violate the following principles:</w:t>
      </w:r>
    </w:p>
    <w:p w14:paraId="028B8034" w14:textId="77777777" w:rsidR="0078657A" w:rsidRDefault="0078657A" w:rsidP="0078657A">
      <w:pPr>
        <w:pStyle w:val="B1"/>
        <w:rPr>
          <w:lang w:eastAsia="ko-KR"/>
        </w:rPr>
      </w:pPr>
      <w:r>
        <w:rPr>
          <w:lang w:eastAsia="ko-KR"/>
        </w:rPr>
        <w:t xml:space="preserve">- </w:t>
      </w:r>
      <w:r>
        <w:rPr>
          <w:lang w:eastAsia="ko-KR"/>
        </w:rPr>
        <w:tab/>
        <w:t>Principle 1: Each PDU session is associated with only one SUPI / independent subscription.</w:t>
      </w:r>
    </w:p>
    <w:p w14:paraId="3CC20B41" w14:textId="1957B0E5" w:rsidR="0078657A" w:rsidRDefault="0078657A" w:rsidP="0078657A">
      <w:pPr>
        <w:pStyle w:val="B1"/>
        <w:rPr>
          <w:lang w:eastAsia="ko-KR"/>
        </w:rPr>
      </w:pPr>
      <w:r>
        <w:rPr>
          <w:lang w:eastAsia="ko-KR"/>
        </w:rPr>
        <w:t xml:space="preserve">- </w:t>
      </w:r>
      <w:r>
        <w:rPr>
          <w:lang w:eastAsia="ko-KR"/>
        </w:rPr>
        <w:tab/>
        <w:t xml:space="preserve">Principle 2: Only devices/users with independent subscriptions may have their own Registration and PDU session / Devices with no </w:t>
      </w:r>
      <w:r w:rsidR="00E13325">
        <w:rPr>
          <w:lang w:eastAsia="ko-KR"/>
        </w:rPr>
        <w:t>"</w:t>
      </w:r>
      <w:r>
        <w:rPr>
          <w:lang w:eastAsia="ko-KR"/>
        </w:rPr>
        <w:t>independent</w:t>
      </w:r>
      <w:r w:rsidR="00E13325">
        <w:rPr>
          <w:lang w:eastAsia="ko-KR"/>
        </w:rPr>
        <w:t>"</w:t>
      </w:r>
      <w:r>
        <w:rPr>
          <w:lang w:eastAsia="ko-KR"/>
        </w:rPr>
        <w:t xml:space="preserve"> subscription/SUPI need to be piggybacked on the RG</w:t>
      </w:r>
      <w:r w:rsidR="00E13325">
        <w:rPr>
          <w:lang w:eastAsia="ko-KR"/>
        </w:rPr>
        <w:t>'</w:t>
      </w:r>
      <w:r>
        <w:rPr>
          <w:lang w:eastAsia="ko-KR"/>
        </w:rPr>
        <w:t>s Registration and PDU Session.</w:t>
      </w:r>
    </w:p>
    <w:p w14:paraId="7B369793" w14:textId="77777777" w:rsidR="0078657A" w:rsidRDefault="0078657A" w:rsidP="0078657A">
      <w:pPr>
        <w:pStyle w:val="B1"/>
        <w:rPr>
          <w:lang w:eastAsia="ko-KR"/>
        </w:rPr>
      </w:pPr>
      <w:r>
        <w:rPr>
          <w:lang w:eastAsia="ko-KR"/>
        </w:rPr>
        <w:t>-</w:t>
      </w:r>
      <w:r>
        <w:rPr>
          <w:lang w:eastAsia="ko-KR"/>
        </w:rPr>
        <w:tab/>
        <w:t>Principle 3: A device can use a RG to access to 5GC only if this RG is itself duly registered.</w:t>
      </w:r>
    </w:p>
    <w:p w14:paraId="7861E6DF" w14:textId="67B62023" w:rsidR="0078657A" w:rsidRPr="00D25EC5" w:rsidRDefault="0078657A" w:rsidP="0078657A">
      <w:pPr>
        <w:pStyle w:val="B1"/>
        <w:rPr>
          <w:rFonts w:eastAsiaTheme="minorEastAsia"/>
          <w:lang w:val="en-US" w:eastAsia="zh-CN"/>
        </w:rPr>
      </w:pPr>
      <w:r>
        <w:rPr>
          <w:rFonts w:eastAsiaTheme="minorEastAsia"/>
          <w:lang w:val="en-US" w:eastAsia="zh-CN"/>
        </w:rPr>
        <w:t>Here independent means that the subscription is independent from the 5G-RG</w:t>
      </w:r>
      <w:r w:rsidR="00E13325">
        <w:rPr>
          <w:rFonts w:eastAsiaTheme="minorEastAsia"/>
          <w:lang w:val="en-US" w:eastAsia="zh-CN"/>
        </w:rPr>
        <w:t>'</w:t>
      </w:r>
      <w:r>
        <w:rPr>
          <w:rFonts w:eastAsiaTheme="minorEastAsia"/>
          <w:lang w:val="en-US" w:eastAsia="zh-CN"/>
        </w:rPr>
        <w:t>s subscription.</w:t>
      </w:r>
    </w:p>
    <w:p w14:paraId="454E7B6A" w14:textId="544C5B1C" w:rsidR="0078657A" w:rsidRDefault="0078657A" w:rsidP="0078657A">
      <w:r>
        <w:t xml:space="preserve">Solution 7 is endorsed for normative work (providing </w:t>
      </w:r>
      <w:r w:rsidRPr="00C747F9">
        <w:t xml:space="preserve">non-3gpp QoS assistance information </w:t>
      </w:r>
      <w:r>
        <w:t>for a Qo</w:t>
      </w:r>
      <w:r w:rsidR="00E13325">
        <w:t>S</w:t>
      </w:r>
      <w:r>
        <w:t xml:space="preserve"> flow to the 5G RG) and applies for any kind of device with following clarifications including the NOTE(s) below:</w:t>
      </w:r>
    </w:p>
    <w:p w14:paraId="6EE17C0E" w14:textId="77777777" w:rsidR="0078657A" w:rsidRPr="00ED0921" w:rsidRDefault="0078657A" w:rsidP="0078657A">
      <w:pPr>
        <w:pStyle w:val="B1"/>
        <w:rPr>
          <w:lang w:val="en-CA"/>
        </w:rPr>
      </w:pPr>
      <w:r>
        <w:t>-</w:t>
      </w:r>
      <w:r>
        <w:tab/>
        <w:t>this applies for 5G RG only</w:t>
      </w:r>
      <w:r>
        <w:rPr>
          <w:lang w:val="en-CA"/>
        </w:rPr>
        <w:t>;</w:t>
      </w:r>
    </w:p>
    <w:p w14:paraId="5B610A2A" w14:textId="5C132270" w:rsidR="0078657A" w:rsidRDefault="0078657A" w:rsidP="0078657A">
      <w:pPr>
        <w:pStyle w:val="B1"/>
      </w:pPr>
      <w:r>
        <w:t>-</w:t>
      </w:r>
      <w:r>
        <w:tab/>
        <w:t>this may apply for both wireline and FWA access</w:t>
      </w:r>
      <w:r>
        <w:rPr>
          <w:lang w:val="en-CA"/>
        </w:rPr>
        <w:t>;</w:t>
      </w:r>
    </w:p>
    <w:p w14:paraId="34CFC872" w14:textId="7DF2B3F9" w:rsidR="0078657A" w:rsidRDefault="0078657A" w:rsidP="0078657A">
      <w:pPr>
        <w:pStyle w:val="B1"/>
      </w:pPr>
      <w:r>
        <w:t>-</w:t>
      </w:r>
      <w:r>
        <w:tab/>
      </w:r>
      <w:r w:rsidRPr="00C747F9">
        <w:t xml:space="preserve">non-3gpp QoS assistance information </w:t>
      </w:r>
      <w:r>
        <w:t>for a Qo</w:t>
      </w:r>
      <w:r w:rsidR="00E13325">
        <w:t>S</w:t>
      </w:r>
      <w:r>
        <w:t xml:space="preserve"> flow may correspond to the same information that is contained in the Additional QoS Information (as </w:t>
      </w:r>
      <w:r w:rsidRPr="008579A7">
        <w:t xml:space="preserve">specified </w:t>
      </w:r>
      <w:r>
        <w:t>in</w:t>
      </w:r>
      <w:r w:rsidR="002A6D13">
        <w:t xml:space="preserve"> clause 4.12a.5</w:t>
      </w:r>
      <w:r>
        <w:t xml:space="preserve"> </w:t>
      </w:r>
      <w:r w:rsidR="002A6D13">
        <w:t>of TS 23.502 [</w:t>
      </w:r>
      <w:r>
        <w:t xml:space="preserve">3] and </w:t>
      </w:r>
      <w:r w:rsidRPr="008579A7">
        <w:t xml:space="preserve">in </w:t>
      </w:r>
      <w:r>
        <w:t>T</w:t>
      </w:r>
      <w:r w:rsidRPr="008579A7">
        <w:t>able</w:t>
      </w:r>
      <w:r>
        <w:t> </w:t>
      </w:r>
      <w:r w:rsidRPr="008579A7">
        <w:t xml:space="preserve">9.3.1.1-2 of </w:t>
      </w:r>
      <w:r w:rsidR="002A6D13" w:rsidRPr="008579A7">
        <w:t>TS</w:t>
      </w:r>
      <w:r w:rsidR="002A6D13">
        <w:t> </w:t>
      </w:r>
      <w:r w:rsidR="002A6D13" w:rsidRPr="008579A7">
        <w:t>24.502</w:t>
      </w:r>
      <w:r w:rsidR="002A6D13">
        <w:t> </w:t>
      </w:r>
      <w:r w:rsidR="002A6D13" w:rsidRPr="008579A7">
        <w:t>[</w:t>
      </w:r>
      <w:r w:rsidR="002A6D13">
        <w:t>8</w:t>
      </w:r>
      <w:r w:rsidRPr="008579A7">
        <w:t>]</w:t>
      </w:r>
      <w:r>
        <w:t>) by the SMF to the 5G-RG</w:t>
      </w:r>
      <w:r w:rsidRPr="00C747F9">
        <w:t xml:space="preserve"> </w:t>
      </w:r>
      <w:r>
        <w:t xml:space="preserve">in NAS </w:t>
      </w:r>
      <w:r w:rsidRPr="000B1A6D">
        <w:t>PDU session establishment and PDU session modification</w:t>
      </w:r>
      <w:r>
        <w:t xml:space="preserve"> signalling; furthermore </w:t>
      </w:r>
      <w:r w:rsidRPr="00C747F9">
        <w:t xml:space="preserve">non-3gpp QoS assistance information </w:t>
      </w:r>
      <w:r>
        <w:t>for a Qo</w:t>
      </w:r>
      <w:r w:rsidR="00E13325">
        <w:t>S</w:t>
      </w:r>
      <w:r>
        <w:t xml:space="preserve"> flow may also include </w:t>
      </w:r>
      <w:r w:rsidRPr="008906B9">
        <w:t xml:space="preserve">ARP and Periodicity </w:t>
      </w:r>
      <w:r>
        <w:t>information.</w:t>
      </w:r>
    </w:p>
    <w:p w14:paraId="2249996E" w14:textId="14EC3C32" w:rsidR="0078657A" w:rsidRDefault="0078657A" w:rsidP="0078657A">
      <w:pPr>
        <w:pStyle w:val="NO"/>
      </w:pPr>
      <w:r w:rsidRPr="00C747F9">
        <w:t>NOTE</w:t>
      </w:r>
      <w:r w:rsidR="00E13325">
        <w:t> </w:t>
      </w:r>
      <w:r>
        <w:t>1</w:t>
      </w:r>
      <w:r w:rsidRPr="00C747F9">
        <w:t xml:space="preserve">: </w:t>
      </w:r>
      <w:r>
        <w:tab/>
      </w:r>
      <w:r w:rsidRPr="00C747F9">
        <w:t xml:space="preserve">How 5G-RG uses the non-3gpp QoS assistance information to enforce QoS in non-3gpp networks is outside </w:t>
      </w:r>
      <w:r>
        <w:t xml:space="preserve">the </w:t>
      </w:r>
      <w:r w:rsidRPr="00C747F9">
        <w:t>scope of 3GP</w:t>
      </w:r>
      <w:r>
        <w:t>P.</w:t>
      </w:r>
    </w:p>
    <w:p w14:paraId="7C8FC688" w14:textId="316FEA0C" w:rsidR="0078657A" w:rsidRPr="004470D5" w:rsidRDefault="0078657A" w:rsidP="0078657A">
      <w:pPr>
        <w:pStyle w:val="NO"/>
      </w:pPr>
      <w:r w:rsidRPr="00C747F9">
        <w:t>NOTE</w:t>
      </w:r>
      <w:r w:rsidR="00E13325">
        <w:t> </w:t>
      </w:r>
      <w:r>
        <w:t>2</w:t>
      </w:r>
      <w:r w:rsidRPr="00C747F9">
        <w:t xml:space="preserve">: </w:t>
      </w:r>
      <w:r>
        <w:tab/>
        <w:t xml:space="preserve">Transferring information like </w:t>
      </w:r>
      <w:r w:rsidRPr="008906B9">
        <w:t>Periodicity</w:t>
      </w:r>
      <w:r>
        <w:t xml:space="preserve"> to the 5G RG is not meant to support TSC/TSN like flows but to support consumer real time applications like XR (extended Reality, etc</w:t>
      </w:r>
      <w:r w:rsidR="00E13325">
        <w:t>.</w:t>
      </w:r>
      <w:r>
        <w:t>).</w:t>
      </w:r>
    </w:p>
    <w:p w14:paraId="32C04ABD" w14:textId="573F5189" w:rsidR="0078657A" w:rsidRDefault="0078657A" w:rsidP="0078657A">
      <w:pPr>
        <w:pStyle w:val="B1"/>
      </w:pPr>
      <w:r>
        <w:rPr>
          <w:lang w:val="en-US"/>
        </w:rPr>
        <w:t>-</w:t>
      </w:r>
      <w:r>
        <w:rPr>
          <w:lang w:val="en-US"/>
        </w:rPr>
        <w:tab/>
      </w:r>
      <w:r w:rsidRPr="00674F47">
        <w:t xml:space="preserve">SMF may additionally include a DSCP value in the non-3GPP QoS assistance information. The DSCP value may be used </w:t>
      </w:r>
      <w:r>
        <w:rPr>
          <w:lang w:val="en-US"/>
        </w:rPr>
        <w:t xml:space="preserve">by the 5G-RG </w:t>
      </w:r>
      <w:r w:rsidRPr="00674F47">
        <w:t>to derive e.g. IEEE</w:t>
      </w:r>
      <w:r>
        <w:rPr>
          <w:lang w:val="en-US"/>
        </w:rPr>
        <w:t> </w:t>
      </w:r>
      <w:r w:rsidRPr="00674F47">
        <w:t>802.11 user-priority (UP) information in case the non-3GPP access is based on IEEE</w:t>
      </w:r>
      <w:r>
        <w:rPr>
          <w:lang w:val="en-US"/>
        </w:rPr>
        <w:t> </w:t>
      </w:r>
      <w:r w:rsidRPr="00674F47">
        <w:t>802.11. The details of deriving information from DSCP are beyond the scope of 3GPP.</w:t>
      </w:r>
    </w:p>
    <w:p w14:paraId="3996658F" w14:textId="77777777" w:rsidR="0078657A" w:rsidRPr="00CF373E" w:rsidRDefault="0078657A" w:rsidP="0078657A">
      <w:pPr>
        <w:pStyle w:val="Heading3"/>
      </w:pPr>
      <w:bookmarkStart w:id="1017" w:name="_Toc127208112"/>
      <w:bookmarkStart w:id="1018" w:name="_Toc127249719"/>
      <w:r w:rsidRPr="00CF373E">
        <w:t>8.1.2</w:t>
      </w:r>
      <w:r w:rsidRPr="00CF373E">
        <w:tab/>
        <w:t>Conclusion for NAUN3 devices</w:t>
      </w:r>
      <w:bookmarkEnd w:id="1017"/>
      <w:bookmarkEnd w:id="1018"/>
    </w:p>
    <w:p w14:paraId="59C2F1E5" w14:textId="77777777" w:rsidR="0078657A" w:rsidRPr="00CF373E" w:rsidRDefault="0078657A" w:rsidP="0078657A">
      <w:r w:rsidRPr="00CF373E">
        <w:t>Normative work will proceed according to following principles:</w:t>
      </w:r>
    </w:p>
    <w:p w14:paraId="26C6BAF4" w14:textId="140B661A" w:rsidR="0078657A" w:rsidRDefault="0078657A" w:rsidP="0078657A">
      <w:pPr>
        <w:pStyle w:val="B1"/>
      </w:pPr>
      <w:r>
        <w:t>-</w:t>
      </w:r>
      <w:r>
        <w:tab/>
      </w:r>
      <w:r w:rsidRPr="00CF373E">
        <w:t>FN RG are not considered</w:t>
      </w:r>
      <w:r w:rsidR="00E13325">
        <w:t>.</w:t>
      </w:r>
    </w:p>
    <w:p w14:paraId="30FEF789" w14:textId="7A8D7F92" w:rsidR="0078657A" w:rsidRPr="00CF373E" w:rsidRDefault="0078657A" w:rsidP="0078657A">
      <w:pPr>
        <w:pStyle w:val="B1"/>
      </w:pPr>
      <w:r w:rsidRPr="00CF373E">
        <w:t>-</w:t>
      </w:r>
      <w:r w:rsidRPr="00CF373E">
        <w:tab/>
      </w:r>
      <w:r w:rsidR="00E13325" w:rsidRPr="00CF373E">
        <w:t xml:space="preserve">Principles </w:t>
      </w:r>
      <w:r w:rsidRPr="00CF373E">
        <w:t>of solution 1 are endorsed as follows:</w:t>
      </w:r>
    </w:p>
    <w:p w14:paraId="406B14E4" w14:textId="4F61611D" w:rsidR="0078657A" w:rsidRPr="00CF373E" w:rsidRDefault="0078657A" w:rsidP="002A6D13">
      <w:pPr>
        <w:pStyle w:val="B2"/>
      </w:pPr>
      <w:r w:rsidRPr="002A6D13">
        <w:t>-</w:t>
      </w:r>
      <w:r w:rsidRPr="002A6D13">
        <w:tab/>
        <w:t>The RG is configured with the mapping between SSID, RG physical ports, etc</w:t>
      </w:r>
      <w:r w:rsidR="002A6D13">
        <w:t>.</w:t>
      </w:r>
      <w:r w:rsidRPr="002A6D13">
        <w:t xml:space="preserve"> and Connection Capabilities whose values are defined by the operator.</w:t>
      </w:r>
    </w:p>
    <w:p w14:paraId="670D4BAA" w14:textId="6E0009BD" w:rsidR="0078657A" w:rsidRPr="00CF373E" w:rsidRDefault="0078657A" w:rsidP="0078657A">
      <w:pPr>
        <w:pStyle w:val="B2"/>
      </w:pPr>
      <w:r w:rsidRPr="00CF373E">
        <w:t>-</w:t>
      </w:r>
      <w:r w:rsidRPr="00CF373E">
        <w:tab/>
        <w:t>Policies configured by the PCF for the RG are used to map from Connection Capabilities to parameters of the PDU session to use for the traffic of NAUN3 devices (DNN, S-NSSAI, PDU Session Type, SSC mode) associated with a given Connection Capability.</w:t>
      </w:r>
    </w:p>
    <w:p w14:paraId="254DD17D" w14:textId="77777777" w:rsidR="0078657A" w:rsidRPr="00E2003A" w:rsidRDefault="0078657A" w:rsidP="0078657A">
      <w:pPr>
        <w:pStyle w:val="Heading3"/>
      </w:pPr>
      <w:bookmarkStart w:id="1019" w:name="_Toc127208113"/>
      <w:bookmarkStart w:id="1020" w:name="_Toc127249720"/>
      <w:r w:rsidRPr="00E2003A">
        <w:t>8.1.3</w:t>
      </w:r>
      <w:r w:rsidRPr="00E2003A">
        <w:tab/>
        <w:t>Conclusion for AUN3 devices</w:t>
      </w:r>
      <w:bookmarkEnd w:id="1019"/>
      <w:bookmarkEnd w:id="1020"/>
    </w:p>
    <w:p w14:paraId="356A7FC7" w14:textId="77777777" w:rsidR="0078657A" w:rsidRPr="00E2003A" w:rsidRDefault="0078657A" w:rsidP="0078657A">
      <w:pPr>
        <w:pStyle w:val="B1"/>
      </w:pPr>
      <w:r w:rsidRPr="00E2003A">
        <w:t>Only 5G RG are considered.</w:t>
      </w:r>
    </w:p>
    <w:p w14:paraId="51B4C730" w14:textId="77777777" w:rsidR="0078657A" w:rsidRPr="00E2003A" w:rsidRDefault="0078657A" w:rsidP="0078657A">
      <w:pPr>
        <w:pStyle w:val="B1"/>
      </w:pPr>
      <w:r w:rsidRPr="00E2003A">
        <w:t>-</w:t>
      </w:r>
      <w:r w:rsidRPr="00E2003A">
        <w:tab/>
        <w:t>following principles related with Solution#25 are endorsed where:</w:t>
      </w:r>
    </w:p>
    <w:p w14:paraId="09E1BFDD" w14:textId="77777777" w:rsidR="00E13325" w:rsidRDefault="00E13325" w:rsidP="00E13325">
      <w:pPr>
        <w:pStyle w:val="B2"/>
      </w:pPr>
      <w:r>
        <w:t>-</w:t>
      </w:r>
      <w:r>
        <w:tab/>
        <w:t>each AUN3 device has its own UDM/UDR subscription data and policy control subscription data including its own SUPI, security credential;</w:t>
      </w:r>
    </w:p>
    <w:p w14:paraId="61ADA689" w14:textId="77777777" w:rsidR="00E13325" w:rsidRDefault="00E13325" w:rsidP="00E13325">
      <w:pPr>
        <w:pStyle w:val="B2"/>
      </w:pPr>
      <w:r>
        <w:lastRenderedPageBreak/>
        <w:t>-</w:t>
      </w:r>
      <w:r>
        <w:tab/>
        <w:t>the 5G RG may issue a NAS register on behalf of an AUN3 device that it is willing to serve and relay EAP between the AUN3 device and the 5GC;</w:t>
      </w:r>
    </w:p>
    <w:p w14:paraId="2C5B8525" w14:textId="77777777" w:rsidR="00E13325" w:rsidRDefault="00E13325" w:rsidP="00E13325">
      <w:pPr>
        <w:pStyle w:val="B2"/>
      </w:pPr>
      <w:r>
        <w:t>-</w:t>
      </w:r>
      <w:r>
        <w:tab/>
        <w:t>the AMF and the 5G RG maintain a NAS connection per AUN3 device. This includes maintaining a GUTI and NAS security context per AUN3 device;</w:t>
      </w:r>
    </w:p>
    <w:p w14:paraId="1076EBF1" w14:textId="77777777" w:rsidR="00E13325" w:rsidRDefault="00E13325" w:rsidP="00E13325">
      <w:pPr>
        <w:pStyle w:val="B2"/>
      </w:pPr>
      <w:r>
        <w:t>-</w:t>
      </w:r>
      <w:r>
        <w:tab/>
        <w:t>A 5G RG shall be registered to serve an AUN3 device. This does not mean a specific registration for 5G RG but means that the 5G RG shall not issue a NAS register on behalf of an AUN3 device if it is itself not registered;</w:t>
      </w:r>
    </w:p>
    <w:p w14:paraId="4817D4F1" w14:textId="77777777" w:rsidR="00E13325" w:rsidRDefault="00E13325" w:rsidP="00E13325">
      <w:pPr>
        <w:pStyle w:val="B2"/>
      </w:pPr>
      <w:r>
        <w:t>-</w:t>
      </w:r>
      <w:r>
        <w:tab/>
        <w:t>there is a N2 connection per AUN3 device ; the 5G-RG act as multiple UEs so that it is transparent to the W-AGF;</w:t>
      </w:r>
    </w:p>
    <w:p w14:paraId="37A8963A" w14:textId="77777777" w:rsidR="00E13325" w:rsidRDefault="00E13325" w:rsidP="00E13325">
      <w:pPr>
        <w:pStyle w:val="B2"/>
      </w:pPr>
      <w:r>
        <w:t>-</w:t>
      </w:r>
      <w:r>
        <w:tab/>
        <w:t>The solution is only applicable if the 5G-RG connects via wireline access / W-AGF;</w:t>
      </w:r>
    </w:p>
    <w:p w14:paraId="361F60E6" w14:textId="77777777" w:rsidR="00E13325" w:rsidRDefault="00E13325" w:rsidP="00E13325">
      <w:pPr>
        <w:pStyle w:val="B2"/>
      </w:pPr>
      <w:r>
        <w:t>-</w:t>
      </w:r>
      <w:r>
        <w:tab/>
        <w:t>The solution assumes that the AUN3 devices and the 5G-RG belong to the same PLMN;</w:t>
      </w:r>
    </w:p>
    <w:p w14:paraId="21CF6773" w14:textId="77777777" w:rsidR="00E13325" w:rsidRDefault="00E13325" w:rsidP="00E13325">
      <w:pPr>
        <w:pStyle w:val="B2"/>
      </w:pPr>
      <w:r>
        <w:t>-</w:t>
      </w:r>
      <w:r>
        <w:tab/>
        <w:t>once an AUN3 device has been registered, the 5G RG may request to establish one single PDU session to the 5GC for this AUN3 device;</w:t>
      </w:r>
    </w:p>
    <w:p w14:paraId="6D52BEC1" w14:textId="77777777" w:rsidR="00E13325" w:rsidRDefault="00E13325" w:rsidP="00E13325">
      <w:pPr>
        <w:pStyle w:val="B2"/>
      </w:pPr>
      <w:r>
        <w:t>-</w:t>
      </w:r>
      <w:r>
        <w:tab/>
        <w:t>QoS differentiation on this PDU session is supported per existing specifications;</w:t>
      </w:r>
    </w:p>
    <w:p w14:paraId="698D0733" w14:textId="77777777" w:rsidR="00E13325" w:rsidRDefault="00E13325" w:rsidP="00E13325">
      <w:pPr>
        <w:pStyle w:val="B2"/>
      </w:pPr>
      <w:r>
        <w:t>-</w:t>
      </w:r>
      <w:r>
        <w:tab/>
        <w:t>The network (e.g. PCF or OAM) is able to control the aggregate traffic of all the PDU Sessions (of a 5G RG and of the AUN3 devices using the 5G RG) using a wireline access, ensuring that the sum of the MBR limits of these PDU Sessions remains below a subscribed maximum value. The mechanism is to be determined in normative phase but is not on a per packet basis for the aggregate;</w:t>
      </w:r>
    </w:p>
    <w:p w14:paraId="346DDE14" w14:textId="77777777" w:rsidR="00E13325" w:rsidRDefault="00E13325" w:rsidP="00E13325">
      <w:pPr>
        <w:pStyle w:val="B2"/>
      </w:pPr>
      <w:r>
        <w:t>-</w:t>
      </w:r>
      <w:r>
        <w:tab/>
        <w:t>if a RG supports both the existing N5GC procedure and the procedure per solution 25, it may use the SSID or Ethernet ports used by the device to determine whether to use AUN3 or N5GC related mechanism.</w:t>
      </w:r>
    </w:p>
    <w:p w14:paraId="39813DE8" w14:textId="51DA1F0F" w:rsidR="00E35A13" w:rsidRPr="00B22F47" w:rsidRDefault="00E35A13" w:rsidP="00E35A13">
      <w:pPr>
        <w:pStyle w:val="Heading3"/>
      </w:pPr>
      <w:bookmarkStart w:id="1021" w:name="_Toc127208114"/>
      <w:bookmarkStart w:id="1022" w:name="_Toc127249721"/>
      <w:r>
        <w:t>8.1.4</w:t>
      </w:r>
      <w:r>
        <w:tab/>
        <w:t>Conclusions for UE(s)</w:t>
      </w:r>
      <w:bookmarkEnd w:id="1021"/>
      <w:bookmarkEnd w:id="1022"/>
    </w:p>
    <w:p w14:paraId="1CA20C7C" w14:textId="16584945" w:rsidR="00E35A13" w:rsidRPr="00DA46AA" w:rsidRDefault="00E35A13" w:rsidP="00E35A13">
      <w:pPr>
        <w:pStyle w:val="B1"/>
        <w:rPr>
          <w:lang w:val="en-US"/>
        </w:rPr>
      </w:pPr>
      <w:r>
        <w:t>-</w:t>
      </w:r>
      <w:r>
        <w:tab/>
        <w:t xml:space="preserve">in order to support </w:t>
      </w:r>
      <w:r w:rsidRPr="008906B9">
        <w:t>NSWO (as defined in</w:t>
      </w:r>
      <w:r w:rsidR="00E13325" w:rsidRPr="008906B9">
        <w:t xml:space="preserve"> clause</w:t>
      </w:r>
      <w:r w:rsidR="00E13325">
        <w:t> </w:t>
      </w:r>
      <w:r w:rsidR="00E13325" w:rsidRPr="008906B9">
        <w:t>5.42</w:t>
      </w:r>
      <w:r w:rsidRPr="008906B9">
        <w:t xml:space="preserve"> </w:t>
      </w:r>
      <w:r w:rsidR="00E13325">
        <w:t xml:space="preserve">of </w:t>
      </w:r>
      <w:r w:rsidR="002A6D13" w:rsidRPr="008906B9">
        <w:t>TS</w:t>
      </w:r>
      <w:r w:rsidR="002A6D13">
        <w:t> </w:t>
      </w:r>
      <w:r w:rsidR="002A6D13" w:rsidRPr="008906B9">
        <w:t>23.501</w:t>
      </w:r>
      <w:r w:rsidR="002A6D13">
        <w:t> [</w:t>
      </w:r>
      <w:r w:rsidR="00E13325">
        <w:t>2]</w:t>
      </w:r>
      <w:r w:rsidRPr="008906B9">
        <w:t>) for 3GPP UE</w:t>
      </w:r>
      <w:r>
        <w:t xml:space="preserve">, </w:t>
      </w:r>
      <w:r w:rsidRPr="00C747F9">
        <w:t xml:space="preserve">5G-RG </w:t>
      </w:r>
      <w:r>
        <w:t xml:space="preserve">shall </w:t>
      </w:r>
      <w:r w:rsidRPr="00C747F9">
        <w:t xml:space="preserve">support </w:t>
      </w:r>
      <w:r>
        <w:t xml:space="preserve">the </w:t>
      </w:r>
      <w:r w:rsidRPr="00C747F9">
        <w:t>SWa</w:t>
      </w:r>
      <w:r w:rsidR="00E13325">
        <w:t>'</w:t>
      </w:r>
      <w:r w:rsidRPr="00C747F9">
        <w:t xml:space="preserve"> interface to NSWOF</w:t>
      </w:r>
      <w:r>
        <w:t xml:space="preserve"> but this aspect is in the scope of BBF and/or Cable Labs specifications</w:t>
      </w:r>
      <w:r>
        <w:rPr>
          <w:lang w:val="en-US"/>
        </w:rPr>
        <w:t>. There are no impacts to 3GPP specifications.</w:t>
      </w:r>
    </w:p>
    <w:p w14:paraId="2E2B447F" w14:textId="4B1897EC" w:rsidR="00E35A13" w:rsidRDefault="00E35A13" w:rsidP="00E35A13">
      <w:pPr>
        <w:pStyle w:val="B1"/>
        <w:rPr>
          <w:lang w:eastAsia="zh-CN"/>
        </w:rPr>
      </w:pPr>
      <w:r>
        <w:t>-</w:t>
      </w:r>
      <w:r>
        <w:tab/>
        <w:t xml:space="preserve">For both untrusted and trusted non-3gpp access, QoS differentiation for 5G UE behind an RG will be supported per the principles described in </w:t>
      </w:r>
      <w:r>
        <w:rPr>
          <w:lang w:eastAsia="zh-CN"/>
        </w:rPr>
        <w:t xml:space="preserve">Solution 2 that are endorsed </w:t>
      </w:r>
      <w:r w:rsidRPr="00E13325">
        <w:rPr>
          <w:lang w:eastAsia="zh-CN"/>
        </w:rPr>
        <w:t>except</w:t>
      </w:r>
      <w:r>
        <w:rPr>
          <w:lang w:eastAsia="zh-CN"/>
        </w:rPr>
        <w:t xml:space="preserve"> following </w:t>
      </w:r>
      <w:r w:rsidR="00E13325">
        <w:rPr>
          <w:lang w:eastAsia="zh-CN"/>
        </w:rPr>
        <w:t>as</w:t>
      </w:r>
      <w:r>
        <w:rPr>
          <w:lang w:eastAsia="zh-CN"/>
        </w:rPr>
        <w:t>pect</w:t>
      </w:r>
      <w:r w:rsidR="00E13325">
        <w:rPr>
          <w:lang w:eastAsia="zh-CN"/>
        </w:rPr>
        <w:t>:</w:t>
      </w:r>
    </w:p>
    <w:p w14:paraId="4CEF8F9B" w14:textId="1036AEF5" w:rsidR="00E35A13" w:rsidRDefault="00E35A13" w:rsidP="00E35A13">
      <w:pPr>
        <w:pStyle w:val="B2"/>
        <w:rPr>
          <w:lang w:eastAsia="zh-CN"/>
        </w:rPr>
      </w:pPr>
      <w:r>
        <w:rPr>
          <w:lang w:eastAsia="zh-CN"/>
        </w:rPr>
        <w:t>-</w:t>
      </w:r>
      <w:r>
        <w:rPr>
          <w:lang w:eastAsia="zh-CN"/>
        </w:rPr>
        <w:tab/>
      </w:r>
      <w:r w:rsidRPr="000C27E8">
        <w:rPr>
          <w:lang w:eastAsia="zh-CN"/>
        </w:rPr>
        <w:t>the RG may buffer the received packets and send the target N3IWF/TNGF IP address and indication of requesting mapping rules to SMF/PCF</w:t>
      </w:r>
      <w:r w:rsidR="00E13325">
        <w:rPr>
          <w:lang w:eastAsia="zh-CN"/>
        </w:rPr>
        <w:t>.</w:t>
      </w:r>
    </w:p>
    <w:p w14:paraId="1D65147D" w14:textId="6705A6C6" w:rsidR="00E35A13" w:rsidRPr="00994760" w:rsidRDefault="00E35A13" w:rsidP="00E35A13">
      <w:pPr>
        <w:pStyle w:val="NO"/>
      </w:pPr>
      <w:r>
        <w:rPr>
          <w:lang w:eastAsia="zh-CN"/>
        </w:rPr>
        <w:t>NOTE</w:t>
      </w:r>
      <w:r w:rsidR="00E13325">
        <w:rPr>
          <w:lang w:eastAsia="zh-CN"/>
        </w:rPr>
        <w:t> </w:t>
      </w:r>
      <w:r>
        <w:rPr>
          <w:lang w:eastAsia="zh-CN"/>
        </w:rPr>
        <w:t>1:</w:t>
      </w:r>
      <w:r>
        <w:rPr>
          <w:lang w:eastAsia="zh-CN"/>
        </w:rPr>
        <w:tab/>
      </w:r>
      <w:r w:rsidR="00E13325">
        <w:rPr>
          <w:lang w:eastAsia="zh-CN"/>
        </w:rPr>
        <w:t xml:space="preserve">The </w:t>
      </w:r>
      <w:r>
        <w:rPr>
          <w:lang w:eastAsia="zh-CN"/>
        </w:rPr>
        <w:t>RG can with current specifications request PDU Session modification when it detects IP flows for which it has no explicit QoS rules but no specification work will be done in R18 for that feature</w:t>
      </w:r>
      <w:r w:rsidR="00E13325">
        <w:rPr>
          <w:lang w:eastAsia="zh-CN"/>
        </w:rPr>
        <w:t>.</w:t>
      </w:r>
    </w:p>
    <w:p w14:paraId="4E1DD36F" w14:textId="650A1051" w:rsidR="00E35A13" w:rsidRDefault="00E13325" w:rsidP="00E13325">
      <w:pPr>
        <w:pStyle w:val="B1"/>
      </w:pPr>
      <w:r>
        <w:tab/>
      </w:r>
      <w:r w:rsidR="00E35A13">
        <w:t>This assumes that 3GPP normative work will be based on</w:t>
      </w:r>
      <w:r>
        <w:t>:</w:t>
      </w:r>
    </w:p>
    <w:p w14:paraId="4E20E458" w14:textId="1970C96B" w:rsidR="002A6D13" w:rsidRDefault="002A6D13" w:rsidP="002A6D13">
      <w:pPr>
        <w:pStyle w:val="B2"/>
      </w:pPr>
      <w:r>
        <w:t>-</w:t>
      </w:r>
      <w:r>
        <w:tab/>
        <w:t>BBF and/or Cable Labs specifications support of 5G RG acting as a TNAP (the TNAP In the figure below is supported by a 5G RG).</w:t>
      </w:r>
    </w:p>
    <w:p w14:paraId="1E120088" w14:textId="32AAE0C3" w:rsidR="00E35A13" w:rsidRDefault="00E35A13" w:rsidP="00E13325">
      <w:pPr>
        <w:pStyle w:val="NO"/>
        <w:rPr>
          <w:lang w:eastAsia="zh-CN"/>
        </w:rPr>
      </w:pPr>
      <w:r>
        <w:t>NOTE</w:t>
      </w:r>
      <w:r w:rsidR="00E13325">
        <w:t> </w:t>
      </w:r>
      <w:r>
        <w:t>2:</w:t>
      </w:r>
      <w:r w:rsidR="00E13325">
        <w:tab/>
        <w:t xml:space="preserve">This </w:t>
      </w:r>
      <w:r>
        <w:t>is in the scope of BBF and/or Cable Labs specifications</w:t>
      </w:r>
      <w:r w:rsidR="00E13325">
        <w:t>.</w:t>
      </w:r>
    </w:p>
    <w:p w14:paraId="727B1CE2" w14:textId="77777777" w:rsidR="002A6D13" w:rsidRDefault="002A6D13" w:rsidP="002A6D13">
      <w:pPr>
        <w:pStyle w:val="B1"/>
        <w:rPr>
          <w:lang w:eastAsia="zh-CN"/>
        </w:rPr>
      </w:pPr>
      <w:r>
        <w:rPr>
          <w:lang w:eastAsia="zh-CN"/>
        </w:rPr>
        <w:t>-</w:t>
      </w:r>
      <w:r>
        <w:rPr>
          <w:lang w:eastAsia="zh-CN"/>
        </w:rPr>
        <w:tab/>
        <w:t>The RG's PCF is preconfigured with IP address ranges corresponding to TNGF/N3IWF(s) and with DSCP used over NWu and NWt, (this corresponds to the DSCP values used below the IPsec tunnel between the UE and the TNGF/N3IWF).</w:t>
      </w:r>
    </w:p>
    <w:p w14:paraId="65DF3864" w14:textId="77777777" w:rsidR="002A6D13" w:rsidRDefault="002A6D13" w:rsidP="002A6D13">
      <w:pPr>
        <w:pStyle w:val="B1"/>
        <w:rPr>
          <w:lang w:eastAsia="zh-CN"/>
        </w:rPr>
      </w:pPr>
      <w:r>
        <w:rPr>
          <w:lang w:eastAsia="zh-CN"/>
        </w:rPr>
        <w:t>-</w:t>
      </w:r>
      <w:r>
        <w:rPr>
          <w:lang w:eastAsia="zh-CN"/>
        </w:rPr>
        <w:tab/>
        <w:t>The UE's PCF is preconfigured with IP address ranges corresponding to UE(s) served by wireline access (5G RG) that are to be associated with QoS policies for wireline access.</w:t>
      </w:r>
    </w:p>
    <w:p w14:paraId="2A9CAA9C" w14:textId="77777777" w:rsidR="002A6D13" w:rsidRDefault="002A6D13" w:rsidP="002A6D13">
      <w:pPr>
        <w:pStyle w:val="B1"/>
        <w:rPr>
          <w:lang w:eastAsia="zh-CN"/>
        </w:rPr>
      </w:pPr>
      <w:r>
        <w:rPr>
          <w:lang w:eastAsia="zh-CN"/>
        </w:rPr>
        <w:t>-</w:t>
      </w:r>
      <w:r>
        <w:rPr>
          <w:lang w:eastAsia="zh-CN"/>
        </w:rPr>
        <w:tab/>
        <w:t>(for Trusted access) To determine whether an UE is to be considered as a guest on a wireline access:</w:t>
      </w:r>
    </w:p>
    <w:p w14:paraId="14A78EDB" w14:textId="1C93C2F8" w:rsidR="00E35A13" w:rsidRDefault="00E35A13" w:rsidP="00E35A13">
      <w:pPr>
        <w:pStyle w:val="B3"/>
        <w:rPr>
          <w:lang w:eastAsia="zh-CN"/>
        </w:rPr>
      </w:pPr>
      <w:r>
        <w:rPr>
          <w:lang w:eastAsia="zh-CN"/>
        </w:rPr>
        <w:t>-</w:t>
      </w:r>
      <w:r>
        <w:rPr>
          <w:lang w:eastAsia="zh-CN"/>
        </w:rPr>
        <w:tab/>
      </w:r>
      <w:r w:rsidR="00E13325">
        <w:rPr>
          <w:lang w:eastAsia="zh-CN"/>
        </w:rPr>
        <w:t xml:space="preserve">The </w:t>
      </w:r>
      <w:r>
        <w:rPr>
          <w:lang w:eastAsia="zh-CN"/>
        </w:rPr>
        <w:t xml:space="preserve">TNAP Id of the 5G RG is provided by the 5G RG to the TNGF over Ta and then by the TNGF to the PCF of the UE as ULI carried via AMF and SMF; this is working as currently defined in </w:t>
      </w:r>
      <w:r w:rsidR="002A6D13">
        <w:rPr>
          <w:lang w:eastAsia="zh-CN"/>
        </w:rPr>
        <w:t>TS 23.501 [</w:t>
      </w:r>
      <w:r w:rsidR="00E13325">
        <w:rPr>
          <w:lang w:eastAsia="zh-CN"/>
        </w:rPr>
        <w:t>2]</w:t>
      </w:r>
      <w:r>
        <w:rPr>
          <w:lang w:eastAsia="zh-CN"/>
        </w:rPr>
        <w:t xml:space="preserve"> / </w:t>
      </w:r>
      <w:r w:rsidR="002A6D13">
        <w:rPr>
          <w:lang w:eastAsia="zh-CN"/>
        </w:rPr>
        <w:t>TS 23.502 [</w:t>
      </w:r>
      <w:r w:rsidR="00E13325">
        <w:rPr>
          <w:lang w:eastAsia="zh-CN"/>
        </w:rPr>
        <w:t>3].</w:t>
      </w:r>
    </w:p>
    <w:p w14:paraId="7B202E83" w14:textId="386E150D" w:rsidR="00E35A13" w:rsidRDefault="00E35A13" w:rsidP="00E35A13">
      <w:pPr>
        <w:pStyle w:val="B3"/>
        <w:rPr>
          <w:lang w:eastAsia="zh-CN"/>
        </w:rPr>
      </w:pPr>
      <w:r>
        <w:rPr>
          <w:lang w:eastAsia="zh-CN"/>
        </w:rPr>
        <w:lastRenderedPageBreak/>
        <w:t>-</w:t>
      </w:r>
      <w:r>
        <w:rPr>
          <w:lang w:eastAsia="zh-CN"/>
        </w:rPr>
        <w:tab/>
        <w:t xml:space="preserve">Policy subscription control data in UDR (as defined in </w:t>
      </w:r>
      <w:r w:rsidR="002A6D13">
        <w:rPr>
          <w:lang w:eastAsia="zh-CN"/>
        </w:rPr>
        <w:t>TS 23.503 [</w:t>
      </w:r>
      <w:r w:rsidR="00E13325">
        <w:rPr>
          <w:lang w:eastAsia="zh-CN"/>
        </w:rPr>
        <w:t>4],</w:t>
      </w:r>
      <w:r>
        <w:rPr>
          <w:lang w:eastAsia="zh-CN"/>
        </w:rPr>
        <w:t xml:space="preserve"> </w:t>
      </w:r>
      <w:r w:rsidRPr="003D4ABF">
        <w:rPr>
          <w:rFonts w:eastAsia="DengXian"/>
        </w:rPr>
        <w:t xml:space="preserve">Table 6.2-2: PDU Session </w:t>
      </w:r>
      <w:r w:rsidRPr="003D4ABF">
        <w:t>policy control subscription information</w:t>
      </w:r>
      <w:r>
        <w:rPr>
          <w:lang w:eastAsia="zh-CN"/>
        </w:rPr>
        <w:t>) may contain the TNAP Id(s) that is/are associated with a UE</w:t>
      </w:r>
      <w:r w:rsidR="00E13325">
        <w:rPr>
          <w:lang w:eastAsia="zh-CN"/>
        </w:rPr>
        <w:t>'</w:t>
      </w:r>
      <w:r>
        <w:rPr>
          <w:lang w:eastAsia="zh-CN"/>
        </w:rPr>
        <w:t>s subscription</w:t>
      </w:r>
      <w:r w:rsidR="00E13325">
        <w:rPr>
          <w:lang w:eastAsia="zh-CN"/>
        </w:rPr>
        <w:t>.</w:t>
      </w:r>
    </w:p>
    <w:p w14:paraId="1CA55852" w14:textId="723980D0" w:rsidR="00E35A13" w:rsidRDefault="00E35A13" w:rsidP="00E35A13">
      <w:pPr>
        <w:pStyle w:val="B3"/>
        <w:rPr>
          <w:lang w:eastAsia="zh-CN"/>
        </w:rPr>
      </w:pPr>
      <w:r>
        <w:rPr>
          <w:lang w:eastAsia="zh-CN"/>
        </w:rPr>
        <w:t>-</w:t>
      </w:r>
      <w:r>
        <w:rPr>
          <w:lang w:eastAsia="zh-CN"/>
        </w:rPr>
        <w:tab/>
      </w:r>
      <w:r>
        <w:rPr>
          <w:lang w:val="en-US" w:eastAsia="zh-CN"/>
        </w:rPr>
        <w:t>An AF may provide TNAP ID for a subscriber (GPSI) which is stored as Application data in UDR</w:t>
      </w:r>
      <w:r w:rsidR="00E13325">
        <w:rPr>
          <w:lang w:eastAsia="zh-CN"/>
        </w:rPr>
        <w:t>.</w:t>
      </w:r>
    </w:p>
    <w:p w14:paraId="0E39F7AA" w14:textId="0F4E350C" w:rsidR="00E35A13" w:rsidRDefault="00E35A13" w:rsidP="00E35A13">
      <w:pPr>
        <w:pStyle w:val="B3"/>
        <w:rPr>
          <w:lang w:eastAsia="zh-CN"/>
        </w:rPr>
      </w:pPr>
      <w:r>
        <w:rPr>
          <w:lang w:eastAsia="zh-CN"/>
        </w:rPr>
        <w:t>-</w:t>
      </w:r>
      <w:r>
        <w:rPr>
          <w:lang w:eastAsia="zh-CN"/>
        </w:rPr>
        <w:tab/>
      </w:r>
      <w:r w:rsidR="00E13325">
        <w:rPr>
          <w:lang w:eastAsia="zh-CN"/>
        </w:rPr>
        <w:t xml:space="preserve">The </w:t>
      </w:r>
      <w:r>
        <w:rPr>
          <w:lang w:eastAsia="zh-CN"/>
        </w:rPr>
        <w:t xml:space="preserve">PCF may use the TNAP Id of the 5G RG received over ULI and Policy subscription control data </w:t>
      </w:r>
      <w:r>
        <w:rPr>
          <w:lang w:val="en-US" w:eastAsia="zh-CN"/>
        </w:rPr>
        <w:t xml:space="preserve">and Application data </w:t>
      </w:r>
      <w:r>
        <w:rPr>
          <w:lang w:eastAsia="zh-CN"/>
        </w:rPr>
        <w:t>in UDR (as defined above)</w:t>
      </w:r>
      <w:r w:rsidR="00E13325">
        <w:rPr>
          <w:lang w:eastAsia="zh-CN"/>
        </w:rPr>
        <w:t>.</w:t>
      </w:r>
    </w:p>
    <w:p w14:paraId="60DEFF3C" w14:textId="6700BC76" w:rsidR="00E35A13" w:rsidRDefault="00E35A13" w:rsidP="00E13325">
      <w:pPr>
        <w:pStyle w:val="NO"/>
        <w:rPr>
          <w:lang w:eastAsia="ko-KR"/>
        </w:rPr>
      </w:pPr>
      <w:r>
        <w:rPr>
          <w:lang w:eastAsia="zh-CN"/>
        </w:rPr>
        <w:t>NOTE</w:t>
      </w:r>
      <w:r w:rsidR="00E13325">
        <w:rPr>
          <w:lang w:eastAsia="zh-CN"/>
        </w:rPr>
        <w:t> </w:t>
      </w:r>
      <w:r>
        <w:rPr>
          <w:lang w:eastAsia="zh-CN"/>
        </w:rPr>
        <w:t xml:space="preserve">3: </w:t>
      </w:r>
      <w:r>
        <w:rPr>
          <w:lang w:eastAsia="zh-CN"/>
        </w:rPr>
        <w:tab/>
        <w:t>FN-RG is only supported for untrusted access and with no R</w:t>
      </w:r>
      <w:r w:rsidR="00E13325">
        <w:rPr>
          <w:lang w:eastAsia="zh-CN"/>
        </w:rPr>
        <w:t>el-</w:t>
      </w:r>
      <w:r>
        <w:rPr>
          <w:lang w:eastAsia="zh-CN"/>
        </w:rPr>
        <w:t xml:space="preserve">18 normative work (e.g. </w:t>
      </w:r>
      <w:r w:rsidR="00E13325">
        <w:rPr>
          <w:lang w:eastAsia="zh-CN"/>
        </w:rPr>
        <w:t>clause 6.2.2</w:t>
      </w:r>
      <w:r w:rsidR="00E13325">
        <w:rPr>
          <w:lang w:eastAsia="zh-CN"/>
        </w:rPr>
        <w:t xml:space="preserve"> of the present document</w:t>
      </w:r>
      <w:r>
        <w:rPr>
          <w:lang w:eastAsia="zh-CN"/>
        </w:rPr>
        <w:t xml:space="preserve"> does not apply to FN RG)</w:t>
      </w:r>
      <w:r w:rsidR="00E13325">
        <w:rPr>
          <w:lang w:eastAsia="zh-CN"/>
        </w:rPr>
        <w:t>.</w:t>
      </w:r>
    </w:p>
    <w:p w14:paraId="25822C6B" w14:textId="77F8BEE6" w:rsidR="00E35A13" w:rsidRDefault="00E13325" w:rsidP="002A6D13">
      <w:r w:rsidRPr="002A6D13">
        <w:t>The f</w:t>
      </w:r>
      <w:r w:rsidR="00E35A13" w:rsidRPr="002A6D13">
        <w:t xml:space="preserve">ollowing Figure </w:t>
      </w:r>
      <w:r w:rsidRPr="002A6D13">
        <w:t>from</w:t>
      </w:r>
      <w:r w:rsidR="00E35A13" w:rsidRPr="002A6D13">
        <w:t xml:space="preserve"> </w:t>
      </w:r>
      <w:r w:rsidR="002A6D13" w:rsidRPr="002A6D13">
        <w:t>TS</w:t>
      </w:r>
      <w:r w:rsidR="002A6D13">
        <w:t> </w:t>
      </w:r>
      <w:r w:rsidR="002A6D13" w:rsidRPr="002A6D13">
        <w:t>23.501</w:t>
      </w:r>
      <w:r w:rsidR="002A6D13">
        <w:t> </w:t>
      </w:r>
      <w:r w:rsidR="002A6D13" w:rsidRPr="002A6D13">
        <w:t>[</w:t>
      </w:r>
      <w:r w:rsidRPr="002A6D13">
        <w:t>2]</w:t>
      </w:r>
      <w:r w:rsidR="00E35A13" w:rsidRPr="002A6D13">
        <w:t xml:space="preserve"> is provided for reference for the text above</w:t>
      </w:r>
      <w:r w:rsidRPr="002A6D13">
        <w:t>.</w:t>
      </w:r>
    </w:p>
    <w:p w14:paraId="0DEED306" w14:textId="77777777" w:rsidR="00E35A13" w:rsidRPr="001B7C50" w:rsidRDefault="00E35A13" w:rsidP="00E35A13">
      <w:pPr>
        <w:pStyle w:val="TH"/>
      </w:pPr>
      <w:r w:rsidRPr="001B7C50">
        <w:object w:dxaOrig="9207" w:dyaOrig="3237" w14:anchorId="5DAC63E5">
          <v:shape id="_x0000_i1066" type="#_x0000_t75" style="width:460.5pt;height:165pt" o:ole="">
            <v:imagedata r:id="rId99" o:title=""/>
          </v:shape>
          <o:OLEObject Type="Embed" ProgID="Visio.Drawing.11" ShapeID="_x0000_i1066" DrawAspect="Content" ObjectID="_1737862512" r:id="rId100"/>
        </w:object>
      </w:r>
    </w:p>
    <w:p w14:paraId="1E2251F7" w14:textId="77777777" w:rsidR="00E35A13" w:rsidRPr="001B7C50" w:rsidRDefault="00E35A13" w:rsidP="00E35A13">
      <w:pPr>
        <w:pStyle w:val="TF"/>
      </w:pPr>
      <w:r w:rsidRPr="001B7C50">
        <w:t>Figure 8.3.2-1: User Plane via TNGF</w:t>
      </w:r>
    </w:p>
    <w:p w14:paraId="4F56E586" w14:textId="651D11F4" w:rsidR="00E35A13" w:rsidRPr="007763F1" w:rsidRDefault="00E35A13" w:rsidP="00E35A13">
      <w:pPr>
        <w:rPr>
          <w:lang w:eastAsia="ko-KR"/>
        </w:rPr>
      </w:pPr>
      <w:r w:rsidRPr="007763F1">
        <w:rPr>
          <w:lang w:eastAsia="ko-KR"/>
        </w:rPr>
        <w:t>Solution#9 and Solution#20.2 have been ruled out by CableLabs and BBF.</w:t>
      </w:r>
    </w:p>
    <w:p w14:paraId="384FAF51" w14:textId="77777777" w:rsidR="002C3472" w:rsidRPr="000C27E8" w:rsidRDefault="002C3472" w:rsidP="002C3472">
      <w:pPr>
        <w:pStyle w:val="Heading2"/>
        <w:rPr>
          <w:lang w:eastAsia="ko-KR"/>
        </w:rPr>
      </w:pPr>
      <w:bookmarkStart w:id="1023" w:name="_Toc113263310"/>
      <w:bookmarkStart w:id="1024" w:name="_Toc113283551"/>
      <w:bookmarkStart w:id="1025" w:name="_Toc127208115"/>
      <w:bookmarkStart w:id="1026" w:name="_Toc127249722"/>
      <w:r w:rsidRPr="000C27E8">
        <w:rPr>
          <w:lang w:eastAsia="ko-KR"/>
        </w:rPr>
        <w:t>8.2</w:t>
      </w:r>
      <w:r w:rsidRPr="000C27E8">
        <w:rPr>
          <w:lang w:eastAsia="ko-KR"/>
        </w:rPr>
        <w:tab/>
        <w:t xml:space="preserve">Key Issue #2: </w:t>
      </w:r>
      <w:r w:rsidRPr="000C27E8">
        <w:t>How to select a TNGF/N3IWF that supports the S-NSSAI(s) needed by the UE</w:t>
      </w:r>
      <w:bookmarkEnd w:id="1023"/>
      <w:bookmarkEnd w:id="1024"/>
      <w:bookmarkEnd w:id="1025"/>
      <w:bookmarkEnd w:id="1026"/>
    </w:p>
    <w:p w14:paraId="6405949C" w14:textId="77777777" w:rsidR="002C3472" w:rsidRPr="000C27E8" w:rsidRDefault="002C3472" w:rsidP="002C3472">
      <w:pPr>
        <w:pStyle w:val="Heading3"/>
      </w:pPr>
      <w:bookmarkStart w:id="1027" w:name="_Toc113263311"/>
      <w:bookmarkStart w:id="1028" w:name="_Toc113283552"/>
      <w:bookmarkStart w:id="1029" w:name="_Toc127208116"/>
      <w:bookmarkStart w:id="1030" w:name="_Toc127249723"/>
      <w:r w:rsidRPr="000C27E8">
        <w:t>8.2.1</w:t>
      </w:r>
      <w:r w:rsidRPr="000C27E8">
        <w:tab/>
        <w:t>How to select an N3IWF that supports the S-NSSAI(s) needed by the UE</w:t>
      </w:r>
      <w:bookmarkEnd w:id="1027"/>
      <w:bookmarkEnd w:id="1028"/>
      <w:bookmarkEnd w:id="1029"/>
      <w:bookmarkEnd w:id="1030"/>
    </w:p>
    <w:p w14:paraId="45230AE0" w14:textId="77777777" w:rsidR="002C3472" w:rsidRPr="000C27E8" w:rsidRDefault="002C3472" w:rsidP="002C3472">
      <w:r w:rsidRPr="000C27E8">
        <w:t xml:space="preserve">Selection of </w:t>
      </w:r>
      <w:r w:rsidRPr="000C27E8">
        <w:rPr>
          <w:lang w:eastAsia="zh-CN"/>
        </w:rPr>
        <w:t xml:space="preserve">N3IWF that supports the S-NSSAIs needed by the UE is enabled based on </w:t>
      </w:r>
      <w:r w:rsidRPr="000C27E8">
        <w:t>extended ANDSP configuration and NAS-based redirection (using Registration Reject) as defined by Solution 15 (as updated by S2-2205515).</w:t>
      </w:r>
    </w:p>
    <w:p w14:paraId="6C6503EC" w14:textId="77777777" w:rsidR="002C3472" w:rsidRPr="000C27E8" w:rsidRDefault="002C3472" w:rsidP="002C3472">
      <w:pPr>
        <w:pStyle w:val="Heading3"/>
      </w:pPr>
      <w:bookmarkStart w:id="1031" w:name="_Toc113263312"/>
      <w:bookmarkStart w:id="1032" w:name="_Toc113283553"/>
      <w:bookmarkStart w:id="1033" w:name="_Toc127208117"/>
      <w:bookmarkStart w:id="1034" w:name="_Toc127249724"/>
      <w:r w:rsidRPr="000C27E8">
        <w:t>8.2.2</w:t>
      </w:r>
      <w:r w:rsidRPr="000C27E8">
        <w:tab/>
        <w:t>How to select a TNGF that supports the S-NSSAI(s) needed by the UE</w:t>
      </w:r>
      <w:bookmarkEnd w:id="1031"/>
      <w:bookmarkEnd w:id="1032"/>
      <w:bookmarkEnd w:id="1033"/>
      <w:bookmarkEnd w:id="1034"/>
    </w:p>
    <w:p w14:paraId="7A5458AF" w14:textId="77777777" w:rsidR="002C3472" w:rsidRPr="000C27E8" w:rsidRDefault="002C3472" w:rsidP="002C3472">
      <w:pPr>
        <w:rPr>
          <w:lang w:eastAsia="zh-CN"/>
        </w:rPr>
      </w:pPr>
      <w:r w:rsidRPr="000C27E8">
        <w:t xml:space="preserve">Selection of a </w:t>
      </w:r>
      <w:r w:rsidRPr="000C27E8">
        <w:rPr>
          <w:lang w:eastAsia="zh-CN"/>
        </w:rPr>
        <w:t>TNGF that supports the S-NSSAIs needed by the UE is enabled based on:</w:t>
      </w:r>
    </w:p>
    <w:p w14:paraId="544C5CE5" w14:textId="51ACCDE0" w:rsidR="003A08E7" w:rsidRPr="000C27E8" w:rsidRDefault="003A08E7" w:rsidP="003A08E7">
      <w:pPr>
        <w:pStyle w:val="B1"/>
      </w:pPr>
      <w:r w:rsidRPr="000C27E8">
        <w:t>-</w:t>
      </w:r>
      <w:r w:rsidRPr="000C27E8">
        <w:tab/>
        <w:t xml:space="preserve">UE based solutions where UE(s) </w:t>
      </w:r>
      <w:r w:rsidR="00B91D52">
        <w:t>may</w:t>
      </w:r>
      <w:r w:rsidR="00B91D52" w:rsidRPr="00A34E07">
        <w:t xml:space="preserve"> </w:t>
      </w:r>
      <w:r w:rsidRPr="000C27E8">
        <w:t>use WLAN SP policy to select a SSID allowing to access to a TNGF that supports the slices the UE are willing to use and then leverage this information to try registering onto 5GC via TNGF.</w:t>
      </w:r>
    </w:p>
    <w:p w14:paraId="453388F5" w14:textId="77777777" w:rsidR="003A08E7" w:rsidRPr="000C27E8" w:rsidRDefault="003A08E7" w:rsidP="003A08E7">
      <w:pPr>
        <w:pStyle w:val="B1"/>
      </w:pPr>
      <w:r w:rsidRPr="000C27E8">
        <w:t>-</w:t>
      </w:r>
      <w:r w:rsidRPr="000C27E8">
        <w:tab/>
        <w:t>The WLAN SP policy is extended with the indication of the set of slices associated to a SSID.</w:t>
      </w:r>
    </w:p>
    <w:p w14:paraId="72CFD9CB" w14:textId="5818BC89" w:rsidR="00B91D52" w:rsidRPr="00A34E07" w:rsidRDefault="00B91D52" w:rsidP="00B91D52">
      <w:pPr>
        <w:pStyle w:val="B1"/>
      </w:pPr>
      <w:r w:rsidRPr="00A34E07">
        <w:t>-</w:t>
      </w:r>
      <w:r w:rsidRPr="00A34E07">
        <w:tab/>
        <w:t xml:space="preserve">The AMF may determine the UE used a wrong SSID based on </w:t>
      </w:r>
      <w:r>
        <w:t>information received over N2 from the TNGF</w:t>
      </w:r>
      <w:r w:rsidR="00394D88">
        <w:t>.</w:t>
      </w:r>
    </w:p>
    <w:p w14:paraId="5BDE6195" w14:textId="063BC1EC" w:rsidR="00B91D52" w:rsidRPr="0098645F" w:rsidRDefault="00B91D52" w:rsidP="00B91D52">
      <w:pPr>
        <w:pStyle w:val="B1"/>
      </w:pPr>
      <w:r w:rsidRPr="00A34E07">
        <w:t>-</w:t>
      </w:r>
      <w:r w:rsidRPr="00A34E07">
        <w:tab/>
        <w:t xml:space="preserve">The </w:t>
      </w:r>
      <w:r w:rsidR="003A08E7" w:rsidRPr="000C27E8">
        <w:t xml:space="preserve">AMF may trigger the UE Policy Association Establishment procedure to provide the UE with updated WLANSP if the selected </w:t>
      </w:r>
      <w:r>
        <w:t>SSID (</w:t>
      </w:r>
      <w:r w:rsidR="003A08E7" w:rsidRPr="000C27E8">
        <w:t>TNGF</w:t>
      </w:r>
      <w:r>
        <w:t>)</w:t>
      </w:r>
      <w:r w:rsidR="003A08E7" w:rsidRPr="000C27E8">
        <w:t xml:space="preserve"> does not support the slices requested by UE.</w:t>
      </w:r>
      <w:r>
        <w:t xml:space="preserve"> </w:t>
      </w:r>
      <w:r w:rsidRPr="0098645F">
        <w:t>The AMF requests the PCF to receive a notification when the PCF has completed the WLANSP update; once the AMF has received this notification from the PCF, the AMF can issue a registration reject</w:t>
      </w:r>
      <w:r w:rsidR="00394D88">
        <w:t>.</w:t>
      </w:r>
    </w:p>
    <w:p w14:paraId="7D5265B8" w14:textId="77777777" w:rsidR="00B91D52" w:rsidRDefault="00B91D52" w:rsidP="00B91D52">
      <w:pPr>
        <w:pStyle w:val="B1"/>
      </w:pPr>
      <w:r>
        <w:lastRenderedPageBreak/>
        <w:t>-</w:t>
      </w:r>
      <w:r>
        <w:tab/>
      </w:r>
      <w:r w:rsidRPr="000C27E8">
        <w:t xml:space="preserve">AMF may provide the target </w:t>
      </w:r>
      <w:r>
        <w:t>TNAN</w:t>
      </w:r>
      <w:r w:rsidRPr="000C27E8">
        <w:t xml:space="preserve"> information (e.g. such as SSID)</w:t>
      </w:r>
      <w:r w:rsidRPr="0058622C">
        <w:rPr>
          <w:lang w:eastAsia="zh-CN"/>
        </w:rPr>
        <w:t xml:space="preserve"> </w:t>
      </w:r>
      <w:r w:rsidRPr="000C27E8">
        <w:rPr>
          <w:lang w:eastAsia="zh-CN"/>
        </w:rPr>
        <w:t>associated with the Requested NSSAI</w:t>
      </w:r>
      <w:r w:rsidRPr="000C27E8">
        <w:t xml:space="preserve"> to UE within Registration Reject message</w:t>
      </w:r>
      <w:r>
        <w:t>.</w:t>
      </w:r>
    </w:p>
    <w:p w14:paraId="5D1546D1" w14:textId="579631FB" w:rsidR="00B91D52" w:rsidRDefault="005A0BC2" w:rsidP="00B91D52">
      <w:pPr>
        <w:pStyle w:val="EditorsNote"/>
      </w:pPr>
      <w:r>
        <w:t>Editor</w:t>
      </w:r>
      <w:r w:rsidR="00E13325">
        <w:t>'</w:t>
      </w:r>
      <w:r>
        <w:t>s note</w:t>
      </w:r>
      <w:r w:rsidR="00B91D52">
        <w:t>:</w:t>
      </w:r>
      <w:r>
        <w:tab/>
        <w:t>I</w:t>
      </w:r>
      <w:r w:rsidR="00B91D52">
        <w:t>t is FFS whether</w:t>
      </w:r>
      <w:r w:rsidR="00B91D52" w:rsidRPr="000C27E8">
        <w:t xml:space="preserve"> TNGF ID</w:t>
      </w:r>
      <w:r w:rsidR="00B91D52">
        <w:t xml:space="preserve"> is provided as part of TNAN information and the U</w:t>
      </w:r>
      <w:r>
        <w:t>E</w:t>
      </w:r>
      <w:r w:rsidR="00B91D52">
        <w:t xml:space="preserve"> needs to use it to </w:t>
      </w:r>
      <w:r w:rsidR="00B91D52">
        <w:rPr>
          <w:lang w:eastAsia="zh-CN"/>
        </w:rPr>
        <w:t>build the target NAI</w:t>
      </w:r>
      <w:r>
        <w:rPr>
          <w:lang w:eastAsia="zh-CN"/>
        </w:rPr>
        <w:t>.</w:t>
      </w:r>
    </w:p>
    <w:p w14:paraId="6F3A8983" w14:textId="77777777" w:rsidR="005A0BC2" w:rsidRDefault="00B91D52" w:rsidP="005A0BC2">
      <w:pPr>
        <w:pStyle w:val="B1"/>
        <w:rPr>
          <w:lang w:eastAsia="zh-CN"/>
        </w:rPr>
      </w:pPr>
      <w:r>
        <w:rPr>
          <w:rFonts w:eastAsiaTheme="minorEastAsia" w:hint="eastAsia"/>
          <w:lang w:eastAsia="zh-CN"/>
        </w:rPr>
        <w:t>-</w:t>
      </w:r>
      <w:r>
        <w:rPr>
          <w:rFonts w:eastAsiaTheme="minorEastAsia"/>
          <w:lang w:eastAsia="zh-CN"/>
        </w:rPr>
        <w:tab/>
        <w:t xml:space="preserve">The </w:t>
      </w:r>
      <w:r w:rsidRPr="000C27E8">
        <w:rPr>
          <w:lang w:eastAsia="zh-CN"/>
        </w:rPr>
        <w:t>UE select</w:t>
      </w:r>
      <w:r>
        <w:rPr>
          <w:lang w:eastAsia="zh-CN"/>
        </w:rPr>
        <w:t>s</w:t>
      </w:r>
      <w:r w:rsidRPr="000C27E8">
        <w:rPr>
          <w:lang w:eastAsia="zh-CN"/>
        </w:rPr>
        <w:t xml:space="preserve"> an appropriate SSID associated with the Requested NSSAI and build the realm of NAI</w:t>
      </w:r>
      <w:r>
        <w:rPr>
          <w:lang w:eastAsia="zh-CN"/>
        </w:rPr>
        <w:t>.</w:t>
      </w:r>
    </w:p>
    <w:p w14:paraId="0081EE69" w14:textId="3C5A4CA1" w:rsidR="002C3472" w:rsidRPr="000C27E8" w:rsidRDefault="002C3472" w:rsidP="005A0BC2">
      <w:r w:rsidRPr="000C27E8">
        <w:t>No solution using the AMF redirection of the UE with a registration accept will be pursued in normative specifications.</w:t>
      </w:r>
    </w:p>
    <w:p w14:paraId="5CA5E6C2" w14:textId="70E96A74" w:rsidR="00080512" w:rsidRPr="000C27E8" w:rsidRDefault="00080512" w:rsidP="002C3472">
      <w:pPr>
        <w:pStyle w:val="Heading9"/>
      </w:pPr>
      <w:r w:rsidRPr="000C27E8">
        <w:br w:type="page"/>
      </w:r>
      <w:bookmarkStart w:id="1035" w:name="_Toc113283554"/>
      <w:bookmarkStart w:id="1036" w:name="_Toc127249725"/>
      <w:r w:rsidRPr="000C27E8">
        <w:lastRenderedPageBreak/>
        <w:t xml:space="preserve">Annex </w:t>
      </w:r>
      <w:r w:rsidR="002C3472" w:rsidRPr="000C27E8">
        <w:t>A</w:t>
      </w:r>
      <w:r w:rsidRPr="000C27E8">
        <w:t>:</w:t>
      </w:r>
      <w:r w:rsidRPr="000C27E8">
        <w:br/>
        <w:t>Change history</w:t>
      </w:r>
      <w:bookmarkEnd w:id="1035"/>
      <w:bookmarkEnd w:id="10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898"/>
        <w:gridCol w:w="567"/>
        <w:gridCol w:w="426"/>
        <w:gridCol w:w="425"/>
        <w:gridCol w:w="4678"/>
        <w:gridCol w:w="708"/>
      </w:tblGrid>
      <w:tr w:rsidR="003C3971" w:rsidRPr="000C27E8" w14:paraId="1ECB735E" w14:textId="77777777" w:rsidTr="00F70A82">
        <w:trPr>
          <w:cantSplit/>
        </w:trPr>
        <w:tc>
          <w:tcPr>
            <w:tcW w:w="9639" w:type="dxa"/>
            <w:gridSpan w:val="8"/>
            <w:tcBorders>
              <w:bottom w:val="nil"/>
            </w:tcBorders>
            <w:shd w:val="solid" w:color="FFFFFF" w:fill="auto"/>
          </w:tcPr>
          <w:p w14:paraId="5FCEE246" w14:textId="77777777" w:rsidR="003C3971" w:rsidRPr="000C27E8" w:rsidRDefault="003C3971" w:rsidP="00C72833">
            <w:pPr>
              <w:pStyle w:val="TAL"/>
              <w:jc w:val="center"/>
              <w:rPr>
                <w:b/>
                <w:sz w:val="16"/>
              </w:rPr>
            </w:pPr>
            <w:bookmarkStart w:id="1037" w:name="historyclause"/>
            <w:bookmarkEnd w:id="1037"/>
            <w:r w:rsidRPr="000C27E8">
              <w:rPr>
                <w:b/>
              </w:rPr>
              <w:t>Change history</w:t>
            </w:r>
          </w:p>
        </w:tc>
      </w:tr>
      <w:tr w:rsidR="003C3971" w:rsidRPr="000C27E8" w14:paraId="188BB8D6" w14:textId="77777777" w:rsidTr="0078657A">
        <w:tc>
          <w:tcPr>
            <w:tcW w:w="800" w:type="dxa"/>
            <w:shd w:val="pct10" w:color="auto" w:fill="FFFFFF"/>
          </w:tcPr>
          <w:p w14:paraId="7E15B21D" w14:textId="77777777" w:rsidR="003C3971" w:rsidRPr="000C27E8" w:rsidRDefault="003C3971" w:rsidP="00C72833">
            <w:pPr>
              <w:pStyle w:val="TAL"/>
              <w:rPr>
                <w:b/>
                <w:sz w:val="16"/>
              </w:rPr>
            </w:pPr>
            <w:r w:rsidRPr="000C27E8">
              <w:rPr>
                <w:b/>
                <w:sz w:val="16"/>
              </w:rPr>
              <w:t>Date</w:t>
            </w:r>
          </w:p>
        </w:tc>
        <w:tc>
          <w:tcPr>
            <w:tcW w:w="1137" w:type="dxa"/>
            <w:shd w:val="pct10" w:color="auto" w:fill="FFFFFF"/>
          </w:tcPr>
          <w:p w14:paraId="215F01FE" w14:textId="77777777" w:rsidR="003C3971" w:rsidRPr="000C27E8" w:rsidRDefault="00DF2B1F" w:rsidP="00C72833">
            <w:pPr>
              <w:pStyle w:val="TAL"/>
              <w:rPr>
                <w:b/>
                <w:sz w:val="16"/>
              </w:rPr>
            </w:pPr>
            <w:r w:rsidRPr="000C27E8">
              <w:rPr>
                <w:b/>
                <w:sz w:val="16"/>
              </w:rPr>
              <w:t>Meeting</w:t>
            </w:r>
          </w:p>
        </w:tc>
        <w:tc>
          <w:tcPr>
            <w:tcW w:w="898" w:type="dxa"/>
            <w:shd w:val="pct10" w:color="auto" w:fill="FFFFFF"/>
          </w:tcPr>
          <w:p w14:paraId="54DC1FB3" w14:textId="77777777" w:rsidR="003C3971" w:rsidRPr="000C27E8" w:rsidRDefault="003C3971" w:rsidP="00DF2B1F">
            <w:pPr>
              <w:pStyle w:val="TAL"/>
              <w:rPr>
                <w:b/>
                <w:sz w:val="16"/>
              </w:rPr>
            </w:pPr>
            <w:r w:rsidRPr="000C27E8">
              <w:rPr>
                <w:b/>
                <w:sz w:val="16"/>
              </w:rPr>
              <w:t>TDoc</w:t>
            </w:r>
          </w:p>
        </w:tc>
        <w:tc>
          <w:tcPr>
            <w:tcW w:w="567" w:type="dxa"/>
            <w:shd w:val="pct10" w:color="auto" w:fill="FFFFFF"/>
          </w:tcPr>
          <w:p w14:paraId="1BB8F93C" w14:textId="77777777" w:rsidR="003C3971" w:rsidRPr="000C27E8" w:rsidRDefault="003C3971" w:rsidP="00C72833">
            <w:pPr>
              <w:pStyle w:val="TAL"/>
              <w:rPr>
                <w:b/>
                <w:sz w:val="16"/>
              </w:rPr>
            </w:pPr>
            <w:r w:rsidRPr="000C27E8">
              <w:rPr>
                <w:b/>
                <w:sz w:val="16"/>
              </w:rPr>
              <w:t>CR</w:t>
            </w:r>
          </w:p>
        </w:tc>
        <w:tc>
          <w:tcPr>
            <w:tcW w:w="426" w:type="dxa"/>
            <w:shd w:val="pct10" w:color="auto" w:fill="FFFFFF"/>
          </w:tcPr>
          <w:p w14:paraId="223E3928" w14:textId="77777777" w:rsidR="003C3971" w:rsidRPr="000C27E8" w:rsidRDefault="003C3971" w:rsidP="00C72833">
            <w:pPr>
              <w:pStyle w:val="TAL"/>
              <w:rPr>
                <w:b/>
                <w:sz w:val="16"/>
              </w:rPr>
            </w:pPr>
            <w:r w:rsidRPr="000C27E8">
              <w:rPr>
                <w:b/>
                <w:sz w:val="16"/>
              </w:rPr>
              <w:t>Rev</w:t>
            </w:r>
          </w:p>
        </w:tc>
        <w:tc>
          <w:tcPr>
            <w:tcW w:w="425" w:type="dxa"/>
            <w:shd w:val="pct10" w:color="auto" w:fill="FFFFFF"/>
          </w:tcPr>
          <w:p w14:paraId="48237C83" w14:textId="77777777" w:rsidR="003C3971" w:rsidRPr="000C27E8" w:rsidRDefault="003C3971" w:rsidP="00C72833">
            <w:pPr>
              <w:pStyle w:val="TAL"/>
              <w:rPr>
                <w:b/>
                <w:sz w:val="16"/>
              </w:rPr>
            </w:pPr>
            <w:r w:rsidRPr="000C27E8">
              <w:rPr>
                <w:b/>
                <w:sz w:val="16"/>
              </w:rPr>
              <w:t>Cat</w:t>
            </w:r>
          </w:p>
        </w:tc>
        <w:tc>
          <w:tcPr>
            <w:tcW w:w="4678" w:type="dxa"/>
            <w:shd w:val="pct10" w:color="auto" w:fill="FFFFFF"/>
          </w:tcPr>
          <w:p w14:paraId="146C8449" w14:textId="77777777" w:rsidR="003C3971" w:rsidRPr="000C27E8" w:rsidRDefault="003C3971" w:rsidP="00C72833">
            <w:pPr>
              <w:pStyle w:val="TAL"/>
              <w:rPr>
                <w:b/>
                <w:sz w:val="16"/>
              </w:rPr>
            </w:pPr>
            <w:r w:rsidRPr="000C27E8">
              <w:rPr>
                <w:b/>
                <w:sz w:val="16"/>
              </w:rPr>
              <w:t>Subject/Comment</w:t>
            </w:r>
          </w:p>
        </w:tc>
        <w:tc>
          <w:tcPr>
            <w:tcW w:w="708" w:type="dxa"/>
            <w:shd w:val="pct10" w:color="auto" w:fill="FFFFFF"/>
          </w:tcPr>
          <w:p w14:paraId="221B9E11" w14:textId="77777777" w:rsidR="003C3971" w:rsidRPr="000C27E8" w:rsidRDefault="003C3971" w:rsidP="00C72833">
            <w:pPr>
              <w:pStyle w:val="TAL"/>
              <w:rPr>
                <w:b/>
                <w:sz w:val="16"/>
              </w:rPr>
            </w:pPr>
            <w:r w:rsidRPr="000C27E8">
              <w:rPr>
                <w:b/>
                <w:sz w:val="16"/>
              </w:rPr>
              <w:t>New vers</w:t>
            </w:r>
            <w:r w:rsidR="00DF2B1F" w:rsidRPr="000C27E8">
              <w:rPr>
                <w:b/>
                <w:sz w:val="16"/>
              </w:rPr>
              <w:t>ion</w:t>
            </w:r>
          </w:p>
        </w:tc>
      </w:tr>
      <w:tr w:rsidR="002C3472" w:rsidRPr="000C27E8" w14:paraId="7AE2D8EC" w14:textId="77777777" w:rsidTr="0078657A">
        <w:tc>
          <w:tcPr>
            <w:tcW w:w="800" w:type="dxa"/>
            <w:shd w:val="solid" w:color="FFFFFF" w:fill="auto"/>
          </w:tcPr>
          <w:p w14:paraId="433EA83C" w14:textId="7F04FD4D" w:rsidR="002C3472" w:rsidRPr="000C27E8" w:rsidRDefault="002C3472" w:rsidP="002C3472">
            <w:pPr>
              <w:pStyle w:val="TAC"/>
              <w:rPr>
                <w:color w:val="0000FF"/>
                <w:sz w:val="16"/>
                <w:szCs w:val="16"/>
              </w:rPr>
            </w:pPr>
            <w:r w:rsidRPr="000C27E8">
              <w:rPr>
                <w:color w:val="0000FF"/>
                <w:sz w:val="16"/>
                <w:szCs w:val="16"/>
              </w:rPr>
              <w:t>2022-02</w:t>
            </w:r>
          </w:p>
        </w:tc>
        <w:tc>
          <w:tcPr>
            <w:tcW w:w="1137" w:type="dxa"/>
            <w:shd w:val="solid" w:color="FFFFFF" w:fill="auto"/>
          </w:tcPr>
          <w:p w14:paraId="55C8CC01" w14:textId="7D7677D1" w:rsidR="002C3472" w:rsidRPr="000C27E8" w:rsidRDefault="002C3472" w:rsidP="002C3472">
            <w:pPr>
              <w:pStyle w:val="TAC"/>
              <w:rPr>
                <w:color w:val="0000FF"/>
                <w:sz w:val="16"/>
                <w:szCs w:val="16"/>
              </w:rPr>
            </w:pPr>
            <w:r w:rsidRPr="000C27E8">
              <w:rPr>
                <w:color w:val="0000FF"/>
                <w:sz w:val="16"/>
                <w:szCs w:val="16"/>
              </w:rPr>
              <w:t>SA2#149E</w:t>
            </w:r>
          </w:p>
        </w:tc>
        <w:tc>
          <w:tcPr>
            <w:tcW w:w="898" w:type="dxa"/>
            <w:shd w:val="solid" w:color="FFFFFF" w:fill="auto"/>
          </w:tcPr>
          <w:p w14:paraId="134723C6" w14:textId="44DF8F14" w:rsidR="002C3472" w:rsidRPr="000C27E8" w:rsidRDefault="002C3472" w:rsidP="002C3472">
            <w:pPr>
              <w:pStyle w:val="TAC"/>
              <w:rPr>
                <w:color w:val="0000FF"/>
                <w:sz w:val="16"/>
                <w:szCs w:val="16"/>
              </w:rPr>
            </w:pPr>
            <w:r w:rsidRPr="000C27E8">
              <w:rPr>
                <w:color w:val="0000FF"/>
                <w:sz w:val="16"/>
                <w:szCs w:val="16"/>
              </w:rPr>
              <w:t>S2-2200102</w:t>
            </w:r>
          </w:p>
        </w:tc>
        <w:tc>
          <w:tcPr>
            <w:tcW w:w="567" w:type="dxa"/>
            <w:shd w:val="solid" w:color="FFFFFF" w:fill="auto"/>
          </w:tcPr>
          <w:p w14:paraId="2B341B81" w14:textId="4F80B95F" w:rsidR="002C3472" w:rsidRPr="000C27E8" w:rsidRDefault="002C3472" w:rsidP="002C3472">
            <w:pPr>
              <w:pStyle w:val="TAL"/>
              <w:rPr>
                <w:color w:val="0000FF"/>
                <w:sz w:val="16"/>
                <w:szCs w:val="16"/>
              </w:rPr>
            </w:pPr>
            <w:r w:rsidRPr="000C27E8">
              <w:rPr>
                <w:color w:val="0000FF"/>
                <w:sz w:val="16"/>
                <w:szCs w:val="16"/>
              </w:rPr>
              <w:t>-</w:t>
            </w:r>
          </w:p>
        </w:tc>
        <w:tc>
          <w:tcPr>
            <w:tcW w:w="426" w:type="dxa"/>
            <w:shd w:val="solid" w:color="FFFFFF" w:fill="auto"/>
          </w:tcPr>
          <w:p w14:paraId="090FDCAA" w14:textId="185459D1" w:rsidR="002C3472" w:rsidRPr="000C27E8" w:rsidRDefault="002C3472" w:rsidP="002C3472">
            <w:pPr>
              <w:pStyle w:val="TAR"/>
              <w:rPr>
                <w:color w:val="0000FF"/>
                <w:sz w:val="16"/>
                <w:szCs w:val="16"/>
              </w:rPr>
            </w:pPr>
            <w:r w:rsidRPr="000C27E8">
              <w:rPr>
                <w:color w:val="0000FF"/>
                <w:sz w:val="16"/>
                <w:szCs w:val="16"/>
              </w:rPr>
              <w:t>-</w:t>
            </w:r>
          </w:p>
        </w:tc>
        <w:tc>
          <w:tcPr>
            <w:tcW w:w="425" w:type="dxa"/>
            <w:shd w:val="solid" w:color="FFFFFF" w:fill="auto"/>
          </w:tcPr>
          <w:p w14:paraId="40910D18" w14:textId="77065467" w:rsidR="002C3472" w:rsidRPr="000C27E8" w:rsidRDefault="002C3472" w:rsidP="002C3472">
            <w:pPr>
              <w:pStyle w:val="TAC"/>
              <w:rPr>
                <w:color w:val="0000FF"/>
                <w:sz w:val="16"/>
                <w:szCs w:val="16"/>
              </w:rPr>
            </w:pPr>
            <w:r w:rsidRPr="000C27E8">
              <w:rPr>
                <w:color w:val="0000FF"/>
                <w:sz w:val="16"/>
                <w:szCs w:val="16"/>
              </w:rPr>
              <w:t>-</w:t>
            </w:r>
          </w:p>
        </w:tc>
        <w:tc>
          <w:tcPr>
            <w:tcW w:w="4678" w:type="dxa"/>
            <w:shd w:val="solid" w:color="FFFFFF" w:fill="auto"/>
          </w:tcPr>
          <w:p w14:paraId="17B0396C" w14:textId="48E0FD70" w:rsidR="002C3472" w:rsidRPr="000C27E8" w:rsidRDefault="002C3472" w:rsidP="002C3472">
            <w:pPr>
              <w:pStyle w:val="TAL"/>
              <w:rPr>
                <w:color w:val="0000FF"/>
                <w:sz w:val="16"/>
                <w:szCs w:val="16"/>
              </w:rPr>
            </w:pPr>
            <w:r w:rsidRPr="000C27E8">
              <w:rPr>
                <w:color w:val="0000FF"/>
                <w:sz w:val="16"/>
                <w:szCs w:val="16"/>
              </w:rPr>
              <w:t>Proposed skeleton approved at SA2#149E</w:t>
            </w:r>
          </w:p>
        </w:tc>
        <w:tc>
          <w:tcPr>
            <w:tcW w:w="708" w:type="dxa"/>
            <w:shd w:val="solid" w:color="FFFFFF" w:fill="auto"/>
          </w:tcPr>
          <w:p w14:paraId="5E97A6B2" w14:textId="7A677BA3" w:rsidR="002C3472" w:rsidRPr="000C27E8" w:rsidRDefault="002C3472" w:rsidP="002C3472">
            <w:pPr>
              <w:pStyle w:val="TAC"/>
              <w:rPr>
                <w:color w:val="0000FF"/>
                <w:sz w:val="16"/>
                <w:szCs w:val="16"/>
              </w:rPr>
            </w:pPr>
            <w:r w:rsidRPr="000C27E8">
              <w:rPr>
                <w:color w:val="0000FF"/>
                <w:sz w:val="16"/>
                <w:szCs w:val="16"/>
              </w:rPr>
              <w:t>0.0.0</w:t>
            </w:r>
          </w:p>
        </w:tc>
      </w:tr>
      <w:tr w:rsidR="002C3472" w:rsidRPr="000C27E8" w14:paraId="1CEFFA7C" w14:textId="77777777" w:rsidTr="0078657A">
        <w:tc>
          <w:tcPr>
            <w:tcW w:w="800" w:type="dxa"/>
            <w:shd w:val="solid" w:color="FFFFFF" w:fill="auto"/>
          </w:tcPr>
          <w:p w14:paraId="030DB304" w14:textId="3D69162D" w:rsidR="002C3472" w:rsidRPr="000C27E8" w:rsidRDefault="002C3472" w:rsidP="002C3472">
            <w:pPr>
              <w:pStyle w:val="TAC"/>
              <w:rPr>
                <w:sz w:val="16"/>
                <w:szCs w:val="16"/>
              </w:rPr>
            </w:pPr>
            <w:r w:rsidRPr="000C27E8">
              <w:rPr>
                <w:sz w:val="16"/>
                <w:szCs w:val="16"/>
              </w:rPr>
              <w:t>2022-03</w:t>
            </w:r>
          </w:p>
        </w:tc>
        <w:tc>
          <w:tcPr>
            <w:tcW w:w="1137" w:type="dxa"/>
            <w:shd w:val="solid" w:color="FFFFFF" w:fill="auto"/>
          </w:tcPr>
          <w:p w14:paraId="3F9944CB" w14:textId="03849FDB" w:rsidR="002C3472" w:rsidRPr="000C27E8" w:rsidRDefault="002C3472" w:rsidP="002C3472">
            <w:pPr>
              <w:pStyle w:val="TAC"/>
              <w:rPr>
                <w:sz w:val="16"/>
                <w:szCs w:val="16"/>
              </w:rPr>
            </w:pPr>
            <w:r w:rsidRPr="000C27E8">
              <w:rPr>
                <w:sz w:val="16"/>
                <w:szCs w:val="16"/>
              </w:rPr>
              <w:t>SA2#149E</w:t>
            </w:r>
          </w:p>
        </w:tc>
        <w:tc>
          <w:tcPr>
            <w:tcW w:w="898" w:type="dxa"/>
            <w:shd w:val="solid" w:color="FFFFFF" w:fill="auto"/>
          </w:tcPr>
          <w:p w14:paraId="75F0FD42" w14:textId="11F5506E" w:rsidR="002C3472" w:rsidRPr="000C27E8" w:rsidRDefault="002C3472" w:rsidP="002C3472">
            <w:pPr>
              <w:pStyle w:val="TAC"/>
              <w:rPr>
                <w:sz w:val="16"/>
                <w:szCs w:val="16"/>
              </w:rPr>
            </w:pPr>
            <w:r w:rsidRPr="000C27E8">
              <w:rPr>
                <w:sz w:val="16"/>
                <w:szCs w:val="16"/>
              </w:rPr>
              <w:t>-</w:t>
            </w:r>
          </w:p>
        </w:tc>
        <w:tc>
          <w:tcPr>
            <w:tcW w:w="567" w:type="dxa"/>
            <w:shd w:val="solid" w:color="FFFFFF" w:fill="auto"/>
          </w:tcPr>
          <w:p w14:paraId="3930B1D5" w14:textId="0B1B4476" w:rsidR="002C3472" w:rsidRPr="000C27E8" w:rsidRDefault="002C3472" w:rsidP="002C3472">
            <w:pPr>
              <w:pStyle w:val="TAL"/>
              <w:rPr>
                <w:sz w:val="16"/>
                <w:szCs w:val="16"/>
              </w:rPr>
            </w:pPr>
            <w:r w:rsidRPr="000C27E8">
              <w:rPr>
                <w:sz w:val="16"/>
                <w:szCs w:val="16"/>
              </w:rPr>
              <w:t>-</w:t>
            </w:r>
          </w:p>
        </w:tc>
        <w:tc>
          <w:tcPr>
            <w:tcW w:w="426" w:type="dxa"/>
            <w:shd w:val="solid" w:color="FFFFFF" w:fill="auto"/>
          </w:tcPr>
          <w:p w14:paraId="1C22FEBD" w14:textId="301E14B2" w:rsidR="002C3472" w:rsidRPr="000C27E8" w:rsidRDefault="002C3472" w:rsidP="002C3472">
            <w:pPr>
              <w:pStyle w:val="TAR"/>
              <w:rPr>
                <w:sz w:val="16"/>
                <w:szCs w:val="16"/>
              </w:rPr>
            </w:pPr>
            <w:r w:rsidRPr="000C27E8">
              <w:rPr>
                <w:sz w:val="16"/>
                <w:szCs w:val="16"/>
              </w:rPr>
              <w:t>-</w:t>
            </w:r>
          </w:p>
        </w:tc>
        <w:tc>
          <w:tcPr>
            <w:tcW w:w="425" w:type="dxa"/>
            <w:shd w:val="solid" w:color="FFFFFF" w:fill="auto"/>
          </w:tcPr>
          <w:p w14:paraId="059361A5" w14:textId="0D0CC27D" w:rsidR="002C3472" w:rsidRPr="000C27E8" w:rsidRDefault="002C3472" w:rsidP="002C3472">
            <w:pPr>
              <w:pStyle w:val="TAC"/>
              <w:rPr>
                <w:sz w:val="16"/>
                <w:szCs w:val="16"/>
              </w:rPr>
            </w:pPr>
            <w:r w:rsidRPr="000C27E8">
              <w:rPr>
                <w:sz w:val="16"/>
                <w:szCs w:val="16"/>
              </w:rPr>
              <w:t>-</w:t>
            </w:r>
          </w:p>
        </w:tc>
        <w:tc>
          <w:tcPr>
            <w:tcW w:w="4678" w:type="dxa"/>
            <w:shd w:val="solid" w:color="FFFFFF" w:fill="auto"/>
          </w:tcPr>
          <w:p w14:paraId="0215A746" w14:textId="3D8DF660" w:rsidR="002C3472" w:rsidRPr="000C27E8" w:rsidRDefault="002C3472" w:rsidP="002C3472">
            <w:pPr>
              <w:pStyle w:val="TAL"/>
              <w:rPr>
                <w:sz w:val="16"/>
                <w:szCs w:val="16"/>
              </w:rPr>
            </w:pPr>
            <w:r w:rsidRPr="000C27E8">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13BEE1FA" w14:textId="0A3186DD" w:rsidR="002C3472" w:rsidRPr="000C27E8" w:rsidRDefault="002C3472" w:rsidP="002C3472">
            <w:pPr>
              <w:pStyle w:val="TAC"/>
              <w:rPr>
                <w:sz w:val="16"/>
                <w:szCs w:val="16"/>
              </w:rPr>
            </w:pPr>
            <w:r w:rsidRPr="000C27E8">
              <w:rPr>
                <w:sz w:val="16"/>
                <w:szCs w:val="16"/>
              </w:rPr>
              <w:t>0.1.0</w:t>
            </w:r>
          </w:p>
        </w:tc>
      </w:tr>
      <w:tr w:rsidR="00AF5294" w:rsidRPr="000C27E8" w14:paraId="6D6C005F" w14:textId="77777777" w:rsidTr="0078657A">
        <w:tc>
          <w:tcPr>
            <w:tcW w:w="800" w:type="dxa"/>
            <w:shd w:val="solid" w:color="FFFFFF" w:fill="auto"/>
          </w:tcPr>
          <w:p w14:paraId="790B8CC8" w14:textId="63572E8D" w:rsidR="00AF5294" w:rsidRPr="000C27E8" w:rsidRDefault="00AF5294" w:rsidP="00AF5294">
            <w:pPr>
              <w:pStyle w:val="TAC"/>
              <w:rPr>
                <w:sz w:val="16"/>
                <w:szCs w:val="16"/>
              </w:rPr>
            </w:pPr>
            <w:r w:rsidRPr="000C27E8">
              <w:rPr>
                <w:sz w:val="16"/>
                <w:szCs w:val="16"/>
              </w:rPr>
              <w:t>2022-04</w:t>
            </w:r>
          </w:p>
        </w:tc>
        <w:tc>
          <w:tcPr>
            <w:tcW w:w="1137" w:type="dxa"/>
            <w:shd w:val="solid" w:color="FFFFFF" w:fill="auto"/>
          </w:tcPr>
          <w:p w14:paraId="4B24D828" w14:textId="22A1C2BF" w:rsidR="00AF5294" w:rsidRPr="000C27E8" w:rsidRDefault="00AF5294" w:rsidP="00AF5294">
            <w:pPr>
              <w:pStyle w:val="TAC"/>
              <w:rPr>
                <w:sz w:val="16"/>
                <w:szCs w:val="16"/>
              </w:rPr>
            </w:pPr>
            <w:r w:rsidRPr="000C27E8">
              <w:rPr>
                <w:sz w:val="16"/>
                <w:szCs w:val="16"/>
              </w:rPr>
              <w:t>SA2#150E</w:t>
            </w:r>
          </w:p>
        </w:tc>
        <w:tc>
          <w:tcPr>
            <w:tcW w:w="898" w:type="dxa"/>
            <w:shd w:val="solid" w:color="FFFFFF" w:fill="auto"/>
          </w:tcPr>
          <w:p w14:paraId="5F8547FA" w14:textId="206A6C39" w:rsidR="00AF5294" w:rsidRPr="000C27E8" w:rsidRDefault="00AF5294" w:rsidP="00AF5294">
            <w:pPr>
              <w:pStyle w:val="TAC"/>
              <w:rPr>
                <w:sz w:val="16"/>
                <w:szCs w:val="16"/>
              </w:rPr>
            </w:pPr>
            <w:r w:rsidRPr="000C27E8">
              <w:rPr>
                <w:sz w:val="16"/>
                <w:szCs w:val="16"/>
              </w:rPr>
              <w:t>-</w:t>
            </w:r>
          </w:p>
        </w:tc>
        <w:tc>
          <w:tcPr>
            <w:tcW w:w="567" w:type="dxa"/>
            <w:shd w:val="solid" w:color="FFFFFF" w:fill="auto"/>
          </w:tcPr>
          <w:p w14:paraId="17272CAC" w14:textId="2DC67ADC" w:rsidR="00AF5294" w:rsidRPr="000C27E8" w:rsidRDefault="00AF5294" w:rsidP="00AF5294">
            <w:pPr>
              <w:pStyle w:val="TAL"/>
              <w:rPr>
                <w:sz w:val="16"/>
                <w:szCs w:val="16"/>
              </w:rPr>
            </w:pPr>
            <w:r w:rsidRPr="000C27E8">
              <w:rPr>
                <w:sz w:val="16"/>
                <w:szCs w:val="16"/>
              </w:rPr>
              <w:t>-</w:t>
            </w:r>
          </w:p>
        </w:tc>
        <w:tc>
          <w:tcPr>
            <w:tcW w:w="426" w:type="dxa"/>
            <w:shd w:val="solid" w:color="FFFFFF" w:fill="auto"/>
          </w:tcPr>
          <w:p w14:paraId="54E976B5" w14:textId="32640D95" w:rsidR="00AF5294" w:rsidRPr="000C27E8" w:rsidRDefault="00AF5294" w:rsidP="00AF5294">
            <w:pPr>
              <w:pStyle w:val="TAR"/>
              <w:rPr>
                <w:sz w:val="16"/>
                <w:szCs w:val="16"/>
              </w:rPr>
            </w:pPr>
            <w:r w:rsidRPr="000C27E8">
              <w:rPr>
                <w:sz w:val="16"/>
                <w:szCs w:val="16"/>
              </w:rPr>
              <w:t>-</w:t>
            </w:r>
          </w:p>
        </w:tc>
        <w:tc>
          <w:tcPr>
            <w:tcW w:w="425" w:type="dxa"/>
            <w:shd w:val="solid" w:color="FFFFFF" w:fill="auto"/>
          </w:tcPr>
          <w:p w14:paraId="1B7BEEC0" w14:textId="4369E7CB" w:rsidR="00AF5294" w:rsidRPr="000C27E8" w:rsidRDefault="00AF5294" w:rsidP="00AF5294">
            <w:pPr>
              <w:pStyle w:val="TAC"/>
              <w:rPr>
                <w:sz w:val="16"/>
                <w:szCs w:val="16"/>
              </w:rPr>
            </w:pPr>
            <w:r w:rsidRPr="000C27E8">
              <w:rPr>
                <w:sz w:val="16"/>
                <w:szCs w:val="16"/>
              </w:rPr>
              <w:t>-</w:t>
            </w:r>
          </w:p>
        </w:tc>
        <w:tc>
          <w:tcPr>
            <w:tcW w:w="4678" w:type="dxa"/>
            <w:shd w:val="solid" w:color="FFFFFF" w:fill="auto"/>
          </w:tcPr>
          <w:p w14:paraId="7C82EBED" w14:textId="32B8E5F7" w:rsidR="00AF5294" w:rsidRPr="000C27E8" w:rsidRDefault="00AF5294" w:rsidP="00AF5294">
            <w:pPr>
              <w:pStyle w:val="TAL"/>
              <w:rPr>
                <w:sz w:val="16"/>
                <w:szCs w:val="16"/>
              </w:rPr>
            </w:pPr>
            <w:r w:rsidRPr="000C27E8">
              <w:rPr>
                <w:sz w:val="16"/>
                <w:szCs w:val="16"/>
              </w:rPr>
              <w:t>Includes S2-2203503, S2-2203512, S2-2203510, S2-2203509, S2-2203511, S2-2203507, S2-2203508, S2-2203501, S2-2203505, S2-2203504, S2-2203506, S2-2202234, S2-2203513, S2-2203514, S2-2203502</w:t>
            </w:r>
          </w:p>
        </w:tc>
        <w:tc>
          <w:tcPr>
            <w:tcW w:w="708" w:type="dxa"/>
            <w:shd w:val="solid" w:color="FFFFFF" w:fill="auto"/>
          </w:tcPr>
          <w:p w14:paraId="45A1DB6F" w14:textId="7A5B00A1" w:rsidR="00AF5294" w:rsidRPr="000C27E8" w:rsidRDefault="00AF5294" w:rsidP="00AF5294">
            <w:pPr>
              <w:pStyle w:val="TAC"/>
              <w:rPr>
                <w:sz w:val="16"/>
                <w:szCs w:val="16"/>
              </w:rPr>
            </w:pPr>
            <w:r w:rsidRPr="000C27E8">
              <w:rPr>
                <w:sz w:val="16"/>
                <w:szCs w:val="16"/>
              </w:rPr>
              <w:t>0.2.0</w:t>
            </w:r>
          </w:p>
        </w:tc>
      </w:tr>
      <w:tr w:rsidR="00AF5294" w:rsidRPr="000C27E8" w14:paraId="6C937A86" w14:textId="77777777" w:rsidTr="0078657A">
        <w:tc>
          <w:tcPr>
            <w:tcW w:w="800" w:type="dxa"/>
            <w:shd w:val="solid" w:color="FFFFFF" w:fill="auto"/>
          </w:tcPr>
          <w:p w14:paraId="7F4E9189" w14:textId="70D04F80" w:rsidR="00AF5294" w:rsidRPr="000C27E8" w:rsidRDefault="00AF5294" w:rsidP="00AF5294">
            <w:pPr>
              <w:pStyle w:val="TAC"/>
              <w:rPr>
                <w:sz w:val="16"/>
                <w:szCs w:val="16"/>
              </w:rPr>
            </w:pPr>
            <w:r w:rsidRPr="000C27E8">
              <w:rPr>
                <w:sz w:val="16"/>
                <w:szCs w:val="16"/>
              </w:rPr>
              <w:t>2022-09</w:t>
            </w:r>
          </w:p>
        </w:tc>
        <w:tc>
          <w:tcPr>
            <w:tcW w:w="1137" w:type="dxa"/>
            <w:shd w:val="solid" w:color="FFFFFF" w:fill="auto"/>
          </w:tcPr>
          <w:p w14:paraId="04322F95" w14:textId="0286E634" w:rsidR="00AF5294" w:rsidRPr="000C27E8" w:rsidRDefault="00AF5294" w:rsidP="00AF5294">
            <w:pPr>
              <w:pStyle w:val="TAC"/>
              <w:rPr>
                <w:sz w:val="16"/>
                <w:szCs w:val="16"/>
              </w:rPr>
            </w:pPr>
            <w:r w:rsidRPr="000C27E8">
              <w:rPr>
                <w:sz w:val="16"/>
                <w:szCs w:val="16"/>
              </w:rPr>
              <w:t>SA2#152E</w:t>
            </w:r>
          </w:p>
        </w:tc>
        <w:tc>
          <w:tcPr>
            <w:tcW w:w="898" w:type="dxa"/>
            <w:shd w:val="solid" w:color="FFFFFF" w:fill="auto"/>
          </w:tcPr>
          <w:p w14:paraId="14580F85" w14:textId="3EC70A5F" w:rsidR="00AF5294" w:rsidRPr="000C27E8" w:rsidRDefault="00AF5294" w:rsidP="00AF5294">
            <w:pPr>
              <w:pStyle w:val="TAC"/>
              <w:rPr>
                <w:sz w:val="16"/>
                <w:szCs w:val="16"/>
              </w:rPr>
            </w:pPr>
            <w:r w:rsidRPr="000C27E8">
              <w:rPr>
                <w:sz w:val="16"/>
                <w:szCs w:val="16"/>
              </w:rPr>
              <w:t>-</w:t>
            </w:r>
          </w:p>
        </w:tc>
        <w:tc>
          <w:tcPr>
            <w:tcW w:w="567" w:type="dxa"/>
            <w:shd w:val="solid" w:color="FFFFFF" w:fill="auto"/>
          </w:tcPr>
          <w:p w14:paraId="11581120" w14:textId="74E5B49A" w:rsidR="00AF5294" w:rsidRPr="000C27E8" w:rsidRDefault="00AF5294" w:rsidP="00AF5294">
            <w:pPr>
              <w:pStyle w:val="TAL"/>
              <w:rPr>
                <w:sz w:val="16"/>
                <w:szCs w:val="16"/>
              </w:rPr>
            </w:pPr>
            <w:r w:rsidRPr="000C27E8">
              <w:rPr>
                <w:sz w:val="16"/>
                <w:szCs w:val="16"/>
              </w:rPr>
              <w:t>-</w:t>
            </w:r>
          </w:p>
        </w:tc>
        <w:tc>
          <w:tcPr>
            <w:tcW w:w="426" w:type="dxa"/>
            <w:shd w:val="solid" w:color="FFFFFF" w:fill="auto"/>
          </w:tcPr>
          <w:p w14:paraId="7A95A7C0" w14:textId="2B4E6CD6" w:rsidR="00AF5294" w:rsidRPr="000C27E8" w:rsidRDefault="00AF5294" w:rsidP="00AF5294">
            <w:pPr>
              <w:pStyle w:val="TAR"/>
              <w:rPr>
                <w:sz w:val="16"/>
                <w:szCs w:val="16"/>
              </w:rPr>
            </w:pPr>
            <w:r w:rsidRPr="000C27E8">
              <w:rPr>
                <w:sz w:val="16"/>
                <w:szCs w:val="16"/>
              </w:rPr>
              <w:t>-</w:t>
            </w:r>
          </w:p>
        </w:tc>
        <w:tc>
          <w:tcPr>
            <w:tcW w:w="425" w:type="dxa"/>
            <w:shd w:val="solid" w:color="FFFFFF" w:fill="auto"/>
          </w:tcPr>
          <w:p w14:paraId="5A517A9E" w14:textId="7AB20F00" w:rsidR="00AF5294" w:rsidRPr="000C27E8" w:rsidRDefault="00AF5294" w:rsidP="00AF5294">
            <w:pPr>
              <w:pStyle w:val="TAC"/>
              <w:rPr>
                <w:sz w:val="16"/>
                <w:szCs w:val="16"/>
              </w:rPr>
            </w:pPr>
            <w:r w:rsidRPr="000C27E8">
              <w:rPr>
                <w:sz w:val="16"/>
                <w:szCs w:val="16"/>
              </w:rPr>
              <w:t>-</w:t>
            </w:r>
          </w:p>
        </w:tc>
        <w:tc>
          <w:tcPr>
            <w:tcW w:w="4678" w:type="dxa"/>
            <w:shd w:val="solid" w:color="FFFFFF" w:fill="auto"/>
          </w:tcPr>
          <w:p w14:paraId="02D9E1A2" w14:textId="0C3A0062" w:rsidR="00AF5294" w:rsidRPr="000C27E8" w:rsidRDefault="00AF5294" w:rsidP="00AF5294">
            <w:pPr>
              <w:pStyle w:val="TAL"/>
              <w:rPr>
                <w:sz w:val="16"/>
                <w:szCs w:val="16"/>
              </w:rPr>
            </w:pPr>
            <w:r w:rsidRPr="000C27E8">
              <w:rPr>
                <w:sz w:val="16"/>
                <w:szCs w:val="16"/>
              </w:rPr>
              <w:t>Includes S2-2205477, S2-2205852, S2-2205854, S2-2206611, S2-2206685, S2-2207762, S2-2207763, S2-2207764, S2-2207765, S2-2207766, S2-2207767, S2-2207769</w:t>
            </w:r>
          </w:p>
        </w:tc>
        <w:tc>
          <w:tcPr>
            <w:tcW w:w="708" w:type="dxa"/>
            <w:shd w:val="solid" w:color="FFFFFF" w:fill="auto"/>
          </w:tcPr>
          <w:p w14:paraId="7BB1BC58" w14:textId="282D5884" w:rsidR="00AF5294" w:rsidRPr="000C27E8" w:rsidRDefault="00AF5294" w:rsidP="00AF5294">
            <w:pPr>
              <w:pStyle w:val="TAC"/>
              <w:rPr>
                <w:sz w:val="16"/>
                <w:szCs w:val="16"/>
              </w:rPr>
            </w:pPr>
            <w:r w:rsidRPr="000C27E8">
              <w:rPr>
                <w:sz w:val="16"/>
                <w:szCs w:val="16"/>
              </w:rPr>
              <w:t>0.3.0</w:t>
            </w:r>
          </w:p>
        </w:tc>
      </w:tr>
      <w:tr w:rsidR="00AF5294" w:rsidRPr="00F70A82" w14:paraId="4D3673F2" w14:textId="77777777" w:rsidTr="0078657A">
        <w:tc>
          <w:tcPr>
            <w:tcW w:w="800" w:type="dxa"/>
            <w:shd w:val="solid" w:color="FFFFFF" w:fill="auto"/>
          </w:tcPr>
          <w:p w14:paraId="65911E98" w14:textId="3EFA96C3" w:rsidR="00AF5294" w:rsidRPr="00F70A82" w:rsidRDefault="00AF5294" w:rsidP="00AF5294">
            <w:pPr>
              <w:pStyle w:val="TAC"/>
              <w:rPr>
                <w:color w:val="0000FF"/>
                <w:sz w:val="16"/>
                <w:szCs w:val="16"/>
              </w:rPr>
            </w:pPr>
            <w:r w:rsidRPr="00F70A82">
              <w:rPr>
                <w:color w:val="0000FF"/>
                <w:sz w:val="16"/>
                <w:szCs w:val="16"/>
              </w:rPr>
              <w:t>2022-09</w:t>
            </w:r>
          </w:p>
        </w:tc>
        <w:tc>
          <w:tcPr>
            <w:tcW w:w="1137" w:type="dxa"/>
            <w:shd w:val="solid" w:color="FFFFFF" w:fill="auto"/>
          </w:tcPr>
          <w:p w14:paraId="0B4F918D" w14:textId="0D2B834F" w:rsidR="00AF5294" w:rsidRPr="00F70A82" w:rsidRDefault="00AF5294" w:rsidP="00AF5294">
            <w:pPr>
              <w:pStyle w:val="TAC"/>
              <w:rPr>
                <w:color w:val="0000FF"/>
                <w:sz w:val="16"/>
                <w:szCs w:val="16"/>
              </w:rPr>
            </w:pPr>
            <w:r w:rsidRPr="00F70A82">
              <w:rPr>
                <w:color w:val="0000FF"/>
                <w:sz w:val="16"/>
                <w:szCs w:val="16"/>
              </w:rPr>
              <w:t>SA#97-e</w:t>
            </w:r>
          </w:p>
        </w:tc>
        <w:tc>
          <w:tcPr>
            <w:tcW w:w="898" w:type="dxa"/>
            <w:shd w:val="solid" w:color="FFFFFF" w:fill="auto"/>
          </w:tcPr>
          <w:p w14:paraId="068F8A05" w14:textId="6CEA1D6D" w:rsidR="00AF5294" w:rsidRPr="00F70A82" w:rsidRDefault="00AF5294" w:rsidP="00AF5294">
            <w:pPr>
              <w:pStyle w:val="TAC"/>
              <w:rPr>
                <w:color w:val="0000FF"/>
                <w:sz w:val="16"/>
                <w:szCs w:val="16"/>
              </w:rPr>
            </w:pPr>
            <w:r w:rsidRPr="00F70A82">
              <w:rPr>
                <w:color w:val="0000FF"/>
                <w:sz w:val="16"/>
                <w:szCs w:val="16"/>
              </w:rPr>
              <w:t>SP-220836</w:t>
            </w:r>
          </w:p>
        </w:tc>
        <w:tc>
          <w:tcPr>
            <w:tcW w:w="567" w:type="dxa"/>
            <w:shd w:val="solid" w:color="FFFFFF" w:fill="auto"/>
          </w:tcPr>
          <w:p w14:paraId="4BAE9358" w14:textId="618D3C13" w:rsidR="00AF5294" w:rsidRPr="00F70A82" w:rsidRDefault="00AF5294" w:rsidP="00AF5294">
            <w:pPr>
              <w:pStyle w:val="TAL"/>
              <w:rPr>
                <w:color w:val="0000FF"/>
                <w:sz w:val="16"/>
                <w:szCs w:val="16"/>
              </w:rPr>
            </w:pPr>
            <w:r w:rsidRPr="00F70A82">
              <w:rPr>
                <w:color w:val="0000FF"/>
                <w:sz w:val="16"/>
                <w:szCs w:val="16"/>
              </w:rPr>
              <w:t>-</w:t>
            </w:r>
          </w:p>
        </w:tc>
        <w:tc>
          <w:tcPr>
            <w:tcW w:w="426" w:type="dxa"/>
            <w:shd w:val="solid" w:color="FFFFFF" w:fill="auto"/>
          </w:tcPr>
          <w:p w14:paraId="03577349" w14:textId="0953A17B" w:rsidR="00AF5294" w:rsidRPr="00F70A82" w:rsidRDefault="00AF5294" w:rsidP="00AF5294">
            <w:pPr>
              <w:pStyle w:val="TAR"/>
              <w:rPr>
                <w:color w:val="0000FF"/>
                <w:sz w:val="16"/>
                <w:szCs w:val="16"/>
              </w:rPr>
            </w:pPr>
            <w:r w:rsidRPr="00F70A82">
              <w:rPr>
                <w:color w:val="0000FF"/>
                <w:sz w:val="16"/>
                <w:szCs w:val="16"/>
              </w:rPr>
              <w:t>-</w:t>
            </w:r>
          </w:p>
        </w:tc>
        <w:tc>
          <w:tcPr>
            <w:tcW w:w="425" w:type="dxa"/>
            <w:shd w:val="solid" w:color="FFFFFF" w:fill="auto"/>
          </w:tcPr>
          <w:p w14:paraId="4CEE629A" w14:textId="2149991D" w:rsidR="00AF5294" w:rsidRPr="00F70A82" w:rsidRDefault="00AF5294" w:rsidP="00AF5294">
            <w:pPr>
              <w:pStyle w:val="TAC"/>
              <w:rPr>
                <w:color w:val="0000FF"/>
                <w:sz w:val="16"/>
                <w:szCs w:val="16"/>
              </w:rPr>
            </w:pPr>
            <w:r w:rsidRPr="00F70A82">
              <w:rPr>
                <w:color w:val="0000FF"/>
                <w:sz w:val="16"/>
                <w:szCs w:val="16"/>
              </w:rPr>
              <w:t>-</w:t>
            </w:r>
          </w:p>
        </w:tc>
        <w:tc>
          <w:tcPr>
            <w:tcW w:w="4678" w:type="dxa"/>
            <w:shd w:val="solid" w:color="FFFFFF" w:fill="auto"/>
          </w:tcPr>
          <w:p w14:paraId="704998CA" w14:textId="6DA4D25B" w:rsidR="00AF5294" w:rsidRPr="00F70A82" w:rsidRDefault="00AF5294" w:rsidP="00AF5294">
            <w:pPr>
              <w:pStyle w:val="TAL"/>
              <w:rPr>
                <w:color w:val="0000FF"/>
                <w:sz w:val="16"/>
                <w:szCs w:val="16"/>
              </w:rPr>
            </w:pPr>
            <w:r w:rsidRPr="00F70A82">
              <w:rPr>
                <w:color w:val="0000FF"/>
                <w:sz w:val="16"/>
                <w:szCs w:val="16"/>
              </w:rPr>
              <w:t>MCC editorial update for presentation to TSG SA for information</w:t>
            </w:r>
          </w:p>
        </w:tc>
        <w:tc>
          <w:tcPr>
            <w:tcW w:w="708" w:type="dxa"/>
            <w:shd w:val="solid" w:color="FFFFFF" w:fill="auto"/>
          </w:tcPr>
          <w:p w14:paraId="52777E55" w14:textId="77F6D4A4" w:rsidR="00AF5294" w:rsidRPr="00F70A82" w:rsidRDefault="00AF5294" w:rsidP="00AF5294">
            <w:pPr>
              <w:pStyle w:val="TAC"/>
              <w:rPr>
                <w:color w:val="0000FF"/>
                <w:sz w:val="16"/>
                <w:szCs w:val="16"/>
              </w:rPr>
            </w:pPr>
            <w:r w:rsidRPr="00F70A82">
              <w:rPr>
                <w:color w:val="0000FF"/>
                <w:sz w:val="16"/>
                <w:szCs w:val="16"/>
              </w:rPr>
              <w:t>1.0.0</w:t>
            </w:r>
          </w:p>
        </w:tc>
      </w:tr>
      <w:tr w:rsidR="00AF5294" w:rsidRPr="005A0BC2" w14:paraId="6F82CF55" w14:textId="77777777" w:rsidTr="0078657A">
        <w:tc>
          <w:tcPr>
            <w:tcW w:w="800" w:type="dxa"/>
            <w:shd w:val="solid" w:color="FFFFFF" w:fill="auto"/>
          </w:tcPr>
          <w:p w14:paraId="35D43FE2" w14:textId="22659FB3" w:rsidR="00AF5294" w:rsidRPr="005A0BC2" w:rsidRDefault="00AF5294" w:rsidP="00AF5294">
            <w:pPr>
              <w:pStyle w:val="TAC"/>
              <w:rPr>
                <w:sz w:val="16"/>
                <w:szCs w:val="16"/>
              </w:rPr>
            </w:pPr>
            <w:r w:rsidRPr="005A0BC2">
              <w:rPr>
                <w:sz w:val="16"/>
                <w:szCs w:val="16"/>
              </w:rPr>
              <w:t>2022-10</w:t>
            </w:r>
          </w:p>
        </w:tc>
        <w:tc>
          <w:tcPr>
            <w:tcW w:w="1137" w:type="dxa"/>
            <w:shd w:val="solid" w:color="FFFFFF" w:fill="auto"/>
          </w:tcPr>
          <w:p w14:paraId="2AA3A488" w14:textId="1CD5850B" w:rsidR="00AF5294" w:rsidRPr="005A0BC2" w:rsidRDefault="00AF5294" w:rsidP="00AF5294">
            <w:pPr>
              <w:pStyle w:val="TAC"/>
              <w:rPr>
                <w:sz w:val="16"/>
                <w:szCs w:val="16"/>
              </w:rPr>
            </w:pPr>
            <w:r w:rsidRPr="005A0BC2">
              <w:rPr>
                <w:sz w:val="16"/>
                <w:szCs w:val="16"/>
              </w:rPr>
              <w:t>SA2#153E</w:t>
            </w:r>
          </w:p>
        </w:tc>
        <w:tc>
          <w:tcPr>
            <w:tcW w:w="898" w:type="dxa"/>
            <w:shd w:val="solid" w:color="FFFFFF" w:fill="auto"/>
          </w:tcPr>
          <w:p w14:paraId="62EBD0AB" w14:textId="5DEC3DD3" w:rsidR="00AF5294" w:rsidRPr="005A0BC2" w:rsidRDefault="00AF5294" w:rsidP="00AF5294">
            <w:pPr>
              <w:pStyle w:val="TAC"/>
              <w:rPr>
                <w:sz w:val="16"/>
                <w:szCs w:val="16"/>
              </w:rPr>
            </w:pPr>
            <w:r w:rsidRPr="000C27E8">
              <w:rPr>
                <w:sz w:val="16"/>
                <w:szCs w:val="16"/>
              </w:rPr>
              <w:t>-</w:t>
            </w:r>
          </w:p>
        </w:tc>
        <w:tc>
          <w:tcPr>
            <w:tcW w:w="567" w:type="dxa"/>
            <w:shd w:val="solid" w:color="FFFFFF" w:fill="auto"/>
          </w:tcPr>
          <w:p w14:paraId="0BB1131B" w14:textId="4B0CBBDE" w:rsidR="00AF5294" w:rsidRPr="005A0BC2" w:rsidRDefault="00AF5294" w:rsidP="00AF5294">
            <w:pPr>
              <w:pStyle w:val="TAL"/>
              <w:rPr>
                <w:sz w:val="16"/>
                <w:szCs w:val="16"/>
              </w:rPr>
            </w:pPr>
            <w:r w:rsidRPr="000C27E8">
              <w:rPr>
                <w:sz w:val="16"/>
                <w:szCs w:val="16"/>
              </w:rPr>
              <w:t>-</w:t>
            </w:r>
          </w:p>
        </w:tc>
        <w:tc>
          <w:tcPr>
            <w:tcW w:w="426" w:type="dxa"/>
            <w:shd w:val="solid" w:color="FFFFFF" w:fill="auto"/>
          </w:tcPr>
          <w:p w14:paraId="2336A443" w14:textId="429002EC" w:rsidR="00AF5294" w:rsidRPr="005A0BC2" w:rsidRDefault="00AF5294" w:rsidP="00AF5294">
            <w:pPr>
              <w:pStyle w:val="TAR"/>
              <w:rPr>
                <w:sz w:val="16"/>
                <w:szCs w:val="16"/>
              </w:rPr>
            </w:pPr>
            <w:r w:rsidRPr="000C27E8">
              <w:rPr>
                <w:sz w:val="16"/>
                <w:szCs w:val="16"/>
              </w:rPr>
              <w:t>-</w:t>
            </w:r>
          </w:p>
        </w:tc>
        <w:tc>
          <w:tcPr>
            <w:tcW w:w="425" w:type="dxa"/>
            <w:shd w:val="solid" w:color="FFFFFF" w:fill="auto"/>
          </w:tcPr>
          <w:p w14:paraId="024873B0" w14:textId="29CCF852" w:rsidR="00AF5294" w:rsidRPr="005A0BC2" w:rsidRDefault="00AF5294" w:rsidP="00AF5294">
            <w:pPr>
              <w:pStyle w:val="TAC"/>
              <w:rPr>
                <w:sz w:val="16"/>
                <w:szCs w:val="16"/>
              </w:rPr>
            </w:pPr>
            <w:r w:rsidRPr="000C27E8">
              <w:rPr>
                <w:sz w:val="16"/>
                <w:szCs w:val="16"/>
              </w:rPr>
              <w:t>-</w:t>
            </w:r>
          </w:p>
        </w:tc>
        <w:tc>
          <w:tcPr>
            <w:tcW w:w="4678" w:type="dxa"/>
            <w:shd w:val="solid" w:color="FFFFFF" w:fill="auto"/>
          </w:tcPr>
          <w:p w14:paraId="308AD625" w14:textId="7D56C175" w:rsidR="00AF5294" w:rsidRPr="005A0BC2" w:rsidRDefault="00AF5294" w:rsidP="00AF5294">
            <w:pPr>
              <w:pStyle w:val="TAL"/>
              <w:rPr>
                <w:sz w:val="16"/>
                <w:szCs w:val="16"/>
              </w:rPr>
            </w:pPr>
            <w:r w:rsidRPr="005A0BC2">
              <w:rPr>
                <w:sz w:val="16"/>
                <w:szCs w:val="16"/>
              </w:rPr>
              <w:t>Includes S2-2208274, S2-2208463, S2-22009897, S2-220 9898, S2-2208781, S2-2208899,  S2-2209900</w:t>
            </w:r>
          </w:p>
        </w:tc>
        <w:tc>
          <w:tcPr>
            <w:tcW w:w="708" w:type="dxa"/>
            <w:shd w:val="solid" w:color="FFFFFF" w:fill="auto"/>
          </w:tcPr>
          <w:p w14:paraId="59460D8D" w14:textId="7D7F04D6" w:rsidR="00AF5294" w:rsidRPr="005A0BC2" w:rsidRDefault="00AF5294" w:rsidP="00AF5294">
            <w:pPr>
              <w:pStyle w:val="TAC"/>
              <w:rPr>
                <w:sz w:val="16"/>
                <w:szCs w:val="16"/>
              </w:rPr>
            </w:pPr>
            <w:r w:rsidRPr="005A0BC2">
              <w:rPr>
                <w:sz w:val="16"/>
                <w:szCs w:val="16"/>
              </w:rPr>
              <w:t>1.1.0</w:t>
            </w:r>
          </w:p>
        </w:tc>
      </w:tr>
      <w:tr w:rsidR="00AF5294" w:rsidRPr="005A0BC2" w14:paraId="638BC4DD" w14:textId="77777777" w:rsidTr="0078657A">
        <w:tc>
          <w:tcPr>
            <w:tcW w:w="800" w:type="dxa"/>
            <w:shd w:val="solid" w:color="FFFFFF" w:fill="auto"/>
          </w:tcPr>
          <w:p w14:paraId="2E37DDD2" w14:textId="0C7FD084" w:rsidR="00AF5294" w:rsidRPr="005A0BC2" w:rsidRDefault="00AF5294" w:rsidP="00AF5294">
            <w:pPr>
              <w:pStyle w:val="TAC"/>
              <w:rPr>
                <w:sz w:val="16"/>
                <w:szCs w:val="16"/>
              </w:rPr>
            </w:pPr>
            <w:r w:rsidRPr="005A0BC2">
              <w:rPr>
                <w:sz w:val="16"/>
                <w:szCs w:val="16"/>
              </w:rPr>
              <w:t>2022-10</w:t>
            </w:r>
          </w:p>
        </w:tc>
        <w:tc>
          <w:tcPr>
            <w:tcW w:w="1137" w:type="dxa"/>
            <w:shd w:val="solid" w:color="FFFFFF" w:fill="auto"/>
          </w:tcPr>
          <w:p w14:paraId="304599C8" w14:textId="60046ADA" w:rsidR="00AF5294" w:rsidRPr="005A0BC2" w:rsidRDefault="00AF5294" w:rsidP="00AF5294">
            <w:pPr>
              <w:pStyle w:val="TAC"/>
              <w:rPr>
                <w:sz w:val="16"/>
                <w:szCs w:val="16"/>
              </w:rPr>
            </w:pPr>
            <w:r w:rsidRPr="005A0BC2">
              <w:rPr>
                <w:sz w:val="16"/>
                <w:szCs w:val="16"/>
              </w:rPr>
              <w:t>SA2#153E</w:t>
            </w:r>
          </w:p>
        </w:tc>
        <w:tc>
          <w:tcPr>
            <w:tcW w:w="898" w:type="dxa"/>
            <w:shd w:val="solid" w:color="FFFFFF" w:fill="auto"/>
          </w:tcPr>
          <w:p w14:paraId="792954FC" w14:textId="199956CB" w:rsidR="00AF5294" w:rsidRPr="005A0BC2" w:rsidRDefault="00AF5294" w:rsidP="00AF5294">
            <w:pPr>
              <w:pStyle w:val="TAC"/>
              <w:rPr>
                <w:sz w:val="16"/>
                <w:szCs w:val="16"/>
              </w:rPr>
            </w:pPr>
            <w:r w:rsidRPr="000C27E8">
              <w:rPr>
                <w:sz w:val="16"/>
                <w:szCs w:val="16"/>
              </w:rPr>
              <w:t>-</w:t>
            </w:r>
          </w:p>
        </w:tc>
        <w:tc>
          <w:tcPr>
            <w:tcW w:w="567" w:type="dxa"/>
            <w:shd w:val="solid" w:color="FFFFFF" w:fill="auto"/>
          </w:tcPr>
          <w:p w14:paraId="41AE44C1" w14:textId="2AA359DA" w:rsidR="00AF5294" w:rsidRPr="005A0BC2" w:rsidRDefault="00AF5294" w:rsidP="00AF5294">
            <w:pPr>
              <w:pStyle w:val="TAL"/>
              <w:rPr>
                <w:sz w:val="16"/>
                <w:szCs w:val="16"/>
              </w:rPr>
            </w:pPr>
            <w:r w:rsidRPr="000C27E8">
              <w:rPr>
                <w:sz w:val="16"/>
                <w:szCs w:val="16"/>
              </w:rPr>
              <w:t>-</w:t>
            </w:r>
          </w:p>
        </w:tc>
        <w:tc>
          <w:tcPr>
            <w:tcW w:w="426" w:type="dxa"/>
            <w:shd w:val="solid" w:color="FFFFFF" w:fill="auto"/>
          </w:tcPr>
          <w:p w14:paraId="559067AB" w14:textId="57BACB33" w:rsidR="00AF5294" w:rsidRPr="005A0BC2" w:rsidRDefault="00AF5294" w:rsidP="00AF5294">
            <w:pPr>
              <w:pStyle w:val="TAR"/>
              <w:rPr>
                <w:sz w:val="16"/>
                <w:szCs w:val="16"/>
              </w:rPr>
            </w:pPr>
            <w:r w:rsidRPr="000C27E8">
              <w:rPr>
                <w:sz w:val="16"/>
                <w:szCs w:val="16"/>
              </w:rPr>
              <w:t>-</w:t>
            </w:r>
          </w:p>
        </w:tc>
        <w:tc>
          <w:tcPr>
            <w:tcW w:w="425" w:type="dxa"/>
            <w:shd w:val="solid" w:color="FFFFFF" w:fill="auto"/>
          </w:tcPr>
          <w:p w14:paraId="1FE5F6DF" w14:textId="3412368D" w:rsidR="00AF5294" w:rsidRPr="005A0BC2" w:rsidRDefault="00AF5294" w:rsidP="00AF5294">
            <w:pPr>
              <w:pStyle w:val="TAC"/>
              <w:rPr>
                <w:sz w:val="16"/>
                <w:szCs w:val="16"/>
              </w:rPr>
            </w:pPr>
            <w:r w:rsidRPr="000C27E8">
              <w:rPr>
                <w:sz w:val="16"/>
                <w:szCs w:val="16"/>
              </w:rPr>
              <w:t>-</w:t>
            </w:r>
          </w:p>
        </w:tc>
        <w:tc>
          <w:tcPr>
            <w:tcW w:w="4678" w:type="dxa"/>
            <w:shd w:val="solid" w:color="FFFFFF" w:fill="auto"/>
          </w:tcPr>
          <w:p w14:paraId="543C8421" w14:textId="31264058" w:rsidR="00AF5294" w:rsidRPr="006D1010" w:rsidRDefault="00AF5294" w:rsidP="00AF5294">
            <w:pPr>
              <w:pStyle w:val="TAL"/>
              <w:rPr>
                <w:sz w:val="20"/>
              </w:rPr>
            </w:pPr>
            <w:r>
              <w:rPr>
                <w:sz w:val="16"/>
                <w:szCs w:val="16"/>
              </w:rPr>
              <w:t>Corrects a rapporteur</w:t>
            </w:r>
            <w:r w:rsidR="00E13325">
              <w:rPr>
                <w:sz w:val="16"/>
                <w:szCs w:val="16"/>
              </w:rPr>
              <w:t>'</w:t>
            </w:r>
            <w:r>
              <w:rPr>
                <w:sz w:val="16"/>
                <w:szCs w:val="16"/>
              </w:rPr>
              <w:t xml:space="preserve">s mistake in implementing </w:t>
            </w:r>
            <w:hyperlink r:id="rId101" w:history="1">
              <w:r w:rsidRPr="006D1010">
                <w:rPr>
                  <w:sz w:val="16"/>
                  <w:szCs w:val="16"/>
                </w:rPr>
                <w:t>S2-2209897</w:t>
              </w:r>
            </w:hyperlink>
          </w:p>
        </w:tc>
        <w:tc>
          <w:tcPr>
            <w:tcW w:w="708" w:type="dxa"/>
            <w:shd w:val="solid" w:color="FFFFFF" w:fill="auto"/>
          </w:tcPr>
          <w:p w14:paraId="30A5CBE4" w14:textId="60E1F1EF" w:rsidR="00AF5294" w:rsidRPr="005A0BC2" w:rsidRDefault="00AF5294" w:rsidP="00AF5294">
            <w:pPr>
              <w:pStyle w:val="TAC"/>
              <w:rPr>
                <w:sz w:val="16"/>
                <w:szCs w:val="16"/>
              </w:rPr>
            </w:pPr>
            <w:r>
              <w:rPr>
                <w:sz w:val="16"/>
                <w:szCs w:val="16"/>
              </w:rPr>
              <w:t>1.1.1</w:t>
            </w:r>
          </w:p>
        </w:tc>
      </w:tr>
      <w:tr w:rsidR="00E13325" w:rsidRPr="005A0BC2" w14:paraId="198D87D1" w14:textId="77777777" w:rsidTr="0078657A">
        <w:tc>
          <w:tcPr>
            <w:tcW w:w="800" w:type="dxa"/>
            <w:shd w:val="solid" w:color="FFFFFF" w:fill="auto"/>
          </w:tcPr>
          <w:p w14:paraId="593F768A" w14:textId="7B0E31EE" w:rsidR="00E13325" w:rsidRPr="005A0BC2" w:rsidRDefault="00E13325" w:rsidP="00E13325">
            <w:pPr>
              <w:pStyle w:val="TAC"/>
              <w:rPr>
                <w:sz w:val="16"/>
                <w:szCs w:val="16"/>
              </w:rPr>
            </w:pPr>
            <w:r w:rsidRPr="005A0BC2">
              <w:rPr>
                <w:sz w:val="16"/>
                <w:szCs w:val="16"/>
              </w:rPr>
              <w:t>202</w:t>
            </w:r>
            <w:r w:rsidR="002A6D13">
              <w:rPr>
                <w:sz w:val="16"/>
                <w:szCs w:val="16"/>
              </w:rPr>
              <w:t>3</w:t>
            </w:r>
            <w:r w:rsidRPr="005A0BC2">
              <w:rPr>
                <w:sz w:val="16"/>
                <w:szCs w:val="16"/>
              </w:rPr>
              <w:t>-</w:t>
            </w:r>
            <w:r w:rsidR="002A6D13">
              <w:rPr>
                <w:sz w:val="16"/>
                <w:szCs w:val="16"/>
              </w:rPr>
              <w:t>02</w:t>
            </w:r>
          </w:p>
        </w:tc>
        <w:tc>
          <w:tcPr>
            <w:tcW w:w="1137" w:type="dxa"/>
            <w:shd w:val="solid" w:color="FFFFFF" w:fill="auto"/>
          </w:tcPr>
          <w:p w14:paraId="72B367D8" w14:textId="723FB499" w:rsidR="00E13325" w:rsidRPr="005A0BC2" w:rsidRDefault="00E13325" w:rsidP="00E13325">
            <w:pPr>
              <w:pStyle w:val="TAC"/>
              <w:rPr>
                <w:sz w:val="16"/>
                <w:szCs w:val="16"/>
              </w:rPr>
            </w:pPr>
            <w:r w:rsidRPr="005A0BC2">
              <w:rPr>
                <w:sz w:val="16"/>
                <w:szCs w:val="16"/>
              </w:rPr>
              <w:t>SA2#15</w:t>
            </w:r>
            <w:r>
              <w:rPr>
                <w:sz w:val="16"/>
                <w:szCs w:val="16"/>
              </w:rPr>
              <w:t>4AH</w:t>
            </w:r>
            <w:r w:rsidRPr="005A0BC2">
              <w:rPr>
                <w:sz w:val="16"/>
                <w:szCs w:val="16"/>
              </w:rPr>
              <w:t>E</w:t>
            </w:r>
          </w:p>
        </w:tc>
        <w:tc>
          <w:tcPr>
            <w:tcW w:w="898" w:type="dxa"/>
            <w:shd w:val="solid" w:color="FFFFFF" w:fill="auto"/>
          </w:tcPr>
          <w:p w14:paraId="67A3AFE5" w14:textId="5FB7CB4A" w:rsidR="00E13325" w:rsidRPr="000C27E8" w:rsidRDefault="00E13325" w:rsidP="00E13325">
            <w:pPr>
              <w:pStyle w:val="TAC"/>
              <w:rPr>
                <w:sz w:val="16"/>
                <w:szCs w:val="16"/>
              </w:rPr>
            </w:pPr>
            <w:r w:rsidRPr="000C27E8">
              <w:rPr>
                <w:sz w:val="16"/>
                <w:szCs w:val="16"/>
              </w:rPr>
              <w:t>-</w:t>
            </w:r>
          </w:p>
        </w:tc>
        <w:tc>
          <w:tcPr>
            <w:tcW w:w="567" w:type="dxa"/>
            <w:shd w:val="solid" w:color="FFFFFF" w:fill="auto"/>
          </w:tcPr>
          <w:p w14:paraId="0D9FC9B9" w14:textId="28FEC29B" w:rsidR="00E13325" w:rsidRPr="000C27E8" w:rsidRDefault="00E13325" w:rsidP="00E13325">
            <w:pPr>
              <w:pStyle w:val="TAL"/>
              <w:rPr>
                <w:sz w:val="16"/>
                <w:szCs w:val="16"/>
              </w:rPr>
            </w:pPr>
            <w:r w:rsidRPr="000C27E8">
              <w:rPr>
                <w:sz w:val="16"/>
                <w:szCs w:val="16"/>
              </w:rPr>
              <w:t>-</w:t>
            </w:r>
          </w:p>
        </w:tc>
        <w:tc>
          <w:tcPr>
            <w:tcW w:w="426" w:type="dxa"/>
            <w:shd w:val="solid" w:color="FFFFFF" w:fill="auto"/>
          </w:tcPr>
          <w:p w14:paraId="460A7667" w14:textId="507C7D4A" w:rsidR="00E13325" w:rsidRPr="000C27E8" w:rsidRDefault="00E13325" w:rsidP="00E13325">
            <w:pPr>
              <w:pStyle w:val="TAR"/>
              <w:rPr>
                <w:sz w:val="16"/>
                <w:szCs w:val="16"/>
              </w:rPr>
            </w:pPr>
            <w:r w:rsidRPr="000C27E8">
              <w:rPr>
                <w:sz w:val="16"/>
                <w:szCs w:val="16"/>
              </w:rPr>
              <w:t>-</w:t>
            </w:r>
          </w:p>
        </w:tc>
        <w:tc>
          <w:tcPr>
            <w:tcW w:w="425" w:type="dxa"/>
            <w:shd w:val="solid" w:color="FFFFFF" w:fill="auto"/>
          </w:tcPr>
          <w:p w14:paraId="1A6D301A" w14:textId="52DF5693" w:rsidR="00E13325" w:rsidRPr="000C27E8" w:rsidRDefault="00E13325" w:rsidP="00E13325">
            <w:pPr>
              <w:pStyle w:val="TAC"/>
              <w:rPr>
                <w:sz w:val="16"/>
                <w:szCs w:val="16"/>
              </w:rPr>
            </w:pPr>
            <w:r w:rsidRPr="000C27E8">
              <w:rPr>
                <w:sz w:val="16"/>
                <w:szCs w:val="16"/>
              </w:rPr>
              <w:t>-</w:t>
            </w:r>
          </w:p>
        </w:tc>
        <w:tc>
          <w:tcPr>
            <w:tcW w:w="4678" w:type="dxa"/>
            <w:shd w:val="solid" w:color="FFFFFF" w:fill="auto"/>
          </w:tcPr>
          <w:p w14:paraId="69DB1163" w14:textId="2A7DA6ED" w:rsidR="00E13325" w:rsidRDefault="00E13325" w:rsidP="00E13325">
            <w:pPr>
              <w:pStyle w:val="TAL"/>
              <w:rPr>
                <w:sz w:val="16"/>
                <w:szCs w:val="16"/>
              </w:rPr>
            </w:pPr>
            <w:r>
              <w:rPr>
                <w:sz w:val="16"/>
                <w:szCs w:val="16"/>
              </w:rPr>
              <w:t xml:space="preserve">S2-2301834, </w:t>
            </w:r>
            <w:r w:rsidRPr="0078657A">
              <w:rPr>
                <w:sz w:val="16"/>
                <w:szCs w:val="16"/>
              </w:rPr>
              <w:t>S2-2301835</w:t>
            </w:r>
            <w:r>
              <w:rPr>
                <w:sz w:val="16"/>
                <w:szCs w:val="16"/>
              </w:rPr>
              <w:t xml:space="preserve">, </w:t>
            </w:r>
            <w:r w:rsidRPr="0078657A">
              <w:rPr>
                <w:sz w:val="16"/>
                <w:szCs w:val="16"/>
              </w:rPr>
              <w:t>S2-2301</w:t>
            </w:r>
            <w:r>
              <w:rPr>
                <w:sz w:val="16"/>
                <w:szCs w:val="16"/>
              </w:rPr>
              <w:t xml:space="preserve">484, </w:t>
            </w:r>
            <w:r w:rsidRPr="00E35A13">
              <w:rPr>
                <w:sz w:val="16"/>
                <w:szCs w:val="16"/>
              </w:rPr>
              <w:t>S2-2301861</w:t>
            </w:r>
          </w:p>
        </w:tc>
        <w:tc>
          <w:tcPr>
            <w:tcW w:w="708" w:type="dxa"/>
            <w:shd w:val="solid" w:color="FFFFFF" w:fill="auto"/>
          </w:tcPr>
          <w:p w14:paraId="1436E8CC" w14:textId="1B0CEE6D" w:rsidR="00E13325" w:rsidRDefault="00E13325" w:rsidP="00E13325">
            <w:pPr>
              <w:pStyle w:val="TAC"/>
              <w:rPr>
                <w:sz w:val="16"/>
                <w:szCs w:val="16"/>
              </w:rPr>
            </w:pPr>
            <w:r>
              <w:rPr>
                <w:sz w:val="16"/>
                <w:szCs w:val="16"/>
              </w:rPr>
              <w:t>1.2.0</w:t>
            </w:r>
          </w:p>
        </w:tc>
      </w:tr>
    </w:tbl>
    <w:p w14:paraId="6AE5F0B0" w14:textId="57255908" w:rsidR="00080512" w:rsidRPr="000C27E8" w:rsidRDefault="00080512"/>
    <w:sectPr w:rsidR="00080512" w:rsidRPr="000C27E8">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7F1A9F" w14:textId="77777777" w:rsidR="006545FD" w:rsidRDefault="006545FD">
      <w:r>
        <w:separator/>
      </w:r>
    </w:p>
  </w:endnote>
  <w:endnote w:type="continuationSeparator" w:id="0">
    <w:p w14:paraId="4774AB64" w14:textId="77777777" w:rsidR="006545FD" w:rsidRDefault="006545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F0AD9" w14:textId="77777777" w:rsidR="005A0BC2" w:rsidRPr="004F0D99" w:rsidRDefault="005A0BC2" w:rsidP="004F0D9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3E1E0" w14:textId="77777777" w:rsidR="005A0BC2" w:rsidRPr="004F0D99" w:rsidRDefault="005A0BC2" w:rsidP="004F0D9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F0D99" w:rsidRDefault="00597B11" w:rsidP="004F0D99">
    <w:pPr>
      <w:jc w:val="center"/>
      <w:rPr>
        <w:rFonts w:ascii="Arial" w:hAnsi="Arial" w:cs="Arial"/>
        <w:b/>
        <w:i/>
      </w:rPr>
    </w:pPr>
    <w:r w:rsidRPr="004F0D9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48792D" w14:textId="77777777" w:rsidR="006545FD" w:rsidRDefault="006545FD">
      <w:r>
        <w:separator/>
      </w:r>
    </w:p>
  </w:footnote>
  <w:footnote w:type="continuationSeparator" w:id="0">
    <w:p w14:paraId="1949A6CA" w14:textId="77777777" w:rsidR="006545FD" w:rsidRDefault="006545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7BEB213" w:rsidR="00597B11" w:rsidRDefault="00597B11">
    <w:pPr>
      <w:framePr w:h="284" w:hRule="exact" w:wrap="around" w:vAnchor="text" w:hAnchor="margin" w:xAlign="right" w:y="1"/>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ZA </w:instrText>
    </w:r>
    <w:r w:rsidRPr="004F0D99">
      <w:rPr>
        <w:rFonts w:ascii="Arial" w:hAnsi="Arial" w:cs="Arial"/>
        <w:b/>
        <w:szCs w:val="18"/>
      </w:rPr>
      <w:fldChar w:fldCharType="separate"/>
    </w:r>
    <w:r w:rsidR="004F0D99">
      <w:rPr>
        <w:rFonts w:ascii="Arial" w:hAnsi="Arial" w:cs="Arial"/>
        <w:b/>
        <w:noProof/>
        <w:szCs w:val="18"/>
      </w:rPr>
      <w:t>3GPP TR 23.700-17 V1.2.0 (2023-02)</w:t>
    </w:r>
    <w:r w:rsidRPr="004F0D9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PAGE </w:instrText>
    </w:r>
    <w:r w:rsidRPr="004F0D99">
      <w:rPr>
        <w:rFonts w:ascii="Arial" w:hAnsi="Arial" w:cs="Arial"/>
        <w:b/>
        <w:szCs w:val="18"/>
      </w:rPr>
      <w:fldChar w:fldCharType="separate"/>
    </w:r>
    <w:r w:rsidRPr="004F0D99">
      <w:rPr>
        <w:rFonts w:ascii="Arial" w:hAnsi="Arial" w:cs="Arial"/>
        <w:b/>
        <w:noProof/>
        <w:szCs w:val="18"/>
      </w:rPr>
      <w:t>14</w:t>
    </w:r>
    <w:r w:rsidRPr="004F0D99">
      <w:rPr>
        <w:rFonts w:ascii="Arial" w:hAnsi="Arial" w:cs="Arial"/>
        <w:b/>
        <w:szCs w:val="18"/>
      </w:rPr>
      <w:fldChar w:fldCharType="end"/>
    </w:r>
  </w:p>
  <w:p w14:paraId="13C538E8" w14:textId="0B08F4C6" w:rsidR="00597B11" w:rsidRDefault="00597B11">
    <w:pPr>
      <w:framePr w:h="284" w:hRule="exact" w:wrap="around" w:vAnchor="text" w:hAnchor="margin"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ZGSM </w:instrText>
    </w:r>
    <w:r w:rsidRPr="004F0D99">
      <w:rPr>
        <w:rFonts w:ascii="Arial" w:hAnsi="Arial" w:cs="Arial"/>
        <w:b/>
        <w:szCs w:val="18"/>
      </w:rPr>
      <w:fldChar w:fldCharType="separate"/>
    </w:r>
    <w:r w:rsidR="004F0D99">
      <w:rPr>
        <w:rFonts w:ascii="Arial" w:hAnsi="Arial" w:cs="Arial"/>
        <w:b/>
        <w:noProof/>
        <w:szCs w:val="18"/>
      </w:rPr>
      <w:t>Release 18</w:t>
    </w:r>
    <w:r w:rsidRPr="004F0D9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2F0EF3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BF416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012F2F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2EE5D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D04EBB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F3E55F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34C9A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A94443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AE613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0D2551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9450A1"/>
    <w:multiLevelType w:val="hybridMultilevel"/>
    <w:tmpl w:val="E7D0D3F6"/>
    <w:lvl w:ilvl="0" w:tplc="D27EDE4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9594E25"/>
    <w:multiLevelType w:val="hybridMultilevel"/>
    <w:tmpl w:val="03B6D398"/>
    <w:lvl w:ilvl="0" w:tplc="B2980F86">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B33355F"/>
    <w:multiLevelType w:val="hybridMultilevel"/>
    <w:tmpl w:val="8D822C06"/>
    <w:lvl w:ilvl="0" w:tplc="02C6CCE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3CC0DBB"/>
    <w:multiLevelType w:val="hybridMultilevel"/>
    <w:tmpl w:val="5C127C6E"/>
    <w:lvl w:ilvl="0" w:tplc="031EE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540760AF"/>
    <w:multiLevelType w:val="hybridMultilevel"/>
    <w:tmpl w:val="2B04A052"/>
    <w:lvl w:ilvl="0" w:tplc="5AD64F64">
      <w:start w:val="8"/>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68926BD9"/>
    <w:multiLevelType w:val="hybridMultilevel"/>
    <w:tmpl w:val="0D9C5B6C"/>
    <w:lvl w:ilvl="0" w:tplc="C3B452B2">
      <w:start w:val="1"/>
      <w:numFmt w:val="bullet"/>
      <w:lvlText w:val="-"/>
      <w:lvlJc w:val="left"/>
      <w:pPr>
        <w:ind w:left="720" w:hanging="360"/>
      </w:pPr>
      <w:rPr>
        <w:rFonts w:ascii="Calibri" w:hAnsi="Calibri" w:hint="default"/>
      </w:rPr>
    </w:lvl>
    <w:lvl w:ilvl="1" w:tplc="0D98D8F0">
      <w:start w:val="1"/>
      <w:numFmt w:val="bullet"/>
      <w:lvlText w:val="o"/>
      <w:lvlJc w:val="left"/>
      <w:pPr>
        <w:ind w:left="1440" w:hanging="360"/>
      </w:pPr>
      <w:rPr>
        <w:rFonts w:ascii="Courier New" w:hAnsi="Courier New" w:hint="default"/>
      </w:rPr>
    </w:lvl>
    <w:lvl w:ilvl="2" w:tplc="0CB60094">
      <w:start w:val="1"/>
      <w:numFmt w:val="bullet"/>
      <w:lvlText w:val=""/>
      <w:lvlJc w:val="left"/>
      <w:pPr>
        <w:ind w:left="2160" w:hanging="360"/>
      </w:pPr>
      <w:rPr>
        <w:rFonts w:ascii="Wingdings" w:hAnsi="Wingdings" w:hint="default"/>
      </w:rPr>
    </w:lvl>
    <w:lvl w:ilvl="3" w:tplc="75743DB6">
      <w:start w:val="1"/>
      <w:numFmt w:val="bullet"/>
      <w:lvlText w:val=""/>
      <w:lvlJc w:val="left"/>
      <w:pPr>
        <w:ind w:left="2880" w:hanging="360"/>
      </w:pPr>
      <w:rPr>
        <w:rFonts w:ascii="Symbol" w:hAnsi="Symbol" w:hint="default"/>
      </w:rPr>
    </w:lvl>
    <w:lvl w:ilvl="4" w:tplc="EE3E6FD8">
      <w:start w:val="1"/>
      <w:numFmt w:val="bullet"/>
      <w:lvlText w:val="o"/>
      <w:lvlJc w:val="left"/>
      <w:pPr>
        <w:ind w:left="3600" w:hanging="360"/>
      </w:pPr>
      <w:rPr>
        <w:rFonts w:ascii="Courier New" w:hAnsi="Courier New" w:hint="default"/>
      </w:rPr>
    </w:lvl>
    <w:lvl w:ilvl="5" w:tplc="3E78D3B0">
      <w:start w:val="1"/>
      <w:numFmt w:val="bullet"/>
      <w:lvlText w:val=""/>
      <w:lvlJc w:val="left"/>
      <w:pPr>
        <w:ind w:left="4320" w:hanging="360"/>
      </w:pPr>
      <w:rPr>
        <w:rFonts w:ascii="Wingdings" w:hAnsi="Wingdings" w:hint="default"/>
      </w:rPr>
    </w:lvl>
    <w:lvl w:ilvl="6" w:tplc="AF20EF42">
      <w:start w:val="1"/>
      <w:numFmt w:val="bullet"/>
      <w:lvlText w:val=""/>
      <w:lvlJc w:val="left"/>
      <w:pPr>
        <w:ind w:left="5040" w:hanging="360"/>
      </w:pPr>
      <w:rPr>
        <w:rFonts w:ascii="Symbol" w:hAnsi="Symbol" w:hint="default"/>
      </w:rPr>
    </w:lvl>
    <w:lvl w:ilvl="7" w:tplc="55EC9EB0">
      <w:start w:val="1"/>
      <w:numFmt w:val="bullet"/>
      <w:lvlText w:val="o"/>
      <w:lvlJc w:val="left"/>
      <w:pPr>
        <w:ind w:left="5760" w:hanging="360"/>
      </w:pPr>
      <w:rPr>
        <w:rFonts w:ascii="Courier New" w:hAnsi="Courier New" w:hint="default"/>
      </w:rPr>
    </w:lvl>
    <w:lvl w:ilvl="8" w:tplc="4DB444CA">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9232B08"/>
    <w:multiLevelType w:val="hybridMultilevel"/>
    <w:tmpl w:val="9CA4CB68"/>
    <w:lvl w:ilvl="0" w:tplc="1708D2A4">
      <w:start w:val="1"/>
      <w:numFmt w:val="decimal"/>
      <w:lvlText w:val="%1)"/>
      <w:lvlJc w:val="left"/>
      <w:pPr>
        <w:ind w:left="659" w:hanging="360"/>
      </w:pPr>
      <w:rPr>
        <w:rFonts w:hint="default"/>
      </w:rPr>
    </w:lvl>
    <w:lvl w:ilvl="1" w:tplc="04090019" w:tentative="1">
      <w:start w:val="1"/>
      <w:numFmt w:val="lowerLetter"/>
      <w:lvlText w:val="%2."/>
      <w:lvlJc w:val="left"/>
      <w:pPr>
        <w:ind w:left="1379" w:hanging="360"/>
      </w:pPr>
    </w:lvl>
    <w:lvl w:ilvl="2" w:tplc="0409001B" w:tentative="1">
      <w:start w:val="1"/>
      <w:numFmt w:val="lowerRoman"/>
      <w:lvlText w:val="%3."/>
      <w:lvlJc w:val="right"/>
      <w:pPr>
        <w:ind w:left="2099" w:hanging="180"/>
      </w:pPr>
    </w:lvl>
    <w:lvl w:ilvl="3" w:tplc="0409000F" w:tentative="1">
      <w:start w:val="1"/>
      <w:numFmt w:val="decimal"/>
      <w:lvlText w:val="%4."/>
      <w:lvlJc w:val="left"/>
      <w:pPr>
        <w:ind w:left="2819" w:hanging="360"/>
      </w:pPr>
    </w:lvl>
    <w:lvl w:ilvl="4" w:tplc="04090019" w:tentative="1">
      <w:start w:val="1"/>
      <w:numFmt w:val="lowerLetter"/>
      <w:lvlText w:val="%5."/>
      <w:lvlJc w:val="left"/>
      <w:pPr>
        <w:ind w:left="3539" w:hanging="360"/>
      </w:pPr>
    </w:lvl>
    <w:lvl w:ilvl="5" w:tplc="0409001B" w:tentative="1">
      <w:start w:val="1"/>
      <w:numFmt w:val="lowerRoman"/>
      <w:lvlText w:val="%6."/>
      <w:lvlJc w:val="right"/>
      <w:pPr>
        <w:ind w:left="4259" w:hanging="180"/>
      </w:pPr>
    </w:lvl>
    <w:lvl w:ilvl="6" w:tplc="0409000F" w:tentative="1">
      <w:start w:val="1"/>
      <w:numFmt w:val="decimal"/>
      <w:lvlText w:val="%7."/>
      <w:lvlJc w:val="left"/>
      <w:pPr>
        <w:ind w:left="4979" w:hanging="360"/>
      </w:pPr>
    </w:lvl>
    <w:lvl w:ilvl="7" w:tplc="04090019" w:tentative="1">
      <w:start w:val="1"/>
      <w:numFmt w:val="lowerLetter"/>
      <w:lvlText w:val="%8."/>
      <w:lvlJc w:val="left"/>
      <w:pPr>
        <w:ind w:left="5699" w:hanging="360"/>
      </w:pPr>
    </w:lvl>
    <w:lvl w:ilvl="8" w:tplc="0409001B" w:tentative="1">
      <w:start w:val="1"/>
      <w:numFmt w:val="lowerRoman"/>
      <w:lvlText w:val="%9."/>
      <w:lvlJc w:val="right"/>
      <w:pPr>
        <w:ind w:left="6419" w:hanging="180"/>
      </w:pPr>
    </w:lvl>
  </w:abstractNum>
  <w:abstractNum w:abstractNumId="20" w15:restartNumberingAfterBreak="0">
    <w:nsid w:val="6D9B27D8"/>
    <w:multiLevelType w:val="hybridMultilevel"/>
    <w:tmpl w:val="A2587B10"/>
    <w:lvl w:ilvl="0" w:tplc="3328DE52">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2D772D1"/>
    <w:multiLevelType w:val="hybridMultilevel"/>
    <w:tmpl w:val="88A0F144"/>
    <w:lvl w:ilvl="0" w:tplc="5AFABD9C">
      <w:start w:val="1"/>
      <w:numFmt w:val="bullet"/>
      <w:lvlText w:val="-"/>
      <w:lvlJc w:val="left"/>
      <w:pPr>
        <w:ind w:left="929" w:hanging="360"/>
      </w:pPr>
      <w:rPr>
        <w:rFonts w:ascii="Times New Roman" w:eastAsia="Malgun Gothic"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num w:numId="1" w16cid:durableId="5423289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179438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6112372">
    <w:abstractNumId w:val="11"/>
  </w:num>
  <w:num w:numId="4" w16cid:durableId="684290558">
    <w:abstractNumId w:val="18"/>
  </w:num>
  <w:num w:numId="5" w16cid:durableId="31544090">
    <w:abstractNumId w:val="9"/>
  </w:num>
  <w:num w:numId="6" w16cid:durableId="788159591">
    <w:abstractNumId w:val="7"/>
  </w:num>
  <w:num w:numId="7" w16cid:durableId="2143453087">
    <w:abstractNumId w:val="6"/>
  </w:num>
  <w:num w:numId="8" w16cid:durableId="1909227416">
    <w:abstractNumId w:val="5"/>
  </w:num>
  <w:num w:numId="9" w16cid:durableId="832379714">
    <w:abstractNumId w:val="4"/>
  </w:num>
  <w:num w:numId="10" w16cid:durableId="1914394155">
    <w:abstractNumId w:val="8"/>
  </w:num>
  <w:num w:numId="11" w16cid:durableId="1388727398">
    <w:abstractNumId w:val="3"/>
  </w:num>
  <w:num w:numId="12" w16cid:durableId="608581856">
    <w:abstractNumId w:val="2"/>
  </w:num>
  <w:num w:numId="13" w16cid:durableId="649217702">
    <w:abstractNumId w:val="1"/>
  </w:num>
  <w:num w:numId="14" w16cid:durableId="1232154927">
    <w:abstractNumId w:val="0"/>
  </w:num>
  <w:num w:numId="15" w16cid:durableId="1520730039">
    <w:abstractNumId w:val="17"/>
  </w:num>
  <w:num w:numId="16" w16cid:durableId="279726353">
    <w:abstractNumId w:val="15"/>
  </w:num>
  <w:num w:numId="17" w16cid:durableId="1181702540">
    <w:abstractNumId w:val="13"/>
  </w:num>
  <w:num w:numId="18" w16cid:durableId="806969168">
    <w:abstractNumId w:val="12"/>
  </w:num>
  <w:num w:numId="19" w16cid:durableId="567808923">
    <w:abstractNumId w:val="14"/>
  </w:num>
  <w:num w:numId="20" w16cid:durableId="1047026741">
    <w:abstractNumId w:val="20"/>
  </w:num>
  <w:num w:numId="21" w16cid:durableId="1048991330">
    <w:abstractNumId w:val="21"/>
  </w:num>
  <w:num w:numId="22" w16cid:durableId="813791044">
    <w:abstractNumId w:val="19"/>
  </w:num>
  <w:num w:numId="23" w16cid:durableId="207874723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8225C"/>
    <w:rsid w:val="001A4C42"/>
    <w:rsid w:val="001A7420"/>
    <w:rsid w:val="001B6637"/>
    <w:rsid w:val="001C21C3"/>
    <w:rsid w:val="001D02C2"/>
    <w:rsid w:val="001F0C1D"/>
    <w:rsid w:val="001F1132"/>
    <w:rsid w:val="001F168B"/>
    <w:rsid w:val="002347A2"/>
    <w:rsid w:val="002675F0"/>
    <w:rsid w:val="002760EE"/>
    <w:rsid w:val="002A6D13"/>
    <w:rsid w:val="002B6339"/>
    <w:rsid w:val="002C3472"/>
    <w:rsid w:val="002E00EE"/>
    <w:rsid w:val="002E13FC"/>
    <w:rsid w:val="003172DC"/>
    <w:rsid w:val="0035462D"/>
    <w:rsid w:val="00356555"/>
    <w:rsid w:val="003765B8"/>
    <w:rsid w:val="00392F8E"/>
    <w:rsid w:val="00394D88"/>
    <w:rsid w:val="003A08E7"/>
    <w:rsid w:val="003C3971"/>
    <w:rsid w:val="003E6202"/>
    <w:rsid w:val="00423334"/>
    <w:rsid w:val="004345EC"/>
    <w:rsid w:val="00465515"/>
    <w:rsid w:val="0049751D"/>
    <w:rsid w:val="004C30AC"/>
    <w:rsid w:val="004D3578"/>
    <w:rsid w:val="004E213A"/>
    <w:rsid w:val="004F0988"/>
    <w:rsid w:val="004F0D99"/>
    <w:rsid w:val="004F3340"/>
    <w:rsid w:val="0053388B"/>
    <w:rsid w:val="00534609"/>
    <w:rsid w:val="00535773"/>
    <w:rsid w:val="00543E6C"/>
    <w:rsid w:val="00551224"/>
    <w:rsid w:val="00565087"/>
    <w:rsid w:val="00597B11"/>
    <w:rsid w:val="005A0BC2"/>
    <w:rsid w:val="005D2E01"/>
    <w:rsid w:val="005D7526"/>
    <w:rsid w:val="005E4BB2"/>
    <w:rsid w:val="005F788A"/>
    <w:rsid w:val="00602AEA"/>
    <w:rsid w:val="00612877"/>
    <w:rsid w:val="00614FDF"/>
    <w:rsid w:val="0063543D"/>
    <w:rsid w:val="00647114"/>
    <w:rsid w:val="006545FD"/>
    <w:rsid w:val="006669E0"/>
    <w:rsid w:val="006912E9"/>
    <w:rsid w:val="006A323F"/>
    <w:rsid w:val="006B30D0"/>
    <w:rsid w:val="006C3851"/>
    <w:rsid w:val="006C3D95"/>
    <w:rsid w:val="006D1010"/>
    <w:rsid w:val="006E5C86"/>
    <w:rsid w:val="00701116"/>
    <w:rsid w:val="0071174C"/>
    <w:rsid w:val="00713C44"/>
    <w:rsid w:val="00734A5B"/>
    <w:rsid w:val="0074026F"/>
    <w:rsid w:val="007429F6"/>
    <w:rsid w:val="00744E76"/>
    <w:rsid w:val="00765EA3"/>
    <w:rsid w:val="00774DA4"/>
    <w:rsid w:val="00781F0F"/>
    <w:rsid w:val="0078657A"/>
    <w:rsid w:val="007A7380"/>
    <w:rsid w:val="007B600E"/>
    <w:rsid w:val="007F0F4A"/>
    <w:rsid w:val="007F7663"/>
    <w:rsid w:val="008028A4"/>
    <w:rsid w:val="008147BF"/>
    <w:rsid w:val="00830747"/>
    <w:rsid w:val="0087240E"/>
    <w:rsid w:val="008768CA"/>
    <w:rsid w:val="00892564"/>
    <w:rsid w:val="008C384C"/>
    <w:rsid w:val="008E2D68"/>
    <w:rsid w:val="008E6756"/>
    <w:rsid w:val="0090271F"/>
    <w:rsid w:val="00902E23"/>
    <w:rsid w:val="009114D7"/>
    <w:rsid w:val="0091348E"/>
    <w:rsid w:val="00917CCB"/>
    <w:rsid w:val="00922DB0"/>
    <w:rsid w:val="00933FB0"/>
    <w:rsid w:val="00942EC2"/>
    <w:rsid w:val="009F37B7"/>
    <w:rsid w:val="00A07126"/>
    <w:rsid w:val="00A10F02"/>
    <w:rsid w:val="00A164B4"/>
    <w:rsid w:val="00A26956"/>
    <w:rsid w:val="00A27486"/>
    <w:rsid w:val="00A4709B"/>
    <w:rsid w:val="00A53724"/>
    <w:rsid w:val="00A56066"/>
    <w:rsid w:val="00A73129"/>
    <w:rsid w:val="00A82346"/>
    <w:rsid w:val="00A92BA1"/>
    <w:rsid w:val="00A95A32"/>
    <w:rsid w:val="00AA5027"/>
    <w:rsid w:val="00AB4A5D"/>
    <w:rsid w:val="00AC6BC6"/>
    <w:rsid w:val="00AE6164"/>
    <w:rsid w:val="00AE65E2"/>
    <w:rsid w:val="00AF1460"/>
    <w:rsid w:val="00AF5294"/>
    <w:rsid w:val="00B15449"/>
    <w:rsid w:val="00B66B28"/>
    <w:rsid w:val="00B91967"/>
    <w:rsid w:val="00B91D52"/>
    <w:rsid w:val="00B93086"/>
    <w:rsid w:val="00BA13B3"/>
    <w:rsid w:val="00BA19ED"/>
    <w:rsid w:val="00BA309C"/>
    <w:rsid w:val="00BA4B8D"/>
    <w:rsid w:val="00BC0F7D"/>
    <w:rsid w:val="00BD7D31"/>
    <w:rsid w:val="00BE3255"/>
    <w:rsid w:val="00BF128E"/>
    <w:rsid w:val="00C074DD"/>
    <w:rsid w:val="00C1496A"/>
    <w:rsid w:val="00C308D1"/>
    <w:rsid w:val="00C33079"/>
    <w:rsid w:val="00C37B06"/>
    <w:rsid w:val="00C45231"/>
    <w:rsid w:val="00C551FF"/>
    <w:rsid w:val="00C62A34"/>
    <w:rsid w:val="00C72833"/>
    <w:rsid w:val="00C80F1D"/>
    <w:rsid w:val="00C91962"/>
    <w:rsid w:val="00C93F40"/>
    <w:rsid w:val="00CA3D0C"/>
    <w:rsid w:val="00CA6D87"/>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3325"/>
    <w:rsid w:val="00E16509"/>
    <w:rsid w:val="00E338E7"/>
    <w:rsid w:val="00E35A13"/>
    <w:rsid w:val="00E44582"/>
    <w:rsid w:val="00E543CA"/>
    <w:rsid w:val="00E77645"/>
    <w:rsid w:val="00E91D2C"/>
    <w:rsid w:val="00EA15B0"/>
    <w:rsid w:val="00EA5EA7"/>
    <w:rsid w:val="00EC4A25"/>
    <w:rsid w:val="00EF3D35"/>
    <w:rsid w:val="00EF608C"/>
    <w:rsid w:val="00F025A2"/>
    <w:rsid w:val="00F04712"/>
    <w:rsid w:val="00F13360"/>
    <w:rsid w:val="00F22EC7"/>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0D99"/>
    <w:pPr>
      <w:overflowPunct w:val="0"/>
      <w:autoSpaceDE w:val="0"/>
      <w:autoSpaceDN w:val="0"/>
      <w:adjustRightInd w:val="0"/>
      <w:spacing w:after="180"/>
      <w:textAlignment w:val="baseline"/>
    </w:pPr>
  </w:style>
  <w:style w:type="paragraph" w:styleId="Heading1">
    <w:name w:val="heading 1"/>
    <w:next w:val="Normal"/>
    <w:link w:val="Heading1Char"/>
    <w:qFormat/>
    <w:rsid w:val="004F0D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F0D99"/>
    <w:pPr>
      <w:pBdr>
        <w:top w:val="none" w:sz="0" w:space="0" w:color="auto"/>
      </w:pBdr>
      <w:spacing w:before="180"/>
      <w:outlineLvl w:val="1"/>
    </w:pPr>
    <w:rPr>
      <w:sz w:val="32"/>
    </w:rPr>
  </w:style>
  <w:style w:type="paragraph" w:styleId="Heading3">
    <w:name w:val="heading 3"/>
    <w:basedOn w:val="Heading2"/>
    <w:next w:val="Normal"/>
    <w:link w:val="Heading3Char"/>
    <w:qFormat/>
    <w:rsid w:val="004F0D99"/>
    <w:pPr>
      <w:spacing w:before="120"/>
      <w:outlineLvl w:val="2"/>
    </w:pPr>
    <w:rPr>
      <w:sz w:val="28"/>
    </w:rPr>
  </w:style>
  <w:style w:type="paragraph" w:styleId="Heading4">
    <w:name w:val="heading 4"/>
    <w:basedOn w:val="Heading3"/>
    <w:next w:val="Normal"/>
    <w:link w:val="Heading4Char"/>
    <w:qFormat/>
    <w:rsid w:val="004F0D99"/>
    <w:pPr>
      <w:ind w:left="1418" w:hanging="1418"/>
      <w:outlineLvl w:val="3"/>
    </w:pPr>
    <w:rPr>
      <w:sz w:val="24"/>
    </w:rPr>
  </w:style>
  <w:style w:type="paragraph" w:styleId="Heading5">
    <w:name w:val="heading 5"/>
    <w:basedOn w:val="Heading4"/>
    <w:next w:val="Normal"/>
    <w:qFormat/>
    <w:rsid w:val="004F0D9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4F0D99"/>
    <w:pPr>
      <w:ind w:left="0" w:firstLine="0"/>
      <w:outlineLvl w:val="7"/>
    </w:pPr>
  </w:style>
  <w:style w:type="paragraph" w:styleId="Heading9">
    <w:name w:val="heading 9"/>
    <w:basedOn w:val="Heading8"/>
    <w:next w:val="Normal"/>
    <w:link w:val="Heading9Char"/>
    <w:qFormat/>
    <w:rsid w:val="004F0D9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F0D99"/>
    <w:pPr>
      <w:ind w:left="1985" w:hanging="1985"/>
      <w:outlineLvl w:val="9"/>
    </w:pPr>
    <w:rPr>
      <w:sz w:val="20"/>
    </w:rPr>
  </w:style>
  <w:style w:type="paragraph" w:styleId="List">
    <w:name w:val="List"/>
    <w:basedOn w:val="Normal"/>
    <w:rsid w:val="004F0D99"/>
    <w:pPr>
      <w:ind w:left="283" w:hanging="283"/>
      <w:contextualSpacing/>
    </w:pPr>
  </w:style>
  <w:style w:type="paragraph" w:styleId="Index1">
    <w:name w:val="index 1"/>
    <w:basedOn w:val="Normal"/>
    <w:next w:val="Normal"/>
    <w:autoRedefine/>
    <w:rsid w:val="004F0D99"/>
    <w:pPr>
      <w:spacing w:after="0"/>
      <w:ind w:left="200" w:hanging="200"/>
    </w:pPr>
  </w:style>
  <w:style w:type="paragraph" w:styleId="TOC1">
    <w:name w:val="toc 1"/>
    <w:uiPriority w:val="39"/>
    <w:rsid w:val="004F0D9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F0D99"/>
    <w:pPr>
      <w:keepLines/>
      <w:tabs>
        <w:tab w:val="center" w:pos="4536"/>
        <w:tab w:val="right" w:pos="9072"/>
      </w:tabs>
    </w:pPr>
    <w:rPr>
      <w:noProof/>
    </w:rPr>
  </w:style>
  <w:style w:type="character" w:customStyle="1" w:styleId="ZGSM">
    <w:name w:val="ZGSM"/>
    <w:rsid w:val="004F0D99"/>
  </w:style>
  <w:style w:type="character" w:customStyle="1" w:styleId="EndnoteTextChar">
    <w:name w:val="Endnote Text Char"/>
    <w:basedOn w:val="DefaultParagraphFont"/>
    <w:rsid w:val="004F0D99"/>
  </w:style>
  <w:style w:type="paragraph" w:customStyle="1" w:styleId="ZD">
    <w:name w:val="ZD"/>
    <w:rsid w:val="004F0D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character" w:customStyle="1" w:styleId="FootnoteTextChar">
    <w:name w:val="Footnote Text Char"/>
    <w:basedOn w:val="DefaultParagraphFont"/>
    <w:rsid w:val="004F0D99"/>
  </w:style>
  <w:style w:type="character" w:customStyle="1" w:styleId="MacroTextChar">
    <w:name w:val="Macro Text Char"/>
    <w:basedOn w:val="DefaultParagraphFont"/>
    <w:rsid w:val="004F0D99"/>
    <w:rPr>
      <w:rFonts w:ascii="Consolas" w:hAnsi="Consolas"/>
    </w:rPr>
  </w:style>
  <w:style w:type="character" w:customStyle="1" w:styleId="MessageHeaderChar">
    <w:name w:val="Message Header Char"/>
    <w:basedOn w:val="DefaultParagraphFont"/>
    <w:rsid w:val="004F0D99"/>
    <w:rPr>
      <w:rFonts w:asciiTheme="majorHAnsi" w:eastAsiaTheme="majorEastAsia" w:hAnsiTheme="majorHAnsi" w:cstheme="majorBidi"/>
      <w:sz w:val="24"/>
      <w:szCs w:val="24"/>
      <w:shd w:val="pct20" w:color="auto" w:fill="auto"/>
    </w:rPr>
  </w:style>
  <w:style w:type="paragraph" w:styleId="TOC2">
    <w:name w:val="toc 2"/>
    <w:basedOn w:val="TOC1"/>
    <w:uiPriority w:val="39"/>
    <w:rsid w:val="004F0D99"/>
    <w:pPr>
      <w:keepNext w:val="0"/>
      <w:spacing w:before="0"/>
      <w:ind w:left="851" w:hanging="851"/>
    </w:pPr>
    <w:rPr>
      <w:sz w:val="20"/>
    </w:rPr>
  </w:style>
  <w:style w:type="character" w:customStyle="1" w:styleId="NoteHeadingChar">
    <w:name w:val="Note Heading Char"/>
    <w:basedOn w:val="DefaultParagraphFont"/>
    <w:rsid w:val="004F0D99"/>
  </w:style>
  <w:style w:type="paragraph" w:customStyle="1" w:styleId="TT">
    <w:name w:val="TT"/>
    <w:basedOn w:val="Heading1"/>
    <w:next w:val="Normal"/>
    <w:rsid w:val="004F0D99"/>
    <w:pPr>
      <w:outlineLvl w:val="9"/>
    </w:pPr>
  </w:style>
  <w:style w:type="paragraph" w:customStyle="1" w:styleId="NF">
    <w:name w:val="NF"/>
    <w:basedOn w:val="NO"/>
    <w:rsid w:val="004F0D99"/>
    <w:pPr>
      <w:keepNext/>
      <w:spacing w:after="0"/>
    </w:pPr>
    <w:rPr>
      <w:rFonts w:ascii="Arial" w:hAnsi="Arial"/>
      <w:sz w:val="18"/>
    </w:rPr>
  </w:style>
  <w:style w:type="paragraph" w:customStyle="1" w:styleId="NO">
    <w:name w:val="NO"/>
    <w:basedOn w:val="Normal"/>
    <w:link w:val="NOZchn"/>
    <w:rsid w:val="004F0D99"/>
    <w:pPr>
      <w:keepLines/>
      <w:ind w:left="1135" w:hanging="851"/>
    </w:pPr>
  </w:style>
  <w:style w:type="paragraph" w:customStyle="1" w:styleId="PL">
    <w:name w:val="PL"/>
    <w:rsid w:val="004F0D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F0D99"/>
    <w:pPr>
      <w:jc w:val="right"/>
    </w:pPr>
  </w:style>
  <w:style w:type="paragraph" w:customStyle="1" w:styleId="TAL">
    <w:name w:val="TAL"/>
    <w:basedOn w:val="Normal"/>
    <w:link w:val="TALChar"/>
    <w:rsid w:val="004F0D99"/>
    <w:pPr>
      <w:keepNext/>
      <w:keepLines/>
      <w:spacing w:after="0"/>
    </w:pPr>
    <w:rPr>
      <w:rFonts w:ascii="Arial" w:hAnsi="Arial"/>
      <w:sz w:val="18"/>
    </w:rPr>
  </w:style>
  <w:style w:type="paragraph" w:customStyle="1" w:styleId="TAH">
    <w:name w:val="TAH"/>
    <w:basedOn w:val="TAC"/>
    <w:link w:val="TAHCar"/>
    <w:rsid w:val="004F0D99"/>
    <w:rPr>
      <w:b/>
    </w:rPr>
  </w:style>
  <w:style w:type="paragraph" w:customStyle="1" w:styleId="TAC">
    <w:name w:val="TAC"/>
    <w:basedOn w:val="TAL"/>
    <w:rsid w:val="004F0D99"/>
    <w:pPr>
      <w:jc w:val="center"/>
    </w:pPr>
  </w:style>
  <w:style w:type="paragraph" w:customStyle="1" w:styleId="LD">
    <w:name w:val="LD"/>
    <w:rsid w:val="004F0D9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F0D99"/>
    <w:pPr>
      <w:keepLines/>
      <w:ind w:left="1702" w:hanging="1418"/>
    </w:pPr>
  </w:style>
  <w:style w:type="paragraph" w:customStyle="1" w:styleId="FP">
    <w:name w:val="FP"/>
    <w:basedOn w:val="Normal"/>
    <w:rsid w:val="004F0D99"/>
    <w:pPr>
      <w:spacing w:after="0"/>
    </w:pPr>
  </w:style>
  <w:style w:type="paragraph" w:customStyle="1" w:styleId="NW">
    <w:name w:val="NW"/>
    <w:basedOn w:val="NO"/>
    <w:rsid w:val="004F0D99"/>
    <w:pPr>
      <w:spacing w:after="0"/>
    </w:pPr>
  </w:style>
  <w:style w:type="paragraph" w:customStyle="1" w:styleId="EW">
    <w:name w:val="EW"/>
    <w:basedOn w:val="EX"/>
    <w:rsid w:val="004F0D99"/>
    <w:pPr>
      <w:spacing w:after="0"/>
    </w:pPr>
  </w:style>
  <w:style w:type="paragraph" w:customStyle="1" w:styleId="B1">
    <w:name w:val="B1"/>
    <w:basedOn w:val="List"/>
    <w:link w:val="B1Char"/>
    <w:rsid w:val="004F0D99"/>
    <w:pPr>
      <w:ind w:left="568" w:hanging="284"/>
      <w:contextualSpacing w:val="0"/>
    </w:pPr>
  </w:style>
  <w:style w:type="character" w:customStyle="1" w:styleId="PlainTextChar">
    <w:name w:val="Plain Text Char"/>
    <w:basedOn w:val="DefaultParagraphFont"/>
    <w:rsid w:val="004F0D99"/>
    <w:rPr>
      <w:rFonts w:ascii="Consolas" w:hAnsi="Consolas"/>
      <w:sz w:val="21"/>
      <w:szCs w:val="21"/>
    </w:rPr>
  </w:style>
  <w:style w:type="paragraph" w:styleId="List2">
    <w:name w:val="List 2"/>
    <w:basedOn w:val="Normal"/>
    <w:rsid w:val="004F0D99"/>
    <w:pPr>
      <w:ind w:left="566" w:hanging="283"/>
      <w:contextualSpacing/>
    </w:pPr>
  </w:style>
  <w:style w:type="paragraph" w:customStyle="1" w:styleId="EditorsNote">
    <w:name w:val="Editor's Note"/>
    <w:basedOn w:val="NO"/>
    <w:link w:val="EditorsNoteChar"/>
    <w:rsid w:val="004F0D99"/>
    <w:pPr>
      <w:ind w:left="1559" w:hanging="1276"/>
    </w:pPr>
    <w:rPr>
      <w:color w:val="FF0000"/>
    </w:rPr>
  </w:style>
  <w:style w:type="paragraph" w:customStyle="1" w:styleId="TH">
    <w:name w:val="TH"/>
    <w:basedOn w:val="Normal"/>
    <w:link w:val="THChar"/>
    <w:rsid w:val="004F0D99"/>
    <w:pPr>
      <w:keepNext/>
      <w:keepLines/>
      <w:spacing w:before="60"/>
      <w:jc w:val="center"/>
    </w:pPr>
    <w:rPr>
      <w:rFonts w:ascii="Arial" w:hAnsi="Arial"/>
      <w:b/>
    </w:rPr>
  </w:style>
  <w:style w:type="paragraph" w:customStyle="1" w:styleId="ZA">
    <w:name w:val="ZA"/>
    <w:rsid w:val="004F0D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F0D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F0D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F0D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F0D99"/>
    <w:pPr>
      <w:ind w:left="851" w:hanging="851"/>
    </w:pPr>
  </w:style>
  <w:style w:type="paragraph" w:customStyle="1" w:styleId="ZH">
    <w:name w:val="ZH"/>
    <w:rsid w:val="004F0D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F0D99"/>
    <w:pPr>
      <w:keepNext w:val="0"/>
      <w:spacing w:before="0" w:after="240"/>
    </w:pPr>
  </w:style>
  <w:style w:type="paragraph" w:customStyle="1" w:styleId="ZG">
    <w:name w:val="ZG"/>
    <w:rsid w:val="004F0D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F0D99"/>
    <w:pPr>
      <w:ind w:left="851" w:hanging="284"/>
      <w:contextualSpacing w:val="0"/>
    </w:pPr>
  </w:style>
  <w:style w:type="paragraph" w:customStyle="1" w:styleId="B3">
    <w:name w:val="B3"/>
    <w:basedOn w:val="List3"/>
    <w:link w:val="B3Char2"/>
    <w:rsid w:val="004F0D99"/>
    <w:pPr>
      <w:ind w:left="1135" w:hanging="284"/>
      <w:contextualSpacing w:val="0"/>
    </w:pPr>
  </w:style>
  <w:style w:type="paragraph" w:customStyle="1" w:styleId="B4">
    <w:name w:val="B4"/>
    <w:basedOn w:val="List4"/>
    <w:rsid w:val="004F0D99"/>
    <w:pPr>
      <w:ind w:left="1418" w:hanging="284"/>
      <w:contextualSpacing w:val="0"/>
    </w:pPr>
  </w:style>
  <w:style w:type="paragraph" w:customStyle="1" w:styleId="B5">
    <w:name w:val="B5"/>
    <w:basedOn w:val="List5"/>
    <w:rsid w:val="004F0D99"/>
    <w:pPr>
      <w:ind w:left="1702" w:hanging="284"/>
      <w:contextualSpacing w:val="0"/>
    </w:pPr>
  </w:style>
  <w:style w:type="paragraph" w:customStyle="1" w:styleId="ZTD">
    <w:name w:val="ZTD"/>
    <w:basedOn w:val="ZB"/>
    <w:rsid w:val="004F0D99"/>
    <w:pPr>
      <w:framePr w:hRule="auto" w:wrap="notBeside" w:y="852"/>
    </w:pPr>
    <w:rPr>
      <w:i w:val="0"/>
      <w:sz w:val="40"/>
    </w:rPr>
  </w:style>
  <w:style w:type="paragraph" w:customStyle="1" w:styleId="ZV">
    <w:name w:val="ZV"/>
    <w:basedOn w:val="ZU"/>
    <w:rsid w:val="004F0D99"/>
    <w:pPr>
      <w:framePr w:wrap="notBeside" w:y="16161"/>
    </w:pPr>
  </w:style>
  <w:style w:type="paragraph" w:styleId="TOC8">
    <w:name w:val="toc 8"/>
    <w:basedOn w:val="TOC1"/>
    <w:uiPriority w:val="39"/>
    <w:rsid w:val="004F0D99"/>
    <w:pPr>
      <w:spacing w:before="180"/>
      <w:ind w:left="2693" w:hanging="2693"/>
    </w:pPr>
    <w:rPr>
      <w:b/>
    </w:rPr>
  </w:style>
  <w:style w:type="paragraph" w:customStyle="1" w:styleId="Guidance">
    <w:name w:val="Guidance"/>
    <w:basedOn w:val="Normal"/>
    <w:rPr>
      <w:i/>
      <w:color w:val="0000FF"/>
    </w:rPr>
  </w:style>
  <w:style w:type="paragraph" w:styleId="TOC9">
    <w:name w:val="toc 9"/>
    <w:basedOn w:val="TOC8"/>
    <w:uiPriority w:val="39"/>
    <w:rsid w:val="004F0D99"/>
    <w:pPr>
      <w:ind w:left="1418" w:hanging="1418"/>
    </w:pPr>
  </w:style>
  <w:style w:type="paragraph" w:styleId="List3">
    <w:name w:val="List 3"/>
    <w:basedOn w:val="Normal"/>
    <w:rsid w:val="004F0D99"/>
    <w:pPr>
      <w:ind w:left="849" w:hanging="283"/>
      <w:contextualSpacing/>
    </w:pPr>
  </w:style>
  <w:style w:type="paragraph" w:styleId="List4">
    <w:name w:val="List 4"/>
    <w:basedOn w:val="Normal"/>
    <w:rsid w:val="004F0D99"/>
    <w:pPr>
      <w:ind w:left="1132" w:hanging="283"/>
      <w:contextualSpacing/>
    </w:pPr>
  </w:style>
  <w:style w:type="paragraph" w:styleId="List5">
    <w:name w:val="List 5"/>
    <w:basedOn w:val="Normal"/>
    <w:rsid w:val="004F0D99"/>
    <w:pPr>
      <w:ind w:left="1415" w:hanging="283"/>
      <w:contextualSpacing/>
    </w:p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rPr>
  </w:style>
  <w:style w:type="paragraph" w:styleId="Bibliography">
    <w:name w:val="Bibliography"/>
    <w:basedOn w:val="Normal"/>
    <w:next w:val="Normal"/>
    <w:uiPriority w:val="37"/>
    <w:semiHidden/>
    <w:unhideWhenUsed/>
    <w:rsid w:val="006669E0"/>
  </w:style>
  <w:style w:type="character" w:customStyle="1" w:styleId="HTMLAddressChar">
    <w:name w:val="HTML Address Char"/>
    <w:basedOn w:val="DefaultParagraphFont"/>
    <w:rsid w:val="004F0D99"/>
    <w:rPr>
      <w:i/>
      <w:iCs/>
    </w:r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style>
  <w:style w:type="character" w:customStyle="1" w:styleId="HTMLPreformattedChar">
    <w:name w:val="HTML Preformatted Char"/>
    <w:basedOn w:val="DefaultParagraphFont"/>
    <w:rsid w:val="004F0D99"/>
    <w:rPr>
      <w:rFonts w:ascii="Consolas" w:hAnsi="Consolas"/>
    </w:rPr>
  </w:style>
  <w:style w:type="character" w:customStyle="1" w:styleId="QuoteChar">
    <w:name w:val="Quote Char"/>
    <w:basedOn w:val="DefaultParagraphFont"/>
    <w:uiPriority w:val="29"/>
    <w:rsid w:val="004F0D99"/>
    <w:rPr>
      <w:i/>
      <w:iCs/>
      <w:color w:val="404040" w:themeColor="text1" w:themeTint="BF"/>
    </w:rPr>
  </w:style>
  <w:style w:type="character" w:customStyle="1" w:styleId="IntenseQuoteChar">
    <w:name w:val="Intense Quote Char"/>
    <w:basedOn w:val="DefaultParagraphFont"/>
    <w:uiPriority w:val="30"/>
    <w:rsid w:val="004F0D99"/>
    <w:rPr>
      <w:i/>
      <w:iCs/>
      <w:color w:val="4472C4" w:themeColor="accent1"/>
    </w:rPr>
  </w:style>
  <w:style w:type="character" w:customStyle="1" w:styleId="SalutationChar">
    <w:name w:val="Salutation Char"/>
    <w:basedOn w:val="DefaultParagraphFont"/>
    <w:rsid w:val="004F0D99"/>
  </w:style>
  <w:style w:type="character" w:customStyle="1" w:styleId="SignatureChar">
    <w:name w:val="Signature Char"/>
    <w:basedOn w:val="DefaultParagraphFont"/>
    <w:rsid w:val="004F0D99"/>
  </w:style>
  <w:style w:type="character" w:customStyle="1" w:styleId="SubtitleChar">
    <w:name w:val="Subtitle Char"/>
    <w:basedOn w:val="DefaultParagraphFont"/>
    <w:rsid w:val="004F0D99"/>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4F0D99"/>
    <w:rPr>
      <w:rFonts w:asciiTheme="majorHAnsi" w:eastAsiaTheme="majorEastAsia" w:hAnsiTheme="majorHAnsi" w:cstheme="majorBidi"/>
      <w:spacing w:val="-10"/>
      <w:kern w:val="28"/>
      <w:sz w:val="56"/>
      <w:szCs w:val="56"/>
    </w:rPr>
  </w:style>
  <w:style w:type="paragraph" w:styleId="TOC3">
    <w:name w:val="toc 3"/>
    <w:basedOn w:val="TOC2"/>
    <w:uiPriority w:val="39"/>
    <w:rsid w:val="004F0D99"/>
    <w:pPr>
      <w:ind w:left="1134" w:hanging="1134"/>
    </w:pPr>
  </w:style>
  <w:style w:type="paragraph" w:styleId="TOC4">
    <w:name w:val="toc 4"/>
    <w:basedOn w:val="TOC3"/>
    <w:uiPriority w:val="39"/>
    <w:rsid w:val="004F0D99"/>
    <w:pPr>
      <w:ind w:left="1418" w:hanging="1418"/>
    </w:pPr>
  </w:style>
  <w:style w:type="paragraph" w:styleId="TOC5">
    <w:name w:val="toc 5"/>
    <w:basedOn w:val="TOC4"/>
    <w:uiPriority w:val="39"/>
    <w:rsid w:val="004F0D99"/>
    <w:pPr>
      <w:ind w:left="1701" w:hanging="1701"/>
    </w:pPr>
  </w:style>
  <w:style w:type="paragraph" w:styleId="TOC6">
    <w:name w:val="toc 6"/>
    <w:basedOn w:val="TOC5"/>
    <w:next w:val="Normal"/>
    <w:uiPriority w:val="39"/>
    <w:rsid w:val="004F0D99"/>
    <w:pPr>
      <w:ind w:left="1985" w:hanging="1985"/>
    </w:pPr>
  </w:style>
  <w:style w:type="paragraph" w:styleId="TOC7">
    <w:name w:val="toc 7"/>
    <w:basedOn w:val="TOC6"/>
    <w:next w:val="Normal"/>
    <w:uiPriority w:val="39"/>
    <w:rsid w:val="004F0D99"/>
    <w:pPr>
      <w:ind w:left="2268" w:hanging="2268"/>
    </w:pPr>
  </w:style>
  <w:style w:type="paragraph" w:styleId="Caption">
    <w:name w:val="caption"/>
    <w:basedOn w:val="Normal"/>
    <w:next w:val="Normal"/>
    <w:uiPriority w:val="35"/>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style>
  <w:style w:type="paragraph" w:styleId="CommentText">
    <w:name w:val="annotation text"/>
    <w:basedOn w:val="Normal"/>
    <w:link w:val="CommentTextChar"/>
    <w:rsid w:val="006669E0"/>
  </w:style>
  <w:style w:type="character" w:customStyle="1" w:styleId="CommentTextChar">
    <w:name w:val="Comment Text Char"/>
    <w:link w:val="CommentText"/>
    <w:rsid w:val="006669E0"/>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rPr>
  </w:style>
  <w:style w:type="paragraph" w:styleId="Date">
    <w:name w:val="Date"/>
    <w:basedOn w:val="Normal"/>
    <w:next w:val="Normal"/>
    <w:link w:val="DateChar"/>
    <w:rsid w:val="006669E0"/>
  </w:style>
  <w:style w:type="character" w:customStyle="1" w:styleId="DateChar">
    <w:name w:val="Date Char"/>
    <w:link w:val="Date"/>
    <w:rsid w:val="006669E0"/>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style>
  <w:style w:type="character" w:customStyle="1" w:styleId="HeaderChar1">
    <w:name w:val="Header Char1"/>
    <w:basedOn w:val="DefaultParagraphFont"/>
    <w:rsid w:val="002A6D13"/>
  </w:style>
  <w:style w:type="character" w:customStyle="1" w:styleId="FooterChar">
    <w:name w:val="Footer Char"/>
    <w:basedOn w:val="DefaultParagraphFont"/>
    <w:rsid w:val="002A6D13"/>
  </w:style>
  <w:style w:type="character" w:customStyle="1" w:styleId="Heading1Char">
    <w:name w:val="Heading 1 Char"/>
    <w:link w:val="Heading1"/>
    <w:rsid w:val="002C3472"/>
    <w:rPr>
      <w:rFonts w:ascii="Arial" w:hAnsi="Arial"/>
      <w:sz w:val="36"/>
    </w:rPr>
  </w:style>
  <w:style w:type="character" w:customStyle="1" w:styleId="Heading2Char">
    <w:name w:val="Heading 2 Char"/>
    <w:link w:val="Heading2"/>
    <w:rsid w:val="002C3472"/>
    <w:rPr>
      <w:rFonts w:ascii="Arial" w:hAnsi="Arial"/>
      <w:sz w:val="32"/>
    </w:rPr>
  </w:style>
  <w:style w:type="character" w:customStyle="1" w:styleId="Heading3Char">
    <w:name w:val="Heading 3 Char"/>
    <w:link w:val="Heading3"/>
    <w:rsid w:val="002C3472"/>
    <w:rPr>
      <w:rFonts w:ascii="Arial" w:hAnsi="Arial"/>
      <w:sz w:val="28"/>
    </w:rPr>
  </w:style>
  <w:style w:type="character" w:customStyle="1" w:styleId="Heading9Char">
    <w:name w:val="Heading 9 Char"/>
    <w:link w:val="Heading9"/>
    <w:rsid w:val="002C3472"/>
    <w:rPr>
      <w:rFonts w:ascii="Arial" w:hAnsi="Arial"/>
      <w:sz w:val="36"/>
    </w:rPr>
  </w:style>
  <w:style w:type="character" w:customStyle="1" w:styleId="TALChar">
    <w:name w:val="TAL Char"/>
    <w:link w:val="TAL"/>
    <w:rsid w:val="002C3472"/>
    <w:rPr>
      <w:rFonts w:ascii="Arial" w:hAnsi="Arial"/>
      <w:sz w:val="18"/>
    </w:rPr>
  </w:style>
  <w:style w:type="character" w:customStyle="1" w:styleId="TAHCar">
    <w:name w:val="TAH Car"/>
    <w:link w:val="TAH"/>
    <w:rsid w:val="002C3472"/>
    <w:rPr>
      <w:rFonts w:ascii="Arial" w:hAnsi="Arial"/>
      <w:b/>
      <w:sz w:val="18"/>
    </w:rPr>
  </w:style>
  <w:style w:type="character" w:customStyle="1" w:styleId="NOZchn">
    <w:name w:val="NO Zchn"/>
    <w:link w:val="NO"/>
    <w:rsid w:val="002C3472"/>
  </w:style>
  <w:style w:type="character" w:customStyle="1" w:styleId="B2Char">
    <w:name w:val="B2 Char"/>
    <w:link w:val="B2"/>
    <w:qFormat/>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color w:val="FF0000"/>
    </w:rPr>
  </w:style>
  <w:style w:type="character" w:styleId="Emphasis">
    <w:name w:val="Emphasis"/>
    <w:qFormat/>
    <w:rsid w:val="002C3472"/>
    <w:rPr>
      <w:i/>
      <w:iCs/>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01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6.emf"/><Relationship Id="rId42" Type="http://schemas.openxmlformats.org/officeDocument/2006/relationships/image" Target="media/image17.emf"/><Relationship Id="rId47" Type="http://schemas.openxmlformats.org/officeDocument/2006/relationships/oleObject" Target="embeddings/Microsoft_Visio_2003-2010_Drawing5.vsd"/><Relationship Id="rId63" Type="http://schemas.openxmlformats.org/officeDocument/2006/relationships/oleObject" Target="embeddings/oleObject9.bin"/><Relationship Id="rId68" Type="http://schemas.openxmlformats.org/officeDocument/2006/relationships/image" Target="media/image30.emf"/><Relationship Id="rId84"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package" Target="embeddings/Microsoft_Visio_Drawing11.vsdx"/><Relationship Id="rId92" Type="http://schemas.openxmlformats.org/officeDocument/2006/relationships/oleObject" Target="embeddings/oleObject15.bin"/><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image" Target="media/image16.emf"/><Relationship Id="rId45" Type="http://schemas.openxmlformats.org/officeDocument/2006/relationships/oleObject" Target="embeddings/oleObject3.bin"/><Relationship Id="rId53" Type="http://schemas.openxmlformats.org/officeDocument/2006/relationships/package" Target="embeddings/Microsoft_Visio_Drawing9.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3.vsdx"/><Relationship Id="rId87" Type="http://schemas.openxmlformats.org/officeDocument/2006/relationships/image" Target="media/image39.emf"/><Relationship Id="rId102"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oleObject8.bin"/><Relationship Id="rId82" Type="http://schemas.openxmlformats.org/officeDocument/2006/relationships/image" Target="media/image37.emf"/><Relationship Id="rId90" Type="http://schemas.openxmlformats.org/officeDocument/2006/relationships/oleObject" Target="embeddings/oleObject14.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vsd"/><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oleObject" Target="embeddings/Microsoft_Visio_2003-2010_Drawing4.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oleObject12.bin"/><Relationship Id="rId77" Type="http://schemas.openxmlformats.org/officeDocument/2006/relationships/package" Target="embeddings/Microsoft_Visio_Drawing12.vsdx"/><Relationship Id="rId100" Type="http://schemas.openxmlformats.org/officeDocument/2006/relationships/oleObject" Target="embeddings/Microsoft_Visio_2003-2010_Drawing7.vsd"/><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5.bin"/><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2.vsd"/><Relationship Id="rId46" Type="http://schemas.openxmlformats.org/officeDocument/2006/relationships/image" Target="media/image19.emf"/><Relationship Id="rId59" Type="http://schemas.openxmlformats.org/officeDocument/2006/relationships/oleObject" Target="embeddings/oleObject7.bin"/><Relationship Id="rId67" Type="http://schemas.openxmlformats.org/officeDocument/2006/relationships/oleObject" Target="embeddings/oleObject11.bin"/><Relationship Id="rId103" Type="http://schemas.openxmlformats.org/officeDocument/2006/relationships/footer" Target="footer3.xml"/><Relationship Id="rId20" Type="http://schemas.openxmlformats.org/officeDocument/2006/relationships/package" Target="embeddings/Microsoft_Visio_Drawing2.vsdx"/><Relationship Id="rId41" Type="http://schemas.openxmlformats.org/officeDocument/2006/relationships/oleObject" Target="embeddings/Microsoft_Visio_2003-2010_Drawing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Word_Document.docx"/><Relationship Id="rId83" Type="http://schemas.openxmlformats.org/officeDocument/2006/relationships/oleObject" Target="embeddings/oleObject13.bin"/><Relationship Id="rId88" Type="http://schemas.openxmlformats.org/officeDocument/2006/relationships/package" Target="embeddings/Microsoft_Visio_Drawing16.vsdx"/><Relationship Id="rId91" Type="http://schemas.openxmlformats.org/officeDocument/2006/relationships/image" Target="media/image41.wmf"/><Relationship Id="rId96"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oleObject" Target="embeddings/oleObject4.bin"/><Relationship Id="rId57" Type="http://schemas.openxmlformats.org/officeDocument/2006/relationships/oleObject" Target="embeddings/oleObject6.bin"/><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oleObject10.bin"/><Relationship Id="rId73" Type="http://schemas.openxmlformats.org/officeDocument/2006/relationships/oleObject" Target="embeddings/Microsoft_Visio_2003-2010_Drawing6.vsd"/><Relationship Id="rId78" Type="http://schemas.openxmlformats.org/officeDocument/2006/relationships/image" Target="media/image35.emf"/><Relationship Id="rId81" Type="http://schemas.openxmlformats.org/officeDocument/2006/relationships/package" Target="embeddings/Microsoft_Visio_Drawing14.vsdx"/><Relationship Id="rId86" Type="http://schemas.openxmlformats.org/officeDocument/2006/relationships/package" Target="embeddings/Microsoft_Visio_Drawing15.vsdx"/><Relationship Id="rId94" Type="http://schemas.openxmlformats.org/officeDocument/2006/relationships/oleObject" Target="embeddings/oleObject16.bin"/><Relationship Id="rId99" Type="http://schemas.openxmlformats.org/officeDocument/2006/relationships/image" Target="media/image45.emf"/><Relationship Id="rId101" Type="http://schemas.openxmlformats.org/officeDocument/2006/relationships/hyperlink" Target="file:///C:\Meetings\SAWG2\Specs\_Temp\23700-17\Docs\S2-2209897.zip"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Visio_Drawing1.vsdx"/><Relationship Id="rId39" Type="http://schemas.openxmlformats.org/officeDocument/2006/relationships/image" Target="media/image15.emf"/><Relationship Id="rId34" Type="http://schemas.openxmlformats.org/officeDocument/2006/relationships/package" Target="embeddings/Microsoft_Visio_Drawing7.vsdx"/><Relationship Id="rId50" Type="http://schemas.openxmlformats.org/officeDocument/2006/relationships/image" Target="media/image21.emf"/><Relationship Id="rId55" Type="http://schemas.openxmlformats.org/officeDocument/2006/relationships/package" Target="embeddings/Microsoft_Visio_Drawing10.vsdx"/><Relationship Id="rId76" Type="http://schemas.openxmlformats.org/officeDocument/2006/relationships/image" Target="media/image34.emf"/><Relationship Id="rId97" Type="http://schemas.openxmlformats.org/officeDocument/2006/relationships/image" Target="media/image44.emf"/><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88</Pages>
  <Words>35593</Words>
  <Characters>175835</Characters>
  <Application>Microsoft Office Word</Application>
  <DocSecurity>0</DocSecurity>
  <Lines>2930</Lines>
  <Paragraphs>1776</Paragraphs>
  <ScaleCrop>false</ScaleCrop>
  <HeadingPairs>
    <vt:vector size="2" baseType="variant">
      <vt:variant>
        <vt:lpstr>Title</vt:lpstr>
      </vt:variant>
      <vt:variant>
        <vt:i4>1</vt:i4>
      </vt:variant>
    </vt:vector>
  </HeadingPairs>
  <TitlesOfParts>
    <vt:vector size="1" baseType="lpstr">
      <vt:lpstr>3GPP TR 23.700-17</vt:lpstr>
    </vt:vector>
  </TitlesOfParts>
  <Company>ETSI</Company>
  <LinksUpToDate>false</LinksUpToDate>
  <CharactersWithSpaces>209652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the support for 5WWC, Phase 2 (Release 18)</dc:subject>
  <dc:creator>MCC Support</dc:creator>
  <cp:keywords/>
  <dc:description/>
  <cp:lastModifiedBy>MCC_from_Rapporteur_version</cp:lastModifiedBy>
  <cp:revision>2</cp:revision>
  <cp:lastPrinted>2019-02-25T14:05:00Z</cp:lastPrinted>
  <dcterms:created xsi:type="dcterms:W3CDTF">2023-02-14T06:46:00Z</dcterms:created>
  <dcterms:modified xsi:type="dcterms:W3CDTF">2023-02-14T06:46:00Z</dcterms:modified>
</cp:coreProperties>
</file>