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5590C066" w:rsidR="00080512" w:rsidRPr="00BC0309" w:rsidRDefault="00AE4CAE">
      <w:pPr>
        <w:pStyle w:val="ZA"/>
        <w:framePr w:wrap="notBeside"/>
        <w:rPr>
          <w:noProof w:val="0"/>
        </w:rPr>
      </w:pPr>
      <w:bookmarkStart w:id="0" w:name="page1"/>
      <w:r w:rsidRPr="00BC0309">
        <w:rPr>
          <w:noProof w:val="0"/>
          <w:sz w:val="64"/>
        </w:rPr>
        <w:t xml:space="preserve">3GPP </w:t>
      </w:r>
      <w:r w:rsidR="0066231F">
        <w:rPr>
          <w:noProof w:val="0"/>
          <w:sz w:val="64"/>
        </w:rPr>
        <w:t xml:space="preserve">TS </w:t>
      </w:r>
      <w:r w:rsidRPr="00BC0309">
        <w:rPr>
          <w:noProof w:val="0"/>
          <w:sz w:val="64"/>
        </w:rPr>
        <w:t xml:space="preserve">26.247 </w:t>
      </w:r>
      <w:r w:rsidR="00EF4A28" w:rsidRPr="00BC0309">
        <w:rPr>
          <w:noProof w:val="0"/>
        </w:rPr>
        <w:t>V</w:t>
      </w:r>
      <w:r w:rsidR="00BF1D71">
        <w:rPr>
          <w:noProof w:val="0"/>
        </w:rPr>
        <w:t>18.4.0</w:t>
      </w:r>
      <w:r w:rsidR="00EF4A28" w:rsidRPr="00BC0309">
        <w:rPr>
          <w:noProof w:val="0"/>
        </w:rPr>
        <w:t xml:space="preserve"> </w:t>
      </w:r>
      <w:r w:rsidR="00776CBF" w:rsidRPr="00BC0309">
        <w:rPr>
          <w:noProof w:val="0"/>
          <w:sz w:val="32"/>
        </w:rPr>
        <w:t>(</w:t>
      </w:r>
      <w:r w:rsidR="00BF1D71">
        <w:rPr>
          <w:noProof w:val="0"/>
          <w:sz w:val="32"/>
        </w:rPr>
        <w:t>2025-06</w:t>
      </w:r>
      <w:r w:rsidRPr="00BC0309">
        <w:rPr>
          <w:noProof w:val="0"/>
          <w:sz w:val="32"/>
        </w:rPr>
        <w:t>)</w:t>
      </w:r>
    </w:p>
    <w:p w14:paraId="6025338C" w14:textId="77777777" w:rsidR="00080512" w:rsidRPr="00BC0309" w:rsidRDefault="00080512">
      <w:pPr>
        <w:pStyle w:val="ZB"/>
        <w:framePr w:wrap="notBeside"/>
        <w:rPr>
          <w:noProof w:val="0"/>
        </w:rPr>
      </w:pPr>
      <w:r w:rsidRPr="00BC0309">
        <w:rPr>
          <w:noProof w:val="0"/>
        </w:rPr>
        <w:t>Technical Specification</w:t>
      </w:r>
    </w:p>
    <w:p w14:paraId="0E3777A6" w14:textId="77777777" w:rsidR="00080512" w:rsidRPr="00BC0309" w:rsidRDefault="00080512">
      <w:pPr>
        <w:pStyle w:val="ZT"/>
        <w:framePr w:wrap="notBeside"/>
      </w:pPr>
      <w:r w:rsidRPr="00BC0309">
        <w:t>3rd Generation Partnership Project;</w:t>
      </w:r>
    </w:p>
    <w:p w14:paraId="00F5E377" w14:textId="77777777" w:rsidR="00AE4CAE" w:rsidRPr="00BC0309" w:rsidRDefault="00AE4CAE" w:rsidP="00AE4CAE">
      <w:pPr>
        <w:pStyle w:val="ZT"/>
        <w:framePr w:wrap="notBeside"/>
      </w:pPr>
      <w:r w:rsidRPr="00BC0309">
        <w:t>Technical Specification Group Services and System Aspects</w:t>
      </w:r>
      <w:r w:rsidR="0047037E" w:rsidRPr="00BC0309">
        <w:t>;</w:t>
      </w:r>
    </w:p>
    <w:p w14:paraId="7423FCA2" w14:textId="77777777" w:rsidR="00AE4CAE" w:rsidRPr="00BC0309" w:rsidRDefault="00AE4CAE" w:rsidP="00AE4CAE">
      <w:pPr>
        <w:pStyle w:val="ZT"/>
        <w:framePr w:wrap="notBeside"/>
      </w:pPr>
      <w:r w:rsidRPr="00BC0309">
        <w:t>Transparent end-to-end Packet-switched</w:t>
      </w:r>
    </w:p>
    <w:p w14:paraId="239FB9BB" w14:textId="77777777" w:rsidR="00AE4CAE" w:rsidRPr="00BC0309" w:rsidRDefault="00AE4CAE" w:rsidP="00AE4CAE">
      <w:pPr>
        <w:pStyle w:val="ZT"/>
        <w:framePr w:wrap="notBeside"/>
      </w:pPr>
      <w:r w:rsidRPr="00BC0309">
        <w:t>Streaming Service (PSS);</w:t>
      </w:r>
    </w:p>
    <w:p w14:paraId="41A50916" w14:textId="77777777" w:rsidR="00E96D1A" w:rsidRPr="00BC0309" w:rsidRDefault="00AE4CAE" w:rsidP="00AE4CAE">
      <w:pPr>
        <w:pStyle w:val="ZT"/>
        <w:framePr w:wrap="notBeside"/>
      </w:pPr>
      <w:r w:rsidRPr="00BC0309">
        <w:t>Progressive Download and</w:t>
      </w:r>
    </w:p>
    <w:p w14:paraId="735A55C6" w14:textId="77777777" w:rsidR="00AE4CAE" w:rsidRPr="00BC0309" w:rsidRDefault="00AE4CAE" w:rsidP="00AE4CAE">
      <w:pPr>
        <w:pStyle w:val="ZT"/>
        <w:framePr w:wrap="notBeside"/>
      </w:pPr>
      <w:r w:rsidRPr="00BC0309">
        <w:t>Dynamic Adaptive Streaming over HTTP (3GP-DASH)</w:t>
      </w:r>
    </w:p>
    <w:p w14:paraId="6B998364" w14:textId="1226AEEE" w:rsidR="00FC1192" w:rsidRPr="00BC0309" w:rsidRDefault="00AE4CAE" w:rsidP="00AE4CAE">
      <w:pPr>
        <w:pStyle w:val="ZT"/>
        <w:framePr w:wrap="notBeside"/>
      </w:pPr>
      <w:r w:rsidRPr="00BC0309">
        <w:t>(</w:t>
      </w:r>
      <w:r w:rsidRPr="00BC0309">
        <w:rPr>
          <w:rStyle w:val="ZGSM"/>
        </w:rPr>
        <w:t xml:space="preserve">Release </w:t>
      </w:r>
      <w:r w:rsidR="000D0A4A" w:rsidRPr="00BC0309">
        <w:rPr>
          <w:rStyle w:val="ZGSM"/>
        </w:rPr>
        <w:t>1</w:t>
      </w:r>
      <w:r w:rsidR="004443F8" w:rsidRPr="00BC0309">
        <w:rPr>
          <w:rStyle w:val="ZGSM"/>
        </w:rPr>
        <w:t>8</w:t>
      </w:r>
      <w:r w:rsidRPr="00BC0309">
        <w:t>)</w:t>
      </w:r>
    </w:p>
    <w:p w14:paraId="7B5273E8" w14:textId="77777777" w:rsidR="00080512" w:rsidRPr="00BC0309" w:rsidRDefault="00080512">
      <w:pPr>
        <w:pStyle w:val="ZT"/>
        <w:framePr w:wrap="notBeside"/>
        <w:rPr>
          <w:i/>
          <w:sz w:val="28"/>
        </w:rPr>
      </w:pPr>
    </w:p>
    <w:p w14:paraId="253590BB" w14:textId="77777777" w:rsidR="00FC1192" w:rsidRPr="00BC0309" w:rsidRDefault="00FC1192" w:rsidP="0048612A">
      <w:pPr>
        <w:pStyle w:val="ZU"/>
        <w:framePr w:h="4929" w:hRule="exact" w:wrap="notBeside"/>
        <w:tabs>
          <w:tab w:val="right" w:pos="10206"/>
        </w:tabs>
        <w:jc w:val="left"/>
        <w:rPr>
          <w:noProof w:val="0"/>
        </w:rPr>
      </w:pPr>
    </w:p>
    <w:p w14:paraId="12FE1CBE" w14:textId="1F3BEEB3" w:rsidR="00811CC2" w:rsidRPr="00BC0309" w:rsidRDefault="00356E7E" w:rsidP="00811CC2">
      <w:pPr>
        <w:pStyle w:val="ZU"/>
        <w:framePr w:h="4929" w:hRule="exact" w:wrap="notBeside"/>
        <w:tabs>
          <w:tab w:val="right" w:pos="10206"/>
        </w:tabs>
        <w:jc w:val="left"/>
        <w:rPr>
          <w:noProof w:val="0"/>
        </w:rPr>
      </w:pPr>
      <w:r w:rsidRPr="00BC0309">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BC0309">
        <w:rPr>
          <w:noProof w:val="0"/>
          <w:color w:val="0000FF"/>
        </w:rPr>
        <w:tab/>
      </w:r>
      <w:r w:rsidRPr="00BC0309">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BC0309" w:rsidRDefault="00080512">
      <w:pPr>
        <w:pStyle w:val="ZU"/>
        <w:framePr w:h="4929" w:hRule="exact" w:wrap="notBeside"/>
        <w:tabs>
          <w:tab w:val="right" w:pos="10206"/>
        </w:tabs>
        <w:jc w:val="left"/>
        <w:rPr>
          <w:noProof w:val="0"/>
        </w:rPr>
      </w:pPr>
    </w:p>
    <w:p w14:paraId="018A2D1C" w14:textId="77777777" w:rsidR="00080512" w:rsidRPr="00BC0309" w:rsidRDefault="00080512" w:rsidP="00734A5B">
      <w:pPr>
        <w:framePr w:h="1377" w:hRule="exact" w:wrap="notBeside" w:vAnchor="page" w:hAnchor="margin" w:y="15305"/>
        <w:rPr>
          <w:sz w:val="16"/>
        </w:rPr>
      </w:pPr>
      <w:r w:rsidRPr="00BC0309">
        <w:rPr>
          <w:sz w:val="16"/>
        </w:rPr>
        <w:t>The present document has been developed within the 3</w:t>
      </w:r>
      <w:r w:rsidRPr="00BC0309">
        <w:rPr>
          <w:sz w:val="16"/>
          <w:vertAlign w:val="superscript"/>
        </w:rPr>
        <w:t>rd</w:t>
      </w:r>
      <w:r w:rsidRPr="00BC0309">
        <w:rPr>
          <w:sz w:val="16"/>
        </w:rPr>
        <w:t xml:space="preserve"> Generation Partnership Project (3GPP</w:t>
      </w:r>
      <w:r w:rsidRPr="00BC0309">
        <w:rPr>
          <w:sz w:val="16"/>
          <w:vertAlign w:val="superscript"/>
        </w:rPr>
        <w:t xml:space="preserve"> TM</w:t>
      </w:r>
      <w:r w:rsidRPr="00BC0309">
        <w:rPr>
          <w:sz w:val="16"/>
        </w:rPr>
        <w:t>) and may be further elaborated for the purposes of 3GPP..</w:t>
      </w:r>
      <w:r w:rsidRPr="00BC0309">
        <w:rPr>
          <w:sz w:val="16"/>
        </w:rPr>
        <w:br/>
        <w:t>The present document has not been subject to any approval process by the 3GPP</w:t>
      </w:r>
      <w:r w:rsidRPr="00BC0309">
        <w:rPr>
          <w:sz w:val="16"/>
          <w:vertAlign w:val="superscript"/>
        </w:rPr>
        <w:t xml:space="preserve"> </w:t>
      </w:r>
      <w:r w:rsidRPr="00BC0309">
        <w:rPr>
          <w:sz w:val="16"/>
        </w:rPr>
        <w:t>Organizational Partners and shall not be implemented.</w:t>
      </w:r>
      <w:r w:rsidRPr="00BC0309">
        <w:rPr>
          <w:sz w:val="16"/>
        </w:rPr>
        <w:br/>
        <w:t>This Specification is provided for future development work within 3GPP</w:t>
      </w:r>
      <w:r w:rsidRPr="00BC0309">
        <w:rPr>
          <w:sz w:val="16"/>
          <w:vertAlign w:val="superscript"/>
        </w:rPr>
        <w:t xml:space="preserve"> </w:t>
      </w:r>
      <w:r w:rsidRPr="00BC0309">
        <w:rPr>
          <w:sz w:val="16"/>
        </w:rPr>
        <w:t>only. The Organizational Partners accept no liability for any use of this Specification.</w:t>
      </w:r>
      <w:r w:rsidRPr="00BC0309">
        <w:rPr>
          <w:sz w:val="16"/>
        </w:rPr>
        <w:br/>
        <w:t xml:space="preserve">Specifications and </w:t>
      </w:r>
      <w:r w:rsidR="00F653B8" w:rsidRPr="00BC0309">
        <w:rPr>
          <w:sz w:val="16"/>
        </w:rPr>
        <w:t>Reports</w:t>
      </w:r>
      <w:r w:rsidRPr="00BC0309">
        <w:rPr>
          <w:sz w:val="16"/>
        </w:rPr>
        <w:t xml:space="preserve"> for implementation of the 3GPP</w:t>
      </w:r>
      <w:r w:rsidRPr="00BC0309">
        <w:rPr>
          <w:sz w:val="16"/>
          <w:vertAlign w:val="superscript"/>
        </w:rPr>
        <w:t xml:space="preserve"> TM</w:t>
      </w:r>
      <w:r w:rsidRPr="00BC0309">
        <w:rPr>
          <w:sz w:val="16"/>
        </w:rPr>
        <w:t xml:space="preserve"> system should be obtained via the 3GPP Organizational Partners' Publications Offices.</w:t>
      </w:r>
    </w:p>
    <w:p w14:paraId="2CF146F7" w14:textId="77777777" w:rsidR="00080512" w:rsidRPr="00BC0309" w:rsidRDefault="00080512">
      <w:pPr>
        <w:pStyle w:val="ZV"/>
        <w:framePr w:wrap="notBeside"/>
        <w:rPr>
          <w:noProof w:val="0"/>
        </w:rPr>
      </w:pPr>
    </w:p>
    <w:bookmarkEnd w:id="0"/>
    <w:p w14:paraId="3F3C499F" w14:textId="77777777" w:rsidR="00080512" w:rsidRPr="00BC0309" w:rsidRDefault="00080512">
      <w:pPr>
        <w:sectPr w:rsidR="00080512" w:rsidRPr="00BC0309" w:rsidSect="00394FE0">
          <w:footnotePr>
            <w:numRestart w:val="eachSect"/>
          </w:footnotePr>
          <w:pgSz w:w="11907" w:h="16840" w:code="9"/>
          <w:pgMar w:top="2268" w:right="851" w:bottom="10773" w:left="851" w:header="0" w:footer="0" w:gutter="0"/>
          <w:cols w:space="720"/>
        </w:sectPr>
      </w:pPr>
    </w:p>
    <w:p w14:paraId="06E14094" w14:textId="77777777" w:rsidR="00080512" w:rsidRPr="00BC0309" w:rsidRDefault="00080512">
      <w:pPr>
        <w:pStyle w:val="FP"/>
        <w:framePr w:wrap="notBeside" w:hAnchor="margin" w:y="1419"/>
        <w:pBdr>
          <w:bottom w:val="single" w:sz="6" w:space="1" w:color="auto"/>
        </w:pBdr>
        <w:spacing w:before="240"/>
        <w:ind w:left="2835" w:right="2835"/>
        <w:jc w:val="center"/>
      </w:pPr>
      <w:bookmarkStart w:id="1" w:name="page2"/>
      <w:r w:rsidRPr="00BC0309">
        <w:lastRenderedPageBreak/>
        <w:t>Keywords</w:t>
      </w:r>
    </w:p>
    <w:p w14:paraId="0A772777" w14:textId="77777777" w:rsidR="00080512" w:rsidRPr="00BC0309" w:rsidRDefault="00AE4CAE">
      <w:pPr>
        <w:pStyle w:val="FP"/>
        <w:framePr w:wrap="notBeside" w:hAnchor="margin" w:y="1419"/>
        <w:ind w:left="2835" w:right="2835"/>
        <w:jc w:val="center"/>
        <w:rPr>
          <w:rFonts w:ascii="Arial" w:hAnsi="Arial"/>
          <w:sz w:val="18"/>
        </w:rPr>
      </w:pPr>
      <w:r w:rsidRPr="00BC0309">
        <w:rPr>
          <w:rFonts w:ascii="Arial" w:hAnsi="Arial"/>
          <w:sz w:val="18"/>
        </w:rPr>
        <w:t>3GPP, 3GP-DASH</w:t>
      </w:r>
    </w:p>
    <w:p w14:paraId="1831AE77" w14:textId="77777777" w:rsidR="00080512" w:rsidRPr="00BC0309" w:rsidRDefault="00080512"/>
    <w:p w14:paraId="44FEC17B" w14:textId="77777777" w:rsidR="00080512" w:rsidRPr="00BC0309" w:rsidRDefault="00080512">
      <w:pPr>
        <w:pStyle w:val="FP"/>
        <w:framePr w:wrap="notBeside" w:hAnchor="margin" w:yAlign="center"/>
        <w:spacing w:after="240"/>
        <w:ind w:left="2835" w:right="2835"/>
        <w:jc w:val="center"/>
        <w:rPr>
          <w:rFonts w:ascii="Arial" w:hAnsi="Arial"/>
          <w:b/>
          <w:i/>
        </w:rPr>
      </w:pPr>
      <w:r w:rsidRPr="00BC0309">
        <w:rPr>
          <w:rFonts w:ascii="Arial" w:hAnsi="Arial"/>
          <w:b/>
          <w:i/>
        </w:rPr>
        <w:t>3GPP</w:t>
      </w:r>
    </w:p>
    <w:p w14:paraId="7C5152A3" w14:textId="77777777" w:rsidR="00080512" w:rsidRPr="00BC0309" w:rsidRDefault="00080512">
      <w:pPr>
        <w:pStyle w:val="FP"/>
        <w:framePr w:wrap="notBeside" w:hAnchor="margin" w:yAlign="center"/>
        <w:pBdr>
          <w:bottom w:val="single" w:sz="6" w:space="1" w:color="auto"/>
        </w:pBdr>
        <w:ind w:left="2835" w:right="2835"/>
        <w:jc w:val="center"/>
      </w:pPr>
      <w:r w:rsidRPr="00BC0309">
        <w:t>Postal address</w:t>
      </w:r>
    </w:p>
    <w:p w14:paraId="56DC37F1" w14:textId="77777777" w:rsidR="00080512" w:rsidRPr="00BC0309" w:rsidRDefault="00080512">
      <w:pPr>
        <w:pStyle w:val="FP"/>
        <w:framePr w:wrap="notBeside" w:hAnchor="margin" w:yAlign="center"/>
        <w:ind w:left="2835" w:right="2835"/>
        <w:jc w:val="center"/>
        <w:rPr>
          <w:rFonts w:ascii="Arial" w:hAnsi="Arial"/>
          <w:sz w:val="18"/>
        </w:rPr>
      </w:pPr>
    </w:p>
    <w:p w14:paraId="595AF4C9"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3GPP support office address</w:t>
      </w:r>
    </w:p>
    <w:p w14:paraId="116DB3DD"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650 Route des Lucioles - Sophia Antipolis</w:t>
      </w:r>
    </w:p>
    <w:p w14:paraId="3899EDE4"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Valbonne - FRANCE</w:t>
      </w:r>
    </w:p>
    <w:p w14:paraId="04481E0C" w14:textId="77777777" w:rsidR="00080512" w:rsidRPr="00BC0309" w:rsidRDefault="00080512">
      <w:pPr>
        <w:pStyle w:val="FP"/>
        <w:framePr w:wrap="notBeside" w:hAnchor="margin" w:yAlign="center"/>
        <w:spacing w:after="20"/>
        <w:ind w:left="2835" w:right="2835"/>
        <w:jc w:val="center"/>
        <w:rPr>
          <w:rFonts w:ascii="Arial" w:hAnsi="Arial"/>
          <w:sz w:val="18"/>
        </w:rPr>
      </w:pPr>
      <w:r w:rsidRPr="00BC0309">
        <w:rPr>
          <w:rFonts w:ascii="Arial" w:hAnsi="Arial"/>
          <w:sz w:val="18"/>
        </w:rPr>
        <w:t>Tel.: +33 4 92 94 42 00 Fax: +33 4 93 65 47 16</w:t>
      </w:r>
    </w:p>
    <w:p w14:paraId="5DB55A25"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Internet</w:t>
      </w:r>
    </w:p>
    <w:p w14:paraId="11502898"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http://www.3gpp.org</w:t>
      </w:r>
    </w:p>
    <w:p w14:paraId="4B31F8F4" w14:textId="77777777" w:rsidR="00080512" w:rsidRPr="00BC0309" w:rsidRDefault="00080512"/>
    <w:bookmarkEnd w:id="1"/>
    <w:p w14:paraId="57288926" w14:textId="77777777" w:rsidR="00F35C42" w:rsidRPr="00BC0309" w:rsidRDefault="00F35C42" w:rsidP="00F35C42">
      <w:pPr>
        <w:pStyle w:val="FP"/>
        <w:framePr w:h="3057" w:hRule="exact" w:wrap="notBeside" w:vAnchor="page" w:hAnchor="margin" w:y="12605"/>
        <w:pBdr>
          <w:bottom w:val="single" w:sz="6" w:space="1" w:color="auto"/>
        </w:pBdr>
        <w:spacing w:after="240"/>
        <w:jc w:val="center"/>
        <w:rPr>
          <w:rFonts w:ascii="Arial" w:hAnsi="Arial"/>
          <w:b/>
          <w:i/>
        </w:rPr>
      </w:pPr>
      <w:r w:rsidRPr="00BC0309">
        <w:rPr>
          <w:rFonts w:ascii="Arial" w:hAnsi="Arial"/>
          <w:b/>
          <w:i/>
        </w:rPr>
        <w:t>Copyright Notification</w:t>
      </w:r>
    </w:p>
    <w:p w14:paraId="49224ED8" w14:textId="77777777" w:rsidR="00F35C42" w:rsidRPr="00BC0309" w:rsidRDefault="00F35C42" w:rsidP="00F35C42">
      <w:pPr>
        <w:pStyle w:val="FP"/>
        <w:framePr w:h="3057" w:hRule="exact" w:wrap="notBeside" w:vAnchor="page" w:hAnchor="margin" w:y="12605"/>
        <w:jc w:val="center"/>
      </w:pPr>
      <w:r w:rsidRPr="00BC0309">
        <w:t>No part may be reproduced except as authorized by written permission.</w:t>
      </w:r>
      <w:r w:rsidRPr="00BC0309">
        <w:br/>
        <w:t>The copyright and the foregoing restriction extend to reproduction in all media.</w:t>
      </w:r>
    </w:p>
    <w:p w14:paraId="44379EB8" w14:textId="77777777" w:rsidR="00F35C42" w:rsidRPr="00BC0309" w:rsidRDefault="00F35C42" w:rsidP="00F35C42">
      <w:pPr>
        <w:pStyle w:val="FP"/>
        <w:framePr w:h="3057" w:hRule="exact" w:wrap="notBeside" w:vAnchor="page" w:hAnchor="margin" w:y="12605"/>
        <w:jc w:val="center"/>
      </w:pPr>
    </w:p>
    <w:p w14:paraId="24D0C20D" w14:textId="48355A17" w:rsidR="00F35C42" w:rsidRPr="00BC0309" w:rsidRDefault="00F35C42" w:rsidP="00F35C42">
      <w:pPr>
        <w:pStyle w:val="FP"/>
        <w:framePr w:h="3057" w:hRule="exact" w:wrap="notBeside" w:vAnchor="page" w:hAnchor="margin" w:y="12605"/>
        <w:jc w:val="center"/>
        <w:rPr>
          <w:sz w:val="18"/>
        </w:rPr>
      </w:pPr>
      <w:r w:rsidRPr="00BC0309">
        <w:rPr>
          <w:sz w:val="18"/>
        </w:rPr>
        <w:t xml:space="preserve">© </w:t>
      </w:r>
      <w:r w:rsidR="00B87B68" w:rsidRPr="00BC0309">
        <w:rPr>
          <w:sz w:val="18"/>
        </w:rPr>
        <w:t>202</w:t>
      </w:r>
      <w:r w:rsidR="009B0B0E" w:rsidRPr="00BC0309">
        <w:rPr>
          <w:sz w:val="18"/>
        </w:rPr>
        <w:t>5</w:t>
      </w:r>
      <w:r w:rsidRPr="00BC0309">
        <w:rPr>
          <w:sz w:val="18"/>
        </w:rPr>
        <w:t>, 3GPP Organizational Partners (ARIB, ATIS, CCSA, ETSI, TSDSI, TTA, TTC).</w:t>
      </w:r>
      <w:bookmarkStart w:id="2" w:name="copyrightaddon"/>
      <w:bookmarkEnd w:id="2"/>
    </w:p>
    <w:p w14:paraId="77B131F4" w14:textId="77777777" w:rsidR="00F35C42" w:rsidRPr="00BC0309" w:rsidRDefault="00F35C42" w:rsidP="00F35C42">
      <w:pPr>
        <w:pStyle w:val="FP"/>
        <w:framePr w:h="3057" w:hRule="exact" w:wrap="notBeside" w:vAnchor="page" w:hAnchor="margin" w:y="12605"/>
        <w:jc w:val="center"/>
      </w:pPr>
      <w:r w:rsidRPr="00BC0309">
        <w:t>All rights reserved.</w:t>
      </w:r>
    </w:p>
    <w:p w14:paraId="63D6578C" w14:textId="77777777" w:rsidR="00F35C42" w:rsidRPr="00BC0309" w:rsidRDefault="00F35C42" w:rsidP="00F35C42">
      <w:pPr>
        <w:pStyle w:val="FP"/>
        <w:framePr w:h="3057" w:hRule="exact" w:wrap="notBeside" w:vAnchor="page" w:hAnchor="margin" w:y="12605"/>
        <w:jc w:val="center"/>
        <w:rPr>
          <w:sz w:val="18"/>
        </w:rPr>
      </w:pPr>
    </w:p>
    <w:p w14:paraId="30E98415" w14:textId="77777777" w:rsidR="00F35C42" w:rsidRPr="00BC0309" w:rsidRDefault="00F35C42" w:rsidP="00F35C42">
      <w:pPr>
        <w:pStyle w:val="FP"/>
        <w:framePr w:h="3057" w:hRule="exact" w:wrap="notBeside" w:vAnchor="page" w:hAnchor="margin" w:y="12605"/>
        <w:rPr>
          <w:sz w:val="18"/>
        </w:rPr>
      </w:pPr>
      <w:r w:rsidRPr="00BC0309">
        <w:rPr>
          <w:sz w:val="18"/>
        </w:rPr>
        <w:t>UMTS™ is a Trade Mark of ETSI registered for the benefit of its members</w:t>
      </w:r>
    </w:p>
    <w:p w14:paraId="097CD487" w14:textId="77777777" w:rsidR="00F35C42" w:rsidRPr="00BC0309" w:rsidRDefault="00F35C42" w:rsidP="00F35C42">
      <w:pPr>
        <w:pStyle w:val="FP"/>
        <w:framePr w:h="3057" w:hRule="exact" w:wrap="notBeside" w:vAnchor="page" w:hAnchor="margin" w:y="12605"/>
        <w:rPr>
          <w:sz w:val="18"/>
        </w:rPr>
      </w:pPr>
      <w:r w:rsidRPr="00BC0309">
        <w:rPr>
          <w:sz w:val="18"/>
        </w:rPr>
        <w:t>3GPP™ is a Trade Mark of ETSI registered for the benefit of its Members and of the 3GPP Organizational Partners</w:t>
      </w:r>
      <w:r w:rsidRPr="00BC0309">
        <w:rPr>
          <w:sz w:val="18"/>
        </w:rPr>
        <w:br/>
        <w:t>LTE™ is a Trade Mark of ETSI registered for the benefit of its Members and of the 3GPP Organizational Partners</w:t>
      </w:r>
    </w:p>
    <w:p w14:paraId="14F1E9AE" w14:textId="77777777" w:rsidR="00F35C42" w:rsidRPr="00BC0309" w:rsidRDefault="00F35C42" w:rsidP="00F35C42">
      <w:pPr>
        <w:pStyle w:val="FP"/>
        <w:framePr w:h="3057" w:hRule="exact" w:wrap="notBeside" w:vAnchor="page" w:hAnchor="margin" w:y="12605"/>
        <w:rPr>
          <w:sz w:val="18"/>
        </w:rPr>
      </w:pPr>
      <w:r w:rsidRPr="00BC0309">
        <w:rPr>
          <w:sz w:val="18"/>
        </w:rPr>
        <w:t>GSM® and the GSM logo are registered and owned by the GSM Association</w:t>
      </w:r>
    </w:p>
    <w:p w14:paraId="1F9E7940" w14:textId="77777777" w:rsidR="00080512" w:rsidRPr="00BC0309" w:rsidRDefault="00080512" w:rsidP="008E2B65">
      <w:pPr>
        <w:pStyle w:val="TT"/>
        <w:outlineLvl w:val="0"/>
      </w:pPr>
      <w:r w:rsidRPr="00BC0309">
        <w:br w:type="page"/>
        <w:t>Contents</w:t>
      </w:r>
    </w:p>
    <w:p w14:paraId="232B7CED" w14:textId="3EE6BEA0" w:rsidR="0017646F" w:rsidRDefault="00876EE4">
      <w:pPr>
        <w:pStyle w:val="TOC1"/>
        <w:rPr>
          <w:rFonts w:asciiTheme="minorHAnsi" w:eastAsiaTheme="minorEastAsia" w:hAnsiTheme="minorHAnsi" w:cstheme="minorBidi"/>
          <w:noProof/>
          <w:kern w:val="2"/>
          <w:sz w:val="24"/>
          <w:szCs w:val="24"/>
          <w:lang w:eastAsia="en-GB"/>
          <w14:ligatures w14:val="standardContextual"/>
        </w:rPr>
      </w:pPr>
      <w:r w:rsidRPr="00BC0309">
        <w:fldChar w:fldCharType="begin" w:fldLock="1"/>
      </w:r>
      <w:r w:rsidRPr="00BC0309">
        <w:instrText xml:space="preserve"> TOC \o "1-9" </w:instrText>
      </w:r>
      <w:r w:rsidRPr="00BC0309">
        <w:fldChar w:fldCharType="separate"/>
      </w:r>
      <w:r w:rsidR="0017646F">
        <w:rPr>
          <w:noProof/>
        </w:rPr>
        <w:t>Foreword</w:t>
      </w:r>
      <w:r w:rsidR="0017646F">
        <w:rPr>
          <w:noProof/>
        </w:rPr>
        <w:tab/>
      </w:r>
      <w:r w:rsidR="0017646F">
        <w:rPr>
          <w:noProof/>
        </w:rPr>
        <w:fldChar w:fldCharType="begin" w:fldLock="1"/>
      </w:r>
      <w:r w:rsidR="0017646F">
        <w:rPr>
          <w:noProof/>
        </w:rPr>
        <w:instrText xml:space="preserve"> PAGEREF _Toc202167872 \h </w:instrText>
      </w:r>
      <w:r w:rsidR="0017646F">
        <w:rPr>
          <w:noProof/>
        </w:rPr>
      </w:r>
      <w:r w:rsidR="0017646F">
        <w:rPr>
          <w:noProof/>
        </w:rPr>
        <w:fldChar w:fldCharType="separate"/>
      </w:r>
      <w:r w:rsidR="0017646F">
        <w:rPr>
          <w:noProof/>
        </w:rPr>
        <w:t>9</w:t>
      </w:r>
      <w:r w:rsidR="0017646F">
        <w:rPr>
          <w:noProof/>
        </w:rPr>
        <w:fldChar w:fldCharType="end"/>
      </w:r>
    </w:p>
    <w:p w14:paraId="56645DA6" w14:textId="5EC1877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_Toc202167873 \h </w:instrText>
      </w:r>
      <w:r>
        <w:rPr>
          <w:noProof/>
        </w:rPr>
      </w:r>
      <w:r>
        <w:rPr>
          <w:noProof/>
        </w:rPr>
        <w:fldChar w:fldCharType="separate"/>
      </w:r>
      <w:r>
        <w:rPr>
          <w:noProof/>
        </w:rPr>
        <w:t>9</w:t>
      </w:r>
      <w:r>
        <w:rPr>
          <w:noProof/>
        </w:rPr>
        <w:fldChar w:fldCharType="end"/>
      </w:r>
    </w:p>
    <w:p w14:paraId="63698311" w14:textId="5133600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_Toc202167874 \h </w:instrText>
      </w:r>
      <w:r>
        <w:rPr>
          <w:noProof/>
        </w:rPr>
      </w:r>
      <w:r>
        <w:rPr>
          <w:noProof/>
        </w:rPr>
        <w:fldChar w:fldCharType="separate"/>
      </w:r>
      <w:r>
        <w:rPr>
          <w:noProof/>
        </w:rPr>
        <w:t>10</w:t>
      </w:r>
      <w:r>
        <w:rPr>
          <w:noProof/>
        </w:rPr>
        <w:fldChar w:fldCharType="end"/>
      </w:r>
    </w:p>
    <w:p w14:paraId="61D6143E" w14:textId="79BCA9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_Toc202167875 \h </w:instrText>
      </w:r>
      <w:r>
        <w:rPr>
          <w:noProof/>
        </w:rPr>
      </w:r>
      <w:r>
        <w:rPr>
          <w:noProof/>
        </w:rPr>
        <w:fldChar w:fldCharType="separate"/>
      </w:r>
      <w:r>
        <w:rPr>
          <w:noProof/>
        </w:rPr>
        <w:t>10</w:t>
      </w:r>
      <w:r>
        <w:rPr>
          <w:noProof/>
        </w:rPr>
        <w:fldChar w:fldCharType="end"/>
      </w:r>
    </w:p>
    <w:p w14:paraId="6CD36C08" w14:textId="4CE84ED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_Toc202167876 \h </w:instrText>
      </w:r>
      <w:r>
        <w:rPr>
          <w:noProof/>
        </w:rPr>
      </w:r>
      <w:r>
        <w:rPr>
          <w:noProof/>
        </w:rPr>
        <w:fldChar w:fldCharType="separate"/>
      </w:r>
      <w:r>
        <w:rPr>
          <w:noProof/>
        </w:rPr>
        <w:t>13</w:t>
      </w:r>
      <w:r>
        <w:rPr>
          <w:noProof/>
        </w:rPr>
        <w:fldChar w:fldCharType="end"/>
      </w:r>
    </w:p>
    <w:p w14:paraId="05E46320" w14:textId="50480ED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_Toc202167877 \h </w:instrText>
      </w:r>
      <w:r>
        <w:rPr>
          <w:noProof/>
        </w:rPr>
      </w:r>
      <w:r>
        <w:rPr>
          <w:noProof/>
        </w:rPr>
        <w:fldChar w:fldCharType="separate"/>
      </w:r>
      <w:r>
        <w:rPr>
          <w:noProof/>
        </w:rPr>
        <w:t>13</w:t>
      </w:r>
      <w:r>
        <w:rPr>
          <w:noProof/>
        </w:rPr>
        <w:fldChar w:fldCharType="end"/>
      </w:r>
    </w:p>
    <w:p w14:paraId="25BB6B9D" w14:textId="2DD8588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_Toc202167878 \h </w:instrText>
      </w:r>
      <w:r>
        <w:rPr>
          <w:noProof/>
        </w:rPr>
      </w:r>
      <w:r>
        <w:rPr>
          <w:noProof/>
        </w:rPr>
        <w:fldChar w:fldCharType="separate"/>
      </w:r>
      <w:r>
        <w:rPr>
          <w:noProof/>
        </w:rPr>
        <w:t>13</w:t>
      </w:r>
      <w:r>
        <w:rPr>
          <w:noProof/>
        </w:rPr>
        <w:fldChar w:fldCharType="end"/>
      </w:r>
    </w:p>
    <w:p w14:paraId="221C273A" w14:textId="521226E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fldLock="1"/>
      </w:r>
      <w:r>
        <w:rPr>
          <w:noProof/>
        </w:rPr>
        <w:instrText xml:space="preserve"> PAGEREF _Toc202167879 \h </w:instrText>
      </w:r>
      <w:r>
        <w:rPr>
          <w:noProof/>
        </w:rPr>
      </w:r>
      <w:r>
        <w:rPr>
          <w:noProof/>
        </w:rPr>
        <w:fldChar w:fldCharType="separate"/>
      </w:r>
      <w:r>
        <w:rPr>
          <w:noProof/>
        </w:rPr>
        <w:t>14</w:t>
      </w:r>
      <w:r>
        <w:rPr>
          <w:noProof/>
        </w:rPr>
        <w:fldChar w:fldCharType="end"/>
      </w:r>
    </w:p>
    <w:p w14:paraId="2D199099" w14:textId="495EED4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_Toc202167880 \h </w:instrText>
      </w:r>
      <w:r>
        <w:rPr>
          <w:noProof/>
        </w:rPr>
      </w:r>
      <w:r>
        <w:rPr>
          <w:noProof/>
        </w:rPr>
        <w:fldChar w:fldCharType="separate"/>
      </w:r>
      <w:r>
        <w:rPr>
          <w:noProof/>
        </w:rPr>
        <w:t>14</w:t>
      </w:r>
      <w:r>
        <w:rPr>
          <w:noProof/>
        </w:rPr>
        <w:fldChar w:fldCharType="end"/>
      </w:r>
    </w:p>
    <w:p w14:paraId="48CCFDB8" w14:textId="7718CD2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_Toc202167881 \h </w:instrText>
      </w:r>
      <w:r>
        <w:rPr>
          <w:noProof/>
        </w:rPr>
      </w:r>
      <w:r>
        <w:rPr>
          <w:noProof/>
        </w:rPr>
        <w:fldChar w:fldCharType="separate"/>
      </w:r>
      <w:r>
        <w:rPr>
          <w:noProof/>
        </w:rPr>
        <w:t>15</w:t>
      </w:r>
      <w:r>
        <w:rPr>
          <w:noProof/>
        </w:rPr>
        <w:fldChar w:fldCharType="end"/>
      </w:r>
    </w:p>
    <w:p w14:paraId="7B2E6843" w14:textId="330FBAE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_Toc202167882 \h </w:instrText>
      </w:r>
      <w:r>
        <w:rPr>
          <w:noProof/>
        </w:rPr>
      </w:r>
      <w:r>
        <w:rPr>
          <w:noProof/>
        </w:rPr>
        <w:fldChar w:fldCharType="separate"/>
      </w:r>
      <w:r>
        <w:rPr>
          <w:noProof/>
        </w:rPr>
        <w:t>15</w:t>
      </w:r>
      <w:r>
        <w:rPr>
          <w:noProof/>
        </w:rPr>
        <w:fldChar w:fldCharType="end"/>
      </w:r>
    </w:p>
    <w:p w14:paraId="3E62CC2C" w14:textId="32558C9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fldLock="1"/>
      </w:r>
      <w:r>
        <w:rPr>
          <w:noProof/>
        </w:rPr>
        <w:instrText xml:space="preserve"> PAGEREF _Toc202167883 \h </w:instrText>
      </w:r>
      <w:r>
        <w:rPr>
          <w:noProof/>
        </w:rPr>
      </w:r>
      <w:r>
        <w:rPr>
          <w:noProof/>
        </w:rPr>
        <w:fldChar w:fldCharType="separate"/>
      </w:r>
      <w:r>
        <w:rPr>
          <w:noProof/>
        </w:rPr>
        <w:t>16</w:t>
      </w:r>
      <w:r>
        <w:rPr>
          <w:noProof/>
        </w:rPr>
        <w:fldChar w:fldCharType="end"/>
      </w:r>
    </w:p>
    <w:p w14:paraId="6F3F9B4F" w14:textId="349EAC3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fldLock="1"/>
      </w:r>
      <w:r>
        <w:rPr>
          <w:noProof/>
        </w:rPr>
        <w:instrText xml:space="preserve"> PAGEREF _Toc202167884 \h </w:instrText>
      </w:r>
      <w:r>
        <w:rPr>
          <w:noProof/>
        </w:rPr>
      </w:r>
      <w:r>
        <w:rPr>
          <w:noProof/>
        </w:rPr>
        <w:fldChar w:fldCharType="separate"/>
      </w:r>
      <w:r>
        <w:rPr>
          <w:noProof/>
        </w:rPr>
        <w:t>16</w:t>
      </w:r>
      <w:r>
        <w:rPr>
          <w:noProof/>
        </w:rPr>
        <w:fldChar w:fldCharType="end"/>
      </w:r>
    </w:p>
    <w:p w14:paraId="7636120B" w14:textId="381DB30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_Toc202167885 \h </w:instrText>
      </w:r>
      <w:r>
        <w:rPr>
          <w:noProof/>
        </w:rPr>
      </w:r>
      <w:r>
        <w:rPr>
          <w:noProof/>
        </w:rPr>
        <w:fldChar w:fldCharType="separate"/>
      </w:r>
      <w:r>
        <w:rPr>
          <w:noProof/>
        </w:rPr>
        <w:t>16</w:t>
      </w:r>
      <w:r>
        <w:rPr>
          <w:noProof/>
        </w:rPr>
        <w:fldChar w:fldCharType="end"/>
      </w:r>
    </w:p>
    <w:p w14:paraId="135F2304" w14:textId="7A92672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_Toc202167886 \h </w:instrText>
      </w:r>
      <w:r>
        <w:rPr>
          <w:noProof/>
        </w:rPr>
      </w:r>
      <w:r>
        <w:rPr>
          <w:noProof/>
        </w:rPr>
        <w:fldChar w:fldCharType="separate"/>
      </w:r>
      <w:r>
        <w:rPr>
          <w:noProof/>
        </w:rPr>
        <w:t>17</w:t>
      </w:r>
      <w:r>
        <w:rPr>
          <w:noProof/>
        </w:rPr>
        <w:fldChar w:fldCharType="end"/>
      </w:r>
    </w:p>
    <w:p w14:paraId="43CEFD09" w14:textId="32094C8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fldLock="1"/>
      </w:r>
      <w:r>
        <w:rPr>
          <w:noProof/>
        </w:rPr>
        <w:instrText xml:space="preserve"> PAGEREF _Toc202167887 \h </w:instrText>
      </w:r>
      <w:r>
        <w:rPr>
          <w:noProof/>
        </w:rPr>
      </w:r>
      <w:r>
        <w:rPr>
          <w:noProof/>
        </w:rPr>
        <w:fldChar w:fldCharType="separate"/>
      </w:r>
      <w:r>
        <w:rPr>
          <w:noProof/>
        </w:rPr>
        <w:t>17</w:t>
      </w:r>
      <w:r>
        <w:rPr>
          <w:noProof/>
        </w:rPr>
        <w:fldChar w:fldCharType="end"/>
      </w:r>
    </w:p>
    <w:p w14:paraId="76CE1F07" w14:textId="021B62B7"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_Toc202167888 \h </w:instrText>
      </w:r>
      <w:r>
        <w:rPr>
          <w:noProof/>
        </w:rPr>
      </w:r>
      <w:r>
        <w:rPr>
          <w:noProof/>
        </w:rPr>
        <w:fldChar w:fldCharType="separate"/>
      </w:r>
      <w:r>
        <w:rPr>
          <w:noProof/>
        </w:rPr>
        <w:t>17</w:t>
      </w:r>
      <w:r>
        <w:rPr>
          <w:noProof/>
        </w:rPr>
        <w:fldChar w:fldCharType="end"/>
      </w:r>
    </w:p>
    <w:p w14:paraId="5C894ACC" w14:textId="047D665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fldLock="1"/>
      </w:r>
      <w:r>
        <w:rPr>
          <w:noProof/>
        </w:rPr>
        <w:instrText xml:space="preserve"> PAGEREF _Toc202167889 \h </w:instrText>
      </w:r>
      <w:r>
        <w:rPr>
          <w:noProof/>
        </w:rPr>
      </w:r>
      <w:r>
        <w:rPr>
          <w:noProof/>
        </w:rPr>
        <w:fldChar w:fldCharType="separate"/>
      </w:r>
      <w:r>
        <w:rPr>
          <w:noProof/>
        </w:rPr>
        <w:t>17</w:t>
      </w:r>
      <w:r>
        <w:rPr>
          <w:noProof/>
        </w:rPr>
        <w:fldChar w:fldCharType="end"/>
      </w:r>
    </w:p>
    <w:p w14:paraId="1A076CAC" w14:textId="2B5FDB2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fldLock="1"/>
      </w:r>
      <w:r>
        <w:rPr>
          <w:noProof/>
        </w:rPr>
        <w:instrText xml:space="preserve"> PAGEREF _Toc202167890 \h </w:instrText>
      </w:r>
      <w:r>
        <w:rPr>
          <w:noProof/>
        </w:rPr>
      </w:r>
      <w:r>
        <w:rPr>
          <w:noProof/>
        </w:rPr>
        <w:fldChar w:fldCharType="separate"/>
      </w:r>
      <w:r>
        <w:rPr>
          <w:noProof/>
        </w:rPr>
        <w:t>17</w:t>
      </w:r>
      <w:r>
        <w:rPr>
          <w:noProof/>
        </w:rPr>
        <w:fldChar w:fldCharType="end"/>
      </w:r>
    </w:p>
    <w:p w14:paraId="29E0BFED" w14:textId="7D87CDE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fldLock="1"/>
      </w:r>
      <w:r>
        <w:rPr>
          <w:noProof/>
        </w:rPr>
        <w:instrText xml:space="preserve"> PAGEREF _Toc202167891 \h </w:instrText>
      </w:r>
      <w:r>
        <w:rPr>
          <w:noProof/>
        </w:rPr>
      </w:r>
      <w:r>
        <w:rPr>
          <w:noProof/>
        </w:rPr>
        <w:fldChar w:fldCharType="separate"/>
      </w:r>
      <w:r>
        <w:rPr>
          <w:noProof/>
        </w:rPr>
        <w:t>18</w:t>
      </w:r>
      <w:r>
        <w:rPr>
          <w:noProof/>
        </w:rPr>
        <w:fldChar w:fldCharType="end"/>
      </w:r>
    </w:p>
    <w:p w14:paraId="2E2FBED7" w14:textId="68C737A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_Toc202167892 \h </w:instrText>
      </w:r>
      <w:r>
        <w:rPr>
          <w:noProof/>
        </w:rPr>
      </w:r>
      <w:r>
        <w:rPr>
          <w:noProof/>
        </w:rPr>
        <w:fldChar w:fldCharType="separate"/>
      </w:r>
      <w:r>
        <w:rPr>
          <w:noProof/>
        </w:rPr>
        <w:t>18</w:t>
      </w:r>
      <w:r>
        <w:rPr>
          <w:noProof/>
        </w:rPr>
        <w:fldChar w:fldCharType="end"/>
      </w:r>
    </w:p>
    <w:p w14:paraId="78B90C7A" w14:textId="57CFBD3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fldLock="1"/>
      </w:r>
      <w:r>
        <w:rPr>
          <w:noProof/>
        </w:rPr>
        <w:instrText xml:space="preserve"> PAGEREF _Toc202167893 \h </w:instrText>
      </w:r>
      <w:r>
        <w:rPr>
          <w:noProof/>
        </w:rPr>
      </w:r>
      <w:r>
        <w:rPr>
          <w:noProof/>
        </w:rPr>
        <w:fldChar w:fldCharType="separate"/>
      </w:r>
      <w:r>
        <w:rPr>
          <w:noProof/>
        </w:rPr>
        <w:t>19</w:t>
      </w:r>
      <w:r>
        <w:rPr>
          <w:noProof/>
        </w:rPr>
        <w:fldChar w:fldCharType="end"/>
      </w:r>
    </w:p>
    <w:p w14:paraId="6E20A45F" w14:textId="46C5EA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fldLock="1"/>
      </w:r>
      <w:r>
        <w:rPr>
          <w:noProof/>
        </w:rPr>
        <w:instrText xml:space="preserve"> PAGEREF _Toc202167894 \h </w:instrText>
      </w:r>
      <w:r>
        <w:rPr>
          <w:noProof/>
        </w:rPr>
      </w:r>
      <w:r>
        <w:rPr>
          <w:noProof/>
        </w:rPr>
        <w:fldChar w:fldCharType="separate"/>
      </w:r>
      <w:r>
        <w:rPr>
          <w:noProof/>
        </w:rPr>
        <w:t>19</w:t>
      </w:r>
      <w:r>
        <w:rPr>
          <w:noProof/>
        </w:rPr>
        <w:fldChar w:fldCharType="end"/>
      </w:r>
    </w:p>
    <w:p w14:paraId="754EBAAF" w14:textId="26F33F9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_Toc202167895 \h </w:instrText>
      </w:r>
      <w:r>
        <w:rPr>
          <w:noProof/>
        </w:rPr>
      </w:r>
      <w:r>
        <w:rPr>
          <w:noProof/>
        </w:rPr>
        <w:fldChar w:fldCharType="separate"/>
      </w:r>
      <w:r>
        <w:rPr>
          <w:noProof/>
        </w:rPr>
        <w:t>19</w:t>
      </w:r>
      <w:r>
        <w:rPr>
          <w:noProof/>
        </w:rPr>
        <w:fldChar w:fldCharType="end"/>
      </w:r>
    </w:p>
    <w:p w14:paraId="685CB43F" w14:textId="47954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fldLock="1"/>
      </w:r>
      <w:r>
        <w:rPr>
          <w:noProof/>
        </w:rPr>
        <w:instrText xml:space="preserve"> PAGEREF _Toc202167896 \h </w:instrText>
      </w:r>
      <w:r>
        <w:rPr>
          <w:noProof/>
        </w:rPr>
      </w:r>
      <w:r>
        <w:rPr>
          <w:noProof/>
        </w:rPr>
        <w:fldChar w:fldCharType="separate"/>
      </w:r>
      <w:r>
        <w:rPr>
          <w:noProof/>
        </w:rPr>
        <w:t>19</w:t>
      </w:r>
      <w:r>
        <w:rPr>
          <w:noProof/>
        </w:rPr>
        <w:fldChar w:fldCharType="end"/>
      </w:r>
    </w:p>
    <w:p w14:paraId="477BCBA6" w14:textId="7BCBBB3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fldLock="1"/>
      </w:r>
      <w:r>
        <w:rPr>
          <w:noProof/>
        </w:rPr>
        <w:instrText xml:space="preserve"> PAGEREF _Toc202167897 \h </w:instrText>
      </w:r>
      <w:r>
        <w:rPr>
          <w:noProof/>
        </w:rPr>
      </w:r>
      <w:r>
        <w:rPr>
          <w:noProof/>
        </w:rPr>
        <w:fldChar w:fldCharType="separate"/>
      </w:r>
      <w:r>
        <w:rPr>
          <w:noProof/>
        </w:rPr>
        <w:t>19</w:t>
      </w:r>
      <w:r>
        <w:rPr>
          <w:noProof/>
        </w:rPr>
        <w:fldChar w:fldCharType="end"/>
      </w:r>
    </w:p>
    <w:p w14:paraId="73407552" w14:textId="325DE87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_Toc202167898 \h </w:instrText>
      </w:r>
      <w:r>
        <w:rPr>
          <w:noProof/>
        </w:rPr>
      </w:r>
      <w:r>
        <w:rPr>
          <w:noProof/>
        </w:rPr>
        <w:fldChar w:fldCharType="separate"/>
      </w:r>
      <w:r>
        <w:rPr>
          <w:noProof/>
        </w:rPr>
        <w:t>19</w:t>
      </w:r>
      <w:r>
        <w:rPr>
          <w:noProof/>
        </w:rPr>
        <w:fldChar w:fldCharType="end"/>
      </w:r>
    </w:p>
    <w:p w14:paraId="0AE1B8B6" w14:textId="1401EF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fldLock="1"/>
      </w:r>
      <w:r>
        <w:rPr>
          <w:noProof/>
        </w:rPr>
        <w:instrText xml:space="preserve"> PAGEREF _Toc202167899 \h </w:instrText>
      </w:r>
      <w:r>
        <w:rPr>
          <w:noProof/>
        </w:rPr>
      </w:r>
      <w:r>
        <w:rPr>
          <w:noProof/>
        </w:rPr>
        <w:fldChar w:fldCharType="separate"/>
      </w:r>
      <w:r>
        <w:rPr>
          <w:noProof/>
        </w:rPr>
        <w:t>20</w:t>
      </w:r>
      <w:r>
        <w:rPr>
          <w:noProof/>
        </w:rPr>
        <w:fldChar w:fldCharType="end"/>
      </w:r>
    </w:p>
    <w:p w14:paraId="1077E394" w14:textId="7150F1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fldLock="1"/>
      </w:r>
      <w:r>
        <w:rPr>
          <w:noProof/>
        </w:rPr>
        <w:instrText xml:space="preserve"> PAGEREF _Toc202167900 \h </w:instrText>
      </w:r>
      <w:r>
        <w:rPr>
          <w:noProof/>
        </w:rPr>
      </w:r>
      <w:r>
        <w:rPr>
          <w:noProof/>
        </w:rPr>
        <w:fldChar w:fldCharType="separate"/>
      </w:r>
      <w:r>
        <w:rPr>
          <w:noProof/>
        </w:rPr>
        <w:t>20</w:t>
      </w:r>
      <w:r>
        <w:rPr>
          <w:noProof/>
        </w:rPr>
        <w:fldChar w:fldCharType="end"/>
      </w:r>
    </w:p>
    <w:p w14:paraId="626266DA" w14:textId="4BD3847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fldLock="1"/>
      </w:r>
      <w:r>
        <w:rPr>
          <w:noProof/>
        </w:rPr>
        <w:instrText xml:space="preserve"> PAGEREF _Toc202167901 \h </w:instrText>
      </w:r>
      <w:r>
        <w:rPr>
          <w:noProof/>
        </w:rPr>
      </w:r>
      <w:r>
        <w:rPr>
          <w:noProof/>
        </w:rPr>
        <w:fldChar w:fldCharType="separate"/>
      </w:r>
      <w:r>
        <w:rPr>
          <w:noProof/>
        </w:rPr>
        <w:t>20</w:t>
      </w:r>
      <w:r>
        <w:rPr>
          <w:noProof/>
        </w:rPr>
        <w:fldChar w:fldCharType="end"/>
      </w:r>
    </w:p>
    <w:p w14:paraId="74109AF9" w14:textId="30B8F1B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fldLock="1"/>
      </w:r>
      <w:r>
        <w:rPr>
          <w:noProof/>
        </w:rPr>
        <w:instrText xml:space="preserve"> PAGEREF _Toc202167902 \h </w:instrText>
      </w:r>
      <w:r>
        <w:rPr>
          <w:noProof/>
        </w:rPr>
      </w:r>
      <w:r>
        <w:rPr>
          <w:noProof/>
        </w:rPr>
        <w:fldChar w:fldCharType="separate"/>
      </w:r>
      <w:r>
        <w:rPr>
          <w:noProof/>
        </w:rPr>
        <w:t>21</w:t>
      </w:r>
      <w:r>
        <w:rPr>
          <w:noProof/>
        </w:rPr>
        <w:fldChar w:fldCharType="end"/>
      </w:r>
    </w:p>
    <w:p w14:paraId="3C16443C" w14:textId="772583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_Toc202167903 \h </w:instrText>
      </w:r>
      <w:r>
        <w:rPr>
          <w:noProof/>
        </w:rPr>
      </w:r>
      <w:r>
        <w:rPr>
          <w:noProof/>
        </w:rPr>
        <w:fldChar w:fldCharType="separate"/>
      </w:r>
      <w:r>
        <w:rPr>
          <w:noProof/>
        </w:rPr>
        <w:t>21</w:t>
      </w:r>
      <w:r>
        <w:rPr>
          <w:noProof/>
        </w:rPr>
        <w:fldChar w:fldCharType="end"/>
      </w:r>
    </w:p>
    <w:p w14:paraId="3D447C5A" w14:textId="2C525E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fldLock="1"/>
      </w:r>
      <w:r>
        <w:rPr>
          <w:noProof/>
        </w:rPr>
        <w:instrText xml:space="preserve"> PAGEREF _Toc202167904 \h </w:instrText>
      </w:r>
      <w:r>
        <w:rPr>
          <w:noProof/>
        </w:rPr>
      </w:r>
      <w:r>
        <w:rPr>
          <w:noProof/>
        </w:rPr>
        <w:fldChar w:fldCharType="separate"/>
      </w:r>
      <w:r>
        <w:rPr>
          <w:noProof/>
        </w:rPr>
        <w:t>21</w:t>
      </w:r>
      <w:r>
        <w:rPr>
          <w:noProof/>
        </w:rPr>
        <w:fldChar w:fldCharType="end"/>
      </w:r>
    </w:p>
    <w:p w14:paraId="07635846" w14:textId="663E4F2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fldLock="1"/>
      </w:r>
      <w:r>
        <w:rPr>
          <w:noProof/>
        </w:rPr>
        <w:instrText xml:space="preserve"> PAGEREF _Toc202167905 \h </w:instrText>
      </w:r>
      <w:r>
        <w:rPr>
          <w:noProof/>
        </w:rPr>
      </w:r>
      <w:r>
        <w:rPr>
          <w:noProof/>
        </w:rPr>
        <w:fldChar w:fldCharType="separate"/>
      </w:r>
      <w:r>
        <w:rPr>
          <w:noProof/>
        </w:rPr>
        <w:t>22</w:t>
      </w:r>
      <w:r>
        <w:rPr>
          <w:noProof/>
        </w:rPr>
        <w:fldChar w:fldCharType="end"/>
      </w:r>
    </w:p>
    <w:p w14:paraId="093E252A" w14:textId="0566D4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fldLock="1"/>
      </w:r>
      <w:r>
        <w:rPr>
          <w:noProof/>
        </w:rPr>
        <w:instrText xml:space="preserve"> PAGEREF _Toc202167906 \h </w:instrText>
      </w:r>
      <w:r>
        <w:rPr>
          <w:noProof/>
        </w:rPr>
      </w:r>
      <w:r>
        <w:rPr>
          <w:noProof/>
        </w:rPr>
        <w:fldChar w:fldCharType="separate"/>
      </w:r>
      <w:r>
        <w:rPr>
          <w:noProof/>
        </w:rPr>
        <w:t>22</w:t>
      </w:r>
      <w:r>
        <w:rPr>
          <w:noProof/>
        </w:rPr>
        <w:fldChar w:fldCharType="end"/>
      </w:r>
    </w:p>
    <w:p w14:paraId="3024646C" w14:textId="4941849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fldLock="1"/>
      </w:r>
      <w:r>
        <w:rPr>
          <w:noProof/>
        </w:rPr>
        <w:instrText xml:space="preserve"> PAGEREF _Toc202167907 \h </w:instrText>
      </w:r>
      <w:r>
        <w:rPr>
          <w:noProof/>
        </w:rPr>
      </w:r>
      <w:r>
        <w:rPr>
          <w:noProof/>
        </w:rPr>
        <w:fldChar w:fldCharType="separate"/>
      </w:r>
      <w:r>
        <w:rPr>
          <w:noProof/>
        </w:rPr>
        <w:t>23</w:t>
      </w:r>
      <w:r>
        <w:rPr>
          <w:noProof/>
        </w:rPr>
        <w:fldChar w:fldCharType="end"/>
      </w:r>
    </w:p>
    <w:p w14:paraId="7F2D447E" w14:textId="4E9E1D7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_Toc202167908 \h </w:instrText>
      </w:r>
      <w:r>
        <w:rPr>
          <w:noProof/>
        </w:rPr>
      </w:r>
      <w:r>
        <w:rPr>
          <w:noProof/>
        </w:rPr>
        <w:fldChar w:fldCharType="separate"/>
      </w:r>
      <w:r>
        <w:rPr>
          <w:noProof/>
        </w:rPr>
        <w:t>23</w:t>
      </w:r>
      <w:r>
        <w:rPr>
          <w:noProof/>
        </w:rPr>
        <w:fldChar w:fldCharType="end"/>
      </w:r>
    </w:p>
    <w:p w14:paraId="06A99DFF" w14:textId="0690611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fldLock="1"/>
      </w:r>
      <w:r>
        <w:rPr>
          <w:noProof/>
        </w:rPr>
        <w:instrText xml:space="preserve"> PAGEREF _Toc202167909 \h </w:instrText>
      </w:r>
      <w:r>
        <w:rPr>
          <w:noProof/>
        </w:rPr>
      </w:r>
      <w:r>
        <w:rPr>
          <w:noProof/>
        </w:rPr>
        <w:fldChar w:fldCharType="separate"/>
      </w:r>
      <w:r>
        <w:rPr>
          <w:noProof/>
        </w:rPr>
        <w:t>24</w:t>
      </w:r>
      <w:r>
        <w:rPr>
          <w:noProof/>
        </w:rPr>
        <w:fldChar w:fldCharType="end"/>
      </w:r>
    </w:p>
    <w:p w14:paraId="341EFBCE" w14:textId="75D3454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_Toc202167910 \h </w:instrText>
      </w:r>
      <w:r>
        <w:rPr>
          <w:noProof/>
        </w:rPr>
      </w:r>
      <w:r>
        <w:rPr>
          <w:noProof/>
        </w:rPr>
        <w:fldChar w:fldCharType="separate"/>
      </w:r>
      <w:r>
        <w:rPr>
          <w:noProof/>
        </w:rPr>
        <w:t>24</w:t>
      </w:r>
      <w:r>
        <w:rPr>
          <w:noProof/>
        </w:rPr>
        <w:fldChar w:fldCharType="end"/>
      </w:r>
    </w:p>
    <w:p w14:paraId="23AEE235" w14:textId="26BC5F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fldLock="1"/>
      </w:r>
      <w:r>
        <w:rPr>
          <w:noProof/>
        </w:rPr>
        <w:instrText xml:space="preserve"> PAGEREF _Toc202167911 \h </w:instrText>
      </w:r>
      <w:r>
        <w:rPr>
          <w:noProof/>
        </w:rPr>
      </w:r>
      <w:r>
        <w:rPr>
          <w:noProof/>
        </w:rPr>
        <w:fldChar w:fldCharType="separate"/>
      </w:r>
      <w:r>
        <w:rPr>
          <w:noProof/>
        </w:rPr>
        <w:t>24</w:t>
      </w:r>
      <w:r>
        <w:rPr>
          <w:noProof/>
        </w:rPr>
        <w:fldChar w:fldCharType="end"/>
      </w:r>
    </w:p>
    <w:p w14:paraId="0728D2F7" w14:textId="4550D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_Toc202167912 \h </w:instrText>
      </w:r>
      <w:r>
        <w:rPr>
          <w:noProof/>
        </w:rPr>
      </w:r>
      <w:r>
        <w:rPr>
          <w:noProof/>
        </w:rPr>
        <w:fldChar w:fldCharType="separate"/>
      </w:r>
      <w:r>
        <w:rPr>
          <w:noProof/>
        </w:rPr>
        <w:t>25</w:t>
      </w:r>
      <w:r>
        <w:rPr>
          <w:noProof/>
        </w:rPr>
        <w:fldChar w:fldCharType="end"/>
      </w:r>
    </w:p>
    <w:p w14:paraId="4431FAB0" w14:textId="5048D2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_Toc202167913 \h </w:instrText>
      </w:r>
      <w:r>
        <w:rPr>
          <w:noProof/>
        </w:rPr>
      </w:r>
      <w:r>
        <w:rPr>
          <w:noProof/>
        </w:rPr>
        <w:fldChar w:fldCharType="separate"/>
      </w:r>
      <w:r>
        <w:rPr>
          <w:noProof/>
        </w:rPr>
        <w:t>25</w:t>
      </w:r>
      <w:r>
        <w:rPr>
          <w:noProof/>
        </w:rPr>
        <w:fldChar w:fldCharType="end"/>
      </w:r>
    </w:p>
    <w:p w14:paraId="4C6B0B2D" w14:textId="53AE985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_Toc202167914 \h </w:instrText>
      </w:r>
      <w:r>
        <w:rPr>
          <w:noProof/>
        </w:rPr>
      </w:r>
      <w:r>
        <w:rPr>
          <w:noProof/>
        </w:rPr>
        <w:fldChar w:fldCharType="separate"/>
      </w:r>
      <w:r>
        <w:rPr>
          <w:noProof/>
        </w:rPr>
        <w:t>25</w:t>
      </w:r>
      <w:r>
        <w:rPr>
          <w:noProof/>
        </w:rPr>
        <w:fldChar w:fldCharType="end"/>
      </w:r>
    </w:p>
    <w:p w14:paraId="4198A400" w14:textId="4D361FE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fldLock="1"/>
      </w:r>
      <w:r>
        <w:rPr>
          <w:noProof/>
        </w:rPr>
        <w:instrText xml:space="preserve"> PAGEREF _Toc202167915 \h </w:instrText>
      </w:r>
      <w:r>
        <w:rPr>
          <w:noProof/>
        </w:rPr>
      </w:r>
      <w:r>
        <w:rPr>
          <w:noProof/>
        </w:rPr>
        <w:fldChar w:fldCharType="separate"/>
      </w:r>
      <w:r>
        <w:rPr>
          <w:noProof/>
        </w:rPr>
        <w:t>25</w:t>
      </w:r>
      <w:r>
        <w:rPr>
          <w:noProof/>
        </w:rPr>
        <w:fldChar w:fldCharType="end"/>
      </w:r>
    </w:p>
    <w:p w14:paraId="17D867FF" w14:textId="60819E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_Toc202167916 \h </w:instrText>
      </w:r>
      <w:r>
        <w:rPr>
          <w:noProof/>
        </w:rPr>
      </w:r>
      <w:r>
        <w:rPr>
          <w:noProof/>
        </w:rPr>
        <w:fldChar w:fldCharType="separate"/>
      </w:r>
      <w:r>
        <w:rPr>
          <w:noProof/>
        </w:rPr>
        <w:t>25</w:t>
      </w:r>
      <w:r>
        <w:rPr>
          <w:noProof/>
        </w:rPr>
        <w:fldChar w:fldCharType="end"/>
      </w:r>
    </w:p>
    <w:p w14:paraId="641A6CDD" w14:textId="4EF2EA7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fldLock="1"/>
      </w:r>
      <w:r>
        <w:rPr>
          <w:noProof/>
        </w:rPr>
        <w:instrText xml:space="preserve"> PAGEREF _Toc202167917 \h </w:instrText>
      </w:r>
      <w:r>
        <w:rPr>
          <w:noProof/>
        </w:rPr>
      </w:r>
      <w:r>
        <w:rPr>
          <w:noProof/>
        </w:rPr>
        <w:fldChar w:fldCharType="separate"/>
      </w:r>
      <w:r>
        <w:rPr>
          <w:noProof/>
        </w:rPr>
        <w:t>26</w:t>
      </w:r>
      <w:r>
        <w:rPr>
          <w:noProof/>
        </w:rPr>
        <w:fldChar w:fldCharType="end"/>
      </w:r>
    </w:p>
    <w:p w14:paraId="64CF4235" w14:textId="014A5B2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_Toc202167918 \h </w:instrText>
      </w:r>
      <w:r>
        <w:rPr>
          <w:noProof/>
        </w:rPr>
      </w:r>
      <w:r>
        <w:rPr>
          <w:noProof/>
        </w:rPr>
        <w:fldChar w:fldCharType="separate"/>
      </w:r>
      <w:r>
        <w:rPr>
          <w:noProof/>
        </w:rPr>
        <w:t>26</w:t>
      </w:r>
      <w:r>
        <w:rPr>
          <w:noProof/>
        </w:rPr>
        <w:fldChar w:fldCharType="end"/>
      </w:r>
    </w:p>
    <w:p w14:paraId="7E2BE8FB" w14:textId="50A73E3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fldLock="1"/>
      </w:r>
      <w:r>
        <w:rPr>
          <w:noProof/>
        </w:rPr>
        <w:instrText xml:space="preserve"> PAGEREF _Toc202167919 \h </w:instrText>
      </w:r>
      <w:r>
        <w:rPr>
          <w:noProof/>
        </w:rPr>
      </w:r>
      <w:r>
        <w:rPr>
          <w:noProof/>
        </w:rPr>
        <w:fldChar w:fldCharType="separate"/>
      </w:r>
      <w:r>
        <w:rPr>
          <w:noProof/>
        </w:rPr>
        <w:t>27</w:t>
      </w:r>
      <w:r>
        <w:rPr>
          <w:noProof/>
        </w:rPr>
        <w:fldChar w:fldCharType="end"/>
      </w:r>
    </w:p>
    <w:p w14:paraId="7595DD71" w14:textId="612615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fldLock="1"/>
      </w:r>
      <w:r>
        <w:rPr>
          <w:noProof/>
        </w:rPr>
        <w:instrText xml:space="preserve"> PAGEREF _Toc202167920 \h </w:instrText>
      </w:r>
      <w:r>
        <w:rPr>
          <w:noProof/>
        </w:rPr>
      </w:r>
      <w:r>
        <w:rPr>
          <w:noProof/>
        </w:rPr>
        <w:fldChar w:fldCharType="separate"/>
      </w:r>
      <w:r>
        <w:rPr>
          <w:noProof/>
        </w:rPr>
        <w:t>28</w:t>
      </w:r>
      <w:r>
        <w:rPr>
          <w:noProof/>
        </w:rPr>
        <w:fldChar w:fldCharType="end"/>
      </w:r>
    </w:p>
    <w:p w14:paraId="115D266C" w14:textId="554D67E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_Toc202167921 \h </w:instrText>
      </w:r>
      <w:r>
        <w:rPr>
          <w:noProof/>
        </w:rPr>
      </w:r>
      <w:r>
        <w:rPr>
          <w:noProof/>
        </w:rPr>
        <w:fldChar w:fldCharType="separate"/>
      </w:r>
      <w:r>
        <w:rPr>
          <w:noProof/>
        </w:rPr>
        <w:t>28</w:t>
      </w:r>
      <w:r>
        <w:rPr>
          <w:noProof/>
        </w:rPr>
        <w:fldChar w:fldCharType="end"/>
      </w:r>
    </w:p>
    <w:p w14:paraId="3D97C624" w14:textId="4456B05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fldLock="1"/>
      </w:r>
      <w:r>
        <w:rPr>
          <w:noProof/>
        </w:rPr>
        <w:instrText xml:space="preserve"> PAGEREF _Toc202167922 \h </w:instrText>
      </w:r>
      <w:r>
        <w:rPr>
          <w:noProof/>
        </w:rPr>
      </w:r>
      <w:r>
        <w:rPr>
          <w:noProof/>
        </w:rPr>
        <w:fldChar w:fldCharType="separate"/>
      </w:r>
      <w:r>
        <w:rPr>
          <w:noProof/>
        </w:rPr>
        <w:t>28</w:t>
      </w:r>
      <w:r>
        <w:rPr>
          <w:noProof/>
        </w:rPr>
        <w:fldChar w:fldCharType="end"/>
      </w:r>
    </w:p>
    <w:p w14:paraId="029922CE" w14:textId="4579521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fldLock="1"/>
      </w:r>
      <w:r>
        <w:rPr>
          <w:noProof/>
        </w:rPr>
        <w:instrText xml:space="preserve"> PAGEREF _Toc202167923 \h </w:instrText>
      </w:r>
      <w:r>
        <w:rPr>
          <w:noProof/>
        </w:rPr>
      </w:r>
      <w:r>
        <w:rPr>
          <w:noProof/>
        </w:rPr>
        <w:fldChar w:fldCharType="separate"/>
      </w:r>
      <w:r>
        <w:rPr>
          <w:noProof/>
        </w:rPr>
        <w:t>29</w:t>
      </w:r>
      <w:r>
        <w:rPr>
          <w:noProof/>
        </w:rPr>
        <w:fldChar w:fldCharType="end"/>
      </w:r>
    </w:p>
    <w:p w14:paraId="47D8F680" w14:textId="33A3207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fldLock="1"/>
      </w:r>
      <w:r>
        <w:rPr>
          <w:noProof/>
        </w:rPr>
        <w:instrText xml:space="preserve"> PAGEREF _Toc202167924 \h </w:instrText>
      </w:r>
      <w:r>
        <w:rPr>
          <w:noProof/>
        </w:rPr>
      </w:r>
      <w:r>
        <w:rPr>
          <w:noProof/>
        </w:rPr>
        <w:fldChar w:fldCharType="separate"/>
      </w:r>
      <w:r>
        <w:rPr>
          <w:noProof/>
        </w:rPr>
        <w:t>30</w:t>
      </w:r>
      <w:r>
        <w:rPr>
          <w:noProof/>
        </w:rPr>
        <w:fldChar w:fldCharType="end"/>
      </w:r>
    </w:p>
    <w:p w14:paraId="69757925" w14:textId="361B85F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_Toc202167925 \h </w:instrText>
      </w:r>
      <w:r>
        <w:rPr>
          <w:noProof/>
        </w:rPr>
      </w:r>
      <w:r>
        <w:rPr>
          <w:noProof/>
        </w:rPr>
        <w:fldChar w:fldCharType="separate"/>
      </w:r>
      <w:r>
        <w:rPr>
          <w:noProof/>
        </w:rPr>
        <w:t>30</w:t>
      </w:r>
      <w:r>
        <w:rPr>
          <w:noProof/>
        </w:rPr>
        <w:fldChar w:fldCharType="end"/>
      </w:r>
    </w:p>
    <w:p w14:paraId="5AB57FD1" w14:textId="5589FEC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fldLock="1"/>
      </w:r>
      <w:r>
        <w:rPr>
          <w:noProof/>
        </w:rPr>
        <w:instrText xml:space="preserve"> PAGEREF _Toc202167926 \h </w:instrText>
      </w:r>
      <w:r>
        <w:rPr>
          <w:noProof/>
        </w:rPr>
      </w:r>
      <w:r>
        <w:rPr>
          <w:noProof/>
        </w:rPr>
        <w:fldChar w:fldCharType="separate"/>
      </w:r>
      <w:r>
        <w:rPr>
          <w:noProof/>
        </w:rPr>
        <w:t>31</w:t>
      </w:r>
      <w:r>
        <w:rPr>
          <w:noProof/>
        </w:rPr>
        <w:fldChar w:fldCharType="end"/>
      </w:r>
    </w:p>
    <w:p w14:paraId="7FF56D08" w14:textId="3ECC4D0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fldLock="1"/>
      </w:r>
      <w:r>
        <w:rPr>
          <w:noProof/>
        </w:rPr>
        <w:instrText xml:space="preserve"> PAGEREF _Toc202167927 \h </w:instrText>
      </w:r>
      <w:r>
        <w:rPr>
          <w:noProof/>
        </w:rPr>
      </w:r>
      <w:r>
        <w:rPr>
          <w:noProof/>
        </w:rPr>
        <w:fldChar w:fldCharType="separate"/>
      </w:r>
      <w:r>
        <w:rPr>
          <w:noProof/>
        </w:rPr>
        <w:t>31</w:t>
      </w:r>
      <w:r>
        <w:rPr>
          <w:noProof/>
        </w:rPr>
        <w:fldChar w:fldCharType="end"/>
      </w:r>
    </w:p>
    <w:p w14:paraId="0564D2A2" w14:textId="66977EA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fldLock="1"/>
      </w:r>
      <w:r>
        <w:rPr>
          <w:noProof/>
        </w:rPr>
        <w:instrText xml:space="preserve"> PAGEREF _Toc202167928 \h </w:instrText>
      </w:r>
      <w:r>
        <w:rPr>
          <w:noProof/>
        </w:rPr>
      </w:r>
      <w:r>
        <w:rPr>
          <w:noProof/>
        </w:rPr>
        <w:fldChar w:fldCharType="separate"/>
      </w:r>
      <w:r>
        <w:rPr>
          <w:noProof/>
        </w:rPr>
        <w:t>32</w:t>
      </w:r>
      <w:r>
        <w:rPr>
          <w:noProof/>
        </w:rPr>
        <w:fldChar w:fldCharType="end"/>
      </w:r>
    </w:p>
    <w:p w14:paraId="07F134BF" w14:textId="545FC1C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_Toc202167929 \h </w:instrText>
      </w:r>
      <w:r>
        <w:rPr>
          <w:noProof/>
        </w:rPr>
      </w:r>
      <w:r>
        <w:rPr>
          <w:noProof/>
        </w:rPr>
        <w:fldChar w:fldCharType="separate"/>
      </w:r>
      <w:r>
        <w:rPr>
          <w:noProof/>
        </w:rPr>
        <w:t>32</w:t>
      </w:r>
      <w:r>
        <w:rPr>
          <w:noProof/>
        </w:rPr>
        <w:fldChar w:fldCharType="end"/>
      </w:r>
    </w:p>
    <w:p w14:paraId="4B813716" w14:textId="614792A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fldLock="1"/>
      </w:r>
      <w:r>
        <w:rPr>
          <w:noProof/>
        </w:rPr>
        <w:instrText xml:space="preserve"> PAGEREF _Toc202167930 \h </w:instrText>
      </w:r>
      <w:r>
        <w:rPr>
          <w:noProof/>
        </w:rPr>
      </w:r>
      <w:r>
        <w:rPr>
          <w:noProof/>
        </w:rPr>
        <w:fldChar w:fldCharType="separate"/>
      </w:r>
      <w:r>
        <w:rPr>
          <w:noProof/>
        </w:rPr>
        <w:t>32</w:t>
      </w:r>
      <w:r>
        <w:rPr>
          <w:noProof/>
        </w:rPr>
        <w:fldChar w:fldCharType="end"/>
      </w:r>
    </w:p>
    <w:p w14:paraId="372B2D92" w14:textId="4E8860F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fldLock="1"/>
      </w:r>
      <w:r>
        <w:rPr>
          <w:noProof/>
        </w:rPr>
        <w:instrText xml:space="preserve"> PAGEREF _Toc202167931 \h </w:instrText>
      </w:r>
      <w:r>
        <w:rPr>
          <w:noProof/>
        </w:rPr>
      </w:r>
      <w:r>
        <w:rPr>
          <w:noProof/>
        </w:rPr>
        <w:fldChar w:fldCharType="separate"/>
      </w:r>
      <w:r>
        <w:rPr>
          <w:noProof/>
        </w:rPr>
        <w:t>33</w:t>
      </w:r>
      <w:r>
        <w:rPr>
          <w:noProof/>
        </w:rPr>
        <w:fldChar w:fldCharType="end"/>
      </w:r>
    </w:p>
    <w:p w14:paraId="0E800712" w14:textId="5B94175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_Toc202167932 \h </w:instrText>
      </w:r>
      <w:r>
        <w:rPr>
          <w:noProof/>
        </w:rPr>
      </w:r>
      <w:r>
        <w:rPr>
          <w:noProof/>
        </w:rPr>
        <w:fldChar w:fldCharType="separate"/>
      </w:r>
      <w:r>
        <w:rPr>
          <w:noProof/>
        </w:rPr>
        <w:t>33</w:t>
      </w:r>
      <w:r>
        <w:rPr>
          <w:noProof/>
        </w:rPr>
        <w:fldChar w:fldCharType="end"/>
      </w:r>
    </w:p>
    <w:p w14:paraId="609BE686" w14:textId="260FC6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fldLock="1"/>
      </w:r>
      <w:r>
        <w:rPr>
          <w:noProof/>
        </w:rPr>
        <w:instrText xml:space="preserve"> PAGEREF _Toc202167933 \h </w:instrText>
      </w:r>
      <w:r>
        <w:rPr>
          <w:noProof/>
        </w:rPr>
      </w:r>
      <w:r>
        <w:rPr>
          <w:noProof/>
        </w:rPr>
        <w:fldChar w:fldCharType="separate"/>
      </w:r>
      <w:r>
        <w:rPr>
          <w:noProof/>
        </w:rPr>
        <w:t>33</w:t>
      </w:r>
      <w:r>
        <w:rPr>
          <w:noProof/>
        </w:rPr>
        <w:fldChar w:fldCharType="end"/>
      </w:r>
    </w:p>
    <w:p w14:paraId="57E78A3B" w14:textId="281F8F9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fldLock="1"/>
      </w:r>
      <w:r>
        <w:rPr>
          <w:noProof/>
        </w:rPr>
        <w:instrText xml:space="preserve"> PAGEREF _Toc202167934 \h </w:instrText>
      </w:r>
      <w:r>
        <w:rPr>
          <w:noProof/>
        </w:rPr>
      </w:r>
      <w:r>
        <w:rPr>
          <w:noProof/>
        </w:rPr>
        <w:fldChar w:fldCharType="separate"/>
      </w:r>
      <w:r>
        <w:rPr>
          <w:noProof/>
        </w:rPr>
        <w:t>34</w:t>
      </w:r>
      <w:r>
        <w:rPr>
          <w:noProof/>
        </w:rPr>
        <w:fldChar w:fldCharType="end"/>
      </w:r>
    </w:p>
    <w:p w14:paraId="68AED452" w14:textId="75E2DB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fldLock="1"/>
      </w:r>
      <w:r>
        <w:rPr>
          <w:noProof/>
        </w:rPr>
        <w:instrText xml:space="preserve"> PAGEREF _Toc202167935 \h </w:instrText>
      </w:r>
      <w:r>
        <w:rPr>
          <w:noProof/>
        </w:rPr>
      </w:r>
      <w:r>
        <w:rPr>
          <w:noProof/>
        </w:rPr>
        <w:fldChar w:fldCharType="separate"/>
      </w:r>
      <w:r>
        <w:rPr>
          <w:noProof/>
        </w:rPr>
        <w:t>34</w:t>
      </w:r>
      <w:r>
        <w:rPr>
          <w:noProof/>
        </w:rPr>
        <w:fldChar w:fldCharType="end"/>
      </w:r>
    </w:p>
    <w:p w14:paraId="1614344B" w14:textId="2BF53F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fldLock="1"/>
      </w:r>
      <w:r>
        <w:rPr>
          <w:noProof/>
        </w:rPr>
        <w:instrText xml:space="preserve"> PAGEREF _Toc202167936 \h </w:instrText>
      </w:r>
      <w:r>
        <w:rPr>
          <w:noProof/>
        </w:rPr>
      </w:r>
      <w:r>
        <w:rPr>
          <w:noProof/>
        </w:rPr>
        <w:fldChar w:fldCharType="separate"/>
      </w:r>
      <w:r>
        <w:rPr>
          <w:noProof/>
        </w:rPr>
        <w:t>34</w:t>
      </w:r>
      <w:r>
        <w:rPr>
          <w:noProof/>
        </w:rPr>
        <w:fldChar w:fldCharType="end"/>
      </w:r>
    </w:p>
    <w:p w14:paraId="2026E74E" w14:textId="5E105F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fldLock="1"/>
      </w:r>
      <w:r>
        <w:rPr>
          <w:noProof/>
        </w:rPr>
        <w:instrText xml:space="preserve"> PAGEREF _Toc202167937 \h </w:instrText>
      </w:r>
      <w:r>
        <w:rPr>
          <w:noProof/>
        </w:rPr>
      </w:r>
      <w:r>
        <w:rPr>
          <w:noProof/>
        </w:rPr>
        <w:fldChar w:fldCharType="separate"/>
      </w:r>
      <w:r>
        <w:rPr>
          <w:noProof/>
        </w:rPr>
        <w:t>35</w:t>
      </w:r>
      <w:r>
        <w:rPr>
          <w:noProof/>
        </w:rPr>
        <w:fldChar w:fldCharType="end"/>
      </w:r>
    </w:p>
    <w:p w14:paraId="0F846ECF" w14:textId="6436D0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_Toc202167938 \h </w:instrText>
      </w:r>
      <w:r>
        <w:rPr>
          <w:noProof/>
        </w:rPr>
      </w:r>
      <w:r>
        <w:rPr>
          <w:noProof/>
        </w:rPr>
        <w:fldChar w:fldCharType="separate"/>
      </w:r>
      <w:r>
        <w:rPr>
          <w:noProof/>
        </w:rPr>
        <w:t>35</w:t>
      </w:r>
      <w:r>
        <w:rPr>
          <w:noProof/>
        </w:rPr>
        <w:fldChar w:fldCharType="end"/>
      </w:r>
    </w:p>
    <w:p w14:paraId="669BBC03" w14:textId="26AE0DF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fldLock="1"/>
      </w:r>
      <w:r>
        <w:rPr>
          <w:noProof/>
        </w:rPr>
        <w:instrText xml:space="preserve"> PAGEREF _Toc202167939 \h </w:instrText>
      </w:r>
      <w:r>
        <w:rPr>
          <w:noProof/>
        </w:rPr>
      </w:r>
      <w:r>
        <w:rPr>
          <w:noProof/>
        </w:rPr>
        <w:fldChar w:fldCharType="separate"/>
      </w:r>
      <w:r>
        <w:rPr>
          <w:noProof/>
        </w:rPr>
        <w:t>35</w:t>
      </w:r>
      <w:r>
        <w:rPr>
          <w:noProof/>
        </w:rPr>
        <w:fldChar w:fldCharType="end"/>
      </w:r>
    </w:p>
    <w:p w14:paraId="7F889D7F" w14:textId="49BD33B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_Toc202167940 \h </w:instrText>
      </w:r>
      <w:r>
        <w:rPr>
          <w:noProof/>
        </w:rPr>
      </w:r>
      <w:r>
        <w:rPr>
          <w:noProof/>
        </w:rPr>
        <w:fldChar w:fldCharType="separate"/>
      </w:r>
      <w:r>
        <w:rPr>
          <w:noProof/>
        </w:rPr>
        <w:t>35</w:t>
      </w:r>
      <w:r>
        <w:rPr>
          <w:noProof/>
        </w:rPr>
        <w:fldChar w:fldCharType="end"/>
      </w:r>
    </w:p>
    <w:p w14:paraId="370F0C3F" w14:textId="3DB33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fldLock="1"/>
      </w:r>
      <w:r>
        <w:rPr>
          <w:noProof/>
        </w:rPr>
        <w:instrText xml:space="preserve"> PAGEREF _Toc202167941 \h </w:instrText>
      </w:r>
      <w:r>
        <w:rPr>
          <w:noProof/>
        </w:rPr>
      </w:r>
      <w:r>
        <w:rPr>
          <w:noProof/>
        </w:rPr>
        <w:fldChar w:fldCharType="separate"/>
      </w:r>
      <w:r>
        <w:rPr>
          <w:noProof/>
        </w:rPr>
        <w:t>35</w:t>
      </w:r>
      <w:r>
        <w:rPr>
          <w:noProof/>
        </w:rPr>
        <w:fldChar w:fldCharType="end"/>
      </w:r>
    </w:p>
    <w:p w14:paraId="57559125" w14:textId="571EE3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fldLock="1"/>
      </w:r>
      <w:r>
        <w:rPr>
          <w:noProof/>
        </w:rPr>
        <w:instrText xml:space="preserve"> PAGEREF _Toc202167942 \h </w:instrText>
      </w:r>
      <w:r>
        <w:rPr>
          <w:noProof/>
        </w:rPr>
      </w:r>
      <w:r>
        <w:rPr>
          <w:noProof/>
        </w:rPr>
        <w:fldChar w:fldCharType="separate"/>
      </w:r>
      <w:r>
        <w:rPr>
          <w:noProof/>
        </w:rPr>
        <w:t>36</w:t>
      </w:r>
      <w:r>
        <w:rPr>
          <w:noProof/>
        </w:rPr>
        <w:fldChar w:fldCharType="end"/>
      </w:r>
    </w:p>
    <w:p w14:paraId="08AE247E" w14:textId="4511C9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_Toc202167943 \h </w:instrText>
      </w:r>
      <w:r>
        <w:rPr>
          <w:noProof/>
        </w:rPr>
      </w:r>
      <w:r>
        <w:rPr>
          <w:noProof/>
        </w:rPr>
        <w:fldChar w:fldCharType="separate"/>
      </w:r>
      <w:r>
        <w:rPr>
          <w:noProof/>
        </w:rPr>
        <w:t>36</w:t>
      </w:r>
      <w:r>
        <w:rPr>
          <w:noProof/>
        </w:rPr>
        <w:fldChar w:fldCharType="end"/>
      </w:r>
    </w:p>
    <w:p w14:paraId="1BBAA668" w14:textId="4DFD0A9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fldLock="1"/>
      </w:r>
      <w:r>
        <w:rPr>
          <w:noProof/>
        </w:rPr>
        <w:instrText xml:space="preserve"> PAGEREF _Toc202167944 \h </w:instrText>
      </w:r>
      <w:r>
        <w:rPr>
          <w:noProof/>
        </w:rPr>
      </w:r>
      <w:r>
        <w:rPr>
          <w:noProof/>
        </w:rPr>
        <w:fldChar w:fldCharType="separate"/>
      </w:r>
      <w:r>
        <w:rPr>
          <w:noProof/>
        </w:rPr>
        <w:t>36</w:t>
      </w:r>
      <w:r>
        <w:rPr>
          <w:noProof/>
        </w:rPr>
        <w:fldChar w:fldCharType="end"/>
      </w:r>
    </w:p>
    <w:p w14:paraId="628E92D6" w14:textId="579673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fldLock="1"/>
      </w:r>
      <w:r>
        <w:rPr>
          <w:noProof/>
        </w:rPr>
        <w:instrText xml:space="preserve"> PAGEREF _Toc202167945 \h </w:instrText>
      </w:r>
      <w:r>
        <w:rPr>
          <w:noProof/>
        </w:rPr>
      </w:r>
      <w:r>
        <w:rPr>
          <w:noProof/>
        </w:rPr>
        <w:fldChar w:fldCharType="separate"/>
      </w:r>
      <w:r>
        <w:rPr>
          <w:noProof/>
        </w:rPr>
        <w:t>36</w:t>
      </w:r>
      <w:r>
        <w:rPr>
          <w:noProof/>
        </w:rPr>
        <w:fldChar w:fldCharType="end"/>
      </w:r>
    </w:p>
    <w:p w14:paraId="12A3F848" w14:textId="329DBD4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fldLock="1"/>
      </w:r>
      <w:r>
        <w:rPr>
          <w:noProof/>
        </w:rPr>
        <w:instrText xml:space="preserve"> PAGEREF _Toc202167946 \h </w:instrText>
      </w:r>
      <w:r>
        <w:rPr>
          <w:noProof/>
        </w:rPr>
      </w:r>
      <w:r>
        <w:rPr>
          <w:noProof/>
        </w:rPr>
        <w:fldChar w:fldCharType="separate"/>
      </w:r>
      <w:r>
        <w:rPr>
          <w:noProof/>
        </w:rPr>
        <w:t>36</w:t>
      </w:r>
      <w:r>
        <w:rPr>
          <w:noProof/>
        </w:rPr>
        <w:fldChar w:fldCharType="end"/>
      </w:r>
    </w:p>
    <w:p w14:paraId="3778A225" w14:textId="1CC4CB5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fldLock="1"/>
      </w:r>
      <w:r>
        <w:rPr>
          <w:noProof/>
        </w:rPr>
        <w:instrText xml:space="preserve"> PAGEREF _Toc202167947 \h </w:instrText>
      </w:r>
      <w:r>
        <w:rPr>
          <w:noProof/>
        </w:rPr>
      </w:r>
      <w:r>
        <w:rPr>
          <w:noProof/>
        </w:rPr>
        <w:fldChar w:fldCharType="separate"/>
      </w:r>
      <w:r>
        <w:rPr>
          <w:noProof/>
        </w:rPr>
        <w:t>36</w:t>
      </w:r>
      <w:r>
        <w:rPr>
          <w:noProof/>
        </w:rPr>
        <w:fldChar w:fldCharType="end"/>
      </w:r>
    </w:p>
    <w:p w14:paraId="29F143ED" w14:textId="47E88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fldLock="1"/>
      </w:r>
      <w:r>
        <w:rPr>
          <w:noProof/>
        </w:rPr>
        <w:instrText xml:space="preserve"> PAGEREF _Toc202167948 \h </w:instrText>
      </w:r>
      <w:r>
        <w:rPr>
          <w:noProof/>
        </w:rPr>
      </w:r>
      <w:r>
        <w:rPr>
          <w:noProof/>
        </w:rPr>
        <w:fldChar w:fldCharType="separate"/>
      </w:r>
      <w:r>
        <w:rPr>
          <w:noProof/>
        </w:rPr>
        <w:t>36</w:t>
      </w:r>
      <w:r>
        <w:rPr>
          <w:noProof/>
        </w:rPr>
        <w:fldChar w:fldCharType="end"/>
      </w:r>
    </w:p>
    <w:p w14:paraId="27C7B6D0" w14:textId="5FD2A3D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fldLock="1"/>
      </w:r>
      <w:r>
        <w:rPr>
          <w:noProof/>
        </w:rPr>
        <w:instrText xml:space="preserve"> PAGEREF _Toc202167949 \h </w:instrText>
      </w:r>
      <w:r>
        <w:rPr>
          <w:noProof/>
        </w:rPr>
      </w:r>
      <w:r>
        <w:rPr>
          <w:noProof/>
        </w:rPr>
        <w:fldChar w:fldCharType="separate"/>
      </w:r>
      <w:r>
        <w:rPr>
          <w:noProof/>
        </w:rPr>
        <w:t>36</w:t>
      </w:r>
      <w:r>
        <w:rPr>
          <w:noProof/>
        </w:rPr>
        <w:fldChar w:fldCharType="end"/>
      </w:r>
    </w:p>
    <w:p w14:paraId="33BD09A1" w14:textId="1E6EDC4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fldLock="1"/>
      </w:r>
      <w:r>
        <w:rPr>
          <w:noProof/>
        </w:rPr>
        <w:instrText xml:space="preserve"> PAGEREF _Toc202167950 \h </w:instrText>
      </w:r>
      <w:r>
        <w:rPr>
          <w:noProof/>
        </w:rPr>
      </w:r>
      <w:r>
        <w:rPr>
          <w:noProof/>
        </w:rPr>
        <w:fldChar w:fldCharType="separate"/>
      </w:r>
      <w:r>
        <w:rPr>
          <w:noProof/>
        </w:rPr>
        <w:t>36</w:t>
      </w:r>
      <w:r>
        <w:rPr>
          <w:noProof/>
        </w:rPr>
        <w:fldChar w:fldCharType="end"/>
      </w:r>
    </w:p>
    <w:p w14:paraId="76272493" w14:textId="71AF0A8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fldLock="1"/>
      </w:r>
      <w:r>
        <w:rPr>
          <w:noProof/>
        </w:rPr>
        <w:instrText xml:space="preserve"> PAGEREF _Toc202167951 \h </w:instrText>
      </w:r>
      <w:r>
        <w:rPr>
          <w:noProof/>
        </w:rPr>
      </w:r>
      <w:r>
        <w:rPr>
          <w:noProof/>
        </w:rPr>
        <w:fldChar w:fldCharType="separate"/>
      </w:r>
      <w:r>
        <w:rPr>
          <w:noProof/>
        </w:rPr>
        <w:t>36</w:t>
      </w:r>
      <w:r>
        <w:rPr>
          <w:noProof/>
        </w:rPr>
        <w:fldChar w:fldCharType="end"/>
      </w:r>
    </w:p>
    <w:p w14:paraId="56B3195B" w14:textId="6089459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fldLock="1"/>
      </w:r>
      <w:r>
        <w:rPr>
          <w:noProof/>
        </w:rPr>
        <w:instrText xml:space="preserve"> PAGEREF _Toc202167952 \h </w:instrText>
      </w:r>
      <w:r>
        <w:rPr>
          <w:noProof/>
        </w:rPr>
      </w:r>
      <w:r>
        <w:rPr>
          <w:noProof/>
        </w:rPr>
        <w:fldChar w:fldCharType="separate"/>
      </w:r>
      <w:r>
        <w:rPr>
          <w:noProof/>
        </w:rPr>
        <w:t>37</w:t>
      </w:r>
      <w:r>
        <w:rPr>
          <w:noProof/>
        </w:rPr>
        <w:fldChar w:fldCharType="end"/>
      </w:r>
    </w:p>
    <w:p w14:paraId="2FE09EF0" w14:textId="2E58D44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fldLock="1"/>
      </w:r>
      <w:r>
        <w:rPr>
          <w:noProof/>
        </w:rPr>
        <w:instrText xml:space="preserve"> PAGEREF _Toc202167953 \h </w:instrText>
      </w:r>
      <w:r>
        <w:rPr>
          <w:noProof/>
        </w:rPr>
      </w:r>
      <w:r>
        <w:rPr>
          <w:noProof/>
        </w:rPr>
        <w:fldChar w:fldCharType="separate"/>
      </w:r>
      <w:r>
        <w:rPr>
          <w:noProof/>
        </w:rPr>
        <w:t>37</w:t>
      </w:r>
      <w:r>
        <w:rPr>
          <w:noProof/>
        </w:rPr>
        <w:fldChar w:fldCharType="end"/>
      </w:r>
    </w:p>
    <w:p w14:paraId="573E1FB9" w14:textId="4E5C9F5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_Toc202167954 \h </w:instrText>
      </w:r>
      <w:r>
        <w:rPr>
          <w:noProof/>
        </w:rPr>
      </w:r>
      <w:r>
        <w:rPr>
          <w:noProof/>
        </w:rPr>
        <w:fldChar w:fldCharType="separate"/>
      </w:r>
      <w:r>
        <w:rPr>
          <w:noProof/>
        </w:rPr>
        <w:t>37</w:t>
      </w:r>
      <w:r>
        <w:rPr>
          <w:noProof/>
        </w:rPr>
        <w:fldChar w:fldCharType="end"/>
      </w:r>
    </w:p>
    <w:p w14:paraId="0553E170" w14:textId="4813E1F8"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_Toc202167955 \h </w:instrText>
      </w:r>
      <w:r>
        <w:rPr>
          <w:noProof/>
        </w:rPr>
      </w:r>
      <w:r>
        <w:rPr>
          <w:noProof/>
        </w:rPr>
        <w:fldChar w:fldCharType="separate"/>
      </w:r>
      <w:r>
        <w:rPr>
          <w:noProof/>
        </w:rPr>
        <w:t>37</w:t>
      </w:r>
      <w:r>
        <w:rPr>
          <w:noProof/>
        </w:rPr>
        <w:fldChar w:fldCharType="end"/>
      </w:r>
    </w:p>
    <w:p w14:paraId="7DFC485F" w14:textId="727D3FD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fldLock="1"/>
      </w:r>
      <w:r>
        <w:rPr>
          <w:noProof/>
        </w:rPr>
        <w:instrText xml:space="preserve"> PAGEREF _Toc202167956 \h </w:instrText>
      </w:r>
      <w:r>
        <w:rPr>
          <w:noProof/>
        </w:rPr>
      </w:r>
      <w:r>
        <w:rPr>
          <w:noProof/>
        </w:rPr>
        <w:fldChar w:fldCharType="separate"/>
      </w:r>
      <w:r>
        <w:rPr>
          <w:noProof/>
        </w:rPr>
        <w:t>37</w:t>
      </w:r>
      <w:r>
        <w:rPr>
          <w:noProof/>
        </w:rPr>
        <w:fldChar w:fldCharType="end"/>
      </w:r>
    </w:p>
    <w:p w14:paraId="527157AD" w14:textId="24181C4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fldLock="1"/>
      </w:r>
      <w:r>
        <w:rPr>
          <w:noProof/>
        </w:rPr>
        <w:instrText xml:space="preserve"> PAGEREF _Toc202167957 \h </w:instrText>
      </w:r>
      <w:r>
        <w:rPr>
          <w:noProof/>
        </w:rPr>
      </w:r>
      <w:r>
        <w:rPr>
          <w:noProof/>
        </w:rPr>
        <w:fldChar w:fldCharType="separate"/>
      </w:r>
      <w:r>
        <w:rPr>
          <w:noProof/>
        </w:rPr>
        <w:t>37</w:t>
      </w:r>
      <w:r>
        <w:rPr>
          <w:noProof/>
        </w:rPr>
        <w:fldChar w:fldCharType="end"/>
      </w:r>
    </w:p>
    <w:p w14:paraId="613D68BA" w14:textId="6E591B6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fldLock="1"/>
      </w:r>
      <w:r>
        <w:rPr>
          <w:noProof/>
        </w:rPr>
        <w:instrText xml:space="preserve"> PAGEREF _Toc202167958 \h </w:instrText>
      </w:r>
      <w:r>
        <w:rPr>
          <w:noProof/>
        </w:rPr>
      </w:r>
      <w:r>
        <w:rPr>
          <w:noProof/>
        </w:rPr>
        <w:fldChar w:fldCharType="separate"/>
      </w:r>
      <w:r>
        <w:rPr>
          <w:noProof/>
        </w:rPr>
        <w:t>37</w:t>
      </w:r>
      <w:r>
        <w:rPr>
          <w:noProof/>
        </w:rPr>
        <w:fldChar w:fldCharType="end"/>
      </w:r>
    </w:p>
    <w:p w14:paraId="0BE7A275" w14:textId="0961A39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fldLock="1"/>
      </w:r>
      <w:r>
        <w:rPr>
          <w:noProof/>
        </w:rPr>
        <w:instrText xml:space="preserve"> PAGEREF _Toc202167959 \h </w:instrText>
      </w:r>
      <w:r>
        <w:rPr>
          <w:noProof/>
        </w:rPr>
      </w:r>
      <w:r>
        <w:rPr>
          <w:noProof/>
        </w:rPr>
        <w:fldChar w:fldCharType="separate"/>
      </w:r>
      <w:r>
        <w:rPr>
          <w:noProof/>
        </w:rPr>
        <w:t>37</w:t>
      </w:r>
      <w:r>
        <w:rPr>
          <w:noProof/>
        </w:rPr>
        <w:fldChar w:fldCharType="end"/>
      </w:r>
    </w:p>
    <w:p w14:paraId="505011C8" w14:textId="5CA3DB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_Toc202167960 \h </w:instrText>
      </w:r>
      <w:r>
        <w:rPr>
          <w:noProof/>
        </w:rPr>
      </w:r>
      <w:r>
        <w:rPr>
          <w:noProof/>
        </w:rPr>
        <w:fldChar w:fldCharType="separate"/>
      </w:r>
      <w:r>
        <w:rPr>
          <w:noProof/>
        </w:rPr>
        <w:t>37</w:t>
      </w:r>
      <w:r>
        <w:rPr>
          <w:noProof/>
        </w:rPr>
        <w:fldChar w:fldCharType="end"/>
      </w:r>
    </w:p>
    <w:p w14:paraId="2AC71719" w14:textId="49F9AE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fldLock="1"/>
      </w:r>
      <w:r>
        <w:rPr>
          <w:noProof/>
        </w:rPr>
        <w:instrText xml:space="preserve"> PAGEREF _Toc202167961 \h </w:instrText>
      </w:r>
      <w:r>
        <w:rPr>
          <w:noProof/>
        </w:rPr>
      </w:r>
      <w:r>
        <w:rPr>
          <w:noProof/>
        </w:rPr>
        <w:fldChar w:fldCharType="separate"/>
      </w:r>
      <w:r>
        <w:rPr>
          <w:noProof/>
        </w:rPr>
        <w:t>38</w:t>
      </w:r>
      <w:r>
        <w:rPr>
          <w:noProof/>
        </w:rPr>
        <w:fldChar w:fldCharType="end"/>
      </w:r>
    </w:p>
    <w:p w14:paraId="32CDF412" w14:textId="4BF2B86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_Toc202167962 \h </w:instrText>
      </w:r>
      <w:r>
        <w:rPr>
          <w:noProof/>
        </w:rPr>
      </w:r>
      <w:r>
        <w:rPr>
          <w:noProof/>
        </w:rPr>
        <w:fldChar w:fldCharType="separate"/>
      </w:r>
      <w:r>
        <w:rPr>
          <w:noProof/>
        </w:rPr>
        <w:t>38</w:t>
      </w:r>
      <w:r>
        <w:rPr>
          <w:noProof/>
        </w:rPr>
        <w:fldChar w:fldCharType="end"/>
      </w:r>
    </w:p>
    <w:p w14:paraId="22193626" w14:textId="196B126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fldLock="1"/>
      </w:r>
      <w:r>
        <w:rPr>
          <w:noProof/>
        </w:rPr>
        <w:instrText xml:space="preserve"> PAGEREF _Toc202167963 \h </w:instrText>
      </w:r>
      <w:r>
        <w:rPr>
          <w:noProof/>
        </w:rPr>
      </w:r>
      <w:r>
        <w:rPr>
          <w:noProof/>
        </w:rPr>
        <w:fldChar w:fldCharType="separate"/>
      </w:r>
      <w:r>
        <w:rPr>
          <w:noProof/>
        </w:rPr>
        <w:t>38</w:t>
      </w:r>
      <w:r>
        <w:rPr>
          <w:noProof/>
        </w:rPr>
        <w:fldChar w:fldCharType="end"/>
      </w:r>
    </w:p>
    <w:p w14:paraId="3C3F20F4" w14:textId="165C16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_Toc202167964 \h </w:instrText>
      </w:r>
      <w:r>
        <w:rPr>
          <w:noProof/>
        </w:rPr>
      </w:r>
      <w:r>
        <w:rPr>
          <w:noProof/>
        </w:rPr>
        <w:fldChar w:fldCharType="separate"/>
      </w:r>
      <w:r>
        <w:rPr>
          <w:noProof/>
        </w:rPr>
        <w:t>38</w:t>
      </w:r>
      <w:r>
        <w:rPr>
          <w:noProof/>
        </w:rPr>
        <w:fldChar w:fldCharType="end"/>
      </w:r>
    </w:p>
    <w:p w14:paraId="5CDFFF9D" w14:textId="4B2D53B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_Toc202167965 \h </w:instrText>
      </w:r>
      <w:r>
        <w:rPr>
          <w:noProof/>
        </w:rPr>
      </w:r>
      <w:r>
        <w:rPr>
          <w:noProof/>
        </w:rPr>
        <w:fldChar w:fldCharType="separate"/>
      </w:r>
      <w:r>
        <w:rPr>
          <w:noProof/>
        </w:rPr>
        <w:t>38</w:t>
      </w:r>
      <w:r>
        <w:rPr>
          <w:noProof/>
        </w:rPr>
        <w:fldChar w:fldCharType="end"/>
      </w:r>
    </w:p>
    <w:p w14:paraId="185E151C" w14:textId="2C43FF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fldLock="1"/>
      </w:r>
      <w:r>
        <w:rPr>
          <w:noProof/>
        </w:rPr>
        <w:instrText xml:space="preserve"> PAGEREF _Toc202167966 \h </w:instrText>
      </w:r>
      <w:r>
        <w:rPr>
          <w:noProof/>
        </w:rPr>
      </w:r>
      <w:r>
        <w:rPr>
          <w:noProof/>
        </w:rPr>
        <w:fldChar w:fldCharType="separate"/>
      </w:r>
      <w:r>
        <w:rPr>
          <w:noProof/>
        </w:rPr>
        <w:t>39</w:t>
      </w:r>
      <w:r>
        <w:rPr>
          <w:noProof/>
        </w:rPr>
        <w:fldChar w:fldCharType="end"/>
      </w:r>
    </w:p>
    <w:p w14:paraId="6C5C9C4D" w14:textId="5684B4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fldLock="1"/>
      </w:r>
      <w:r>
        <w:rPr>
          <w:noProof/>
        </w:rPr>
        <w:instrText xml:space="preserve"> PAGEREF _Toc202167967 \h </w:instrText>
      </w:r>
      <w:r>
        <w:rPr>
          <w:noProof/>
        </w:rPr>
      </w:r>
      <w:r>
        <w:rPr>
          <w:noProof/>
        </w:rPr>
        <w:fldChar w:fldCharType="separate"/>
      </w:r>
      <w:r>
        <w:rPr>
          <w:noProof/>
        </w:rPr>
        <w:t>39</w:t>
      </w:r>
      <w:r>
        <w:rPr>
          <w:noProof/>
        </w:rPr>
        <w:fldChar w:fldCharType="end"/>
      </w:r>
    </w:p>
    <w:p w14:paraId="37E51A9A" w14:textId="1E8F343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fldLock="1"/>
      </w:r>
      <w:r>
        <w:rPr>
          <w:noProof/>
        </w:rPr>
        <w:instrText xml:space="preserve"> PAGEREF _Toc202167968 \h </w:instrText>
      </w:r>
      <w:r>
        <w:rPr>
          <w:noProof/>
        </w:rPr>
      </w:r>
      <w:r>
        <w:rPr>
          <w:noProof/>
        </w:rPr>
        <w:fldChar w:fldCharType="separate"/>
      </w:r>
      <w:r>
        <w:rPr>
          <w:noProof/>
        </w:rPr>
        <w:t>39</w:t>
      </w:r>
      <w:r>
        <w:rPr>
          <w:noProof/>
        </w:rPr>
        <w:fldChar w:fldCharType="end"/>
      </w:r>
    </w:p>
    <w:p w14:paraId="6B3A5DAF" w14:textId="3890BC7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_Toc202167969 \h </w:instrText>
      </w:r>
      <w:r>
        <w:rPr>
          <w:noProof/>
        </w:rPr>
      </w:r>
      <w:r>
        <w:rPr>
          <w:noProof/>
        </w:rPr>
        <w:fldChar w:fldCharType="separate"/>
      </w:r>
      <w:r>
        <w:rPr>
          <w:noProof/>
        </w:rPr>
        <w:t>40</w:t>
      </w:r>
      <w:r>
        <w:rPr>
          <w:noProof/>
        </w:rPr>
        <w:fldChar w:fldCharType="end"/>
      </w:r>
    </w:p>
    <w:p w14:paraId="3928F750" w14:textId="21FB5B0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fldLock="1"/>
      </w:r>
      <w:r>
        <w:rPr>
          <w:noProof/>
        </w:rPr>
        <w:instrText xml:space="preserve"> PAGEREF _Toc202167970 \h </w:instrText>
      </w:r>
      <w:r>
        <w:rPr>
          <w:noProof/>
        </w:rPr>
      </w:r>
      <w:r>
        <w:rPr>
          <w:noProof/>
        </w:rPr>
        <w:fldChar w:fldCharType="separate"/>
      </w:r>
      <w:r>
        <w:rPr>
          <w:noProof/>
        </w:rPr>
        <w:t>40</w:t>
      </w:r>
      <w:r>
        <w:rPr>
          <w:noProof/>
        </w:rPr>
        <w:fldChar w:fldCharType="end"/>
      </w:r>
    </w:p>
    <w:p w14:paraId="73A491E6" w14:textId="461D7DE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_Toc202167971 \h </w:instrText>
      </w:r>
      <w:r>
        <w:rPr>
          <w:noProof/>
        </w:rPr>
      </w:r>
      <w:r>
        <w:rPr>
          <w:noProof/>
        </w:rPr>
        <w:fldChar w:fldCharType="separate"/>
      </w:r>
      <w:r>
        <w:rPr>
          <w:noProof/>
        </w:rPr>
        <w:t>42</w:t>
      </w:r>
      <w:r>
        <w:rPr>
          <w:noProof/>
        </w:rPr>
        <w:fldChar w:fldCharType="end"/>
      </w:r>
    </w:p>
    <w:p w14:paraId="0B7E1C98" w14:textId="544E839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_Toc202167972 \h </w:instrText>
      </w:r>
      <w:r>
        <w:rPr>
          <w:noProof/>
        </w:rPr>
      </w:r>
      <w:r>
        <w:rPr>
          <w:noProof/>
        </w:rPr>
        <w:fldChar w:fldCharType="separate"/>
      </w:r>
      <w:r>
        <w:rPr>
          <w:noProof/>
        </w:rPr>
        <w:t>43</w:t>
      </w:r>
      <w:r>
        <w:rPr>
          <w:noProof/>
        </w:rPr>
        <w:fldChar w:fldCharType="end"/>
      </w:r>
    </w:p>
    <w:p w14:paraId="001BA666" w14:textId="317FEE8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fldLock="1"/>
      </w:r>
      <w:r>
        <w:rPr>
          <w:noProof/>
        </w:rPr>
        <w:instrText xml:space="preserve"> PAGEREF _Toc202167973 \h </w:instrText>
      </w:r>
      <w:r>
        <w:rPr>
          <w:noProof/>
        </w:rPr>
      </w:r>
      <w:r>
        <w:rPr>
          <w:noProof/>
        </w:rPr>
        <w:fldChar w:fldCharType="separate"/>
      </w:r>
      <w:r>
        <w:rPr>
          <w:noProof/>
        </w:rPr>
        <w:t>43</w:t>
      </w:r>
      <w:r>
        <w:rPr>
          <w:noProof/>
        </w:rPr>
        <w:fldChar w:fldCharType="end"/>
      </w:r>
    </w:p>
    <w:p w14:paraId="3FCB4CDB" w14:textId="6958105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fldLock="1"/>
      </w:r>
      <w:r>
        <w:rPr>
          <w:noProof/>
        </w:rPr>
        <w:instrText xml:space="preserve"> PAGEREF _Toc202167974 \h </w:instrText>
      </w:r>
      <w:r>
        <w:rPr>
          <w:noProof/>
        </w:rPr>
      </w:r>
      <w:r>
        <w:rPr>
          <w:noProof/>
        </w:rPr>
        <w:fldChar w:fldCharType="separate"/>
      </w:r>
      <w:r>
        <w:rPr>
          <w:noProof/>
        </w:rPr>
        <w:t>44</w:t>
      </w:r>
      <w:r>
        <w:rPr>
          <w:noProof/>
        </w:rPr>
        <w:fldChar w:fldCharType="end"/>
      </w:r>
    </w:p>
    <w:p w14:paraId="75503111" w14:textId="2470E85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fldLock="1"/>
      </w:r>
      <w:r>
        <w:rPr>
          <w:noProof/>
        </w:rPr>
        <w:instrText xml:space="preserve"> PAGEREF _Toc202167975 \h </w:instrText>
      </w:r>
      <w:r>
        <w:rPr>
          <w:noProof/>
        </w:rPr>
      </w:r>
      <w:r>
        <w:rPr>
          <w:noProof/>
        </w:rPr>
        <w:fldChar w:fldCharType="separate"/>
      </w:r>
      <w:r>
        <w:rPr>
          <w:noProof/>
        </w:rPr>
        <w:t>44</w:t>
      </w:r>
      <w:r>
        <w:rPr>
          <w:noProof/>
        </w:rPr>
        <w:fldChar w:fldCharType="end"/>
      </w:r>
    </w:p>
    <w:p w14:paraId="20775AA7" w14:textId="780C677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fldLock="1"/>
      </w:r>
      <w:r>
        <w:rPr>
          <w:noProof/>
        </w:rPr>
        <w:instrText xml:space="preserve"> PAGEREF _Toc202167976 \h </w:instrText>
      </w:r>
      <w:r>
        <w:rPr>
          <w:noProof/>
        </w:rPr>
      </w:r>
      <w:r>
        <w:rPr>
          <w:noProof/>
        </w:rPr>
        <w:fldChar w:fldCharType="separate"/>
      </w:r>
      <w:r>
        <w:rPr>
          <w:noProof/>
        </w:rPr>
        <w:t>46</w:t>
      </w:r>
      <w:r>
        <w:rPr>
          <w:noProof/>
        </w:rPr>
        <w:fldChar w:fldCharType="end"/>
      </w:r>
    </w:p>
    <w:p w14:paraId="1DDD8DB7" w14:textId="3A9C43A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fldLock="1"/>
      </w:r>
      <w:r>
        <w:rPr>
          <w:noProof/>
        </w:rPr>
        <w:instrText xml:space="preserve"> PAGEREF _Toc202167977 \h </w:instrText>
      </w:r>
      <w:r>
        <w:rPr>
          <w:noProof/>
        </w:rPr>
      </w:r>
      <w:r>
        <w:rPr>
          <w:noProof/>
        </w:rPr>
        <w:fldChar w:fldCharType="separate"/>
      </w:r>
      <w:r>
        <w:rPr>
          <w:noProof/>
        </w:rPr>
        <w:t>48</w:t>
      </w:r>
      <w:r>
        <w:rPr>
          <w:noProof/>
        </w:rPr>
        <w:fldChar w:fldCharType="end"/>
      </w:r>
    </w:p>
    <w:p w14:paraId="57925F2D" w14:textId="43F4DD7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_Toc202167978 \h </w:instrText>
      </w:r>
      <w:r>
        <w:rPr>
          <w:noProof/>
        </w:rPr>
      </w:r>
      <w:r>
        <w:rPr>
          <w:noProof/>
        </w:rPr>
        <w:fldChar w:fldCharType="separate"/>
      </w:r>
      <w:r>
        <w:rPr>
          <w:noProof/>
        </w:rPr>
        <w:t>48</w:t>
      </w:r>
      <w:r>
        <w:rPr>
          <w:noProof/>
        </w:rPr>
        <w:fldChar w:fldCharType="end"/>
      </w:r>
    </w:p>
    <w:p w14:paraId="255A15F2" w14:textId="46F18AE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_Toc202167979 \h </w:instrText>
      </w:r>
      <w:r>
        <w:rPr>
          <w:noProof/>
        </w:rPr>
      </w:r>
      <w:r>
        <w:rPr>
          <w:noProof/>
        </w:rPr>
        <w:fldChar w:fldCharType="separate"/>
      </w:r>
      <w:r>
        <w:rPr>
          <w:noProof/>
        </w:rPr>
        <w:t>49</w:t>
      </w:r>
      <w:r>
        <w:rPr>
          <w:noProof/>
        </w:rPr>
        <w:fldChar w:fldCharType="end"/>
      </w:r>
    </w:p>
    <w:p w14:paraId="0C089B2A" w14:textId="123B83D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fldLock="1"/>
      </w:r>
      <w:r>
        <w:rPr>
          <w:noProof/>
        </w:rPr>
        <w:instrText xml:space="preserve"> PAGEREF _Toc202167980 \h </w:instrText>
      </w:r>
      <w:r>
        <w:rPr>
          <w:noProof/>
        </w:rPr>
      </w:r>
      <w:r>
        <w:rPr>
          <w:noProof/>
        </w:rPr>
        <w:fldChar w:fldCharType="separate"/>
      </w:r>
      <w:r>
        <w:rPr>
          <w:noProof/>
        </w:rPr>
        <w:t>54</w:t>
      </w:r>
      <w:r>
        <w:rPr>
          <w:noProof/>
        </w:rPr>
        <w:fldChar w:fldCharType="end"/>
      </w:r>
    </w:p>
    <w:p w14:paraId="41356137" w14:textId="3E27709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fldLock="1"/>
      </w:r>
      <w:r>
        <w:rPr>
          <w:noProof/>
        </w:rPr>
        <w:instrText xml:space="preserve"> PAGEREF _Toc202167981 \h </w:instrText>
      </w:r>
      <w:r>
        <w:rPr>
          <w:noProof/>
        </w:rPr>
      </w:r>
      <w:r>
        <w:rPr>
          <w:noProof/>
        </w:rPr>
        <w:fldChar w:fldCharType="separate"/>
      </w:r>
      <w:r>
        <w:rPr>
          <w:noProof/>
        </w:rPr>
        <w:t>55</w:t>
      </w:r>
      <w:r>
        <w:rPr>
          <w:noProof/>
        </w:rPr>
        <w:fldChar w:fldCharType="end"/>
      </w:r>
    </w:p>
    <w:p w14:paraId="37DF5558" w14:textId="2FD661F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fldLock="1"/>
      </w:r>
      <w:r>
        <w:rPr>
          <w:noProof/>
        </w:rPr>
        <w:instrText xml:space="preserve"> PAGEREF _Toc202167982 \h </w:instrText>
      </w:r>
      <w:r>
        <w:rPr>
          <w:noProof/>
        </w:rPr>
      </w:r>
      <w:r>
        <w:rPr>
          <w:noProof/>
        </w:rPr>
        <w:fldChar w:fldCharType="separate"/>
      </w:r>
      <w:r>
        <w:rPr>
          <w:noProof/>
        </w:rPr>
        <w:t>55</w:t>
      </w:r>
      <w:r>
        <w:rPr>
          <w:noProof/>
        </w:rPr>
        <w:fldChar w:fldCharType="end"/>
      </w:r>
    </w:p>
    <w:p w14:paraId="0DD9ED0F" w14:textId="3A07BD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fldLock="1"/>
      </w:r>
      <w:r>
        <w:rPr>
          <w:noProof/>
        </w:rPr>
        <w:instrText xml:space="preserve"> PAGEREF _Toc202167983 \h </w:instrText>
      </w:r>
      <w:r>
        <w:rPr>
          <w:noProof/>
        </w:rPr>
      </w:r>
      <w:r>
        <w:rPr>
          <w:noProof/>
        </w:rPr>
        <w:fldChar w:fldCharType="separate"/>
      </w:r>
      <w:r>
        <w:rPr>
          <w:noProof/>
        </w:rPr>
        <w:t>56</w:t>
      </w:r>
      <w:r>
        <w:rPr>
          <w:noProof/>
        </w:rPr>
        <w:fldChar w:fldCharType="end"/>
      </w:r>
    </w:p>
    <w:p w14:paraId="7C6814FD" w14:textId="1DDD6E2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_Toc202167984 \h </w:instrText>
      </w:r>
      <w:r>
        <w:rPr>
          <w:noProof/>
        </w:rPr>
      </w:r>
      <w:r>
        <w:rPr>
          <w:noProof/>
        </w:rPr>
        <w:fldChar w:fldCharType="separate"/>
      </w:r>
      <w:r>
        <w:rPr>
          <w:noProof/>
        </w:rPr>
        <w:t>56</w:t>
      </w:r>
      <w:r>
        <w:rPr>
          <w:noProof/>
        </w:rPr>
        <w:fldChar w:fldCharType="end"/>
      </w:r>
    </w:p>
    <w:p w14:paraId="3FFA251F" w14:textId="11D2C30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fldLock="1"/>
      </w:r>
      <w:r>
        <w:rPr>
          <w:noProof/>
        </w:rPr>
        <w:instrText xml:space="preserve"> PAGEREF _Toc202167985 \h </w:instrText>
      </w:r>
      <w:r>
        <w:rPr>
          <w:noProof/>
        </w:rPr>
      </w:r>
      <w:r>
        <w:rPr>
          <w:noProof/>
        </w:rPr>
        <w:fldChar w:fldCharType="separate"/>
      </w:r>
      <w:r>
        <w:rPr>
          <w:noProof/>
        </w:rPr>
        <w:t>56</w:t>
      </w:r>
      <w:r>
        <w:rPr>
          <w:noProof/>
        </w:rPr>
        <w:fldChar w:fldCharType="end"/>
      </w:r>
    </w:p>
    <w:p w14:paraId="7A6EEFCC" w14:textId="32BC109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_Toc202167986 \h </w:instrText>
      </w:r>
      <w:r>
        <w:rPr>
          <w:noProof/>
        </w:rPr>
      </w:r>
      <w:r>
        <w:rPr>
          <w:noProof/>
        </w:rPr>
        <w:fldChar w:fldCharType="separate"/>
      </w:r>
      <w:r>
        <w:rPr>
          <w:noProof/>
        </w:rPr>
        <w:t>56</w:t>
      </w:r>
      <w:r>
        <w:rPr>
          <w:noProof/>
        </w:rPr>
        <w:fldChar w:fldCharType="end"/>
      </w:r>
    </w:p>
    <w:p w14:paraId="0CF267A3" w14:textId="6EE7E7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_Toc202167987 \h </w:instrText>
      </w:r>
      <w:r>
        <w:rPr>
          <w:noProof/>
        </w:rPr>
      </w:r>
      <w:r>
        <w:rPr>
          <w:noProof/>
        </w:rPr>
        <w:fldChar w:fldCharType="separate"/>
      </w:r>
      <w:r>
        <w:rPr>
          <w:noProof/>
        </w:rPr>
        <w:t>57</w:t>
      </w:r>
      <w:r>
        <w:rPr>
          <w:noProof/>
        </w:rPr>
        <w:fldChar w:fldCharType="end"/>
      </w:r>
    </w:p>
    <w:p w14:paraId="4A7E9BE0" w14:textId="393AA92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_Toc202167988 \h </w:instrText>
      </w:r>
      <w:r>
        <w:rPr>
          <w:noProof/>
        </w:rPr>
      </w:r>
      <w:r>
        <w:rPr>
          <w:noProof/>
        </w:rPr>
        <w:fldChar w:fldCharType="separate"/>
      </w:r>
      <w:r>
        <w:rPr>
          <w:noProof/>
        </w:rPr>
        <w:t>57</w:t>
      </w:r>
      <w:r>
        <w:rPr>
          <w:noProof/>
        </w:rPr>
        <w:fldChar w:fldCharType="end"/>
      </w:r>
    </w:p>
    <w:p w14:paraId="762EBB09" w14:textId="4F809CA1"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_Toc202167989 \h </w:instrText>
      </w:r>
      <w:r>
        <w:rPr>
          <w:noProof/>
        </w:rPr>
      </w:r>
      <w:r>
        <w:rPr>
          <w:noProof/>
        </w:rPr>
        <w:fldChar w:fldCharType="separate"/>
      </w:r>
      <w:r>
        <w:rPr>
          <w:noProof/>
        </w:rPr>
        <w:t>57</w:t>
      </w:r>
      <w:r>
        <w:rPr>
          <w:noProof/>
        </w:rPr>
        <w:fldChar w:fldCharType="end"/>
      </w:r>
    </w:p>
    <w:p w14:paraId="79CA403A" w14:textId="3F46B0E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_Toc202167990 \h </w:instrText>
      </w:r>
      <w:r>
        <w:rPr>
          <w:noProof/>
        </w:rPr>
      </w:r>
      <w:r>
        <w:rPr>
          <w:noProof/>
        </w:rPr>
        <w:fldChar w:fldCharType="separate"/>
      </w:r>
      <w:r>
        <w:rPr>
          <w:noProof/>
        </w:rPr>
        <w:t>58</w:t>
      </w:r>
      <w:r>
        <w:rPr>
          <w:noProof/>
        </w:rPr>
        <w:fldChar w:fldCharType="end"/>
      </w:r>
    </w:p>
    <w:p w14:paraId="5F0EE9EE" w14:textId="20C40367"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fldLock="1"/>
      </w:r>
      <w:r>
        <w:rPr>
          <w:noProof/>
        </w:rPr>
        <w:instrText xml:space="preserve"> PAGEREF _Toc202167991 \h </w:instrText>
      </w:r>
      <w:r>
        <w:rPr>
          <w:noProof/>
        </w:rPr>
      </w:r>
      <w:r>
        <w:rPr>
          <w:noProof/>
        </w:rPr>
        <w:fldChar w:fldCharType="separate"/>
      </w:r>
      <w:r>
        <w:rPr>
          <w:noProof/>
        </w:rPr>
        <w:t>58</w:t>
      </w:r>
      <w:r>
        <w:rPr>
          <w:noProof/>
        </w:rPr>
        <w:fldChar w:fldCharType="end"/>
      </w:r>
    </w:p>
    <w:p w14:paraId="5A3128D9" w14:textId="1551C05F"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fldLock="1"/>
      </w:r>
      <w:r>
        <w:rPr>
          <w:noProof/>
        </w:rPr>
        <w:instrText xml:space="preserve"> PAGEREF _Toc202167992 \h </w:instrText>
      </w:r>
      <w:r>
        <w:rPr>
          <w:noProof/>
        </w:rPr>
      </w:r>
      <w:r>
        <w:rPr>
          <w:noProof/>
        </w:rPr>
        <w:fldChar w:fldCharType="separate"/>
      </w:r>
      <w:r>
        <w:rPr>
          <w:noProof/>
        </w:rPr>
        <w:t>58</w:t>
      </w:r>
      <w:r>
        <w:rPr>
          <w:noProof/>
        </w:rPr>
        <w:fldChar w:fldCharType="end"/>
      </w:r>
    </w:p>
    <w:p w14:paraId="2AF9016C" w14:textId="4DB3B50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fldLock="1"/>
      </w:r>
      <w:r>
        <w:rPr>
          <w:noProof/>
        </w:rPr>
        <w:instrText xml:space="preserve"> PAGEREF _Toc202167993 \h </w:instrText>
      </w:r>
      <w:r>
        <w:rPr>
          <w:noProof/>
        </w:rPr>
      </w:r>
      <w:r>
        <w:rPr>
          <w:noProof/>
        </w:rPr>
        <w:fldChar w:fldCharType="separate"/>
      </w:r>
      <w:r>
        <w:rPr>
          <w:noProof/>
        </w:rPr>
        <w:t>59</w:t>
      </w:r>
      <w:r>
        <w:rPr>
          <w:noProof/>
        </w:rPr>
        <w:fldChar w:fldCharType="end"/>
      </w:r>
    </w:p>
    <w:p w14:paraId="2DB857FD" w14:textId="65E771BA"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fldLock="1"/>
      </w:r>
      <w:r>
        <w:rPr>
          <w:noProof/>
        </w:rPr>
        <w:instrText xml:space="preserve"> PAGEREF _Toc202167994 \h </w:instrText>
      </w:r>
      <w:r>
        <w:rPr>
          <w:noProof/>
        </w:rPr>
      </w:r>
      <w:r>
        <w:rPr>
          <w:noProof/>
        </w:rPr>
        <w:fldChar w:fldCharType="separate"/>
      </w:r>
      <w:r>
        <w:rPr>
          <w:noProof/>
        </w:rPr>
        <w:t>59</w:t>
      </w:r>
      <w:r>
        <w:rPr>
          <w:noProof/>
        </w:rPr>
        <w:fldChar w:fldCharType="end"/>
      </w:r>
    </w:p>
    <w:p w14:paraId="141450E4" w14:textId="2009D8C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fldLock="1"/>
      </w:r>
      <w:r>
        <w:rPr>
          <w:noProof/>
        </w:rPr>
        <w:instrText xml:space="preserve"> PAGEREF _Toc202167995 \h </w:instrText>
      </w:r>
      <w:r>
        <w:rPr>
          <w:noProof/>
        </w:rPr>
      </w:r>
      <w:r>
        <w:rPr>
          <w:noProof/>
        </w:rPr>
        <w:fldChar w:fldCharType="separate"/>
      </w:r>
      <w:r>
        <w:rPr>
          <w:noProof/>
        </w:rPr>
        <w:t>60</w:t>
      </w:r>
      <w:r>
        <w:rPr>
          <w:noProof/>
        </w:rPr>
        <w:fldChar w:fldCharType="end"/>
      </w:r>
    </w:p>
    <w:p w14:paraId="6A6FF558" w14:textId="51BE5F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_Toc202167996 \h </w:instrText>
      </w:r>
      <w:r>
        <w:rPr>
          <w:noProof/>
        </w:rPr>
      </w:r>
      <w:r>
        <w:rPr>
          <w:noProof/>
        </w:rPr>
        <w:fldChar w:fldCharType="separate"/>
      </w:r>
      <w:r>
        <w:rPr>
          <w:noProof/>
        </w:rPr>
        <w:t>60</w:t>
      </w:r>
      <w:r>
        <w:rPr>
          <w:noProof/>
        </w:rPr>
        <w:fldChar w:fldCharType="end"/>
      </w:r>
    </w:p>
    <w:p w14:paraId="64242BD9" w14:textId="55ED9F5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fldLock="1"/>
      </w:r>
      <w:r>
        <w:rPr>
          <w:noProof/>
        </w:rPr>
        <w:instrText xml:space="preserve"> PAGEREF _Toc202167997 \h </w:instrText>
      </w:r>
      <w:r>
        <w:rPr>
          <w:noProof/>
        </w:rPr>
      </w:r>
      <w:r>
        <w:rPr>
          <w:noProof/>
        </w:rPr>
        <w:fldChar w:fldCharType="separate"/>
      </w:r>
      <w:r>
        <w:rPr>
          <w:noProof/>
        </w:rPr>
        <w:t>60</w:t>
      </w:r>
      <w:r>
        <w:rPr>
          <w:noProof/>
        </w:rPr>
        <w:fldChar w:fldCharType="end"/>
      </w:r>
    </w:p>
    <w:p w14:paraId="5AB31FD6" w14:textId="6F91C2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fldLock="1"/>
      </w:r>
      <w:r>
        <w:rPr>
          <w:noProof/>
        </w:rPr>
        <w:instrText xml:space="preserve"> PAGEREF _Toc202167998 \h </w:instrText>
      </w:r>
      <w:r>
        <w:rPr>
          <w:noProof/>
        </w:rPr>
      </w:r>
      <w:r>
        <w:rPr>
          <w:noProof/>
        </w:rPr>
        <w:fldChar w:fldCharType="separate"/>
      </w:r>
      <w:r>
        <w:rPr>
          <w:noProof/>
        </w:rPr>
        <w:t>61</w:t>
      </w:r>
      <w:r>
        <w:rPr>
          <w:noProof/>
        </w:rPr>
        <w:fldChar w:fldCharType="end"/>
      </w:r>
    </w:p>
    <w:p w14:paraId="24D94630" w14:textId="3AC12FF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_Toc202167999 \h </w:instrText>
      </w:r>
      <w:r>
        <w:rPr>
          <w:noProof/>
        </w:rPr>
      </w:r>
      <w:r>
        <w:rPr>
          <w:noProof/>
        </w:rPr>
        <w:fldChar w:fldCharType="separate"/>
      </w:r>
      <w:r>
        <w:rPr>
          <w:noProof/>
        </w:rPr>
        <w:t>61</w:t>
      </w:r>
      <w:r>
        <w:rPr>
          <w:noProof/>
        </w:rPr>
        <w:fldChar w:fldCharType="end"/>
      </w:r>
    </w:p>
    <w:p w14:paraId="3E665310" w14:textId="2E917F4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fldLock="1"/>
      </w:r>
      <w:r>
        <w:rPr>
          <w:noProof/>
        </w:rPr>
        <w:instrText xml:space="preserve"> PAGEREF _Toc202168000 \h </w:instrText>
      </w:r>
      <w:r>
        <w:rPr>
          <w:noProof/>
        </w:rPr>
      </w:r>
      <w:r>
        <w:rPr>
          <w:noProof/>
        </w:rPr>
        <w:fldChar w:fldCharType="separate"/>
      </w:r>
      <w:r>
        <w:rPr>
          <w:noProof/>
        </w:rPr>
        <w:t>62</w:t>
      </w:r>
      <w:r>
        <w:rPr>
          <w:noProof/>
        </w:rPr>
        <w:fldChar w:fldCharType="end"/>
      </w:r>
    </w:p>
    <w:p w14:paraId="768D6C6B" w14:textId="05F1F56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fldLock="1"/>
      </w:r>
      <w:r>
        <w:rPr>
          <w:noProof/>
        </w:rPr>
        <w:instrText xml:space="preserve"> PAGEREF _Toc202168001 \h </w:instrText>
      </w:r>
      <w:r>
        <w:rPr>
          <w:noProof/>
        </w:rPr>
      </w:r>
      <w:r>
        <w:rPr>
          <w:noProof/>
        </w:rPr>
        <w:fldChar w:fldCharType="separate"/>
      </w:r>
      <w:r>
        <w:rPr>
          <w:noProof/>
        </w:rPr>
        <w:t>63</w:t>
      </w:r>
      <w:r>
        <w:rPr>
          <w:noProof/>
        </w:rPr>
        <w:fldChar w:fldCharType="end"/>
      </w:r>
    </w:p>
    <w:p w14:paraId="2A853C62" w14:textId="0392C6D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_Toc202168002 \h </w:instrText>
      </w:r>
      <w:r>
        <w:rPr>
          <w:noProof/>
        </w:rPr>
      </w:r>
      <w:r>
        <w:rPr>
          <w:noProof/>
        </w:rPr>
        <w:fldChar w:fldCharType="separate"/>
      </w:r>
      <w:r>
        <w:rPr>
          <w:noProof/>
        </w:rPr>
        <w:t>63</w:t>
      </w:r>
      <w:r>
        <w:rPr>
          <w:noProof/>
        </w:rPr>
        <w:fldChar w:fldCharType="end"/>
      </w:r>
    </w:p>
    <w:p w14:paraId="546A4AA6" w14:textId="7340A8A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fldLock="1"/>
      </w:r>
      <w:r>
        <w:rPr>
          <w:noProof/>
        </w:rPr>
        <w:instrText xml:space="preserve"> PAGEREF _Toc202168003 \h </w:instrText>
      </w:r>
      <w:r>
        <w:rPr>
          <w:noProof/>
        </w:rPr>
      </w:r>
      <w:r>
        <w:rPr>
          <w:noProof/>
        </w:rPr>
        <w:fldChar w:fldCharType="separate"/>
      </w:r>
      <w:r>
        <w:rPr>
          <w:noProof/>
        </w:rPr>
        <w:t>65</w:t>
      </w:r>
      <w:r>
        <w:rPr>
          <w:noProof/>
        </w:rPr>
        <w:fldChar w:fldCharType="end"/>
      </w:r>
    </w:p>
    <w:p w14:paraId="0CBEB459" w14:textId="06538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fldLock="1"/>
      </w:r>
      <w:r>
        <w:rPr>
          <w:noProof/>
        </w:rPr>
        <w:instrText xml:space="preserve"> PAGEREF _Toc202168004 \h </w:instrText>
      </w:r>
      <w:r>
        <w:rPr>
          <w:noProof/>
        </w:rPr>
      </w:r>
      <w:r>
        <w:rPr>
          <w:noProof/>
        </w:rPr>
        <w:fldChar w:fldCharType="separate"/>
      </w:r>
      <w:r>
        <w:rPr>
          <w:noProof/>
        </w:rPr>
        <w:t>65</w:t>
      </w:r>
      <w:r>
        <w:rPr>
          <w:noProof/>
        </w:rPr>
        <w:fldChar w:fldCharType="end"/>
      </w:r>
    </w:p>
    <w:p w14:paraId="0B197F58" w14:textId="11D5D2E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fldLock="1"/>
      </w:r>
      <w:r>
        <w:rPr>
          <w:noProof/>
        </w:rPr>
        <w:instrText xml:space="preserve"> PAGEREF _Toc202168005 \h </w:instrText>
      </w:r>
      <w:r>
        <w:rPr>
          <w:noProof/>
        </w:rPr>
      </w:r>
      <w:r>
        <w:rPr>
          <w:noProof/>
        </w:rPr>
        <w:fldChar w:fldCharType="separate"/>
      </w:r>
      <w:r>
        <w:rPr>
          <w:noProof/>
        </w:rPr>
        <w:t>65</w:t>
      </w:r>
      <w:r>
        <w:rPr>
          <w:noProof/>
        </w:rPr>
        <w:fldChar w:fldCharType="end"/>
      </w:r>
    </w:p>
    <w:p w14:paraId="6C37119B" w14:textId="1B0B9E1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fldLock="1"/>
      </w:r>
      <w:r>
        <w:rPr>
          <w:noProof/>
        </w:rPr>
        <w:instrText xml:space="preserve"> PAGEREF _Toc202168006 \h </w:instrText>
      </w:r>
      <w:r>
        <w:rPr>
          <w:noProof/>
        </w:rPr>
      </w:r>
      <w:r>
        <w:rPr>
          <w:noProof/>
        </w:rPr>
        <w:fldChar w:fldCharType="separate"/>
      </w:r>
      <w:r>
        <w:rPr>
          <w:noProof/>
        </w:rPr>
        <w:t>67</w:t>
      </w:r>
      <w:r>
        <w:rPr>
          <w:noProof/>
        </w:rPr>
        <w:fldChar w:fldCharType="end"/>
      </w:r>
    </w:p>
    <w:p w14:paraId="17AB61D2" w14:textId="1051174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_Toc202168007 \h </w:instrText>
      </w:r>
      <w:r>
        <w:rPr>
          <w:noProof/>
        </w:rPr>
      </w:r>
      <w:r>
        <w:rPr>
          <w:noProof/>
        </w:rPr>
        <w:fldChar w:fldCharType="separate"/>
      </w:r>
      <w:r>
        <w:rPr>
          <w:noProof/>
        </w:rPr>
        <w:t>67</w:t>
      </w:r>
      <w:r>
        <w:rPr>
          <w:noProof/>
        </w:rPr>
        <w:fldChar w:fldCharType="end"/>
      </w:r>
    </w:p>
    <w:p w14:paraId="24D4682B" w14:textId="450D3C1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fldLock="1"/>
      </w:r>
      <w:r>
        <w:rPr>
          <w:noProof/>
        </w:rPr>
        <w:instrText xml:space="preserve"> PAGEREF _Toc202168008 \h </w:instrText>
      </w:r>
      <w:r>
        <w:rPr>
          <w:noProof/>
        </w:rPr>
      </w:r>
      <w:r>
        <w:rPr>
          <w:noProof/>
        </w:rPr>
        <w:fldChar w:fldCharType="separate"/>
      </w:r>
      <w:r>
        <w:rPr>
          <w:noProof/>
        </w:rPr>
        <w:t>67</w:t>
      </w:r>
      <w:r>
        <w:rPr>
          <w:noProof/>
        </w:rPr>
        <w:fldChar w:fldCharType="end"/>
      </w:r>
    </w:p>
    <w:p w14:paraId="03ACF9EA" w14:textId="46F4C6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fldLock="1"/>
      </w:r>
      <w:r>
        <w:rPr>
          <w:noProof/>
        </w:rPr>
        <w:instrText xml:space="preserve"> PAGEREF _Toc202168009 \h </w:instrText>
      </w:r>
      <w:r>
        <w:rPr>
          <w:noProof/>
        </w:rPr>
      </w:r>
      <w:r>
        <w:rPr>
          <w:noProof/>
        </w:rPr>
        <w:fldChar w:fldCharType="separate"/>
      </w:r>
      <w:r>
        <w:rPr>
          <w:noProof/>
        </w:rPr>
        <w:t>68</w:t>
      </w:r>
      <w:r>
        <w:rPr>
          <w:noProof/>
        </w:rPr>
        <w:fldChar w:fldCharType="end"/>
      </w:r>
    </w:p>
    <w:p w14:paraId="1DFC33A4" w14:textId="496F5D4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fldLock="1"/>
      </w:r>
      <w:r>
        <w:rPr>
          <w:noProof/>
        </w:rPr>
        <w:instrText xml:space="preserve"> PAGEREF _Toc202168010 \h </w:instrText>
      </w:r>
      <w:r>
        <w:rPr>
          <w:noProof/>
        </w:rPr>
      </w:r>
      <w:r>
        <w:rPr>
          <w:noProof/>
        </w:rPr>
        <w:fldChar w:fldCharType="separate"/>
      </w:r>
      <w:r>
        <w:rPr>
          <w:noProof/>
        </w:rPr>
        <w:t>68</w:t>
      </w:r>
      <w:r>
        <w:rPr>
          <w:noProof/>
        </w:rPr>
        <w:fldChar w:fldCharType="end"/>
      </w:r>
    </w:p>
    <w:p w14:paraId="6F55E5CE" w14:textId="5E0DA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_Toc202168011 \h </w:instrText>
      </w:r>
      <w:r>
        <w:rPr>
          <w:noProof/>
        </w:rPr>
      </w:r>
      <w:r>
        <w:rPr>
          <w:noProof/>
        </w:rPr>
        <w:fldChar w:fldCharType="separate"/>
      </w:r>
      <w:r>
        <w:rPr>
          <w:noProof/>
        </w:rPr>
        <w:t>68</w:t>
      </w:r>
      <w:r>
        <w:rPr>
          <w:noProof/>
        </w:rPr>
        <w:fldChar w:fldCharType="end"/>
      </w:r>
    </w:p>
    <w:p w14:paraId="4D5DF7C3" w14:textId="3CDBA3B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fldLock="1"/>
      </w:r>
      <w:r>
        <w:rPr>
          <w:noProof/>
        </w:rPr>
        <w:instrText xml:space="preserve"> PAGEREF _Toc202168012 \h </w:instrText>
      </w:r>
      <w:r>
        <w:rPr>
          <w:noProof/>
        </w:rPr>
      </w:r>
      <w:r>
        <w:rPr>
          <w:noProof/>
        </w:rPr>
        <w:fldChar w:fldCharType="separate"/>
      </w:r>
      <w:r>
        <w:rPr>
          <w:noProof/>
        </w:rPr>
        <w:t>68</w:t>
      </w:r>
      <w:r>
        <w:rPr>
          <w:noProof/>
        </w:rPr>
        <w:fldChar w:fldCharType="end"/>
      </w:r>
    </w:p>
    <w:p w14:paraId="28F6CB48" w14:textId="72A410E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_Toc202168013 \h </w:instrText>
      </w:r>
      <w:r>
        <w:rPr>
          <w:noProof/>
        </w:rPr>
      </w:r>
      <w:r>
        <w:rPr>
          <w:noProof/>
        </w:rPr>
        <w:fldChar w:fldCharType="separate"/>
      </w:r>
      <w:r>
        <w:rPr>
          <w:noProof/>
        </w:rPr>
        <w:t>68</w:t>
      </w:r>
      <w:r>
        <w:rPr>
          <w:noProof/>
        </w:rPr>
        <w:fldChar w:fldCharType="end"/>
      </w:r>
    </w:p>
    <w:p w14:paraId="1EE16206" w14:textId="65649DD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_Toc202168014 \h </w:instrText>
      </w:r>
      <w:r>
        <w:rPr>
          <w:noProof/>
        </w:rPr>
      </w:r>
      <w:r>
        <w:rPr>
          <w:noProof/>
        </w:rPr>
        <w:fldChar w:fldCharType="separate"/>
      </w:r>
      <w:r>
        <w:rPr>
          <w:noProof/>
        </w:rPr>
        <w:t>69</w:t>
      </w:r>
      <w:r>
        <w:rPr>
          <w:noProof/>
        </w:rPr>
        <w:fldChar w:fldCharType="end"/>
      </w:r>
    </w:p>
    <w:p w14:paraId="477A43FD" w14:textId="49392FB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_Toc202168015 \h </w:instrText>
      </w:r>
      <w:r>
        <w:rPr>
          <w:noProof/>
        </w:rPr>
      </w:r>
      <w:r>
        <w:rPr>
          <w:noProof/>
        </w:rPr>
        <w:fldChar w:fldCharType="separate"/>
      </w:r>
      <w:r>
        <w:rPr>
          <w:noProof/>
        </w:rPr>
        <w:t>69</w:t>
      </w:r>
      <w:r>
        <w:rPr>
          <w:noProof/>
        </w:rPr>
        <w:fldChar w:fldCharType="end"/>
      </w:r>
    </w:p>
    <w:p w14:paraId="388F2983" w14:textId="0FC6B54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_Toc202168016 \h </w:instrText>
      </w:r>
      <w:r>
        <w:rPr>
          <w:noProof/>
        </w:rPr>
      </w:r>
      <w:r>
        <w:rPr>
          <w:noProof/>
        </w:rPr>
        <w:fldChar w:fldCharType="separate"/>
      </w:r>
      <w:r>
        <w:rPr>
          <w:noProof/>
        </w:rPr>
        <w:t>69</w:t>
      </w:r>
      <w:r>
        <w:rPr>
          <w:noProof/>
        </w:rPr>
        <w:fldChar w:fldCharType="end"/>
      </w:r>
    </w:p>
    <w:p w14:paraId="67384FF1" w14:textId="083FC46E"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fldLock="1"/>
      </w:r>
      <w:r>
        <w:rPr>
          <w:noProof/>
        </w:rPr>
        <w:instrText xml:space="preserve"> PAGEREF _Toc202168017 \h </w:instrText>
      </w:r>
      <w:r>
        <w:rPr>
          <w:noProof/>
        </w:rPr>
      </w:r>
      <w:r>
        <w:rPr>
          <w:noProof/>
        </w:rPr>
        <w:fldChar w:fldCharType="separate"/>
      </w:r>
      <w:r>
        <w:rPr>
          <w:noProof/>
        </w:rPr>
        <w:t>70</w:t>
      </w:r>
      <w:r>
        <w:rPr>
          <w:noProof/>
        </w:rPr>
        <w:fldChar w:fldCharType="end"/>
      </w:r>
    </w:p>
    <w:p w14:paraId="765FCA15" w14:textId="682FC94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fldLock="1"/>
      </w:r>
      <w:r>
        <w:rPr>
          <w:noProof/>
        </w:rPr>
        <w:instrText xml:space="preserve"> PAGEREF _Toc202168018 \h </w:instrText>
      </w:r>
      <w:r>
        <w:rPr>
          <w:noProof/>
        </w:rPr>
      </w:r>
      <w:r>
        <w:rPr>
          <w:noProof/>
        </w:rPr>
        <w:fldChar w:fldCharType="separate"/>
      </w:r>
      <w:r>
        <w:rPr>
          <w:noProof/>
        </w:rPr>
        <w:t>70</w:t>
      </w:r>
      <w:r>
        <w:rPr>
          <w:noProof/>
        </w:rPr>
        <w:fldChar w:fldCharType="end"/>
      </w:r>
    </w:p>
    <w:p w14:paraId="53D8794B" w14:textId="603CB9F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fldLock="1"/>
      </w:r>
      <w:r>
        <w:rPr>
          <w:noProof/>
        </w:rPr>
        <w:instrText xml:space="preserve"> PAGEREF _Toc202168019 \h </w:instrText>
      </w:r>
      <w:r>
        <w:rPr>
          <w:noProof/>
        </w:rPr>
      </w:r>
      <w:r>
        <w:rPr>
          <w:noProof/>
        </w:rPr>
        <w:fldChar w:fldCharType="separate"/>
      </w:r>
      <w:r>
        <w:rPr>
          <w:noProof/>
        </w:rPr>
        <w:t>70</w:t>
      </w:r>
      <w:r>
        <w:rPr>
          <w:noProof/>
        </w:rPr>
        <w:fldChar w:fldCharType="end"/>
      </w:r>
    </w:p>
    <w:p w14:paraId="32B22137" w14:textId="19796A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fldLock="1"/>
      </w:r>
      <w:r>
        <w:rPr>
          <w:noProof/>
        </w:rPr>
        <w:instrText xml:space="preserve"> PAGEREF _Toc202168020 \h </w:instrText>
      </w:r>
      <w:r>
        <w:rPr>
          <w:noProof/>
        </w:rPr>
      </w:r>
      <w:r>
        <w:rPr>
          <w:noProof/>
        </w:rPr>
        <w:fldChar w:fldCharType="separate"/>
      </w:r>
      <w:r>
        <w:rPr>
          <w:noProof/>
        </w:rPr>
        <w:t>71</w:t>
      </w:r>
      <w:r>
        <w:rPr>
          <w:noProof/>
        </w:rPr>
        <w:fldChar w:fldCharType="end"/>
      </w:r>
    </w:p>
    <w:p w14:paraId="76B11531" w14:textId="77CD3F9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fldLock="1"/>
      </w:r>
      <w:r>
        <w:rPr>
          <w:noProof/>
        </w:rPr>
        <w:instrText xml:space="preserve"> PAGEREF _Toc202168021 \h </w:instrText>
      </w:r>
      <w:r>
        <w:rPr>
          <w:noProof/>
        </w:rPr>
      </w:r>
      <w:r>
        <w:rPr>
          <w:noProof/>
        </w:rPr>
        <w:fldChar w:fldCharType="separate"/>
      </w:r>
      <w:r>
        <w:rPr>
          <w:noProof/>
        </w:rPr>
        <w:t>72</w:t>
      </w:r>
      <w:r>
        <w:rPr>
          <w:noProof/>
        </w:rPr>
        <w:fldChar w:fldCharType="end"/>
      </w:r>
    </w:p>
    <w:p w14:paraId="0286ED51" w14:textId="12C69E4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fldLock="1"/>
      </w:r>
      <w:r>
        <w:rPr>
          <w:noProof/>
        </w:rPr>
        <w:instrText xml:space="preserve"> PAGEREF _Toc202168022 \h </w:instrText>
      </w:r>
      <w:r>
        <w:rPr>
          <w:noProof/>
        </w:rPr>
      </w:r>
      <w:r>
        <w:rPr>
          <w:noProof/>
        </w:rPr>
        <w:fldChar w:fldCharType="separate"/>
      </w:r>
      <w:r>
        <w:rPr>
          <w:noProof/>
        </w:rPr>
        <w:t>72</w:t>
      </w:r>
      <w:r>
        <w:rPr>
          <w:noProof/>
        </w:rPr>
        <w:fldChar w:fldCharType="end"/>
      </w:r>
    </w:p>
    <w:p w14:paraId="0D4B014A" w14:textId="15068E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fldLock="1"/>
      </w:r>
      <w:r>
        <w:rPr>
          <w:noProof/>
        </w:rPr>
        <w:instrText xml:space="preserve"> PAGEREF _Toc202168023 \h </w:instrText>
      </w:r>
      <w:r>
        <w:rPr>
          <w:noProof/>
        </w:rPr>
      </w:r>
      <w:r>
        <w:rPr>
          <w:noProof/>
        </w:rPr>
        <w:fldChar w:fldCharType="separate"/>
      </w:r>
      <w:r>
        <w:rPr>
          <w:noProof/>
        </w:rPr>
        <w:t>72</w:t>
      </w:r>
      <w:r>
        <w:rPr>
          <w:noProof/>
        </w:rPr>
        <w:fldChar w:fldCharType="end"/>
      </w:r>
    </w:p>
    <w:p w14:paraId="117D2497" w14:textId="0B49536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fldLock="1"/>
      </w:r>
      <w:r>
        <w:rPr>
          <w:noProof/>
        </w:rPr>
        <w:instrText xml:space="preserve"> PAGEREF _Toc202168024 \h </w:instrText>
      </w:r>
      <w:r>
        <w:rPr>
          <w:noProof/>
        </w:rPr>
      </w:r>
      <w:r>
        <w:rPr>
          <w:noProof/>
        </w:rPr>
        <w:fldChar w:fldCharType="separate"/>
      </w:r>
      <w:r>
        <w:rPr>
          <w:noProof/>
        </w:rPr>
        <w:t>72</w:t>
      </w:r>
      <w:r>
        <w:rPr>
          <w:noProof/>
        </w:rPr>
        <w:fldChar w:fldCharType="end"/>
      </w:r>
    </w:p>
    <w:p w14:paraId="08F181E0" w14:textId="71E49EF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fldLock="1"/>
      </w:r>
      <w:r>
        <w:rPr>
          <w:noProof/>
        </w:rPr>
        <w:instrText xml:space="preserve"> PAGEREF _Toc202168025 \h </w:instrText>
      </w:r>
      <w:r>
        <w:rPr>
          <w:noProof/>
        </w:rPr>
      </w:r>
      <w:r>
        <w:rPr>
          <w:noProof/>
        </w:rPr>
        <w:fldChar w:fldCharType="separate"/>
      </w:r>
      <w:r>
        <w:rPr>
          <w:noProof/>
        </w:rPr>
        <w:t>73</w:t>
      </w:r>
      <w:r>
        <w:rPr>
          <w:noProof/>
        </w:rPr>
        <w:fldChar w:fldCharType="end"/>
      </w:r>
    </w:p>
    <w:p w14:paraId="34102E7A" w14:textId="4096A5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_Toc202168026 \h </w:instrText>
      </w:r>
      <w:r>
        <w:rPr>
          <w:noProof/>
        </w:rPr>
      </w:r>
      <w:r>
        <w:rPr>
          <w:noProof/>
        </w:rPr>
        <w:fldChar w:fldCharType="separate"/>
      </w:r>
      <w:r>
        <w:rPr>
          <w:noProof/>
        </w:rPr>
        <w:t>73</w:t>
      </w:r>
      <w:r>
        <w:rPr>
          <w:noProof/>
        </w:rPr>
        <w:fldChar w:fldCharType="end"/>
      </w:r>
    </w:p>
    <w:p w14:paraId="6BD3D413" w14:textId="013A7BB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fldLock="1"/>
      </w:r>
      <w:r>
        <w:rPr>
          <w:noProof/>
        </w:rPr>
        <w:instrText xml:space="preserve"> PAGEREF _Toc202168027 \h </w:instrText>
      </w:r>
      <w:r>
        <w:rPr>
          <w:noProof/>
        </w:rPr>
      </w:r>
      <w:r>
        <w:rPr>
          <w:noProof/>
        </w:rPr>
        <w:fldChar w:fldCharType="separate"/>
      </w:r>
      <w:r>
        <w:rPr>
          <w:noProof/>
        </w:rPr>
        <w:t>73</w:t>
      </w:r>
      <w:r>
        <w:rPr>
          <w:noProof/>
        </w:rPr>
        <w:fldChar w:fldCharType="end"/>
      </w:r>
    </w:p>
    <w:p w14:paraId="387BC59E" w14:textId="2A3C63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fldLock="1"/>
      </w:r>
      <w:r>
        <w:rPr>
          <w:noProof/>
        </w:rPr>
        <w:instrText xml:space="preserve"> PAGEREF _Toc202168028 \h </w:instrText>
      </w:r>
      <w:r>
        <w:rPr>
          <w:noProof/>
        </w:rPr>
      </w:r>
      <w:r>
        <w:rPr>
          <w:noProof/>
        </w:rPr>
        <w:fldChar w:fldCharType="separate"/>
      </w:r>
      <w:r>
        <w:rPr>
          <w:noProof/>
        </w:rPr>
        <w:t>73</w:t>
      </w:r>
      <w:r>
        <w:rPr>
          <w:noProof/>
        </w:rPr>
        <w:fldChar w:fldCharType="end"/>
      </w:r>
    </w:p>
    <w:p w14:paraId="7F58FF0F" w14:textId="17BBA9B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fldLock="1"/>
      </w:r>
      <w:r>
        <w:rPr>
          <w:noProof/>
        </w:rPr>
        <w:instrText xml:space="preserve"> PAGEREF _Toc202168029 \h </w:instrText>
      </w:r>
      <w:r>
        <w:rPr>
          <w:noProof/>
        </w:rPr>
      </w:r>
      <w:r>
        <w:rPr>
          <w:noProof/>
        </w:rPr>
        <w:fldChar w:fldCharType="separate"/>
      </w:r>
      <w:r>
        <w:rPr>
          <w:noProof/>
        </w:rPr>
        <w:t>74</w:t>
      </w:r>
      <w:r>
        <w:rPr>
          <w:noProof/>
        </w:rPr>
        <w:fldChar w:fldCharType="end"/>
      </w:r>
    </w:p>
    <w:p w14:paraId="143DD94A" w14:textId="1B1A2C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fldLock="1"/>
      </w:r>
      <w:r>
        <w:rPr>
          <w:noProof/>
        </w:rPr>
        <w:instrText xml:space="preserve"> PAGEREF _Toc202168030 \h </w:instrText>
      </w:r>
      <w:r>
        <w:rPr>
          <w:noProof/>
        </w:rPr>
      </w:r>
      <w:r>
        <w:rPr>
          <w:noProof/>
        </w:rPr>
        <w:fldChar w:fldCharType="separate"/>
      </w:r>
      <w:r>
        <w:rPr>
          <w:noProof/>
        </w:rPr>
        <w:t>74</w:t>
      </w:r>
      <w:r>
        <w:rPr>
          <w:noProof/>
        </w:rPr>
        <w:fldChar w:fldCharType="end"/>
      </w:r>
    </w:p>
    <w:p w14:paraId="23C5A2A8" w14:textId="602F70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fldLock="1"/>
      </w:r>
      <w:r>
        <w:rPr>
          <w:noProof/>
        </w:rPr>
        <w:instrText xml:space="preserve"> PAGEREF _Toc202168031 \h </w:instrText>
      </w:r>
      <w:r>
        <w:rPr>
          <w:noProof/>
        </w:rPr>
      </w:r>
      <w:r>
        <w:rPr>
          <w:noProof/>
        </w:rPr>
        <w:fldChar w:fldCharType="separate"/>
      </w:r>
      <w:r>
        <w:rPr>
          <w:noProof/>
        </w:rPr>
        <w:t>74</w:t>
      </w:r>
      <w:r>
        <w:rPr>
          <w:noProof/>
        </w:rPr>
        <w:fldChar w:fldCharType="end"/>
      </w:r>
    </w:p>
    <w:p w14:paraId="6FFDD867" w14:textId="596D289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fldLock="1"/>
      </w:r>
      <w:r>
        <w:rPr>
          <w:noProof/>
        </w:rPr>
        <w:instrText xml:space="preserve"> PAGEREF _Toc202168032 \h </w:instrText>
      </w:r>
      <w:r>
        <w:rPr>
          <w:noProof/>
        </w:rPr>
      </w:r>
      <w:r>
        <w:rPr>
          <w:noProof/>
        </w:rPr>
        <w:fldChar w:fldCharType="separate"/>
      </w:r>
      <w:r>
        <w:rPr>
          <w:noProof/>
        </w:rPr>
        <w:t>74</w:t>
      </w:r>
      <w:r>
        <w:rPr>
          <w:noProof/>
        </w:rPr>
        <w:fldChar w:fldCharType="end"/>
      </w:r>
    </w:p>
    <w:p w14:paraId="7863CB4B" w14:textId="3478E3C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fldLock="1"/>
      </w:r>
      <w:r>
        <w:rPr>
          <w:noProof/>
        </w:rPr>
        <w:instrText xml:space="preserve"> PAGEREF _Toc202168033 \h </w:instrText>
      </w:r>
      <w:r>
        <w:rPr>
          <w:noProof/>
        </w:rPr>
      </w:r>
      <w:r>
        <w:rPr>
          <w:noProof/>
        </w:rPr>
        <w:fldChar w:fldCharType="separate"/>
      </w:r>
      <w:r>
        <w:rPr>
          <w:noProof/>
        </w:rPr>
        <w:t>74</w:t>
      </w:r>
      <w:r>
        <w:rPr>
          <w:noProof/>
        </w:rPr>
        <w:fldChar w:fldCharType="end"/>
      </w:r>
    </w:p>
    <w:p w14:paraId="277B0165" w14:textId="2B77942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fldLock="1"/>
      </w:r>
      <w:r>
        <w:rPr>
          <w:noProof/>
        </w:rPr>
        <w:instrText xml:space="preserve"> PAGEREF _Toc202168034 \h </w:instrText>
      </w:r>
      <w:r>
        <w:rPr>
          <w:noProof/>
        </w:rPr>
      </w:r>
      <w:r>
        <w:rPr>
          <w:noProof/>
        </w:rPr>
        <w:fldChar w:fldCharType="separate"/>
      </w:r>
      <w:r>
        <w:rPr>
          <w:noProof/>
        </w:rPr>
        <w:t>74</w:t>
      </w:r>
      <w:r>
        <w:rPr>
          <w:noProof/>
        </w:rPr>
        <w:fldChar w:fldCharType="end"/>
      </w:r>
    </w:p>
    <w:p w14:paraId="34F150FD" w14:textId="3DCD9D6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fldLock="1"/>
      </w:r>
      <w:r>
        <w:rPr>
          <w:noProof/>
        </w:rPr>
        <w:instrText xml:space="preserve"> PAGEREF _Toc202168035 \h </w:instrText>
      </w:r>
      <w:r>
        <w:rPr>
          <w:noProof/>
        </w:rPr>
      </w:r>
      <w:r>
        <w:rPr>
          <w:noProof/>
        </w:rPr>
        <w:fldChar w:fldCharType="separate"/>
      </w:r>
      <w:r>
        <w:rPr>
          <w:noProof/>
        </w:rPr>
        <w:t>75</w:t>
      </w:r>
      <w:r>
        <w:rPr>
          <w:noProof/>
        </w:rPr>
        <w:fldChar w:fldCharType="end"/>
      </w:r>
    </w:p>
    <w:p w14:paraId="28BCD6D3" w14:textId="34466B8B"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_Toc202168036 \h </w:instrText>
      </w:r>
      <w:r>
        <w:rPr>
          <w:noProof/>
        </w:rPr>
      </w:r>
      <w:r>
        <w:rPr>
          <w:noProof/>
        </w:rPr>
        <w:fldChar w:fldCharType="separate"/>
      </w:r>
      <w:r>
        <w:rPr>
          <w:noProof/>
        </w:rPr>
        <w:t>75</w:t>
      </w:r>
      <w:r>
        <w:rPr>
          <w:noProof/>
        </w:rPr>
        <w:fldChar w:fldCharType="end"/>
      </w:r>
    </w:p>
    <w:p w14:paraId="6F8A191E" w14:textId="6AA19F9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fldLock="1"/>
      </w:r>
      <w:r>
        <w:rPr>
          <w:noProof/>
        </w:rPr>
        <w:instrText xml:space="preserve"> PAGEREF _Toc202168037 \h </w:instrText>
      </w:r>
      <w:r>
        <w:rPr>
          <w:noProof/>
        </w:rPr>
      </w:r>
      <w:r>
        <w:rPr>
          <w:noProof/>
        </w:rPr>
        <w:fldChar w:fldCharType="separate"/>
      </w:r>
      <w:r>
        <w:rPr>
          <w:noProof/>
        </w:rPr>
        <w:t>75</w:t>
      </w:r>
      <w:r>
        <w:rPr>
          <w:noProof/>
        </w:rPr>
        <w:fldChar w:fldCharType="end"/>
      </w:r>
    </w:p>
    <w:p w14:paraId="1FF28425" w14:textId="06455F4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fldLock="1"/>
      </w:r>
      <w:r>
        <w:rPr>
          <w:noProof/>
        </w:rPr>
        <w:instrText xml:space="preserve"> PAGEREF _Toc202168038 \h </w:instrText>
      </w:r>
      <w:r>
        <w:rPr>
          <w:noProof/>
        </w:rPr>
      </w:r>
      <w:r>
        <w:rPr>
          <w:noProof/>
        </w:rPr>
        <w:fldChar w:fldCharType="separate"/>
      </w:r>
      <w:r>
        <w:rPr>
          <w:noProof/>
        </w:rPr>
        <w:t>75</w:t>
      </w:r>
      <w:r>
        <w:rPr>
          <w:noProof/>
        </w:rPr>
        <w:fldChar w:fldCharType="end"/>
      </w:r>
    </w:p>
    <w:p w14:paraId="35C436D0" w14:textId="780A90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fldLock="1"/>
      </w:r>
      <w:r>
        <w:rPr>
          <w:noProof/>
        </w:rPr>
        <w:instrText xml:space="preserve"> PAGEREF _Toc202168039 \h </w:instrText>
      </w:r>
      <w:r>
        <w:rPr>
          <w:noProof/>
        </w:rPr>
      </w:r>
      <w:r>
        <w:rPr>
          <w:noProof/>
        </w:rPr>
        <w:fldChar w:fldCharType="separate"/>
      </w:r>
      <w:r>
        <w:rPr>
          <w:noProof/>
        </w:rPr>
        <w:t>76</w:t>
      </w:r>
      <w:r>
        <w:rPr>
          <w:noProof/>
        </w:rPr>
        <w:fldChar w:fldCharType="end"/>
      </w:r>
    </w:p>
    <w:p w14:paraId="4377AC51" w14:textId="3C15331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fldLock="1"/>
      </w:r>
      <w:r>
        <w:rPr>
          <w:noProof/>
        </w:rPr>
        <w:instrText xml:space="preserve"> PAGEREF _Toc202168040 \h </w:instrText>
      </w:r>
      <w:r>
        <w:rPr>
          <w:noProof/>
        </w:rPr>
      </w:r>
      <w:r>
        <w:rPr>
          <w:noProof/>
        </w:rPr>
        <w:fldChar w:fldCharType="separate"/>
      </w:r>
      <w:r>
        <w:rPr>
          <w:noProof/>
        </w:rPr>
        <w:t>76</w:t>
      </w:r>
      <w:r>
        <w:rPr>
          <w:noProof/>
        </w:rPr>
        <w:fldChar w:fldCharType="end"/>
      </w:r>
    </w:p>
    <w:p w14:paraId="611A88B3" w14:textId="3D88BBD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fldLock="1"/>
      </w:r>
      <w:r>
        <w:rPr>
          <w:noProof/>
        </w:rPr>
        <w:instrText xml:space="preserve"> PAGEREF _Toc202168041 \h </w:instrText>
      </w:r>
      <w:r>
        <w:rPr>
          <w:noProof/>
        </w:rPr>
      </w:r>
      <w:r>
        <w:rPr>
          <w:noProof/>
        </w:rPr>
        <w:fldChar w:fldCharType="separate"/>
      </w:r>
      <w:r>
        <w:rPr>
          <w:noProof/>
        </w:rPr>
        <w:t>76</w:t>
      </w:r>
      <w:r>
        <w:rPr>
          <w:noProof/>
        </w:rPr>
        <w:fldChar w:fldCharType="end"/>
      </w:r>
    </w:p>
    <w:p w14:paraId="51FB1CBC" w14:textId="6BC8DDD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_Toc202168042 \h </w:instrText>
      </w:r>
      <w:r>
        <w:rPr>
          <w:noProof/>
        </w:rPr>
      </w:r>
      <w:r>
        <w:rPr>
          <w:noProof/>
        </w:rPr>
        <w:fldChar w:fldCharType="separate"/>
      </w:r>
      <w:r>
        <w:rPr>
          <w:noProof/>
        </w:rPr>
        <w:t>76</w:t>
      </w:r>
      <w:r>
        <w:rPr>
          <w:noProof/>
        </w:rPr>
        <w:fldChar w:fldCharType="end"/>
      </w:r>
    </w:p>
    <w:p w14:paraId="298A2CBE" w14:textId="43B360F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fldLock="1"/>
      </w:r>
      <w:r>
        <w:rPr>
          <w:noProof/>
        </w:rPr>
        <w:instrText xml:space="preserve"> PAGEREF _Toc202168043 \h </w:instrText>
      </w:r>
      <w:r>
        <w:rPr>
          <w:noProof/>
        </w:rPr>
      </w:r>
      <w:r>
        <w:rPr>
          <w:noProof/>
        </w:rPr>
        <w:fldChar w:fldCharType="separate"/>
      </w:r>
      <w:r>
        <w:rPr>
          <w:noProof/>
        </w:rPr>
        <w:t>77</w:t>
      </w:r>
      <w:r>
        <w:rPr>
          <w:noProof/>
        </w:rPr>
        <w:fldChar w:fldCharType="end"/>
      </w:r>
    </w:p>
    <w:p w14:paraId="34E343B3" w14:textId="0953332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_Toc202168044 \h </w:instrText>
      </w:r>
      <w:r>
        <w:rPr>
          <w:noProof/>
        </w:rPr>
      </w:r>
      <w:r>
        <w:rPr>
          <w:noProof/>
        </w:rPr>
        <w:fldChar w:fldCharType="separate"/>
      </w:r>
      <w:r>
        <w:rPr>
          <w:noProof/>
        </w:rPr>
        <w:t>77</w:t>
      </w:r>
      <w:r>
        <w:rPr>
          <w:noProof/>
        </w:rPr>
        <w:fldChar w:fldCharType="end"/>
      </w:r>
    </w:p>
    <w:p w14:paraId="0DA8F93B" w14:textId="596071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fldLock="1"/>
      </w:r>
      <w:r>
        <w:rPr>
          <w:noProof/>
        </w:rPr>
        <w:instrText xml:space="preserve"> PAGEREF _Toc202168045 \h </w:instrText>
      </w:r>
      <w:r>
        <w:rPr>
          <w:noProof/>
        </w:rPr>
      </w:r>
      <w:r>
        <w:rPr>
          <w:noProof/>
        </w:rPr>
        <w:fldChar w:fldCharType="separate"/>
      </w:r>
      <w:r>
        <w:rPr>
          <w:noProof/>
        </w:rPr>
        <w:t>77</w:t>
      </w:r>
      <w:r>
        <w:rPr>
          <w:noProof/>
        </w:rPr>
        <w:fldChar w:fldCharType="end"/>
      </w:r>
    </w:p>
    <w:p w14:paraId="266DFFB0" w14:textId="5B05397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sidRPr="0075532D">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75532D">
        <w:rPr>
          <w:rFonts w:cs="Arial"/>
          <w:noProof/>
        </w:rPr>
        <w:t>SAND message handling behaviours for DANEs and DASH clients</w:t>
      </w:r>
      <w:r>
        <w:rPr>
          <w:noProof/>
        </w:rPr>
        <w:tab/>
      </w:r>
      <w:r>
        <w:rPr>
          <w:noProof/>
        </w:rPr>
        <w:fldChar w:fldCharType="begin" w:fldLock="1"/>
      </w:r>
      <w:r>
        <w:rPr>
          <w:noProof/>
        </w:rPr>
        <w:instrText xml:space="preserve"> PAGEREF _Toc202168046 \h </w:instrText>
      </w:r>
      <w:r>
        <w:rPr>
          <w:noProof/>
        </w:rPr>
      </w:r>
      <w:r>
        <w:rPr>
          <w:noProof/>
        </w:rPr>
        <w:fldChar w:fldCharType="separate"/>
      </w:r>
      <w:r>
        <w:rPr>
          <w:noProof/>
        </w:rPr>
        <w:t>80</w:t>
      </w:r>
      <w:r>
        <w:rPr>
          <w:noProof/>
        </w:rPr>
        <w:fldChar w:fldCharType="end"/>
      </w:r>
    </w:p>
    <w:p w14:paraId="64F6BFB4" w14:textId="72F33C8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fldLock="1"/>
      </w:r>
      <w:r>
        <w:rPr>
          <w:noProof/>
        </w:rPr>
        <w:instrText xml:space="preserve"> PAGEREF _Toc202168047 \h </w:instrText>
      </w:r>
      <w:r>
        <w:rPr>
          <w:noProof/>
        </w:rPr>
      </w:r>
      <w:r>
        <w:rPr>
          <w:noProof/>
        </w:rPr>
        <w:fldChar w:fldCharType="separate"/>
      </w:r>
      <w:r>
        <w:rPr>
          <w:noProof/>
        </w:rPr>
        <w:t>80</w:t>
      </w:r>
      <w:r>
        <w:rPr>
          <w:noProof/>
        </w:rPr>
        <w:fldChar w:fldCharType="end"/>
      </w:r>
    </w:p>
    <w:p w14:paraId="69254224" w14:textId="550CAA2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fldLock="1"/>
      </w:r>
      <w:r>
        <w:rPr>
          <w:noProof/>
        </w:rPr>
        <w:instrText xml:space="preserve"> PAGEREF _Toc202168048 \h </w:instrText>
      </w:r>
      <w:r>
        <w:rPr>
          <w:noProof/>
        </w:rPr>
      </w:r>
      <w:r>
        <w:rPr>
          <w:noProof/>
        </w:rPr>
        <w:fldChar w:fldCharType="separate"/>
      </w:r>
      <w:r>
        <w:rPr>
          <w:noProof/>
        </w:rPr>
        <w:t>80</w:t>
      </w:r>
      <w:r>
        <w:rPr>
          <w:noProof/>
        </w:rPr>
        <w:fldChar w:fldCharType="end"/>
      </w:r>
    </w:p>
    <w:p w14:paraId="5567528B" w14:textId="48F6357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fldLock="1"/>
      </w:r>
      <w:r>
        <w:rPr>
          <w:noProof/>
        </w:rPr>
        <w:instrText xml:space="preserve"> PAGEREF _Toc202168049 \h </w:instrText>
      </w:r>
      <w:r>
        <w:rPr>
          <w:noProof/>
        </w:rPr>
      </w:r>
      <w:r>
        <w:rPr>
          <w:noProof/>
        </w:rPr>
        <w:fldChar w:fldCharType="separate"/>
      </w:r>
      <w:r>
        <w:rPr>
          <w:noProof/>
        </w:rPr>
        <w:t>80</w:t>
      </w:r>
      <w:r>
        <w:rPr>
          <w:noProof/>
        </w:rPr>
        <w:fldChar w:fldCharType="end"/>
      </w:r>
    </w:p>
    <w:p w14:paraId="77D674CF" w14:textId="7C7215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_Toc202168050 \h </w:instrText>
      </w:r>
      <w:r>
        <w:rPr>
          <w:noProof/>
        </w:rPr>
      </w:r>
      <w:r>
        <w:rPr>
          <w:noProof/>
        </w:rPr>
        <w:fldChar w:fldCharType="separate"/>
      </w:r>
      <w:r>
        <w:rPr>
          <w:noProof/>
        </w:rPr>
        <w:t>80</w:t>
      </w:r>
      <w:r>
        <w:rPr>
          <w:noProof/>
        </w:rPr>
        <w:fldChar w:fldCharType="end"/>
      </w:r>
    </w:p>
    <w:p w14:paraId="794C32FD" w14:textId="3D64BA6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fldLock="1"/>
      </w:r>
      <w:r>
        <w:rPr>
          <w:noProof/>
        </w:rPr>
        <w:instrText xml:space="preserve"> PAGEREF _Toc202168051 \h </w:instrText>
      </w:r>
      <w:r>
        <w:rPr>
          <w:noProof/>
        </w:rPr>
      </w:r>
      <w:r>
        <w:rPr>
          <w:noProof/>
        </w:rPr>
        <w:fldChar w:fldCharType="separate"/>
      </w:r>
      <w:r>
        <w:rPr>
          <w:noProof/>
        </w:rPr>
        <w:t>81</w:t>
      </w:r>
      <w:r>
        <w:rPr>
          <w:noProof/>
        </w:rPr>
        <w:fldChar w:fldCharType="end"/>
      </w:r>
    </w:p>
    <w:p w14:paraId="7B4D159C" w14:textId="22BE42C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_Toc202168052 \h </w:instrText>
      </w:r>
      <w:r>
        <w:rPr>
          <w:noProof/>
        </w:rPr>
      </w:r>
      <w:r>
        <w:rPr>
          <w:noProof/>
        </w:rPr>
        <w:fldChar w:fldCharType="separate"/>
      </w:r>
      <w:r>
        <w:rPr>
          <w:noProof/>
        </w:rPr>
        <w:t>81</w:t>
      </w:r>
      <w:r>
        <w:rPr>
          <w:noProof/>
        </w:rPr>
        <w:fldChar w:fldCharType="end"/>
      </w:r>
    </w:p>
    <w:p w14:paraId="5742EBB2" w14:textId="576B9EA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_Toc202168053 \h </w:instrText>
      </w:r>
      <w:r>
        <w:rPr>
          <w:noProof/>
        </w:rPr>
      </w:r>
      <w:r>
        <w:rPr>
          <w:noProof/>
        </w:rPr>
        <w:fldChar w:fldCharType="separate"/>
      </w:r>
      <w:r>
        <w:rPr>
          <w:noProof/>
        </w:rPr>
        <w:t>81</w:t>
      </w:r>
      <w:r>
        <w:rPr>
          <w:noProof/>
        </w:rPr>
        <w:fldChar w:fldCharType="end"/>
      </w:r>
    </w:p>
    <w:p w14:paraId="3D58E667" w14:textId="779E52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_Toc202168054 \h </w:instrText>
      </w:r>
      <w:r>
        <w:rPr>
          <w:noProof/>
        </w:rPr>
      </w:r>
      <w:r>
        <w:rPr>
          <w:noProof/>
        </w:rPr>
        <w:fldChar w:fldCharType="separate"/>
      </w:r>
      <w:r>
        <w:rPr>
          <w:noProof/>
        </w:rPr>
        <w:t>81</w:t>
      </w:r>
      <w:r>
        <w:rPr>
          <w:noProof/>
        </w:rPr>
        <w:fldChar w:fldCharType="end"/>
      </w:r>
    </w:p>
    <w:p w14:paraId="168BD5FC" w14:textId="33C9D5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_Toc202168055 \h </w:instrText>
      </w:r>
      <w:r>
        <w:rPr>
          <w:noProof/>
        </w:rPr>
      </w:r>
      <w:r>
        <w:rPr>
          <w:noProof/>
        </w:rPr>
        <w:fldChar w:fldCharType="separate"/>
      </w:r>
      <w:r>
        <w:rPr>
          <w:noProof/>
        </w:rPr>
        <w:t>82</w:t>
      </w:r>
      <w:r>
        <w:rPr>
          <w:noProof/>
        </w:rPr>
        <w:fldChar w:fldCharType="end"/>
      </w:r>
    </w:p>
    <w:p w14:paraId="0D9CF2DA" w14:textId="6C0541F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fldLock="1"/>
      </w:r>
      <w:r>
        <w:rPr>
          <w:noProof/>
        </w:rPr>
        <w:instrText xml:space="preserve"> PAGEREF _Toc202168056 \h </w:instrText>
      </w:r>
      <w:r>
        <w:rPr>
          <w:noProof/>
        </w:rPr>
      </w:r>
      <w:r>
        <w:rPr>
          <w:noProof/>
        </w:rPr>
        <w:fldChar w:fldCharType="separate"/>
      </w:r>
      <w:r>
        <w:rPr>
          <w:noProof/>
        </w:rPr>
        <w:t>82</w:t>
      </w:r>
      <w:r>
        <w:rPr>
          <w:noProof/>
        </w:rPr>
        <w:fldChar w:fldCharType="end"/>
      </w:r>
    </w:p>
    <w:p w14:paraId="591D418D" w14:textId="292070A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fldLock="1"/>
      </w:r>
      <w:r>
        <w:rPr>
          <w:noProof/>
        </w:rPr>
        <w:instrText xml:space="preserve"> PAGEREF _Toc202168057 \h </w:instrText>
      </w:r>
      <w:r>
        <w:rPr>
          <w:noProof/>
        </w:rPr>
      </w:r>
      <w:r>
        <w:rPr>
          <w:noProof/>
        </w:rPr>
        <w:fldChar w:fldCharType="separate"/>
      </w:r>
      <w:r>
        <w:rPr>
          <w:noProof/>
        </w:rPr>
        <w:t>82</w:t>
      </w:r>
      <w:r>
        <w:rPr>
          <w:noProof/>
        </w:rPr>
        <w:fldChar w:fldCharType="end"/>
      </w:r>
    </w:p>
    <w:p w14:paraId="5268AC71" w14:textId="267BFE7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fldLock="1"/>
      </w:r>
      <w:r>
        <w:rPr>
          <w:noProof/>
        </w:rPr>
        <w:instrText xml:space="preserve"> PAGEREF _Toc202168058 \h </w:instrText>
      </w:r>
      <w:r>
        <w:rPr>
          <w:noProof/>
        </w:rPr>
      </w:r>
      <w:r>
        <w:rPr>
          <w:noProof/>
        </w:rPr>
        <w:fldChar w:fldCharType="separate"/>
      </w:r>
      <w:r>
        <w:rPr>
          <w:noProof/>
        </w:rPr>
        <w:t>82</w:t>
      </w:r>
      <w:r>
        <w:rPr>
          <w:noProof/>
        </w:rPr>
        <w:fldChar w:fldCharType="end"/>
      </w:r>
    </w:p>
    <w:p w14:paraId="14AC4C50" w14:textId="043E634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_Toc202168059 \h </w:instrText>
      </w:r>
      <w:r>
        <w:rPr>
          <w:noProof/>
        </w:rPr>
      </w:r>
      <w:r>
        <w:rPr>
          <w:noProof/>
        </w:rPr>
        <w:fldChar w:fldCharType="separate"/>
      </w:r>
      <w:r>
        <w:rPr>
          <w:noProof/>
        </w:rPr>
        <w:t>82</w:t>
      </w:r>
      <w:r>
        <w:rPr>
          <w:noProof/>
        </w:rPr>
        <w:fldChar w:fldCharType="end"/>
      </w:r>
    </w:p>
    <w:p w14:paraId="30F843B3" w14:textId="30F219C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fldLock="1"/>
      </w:r>
      <w:r>
        <w:rPr>
          <w:noProof/>
        </w:rPr>
        <w:instrText xml:space="preserve"> PAGEREF _Toc202168060 \h </w:instrText>
      </w:r>
      <w:r>
        <w:rPr>
          <w:noProof/>
        </w:rPr>
      </w:r>
      <w:r>
        <w:rPr>
          <w:noProof/>
        </w:rPr>
        <w:fldChar w:fldCharType="separate"/>
      </w:r>
      <w:r>
        <w:rPr>
          <w:noProof/>
        </w:rPr>
        <w:t>83</w:t>
      </w:r>
      <w:r>
        <w:rPr>
          <w:noProof/>
        </w:rPr>
        <w:fldChar w:fldCharType="end"/>
      </w:r>
    </w:p>
    <w:p w14:paraId="3F49EB11" w14:textId="133665F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fldLock="1"/>
      </w:r>
      <w:r>
        <w:rPr>
          <w:noProof/>
        </w:rPr>
        <w:instrText xml:space="preserve"> PAGEREF _Toc202168061 \h </w:instrText>
      </w:r>
      <w:r>
        <w:rPr>
          <w:noProof/>
        </w:rPr>
      </w:r>
      <w:r>
        <w:rPr>
          <w:noProof/>
        </w:rPr>
        <w:fldChar w:fldCharType="separate"/>
      </w:r>
      <w:r>
        <w:rPr>
          <w:noProof/>
        </w:rPr>
        <w:t>83</w:t>
      </w:r>
      <w:r>
        <w:rPr>
          <w:noProof/>
        </w:rPr>
        <w:fldChar w:fldCharType="end"/>
      </w:r>
    </w:p>
    <w:p w14:paraId="11CBB821" w14:textId="245979A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_Toc202168062 \h </w:instrText>
      </w:r>
      <w:r>
        <w:rPr>
          <w:noProof/>
        </w:rPr>
      </w:r>
      <w:r>
        <w:rPr>
          <w:noProof/>
        </w:rPr>
        <w:fldChar w:fldCharType="separate"/>
      </w:r>
      <w:r>
        <w:rPr>
          <w:noProof/>
        </w:rPr>
        <w:t>83</w:t>
      </w:r>
      <w:r>
        <w:rPr>
          <w:noProof/>
        </w:rPr>
        <w:fldChar w:fldCharType="end"/>
      </w:r>
    </w:p>
    <w:p w14:paraId="4F63925E" w14:textId="3606326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fldLock="1"/>
      </w:r>
      <w:r>
        <w:rPr>
          <w:noProof/>
        </w:rPr>
        <w:instrText xml:space="preserve"> PAGEREF _Toc202168063 \h </w:instrText>
      </w:r>
      <w:r>
        <w:rPr>
          <w:noProof/>
        </w:rPr>
      </w:r>
      <w:r>
        <w:rPr>
          <w:noProof/>
        </w:rPr>
        <w:fldChar w:fldCharType="separate"/>
      </w:r>
      <w:r>
        <w:rPr>
          <w:noProof/>
        </w:rPr>
        <w:t>83</w:t>
      </w:r>
      <w:r>
        <w:rPr>
          <w:noProof/>
        </w:rPr>
        <w:fldChar w:fldCharType="end"/>
      </w:r>
    </w:p>
    <w:p w14:paraId="39F30BD2" w14:textId="144DC00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fldLock="1"/>
      </w:r>
      <w:r>
        <w:rPr>
          <w:noProof/>
        </w:rPr>
        <w:instrText xml:space="preserve"> PAGEREF _Toc202168064 \h </w:instrText>
      </w:r>
      <w:r>
        <w:rPr>
          <w:noProof/>
        </w:rPr>
      </w:r>
      <w:r>
        <w:rPr>
          <w:noProof/>
        </w:rPr>
        <w:fldChar w:fldCharType="separate"/>
      </w:r>
      <w:r>
        <w:rPr>
          <w:noProof/>
        </w:rPr>
        <w:t>83</w:t>
      </w:r>
      <w:r>
        <w:rPr>
          <w:noProof/>
        </w:rPr>
        <w:fldChar w:fldCharType="end"/>
      </w:r>
    </w:p>
    <w:p w14:paraId="3C1951CE" w14:textId="2A7B93F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_Toc202168065 \h </w:instrText>
      </w:r>
      <w:r>
        <w:rPr>
          <w:noProof/>
        </w:rPr>
      </w:r>
      <w:r>
        <w:rPr>
          <w:noProof/>
        </w:rPr>
        <w:fldChar w:fldCharType="separate"/>
      </w:r>
      <w:r>
        <w:rPr>
          <w:noProof/>
        </w:rPr>
        <w:t>83</w:t>
      </w:r>
      <w:r>
        <w:rPr>
          <w:noProof/>
        </w:rPr>
        <w:fldChar w:fldCharType="end"/>
      </w:r>
    </w:p>
    <w:p w14:paraId="32640F7F" w14:textId="4ACBABA4"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_Toc202168066 \h </w:instrText>
      </w:r>
      <w:r>
        <w:rPr>
          <w:noProof/>
        </w:rPr>
      </w:r>
      <w:r>
        <w:rPr>
          <w:noProof/>
        </w:rPr>
        <w:fldChar w:fldCharType="separate"/>
      </w:r>
      <w:r>
        <w:rPr>
          <w:noProof/>
        </w:rPr>
        <w:t>85</w:t>
      </w:r>
      <w:r>
        <w:rPr>
          <w:noProof/>
        </w:rPr>
        <w:fldChar w:fldCharType="end"/>
      </w:r>
    </w:p>
    <w:p w14:paraId="43B355CD" w14:textId="29DA4B76"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fldLock="1"/>
      </w:r>
      <w:r>
        <w:rPr>
          <w:noProof/>
        </w:rPr>
        <w:instrText xml:space="preserve"> PAGEREF _Toc202168067 \h </w:instrText>
      </w:r>
      <w:r>
        <w:rPr>
          <w:noProof/>
        </w:rPr>
      </w:r>
      <w:r>
        <w:rPr>
          <w:noProof/>
        </w:rPr>
        <w:fldChar w:fldCharType="separate"/>
      </w:r>
      <w:r>
        <w:rPr>
          <w:noProof/>
        </w:rPr>
        <w:t>85</w:t>
      </w:r>
      <w:r>
        <w:rPr>
          <w:noProof/>
        </w:rPr>
        <w:fldChar w:fldCharType="end"/>
      </w:r>
    </w:p>
    <w:p w14:paraId="51EF6B12" w14:textId="42FDCD5B"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fldLock="1"/>
      </w:r>
      <w:r>
        <w:rPr>
          <w:noProof/>
        </w:rPr>
        <w:instrText xml:space="preserve"> PAGEREF _Toc202168068 \h </w:instrText>
      </w:r>
      <w:r>
        <w:rPr>
          <w:noProof/>
        </w:rPr>
      </w:r>
      <w:r>
        <w:rPr>
          <w:noProof/>
        </w:rPr>
        <w:fldChar w:fldCharType="separate"/>
      </w:r>
      <w:r>
        <w:rPr>
          <w:noProof/>
        </w:rPr>
        <w:t>86</w:t>
      </w:r>
      <w:r>
        <w:rPr>
          <w:noProof/>
        </w:rPr>
        <w:fldChar w:fldCharType="end"/>
      </w:r>
    </w:p>
    <w:p w14:paraId="68EB63F5" w14:textId="0E37F663"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fldLock="1"/>
      </w:r>
      <w:r>
        <w:rPr>
          <w:noProof/>
        </w:rPr>
        <w:instrText xml:space="preserve"> PAGEREF _Toc202168069 \h </w:instrText>
      </w:r>
      <w:r>
        <w:rPr>
          <w:noProof/>
        </w:rPr>
      </w:r>
      <w:r>
        <w:rPr>
          <w:noProof/>
        </w:rPr>
        <w:fldChar w:fldCharType="separate"/>
      </w:r>
      <w:r>
        <w:rPr>
          <w:noProof/>
        </w:rPr>
        <w:t>87</w:t>
      </w:r>
      <w:r>
        <w:rPr>
          <w:noProof/>
        </w:rPr>
        <w:fldChar w:fldCharType="end"/>
      </w:r>
    </w:p>
    <w:p w14:paraId="2966A6B7" w14:textId="56FCD14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fldLock="1"/>
      </w:r>
      <w:r>
        <w:rPr>
          <w:noProof/>
        </w:rPr>
        <w:instrText xml:space="preserve"> PAGEREF _Toc202168070 \h </w:instrText>
      </w:r>
      <w:r>
        <w:rPr>
          <w:noProof/>
        </w:rPr>
      </w:r>
      <w:r>
        <w:rPr>
          <w:noProof/>
        </w:rPr>
        <w:fldChar w:fldCharType="separate"/>
      </w:r>
      <w:r>
        <w:rPr>
          <w:noProof/>
        </w:rPr>
        <w:t>87</w:t>
      </w:r>
      <w:r>
        <w:rPr>
          <w:noProof/>
        </w:rPr>
        <w:fldChar w:fldCharType="end"/>
      </w:r>
    </w:p>
    <w:p w14:paraId="621685DB" w14:textId="069CCBD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_Toc202168071 \h </w:instrText>
      </w:r>
      <w:r>
        <w:rPr>
          <w:noProof/>
        </w:rPr>
      </w:r>
      <w:r>
        <w:rPr>
          <w:noProof/>
        </w:rPr>
        <w:fldChar w:fldCharType="separate"/>
      </w:r>
      <w:r>
        <w:rPr>
          <w:noProof/>
        </w:rPr>
        <w:t>87</w:t>
      </w:r>
      <w:r>
        <w:rPr>
          <w:noProof/>
        </w:rPr>
        <w:fldChar w:fldCharType="end"/>
      </w:r>
    </w:p>
    <w:p w14:paraId="151A186C" w14:textId="46B11C2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fldLock="1"/>
      </w:r>
      <w:r>
        <w:rPr>
          <w:noProof/>
        </w:rPr>
        <w:instrText xml:space="preserve"> PAGEREF _Toc202168072 \h </w:instrText>
      </w:r>
      <w:r>
        <w:rPr>
          <w:noProof/>
        </w:rPr>
      </w:r>
      <w:r>
        <w:rPr>
          <w:noProof/>
        </w:rPr>
        <w:fldChar w:fldCharType="separate"/>
      </w:r>
      <w:r>
        <w:rPr>
          <w:noProof/>
        </w:rPr>
        <w:t>87</w:t>
      </w:r>
      <w:r>
        <w:rPr>
          <w:noProof/>
        </w:rPr>
        <w:fldChar w:fldCharType="end"/>
      </w:r>
    </w:p>
    <w:p w14:paraId="2527B65C" w14:textId="1B54FF4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fldLock="1"/>
      </w:r>
      <w:r>
        <w:rPr>
          <w:noProof/>
        </w:rPr>
        <w:instrText xml:space="preserve"> PAGEREF _Toc202168073 \h </w:instrText>
      </w:r>
      <w:r>
        <w:rPr>
          <w:noProof/>
        </w:rPr>
      </w:r>
      <w:r>
        <w:rPr>
          <w:noProof/>
        </w:rPr>
        <w:fldChar w:fldCharType="separate"/>
      </w:r>
      <w:r>
        <w:rPr>
          <w:noProof/>
        </w:rPr>
        <w:t>90</w:t>
      </w:r>
      <w:r>
        <w:rPr>
          <w:noProof/>
        </w:rPr>
        <w:fldChar w:fldCharType="end"/>
      </w:r>
    </w:p>
    <w:p w14:paraId="7F8BBA10" w14:textId="471D272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fldLock="1"/>
      </w:r>
      <w:r>
        <w:rPr>
          <w:noProof/>
        </w:rPr>
        <w:instrText xml:space="preserve"> PAGEREF _Toc202168074 \h </w:instrText>
      </w:r>
      <w:r>
        <w:rPr>
          <w:noProof/>
        </w:rPr>
      </w:r>
      <w:r>
        <w:rPr>
          <w:noProof/>
        </w:rPr>
        <w:fldChar w:fldCharType="separate"/>
      </w:r>
      <w:r>
        <w:rPr>
          <w:noProof/>
        </w:rPr>
        <w:t>91</w:t>
      </w:r>
      <w:r>
        <w:rPr>
          <w:noProof/>
        </w:rPr>
        <w:fldChar w:fldCharType="end"/>
      </w:r>
    </w:p>
    <w:p w14:paraId="2E6E056E" w14:textId="4EC7BF9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_Toc202168075 \h </w:instrText>
      </w:r>
      <w:r>
        <w:rPr>
          <w:noProof/>
        </w:rPr>
      </w:r>
      <w:r>
        <w:rPr>
          <w:noProof/>
        </w:rPr>
        <w:fldChar w:fldCharType="separate"/>
      </w:r>
      <w:r>
        <w:rPr>
          <w:noProof/>
        </w:rPr>
        <w:t>91</w:t>
      </w:r>
      <w:r>
        <w:rPr>
          <w:noProof/>
        </w:rPr>
        <w:fldChar w:fldCharType="end"/>
      </w:r>
    </w:p>
    <w:p w14:paraId="4DD30C20" w14:textId="0DDB46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fldLock="1"/>
      </w:r>
      <w:r>
        <w:rPr>
          <w:noProof/>
        </w:rPr>
        <w:instrText xml:space="preserve"> PAGEREF _Toc202168076 \h </w:instrText>
      </w:r>
      <w:r>
        <w:rPr>
          <w:noProof/>
        </w:rPr>
      </w:r>
      <w:r>
        <w:rPr>
          <w:noProof/>
        </w:rPr>
        <w:fldChar w:fldCharType="separate"/>
      </w:r>
      <w:r>
        <w:rPr>
          <w:noProof/>
        </w:rPr>
        <w:t>91</w:t>
      </w:r>
      <w:r>
        <w:rPr>
          <w:noProof/>
        </w:rPr>
        <w:fldChar w:fldCharType="end"/>
      </w:r>
    </w:p>
    <w:p w14:paraId="3485062F" w14:textId="78F1979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fldLock="1"/>
      </w:r>
      <w:r>
        <w:rPr>
          <w:noProof/>
        </w:rPr>
        <w:instrText xml:space="preserve"> PAGEREF _Toc202168077 \h </w:instrText>
      </w:r>
      <w:r>
        <w:rPr>
          <w:noProof/>
        </w:rPr>
      </w:r>
      <w:r>
        <w:rPr>
          <w:noProof/>
        </w:rPr>
        <w:fldChar w:fldCharType="separate"/>
      </w:r>
      <w:r>
        <w:rPr>
          <w:noProof/>
        </w:rPr>
        <w:t>91</w:t>
      </w:r>
      <w:r>
        <w:rPr>
          <w:noProof/>
        </w:rPr>
        <w:fldChar w:fldCharType="end"/>
      </w:r>
    </w:p>
    <w:p w14:paraId="6E4B1BC1" w14:textId="255E3B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fldLock="1"/>
      </w:r>
      <w:r>
        <w:rPr>
          <w:noProof/>
        </w:rPr>
        <w:instrText xml:space="preserve"> PAGEREF _Toc202168078 \h </w:instrText>
      </w:r>
      <w:r>
        <w:rPr>
          <w:noProof/>
        </w:rPr>
      </w:r>
      <w:r>
        <w:rPr>
          <w:noProof/>
        </w:rPr>
        <w:fldChar w:fldCharType="separate"/>
      </w:r>
      <w:r>
        <w:rPr>
          <w:noProof/>
        </w:rPr>
        <w:t>91</w:t>
      </w:r>
      <w:r>
        <w:rPr>
          <w:noProof/>
        </w:rPr>
        <w:fldChar w:fldCharType="end"/>
      </w:r>
    </w:p>
    <w:p w14:paraId="52749D6B" w14:textId="1F0E4C5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fldLock="1"/>
      </w:r>
      <w:r>
        <w:rPr>
          <w:noProof/>
        </w:rPr>
        <w:instrText xml:space="preserve"> PAGEREF _Toc202168079 \h </w:instrText>
      </w:r>
      <w:r>
        <w:rPr>
          <w:noProof/>
        </w:rPr>
      </w:r>
      <w:r>
        <w:rPr>
          <w:noProof/>
        </w:rPr>
        <w:fldChar w:fldCharType="separate"/>
      </w:r>
      <w:r>
        <w:rPr>
          <w:noProof/>
        </w:rPr>
        <w:t>92</w:t>
      </w:r>
      <w:r>
        <w:rPr>
          <w:noProof/>
        </w:rPr>
        <w:fldChar w:fldCharType="end"/>
      </w:r>
    </w:p>
    <w:p w14:paraId="5EC7F7B2" w14:textId="7243A06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fldLock="1"/>
      </w:r>
      <w:r>
        <w:rPr>
          <w:noProof/>
        </w:rPr>
        <w:instrText xml:space="preserve"> PAGEREF _Toc202168080 \h </w:instrText>
      </w:r>
      <w:r>
        <w:rPr>
          <w:noProof/>
        </w:rPr>
      </w:r>
      <w:r>
        <w:rPr>
          <w:noProof/>
        </w:rPr>
        <w:fldChar w:fldCharType="separate"/>
      </w:r>
      <w:r>
        <w:rPr>
          <w:noProof/>
        </w:rPr>
        <w:t>92</w:t>
      </w:r>
      <w:r>
        <w:rPr>
          <w:noProof/>
        </w:rPr>
        <w:fldChar w:fldCharType="end"/>
      </w:r>
    </w:p>
    <w:p w14:paraId="38766219" w14:textId="49E8FB2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fldLock="1"/>
      </w:r>
      <w:r>
        <w:rPr>
          <w:noProof/>
        </w:rPr>
        <w:instrText xml:space="preserve"> PAGEREF _Toc202168081 \h </w:instrText>
      </w:r>
      <w:r>
        <w:rPr>
          <w:noProof/>
        </w:rPr>
      </w:r>
      <w:r>
        <w:rPr>
          <w:noProof/>
        </w:rPr>
        <w:fldChar w:fldCharType="separate"/>
      </w:r>
      <w:r>
        <w:rPr>
          <w:noProof/>
        </w:rPr>
        <w:t>92</w:t>
      </w:r>
      <w:r>
        <w:rPr>
          <w:noProof/>
        </w:rPr>
        <w:fldChar w:fldCharType="end"/>
      </w:r>
    </w:p>
    <w:p w14:paraId="309E2B48" w14:textId="3558A66C"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fldLock="1"/>
      </w:r>
      <w:r>
        <w:rPr>
          <w:noProof/>
        </w:rPr>
        <w:instrText xml:space="preserve"> PAGEREF _Toc202168082 \h </w:instrText>
      </w:r>
      <w:r>
        <w:rPr>
          <w:noProof/>
        </w:rPr>
      </w:r>
      <w:r>
        <w:rPr>
          <w:noProof/>
        </w:rPr>
        <w:fldChar w:fldCharType="separate"/>
      </w:r>
      <w:r>
        <w:rPr>
          <w:noProof/>
        </w:rPr>
        <w:t>92</w:t>
      </w:r>
      <w:r>
        <w:rPr>
          <w:noProof/>
        </w:rPr>
        <w:fldChar w:fldCharType="end"/>
      </w:r>
    </w:p>
    <w:p w14:paraId="3EEF2699" w14:textId="620F076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fldLock="1"/>
      </w:r>
      <w:r>
        <w:rPr>
          <w:noProof/>
        </w:rPr>
        <w:instrText xml:space="preserve"> PAGEREF _Toc202168083 \h </w:instrText>
      </w:r>
      <w:r>
        <w:rPr>
          <w:noProof/>
        </w:rPr>
      </w:r>
      <w:r>
        <w:rPr>
          <w:noProof/>
        </w:rPr>
        <w:fldChar w:fldCharType="separate"/>
      </w:r>
      <w:r>
        <w:rPr>
          <w:noProof/>
        </w:rPr>
        <w:t>93</w:t>
      </w:r>
      <w:r>
        <w:rPr>
          <w:noProof/>
        </w:rPr>
        <w:fldChar w:fldCharType="end"/>
      </w:r>
    </w:p>
    <w:p w14:paraId="77A89352" w14:textId="321A894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fldLock="1"/>
      </w:r>
      <w:r>
        <w:rPr>
          <w:noProof/>
        </w:rPr>
        <w:instrText xml:space="preserve"> PAGEREF _Toc202168084 \h </w:instrText>
      </w:r>
      <w:r>
        <w:rPr>
          <w:noProof/>
        </w:rPr>
      </w:r>
      <w:r>
        <w:rPr>
          <w:noProof/>
        </w:rPr>
        <w:fldChar w:fldCharType="separate"/>
      </w:r>
      <w:r>
        <w:rPr>
          <w:noProof/>
        </w:rPr>
        <w:t>94</w:t>
      </w:r>
      <w:r>
        <w:rPr>
          <w:noProof/>
        </w:rPr>
        <w:fldChar w:fldCharType="end"/>
      </w:r>
    </w:p>
    <w:p w14:paraId="1928A588" w14:textId="0AC08CE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fldLock="1"/>
      </w:r>
      <w:r>
        <w:rPr>
          <w:noProof/>
        </w:rPr>
        <w:instrText xml:space="preserve"> PAGEREF _Toc202168085 \h </w:instrText>
      </w:r>
      <w:r>
        <w:rPr>
          <w:noProof/>
        </w:rPr>
      </w:r>
      <w:r>
        <w:rPr>
          <w:noProof/>
        </w:rPr>
        <w:fldChar w:fldCharType="separate"/>
      </w:r>
      <w:r>
        <w:rPr>
          <w:noProof/>
        </w:rPr>
        <w:t>96</w:t>
      </w:r>
      <w:r>
        <w:rPr>
          <w:noProof/>
        </w:rPr>
        <w:fldChar w:fldCharType="end"/>
      </w:r>
    </w:p>
    <w:p w14:paraId="476305E2" w14:textId="0DDC5A9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fldLock="1"/>
      </w:r>
      <w:r>
        <w:rPr>
          <w:noProof/>
        </w:rPr>
        <w:instrText xml:space="preserve"> PAGEREF _Toc202168086 \h </w:instrText>
      </w:r>
      <w:r>
        <w:rPr>
          <w:noProof/>
        </w:rPr>
      </w:r>
      <w:r>
        <w:rPr>
          <w:noProof/>
        </w:rPr>
        <w:fldChar w:fldCharType="separate"/>
      </w:r>
      <w:r>
        <w:rPr>
          <w:noProof/>
        </w:rPr>
        <w:t>97</w:t>
      </w:r>
      <w:r>
        <w:rPr>
          <w:noProof/>
        </w:rPr>
        <w:fldChar w:fldCharType="end"/>
      </w:r>
    </w:p>
    <w:p w14:paraId="3CE580C6" w14:textId="7125C2A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_Toc202168087 \h </w:instrText>
      </w:r>
      <w:r>
        <w:rPr>
          <w:noProof/>
        </w:rPr>
      </w:r>
      <w:r>
        <w:rPr>
          <w:noProof/>
        </w:rPr>
        <w:fldChar w:fldCharType="separate"/>
      </w:r>
      <w:r>
        <w:rPr>
          <w:noProof/>
        </w:rPr>
        <w:t>97</w:t>
      </w:r>
      <w:r>
        <w:rPr>
          <w:noProof/>
        </w:rPr>
        <w:fldChar w:fldCharType="end"/>
      </w:r>
    </w:p>
    <w:p w14:paraId="4B8A0552" w14:textId="662047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fldLock="1"/>
      </w:r>
      <w:r>
        <w:rPr>
          <w:noProof/>
        </w:rPr>
        <w:instrText xml:space="preserve"> PAGEREF _Toc202168088 \h </w:instrText>
      </w:r>
      <w:r>
        <w:rPr>
          <w:noProof/>
        </w:rPr>
      </w:r>
      <w:r>
        <w:rPr>
          <w:noProof/>
        </w:rPr>
        <w:fldChar w:fldCharType="separate"/>
      </w:r>
      <w:r>
        <w:rPr>
          <w:noProof/>
        </w:rPr>
        <w:t>98</w:t>
      </w:r>
      <w:r>
        <w:rPr>
          <w:noProof/>
        </w:rPr>
        <w:fldChar w:fldCharType="end"/>
      </w:r>
    </w:p>
    <w:p w14:paraId="08FAE905" w14:textId="0B79BA1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fldLock="1"/>
      </w:r>
      <w:r>
        <w:rPr>
          <w:noProof/>
        </w:rPr>
        <w:instrText xml:space="preserve"> PAGEREF _Toc202168089 \h </w:instrText>
      </w:r>
      <w:r>
        <w:rPr>
          <w:noProof/>
        </w:rPr>
      </w:r>
      <w:r>
        <w:rPr>
          <w:noProof/>
        </w:rPr>
        <w:fldChar w:fldCharType="separate"/>
      </w:r>
      <w:r>
        <w:rPr>
          <w:noProof/>
        </w:rPr>
        <w:t>98</w:t>
      </w:r>
      <w:r>
        <w:rPr>
          <w:noProof/>
        </w:rPr>
        <w:fldChar w:fldCharType="end"/>
      </w:r>
    </w:p>
    <w:p w14:paraId="1CCA0A35" w14:textId="025B64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fldLock="1"/>
      </w:r>
      <w:r>
        <w:rPr>
          <w:noProof/>
        </w:rPr>
        <w:instrText xml:space="preserve"> PAGEREF _Toc202168090 \h </w:instrText>
      </w:r>
      <w:r>
        <w:rPr>
          <w:noProof/>
        </w:rPr>
      </w:r>
      <w:r>
        <w:rPr>
          <w:noProof/>
        </w:rPr>
        <w:fldChar w:fldCharType="separate"/>
      </w:r>
      <w:r>
        <w:rPr>
          <w:noProof/>
        </w:rPr>
        <w:t>98</w:t>
      </w:r>
      <w:r>
        <w:rPr>
          <w:noProof/>
        </w:rPr>
        <w:fldChar w:fldCharType="end"/>
      </w:r>
    </w:p>
    <w:p w14:paraId="0DF65F3C" w14:textId="42F875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_Toc202168091 \h </w:instrText>
      </w:r>
      <w:r>
        <w:rPr>
          <w:noProof/>
        </w:rPr>
      </w:r>
      <w:r>
        <w:rPr>
          <w:noProof/>
        </w:rPr>
        <w:fldChar w:fldCharType="separate"/>
      </w:r>
      <w:r>
        <w:rPr>
          <w:noProof/>
        </w:rPr>
        <w:t>98</w:t>
      </w:r>
      <w:r>
        <w:rPr>
          <w:noProof/>
        </w:rPr>
        <w:fldChar w:fldCharType="end"/>
      </w:r>
    </w:p>
    <w:p w14:paraId="3FB03B51" w14:textId="3BC6210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fldLock="1"/>
      </w:r>
      <w:r>
        <w:rPr>
          <w:noProof/>
        </w:rPr>
        <w:instrText xml:space="preserve"> PAGEREF _Toc202168092 \h </w:instrText>
      </w:r>
      <w:r>
        <w:rPr>
          <w:noProof/>
        </w:rPr>
      </w:r>
      <w:r>
        <w:rPr>
          <w:noProof/>
        </w:rPr>
        <w:fldChar w:fldCharType="separate"/>
      </w:r>
      <w:r>
        <w:rPr>
          <w:noProof/>
        </w:rPr>
        <w:t>99</w:t>
      </w:r>
      <w:r>
        <w:rPr>
          <w:noProof/>
        </w:rPr>
        <w:fldChar w:fldCharType="end"/>
      </w:r>
    </w:p>
    <w:p w14:paraId="66E066F1" w14:textId="41AFAE16"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fldLock="1"/>
      </w:r>
      <w:r>
        <w:rPr>
          <w:noProof/>
        </w:rPr>
        <w:instrText xml:space="preserve"> PAGEREF _Toc202168093 \h </w:instrText>
      </w:r>
      <w:r>
        <w:rPr>
          <w:noProof/>
        </w:rPr>
      </w:r>
      <w:r>
        <w:rPr>
          <w:noProof/>
        </w:rPr>
        <w:fldChar w:fldCharType="separate"/>
      </w:r>
      <w:r>
        <w:rPr>
          <w:noProof/>
        </w:rPr>
        <w:t>99</w:t>
      </w:r>
      <w:r>
        <w:rPr>
          <w:noProof/>
        </w:rPr>
        <w:fldChar w:fldCharType="end"/>
      </w:r>
    </w:p>
    <w:p w14:paraId="49DA278F" w14:textId="273D3BF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fldLock="1"/>
      </w:r>
      <w:r>
        <w:rPr>
          <w:noProof/>
        </w:rPr>
        <w:instrText xml:space="preserve"> PAGEREF _Toc202168094 \h </w:instrText>
      </w:r>
      <w:r>
        <w:rPr>
          <w:noProof/>
        </w:rPr>
      </w:r>
      <w:r>
        <w:rPr>
          <w:noProof/>
        </w:rPr>
        <w:fldChar w:fldCharType="separate"/>
      </w:r>
      <w:r>
        <w:rPr>
          <w:noProof/>
        </w:rPr>
        <w:t>99</w:t>
      </w:r>
      <w:r>
        <w:rPr>
          <w:noProof/>
        </w:rPr>
        <w:fldChar w:fldCharType="end"/>
      </w:r>
    </w:p>
    <w:p w14:paraId="512C6407" w14:textId="73E99A8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fldLock="1"/>
      </w:r>
      <w:r>
        <w:rPr>
          <w:noProof/>
        </w:rPr>
        <w:instrText xml:space="preserve"> PAGEREF _Toc202168095 \h </w:instrText>
      </w:r>
      <w:r>
        <w:rPr>
          <w:noProof/>
        </w:rPr>
      </w:r>
      <w:r>
        <w:rPr>
          <w:noProof/>
        </w:rPr>
        <w:fldChar w:fldCharType="separate"/>
      </w:r>
      <w:r>
        <w:rPr>
          <w:noProof/>
        </w:rPr>
        <w:t>99</w:t>
      </w:r>
      <w:r>
        <w:rPr>
          <w:noProof/>
        </w:rPr>
        <w:fldChar w:fldCharType="end"/>
      </w:r>
    </w:p>
    <w:p w14:paraId="2F063A89" w14:textId="4EB4B9F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_Toc202168096 \h </w:instrText>
      </w:r>
      <w:r>
        <w:rPr>
          <w:noProof/>
        </w:rPr>
      </w:r>
      <w:r>
        <w:rPr>
          <w:noProof/>
        </w:rPr>
        <w:fldChar w:fldCharType="separate"/>
      </w:r>
      <w:r>
        <w:rPr>
          <w:noProof/>
        </w:rPr>
        <w:t>99</w:t>
      </w:r>
      <w:r>
        <w:rPr>
          <w:noProof/>
        </w:rPr>
        <w:fldChar w:fldCharType="end"/>
      </w:r>
    </w:p>
    <w:p w14:paraId="1D005304" w14:textId="49C56C8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fldLock="1"/>
      </w:r>
      <w:r>
        <w:rPr>
          <w:noProof/>
        </w:rPr>
        <w:instrText xml:space="preserve"> PAGEREF _Toc202168097 \h </w:instrText>
      </w:r>
      <w:r>
        <w:rPr>
          <w:noProof/>
        </w:rPr>
      </w:r>
      <w:r>
        <w:rPr>
          <w:noProof/>
        </w:rPr>
        <w:fldChar w:fldCharType="separate"/>
      </w:r>
      <w:r>
        <w:rPr>
          <w:noProof/>
        </w:rPr>
        <w:t>99</w:t>
      </w:r>
      <w:r>
        <w:rPr>
          <w:noProof/>
        </w:rPr>
        <w:fldChar w:fldCharType="end"/>
      </w:r>
    </w:p>
    <w:p w14:paraId="307D919A" w14:textId="499EF1D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_Toc202168098 \h </w:instrText>
      </w:r>
      <w:r>
        <w:rPr>
          <w:noProof/>
        </w:rPr>
      </w:r>
      <w:r>
        <w:rPr>
          <w:noProof/>
        </w:rPr>
        <w:fldChar w:fldCharType="separate"/>
      </w:r>
      <w:r>
        <w:rPr>
          <w:noProof/>
        </w:rPr>
        <w:t>99</w:t>
      </w:r>
      <w:r>
        <w:rPr>
          <w:noProof/>
        </w:rPr>
        <w:fldChar w:fldCharType="end"/>
      </w:r>
    </w:p>
    <w:p w14:paraId="5C478FEB" w14:textId="13A1B2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fldLock="1"/>
      </w:r>
      <w:r>
        <w:rPr>
          <w:noProof/>
        </w:rPr>
        <w:instrText xml:space="preserve"> PAGEREF _Toc202168099 \h </w:instrText>
      </w:r>
      <w:r>
        <w:rPr>
          <w:noProof/>
        </w:rPr>
      </w:r>
      <w:r>
        <w:rPr>
          <w:noProof/>
        </w:rPr>
        <w:fldChar w:fldCharType="separate"/>
      </w:r>
      <w:r>
        <w:rPr>
          <w:noProof/>
        </w:rPr>
        <w:t>100</w:t>
      </w:r>
      <w:r>
        <w:rPr>
          <w:noProof/>
        </w:rPr>
        <w:fldChar w:fldCharType="end"/>
      </w:r>
    </w:p>
    <w:p w14:paraId="40691572" w14:textId="5F9E0B2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_Toc202168100 \h </w:instrText>
      </w:r>
      <w:r>
        <w:rPr>
          <w:noProof/>
        </w:rPr>
      </w:r>
      <w:r>
        <w:rPr>
          <w:noProof/>
        </w:rPr>
        <w:fldChar w:fldCharType="separate"/>
      </w:r>
      <w:r>
        <w:rPr>
          <w:noProof/>
        </w:rPr>
        <w:t>100</w:t>
      </w:r>
      <w:r>
        <w:rPr>
          <w:noProof/>
        </w:rPr>
        <w:fldChar w:fldCharType="end"/>
      </w:r>
    </w:p>
    <w:p w14:paraId="1A687F8C" w14:textId="444F90F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fldLock="1"/>
      </w:r>
      <w:r>
        <w:rPr>
          <w:noProof/>
        </w:rPr>
        <w:instrText xml:space="preserve"> PAGEREF _Toc202168101 \h </w:instrText>
      </w:r>
      <w:r>
        <w:rPr>
          <w:noProof/>
        </w:rPr>
      </w:r>
      <w:r>
        <w:rPr>
          <w:noProof/>
        </w:rPr>
        <w:fldChar w:fldCharType="separate"/>
      </w:r>
      <w:r>
        <w:rPr>
          <w:noProof/>
        </w:rPr>
        <w:t>100</w:t>
      </w:r>
      <w:r>
        <w:rPr>
          <w:noProof/>
        </w:rPr>
        <w:fldChar w:fldCharType="end"/>
      </w:r>
    </w:p>
    <w:p w14:paraId="35F1DC20" w14:textId="2E3081A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fldLock="1"/>
      </w:r>
      <w:r>
        <w:rPr>
          <w:noProof/>
        </w:rPr>
        <w:instrText xml:space="preserve"> PAGEREF _Toc202168102 \h </w:instrText>
      </w:r>
      <w:r>
        <w:rPr>
          <w:noProof/>
        </w:rPr>
      </w:r>
      <w:r>
        <w:rPr>
          <w:noProof/>
        </w:rPr>
        <w:fldChar w:fldCharType="separate"/>
      </w:r>
      <w:r>
        <w:rPr>
          <w:noProof/>
        </w:rPr>
        <w:t>101</w:t>
      </w:r>
      <w:r>
        <w:rPr>
          <w:noProof/>
        </w:rPr>
        <w:fldChar w:fldCharType="end"/>
      </w:r>
    </w:p>
    <w:p w14:paraId="1A968F4B" w14:textId="4D5CF5D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fldLock="1"/>
      </w:r>
      <w:r>
        <w:rPr>
          <w:noProof/>
        </w:rPr>
        <w:instrText xml:space="preserve"> PAGEREF _Toc202168103 \h </w:instrText>
      </w:r>
      <w:r>
        <w:rPr>
          <w:noProof/>
        </w:rPr>
      </w:r>
      <w:r>
        <w:rPr>
          <w:noProof/>
        </w:rPr>
        <w:fldChar w:fldCharType="separate"/>
      </w:r>
      <w:r>
        <w:rPr>
          <w:noProof/>
        </w:rPr>
        <w:t>101</w:t>
      </w:r>
      <w:r>
        <w:rPr>
          <w:noProof/>
        </w:rPr>
        <w:fldChar w:fldCharType="end"/>
      </w:r>
    </w:p>
    <w:p w14:paraId="1D03F7A8" w14:textId="278FCD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fldLock="1"/>
      </w:r>
      <w:r>
        <w:rPr>
          <w:noProof/>
        </w:rPr>
        <w:instrText xml:space="preserve"> PAGEREF _Toc202168104 \h </w:instrText>
      </w:r>
      <w:r>
        <w:rPr>
          <w:noProof/>
        </w:rPr>
      </w:r>
      <w:r>
        <w:rPr>
          <w:noProof/>
        </w:rPr>
        <w:fldChar w:fldCharType="separate"/>
      </w:r>
      <w:r>
        <w:rPr>
          <w:noProof/>
        </w:rPr>
        <w:t>103</w:t>
      </w:r>
      <w:r>
        <w:rPr>
          <w:noProof/>
        </w:rPr>
        <w:fldChar w:fldCharType="end"/>
      </w:r>
    </w:p>
    <w:p w14:paraId="3C409F7B" w14:textId="699AA98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fldLock="1"/>
      </w:r>
      <w:r>
        <w:rPr>
          <w:noProof/>
        </w:rPr>
        <w:instrText xml:space="preserve"> PAGEREF _Toc202168105 \h </w:instrText>
      </w:r>
      <w:r>
        <w:rPr>
          <w:noProof/>
        </w:rPr>
      </w:r>
      <w:r>
        <w:rPr>
          <w:noProof/>
        </w:rPr>
        <w:fldChar w:fldCharType="separate"/>
      </w:r>
      <w:r>
        <w:rPr>
          <w:noProof/>
        </w:rPr>
        <w:t>103</w:t>
      </w:r>
      <w:r>
        <w:rPr>
          <w:noProof/>
        </w:rPr>
        <w:fldChar w:fldCharType="end"/>
      </w:r>
    </w:p>
    <w:p w14:paraId="1632F50C" w14:textId="1D9040C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_Toc202168106 \h </w:instrText>
      </w:r>
      <w:r>
        <w:rPr>
          <w:noProof/>
        </w:rPr>
      </w:r>
      <w:r>
        <w:rPr>
          <w:noProof/>
        </w:rPr>
        <w:fldChar w:fldCharType="separate"/>
      </w:r>
      <w:r>
        <w:rPr>
          <w:noProof/>
        </w:rPr>
        <w:t>103</w:t>
      </w:r>
      <w:r>
        <w:rPr>
          <w:noProof/>
        </w:rPr>
        <w:fldChar w:fldCharType="end"/>
      </w:r>
    </w:p>
    <w:p w14:paraId="3BEF8C26" w14:textId="1CDB3CF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_Toc202168107 \h </w:instrText>
      </w:r>
      <w:r>
        <w:rPr>
          <w:noProof/>
        </w:rPr>
      </w:r>
      <w:r>
        <w:rPr>
          <w:noProof/>
        </w:rPr>
        <w:fldChar w:fldCharType="separate"/>
      </w:r>
      <w:r>
        <w:rPr>
          <w:noProof/>
        </w:rPr>
        <w:t>103</w:t>
      </w:r>
      <w:r>
        <w:rPr>
          <w:noProof/>
        </w:rPr>
        <w:fldChar w:fldCharType="end"/>
      </w:r>
    </w:p>
    <w:p w14:paraId="6FE06FE2" w14:textId="0B5DCF0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fldLock="1"/>
      </w:r>
      <w:r>
        <w:rPr>
          <w:noProof/>
        </w:rPr>
        <w:instrText xml:space="preserve"> PAGEREF _Toc202168108 \h </w:instrText>
      </w:r>
      <w:r>
        <w:rPr>
          <w:noProof/>
        </w:rPr>
      </w:r>
      <w:r>
        <w:rPr>
          <w:noProof/>
        </w:rPr>
        <w:fldChar w:fldCharType="separate"/>
      </w:r>
      <w:r>
        <w:rPr>
          <w:noProof/>
        </w:rPr>
        <w:t>104</w:t>
      </w:r>
      <w:r>
        <w:rPr>
          <w:noProof/>
        </w:rPr>
        <w:fldChar w:fldCharType="end"/>
      </w:r>
    </w:p>
    <w:p w14:paraId="10312864" w14:textId="1FFC26A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fldLock="1"/>
      </w:r>
      <w:r>
        <w:rPr>
          <w:noProof/>
        </w:rPr>
        <w:instrText xml:space="preserve"> PAGEREF _Toc202168109 \h </w:instrText>
      </w:r>
      <w:r>
        <w:rPr>
          <w:noProof/>
        </w:rPr>
      </w:r>
      <w:r>
        <w:rPr>
          <w:noProof/>
        </w:rPr>
        <w:fldChar w:fldCharType="separate"/>
      </w:r>
      <w:r>
        <w:rPr>
          <w:noProof/>
        </w:rPr>
        <w:t>105</w:t>
      </w:r>
      <w:r>
        <w:rPr>
          <w:noProof/>
        </w:rPr>
        <w:fldChar w:fldCharType="end"/>
      </w:r>
    </w:p>
    <w:p w14:paraId="48E73E66" w14:textId="6C92E3F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 DASH client behaviour</w:t>
      </w:r>
      <w:r>
        <w:rPr>
          <w:noProof/>
        </w:rPr>
        <w:tab/>
      </w:r>
      <w:r>
        <w:rPr>
          <w:noProof/>
        </w:rPr>
        <w:fldChar w:fldCharType="begin" w:fldLock="1"/>
      </w:r>
      <w:r>
        <w:rPr>
          <w:noProof/>
        </w:rPr>
        <w:instrText xml:space="preserve"> PAGEREF _Toc202168110 \h </w:instrText>
      </w:r>
      <w:r>
        <w:rPr>
          <w:noProof/>
        </w:rPr>
      </w:r>
      <w:r>
        <w:rPr>
          <w:noProof/>
        </w:rPr>
        <w:fldChar w:fldCharType="separate"/>
      </w:r>
      <w:r>
        <w:rPr>
          <w:noProof/>
        </w:rPr>
        <w:t>106</w:t>
      </w:r>
      <w:r>
        <w:rPr>
          <w:noProof/>
        </w:rPr>
        <w:fldChar w:fldCharType="end"/>
      </w:r>
    </w:p>
    <w:p w14:paraId="6A51A020" w14:textId="53D7DEF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_Toc202168111 \h </w:instrText>
      </w:r>
      <w:r>
        <w:rPr>
          <w:noProof/>
        </w:rPr>
      </w:r>
      <w:r>
        <w:rPr>
          <w:noProof/>
        </w:rPr>
        <w:fldChar w:fldCharType="separate"/>
      </w:r>
      <w:r>
        <w:rPr>
          <w:noProof/>
        </w:rPr>
        <w:t>106</w:t>
      </w:r>
      <w:r>
        <w:rPr>
          <w:noProof/>
        </w:rPr>
        <w:fldChar w:fldCharType="end"/>
      </w:r>
    </w:p>
    <w:p w14:paraId="5878D9FE" w14:textId="0FDD221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_Toc202168112 \h </w:instrText>
      </w:r>
      <w:r>
        <w:rPr>
          <w:noProof/>
        </w:rPr>
      </w:r>
      <w:r>
        <w:rPr>
          <w:noProof/>
        </w:rPr>
        <w:fldChar w:fldCharType="separate"/>
      </w:r>
      <w:r>
        <w:rPr>
          <w:noProof/>
        </w:rPr>
        <w:t>106</w:t>
      </w:r>
      <w:r>
        <w:rPr>
          <w:noProof/>
        </w:rPr>
        <w:fldChar w:fldCharType="end"/>
      </w:r>
    </w:p>
    <w:p w14:paraId="2F4FD478" w14:textId="1A72448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fldLock="1"/>
      </w:r>
      <w:r>
        <w:rPr>
          <w:noProof/>
        </w:rPr>
        <w:instrText xml:space="preserve"> PAGEREF _Toc202168113 \h </w:instrText>
      </w:r>
      <w:r>
        <w:rPr>
          <w:noProof/>
        </w:rPr>
      </w:r>
      <w:r>
        <w:rPr>
          <w:noProof/>
        </w:rPr>
        <w:fldChar w:fldCharType="separate"/>
      </w:r>
      <w:r>
        <w:rPr>
          <w:noProof/>
        </w:rPr>
        <w:t>106</w:t>
      </w:r>
      <w:r>
        <w:rPr>
          <w:noProof/>
        </w:rPr>
        <w:fldChar w:fldCharType="end"/>
      </w:r>
    </w:p>
    <w:p w14:paraId="2496C85A" w14:textId="5146ECD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fldLock="1"/>
      </w:r>
      <w:r>
        <w:rPr>
          <w:noProof/>
        </w:rPr>
        <w:instrText xml:space="preserve"> PAGEREF _Toc202168114 \h </w:instrText>
      </w:r>
      <w:r>
        <w:rPr>
          <w:noProof/>
        </w:rPr>
      </w:r>
      <w:r>
        <w:rPr>
          <w:noProof/>
        </w:rPr>
        <w:fldChar w:fldCharType="separate"/>
      </w:r>
      <w:r>
        <w:rPr>
          <w:noProof/>
        </w:rPr>
        <w:t>106</w:t>
      </w:r>
      <w:r>
        <w:rPr>
          <w:noProof/>
        </w:rPr>
        <w:fldChar w:fldCharType="end"/>
      </w:r>
    </w:p>
    <w:p w14:paraId="4790E67B" w14:textId="20CDD10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fldLock="1"/>
      </w:r>
      <w:r>
        <w:rPr>
          <w:noProof/>
        </w:rPr>
        <w:instrText xml:space="preserve"> PAGEREF _Toc202168115 \h </w:instrText>
      </w:r>
      <w:r>
        <w:rPr>
          <w:noProof/>
        </w:rPr>
      </w:r>
      <w:r>
        <w:rPr>
          <w:noProof/>
        </w:rPr>
        <w:fldChar w:fldCharType="separate"/>
      </w:r>
      <w:r>
        <w:rPr>
          <w:noProof/>
        </w:rPr>
        <w:t>106</w:t>
      </w:r>
      <w:r>
        <w:rPr>
          <w:noProof/>
        </w:rPr>
        <w:fldChar w:fldCharType="end"/>
      </w:r>
    </w:p>
    <w:p w14:paraId="1CE6E8F5" w14:textId="710D91B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fldLock="1"/>
      </w:r>
      <w:r>
        <w:rPr>
          <w:noProof/>
        </w:rPr>
        <w:instrText xml:space="preserve"> PAGEREF _Toc202168116 \h </w:instrText>
      </w:r>
      <w:r>
        <w:rPr>
          <w:noProof/>
        </w:rPr>
      </w:r>
      <w:r>
        <w:rPr>
          <w:noProof/>
        </w:rPr>
        <w:fldChar w:fldCharType="separate"/>
      </w:r>
      <w:r>
        <w:rPr>
          <w:noProof/>
        </w:rPr>
        <w:t>106</w:t>
      </w:r>
      <w:r>
        <w:rPr>
          <w:noProof/>
        </w:rPr>
        <w:fldChar w:fldCharType="end"/>
      </w:r>
    </w:p>
    <w:p w14:paraId="6183C489" w14:textId="01EA74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fldLock="1"/>
      </w:r>
      <w:r>
        <w:rPr>
          <w:noProof/>
        </w:rPr>
        <w:instrText xml:space="preserve"> PAGEREF _Toc202168117 \h </w:instrText>
      </w:r>
      <w:r>
        <w:rPr>
          <w:noProof/>
        </w:rPr>
      </w:r>
      <w:r>
        <w:rPr>
          <w:noProof/>
        </w:rPr>
        <w:fldChar w:fldCharType="separate"/>
      </w:r>
      <w:r>
        <w:rPr>
          <w:noProof/>
        </w:rPr>
        <w:t>106</w:t>
      </w:r>
      <w:r>
        <w:rPr>
          <w:noProof/>
        </w:rPr>
        <w:fldChar w:fldCharType="end"/>
      </w:r>
    </w:p>
    <w:p w14:paraId="1717AB31" w14:textId="151B049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fldLock="1"/>
      </w:r>
      <w:r>
        <w:rPr>
          <w:noProof/>
        </w:rPr>
        <w:instrText xml:space="preserve"> PAGEREF _Toc202168118 \h </w:instrText>
      </w:r>
      <w:r>
        <w:rPr>
          <w:noProof/>
        </w:rPr>
      </w:r>
      <w:r>
        <w:rPr>
          <w:noProof/>
        </w:rPr>
        <w:fldChar w:fldCharType="separate"/>
      </w:r>
      <w:r>
        <w:rPr>
          <w:noProof/>
        </w:rPr>
        <w:t>106</w:t>
      </w:r>
      <w:r>
        <w:rPr>
          <w:noProof/>
        </w:rPr>
        <w:fldChar w:fldCharType="end"/>
      </w:r>
    </w:p>
    <w:p w14:paraId="020F2E1A" w14:textId="585B4A5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fldLock="1"/>
      </w:r>
      <w:r>
        <w:rPr>
          <w:noProof/>
        </w:rPr>
        <w:instrText xml:space="preserve"> PAGEREF _Toc202168119 \h </w:instrText>
      </w:r>
      <w:r>
        <w:rPr>
          <w:noProof/>
        </w:rPr>
      </w:r>
      <w:r>
        <w:rPr>
          <w:noProof/>
        </w:rPr>
        <w:fldChar w:fldCharType="separate"/>
      </w:r>
      <w:r>
        <w:rPr>
          <w:noProof/>
        </w:rPr>
        <w:t>107</w:t>
      </w:r>
      <w:r>
        <w:rPr>
          <w:noProof/>
        </w:rPr>
        <w:fldChar w:fldCharType="end"/>
      </w:r>
    </w:p>
    <w:p w14:paraId="1B6850DF" w14:textId="2E00F43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fldLock="1"/>
      </w:r>
      <w:r>
        <w:rPr>
          <w:noProof/>
        </w:rPr>
        <w:instrText xml:space="preserve"> PAGEREF _Toc202168120 \h </w:instrText>
      </w:r>
      <w:r>
        <w:rPr>
          <w:noProof/>
        </w:rPr>
      </w:r>
      <w:r>
        <w:rPr>
          <w:noProof/>
        </w:rPr>
        <w:fldChar w:fldCharType="separate"/>
      </w:r>
      <w:r>
        <w:rPr>
          <w:noProof/>
        </w:rPr>
        <w:t>107</w:t>
      </w:r>
      <w:r>
        <w:rPr>
          <w:noProof/>
        </w:rPr>
        <w:fldChar w:fldCharType="end"/>
      </w:r>
    </w:p>
    <w:p w14:paraId="0BF3420D" w14:textId="7F16A5B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fldLock="1"/>
      </w:r>
      <w:r>
        <w:rPr>
          <w:noProof/>
        </w:rPr>
        <w:instrText xml:space="preserve"> PAGEREF _Toc202168121 \h </w:instrText>
      </w:r>
      <w:r>
        <w:rPr>
          <w:noProof/>
        </w:rPr>
      </w:r>
      <w:r>
        <w:rPr>
          <w:noProof/>
        </w:rPr>
        <w:fldChar w:fldCharType="separate"/>
      </w:r>
      <w:r>
        <w:rPr>
          <w:noProof/>
        </w:rPr>
        <w:t>107</w:t>
      </w:r>
      <w:r>
        <w:rPr>
          <w:noProof/>
        </w:rPr>
        <w:fldChar w:fldCharType="end"/>
      </w:r>
    </w:p>
    <w:p w14:paraId="0E399856" w14:textId="748E2D9A"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_Toc202168122 \h </w:instrText>
      </w:r>
      <w:r>
        <w:rPr>
          <w:noProof/>
        </w:rPr>
      </w:r>
      <w:r>
        <w:rPr>
          <w:noProof/>
        </w:rPr>
        <w:fldChar w:fldCharType="separate"/>
      </w:r>
      <w:r>
        <w:rPr>
          <w:noProof/>
        </w:rPr>
        <w:t>108</w:t>
      </w:r>
      <w:r>
        <w:rPr>
          <w:noProof/>
        </w:rPr>
        <w:fldChar w:fldCharType="end"/>
      </w:r>
    </w:p>
    <w:p w14:paraId="5295C3C7" w14:textId="282873C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_Toc202168123 \h </w:instrText>
      </w:r>
      <w:r>
        <w:rPr>
          <w:noProof/>
        </w:rPr>
      </w:r>
      <w:r>
        <w:rPr>
          <w:noProof/>
        </w:rPr>
        <w:fldChar w:fldCharType="separate"/>
      </w:r>
      <w:r>
        <w:rPr>
          <w:noProof/>
        </w:rPr>
        <w:t>108</w:t>
      </w:r>
      <w:r>
        <w:rPr>
          <w:noProof/>
        </w:rPr>
        <w:fldChar w:fldCharType="end"/>
      </w:r>
    </w:p>
    <w:p w14:paraId="56848D65" w14:textId="25F065D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fldLock="1"/>
      </w:r>
      <w:r>
        <w:rPr>
          <w:noProof/>
        </w:rPr>
        <w:instrText xml:space="preserve"> PAGEREF _Toc202168124 \h </w:instrText>
      </w:r>
      <w:r>
        <w:rPr>
          <w:noProof/>
        </w:rPr>
      </w:r>
      <w:r>
        <w:rPr>
          <w:noProof/>
        </w:rPr>
        <w:fldChar w:fldCharType="separate"/>
      </w:r>
      <w:r>
        <w:rPr>
          <w:noProof/>
        </w:rPr>
        <w:t>108</w:t>
      </w:r>
      <w:r>
        <w:rPr>
          <w:noProof/>
        </w:rPr>
        <w:fldChar w:fldCharType="end"/>
      </w:r>
    </w:p>
    <w:p w14:paraId="36314F4F" w14:textId="23FC295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fldLock="1"/>
      </w:r>
      <w:r>
        <w:rPr>
          <w:noProof/>
        </w:rPr>
        <w:instrText xml:space="preserve"> PAGEREF _Toc202168125 \h </w:instrText>
      </w:r>
      <w:r>
        <w:rPr>
          <w:noProof/>
        </w:rPr>
      </w:r>
      <w:r>
        <w:rPr>
          <w:noProof/>
        </w:rPr>
        <w:fldChar w:fldCharType="separate"/>
      </w:r>
      <w:r>
        <w:rPr>
          <w:noProof/>
        </w:rPr>
        <w:t>108</w:t>
      </w:r>
      <w:r>
        <w:rPr>
          <w:noProof/>
        </w:rPr>
        <w:fldChar w:fldCharType="end"/>
      </w:r>
    </w:p>
    <w:p w14:paraId="1CBC4798" w14:textId="607BB710"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Descriptor scheme definitions</w:t>
      </w:r>
      <w:r>
        <w:rPr>
          <w:noProof/>
        </w:rPr>
        <w:tab/>
      </w:r>
      <w:r>
        <w:rPr>
          <w:noProof/>
        </w:rPr>
        <w:fldChar w:fldCharType="begin" w:fldLock="1"/>
      </w:r>
      <w:r>
        <w:rPr>
          <w:noProof/>
        </w:rPr>
        <w:instrText xml:space="preserve"> PAGEREF _Toc202168126 \h </w:instrText>
      </w:r>
      <w:r>
        <w:rPr>
          <w:noProof/>
        </w:rPr>
      </w:r>
      <w:r>
        <w:rPr>
          <w:noProof/>
        </w:rPr>
        <w:fldChar w:fldCharType="separate"/>
      </w:r>
      <w:r>
        <w:rPr>
          <w:noProof/>
        </w:rPr>
        <w:t>110</w:t>
      </w:r>
      <w:r>
        <w:rPr>
          <w:noProof/>
        </w:rPr>
        <w:fldChar w:fldCharType="end"/>
      </w:r>
    </w:p>
    <w:p w14:paraId="7E13470A" w14:textId="22F2B08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_Toc202168127 \h </w:instrText>
      </w:r>
      <w:r>
        <w:rPr>
          <w:noProof/>
        </w:rPr>
      </w:r>
      <w:r>
        <w:rPr>
          <w:noProof/>
        </w:rPr>
        <w:fldChar w:fldCharType="separate"/>
      </w:r>
      <w:r>
        <w:rPr>
          <w:noProof/>
        </w:rPr>
        <w:t>110</w:t>
      </w:r>
      <w:r>
        <w:rPr>
          <w:noProof/>
        </w:rPr>
        <w:fldChar w:fldCharType="end"/>
      </w:r>
    </w:p>
    <w:p w14:paraId="44994D02" w14:textId="06E2887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_Toc202168128 \h </w:instrText>
      </w:r>
      <w:r>
        <w:rPr>
          <w:noProof/>
        </w:rPr>
      </w:r>
      <w:r>
        <w:rPr>
          <w:noProof/>
        </w:rPr>
        <w:fldChar w:fldCharType="separate"/>
      </w:r>
      <w:r>
        <w:rPr>
          <w:noProof/>
        </w:rPr>
        <w:t>110</w:t>
      </w:r>
      <w:r>
        <w:rPr>
          <w:noProof/>
        </w:rPr>
        <w:fldChar w:fldCharType="end"/>
      </w:r>
    </w:p>
    <w:p w14:paraId="482C21AA" w14:textId="117C60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_Toc202168129 \h </w:instrText>
      </w:r>
      <w:r>
        <w:rPr>
          <w:noProof/>
        </w:rPr>
      </w:r>
      <w:r>
        <w:rPr>
          <w:noProof/>
        </w:rPr>
        <w:fldChar w:fldCharType="separate"/>
      </w:r>
      <w:r>
        <w:rPr>
          <w:noProof/>
        </w:rPr>
        <w:t>110</w:t>
      </w:r>
      <w:r>
        <w:rPr>
          <w:noProof/>
        </w:rPr>
        <w:fldChar w:fldCharType="end"/>
      </w:r>
    </w:p>
    <w:p w14:paraId="60144BBA" w14:textId="5A5368A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fldLock="1"/>
      </w:r>
      <w:r>
        <w:rPr>
          <w:noProof/>
        </w:rPr>
        <w:instrText xml:space="preserve"> PAGEREF _Toc202168130 \h </w:instrText>
      </w:r>
      <w:r>
        <w:rPr>
          <w:noProof/>
        </w:rPr>
      </w:r>
      <w:r>
        <w:rPr>
          <w:noProof/>
        </w:rPr>
        <w:fldChar w:fldCharType="separate"/>
      </w:r>
      <w:r>
        <w:rPr>
          <w:noProof/>
        </w:rPr>
        <w:t>110</w:t>
      </w:r>
      <w:r>
        <w:rPr>
          <w:noProof/>
        </w:rPr>
        <w:fldChar w:fldCharType="end"/>
      </w:r>
    </w:p>
    <w:p w14:paraId="05A9F7AA" w14:textId="1EA3A6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fldLock="1"/>
      </w:r>
      <w:r>
        <w:rPr>
          <w:noProof/>
        </w:rPr>
        <w:instrText xml:space="preserve"> PAGEREF _Toc202168131 \h </w:instrText>
      </w:r>
      <w:r>
        <w:rPr>
          <w:noProof/>
        </w:rPr>
      </w:r>
      <w:r>
        <w:rPr>
          <w:noProof/>
        </w:rPr>
        <w:fldChar w:fldCharType="separate"/>
      </w:r>
      <w:r>
        <w:rPr>
          <w:noProof/>
        </w:rPr>
        <w:t>111</w:t>
      </w:r>
      <w:r>
        <w:rPr>
          <w:noProof/>
        </w:rPr>
        <w:fldChar w:fldCharType="end"/>
      </w:r>
    </w:p>
    <w:p w14:paraId="648EE71C" w14:textId="577D59D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MPD examples</w:t>
      </w:r>
      <w:r>
        <w:rPr>
          <w:noProof/>
        </w:rPr>
        <w:tab/>
      </w:r>
      <w:r>
        <w:rPr>
          <w:noProof/>
        </w:rPr>
        <w:fldChar w:fldCharType="begin" w:fldLock="1"/>
      </w:r>
      <w:r>
        <w:rPr>
          <w:noProof/>
        </w:rPr>
        <w:instrText xml:space="preserve"> PAGEREF _Toc202168132 \h </w:instrText>
      </w:r>
      <w:r>
        <w:rPr>
          <w:noProof/>
        </w:rPr>
      </w:r>
      <w:r>
        <w:rPr>
          <w:noProof/>
        </w:rPr>
        <w:fldChar w:fldCharType="separate"/>
      </w:r>
      <w:r>
        <w:rPr>
          <w:noProof/>
        </w:rPr>
        <w:t>112</w:t>
      </w:r>
      <w:r>
        <w:rPr>
          <w:noProof/>
        </w:rPr>
        <w:fldChar w:fldCharType="end"/>
      </w:r>
    </w:p>
    <w:p w14:paraId="5944F968" w14:textId="6FB687C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fldLock="1"/>
      </w:r>
      <w:r>
        <w:rPr>
          <w:noProof/>
        </w:rPr>
        <w:instrText xml:space="preserve"> PAGEREF _Toc202168133 \h </w:instrText>
      </w:r>
      <w:r>
        <w:rPr>
          <w:noProof/>
        </w:rPr>
      </w:r>
      <w:r>
        <w:rPr>
          <w:noProof/>
        </w:rPr>
        <w:fldChar w:fldCharType="separate"/>
      </w:r>
      <w:r>
        <w:rPr>
          <w:noProof/>
        </w:rPr>
        <w:t>112</w:t>
      </w:r>
      <w:r>
        <w:rPr>
          <w:noProof/>
        </w:rPr>
        <w:fldChar w:fldCharType="end"/>
      </w:r>
    </w:p>
    <w:p w14:paraId="4620FBA0" w14:textId="6E306DA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fldLock="1"/>
      </w:r>
      <w:r>
        <w:rPr>
          <w:noProof/>
        </w:rPr>
        <w:instrText xml:space="preserve"> PAGEREF _Toc202168134 \h </w:instrText>
      </w:r>
      <w:r>
        <w:rPr>
          <w:noProof/>
        </w:rPr>
      </w:r>
      <w:r>
        <w:rPr>
          <w:noProof/>
        </w:rPr>
        <w:fldChar w:fldCharType="separate"/>
      </w:r>
      <w:r>
        <w:rPr>
          <w:noProof/>
        </w:rPr>
        <w:t>113</w:t>
      </w:r>
      <w:r>
        <w:rPr>
          <w:noProof/>
        </w:rPr>
        <w:fldChar w:fldCharType="end"/>
      </w:r>
    </w:p>
    <w:p w14:paraId="7A61F1BA" w14:textId="570F1BF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_Toc202168135 \h </w:instrText>
      </w:r>
      <w:r>
        <w:rPr>
          <w:noProof/>
        </w:rPr>
      </w:r>
      <w:r>
        <w:rPr>
          <w:noProof/>
        </w:rPr>
        <w:fldChar w:fldCharType="separate"/>
      </w:r>
      <w:r>
        <w:rPr>
          <w:noProof/>
        </w:rPr>
        <w:t>114</w:t>
      </w:r>
      <w:r>
        <w:rPr>
          <w:noProof/>
        </w:rPr>
        <w:fldChar w:fldCharType="end"/>
      </w:r>
    </w:p>
    <w:p w14:paraId="1A836D26" w14:textId="43EC705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fldLock="1"/>
      </w:r>
      <w:r>
        <w:rPr>
          <w:noProof/>
        </w:rPr>
        <w:instrText xml:space="preserve"> PAGEREF _Toc202168136 \h </w:instrText>
      </w:r>
      <w:r>
        <w:rPr>
          <w:noProof/>
        </w:rPr>
      </w:r>
      <w:r>
        <w:rPr>
          <w:noProof/>
        </w:rPr>
        <w:fldChar w:fldCharType="separate"/>
      </w:r>
      <w:r>
        <w:rPr>
          <w:noProof/>
        </w:rPr>
        <w:t>115</w:t>
      </w:r>
      <w:r>
        <w:rPr>
          <w:noProof/>
        </w:rPr>
        <w:fldChar w:fldCharType="end"/>
      </w:r>
    </w:p>
    <w:p w14:paraId="3EFF18F5" w14:textId="5243D4E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Void</w:t>
      </w:r>
      <w:r>
        <w:rPr>
          <w:noProof/>
        </w:rPr>
        <w:tab/>
      </w:r>
      <w:r>
        <w:rPr>
          <w:noProof/>
        </w:rPr>
        <w:fldChar w:fldCharType="begin" w:fldLock="1"/>
      </w:r>
      <w:r>
        <w:rPr>
          <w:noProof/>
        </w:rPr>
        <w:instrText xml:space="preserve"> PAGEREF _Toc202168137 \h </w:instrText>
      </w:r>
      <w:r>
        <w:rPr>
          <w:noProof/>
        </w:rPr>
      </w:r>
      <w:r>
        <w:rPr>
          <w:noProof/>
        </w:rPr>
        <w:fldChar w:fldCharType="separate"/>
      </w:r>
      <w:r>
        <w:rPr>
          <w:noProof/>
        </w:rPr>
        <w:t>119</w:t>
      </w:r>
      <w:r>
        <w:rPr>
          <w:noProof/>
        </w:rPr>
        <w:fldChar w:fldCharType="end"/>
      </w:r>
    </w:p>
    <w:p w14:paraId="5B6D33C9" w14:textId="594E476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OMA DM QoE Management Object</w:t>
      </w:r>
      <w:r>
        <w:rPr>
          <w:noProof/>
        </w:rPr>
        <w:tab/>
      </w:r>
      <w:r>
        <w:rPr>
          <w:noProof/>
        </w:rPr>
        <w:fldChar w:fldCharType="begin" w:fldLock="1"/>
      </w:r>
      <w:r>
        <w:rPr>
          <w:noProof/>
        </w:rPr>
        <w:instrText xml:space="preserve"> PAGEREF _Toc202168138 \h </w:instrText>
      </w:r>
      <w:r>
        <w:rPr>
          <w:noProof/>
        </w:rPr>
      </w:r>
      <w:r>
        <w:rPr>
          <w:noProof/>
        </w:rPr>
        <w:fldChar w:fldCharType="separate"/>
      </w:r>
      <w:r>
        <w:rPr>
          <w:noProof/>
        </w:rPr>
        <w:t>120</w:t>
      </w:r>
      <w:r>
        <w:rPr>
          <w:noProof/>
        </w:rPr>
        <w:fldChar w:fldCharType="end"/>
      </w:r>
    </w:p>
    <w:p w14:paraId="07689C7C" w14:textId="7FCDA478"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File format extensions for 3GP-DASH support</w:t>
      </w:r>
      <w:r>
        <w:rPr>
          <w:noProof/>
        </w:rPr>
        <w:tab/>
      </w:r>
      <w:r>
        <w:rPr>
          <w:noProof/>
        </w:rPr>
        <w:fldChar w:fldCharType="begin" w:fldLock="1"/>
      </w:r>
      <w:r>
        <w:rPr>
          <w:noProof/>
        </w:rPr>
        <w:instrText xml:space="preserve"> PAGEREF _Toc202168139 \h </w:instrText>
      </w:r>
      <w:r>
        <w:rPr>
          <w:noProof/>
        </w:rPr>
      </w:r>
      <w:r>
        <w:rPr>
          <w:noProof/>
        </w:rPr>
        <w:fldChar w:fldCharType="separate"/>
      </w:r>
      <w:r>
        <w:rPr>
          <w:noProof/>
        </w:rPr>
        <w:t>125</w:t>
      </w:r>
      <w:r>
        <w:rPr>
          <w:noProof/>
        </w:rPr>
        <w:fldChar w:fldCharType="end"/>
      </w:r>
    </w:p>
    <w:p w14:paraId="5347FB31" w14:textId="7A5CD3E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_Toc202168140 \h </w:instrText>
      </w:r>
      <w:r>
        <w:rPr>
          <w:noProof/>
        </w:rPr>
      </w:r>
      <w:r>
        <w:rPr>
          <w:noProof/>
        </w:rPr>
        <w:fldChar w:fldCharType="separate"/>
      </w:r>
      <w:r>
        <w:rPr>
          <w:noProof/>
        </w:rPr>
        <w:t>125</w:t>
      </w:r>
      <w:r>
        <w:rPr>
          <w:noProof/>
        </w:rPr>
        <w:fldChar w:fldCharType="end"/>
      </w:r>
    </w:p>
    <w:p w14:paraId="0B7C5ED8" w14:textId="15BC4C3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_Toc202168141 \h </w:instrText>
      </w:r>
      <w:r>
        <w:rPr>
          <w:noProof/>
        </w:rPr>
      </w:r>
      <w:r>
        <w:rPr>
          <w:noProof/>
        </w:rPr>
        <w:fldChar w:fldCharType="separate"/>
      </w:r>
      <w:r>
        <w:rPr>
          <w:noProof/>
        </w:rPr>
        <w:t>125</w:t>
      </w:r>
      <w:r>
        <w:rPr>
          <w:noProof/>
        </w:rPr>
        <w:fldChar w:fldCharType="end"/>
      </w:r>
    </w:p>
    <w:p w14:paraId="3D4F485B" w14:textId="1C5FAD9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_Toc202168142 \h </w:instrText>
      </w:r>
      <w:r>
        <w:rPr>
          <w:noProof/>
        </w:rPr>
      </w:r>
      <w:r>
        <w:rPr>
          <w:noProof/>
        </w:rPr>
        <w:fldChar w:fldCharType="separate"/>
      </w:r>
      <w:r>
        <w:rPr>
          <w:noProof/>
        </w:rPr>
        <w:t>125</w:t>
      </w:r>
      <w:r>
        <w:rPr>
          <w:noProof/>
        </w:rPr>
        <w:fldChar w:fldCharType="end"/>
      </w:r>
    </w:p>
    <w:p w14:paraId="25979444" w14:textId="2CE67EB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_Toc202168143 \h </w:instrText>
      </w:r>
      <w:r>
        <w:rPr>
          <w:noProof/>
        </w:rPr>
      </w:r>
      <w:r>
        <w:rPr>
          <w:noProof/>
        </w:rPr>
        <w:fldChar w:fldCharType="separate"/>
      </w:r>
      <w:r>
        <w:rPr>
          <w:noProof/>
        </w:rPr>
        <w:t>125</w:t>
      </w:r>
      <w:r>
        <w:rPr>
          <w:noProof/>
        </w:rPr>
        <w:fldChar w:fldCharType="end"/>
      </w:r>
    </w:p>
    <w:p w14:paraId="431FB9F0" w14:textId="101E91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_Toc202168144 \h </w:instrText>
      </w:r>
      <w:r>
        <w:rPr>
          <w:noProof/>
        </w:rPr>
      </w:r>
      <w:r>
        <w:rPr>
          <w:noProof/>
        </w:rPr>
        <w:fldChar w:fldCharType="separate"/>
      </w:r>
      <w:r>
        <w:rPr>
          <w:noProof/>
        </w:rPr>
        <w:t>125</w:t>
      </w:r>
      <w:r>
        <w:rPr>
          <w:noProof/>
        </w:rPr>
        <w:fldChar w:fldCharType="end"/>
      </w:r>
    </w:p>
    <w:p w14:paraId="332CFFBC" w14:textId="2FF0159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_Toc202168145 \h </w:instrText>
      </w:r>
      <w:r>
        <w:rPr>
          <w:noProof/>
        </w:rPr>
      </w:r>
      <w:r>
        <w:rPr>
          <w:noProof/>
        </w:rPr>
        <w:fldChar w:fldCharType="separate"/>
      </w:r>
      <w:r>
        <w:rPr>
          <w:noProof/>
        </w:rPr>
        <w:t>125</w:t>
      </w:r>
      <w:r>
        <w:rPr>
          <w:noProof/>
        </w:rPr>
        <w:fldChar w:fldCharType="end"/>
      </w:r>
    </w:p>
    <w:p w14:paraId="605B9714" w14:textId="139A697B"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w:t>
      </w:r>
      <w:r>
        <w:rPr>
          <w:noProof/>
        </w:rPr>
        <w:tab/>
        <w:t>MIME type registration for MPD</w:t>
      </w:r>
      <w:r>
        <w:rPr>
          <w:noProof/>
        </w:rPr>
        <w:tab/>
      </w:r>
      <w:r>
        <w:rPr>
          <w:noProof/>
        </w:rPr>
        <w:fldChar w:fldCharType="begin" w:fldLock="1"/>
      </w:r>
      <w:r>
        <w:rPr>
          <w:noProof/>
        </w:rPr>
        <w:instrText xml:space="preserve"> PAGEREF _Toc202168146 \h </w:instrText>
      </w:r>
      <w:r>
        <w:rPr>
          <w:noProof/>
        </w:rPr>
      </w:r>
      <w:r>
        <w:rPr>
          <w:noProof/>
        </w:rPr>
        <w:fldChar w:fldCharType="separate"/>
      </w:r>
      <w:r>
        <w:rPr>
          <w:noProof/>
        </w:rPr>
        <w:t>126</w:t>
      </w:r>
      <w:r>
        <w:rPr>
          <w:noProof/>
        </w:rPr>
        <w:fldChar w:fldCharType="end"/>
      </w:r>
    </w:p>
    <w:p w14:paraId="34BFB48E" w14:textId="4AB333B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fldLock="1"/>
      </w:r>
      <w:r>
        <w:rPr>
          <w:noProof/>
        </w:rPr>
        <w:instrText xml:space="preserve"> PAGEREF _Toc202168147 \h </w:instrText>
      </w:r>
      <w:r>
        <w:rPr>
          <w:noProof/>
        </w:rPr>
      </w:r>
      <w:r>
        <w:rPr>
          <w:noProof/>
        </w:rPr>
        <w:fldChar w:fldCharType="separate"/>
      </w:r>
      <w:r>
        <w:rPr>
          <w:noProof/>
        </w:rPr>
        <w:t>126</w:t>
      </w:r>
      <w:r>
        <w:rPr>
          <w:noProof/>
        </w:rPr>
        <w:fldChar w:fldCharType="end"/>
      </w:r>
    </w:p>
    <w:p w14:paraId="397E80B5" w14:textId="61CAB9D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_Toc202168148 \h </w:instrText>
      </w:r>
      <w:r>
        <w:rPr>
          <w:noProof/>
        </w:rPr>
      </w:r>
      <w:r>
        <w:rPr>
          <w:noProof/>
        </w:rPr>
        <w:fldChar w:fldCharType="separate"/>
      </w:r>
      <w:r>
        <w:rPr>
          <w:noProof/>
        </w:rPr>
        <w:t>126</w:t>
      </w:r>
      <w:r>
        <w:rPr>
          <w:noProof/>
        </w:rPr>
        <w:fldChar w:fldCharType="end"/>
      </w:r>
    </w:p>
    <w:p w14:paraId="451C606B" w14:textId="7D89F20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_Toc202168149 \h </w:instrText>
      </w:r>
      <w:r>
        <w:rPr>
          <w:noProof/>
        </w:rPr>
      </w:r>
      <w:r>
        <w:rPr>
          <w:noProof/>
        </w:rPr>
        <w:fldChar w:fldCharType="separate"/>
      </w:r>
      <w:r>
        <w:rPr>
          <w:noProof/>
        </w:rPr>
        <w:t>126</w:t>
      </w:r>
      <w:r>
        <w:rPr>
          <w:noProof/>
        </w:rPr>
        <w:fldChar w:fldCharType="end"/>
      </w:r>
    </w:p>
    <w:p w14:paraId="6CABB957" w14:textId="395797E5"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_Toc202168150 \h </w:instrText>
      </w:r>
      <w:r>
        <w:rPr>
          <w:noProof/>
        </w:rPr>
      </w:r>
      <w:r>
        <w:rPr>
          <w:noProof/>
        </w:rPr>
        <w:fldChar w:fldCharType="separate"/>
      </w:r>
      <w:r>
        <w:rPr>
          <w:noProof/>
        </w:rPr>
        <w:t>126</w:t>
      </w:r>
      <w:r>
        <w:rPr>
          <w:noProof/>
        </w:rPr>
        <w:fldChar w:fldCharType="end"/>
      </w:r>
    </w:p>
    <w:p w14:paraId="12F241F5" w14:textId="0F9876F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fldLock="1"/>
      </w:r>
      <w:r>
        <w:rPr>
          <w:noProof/>
        </w:rPr>
        <w:instrText xml:space="preserve"> PAGEREF _Toc202168151 \h </w:instrText>
      </w:r>
      <w:r>
        <w:rPr>
          <w:noProof/>
        </w:rPr>
      </w:r>
      <w:r>
        <w:rPr>
          <w:noProof/>
        </w:rPr>
        <w:fldChar w:fldCharType="separate"/>
      </w:r>
      <w:r>
        <w:rPr>
          <w:noProof/>
        </w:rPr>
        <w:t>126</w:t>
      </w:r>
      <w:r>
        <w:rPr>
          <w:noProof/>
        </w:rPr>
        <w:fldChar w:fldCharType="end"/>
      </w:r>
    </w:p>
    <w:p w14:paraId="72D91783" w14:textId="169FD60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_Toc202168152 \h </w:instrText>
      </w:r>
      <w:r>
        <w:rPr>
          <w:noProof/>
        </w:rPr>
      </w:r>
      <w:r>
        <w:rPr>
          <w:noProof/>
        </w:rPr>
        <w:fldChar w:fldCharType="separate"/>
      </w:r>
      <w:r>
        <w:rPr>
          <w:noProof/>
        </w:rPr>
        <w:t>126</w:t>
      </w:r>
      <w:r>
        <w:rPr>
          <w:noProof/>
        </w:rPr>
        <w:fldChar w:fldCharType="end"/>
      </w:r>
    </w:p>
    <w:p w14:paraId="0D67EFAF" w14:textId="011DA04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_Toc202168153 \h </w:instrText>
      </w:r>
      <w:r>
        <w:rPr>
          <w:noProof/>
        </w:rPr>
      </w:r>
      <w:r>
        <w:rPr>
          <w:noProof/>
        </w:rPr>
        <w:fldChar w:fldCharType="separate"/>
      </w:r>
      <w:r>
        <w:rPr>
          <w:noProof/>
        </w:rPr>
        <w:t>126</w:t>
      </w:r>
      <w:r>
        <w:rPr>
          <w:noProof/>
        </w:rPr>
        <w:fldChar w:fldCharType="end"/>
      </w:r>
    </w:p>
    <w:p w14:paraId="6762C00C" w14:textId="52DBB74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_Toc202168154 \h </w:instrText>
      </w:r>
      <w:r>
        <w:rPr>
          <w:noProof/>
        </w:rPr>
      </w:r>
      <w:r>
        <w:rPr>
          <w:noProof/>
        </w:rPr>
        <w:fldChar w:fldCharType="separate"/>
      </w:r>
      <w:r>
        <w:rPr>
          <w:noProof/>
        </w:rPr>
        <w:t>128</w:t>
      </w:r>
      <w:r>
        <w:rPr>
          <w:noProof/>
        </w:rPr>
        <w:fldChar w:fldCharType="end"/>
      </w:r>
    </w:p>
    <w:p w14:paraId="526E8465" w14:textId="3C0D19B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_Toc202168155 \h </w:instrText>
      </w:r>
      <w:r>
        <w:rPr>
          <w:noProof/>
        </w:rPr>
      </w:r>
      <w:r>
        <w:rPr>
          <w:noProof/>
        </w:rPr>
        <w:fldChar w:fldCharType="separate"/>
      </w:r>
      <w:r>
        <w:rPr>
          <w:noProof/>
        </w:rPr>
        <w:t>129</w:t>
      </w:r>
      <w:r>
        <w:rPr>
          <w:noProof/>
        </w:rPr>
        <w:fldChar w:fldCharType="end"/>
      </w:r>
    </w:p>
    <w:p w14:paraId="74D9F014" w14:textId="0E15624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_Toc202168156 \h </w:instrText>
      </w:r>
      <w:r>
        <w:rPr>
          <w:noProof/>
        </w:rPr>
      </w:r>
      <w:r>
        <w:rPr>
          <w:noProof/>
        </w:rPr>
        <w:fldChar w:fldCharType="separate"/>
      </w:r>
      <w:r>
        <w:rPr>
          <w:noProof/>
        </w:rPr>
        <w:t>129</w:t>
      </w:r>
      <w:r>
        <w:rPr>
          <w:noProof/>
        </w:rPr>
        <w:fldChar w:fldCharType="end"/>
      </w:r>
    </w:p>
    <w:p w14:paraId="67DC23DA" w14:textId="012CFE8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_Toc202168157 \h </w:instrText>
      </w:r>
      <w:r>
        <w:rPr>
          <w:noProof/>
        </w:rPr>
      </w:r>
      <w:r>
        <w:rPr>
          <w:noProof/>
        </w:rPr>
        <w:fldChar w:fldCharType="separate"/>
      </w:r>
      <w:r>
        <w:rPr>
          <w:noProof/>
        </w:rPr>
        <w:t>129</w:t>
      </w:r>
      <w:r>
        <w:rPr>
          <w:noProof/>
        </w:rPr>
        <w:fldChar w:fldCharType="end"/>
      </w:r>
    </w:p>
    <w:p w14:paraId="03585451" w14:textId="5E26685E"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_Toc202168158 \h </w:instrText>
      </w:r>
      <w:r>
        <w:rPr>
          <w:noProof/>
        </w:rPr>
      </w:r>
      <w:r>
        <w:rPr>
          <w:noProof/>
        </w:rPr>
        <w:fldChar w:fldCharType="separate"/>
      </w:r>
      <w:r>
        <w:rPr>
          <w:noProof/>
        </w:rPr>
        <w:t>131</w:t>
      </w:r>
      <w:r>
        <w:rPr>
          <w:noProof/>
        </w:rPr>
        <w:fldChar w:fldCharType="end"/>
      </w:r>
    </w:p>
    <w:p w14:paraId="6EA74D0A" w14:textId="74B2521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_Toc202168159 \h </w:instrText>
      </w:r>
      <w:r>
        <w:rPr>
          <w:noProof/>
        </w:rPr>
      </w:r>
      <w:r>
        <w:rPr>
          <w:noProof/>
        </w:rPr>
        <w:fldChar w:fldCharType="separate"/>
      </w:r>
      <w:r>
        <w:rPr>
          <w:noProof/>
        </w:rPr>
        <w:t>131</w:t>
      </w:r>
      <w:r>
        <w:rPr>
          <w:noProof/>
        </w:rPr>
        <w:fldChar w:fldCharType="end"/>
      </w:r>
    </w:p>
    <w:p w14:paraId="23435984" w14:textId="384840D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K.2</w:t>
      </w:r>
      <w:r>
        <w:rPr>
          <w:rFonts w:asciiTheme="minorHAnsi" w:eastAsiaTheme="minorEastAsia" w:hAnsiTheme="minorHAnsi" w:cstheme="minorBidi"/>
          <w:noProof/>
          <w:kern w:val="2"/>
          <w:sz w:val="24"/>
          <w:szCs w:val="24"/>
          <w:lang w:eastAsia="en-GB"/>
          <w14:ligatures w14:val="standardContextual"/>
        </w:rPr>
        <w:tab/>
      </w:r>
      <w:r>
        <w:rPr>
          <w:noProof/>
          <w:lang w:eastAsia="zh-CN"/>
        </w:rPr>
        <w:t>Calculation</w:t>
      </w:r>
      <w:r>
        <w:rPr>
          <w:noProof/>
        </w:rPr>
        <w:tab/>
      </w:r>
      <w:r>
        <w:rPr>
          <w:noProof/>
        </w:rPr>
        <w:fldChar w:fldCharType="begin" w:fldLock="1"/>
      </w:r>
      <w:r>
        <w:rPr>
          <w:noProof/>
        </w:rPr>
        <w:instrText xml:space="preserve"> PAGEREF _Toc202168160 \h </w:instrText>
      </w:r>
      <w:r>
        <w:rPr>
          <w:noProof/>
        </w:rPr>
      </w:r>
      <w:r>
        <w:rPr>
          <w:noProof/>
        </w:rPr>
        <w:fldChar w:fldCharType="separate"/>
      </w:r>
      <w:r>
        <w:rPr>
          <w:noProof/>
        </w:rPr>
        <w:t>131</w:t>
      </w:r>
      <w:r>
        <w:rPr>
          <w:noProof/>
        </w:rPr>
        <w:fldChar w:fldCharType="end"/>
      </w:r>
    </w:p>
    <w:p w14:paraId="69CDF18C" w14:textId="53428CA0"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(normative):</w:t>
      </w:r>
      <w:r>
        <w:rPr>
          <w:noProof/>
        </w:rPr>
        <w:tab/>
        <w:t>QoE measurement collection functionalities</w:t>
      </w:r>
      <w:r>
        <w:rPr>
          <w:noProof/>
        </w:rPr>
        <w:tab/>
      </w:r>
      <w:r>
        <w:rPr>
          <w:noProof/>
        </w:rPr>
        <w:fldChar w:fldCharType="begin" w:fldLock="1"/>
      </w:r>
      <w:r>
        <w:rPr>
          <w:noProof/>
        </w:rPr>
        <w:instrText xml:space="preserve"> PAGEREF _Toc202168161 \h </w:instrText>
      </w:r>
      <w:r>
        <w:rPr>
          <w:noProof/>
        </w:rPr>
      </w:r>
      <w:r>
        <w:rPr>
          <w:noProof/>
        </w:rPr>
        <w:fldChar w:fldCharType="separate"/>
      </w:r>
      <w:r>
        <w:rPr>
          <w:noProof/>
        </w:rPr>
        <w:t>134</w:t>
      </w:r>
      <w:r>
        <w:rPr>
          <w:noProof/>
        </w:rPr>
        <w:fldChar w:fldCharType="end"/>
      </w:r>
    </w:p>
    <w:p w14:paraId="1CB86479" w14:textId="5D0B2E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L.1</w:t>
      </w:r>
      <w:r>
        <w:rPr>
          <w:rFonts w:asciiTheme="minorHAnsi" w:eastAsiaTheme="minorEastAsia" w:hAnsiTheme="minorHAnsi" w:cstheme="minorBidi"/>
          <w:noProof/>
          <w:kern w:val="2"/>
          <w:sz w:val="24"/>
          <w:szCs w:val="24"/>
          <w:lang w:eastAsia="en-GB"/>
          <w14:ligatures w14:val="standardContextual"/>
        </w:rPr>
        <w:tab/>
      </w:r>
      <w:r>
        <w:rPr>
          <w:noProof/>
        </w:rPr>
        <w:t>Configuration and reporting</w:t>
      </w:r>
      <w:r>
        <w:rPr>
          <w:noProof/>
        </w:rPr>
        <w:tab/>
      </w:r>
      <w:r>
        <w:rPr>
          <w:noProof/>
        </w:rPr>
        <w:fldChar w:fldCharType="begin" w:fldLock="1"/>
      </w:r>
      <w:r>
        <w:rPr>
          <w:noProof/>
        </w:rPr>
        <w:instrText xml:space="preserve"> PAGEREF _Toc202168162 \h </w:instrText>
      </w:r>
      <w:r>
        <w:rPr>
          <w:noProof/>
        </w:rPr>
      </w:r>
      <w:r>
        <w:rPr>
          <w:noProof/>
        </w:rPr>
        <w:fldChar w:fldCharType="separate"/>
      </w:r>
      <w:r>
        <w:rPr>
          <w:noProof/>
        </w:rPr>
        <w:t>134</w:t>
      </w:r>
      <w:r>
        <w:rPr>
          <w:noProof/>
        </w:rPr>
        <w:fldChar w:fldCharType="end"/>
      </w:r>
    </w:p>
    <w:p w14:paraId="68F33CE9" w14:textId="510F94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L.2</w:t>
      </w:r>
      <w:r>
        <w:rPr>
          <w:rFonts w:asciiTheme="minorHAnsi" w:eastAsiaTheme="minorEastAsia" w:hAnsiTheme="minorHAnsi" w:cstheme="minorBidi"/>
          <w:noProof/>
          <w:kern w:val="2"/>
          <w:sz w:val="24"/>
          <w:szCs w:val="24"/>
          <w:lang w:eastAsia="en-GB"/>
          <w14:ligatures w14:val="standardContextual"/>
        </w:rPr>
        <w:tab/>
      </w:r>
      <w:r>
        <w:rPr>
          <w:noProof/>
        </w:rPr>
        <w:t>XML configuration</w:t>
      </w:r>
      <w:r>
        <w:rPr>
          <w:noProof/>
        </w:rPr>
        <w:tab/>
      </w:r>
      <w:r>
        <w:rPr>
          <w:noProof/>
        </w:rPr>
        <w:fldChar w:fldCharType="begin" w:fldLock="1"/>
      </w:r>
      <w:r>
        <w:rPr>
          <w:noProof/>
        </w:rPr>
        <w:instrText xml:space="preserve"> PAGEREF _Toc202168163 \h </w:instrText>
      </w:r>
      <w:r>
        <w:rPr>
          <w:noProof/>
        </w:rPr>
      </w:r>
      <w:r>
        <w:rPr>
          <w:noProof/>
        </w:rPr>
        <w:fldChar w:fldCharType="separate"/>
      </w:r>
      <w:r>
        <w:rPr>
          <w:noProof/>
        </w:rPr>
        <w:t>137</w:t>
      </w:r>
      <w:r>
        <w:rPr>
          <w:noProof/>
        </w:rPr>
        <w:fldChar w:fldCharType="end"/>
      </w:r>
    </w:p>
    <w:p w14:paraId="5674B75F" w14:textId="61DFB228"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Registrations information</w:t>
      </w:r>
      <w:r>
        <w:rPr>
          <w:noProof/>
        </w:rPr>
        <w:tab/>
      </w:r>
      <w:r>
        <w:rPr>
          <w:noProof/>
        </w:rPr>
        <w:fldChar w:fldCharType="begin" w:fldLock="1"/>
      </w:r>
      <w:r>
        <w:rPr>
          <w:noProof/>
        </w:rPr>
        <w:instrText xml:space="preserve"> PAGEREF _Toc202168164 \h </w:instrText>
      </w:r>
      <w:r>
        <w:rPr>
          <w:noProof/>
        </w:rPr>
      </w:r>
      <w:r>
        <w:rPr>
          <w:noProof/>
        </w:rPr>
        <w:fldChar w:fldCharType="separate"/>
      </w:r>
      <w:r>
        <w:rPr>
          <w:noProof/>
        </w:rPr>
        <w:t>140</w:t>
      </w:r>
      <w:r>
        <w:rPr>
          <w:noProof/>
        </w:rPr>
        <w:fldChar w:fldCharType="end"/>
      </w:r>
    </w:p>
    <w:p w14:paraId="56AB9399" w14:textId="243AC0C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_Toc202168165 \h </w:instrText>
      </w:r>
      <w:r>
        <w:rPr>
          <w:noProof/>
        </w:rPr>
      </w:r>
      <w:r>
        <w:rPr>
          <w:noProof/>
        </w:rPr>
        <w:fldChar w:fldCharType="separate"/>
      </w:r>
      <w:r>
        <w:rPr>
          <w:noProof/>
        </w:rPr>
        <w:t>140</w:t>
      </w:r>
      <w:r>
        <w:rPr>
          <w:noProof/>
        </w:rPr>
        <w:fldChar w:fldCharType="end"/>
      </w:r>
    </w:p>
    <w:p w14:paraId="0F4A377E" w14:textId="0BF3327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Change history</w:t>
      </w:r>
      <w:r>
        <w:rPr>
          <w:noProof/>
        </w:rPr>
        <w:tab/>
      </w:r>
      <w:r>
        <w:rPr>
          <w:noProof/>
        </w:rPr>
        <w:fldChar w:fldCharType="begin" w:fldLock="1"/>
      </w:r>
      <w:r>
        <w:rPr>
          <w:noProof/>
        </w:rPr>
        <w:instrText xml:space="preserve"> PAGEREF _Toc202168166 \h </w:instrText>
      </w:r>
      <w:r>
        <w:rPr>
          <w:noProof/>
        </w:rPr>
      </w:r>
      <w:r>
        <w:rPr>
          <w:noProof/>
        </w:rPr>
        <w:fldChar w:fldCharType="separate"/>
      </w:r>
      <w:r>
        <w:rPr>
          <w:noProof/>
        </w:rPr>
        <w:t>142</w:t>
      </w:r>
      <w:r>
        <w:rPr>
          <w:noProof/>
        </w:rPr>
        <w:fldChar w:fldCharType="end"/>
      </w:r>
    </w:p>
    <w:p w14:paraId="10C3EB0B" w14:textId="2D3F8742" w:rsidR="00080512" w:rsidRPr="00BC0309" w:rsidRDefault="00876EE4" w:rsidP="002C5503">
      <w:r w:rsidRPr="00BC0309">
        <w:rPr>
          <w:sz w:val="22"/>
        </w:rPr>
        <w:fldChar w:fldCharType="end"/>
      </w:r>
    </w:p>
    <w:p w14:paraId="471CAC7C" w14:textId="77777777" w:rsidR="00080512" w:rsidRPr="00BC0309" w:rsidRDefault="00080512" w:rsidP="00CC1F51">
      <w:pPr>
        <w:pStyle w:val="Heading1"/>
      </w:pPr>
      <w:bookmarkStart w:id="3" w:name="_CRForeword"/>
      <w:bookmarkEnd w:id="3"/>
      <w:r w:rsidRPr="00BC0309">
        <w:br w:type="page"/>
      </w:r>
      <w:bookmarkStart w:id="4" w:name="_Toc26283608"/>
      <w:bookmarkStart w:id="5" w:name="_Toc146216822"/>
      <w:bookmarkStart w:id="6" w:name="_Toc202167872"/>
      <w:r w:rsidRPr="00BC0309">
        <w:t>Foreword</w:t>
      </w:r>
      <w:bookmarkEnd w:id="4"/>
      <w:bookmarkEnd w:id="5"/>
      <w:bookmarkEnd w:id="6"/>
    </w:p>
    <w:p w14:paraId="3211E052" w14:textId="77777777" w:rsidR="00080512" w:rsidRPr="00BC0309" w:rsidRDefault="00080512">
      <w:r w:rsidRPr="00BC0309">
        <w:t>This Technical Specification has been produced by the 3</w:t>
      </w:r>
      <w:r w:rsidRPr="00BC0309">
        <w:rPr>
          <w:vertAlign w:val="superscript"/>
        </w:rPr>
        <w:t>rd</w:t>
      </w:r>
      <w:r w:rsidRPr="00BC0309">
        <w:t xml:space="preserve"> Generation Partnership Project (3GPP).</w:t>
      </w:r>
    </w:p>
    <w:p w14:paraId="72D78A5E" w14:textId="77777777" w:rsidR="00080512" w:rsidRPr="00BC0309" w:rsidRDefault="00080512">
      <w:r w:rsidRPr="00BC0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BC0309" w:rsidRDefault="00080512">
      <w:pPr>
        <w:pStyle w:val="B10"/>
      </w:pPr>
      <w:r w:rsidRPr="00BC0309">
        <w:t>Version x.y.z</w:t>
      </w:r>
    </w:p>
    <w:p w14:paraId="3C18FD72" w14:textId="77777777" w:rsidR="00080512" w:rsidRPr="00BC0309" w:rsidRDefault="00080512">
      <w:pPr>
        <w:pStyle w:val="B10"/>
      </w:pPr>
      <w:r w:rsidRPr="00BC0309">
        <w:t>where:</w:t>
      </w:r>
    </w:p>
    <w:p w14:paraId="25BFC7FF" w14:textId="77777777" w:rsidR="00080512" w:rsidRPr="00BC0309" w:rsidRDefault="00080512">
      <w:pPr>
        <w:pStyle w:val="B2"/>
      </w:pPr>
      <w:r w:rsidRPr="00BC0309">
        <w:t>x</w:t>
      </w:r>
      <w:r w:rsidRPr="00BC0309">
        <w:tab/>
        <w:t>the first digit:</w:t>
      </w:r>
    </w:p>
    <w:p w14:paraId="49684359" w14:textId="77777777" w:rsidR="00080512" w:rsidRPr="00BC0309" w:rsidRDefault="00080512">
      <w:pPr>
        <w:pStyle w:val="B3"/>
      </w:pPr>
      <w:r w:rsidRPr="00BC0309">
        <w:t>1</w:t>
      </w:r>
      <w:r w:rsidRPr="00BC0309">
        <w:tab/>
        <w:t>presented to TSG for information;</w:t>
      </w:r>
    </w:p>
    <w:p w14:paraId="3FEC92A3" w14:textId="77777777" w:rsidR="00080512" w:rsidRPr="00BC0309" w:rsidRDefault="00080512">
      <w:pPr>
        <w:pStyle w:val="B3"/>
      </w:pPr>
      <w:r w:rsidRPr="00BC0309">
        <w:t>2</w:t>
      </w:r>
      <w:r w:rsidRPr="00BC0309">
        <w:tab/>
        <w:t>presented to TSG for approval;</w:t>
      </w:r>
    </w:p>
    <w:p w14:paraId="71C240DE" w14:textId="77777777" w:rsidR="00080512" w:rsidRPr="00BC0309" w:rsidRDefault="00080512">
      <w:pPr>
        <w:pStyle w:val="B3"/>
      </w:pPr>
      <w:r w:rsidRPr="00BC0309">
        <w:t>3</w:t>
      </w:r>
      <w:r w:rsidRPr="00BC0309">
        <w:tab/>
        <w:t>or greater indicates TSG approved document under change control.</w:t>
      </w:r>
    </w:p>
    <w:p w14:paraId="443F73B1" w14:textId="77777777" w:rsidR="00080512" w:rsidRPr="00BC0309" w:rsidRDefault="00080512">
      <w:pPr>
        <w:pStyle w:val="B2"/>
      </w:pPr>
      <w:r w:rsidRPr="00BC0309">
        <w:t>y</w:t>
      </w:r>
      <w:r w:rsidRPr="00BC0309">
        <w:tab/>
        <w:t>the second digit is incremented for all changes of substance, i.e. technical enhancements, corrections, updates, etc.</w:t>
      </w:r>
    </w:p>
    <w:p w14:paraId="51462EA2" w14:textId="77777777" w:rsidR="00080512" w:rsidRPr="00BC0309" w:rsidRDefault="00080512">
      <w:pPr>
        <w:pStyle w:val="B2"/>
      </w:pPr>
      <w:r w:rsidRPr="00BC0309">
        <w:t>z</w:t>
      </w:r>
      <w:r w:rsidRPr="00BC0309">
        <w:tab/>
        <w:t>the third digit is incremented when editorial only changes have been incorporated in the document.</w:t>
      </w:r>
    </w:p>
    <w:p w14:paraId="0C77D4D2" w14:textId="1ECB1C40" w:rsidR="002C5503" w:rsidRPr="00BC0309" w:rsidRDefault="002C5503" w:rsidP="008166BE">
      <w:pPr>
        <w:jc w:val="both"/>
      </w:pPr>
      <w:r w:rsidRPr="00BC0309">
        <w:t xml:space="preserve">The 3GPP transparent end-to-end packet-switched streaming service (PSS) specification consists of seven 3GPP TSs: 3GPP </w:t>
      </w:r>
      <w:r w:rsidR="0066231F">
        <w:t>TS </w:t>
      </w:r>
      <w:r w:rsidRPr="00BC0309">
        <w:t>22.233</w:t>
      </w:r>
      <w:r w:rsidR="00AC5A95">
        <w:t> [</w:t>
      </w:r>
      <w:r w:rsidRPr="00BC0309">
        <w:t>1], 3GPP</w:t>
      </w:r>
      <w:r w:rsidR="00540E4E">
        <w:t xml:space="preserve"> </w:t>
      </w:r>
      <w:r w:rsidR="0066231F">
        <w:t>TS </w:t>
      </w:r>
      <w:r w:rsidRPr="00BC0309">
        <w:t>26.233</w:t>
      </w:r>
      <w:r w:rsidR="00AC5A95">
        <w:t> [</w:t>
      </w:r>
      <w:r w:rsidRPr="00BC0309">
        <w:t xml:space="preserve">2], 3GPP </w:t>
      </w:r>
      <w:r w:rsidR="0066231F">
        <w:t>TS </w:t>
      </w:r>
      <w:r w:rsidRPr="00BC0309">
        <w:t>26.234</w:t>
      </w:r>
      <w:r w:rsidR="00AC5A95">
        <w:t> [</w:t>
      </w:r>
      <w:r w:rsidRPr="00BC0309">
        <w:t xml:space="preserve">3], 3GPP </w:t>
      </w:r>
      <w:r w:rsidR="0066231F">
        <w:t>TS </w:t>
      </w:r>
      <w:r w:rsidRPr="00BC0309">
        <w:t>26.244</w:t>
      </w:r>
      <w:r w:rsidR="00AC5A95">
        <w:t> [</w:t>
      </w:r>
      <w:r w:rsidRPr="00BC0309">
        <w:t xml:space="preserve">4], 3GPP </w:t>
      </w:r>
      <w:r w:rsidR="0066231F">
        <w:t>TS </w:t>
      </w:r>
      <w:r w:rsidRPr="00BC0309">
        <w:t>26.245</w:t>
      </w:r>
      <w:r w:rsidR="00AC5A95">
        <w:t> [</w:t>
      </w:r>
      <w:r w:rsidRPr="00BC0309">
        <w:t xml:space="preserve">5], 3GPP </w:t>
      </w:r>
      <w:r w:rsidR="0066231F">
        <w:t>TS </w:t>
      </w:r>
      <w:r w:rsidRPr="00BC0309">
        <w:t>26.246</w:t>
      </w:r>
      <w:r w:rsidR="00AC5A95">
        <w:t> [</w:t>
      </w:r>
      <w:r w:rsidRPr="00BC0309">
        <w:t>6], and the present document.</w:t>
      </w:r>
    </w:p>
    <w:p w14:paraId="6C2C3934" w14:textId="5BDA4DF1" w:rsidR="002C5503" w:rsidRPr="00BC0309" w:rsidRDefault="002C5503" w:rsidP="008166BE">
      <w:pPr>
        <w:jc w:val="both"/>
      </w:pPr>
      <w:r w:rsidRPr="00BC0309">
        <w:t xml:space="preserve">The </w:t>
      </w:r>
      <w:r w:rsidR="0066231F">
        <w:t>TS </w:t>
      </w:r>
      <w:r w:rsidRPr="00BC0309">
        <w:t xml:space="preserve">22.233 contains the service requirements for the PSS. The </w:t>
      </w:r>
      <w:r w:rsidR="0066231F">
        <w:t>TS </w:t>
      </w:r>
      <w:r w:rsidRPr="00BC0309">
        <w:t xml:space="preserve">26.233 provides an overview of the PSS. The </w:t>
      </w:r>
      <w:r w:rsidR="0066231F">
        <w:t>TS </w:t>
      </w:r>
      <w:r w:rsidRPr="00BC0309">
        <w:t xml:space="preserve">26.234 provides the details of the protocols and codecs used by the PSS. The </w:t>
      </w:r>
      <w:r w:rsidR="0066231F">
        <w:t>TS </w:t>
      </w:r>
      <w:r w:rsidRPr="00BC0309">
        <w:t xml:space="preserve">26.244 defines the 3GPP file format (3GP) used by the PSS and MMS services. The </w:t>
      </w:r>
      <w:r w:rsidR="0066231F">
        <w:t>TS </w:t>
      </w:r>
      <w:r w:rsidRPr="00BC0309">
        <w:t xml:space="preserve">26.245 defines the Timed text format used by the PSS and MMS services. The </w:t>
      </w:r>
      <w:r w:rsidR="0066231F">
        <w:t>TS </w:t>
      </w:r>
      <w:r w:rsidRPr="00BC0309">
        <w:t>26.246 defines the 3GPP SMIL language profile. The present document defines Progressive Download and Dynamic Adaptive Streaming over HTTP.</w:t>
      </w:r>
    </w:p>
    <w:p w14:paraId="779B7394" w14:textId="0E6A09FD" w:rsidR="002C5503" w:rsidRPr="00BC0309" w:rsidRDefault="002C5503" w:rsidP="008166BE">
      <w:pPr>
        <w:pStyle w:val="B2"/>
        <w:ind w:left="0" w:firstLine="0"/>
        <w:jc w:val="both"/>
      </w:pPr>
      <w:r w:rsidRPr="00BC0309">
        <w:t xml:space="preserve">The </w:t>
      </w:r>
      <w:r w:rsidR="0066231F">
        <w:t>TS </w:t>
      </w:r>
      <w:r w:rsidRPr="00BC0309">
        <w:t xml:space="preserve">26.244, </w:t>
      </w:r>
      <w:r w:rsidR="0066231F">
        <w:t>TS </w:t>
      </w:r>
      <w:r w:rsidRPr="00BC0309">
        <w:t xml:space="preserve">26.245 and </w:t>
      </w:r>
      <w:r w:rsidR="0066231F">
        <w:t>TS </w:t>
      </w:r>
      <w:r w:rsidRPr="00BC0309">
        <w:t xml:space="preserve">26.246 start with Release 6. Earlier releases of the 3GPP file format, the Timed text format and the 3GPP SMIL language profile can be found in </w:t>
      </w:r>
      <w:r w:rsidR="0066231F">
        <w:t>TS </w:t>
      </w:r>
      <w:r w:rsidRPr="00BC0309">
        <w:t>26.234.</w:t>
      </w:r>
    </w:p>
    <w:p w14:paraId="21ADDFFD" w14:textId="6BCAA186" w:rsidR="002C5503" w:rsidRPr="00BC0309" w:rsidRDefault="002C5503" w:rsidP="00445420">
      <w:pPr>
        <w:pStyle w:val="B2"/>
        <w:ind w:left="0" w:firstLine="0"/>
      </w:pPr>
      <w:r w:rsidRPr="00BC0309">
        <w:t xml:space="preserve">The </w:t>
      </w:r>
      <w:r w:rsidR="0066231F">
        <w:t>TS </w:t>
      </w:r>
      <w:r w:rsidRPr="00BC0309">
        <w:t>26.</w:t>
      </w:r>
      <w:r w:rsidR="00EB4018" w:rsidRPr="00BC0309">
        <w:t xml:space="preserve">247 </w:t>
      </w:r>
      <w:r w:rsidRPr="00BC0309">
        <w:t>start</w:t>
      </w:r>
      <w:r w:rsidR="00226D5F" w:rsidRPr="00BC0309">
        <w:t>s</w:t>
      </w:r>
      <w:r w:rsidRPr="00BC0309">
        <w:t xml:space="preserve"> with Release 10. Earlier releases of Progressive Download and Dynamic Adaptive Streaming over</w:t>
      </w:r>
      <w:r w:rsidRPr="00BC0309" w:rsidDel="00287EAF">
        <w:t xml:space="preserve"> </w:t>
      </w:r>
      <w:r w:rsidR="00445420" w:rsidRPr="00BC0309">
        <w:t xml:space="preserve">HTTP can be found in </w:t>
      </w:r>
      <w:r w:rsidR="0066231F">
        <w:t>TS </w:t>
      </w:r>
      <w:r w:rsidR="00445420" w:rsidRPr="00BC0309">
        <w:t>26.234.</w:t>
      </w:r>
    </w:p>
    <w:p w14:paraId="2676C40E" w14:textId="77777777" w:rsidR="00080512" w:rsidRPr="00BC0309" w:rsidRDefault="00080512" w:rsidP="00CC1F51">
      <w:pPr>
        <w:pStyle w:val="Heading1"/>
      </w:pPr>
      <w:bookmarkStart w:id="7" w:name="_CRIntroduction"/>
      <w:bookmarkStart w:id="8" w:name="_Toc26283609"/>
      <w:bookmarkStart w:id="9" w:name="_Toc146216823"/>
      <w:bookmarkStart w:id="10" w:name="_Toc202167873"/>
      <w:bookmarkEnd w:id="7"/>
      <w:r w:rsidRPr="00BC0309">
        <w:t>Introduction</w:t>
      </w:r>
      <w:bookmarkEnd w:id="8"/>
      <w:bookmarkEnd w:id="9"/>
      <w:bookmarkEnd w:id="10"/>
    </w:p>
    <w:p w14:paraId="354C0A14" w14:textId="433AABBA" w:rsidR="002C5503" w:rsidRPr="00BC0309" w:rsidRDefault="002C5503" w:rsidP="002C5503">
      <w:r w:rsidRPr="00BC0309">
        <w:t xml:space="preserve">Progressive Download and Dynamic Adaptive Streaming over HTTP (3GP-DASH) collects a set of technologies how progressive download and adaptive streaming of continuous </w:t>
      </w:r>
      <w:r w:rsidR="00226D5F" w:rsidRPr="00BC0309">
        <w:t xml:space="preserve">media </w:t>
      </w:r>
      <w:r w:rsidRPr="00BC0309">
        <w:t xml:space="preserve">may be carried out </w:t>
      </w:r>
      <w:r w:rsidR="00226D5F" w:rsidRPr="00BC0309">
        <w:t xml:space="preserve">exclusively </w:t>
      </w:r>
      <w:r w:rsidRPr="00BC0309">
        <w:t>over HTTP.</w:t>
      </w:r>
    </w:p>
    <w:p w14:paraId="412B758F" w14:textId="77777777" w:rsidR="00080512" w:rsidRPr="00BC0309" w:rsidRDefault="00080512" w:rsidP="00CC1F51">
      <w:pPr>
        <w:pStyle w:val="Heading1"/>
      </w:pPr>
      <w:bookmarkStart w:id="11" w:name="_CR1"/>
      <w:bookmarkEnd w:id="11"/>
      <w:r w:rsidRPr="00BC0309">
        <w:br w:type="page"/>
      </w:r>
      <w:bookmarkStart w:id="12" w:name="sec_scope"/>
      <w:bookmarkStart w:id="13" w:name="_Toc26283610"/>
      <w:bookmarkStart w:id="14" w:name="_Toc146216824"/>
      <w:bookmarkStart w:id="15" w:name="_Toc202167874"/>
      <w:r w:rsidRPr="00BC0309">
        <w:t>1</w:t>
      </w:r>
      <w:bookmarkEnd w:id="12"/>
      <w:r w:rsidRPr="00BC0309">
        <w:tab/>
        <w:t>Scope</w:t>
      </w:r>
      <w:bookmarkEnd w:id="13"/>
      <w:bookmarkEnd w:id="14"/>
      <w:bookmarkEnd w:id="15"/>
    </w:p>
    <w:p w14:paraId="3B49D60D" w14:textId="72A6BDCC" w:rsidR="002C5503" w:rsidRPr="00BC0309" w:rsidRDefault="002C5503" w:rsidP="00CF6CE8">
      <w:r w:rsidRPr="00BC0309">
        <w:t>The present document specifies Progressive Download and Dynamic Adaptive Streaming over HTTP (3GP-DASH). This specification is part of Packet-switched Streaming Service (PSS)</w:t>
      </w:r>
      <w:r w:rsidR="00BE7E8F" w:rsidRPr="00BC0309">
        <w:t xml:space="preserve"> and 5G Media Streaming</w:t>
      </w:r>
      <w:r w:rsidRPr="00BC0309">
        <w:t xml:space="preserve">. HTTP-based progressive download and </w:t>
      </w:r>
      <w:r w:rsidR="005821E1" w:rsidRPr="00BC0309">
        <w:t xml:space="preserve">dynamic </w:t>
      </w:r>
      <w:r w:rsidRPr="00BC0309">
        <w:t xml:space="preserve">adaptive streaming </w:t>
      </w:r>
      <w:r w:rsidR="00BE7E8F" w:rsidRPr="00BC0309">
        <w:t xml:space="preserve">had initially been </w:t>
      </w:r>
      <w:r w:rsidRPr="00BC0309">
        <w:t xml:space="preserve">separated from </w:t>
      </w:r>
      <w:r w:rsidR="0066231F">
        <w:t>TS </w:t>
      </w:r>
      <w:r w:rsidRPr="00BC0309">
        <w:t xml:space="preserve">26.234 to differentiate from RTP-based streaming that is maintained </w:t>
      </w:r>
      <w:r w:rsidR="00BD7E2E" w:rsidRPr="00BC0309">
        <w:t xml:space="preserve">in </w:t>
      </w:r>
      <w:r w:rsidR="0066231F">
        <w:t>TS </w:t>
      </w:r>
      <w:r w:rsidRPr="00BC0309">
        <w:t xml:space="preserve">26.234. HTTP-based progressive download and </w:t>
      </w:r>
      <w:r w:rsidR="007C7DAD" w:rsidRPr="00BC0309">
        <w:t xml:space="preserve">dynamic </w:t>
      </w:r>
      <w:r w:rsidRPr="00BC0309">
        <w:t xml:space="preserve">adaptive streaming may be deployed independently from RTP-based PSS, for example by using standard HTTP/1.1 servers for </w:t>
      </w:r>
      <w:r w:rsidR="00893412" w:rsidRPr="00BC0309">
        <w:t xml:space="preserve">hosting data formatted as defined in </w:t>
      </w:r>
      <w:r w:rsidR="00CF6CE8" w:rsidRPr="00BC0309">
        <w:t>the present document</w:t>
      </w:r>
      <w:r w:rsidR="00BE7E8F" w:rsidRPr="00BC0309">
        <w:t>, and in particular together with 5G Media Streaming</w:t>
      </w:r>
      <w:r w:rsidR="00893412" w:rsidRPr="00BC0309">
        <w:t>.</w:t>
      </w:r>
    </w:p>
    <w:p w14:paraId="1AA5882B" w14:textId="77777777" w:rsidR="00080512" w:rsidRPr="00BC0309" w:rsidRDefault="00080512" w:rsidP="00CC1F51">
      <w:pPr>
        <w:pStyle w:val="Heading1"/>
      </w:pPr>
      <w:bookmarkStart w:id="16" w:name="_CR2"/>
      <w:bookmarkStart w:id="17" w:name="sec_references"/>
      <w:bookmarkStart w:id="18" w:name="_Toc26283611"/>
      <w:bookmarkStart w:id="19" w:name="_Toc146216825"/>
      <w:bookmarkStart w:id="20" w:name="_Toc202167875"/>
      <w:bookmarkEnd w:id="16"/>
      <w:r w:rsidRPr="00BC0309">
        <w:t>2</w:t>
      </w:r>
      <w:bookmarkEnd w:id="17"/>
      <w:r w:rsidRPr="00BC0309">
        <w:tab/>
        <w:t>References</w:t>
      </w:r>
      <w:bookmarkEnd w:id="18"/>
      <w:bookmarkEnd w:id="19"/>
      <w:bookmarkEnd w:id="20"/>
    </w:p>
    <w:p w14:paraId="5B658C1F" w14:textId="77777777" w:rsidR="00080512" w:rsidRPr="00BC0309" w:rsidRDefault="00080512">
      <w:r w:rsidRPr="00BC0309">
        <w:t>The following documents contain provisions which, through reference in this text, constitute provisions of the present document.</w:t>
      </w:r>
    </w:p>
    <w:p w14:paraId="61BD6B6F" w14:textId="77777777" w:rsidR="00080512" w:rsidRPr="00BC0309" w:rsidRDefault="00080512">
      <w:pPr>
        <w:pStyle w:val="B10"/>
      </w:pPr>
      <w:r w:rsidRPr="00BC0309">
        <w:t>-</w:t>
      </w:r>
      <w:r w:rsidRPr="00BC0309">
        <w:tab/>
        <w:t>References are either specific (identified by date of publication, edition numbe</w:t>
      </w:r>
      <w:r w:rsidR="00DC4DA2" w:rsidRPr="00BC0309">
        <w:t>r, version number, etc.) or non</w:t>
      </w:r>
      <w:r w:rsidR="00DC4DA2" w:rsidRPr="00BC0309">
        <w:noBreakHyphen/>
      </w:r>
      <w:r w:rsidRPr="00BC0309">
        <w:t>specific.</w:t>
      </w:r>
    </w:p>
    <w:p w14:paraId="3ACF69ED" w14:textId="77777777" w:rsidR="00080512" w:rsidRPr="00BC0309" w:rsidRDefault="00080512">
      <w:pPr>
        <w:pStyle w:val="B10"/>
      </w:pPr>
      <w:r w:rsidRPr="00BC0309">
        <w:t>-</w:t>
      </w:r>
      <w:r w:rsidRPr="00BC0309">
        <w:tab/>
        <w:t>For a specific reference, subsequent revisions do not apply.</w:t>
      </w:r>
    </w:p>
    <w:p w14:paraId="421F7274" w14:textId="77777777" w:rsidR="00080512" w:rsidRPr="00BC0309" w:rsidRDefault="00080512">
      <w:pPr>
        <w:pStyle w:val="B10"/>
      </w:pPr>
      <w:r w:rsidRPr="00BC0309">
        <w:t>-</w:t>
      </w:r>
      <w:r w:rsidRPr="00BC0309">
        <w:tab/>
        <w:t>For a non-specific reference, the latest version applies. In the case of a reference to a 3GPP document (including a GSM document), a non-specific reference implicitly refers to the latest version of that document</w:t>
      </w:r>
      <w:r w:rsidRPr="00BC0309">
        <w:rPr>
          <w:i/>
        </w:rPr>
        <w:t xml:space="preserve"> in the same Release as the present document</w:t>
      </w:r>
      <w:r w:rsidRPr="00BC0309">
        <w:t>.</w:t>
      </w:r>
    </w:p>
    <w:p w14:paraId="4B769F50" w14:textId="0F604807" w:rsidR="002C5503" w:rsidRPr="00BC0309" w:rsidRDefault="002C5503" w:rsidP="00646AA0">
      <w:pPr>
        <w:pStyle w:val="EX"/>
      </w:pPr>
      <w:r w:rsidRPr="00BC0309">
        <w:t>[</w:t>
      </w:r>
      <w:bookmarkStart w:id="21" w:name="ref_gsm_rel"/>
      <w:bookmarkStart w:id="22" w:name="ref_ts22233"/>
      <w:r w:rsidRPr="00BC0309">
        <w:t>1</w:t>
      </w:r>
      <w:bookmarkEnd w:id="21"/>
      <w:bookmarkEnd w:id="22"/>
      <w:r w:rsidRPr="00BC0309">
        <w:t>]</w:t>
      </w:r>
      <w:r w:rsidRPr="00BC0309">
        <w:tab/>
        <w:t xml:space="preserve">3GPP </w:t>
      </w:r>
      <w:r w:rsidR="0066231F">
        <w:t>TS </w:t>
      </w:r>
      <w:r w:rsidRPr="00BC0309">
        <w:t>22.233: "Transparent End-to-End Packet-switched Streaming Service; Stage 1".</w:t>
      </w:r>
    </w:p>
    <w:p w14:paraId="20CA8B5E" w14:textId="59F688DC" w:rsidR="002C5503" w:rsidRPr="00BC0309" w:rsidRDefault="002C5503" w:rsidP="001F4955">
      <w:pPr>
        <w:pStyle w:val="EX"/>
      </w:pPr>
      <w:r w:rsidRPr="00BC0309">
        <w:t>[</w:t>
      </w:r>
      <w:bookmarkStart w:id="23" w:name="ref_streaming_gen_desc"/>
      <w:bookmarkStart w:id="24" w:name="ref_ts26233"/>
      <w:r w:rsidRPr="00BC0309">
        <w:t>2</w:t>
      </w:r>
      <w:bookmarkEnd w:id="23"/>
      <w:bookmarkEnd w:id="24"/>
      <w:r w:rsidRPr="00BC0309">
        <w:t>]</w:t>
      </w:r>
      <w:r w:rsidRPr="00BC0309">
        <w:tab/>
        <w:t xml:space="preserve">3GPP </w:t>
      </w:r>
      <w:r w:rsidR="0066231F">
        <w:t>TS </w:t>
      </w:r>
      <w:r w:rsidRPr="00BC0309">
        <w:t xml:space="preserve">26.233: </w:t>
      </w:r>
      <w:r w:rsidR="001F4955" w:rsidRPr="00BC0309">
        <w:t>"Transparent end-to-end Packet-switched Streaming service (PSS); General description"</w:t>
      </w:r>
      <w:r w:rsidRPr="00BC0309">
        <w:t>.</w:t>
      </w:r>
    </w:p>
    <w:p w14:paraId="15515DAF" w14:textId="672F2418" w:rsidR="002C5503" w:rsidRPr="00BC0309" w:rsidRDefault="002C5503" w:rsidP="00B96F70">
      <w:pPr>
        <w:pStyle w:val="EX"/>
      </w:pPr>
      <w:r w:rsidRPr="00BC0309">
        <w:t>[</w:t>
      </w:r>
      <w:bookmarkStart w:id="25" w:name="ref_ts26234"/>
      <w:r w:rsidRPr="00BC0309">
        <w:t>3</w:t>
      </w:r>
      <w:bookmarkEnd w:id="25"/>
      <w:r w:rsidRPr="00BC0309">
        <w:t>]</w:t>
      </w:r>
      <w:r w:rsidRPr="00BC0309">
        <w:tab/>
        <w:t xml:space="preserve">3GPP </w:t>
      </w:r>
      <w:r w:rsidR="0066231F">
        <w:t>TS </w:t>
      </w:r>
      <w:r w:rsidRPr="00BC0309">
        <w:t>26.234: "Transparent end-to-end packet switched streaming service (PSS); Protocols and codecs".</w:t>
      </w:r>
    </w:p>
    <w:p w14:paraId="6D83AF74" w14:textId="0FDB1F66" w:rsidR="002C5503" w:rsidRPr="00BC0309" w:rsidRDefault="002C5503" w:rsidP="00B96F70">
      <w:pPr>
        <w:pStyle w:val="EX"/>
      </w:pPr>
      <w:r w:rsidRPr="00BC0309">
        <w:t>[</w:t>
      </w:r>
      <w:bookmarkStart w:id="26" w:name="ref_ts26244"/>
      <w:r w:rsidRPr="00BC0309">
        <w:t>4</w:t>
      </w:r>
      <w:bookmarkEnd w:id="26"/>
      <w:r w:rsidRPr="00BC0309">
        <w:t>]</w:t>
      </w:r>
      <w:r w:rsidRPr="00BC0309">
        <w:tab/>
        <w:t xml:space="preserve">3GPP </w:t>
      </w:r>
      <w:r w:rsidR="0066231F">
        <w:t>TS </w:t>
      </w:r>
      <w:r w:rsidRPr="00BC0309">
        <w:t>26.244: "Transparent end-to-end packet switched streaming service (PSS); 3GPP file format (3GP)".</w:t>
      </w:r>
    </w:p>
    <w:p w14:paraId="6FEEEDC6" w14:textId="769F0AB2" w:rsidR="002C5503" w:rsidRPr="00BC0309" w:rsidRDefault="002C5503" w:rsidP="00B96F70">
      <w:pPr>
        <w:pStyle w:val="EX"/>
      </w:pPr>
      <w:r w:rsidRPr="00BC0309">
        <w:t>[</w:t>
      </w:r>
      <w:bookmarkStart w:id="27" w:name="ref_ts26245"/>
      <w:r w:rsidRPr="00BC0309">
        <w:t>5</w:t>
      </w:r>
      <w:bookmarkEnd w:id="27"/>
      <w:r w:rsidRPr="00BC0309">
        <w:t>]</w:t>
      </w:r>
      <w:r w:rsidRPr="00BC0309">
        <w:tab/>
        <w:t xml:space="preserve">3GPP </w:t>
      </w:r>
      <w:r w:rsidR="0066231F">
        <w:t>TS </w:t>
      </w:r>
      <w:r w:rsidRPr="00BC0309">
        <w:t>26.245: "Transparent end-to-end packet switched streaming service (PSS); Timed text format".</w:t>
      </w:r>
    </w:p>
    <w:p w14:paraId="3C24AFDA" w14:textId="5CB44B2C" w:rsidR="002C5503" w:rsidRPr="00BC0309" w:rsidRDefault="002C5503" w:rsidP="00B96F70">
      <w:pPr>
        <w:pStyle w:val="EX"/>
      </w:pPr>
      <w:r w:rsidRPr="00BC0309">
        <w:t>[</w:t>
      </w:r>
      <w:bookmarkStart w:id="28" w:name="ref_ts26246"/>
      <w:r w:rsidRPr="00BC0309">
        <w:t>6</w:t>
      </w:r>
      <w:bookmarkEnd w:id="28"/>
      <w:r w:rsidRPr="00BC0309">
        <w:t>]</w:t>
      </w:r>
      <w:r w:rsidRPr="00BC0309">
        <w:tab/>
        <w:t xml:space="preserve">3GPP </w:t>
      </w:r>
      <w:r w:rsidR="0066231F">
        <w:t>TS </w:t>
      </w:r>
      <w:r w:rsidRPr="00BC0309">
        <w:t>26.246: "Transparent end-to-end packet switched streaming service (PSS); 3GPP SMIL Language Profile".</w:t>
      </w:r>
    </w:p>
    <w:p w14:paraId="667B1FD3" w14:textId="77777777" w:rsidR="002C5503" w:rsidRPr="00BC0309" w:rsidRDefault="002C5503" w:rsidP="00B96F70">
      <w:pPr>
        <w:pStyle w:val="EX"/>
      </w:pPr>
      <w:r w:rsidRPr="00BC0309">
        <w:t>[</w:t>
      </w:r>
      <w:bookmarkStart w:id="29" w:name="ref_tr21905"/>
      <w:r w:rsidRPr="00BC0309">
        <w:t>7</w:t>
      </w:r>
      <w:bookmarkEnd w:id="29"/>
      <w:r w:rsidRPr="00BC0309">
        <w:t>]</w:t>
      </w:r>
      <w:r w:rsidRPr="00BC0309">
        <w:tab/>
        <w:t>3GPP TR 21.905: "Vocabulary for 3GPP Specifications".</w:t>
      </w:r>
    </w:p>
    <w:p w14:paraId="1C80D57E" w14:textId="48F0EEB0" w:rsidR="002C5503" w:rsidRPr="00BC0309" w:rsidRDefault="002C5503" w:rsidP="00B96F70">
      <w:pPr>
        <w:pStyle w:val="EX"/>
      </w:pPr>
      <w:r w:rsidRPr="00BC0309">
        <w:t>[</w:t>
      </w:r>
      <w:bookmarkStart w:id="30" w:name="ref_tcp"/>
      <w:r w:rsidRPr="00BC0309">
        <w:t>8</w:t>
      </w:r>
      <w:bookmarkEnd w:id="30"/>
      <w:r w:rsidRPr="00BC0309">
        <w:t>]</w:t>
      </w:r>
      <w:r w:rsidRPr="00BC0309">
        <w:tab/>
        <w:t>IETF STD</w:t>
      </w:r>
      <w:r w:rsidR="004814DD">
        <w:t> </w:t>
      </w:r>
      <w:r w:rsidRPr="00BC0309">
        <w:t>0007: "Transmission Control Protocol", Postel J., September 1981.</w:t>
      </w:r>
    </w:p>
    <w:p w14:paraId="48D8E7D9" w14:textId="00D2B378" w:rsidR="00A04674" w:rsidRPr="00A04674" w:rsidRDefault="00A04674" w:rsidP="00A04674">
      <w:pPr>
        <w:pStyle w:val="EX"/>
      </w:pPr>
      <w:r w:rsidRPr="00A04674">
        <w:t>[</w:t>
      </w:r>
      <w:bookmarkStart w:id="31" w:name="ref_rfc2616"/>
      <w:r w:rsidRPr="00A04674">
        <w:t>9</w:t>
      </w:r>
      <w:bookmarkEnd w:id="31"/>
      <w:r w:rsidRPr="00A04674">
        <w:t>]</w:t>
      </w:r>
      <w:r w:rsidRPr="00A04674">
        <w:tab/>
        <w:t xml:space="preserve">IETF </w:t>
      </w:r>
      <w:r w:rsidR="00CF4E16">
        <w:t>RFC </w:t>
      </w:r>
      <w:r w:rsidRPr="00A04674">
        <w:t>9112: "HTTP/1.1", June</w:t>
      </w:r>
      <w:r w:rsidRPr="00BC0309">
        <w:t> </w:t>
      </w:r>
      <w:r w:rsidRPr="00A04674">
        <w:t>2022.</w:t>
      </w:r>
    </w:p>
    <w:p w14:paraId="13C750DE" w14:textId="77777777" w:rsidR="002C5503" w:rsidRPr="00BC0309" w:rsidRDefault="002C5503" w:rsidP="00B96F70">
      <w:pPr>
        <w:pStyle w:val="EX"/>
        <w:rPr>
          <w:szCs w:val="28"/>
        </w:rPr>
      </w:pPr>
      <w:r w:rsidRPr="00BC0309">
        <w:rPr>
          <w:szCs w:val="28"/>
        </w:rPr>
        <w:t>[</w:t>
      </w:r>
      <w:bookmarkStart w:id="32" w:name="ref_oma10_scp"/>
      <w:r w:rsidRPr="00BC0309">
        <w:rPr>
          <w:szCs w:val="28"/>
        </w:rPr>
        <w:t>10</w:t>
      </w:r>
      <w:bookmarkEnd w:id="32"/>
      <w:r w:rsidRPr="00BC0309">
        <w:rPr>
          <w:szCs w:val="28"/>
        </w:rPr>
        <w:t>]</w:t>
      </w:r>
      <w:r w:rsidRPr="00BC0309">
        <w:rPr>
          <w:szCs w:val="28"/>
        </w:rPr>
        <w:tab/>
        <w:t>Open Mobile Alliance, Service and Content Protection for Mobile Broadcast Services, Approved Version 1.0, February 2009.</w:t>
      </w:r>
    </w:p>
    <w:p w14:paraId="0C0E58A7" w14:textId="77777777" w:rsidR="006637CC" w:rsidRPr="00ED2331" w:rsidRDefault="006637CC" w:rsidP="006637CC">
      <w:pPr>
        <w:pStyle w:val="EX"/>
      </w:pPr>
      <w:r w:rsidRPr="00ED2331">
        <w:t>[</w:t>
      </w:r>
      <w:bookmarkStart w:id="33" w:name="ref_iso_iec_14496_12"/>
      <w:r w:rsidRPr="00ED2331">
        <w:t>11</w:t>
      </w:r>
      <w:bookmarkEnd w:id="33"/>
      <w:r w:rsidRPr="00ED2331">
        <w:t>]</w:t>
      </w:r>
      <w:r w:rsidRPr="00ED2331">
        <w:tab/>
        <w:t xml:space="preserve">ISO/IEC 14496-12:2012 | 15444-12:2012 "Information technology - Coding of audio-visual objects - Part 12: ISO base media file format" | "Information technology </w:t>
      </w:r>
      <w:r>
        <w:t>—</w:t>
      </w:r>
      <w:r w:rsidRPr="00ED2331">
        <w:t xml:space="preserve"> JPEG 2000 image coding system </w:t>
      </w:r>
      <w:r>
        <w:t>—</w:t>
      </w:r>
      <w:r w:rsidRPr="00ED2331">
        <w:t xml:space="preserve"> Part 12: ISO base media file format".</w:t>
      </w:r>
    </w:p>
    <w:p w14:paraId="63D32568" w14:textId="5FAC63F9" w:rsidR="00924804" w:rsidRDefault="002C5503" w:rsidP="00B96F70">
      <w:pPr>
        <w:pStyle w:val="EX"/>
      </w:pPr>
      <w:r w:rsidRPr="00BC0309">
        <w:t>[</w:t>
      </w:r>
      <w:bookmarkStart w:id="34" w:name="ref_rfc2818"/>
      <w:r w:rsidRPr="00BC0309">
        <w:t>12</w:t>
      </w:r>
      <w:bookmarkEnd w:id="34"/>
      <w:r w:rsidRPr="00BC0309">
        <w:t>]</w:t>
      </w:r>
      <w:r w:rsidRPr="00BC0309">
        <w:tab/>
      </w:r>
      <w:r w:rsidR="0090122D" w:rsidRPr="00BC0309">
        <w:t xml:space="preserve">IETF </w:t>
      </w:r>
      <w:r w:rsidR="00CF4E16">
        <w:t>RFC </w:t>
      </w:r>
      <w:r w:rsidRPr="00BC0309">
        <w:t xml:space="preserve">2818: </w:t>
      </w:r>
      <w:r w:rsidR="00535E5F" w:rsidRPr="00BC0309">
        <w:t>"</w:t>
      </w:r>
      <w:r w:rsidRPr="00BC0309">
        <w:t>HTTP Over TLS</w:t>
      </w:r>
      <w:r w:rsidR="00535E5F" w:rsidRPr="00BC0309">
        <w:t>"</w:t>
      </w:r>
      <w:r w:rsidRPr="00BC0309">
        <w:t>, May 2000.</w:t>
      </w:r>
    </w:p>
    <w:p w14:paraId="5A7AC130" w14:textId="47F6D842" w:rsidR="002C5503" w:rsidRPr="00BC0309" w:rsidRDefault="002C5503" w:rsidP="00B96F70">
      <w:pPr>
        <w:pStyle w:val="EX"/>
      </w:pPr>
      <w:r w:rsidRPr="00BC0309">
        <w:t>[</w:t>
      </w:r>
      <w:bookmarkStart w:id="35" w:name="ref_rfc5646"/>
      <w:r w:rsidRPr="00BC0309">
        <w:t>13</w:t>
      </w:r>
      <w:bookmarkEnd w:id="35"/>
      <w:r w:rsidRPr="00BC0309">
        <w:t>]</w:t>
      </w:r>
      <w:r w:rsidRPr="00BC0309">
        <w:tab/>
      </w:r>
      <w:r w:rsidR="0090122D" w:rsidRPr="00BC0309">
        <w:t xml:space="preserve">IETF </w:t>
      </w:r>
      <w:r w:rsidR="00CF4E16">
        <w:t>RFC </w:t>
      </w:r>
      <w:r w:rsidRPr="00BC0309">
        <w:t xml:space="preserve">5646: </w:t>
      </w:r>
      <w:r w:rsidR="00535E5F" w:rsidRPr="00BC0309">
        <w:t>"</w:t>
      </w:r>
      <w:r w:rsidRPr="00BC0309">
        <w:t>Tags for Identifying Languages</w:t>
      </w:r>
      <w:r w:rsidR="00535E5F" w:rsidRPr="00BC0309">
        <w:t>"</w:t>
      </w:r>
      <w:r w:rsidRPr="00BC0309">
        <w:t>, A. Phillips, M. Davis, September 2009.</w:t>
      </w:r>
    </w:p>
    <w:p w14:paraId="32522D26" w14:textId="206A8244" w:rsidR="002C5503" w:rsidRPr="00BC0309" w:rsidRDefault="002C5503" w:rsidP="00B96F70">
      <w:pPr>
        <w:pStyle w:val="EX"/>
      </w:pPr>
      <w:r w:rsidRPr="00BC0309">
        <w:t>[14]</w:t>
      </w:r>
      <w:r w:rsidRPr="00BC0309">
        <w:tab/>
      </w:r>
      <w:r w:rsidR="004814DD">
        <w:t>Void.</w:t>
      </w:r>
    </w:p>
    <w:p w14:paraId="159AD510" w14:textId="77777777" w:rsidR="002C5503" w:rsidRPr="00BC0309" w:rsidRDefault="002C5503" w:rsidP="00B96F70">
      <w:pPr>
        <w:pStyle w:val="EX"/>
      </w:pPr>
      <w:r w:rsidRPr="00BC0309">
        <w:t>[</w:t>
      </w:r>
      <w:bookmarkStart w:id="36" w:name="ref_oma20_drm_cf"/>
      <w:r w:rsidRPr="00BC0309">
        <w:t>15</w:t>
      </w:r>
      <w:bookmarkEnd w:id="36"/>
      <w:r w:rsidRPr="00BC0309">
        <w:t>]</w:t>
      </w:r>
      <w:r w:rsidRPr="00BC0309">
        <w:tab/>
        <w:t xml:space="preserve">Open Mobile </w:t>
      </w:r>
      <w:smartTag w:uri="urn:schemas-microsoft-com:office:smarttags" w:element="place">
        <w:smartTag w:uri="urn:schemas-microsoft-com:office:smarttags" w:element="City">
          <w:r w:rsidRPr="00BC0309">
            <w:t>Alliance</w:t>
          </w:r>
        </w:smartTag>
      </w:smartTag>
      <w:r w:rsidRPr="00BC0309">
        <w:t>: "DRM Content Format V 2.0".</w:t>
      </w:r>
    </w:p>
    <w:p w14:paraId="6FEC7A83" w14:textId="77777777" w:rsidR="003A15E2" w:rsidRPr="00BC0309" w:rsidRDefault="003A15E2" w:rsidP="00B96F70">
      <w:pPr>
        <w:pStyle w:val="EX"/>
      </w:pPr>
      <w:r w:rsidRPr="00BC0309">
        <w:t>[</w:t>
      </w:r>
      <w:bookmarkStart w:id="37" w:name="ref_oma21_drm_cf"/>
      <w:r w:rsidRPr="00BC0309">
        <w:t>16</w:t>
      </w:r>
      <w:bookmarkEnd w:id="37"/>
      <w:r w:rsidRPr="00BC0309">
        <w:t>]</w:t>
      </w:r>
      <w:r w:rsidRPr="00BC0309">
        <w:tab/>
        <w:t xml:space="preserve">Open Mobile </w:t>
      </w:r>
      <w:smartTag w:uri="urn:schemas-microsoft-com:office:smarttags" w:element="place">
        <w:smartTag w:uri="urn:schemas-microsoft-com:office:smarttags" w:element="City">
          <w:r w:rsidRPr="00BC0309">
            <w:t>Allian</w:t>
          </w:r>
          <w:r w:rsidR="00572955" w:rsidRPr="00BC0309">
            <w:t>ce</w:t>
          </w:r>
        </w:smartTag>
      </w:smartTag>
      <w:r w:rsidR="00572955" w:rsidRPr="00BC0309">
        <w:t>: "DRM Content Format V 2.1</w:t>
      </w:r>
      <w:r w:rsidRPr="00BC0309">
        <w:t>".</w:t>
      </w:r>
    </w:p>
    <w:p w14:paraId="5E24DA2A" w14:textId="7E4AC4A1" w:rsidR="002C5503" w:rsidRPr="00BC0309" w:rsidRDefault="002C5503" w:rsidP="00B96F70">
      <w:pPr>
        <w:pStyle w:val="EX"/>
      </w:pPr>
      <w:bookmarkStart w:id="38" w:name="_Hlk195860979"/>
      <w:r w:rsidRPr="00BC0309">
        <w:t>[</w:t>
      </w:r>
      <w:bookmarkStart w:id="39" w:name="ref_rfc3986"/>
      <w:r w:rsidRPr="00BC0309">
        <w:t>1</w:t>
      </w:r>
      <w:r w:rsidR="003A15E2" w:rsidRPr="00BC0309">
        <w:t>7</w:t>
      </w:r>
      <w:bookmarkEnd w:id="39"/>
      <w:r w:rsidR="00737A69" w:rsidRPr="00BC0309">
        <w:t>]</w:t>
      </w:r>
      <w:r w:rsidR="00737A69" w:rsidRPr="00BC0309">
        <w:tab/>
        <w:t xml:space="preserve">IETF </w:t>
      </w:r>
      <w:r w:rsidR="00CF4E16">
        <w:t>RFC </w:t>
      </w:r>
      <w:r w:rsidR="00737A69" w:rsidRPr="00BC0309">
        <w:t xml:space="preserve">3986: </w:t>
      </w:r>
      <w:r w:rsidR="00AE5C29" w:rsidRPr="00BC0309">
        <w:t>"</w:t>
      </w:r>
      <w:r w:rsidRPr="00BC0309">
        <w:t>Uniform Resource Id</w:t>
      </w:r>
      <w:r w:rsidR="00737A69" w:rsidRPr="00BC0309">
        <w:t>entifiers (URI): Generic Syntax</w:t>
      </w:r>
      <w:r w:rsidR="00AE5C29" w:rsidRPr="00BC0309">
        <w:t>"</w:t>
      </w:r>
      <w:r w:rsidR="006637CC">
        <w:t xml:space="preserve">, </w:t>
      </w:r>
      <w:r w:rsidRPr="00BC0309">
        <w:t>January 2005.</w:t>
      </w:r>
    </w:p>
    <w:bookmarkEnd w:id="38"/>
    <w:p w14:paraId="46D270B9" w14:textId="6DF865FC" w:rsidR="00192871" w:rsidRPr="00BC0309" w:rsidRDefault="00192871" w:rsidP="00B96F70">
      <w:pPr>
        <w:pStyle w:val="EX"/>
      </w:pPr>
      <w:r w:rsidRPr="00BC0309">
        <w:t>[</w:t>
      </w:r>
      <w:bookmarkStart w:id="40" w:name="ref_rfc1952"/>
      <w:r w:rsidRPr="00BC0309">
        <w:t>1</w:t>
      </w:r>
      <w:r w:rsidR="003A15E2" w:rsidRPr="00BC0309">
        <w:t>8</w:t>
      </w:r>
      <w:bookmarkEnd w:id="40"/>
      <w:r w:rsidRPr="00BC0309">
        <w:t>]</w:t>
      </w:r>
      <w:r w:rsidRPr="00BC0309">
        <w:tab/>
        <w:t xml:space="preserve">IETF </w:t>
      </w:r>
      <w:r w:rsidR="00CF4E16">
        <w:t>RFC </w:t>
      </w:r>
      <w:r w:rsidRPr="00BC0309">
        <w:t xml:space="preserve">1952: </w:t>
      </w:r>
      <w:r w:rsidR="00AE5C29" w:rsidRPr="00BC0309">
        <w:t>"</w:t>
      </w:r>
      <w:r w:rsidRPr="00BC0309">
        <w:rPr>
          <w:bCs/>
        </w:rPr>
        <w:t>GZIP file f</w:t>
      </w:r>
      <w:r w:rsidR="00620D76" w:rsidRPr="00BC0309">
        <w:rPr>
          <w:bCs/>
        </w:rPr>
        <w:t>ormat specification</w:t>
      </w:r>
      <w:r w:rsidR="00AE5C29" w:rsidRPr="00BC0309">
        <w:rPr>
          <w:bCs/>
        </w:rPr>
        <w:t>"</w:t>
      </w:r>
      <w:r w:rsidR="00620D76" w:rsidRPr="00BC0309">
        <w:rPr>
          <w:bCs/>
        </w:rPr>
        <w:t xml:space="preserve"> version 4.3</w:t>
      </w:r>
      <w:r w:rsidRPr="00BC0309">
        <w:rPr>
          <w:bCs/>
        </w:rPr>
        <w:t>,</w:t>
      </w:r>
      <w:r w:rsidRPr="00BC0309">
        <w:rPr>
          <w:b/>
          <w:bCs/>
        </w:rPr>
        <w:t xml:space="preserve"> </w:t>
      </w:r>
      <w:r w:rsidRPr="00BC0309">
        <w:t>P. Deutsch, May 1996.</w:t>
      </w:r>
    </w:p>
    <w:p w14:paraId="123B3F87" w14:textId="16875094" w:rsidR="004B315B" w:rsidRPr="00BC0309" w:rsidRDefault="004B315B" w:rsidP="00B96F70">
      <w:pPr>
        <w:pStyle w:val="EX"/>
      </w:pPr>
      <w:r w:rsidRPr="00BC0309">
        <w:t>[</w:t>
      </w:r>
      <w:bookmarkStart w:id="41" w:name="ref_rfc1738"/>
      <w:r w:rsidR="00031BDB" w:rsidRPr="00BC0309">
        <w:t>19</w:t>
      </w:r>
      <w:bookmarkEnd w:id="41"/>
      <w:r w:rsidRPr="00BC0309">
        <w:t>]</w:t>
      </w:r>
      <w:r w:rsidRPr="00BC0309">
        <w:tab/>
        <w:t xml:space="preserve">IETF </w:t>
      </w:r>
      <w:r w:rsidR="00CF4E16">
        <w:t>RFC </w:t>
      </w:r>
      <w:r w:rsidRPr="00BC0309">
        <w:t>1738</w:t>
      </w:r>
      <w:r w:rsidRPr="00BC0309">
        <w:rPr>
          <w:rFonts w:hint="eastAsia"/>
        </w:rPr>
        <w:t xml:space="preserve">: </w:t>
      </w:r>
      <w:r w:rsidR="00AE5C29" w:rsidRPr="00BC0309">
        <w:t>"</w:t>
      </w:r>
      <w:r w:rsidRPr="00BC0309">
        <w:t>U</w:t>
      </w:r>
      <w:r w:rsidR="006C2960" w:rsidRPr="00BC0309">
        <w:t>niform Resource Locators (URL)</w:t>
      </w:r>
      <w:r w:rsidR="00AE5C29" w:rsidRPr="00BC0309">
        <w:t>"</w:t>
      </w:r>
      <w:r w:rsidR="006C2960" w:rsidRPr="00BC0309">
        <w:t>,</w:t>
      </w:r>
      <w:r w:rsidRPr="00BC0309">
        <w:t xml:space="preserve"> December 1994</w:t>
      </w:r>
      <w:r w:rsidR="008E2B78" w:rsidRPr="00BC0309">
        <w:t>.</w:t>
      </w:r>
    </w:p>
    <w:p w14:paraId="620250A3" w14:textId="089CF6E2" w:rsidR="00924804" w:rsidRDefault="005E223C" w:rsidP="005E223C">
      <w:pPr>
        <w:pStyle w:val="EX"/>
      </w:pPr>
      <w:r w:rsidRPr="00BC0309">
        <w:t>[</w:t>
      </w:r>
      <w:bookmarkStart w:id="42" w:name="ref_w3c_xlink"/>
      <w:r w:rsidRPr="00BC0309">
        <w:t>20</w:t>
      </w:r>
      <w:bookmarkEnd w:id="42"/>
      <w:r w:rsidRPr="00BC0309">
        <w:t>]</w:t>
      </w:r>
      <w:r w:rsidRPr="00BC0309">
        <w:tab/>
      </w:r>
      <w:r w:rsidR="003F6AC8">
        <w:t>Void.</w:t>
      </w:r>
    </w:p>
    <w:p w14:paraId="69E29C6F" w14:textId="17047D49" w:rsidR="005E223C" w:rsidRPr="00BC0309" w:rsidRDefault="005E223C" w:rsidP="005E223C">
      <w:pPr>
        <w:pStyle w:val="EX"/>
      </w:pPr>
      <w:r w:rsidRPr="00BC0309">
        <w:t>[</w:t>
      </w:r>
      <w:bookmarkStart w:id="43" w:name="ref_rfc3406"/>
      <w:r w:rsidRPr="00BC0309">
        <w:t>21</w:t>
      </w:r>
      <w:bookmarkEnd w:id="43"/>
      <w:r w:rsidRPr="00BC0309">
        <w:t>]</w:t>
      </w:r>
      <w:r w:rsidRPr="00BC0309">
        <w:tab/>
      </w:r>
      <w:r w:rsidR="003F6AC8">
        <w:t>Void.</w:t>
      </w:r>
    </w:p>
    <w:p w14:paraId="187553D7" w14:textId="77777777" w:rsidR="005B212A" w:rsidRPr="00ED2331" w:rsidRDefault="005B212A" w:rsidP="005B212A">
      <w:pPr>
        <w:pStyle w:val="EX"/>
      </w:pPr>
      <w:r w:rsidRPr="00ED2331">
        <w:t>[22]</w:t>
      </w:r>
      <w:r w:rsidRPr="00ED2331">
        <w:tab/>
        <w:t>OMA-ERELD-DM-V1_2-20070209-A: "Enabler Release Definition for OMA Device Management</w:t>
      </w:r>
      <w:r>
        <w:t>"</w:t>
      </w:r>
      <w:r w:rsidRPr="00ED2331">
        <w:t>, Approved Version 1.2</w:t>
      </w:r>
      <w:r>
        <w:t>.</w:t>
      </w:r>
    </w:p>
    <w:p w14:paraId="2AA85527" w14:textId="322C0F92" w:rsidR="0003614F" w:rsidRPr="00BC0309" w:rsidRDefault="006C2232" w:rsidP="00B96F70">
      <w:pPr>
        <w:pStyle w:val="EX"/>
      </w:pPr>
      <w:r w:rsidRPr="00BC0309">
        <w:t>[</w:t>
      </w:r>
      <w:bookmarkStart w:id="44" w:name="ref_ts33310"/>
      <w:r w:rsidRPr="00BC0309">
        <w:t>2</w:t>
      </w:r>
      <w:r w:rsidR="0003614F" w:rsidRPr="00BC0309">
        <w:t>3</w:t>
      </w:r>
      <w:bookmarkEnd w:id="44"/>
      <w:r w:rsidRPr="00BC0309">
        <w:t>]</w:t>
      </w:r>
      <w:r w:rsidRPr="00BC0309">
        <w:tab/>
        <w:t xml:space="preserve">3GPP </w:t>
      </w:r>
      <w:r w:rsidR="0066231F">
        <w:t>TS </w:t>
      </w:r>
      <w:r w:rsidRPr="00BC0309">
        <w:t>33.310: "</w:t>
      </w:r>
      <w:r w:rsidR="00BD3C88" w:rsidRPr="00BC0309">
        <w:t>Network Domain Security (NDS); Authentication Framework (AF)</w:t>
      </w:r>
      <w:r w:rsidRPr="00BC0309">
        <w:t>".</w:t>
      </w:r>
    </w:p>
    <w:p w14:paraId="16D78E84" w14:textId="6B449FE2" w:rsidR="00506A3F" w:rsidRPr="00BC0309" w:rsidRDefault="00506A3F" w:rsidP="00506A3F">
      <w:pPr>
        <w:pStyle w:val="EX"/>
      </w:pPr>
      <w:r w:rsidRPr="00BC0309">
        <w:t>[24]</w:t>
      </w:r>
      <w:r w:rsidRPr="00BC0309">
        <w:tab/>
        <w:t xml:space="preserve">IETF </w:t>
      </w:r>
      <w:r w:rsidR="00CF4E16">
        <w:t>RFC </w:t>
      </w:r>
      <w:r w:rsidRPr="00BC0309">
        <w:t>2045: "Multipurpose Internet Mail Extensions (MIME) Part One: Format of Internet Message Bodies".</w:t>
      </w:r>
    </w:p>
    <w:p w14:paraId="66830D28" w14:textId="6F0CF07C" w:rsidR="005E223C" w:rsidRPr="00BC0309" w:rsidRDefault="005E223C" w:rsidP="005E223C">
      <w:pPr>
        <w:pStyle w:val="EX"/>
      </w:pPr>
      <w:r w:rsidRPr="00BC0309">
        <w:t>[25]</w:t>
      </w:r>
      <w:r w:rsidRPr="00BC0309">
        <w:tab/>
        <w:t xml:space="preserve">IETF </w:t>
      </w:r>
      <w:r w:rsidR="00CF4E16">
        <w:t>RFC </w:t>
      </w:r>
      <w:r w:rsidRPr="00BC0309">
        <w:t>2231: "MIME Parameter Value and Encoded Word Extensions: Character Sets, Languages, and Continuations".</w:t>
      </w:r>
    </w:p>
    <w:p w14:paraId="4C9CA201" w14:textId="6F740E8E" w:rsidR="005E223C" w:rsidRPr="00BC0309" w:rsidRDefault="005E223C" w:rsidP="005E223C">
      <w:pPr>
        <w:pStyle w:val="EX"/>
      </w:pPr>
      <w:r w:rsidRPr="00BC0309">
        <w:t>[26]</w:t>
      </w:r>
      <w:r w:rsidRPr="00BC0309">
        <w:tab/>
        <w:t xml:space="preserve">IETF </w:t>
      </w:r>
      <w:r w:rsidR="00CF4E16">
        <w:t>RFC </w:t>
      </w:r>
      <w:r w:rsidRPr="00BC0309">
        <w:t>6381: "The 'Codecs' and 'Profiles' Parameters for "Bucket" Media Types," August 2011.</w:t>
      </w:r>
    </w:p>
    <w:p w14:paraId="2FFFDE79" w14:textId="77777777" w:rsidR="001568C2" w:rsidRPr="00BC0309" w:rsidRDefault="001568C2" w:rsidP="005E223C">
      <w:pPr>
        <w:pStyle w:val="EX"/>
      </w:pPr>
      <w:r w:rsidRPr="00BC0309">
        <w:t>[27]</w:t>
      </w:r>
      <w:r w:rsidRPr="00BC0309">
        <w:tab/>
      </w:r>
      <w:r w:rsidR="001B3329" w:rsidRPr="00BC0309">
        <w:t>Void</w:t>
      </w:r>
      <w:r w:rsidRPr="00BC0309">
        <w:t>.</w:t>
      </w:r>
    </w:p>
    <w:p w14:paraId="0606A732" w14:textId="6E5E0582" w:rsidR="001568C2" w:rsidRPr="00BC0309" w:rsidRDefault="001568C2" w:rsidP="001568C2">
      <w:pPr>
        <w:pStyle w:val="EX"/>
      </w:pPr>
      <w:bookmarkStart w:id="45" w:name="_Hlk195860917"/>
      <w:r w:rsidRPr="00BC0309">
        <w:t>[28]</w:t>
      </w:r>
      <w:r w:rsidRPr="00BC0309">
        <w:tab/>
        <w:t>IEEE 1003.1-2008</w:t>
      </w:r>
      <w:r w:rsidR="002705C0">
        <w:t>:</w:t>
      </w:r>
      <w:r w:rsidRPr="00BC0309">
        <w:t xml:space="preserve"> </w:t>
      </w:r>
      <w:r w:rsidR="002705C0">
        <w:t>"</w:t>
      </w:r>
      <w:r w:rsidRPr="00BC0309">
        <w:t>IEEE Standard for Information Technology - Portable Operating System Interface (POSIX), Base Specifications</w:t>
      </w:r>
      <w:r w:rsidR="002705C0">
        <w:t>"</w:t>
      </w:r>
      <w:r w:rsidRPr="00BC0309">
        <w:t>, Issue 7</w:t>
      </w:r>
      <w:r w:rsidR="005B212A">
        <w:t>.</w:t>
      </w:r>
    </w:p>
    <w:p w14:paraId="4848D778" w14:textId="1951B987" w:rsidR="001568C2" w:rsidRPr="00BC0309" w:rsidRDefault="001568C2" w:rsidP="001568C2">
      <w:pPr>
        <w:pStyle w:val="EX"/>
      </w:pPr>
      <w:r w:rsidRPr="00BC0309">
        <w:t>[29]</w:t>
      </w:r>
      <w:r w:rsidRPr="00BC0309">
        <w:tab/>
        <w:t xml:space="preserve">IETF </w:t>
      </w:r>
      <w:r w:rsidR="00CF4E16">
        <w:t>RFC </w:t>
      </w:r>
      <w:r w:rsidRPr="00BC0309">
        <w:t>4337, "MIME Type Registration for MPEG-4," March 2006</w:t>
      </w:r>
      <w:r w:rsidR="005B212A">
        <w:t>.</w:t>
      </w:r>
    </w:p>
    <w:bookmarkEnd w:id="45"/>
    <w:p w14:paraId="2D7EFA2D" w14:textId="29F0061E" w:rsidR="001568C2" w:rsidRPr="00BC0309" w:rsidRDefault="001568C2" w:rsidP="001568C2">
      <w:pPr>
        <w:pStyle w:val="EX"/>
      </w:pPr>
      <w:r w:rsidRPr="00BC0309">
        <w:t>[30]</w:t>
      </w:r>
      <w:r w:rsidRPr="00BC0309">
        <w:tab/>
        <w:t xml:space="preserve">IETF </w:t>
      </w:r>
      <w:r w:rsidR="00CF4E16">
        <w:t>RFC </w:t>
      </w:r>
      <w:r w:rsidRPr="00BC0309">
        <w:t>3023, "XML Media Types," January 2001.</w:t>
      </w:r>
    </w:p>
    <w:p w14:paraId="7B50532E" w14:textId="3824A42A" w:rsidR="001568C2" w:rsidRPr="00BC0309" w:rsidRDefault="001568C2" w:rsidP="001568C2">
      <w:pPr>
        <w:pStyle w:val="EX"/>
      </w:pPr>
      <w:r w:rsidRPr="00BC0309">
        <w:t>[31]</w:t>
      </w:r>
      <w:r w:rsidRPr="00BC0309">
        <w:tab/>
        <w:t xml:space="preserve">3GPP </w:t>
      </w:r>
      <w:r w:rsidR="0066231F">
        <w:t>TS </w:t>
      </w:r>
      <w:r w:rsidRPr="00BC0309">
        <w:t>23.203: "Policy and charging control architecture".</w:t>
      </w:r>
    </w:p>
    <w:p w14:paraId="53940CD0" w14:textId="46812413" w:rsidR="001568C2" w:rsidRPr="00BC0309" w:rsidRDefault="001568C2" w:rsidP="001568C2">
      <w:pPr>
        <w:pStyle w:val="EX"/>
      </w:pPr>
      <w:r w:rsidRPr="00BC0309">
        <w:t>[32]</w:t>
      </w:r>
      <w:r w:rsidRPr="00BC0309">
        <w:tab/>
        <w:t xml:space="preserve">3GPP </w:t>
      </w:r>
      <w:r w:rsidR="0066231F">
        <w:t>TS </w:t>
      </w:r>
      <w:r w:rsidRPr="00BC0309">
        <w:t>29.213: "Policy and Charging Control signalling flows and Quality of Service (QoS) parameter mapping".</w:t>
      </w:r>
    </w:p>
    <w:p w14:paraId="71BC6033" w14:textId="50EC5398" w:rsidR="001568C2" w:rsidRPr="00BC0309" w:rsidRDefault="001568C2" w:rsidP="00B96F70">
      <w:pPr>
        <w:pStyle w:val="EX"/>
      </w:pPr>
      <w:r w:rsidRPr="00BC0309">
        <w:t>[33]</w:t>
      </w:r>
      <w:r w:rsidRPr="00BC0309">
        <w:tab/>
        <w:t xml:space="preserve">3GPP </w:t>
      </w:r>
      <w:r w:rsidR="0066231F">
        <w:t>TS </w:t>
      </w:r>
      <w:r w:rsidRPr="00BC0309">
        <w:t>29.214: "Policy and Charging Control over Rx reference point".</w:t>
      </w:r>
    </w:p>
    <w:p w14:paraId="62C38028" w14:textId="41BFB841" w:rsidR="005E223C" w:rsidRPr="00BC0309" w:rsidRDefault="005E223C" w:rsidP="005E223C">
      <w:pPr>
        <w:pStyle w:val="EX"/>
      </w:pPr>
      <w:r w:rsidRPr="00BC0309">
        <w:t>[34]</w:t>
      </w:r>
      <w:r w:rsidRPr="00BC0309">
        <w:tab/>
      </w:r>
      <w:r w:rsidR="00FA5F4C">
        <w:t>V</w:t>
      </w:r>
      <w:r w:rsidRPr="00BC0309">
        <w:t>oid</w:t>
      </w:r>
      <w:r w:rsidR="00FA5F4C">
        <w:t>.</w:t>
      </w:r>
    </w:p>
    <w:p w14:paraId="011873A6" w14:textId="77777777" w:rsidR="003718E9" w:rsidRPr="00BC0309" w:rsidRDefault="003718E9" w:rsidP="005E223C">
      <w:pPr>
        <w:pStyle w:val="EX"/>
      </w:pPr>
      <w:r w:rsidRPr="00BC0309">
        <w:t>[35]</w:t>
      </w:r>
      <w:r w:rsidRPr="00BC0309">
        <w:tab/>
      </w:r>
      <w:r w:rsidR="001C068D" w:rsidRPr="00BC0309">
        <w:t>ITU-T Recommendation H.264 (04/2013): "Advanced video coding for generic audiovisual services"</w:t>
      </w:r>
      <w:r w:rsidRPr="00BC0309">
        <w:t>.</w:t>
      </w:r>
    </w:p>
    <w:p w14:paraId="2219571C" w14:textId="77777777" w:rsidR="00453C66" w:rsidRPr="00BC0309" w:rsidRDefault="00453C66" w:rsidP="00453C66">
      <w:pPr>
        <w:pStyle w:val="EX"/>
        <w:tabs>
          <w:tab w:val="left" w:pos="1710"/>
        </w:tabs>
      </w:pPr>
      <w:r w:rsidRPr="00BC0309">
        <w:rPr>
          <w:rFonts w:hint="eastAsia"/>
          <w:lang w:eastAsia="ja-JP"/>
        </w:rPr>
        <w:t>[</w:t>
      </w:r>
      <w:r w:rsidRPr="00BC0309">
        <w:rPr>
          <w:lang w:eastAsia="ja-JP"/>
        </w:rPr>
        <w:t>36</w:t>
      </w:r>
      <w:r w:rsidRPr="00BC0309">
        <w:rPr>
          <w:rFonts w:hint="eastAsia"/>
          <w:lang w:eastAsia="ja-JP"/>
        </w:rPr>
        <w:t>]</w:t>
      </w:r>
      <w:r w:rsidRPr="00BC0309">
        <w:rPr>
          <w:rFonts w:hint="eastAsia"/>
          <w:lang w:eastAsia="ja-JP"/>
        </w:rPr>
        <w:tab/>
      </w:r>
      <w:r w:rsidRPr="00BC0309">
        <w:t>3GPP TR 26.</w:t>
      </w:r>
      <w:r w:rsidRPr="00BC0309">
        <w:rPr>
          <w:lang w:eastAsia="ja-JP"/>
        </w:rPr>
        <w:t>9</w:t>
      </w:r>
      <w:r w:rsidRPr="00BC0309">
        <w:t>46: "</w:t>
      </w:r>
      <w:r w:rsidRPr="00BC0309">
        <w:rPr>
          <w:rFonts w:hint="eastAsia"/>
          <w:lang w:eastAsia="ja-JP"/>
        </w:rPr>
        <w:t xml:space="preserve">Multimedia Broadcast/Multicast Service (MBMS); </w:t>
      </w:r>
      <w:r w:rsidRPr="00BC0309">
        <w:rPr>
          <w:lang w:eastAsia="ja-JP"/>
        </w:rPr>
        <w:t>User service guidelines</w:t>
      </w:r>
      <w:r w:rsidRPr="00BC0309">
        <w:t>".</w:t>
      </w:r>
    </w:p>
    <w:p w14:paraId="412FA2AB" w14:textId="1B8EDEB1" w:rsidR="00C11D5E" w:rsidRPr="00BC0309" w:rsidRDefault="00C11D5E" w:rsidP="00C11D5E">
      <w:pPr>
        <w:pStyle w:val="EX"/>
      </w:pPr>
      <w:r w:rsidRPr="00BC0309">
        <w:t>[37]</w:t>
      </w:r>
      <w:r w:rsidRPr="00BC0309">
        <w:tab/>
        <w:t xml:space="preserve">IETF </w:t>
      </w:r>
      <w:r w:rsidR="00CF4E16">
        <w:t>RFC </w:t>
      </w:r>
      <w:r w:rsidRPr="00BC0309">
        <w:t>3629: "UTF-8, a transformation format of ISO 10646," November 2003.</w:t>
      </w:r>
    </w:p>
    <w:p w14:paraId="5B8042C3" w14:textId="0EC0EF9E" w:rsidR="00C11D5E" w:rsidRPr="00BC0309" w:rsidRDefault="00C11D5E" w:rsidP="00C11D5E">
      <w:pPr>
        <w:pStyle w:val="EX"/>
      </w:pPr>
      <w:r w:rsidRPr="00BC0309">
        <w:t>[38]</w:t>
      </w:r>
      <w:r w:rsidRPr="00BC0309">
        <w:tab/>
        <w:t>IETF </w:t>
      </w:r>
      <w:r w:rsidR="00CF4E16">
        <w:t>RFC </w:t>
      </w:r>
      <w:r w:rsidRPr="00BC0309">
        <w:t>4288: "Media Type Specifications and Registration Procedures," December 2005.</w:t>
      </w:r>
    </w:p>
    <w:p w14:paraId="628E23AE" w14:textId="34A52946" w:rsidR="00C11D5E" w:rsidRPr="00BC0309" w:rsidRDefault="00C11D5E" w:rsidP="00C11D5E">
      <w:pPr>
        <w:pStyle w:val="EX"/>
      </w:pPr>
      <w:r w:rsidRPr="00BC0309">
        <w:t>[39]</w:t>
      </w:r>
      <w:r w:rsidRPr="00BC0309">
        <w:tab/>
        <w:t xml:space="preserve">IETF </w:t>
      </w:r>
      <w:r w:rsidR="00CF4E16">
        <w:t>RFC </w:t>
      </w:r>
      <w:r w:rsidRPr="00BC0309">
        <w:t>4648: "The Base16, Base32, and Base64 Data Encodings," October 2006.</w:t>
      </w:r>
    </w:p>
    <w:p w14:paraId="01FBB92F" w14:textId="43BC404A" w:rsidR="00E607E5" w:rsidRPr="00BC0309" w:rsidRDefault="00E607E5" w:rsidP="00E607E5">
      <w:pPr>
        <w:pStyle w:val="EX"/>
      </w:pPr>
      <w:r w:rsidRPr="00BC0309">
        <w:t>[40]</w:t>
      </w:r>
      <w:r w:rsidRPr="00BC0309">
        <w:tab/>
        <w:t xml:space="preserve">IETF </w:t>
      </w:r>
      <w:r w:rsidR="00CF4E16">
        <w:t>RFC </w:t>
      </w:r>
      <w:r w:rsidRPr="00BC0309">
        <w:t>5234: "Augmented BNF for Syntax Specifications: ABNF", January 2008.</w:t>
      </w:r>
    </w:p>
    <w:p w14:paraId="30FBF3ED" w14:textId="77777777" w:rsidR="00E607E5" w:rsidRPr="00BC0309" w:rsidRDefault="00E607E5" w:rsidP="00C11D5E">
      <w:pPr>
        <w:pStyle w:val="EX"/>
      </w:pPr>
      <w:r w:rsidRPr="00BC0309">
        <w:t>[41]</w:t>
      </w:r>
      <w:r w:rsidRPr="00BC0309">
        <w:tab/>
        <w:t>3GPP TR 26.905: "Mobile stereoscopic 3D video".</w:t>
      </w:r>
    </w:p>
    <w:p w14:paraId="4CC99940" w14:textId="44D1D56F" w:rsidR="00EA0E9C" w:rsidRPr="00BC0309" w:rsidRDefault="00EA0E9C" w:rsidP="00C11D5E">
      <w:pPr>
        <w:pStyle w:val="EX"/>
      </w:pPr>
      <w:r w:rsidRPr="00BC0309">
        <w:t>[42]</w:t>
      </w:r>
      <w:r w:rsidRPr="00BC0309">
        <w:tab/>
        <w:t xml:space="preserve">3GPP </w:t>
      </w:r>
      <w:r w:rsidR="0066231F">
        <w:t>TS </w:t>
      </w:r>
      <w:r w:rsidRPr="00BC0309">
        <w:t>26.346: " Multimedia Broadcast/Multicast Service (MBMS);</w:t>
      </w:r>
      <w:r w:rsidR="002705C0">
        <w:t xml:space="preserve"> </w:t>
      </w:r>
      <w:r w:rsidRPr="00BC0309">
        <w:t>Protocols and codecs"</w:t>
      </w:r>
      <w:r w:rsidR="002705C0">
        <w:t>.</w:t>
      </w:r>
    </w:p>
    <w:p w14:paraId="2B6C8662" w14:textId="77777777" w:rsidR="002705C0" w:rsidRPr="00ED2331" w:rsidRDefault="002705C0" w:rsidP="002705C0">
      <w:pPr>
        <w:pStyle w:val="EX"/>
      </w:pPr>
      <w:r w:rsidRPr="00ED2331">
        <w:t>[43]</w:t>
      </w:r>
      <w:r w:rsidRPr="00ED2331">
        <w:tab/>
        <w:t>ISO/IEC 23009-1:2020/Amd.</w:t>
      </w:r>
      <w:r>
        <w:t> </w:t>
      </w:r>
      <w:r w:rsidRPr="00ED2331">
        <w:t xml:space="preserve">1" Information technology </w:t>
      </w:r>
      <w:r>
        <w:t>—</w:t>
      </w:r>
      <w:r w:rsidRPr="00ED2331">
        <w:t xml:space="preserve"> Dynamic adaptive streaming over HTTP (DASH) </w:t>
      </w:r>
      <w:r>
        <w:t>—</w:t>
      </w:r>
      <w:r w:rsidRPr="00ED2331">
        <w:t xml:space="preserve"> Part 1: Media presentation description and segment formats".</w:t>
      </w:r>
    </w:p>
    <w:p w14:paraId="7D6C266E" w14:textId="77777777" w:rsidR="002705C0" w:rsidRPr="00ED2331" w:rsidRDefault="002705C0" w:rsidP="002705C0">
      <w:pPr>
        <w:pStyle w:val="EX"/>
      </w:pPr>
      <w:r w:rsidRPr="00ED2331">
        <w:t>[44]</w:t>
      </w:r>
      <w:r w:rsidRPr="00ED2331">
        <w:tab/>
        <w:t xml:space="preserve">ISO/IEC 23009-3 "Information technology </w:t>
      </w:r>
      <w:r>
        <w:t>—</w:t>
      </w:r>
      <w:r w:rsidRPr="00ED2331">
        <w:t xml:space="preserve"> Dynamic adaptive streaming over HTTP (DASH) </w:t>
      </w:r>
      <w:r>
        <w:t>—</w:t>
      </w:r>
      <w:r w:rsidRPr="00ED2331">
        <w:t xml:space="preserve"> Part 3: Implementation and Deployment Guidelines".</w:t>
      </w:r>
    </w:p>
    <w:p w14:paraId="390B3915" w14:textId="77777777" w:rsidR="002705C0" w:rsidRPr="00ED2331" w:rsidRDefault="002705C0" w:rsidP="002705C0">
      <w:pPr>
        <w:pStyle w:val="EX"/>
      </w:pPr>
      <w:r w:rsidRPr="00ED2331">
        <w:t>[45]</w:t>
      </w:r>
      <w:r w:rsidRPr="00ED2331">
        <w:tab/>
        <w:t xml:space="preserve">ISO/IEC 23009-2 " Information technology </w:t>
      </w:r>
      <w:r>
        <w:t>—</w:t>
      </w:r>
      <w:r w:rsidRPr="00ED2331">
        <w:t xml:space="preserve"> Dynamic adaptive streaming over HTTP (DASH) </w:t>
      </w:r>
      <w:r>
        <w:t>—</w:t>
      </w:r>
      <w:r w:rsidRPr="00ED2331">
        <w:t xml:space="preserve"> Part 2: Conformance and Reference Software".</w:t>
      </w:r>
    </w:p>
    <w:p w14:paraId="72D17752" w14:textId="77777777" w:rsidR="003C1181" w:rsidRPr="00BC0309" w:rsidRDefault="003C1181" w:rsidP="003C1181">
      <w:pPr>
        <w:pStyle w:val="EX"/>
      </w:pPr>
      <w:r w:rsidRPr="00BC0309">
        <w:t>[46]</w:t>
      </w:r>
      <w:r w:rsidRPr="00BC0309">
        <w:tab/>
        <w:t>3GPP TR 26.938: "Packet-switched Streaming Service (PSS); Improved support for dynamic adaptive streaming over HTTP in 3GPP".</w:t>
      </w:r>
    </w:p>
    <w:p w14:paraId="68DB6811" w14:textId="77777777" w:rsidR="000B1079" w:rsidRPr="00BC0309" w:rsidRDefault="000B1079" w:rsidP="000B1079">
      <w:pPr>
        <w:pStyle w:val="EX"/>
      </w:pPr>
      <w:r w:rsidRPr="00BC0309">
        <w:t>[47]</w:t>
      </w:r>
      <w:r w:rsidRPr="00BC0309">
        <w:tab/>
        <w:t>ISO/IEC 23001-7:2015: "Information technology -- MPEG systems technologies -- Part 7: Common encryption in ISO base media file format files".</w:t>
      </w:r>
    </w:p>
    <w:p w14:paraId="443447F1" w14:textId="7DDB0CD1" w:rsidR="000B1079" w:rsidRPr="00BC0309" w:rsidRDefault="000B1079" w:rsidP="000B1079">
      <w:pPr>
        <w:pStyle w:val="EX"/>
        <w:ind w:left="1701" w:hanging="1417"/>
      </w:pPr>
      <w:r w:rsidRPr="00BC0309">
        <w:t>[48]</w:t>
      </w:r>
      <w:r w:rsidRPr="00BC0309">
        <w:tab/>
        <w:t xml:space="preserve">IETF </w:t>
      </w:r>
      <w:r w:rsidR="00CF4E16">
        <w:t>RFC </w:t>
      </w:r>
      <w:r w:rsidRPr="00BC0309">
        <w:t>7164, "RTP and Leap Seconds", March 2014.</w:t>
      </w:r>
    </w:p>
    <w:p w14:paraId="24B8B461" w14:textId="77777777" w:rsidR="00B86BB7" w:rsidRPr="00BC0309"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BC0309">
        <w:rPr>
          <w:rFonts w:hint="eastAsia"/>
          <w:lang w:eastAsia="zh-CN"/>
        </w:rPr>
        <w:t>[</w:t>
      </w:r>
      <w:r w:rsidRPr="00BC0309">
        <w:rPr>
          <w:lang w:eastAsia="zh-CN"/>
        </w:rPr>
        <w:t>49</w:t>
      </w:r>
      <w:r w:rsidRPr="00BC0309">
        <w:rPr>
          <w:rFonts w:hint="eastAsia"/>
          <w:lang w:eastAsia="zh-CN"/>
        </w:rPr>
        <w:t>]</w:t>
      </w:r>
      <w:r w:rsidRPr="00BC0309">
        <w:rPr>
          <w:rFonts w:hint="eastAsia"/>
          <w:lang w:eastAsia="zh-CN"/>
        </w:rPr>
        <w:tab/>
      </w:r>
      <w:r w:rsidRPr="00BC0309">
        <w:rPr>
          <w:lang w:eastAsia="zh-CN"/>
        </w:rPr>
        <w:t>ITU-T P.1203</w:t>
      </w:r>
      <w:r w:rsidR="00B86BB7" w:rsidRPr="00BC0309">
        <w:rPr>
          <w:lang w:eastAsia="zh-CN"/>
        </w:rPr>
        <w:t xml:space="preserve"> (11/2016)</w:t>
      </w:r>
      <w:r w:rsidRPr="00BC0309">
        <w:rPr>
          <w:lang w:eastAsia="zh-CN"/>
        </w:rPr>
        <w:t xml:space="preserve">, </w:t>
      </w:r>
      <w:r w:rsidRPr="00BC0309">
        <w:t>"Parametric bitstream-based quality assessment of progressive download and adaptive audiovisual streaming services over reliable transport"</w:t>
      </w:r>
      <w:r w:rsidR="00F816C5" w:rsidRPr="00BC0309">
        <w:t>.</w:t>
      </w:r>
    </w:p>
    <w:p w14:paraId="5CECC02F" w14:textId="77777777" w:rsidR="00413322" w:rsidRPr="00BC0309" w:rsidRDefault="00413322" w:rsidP="000B1079">
      <w:pPr>
        <w:pStyle w:val="EX"/>
        <w:ind w:left="1701" w:hanging="1417"/>
        <w:rPr>
          <w:lang w:eastAsia="zh-CN"/>
        </w:rPr>
      </w:pPr>
      <w:r w:rsidRPr="00BC0309">
        <w:rPr>
          <w:rFonts w:hint="eastAsia"/>
          <w:lang w:eastAsia="zh-CN"/>
        </w:rPr>
        <w:t>[</w:t>
      </w:r>
      <w:r w:rsidRPr="00BC0309">
        <w:rPr>
          <w:lang w:eastAsia="zh-CN"/>
        </w:rPr>
        <w:t>50</w:t>
      </w:r>
      <w:r w:rsidRPr="00BC0309">
        <w:rPr>
          <w:rFonts w:hint="eastAsia"/>
          <w:lang w:eastAsia="zh-CN"/>
        </w:rPr>
        <w:t>]</w:t>
      </w:r>
      <w:r w:rsidRPr="00BC0309">
        <w:rPr>
          <w:rFonts w:hint="eastAsia"/>
          <w:lang w:eastAsia="zh-CN"/>
        </w:rPr>
        <w:tab/>
        <w:t>ITU-T P.910</w:t>
      </w:r>
      <w:r w:rsidRPr="00BC0309">
        <w:rPr>
          <w:lang w:eastAsia="zh-CN"/>
        </w:rPr>
        <w:t xml:space="preserve"> (04/2008)</w:t>
      </w:r>
      <w:r w:rsidRPr="00BC0309">
        <w:rPr>
          <w:rFonts w:hint="eastAsia"/>
          <w:lang w:eastAsia="zh-CN"/>
        </w:rPr>
        <w:t xml:space="preserve">, </w:t>
      </w:r>
      <w:r w:rsidRPr="00BC0309">
        <w:t>"Subjective video quality assessment methods for multimedia applications"</w:t>
      </w:r>
      <w:r w:rsidR="00F816C5" w:rsidRPr="00BC0309">
        <w:t>.</w:t>
      </w:r>
    </w:p>
    <w:p w14:paraId="0195A7D7" w14:textId="77777777" w:rsidR="000B7118" w:rsidRPr="00BC0309" w:rsidRDefault="000B7118" w:rsidP="000B7118">
      <w:pPr>
        <w:pStyle w:val="EX"/>
        <w:rPr>
          <w:lang w:eastAsia="zh-CN"/>
        </w:rPr>
      </w:pPr>
      <w:r w:rsidRPr="00BC0309">
        <w:t>[</w:t>
      </w:r>
      <w:r w:rsidRPr="00BC0309">
        <w:rPr>
          <w:lang w:eastAsia="zh-CN"/>
        </w:rPr>
        <w:t>51</w:t>
      </w:r>
      <w:r w:rsidRPr="00BC0309">
        <w:t>]</w:t>
      </w:r>
      <w:r w:rsidRPr="00BC0309">
        <w:tab/>
        <w:t>"Mobile Location Protocol (MLP) ", Open Mobile Alliance, OMA-LIF-MLP-V3_1, Approved Version 3.1 – 20 Sep 2011.</w:t>
      </w:r>
    </w:p>
    <w:p w14:paraId="655491A2" w14:textId="77777777" w:rsidR="00EA0E9C" w:rsidRPr="00BC0309" w:rsidRDefault="000B7118" w:rsidP="000B7118">
      <w:pPr>
        <w:pStyle w:val="EX"/>
        <w:ind w:left="1701" w:hanging="1417"/>
      </w:pPr>
      <w:r w:rsidRPr="00BC0309">
        <w:t>[</w:t>
      </w:r>
      <w:r w:rsidRPr="00BC0309">
        <w:rPr>
          <w:lang w:eastAsia="zh-CN"/>
        </w:rPr>
        <w:t>52</w:t>
      </w:r>
      <w:r w:rsidRPr="00BC0309">
        <w:t>]</w:t>
      </w:r>
      <w:r w:rsidRPr="00BC0309">
        <w:tab/>
        <w:t>IEEE 1003.1-2008 "IEEE Standard for Information Technology - Portable Operating System Interface (POSIX(R))"</w:t>
      </w:r>
      <w:r w:rsidR="00F816C5" w:rsidRPr="00BC0309">
        <w:t>.</w:t>
      </w:r>
    </w:p>
    <w:p w14:paraId="7863EC56" w14:textId="5E121E5D" w:rsidR="00AA4546" w:rsidRPr="00BC0309" w:rsidRDefault="00AA4546" w:rsidP="000B7118">
      <w:pPr>
        <w:pStyle w:val="EX"/>
        <w:ind w:left="1701" w:hanging="1417"/>
      </w:pPr>
      <w:r w:rsidRPr="00BC0309">
        <w:t>[</w:t>
      </w:r>
      <w:r w:rsidRPr="00BC0309">
        <w:rPr>
          <w:lang w:eastAsia="zh-CN"/>
        </w:rPr>
        <w:t>53</w:t>
      </w:r>
      <w:r w:rsidRPr="00BC0309">
        <w:t>]</w:t>
      </w:r>
      <w:r w:rsidRPr="00BC0309">
        <w:tab/>
        <w:t xml:space="preserve">3GPP </w:t>
      </w:r>
      <w:r w:rsidR="0066231F">
        <w:t>TS </w:t>
      </w:r>
      <w:r w:rsidRPr="00BC0309">
        <w:t>25.331 "Radio Resource Control (RRC); Protocol specification"</w:t>
      </w:r>
      <w:r w:rsidR="00F816C5" w:rsidRPr="00BC0309">
        <w:t>.</w:t>
      </w:r>
    </w:p>
    <w:p w14:paraId="2C6E878B" w14:textId="77777777" w:rsidR="00F816C5" w:rsidRPr="00BC0309" w:rsidRDefault="00F816C5" w:rsidP="00F816C5">
      <w:pPr>
        <w:pStyle w:val="EX"/>
      </w:pPr>
      <w:r w:rsidRPr="00BC0309">
        <w:t>[54]</w:t>
      </w:r>
      <w:r w:rsidRPr="00BC0309">
        <w:tab/>
        <w:t>ISO/IEC 23009-5:2017: "Information Technology — Dynamic adaptive streaming over HTTP (DASH) — Part 5: Server and network assisted DASH (SAND)".</w:t>
      </w:r>
    </w:p>
    <w:p w14:paraId="2752B358" w14:textId="77777777" w:rsidR="00F816C5" w:rsidRPr="00BC0309" w:rsidRDefault="00F816C5" w:rsidP="00F816C5">
      <w:pPr>
        <w:pStyle w:val="EX"/>
      </w:pPr>
      <w:r w:rsidRPr="00BC0309">
        <w:t>[55]</w:t>
      </w:r>
      <w:r w:rsidRPr="00BC0309">
        <w:tab/>
        <w:t>3GPP TR 26.957: "Study on Server And Network-assisted DASH (SAND) for 3GPP Multimedia Services".</w:t>
      </w:r>
    </w:p>
    <w:p w14:paraId="2AB6F443" w14:textId="082D9C66" w:rsidR="00F816C5" w:rsidRPr="00BC0309" w:rsidRDefault="00F816C5" w:rsidP="00F816C5">
      <w:pPr>
        <w:pStyle w:val="EX"/>
      </w:pPr>
      <w:r w:rsidRPr="00BC0309">
        <w:t>[56]</w:t>
      </w:r>
      <w:r w:rsidR="002B7960" w:rsidRPr="00BC0309">
        <w:tab/>
      </w:r>
      <w:r w:rsidRPr="00BC0309">
        <w:t xml:space="preserve">IETF </w:t>
      </w:r>
      <w:r w:rsidR="00CF4E16">
        <w:t>RFC </w:t>
      </w:r>
      <w:r w:rsidRPr="00BC0309">
        <w:t>6455: "The WebSocket Protocol".</w:t>
      </w:r>
    </w:p>
    <w:p w14:paraId="47C57825" w14:textId="0C3D9CFD" w:rsidR="00F816C5" w:rsidRPr="00BC0309" w:rsidRDefault="00F816C5" w:rsidP="00F816C5">
      <w:pPr>
        <w:pStyle w:val="EX"/>
      </w:pPr>
      <w:r w:rsidRPr="00BC0309">
        <w:t>[57]</w:t>
      </w:r>
      <w:r w:rsidRPr="00BC0309">
        <w:tab/>
        <w:t xml:space="preserve">3GPP </w:t>
      </w:r>
      <w:r w:rsidR="0066231F">
        <w:t>TS </w:t>
      </w:r>
      <w:r w:rsidRPr="00BC0309">
        <w:t>23.003: "Numbering, addressing and identification".</w:t>
      </w:r>
    </w:p>
    <w:p w14:paraId="7D9EFA0E" w14:textId="7F210C8F" w:rsidR="00A231B5" w:rsidRPr="00BC0309" w:rsidRDefault="00A231B5" w:rsidP="00F816C5">
      <w:pPr>
        <w:pStyle w:val="EX"/>
      </w:pPr>
      <w:r w:rsidRPr="00BC0309">
        <w:t>[58]</w:t>
      </w:r>
      <w:r w:rsidRPr="00BC0309">
        <w:tab/>
        <w:t xml:space="preserve">3GPP </w:t>
      </w:r>
      <w:r w:rsidR="0066231F">
        <w:t>TS </w:t>
      </w:r>
      <w:r w:rsidRPr="00BC0309">
        <w:t>26.116: "Television (TV) over 3GPP services; Video profiles".</w:t>
      </w:r>
    </w:p>
    <w:p w14:paraId="56EBEA63" w14:textId="3FB6B4E5" w:rsidR="00C2674E" w:rsidRPr="00BC0309" w:rsidRDefault="00C2674E" w:rsidP="00F816C5">
      <w:pPr>
        <w:pStyle w:val="EX"/>
      </w:pPr>
      <w:r w:rsidRPr="00BC0309">
        <w:t>[59]</w:t>
      </w:r>
      <w:r w:rsidRPr="00BC0309">
        <w:tab/>
        <w:t xml:space="preserve">3GPP </w:t>
      </w:r>
      <w:r w:rsidR="0066231F">
        <w:t>TS </w:t>
      </w:r>
      <w:r w:rsidRPr="00BC0309">
        <w:t>36.331: "Evolved Universal Terrestrial Radio Access (E-UTRA); Radio Resource Control (RRC); Protocol specification".</w:t>
      </w:r>
    </w:p>
    <w:p w14:paraId="338BC92F" w14:textId="3131D459" w:rsidR="003B5628" w:rsidRPr="00BC0309" w:rsidRDefault="003B5628" w:rsidP="00F816C5">
      <w:pPr>
        <w:pStyle w:val="EX"/>
      </w:pPr>
      <w:r w:rsidRPr="00BC0309">
        <w:t>[60]</w:t>
      </w:r>
      <w:r w:rsidRPr="00BC0309">
        <w:tab/>
        <w:t xml:space="preserve">3GPP </w:t>
      </w:r>
      <w:r w:rsidR="0066231F">
        <w:t>TS </w:t>
      </w:r>
      <w:r w:rsidRPr="00BC0309">
        <w:t>26.347: " Multimedia Broadcast/Multicast Service (MBMS); Application Programming Interface and URL".</w:t>
      </w:r>
    </w:p>
    <w:p w14:paraId="14B1D529" w14:textId="68581BD3" w:rsidR="00984D7E" w:rsidRPr="00BC0309" w:rsidRDefault="00984D7E" w:rsidP="00F816C5">
      <w:pPr>
        <w:pStyle w:val="EX"/>
      </w:pPr>
      <w:r w:rsidRPr="00BC0309">
        <w:t>[61]</w:t>
      </w:r>
      <w:r w:rsidRPr="00BC0309">
        <w:tab/>
        <w:t xml:space="preserve">3GPP </w:t>
      </w:r>
      <w:r w:rsidR="0066231F">
        <w:t>TS </w:t>
      </w:r>
      <w:r w:rsidRPr="00BC0309">
        <w:t>27.007: " Technical Specification Group Core Network and Terminals; AT command set for User Equipment (UE)".</w:t>
      </w:r>
    </w:p>
    <w:p w14:paraId="054B4B82" w14:textId="77777777" w:rsidR="00FA7E4F" w:rsidRPr="00BC0309" w:rsidRDefault="00FA7E4F" w:rsidP="00FA7E4F">
      <w:pPr>
        <w:pStyle w:val="EX"/>
        <w:spacing w:after="360"/>
        <w:ind w:left="1699" w:hanging="1411"/>
      </w:pPr>
      <w:r w:rsidRPr="00BC0309">
        <w:t>[62]</w:t>
      </w:r>
      <w:r w:rsidRPr="00BC0309">
        <w:tab/>
        <w:t xml:space="preserve">DASH Industry Forum: "DASH Player’s Application Events and Timed Metadata Processing Model and APIs", see under </w:t>
      </w:r>
      <w:hyperlink r:id="rId14" w:history="1">
        <w:r w:rsidRPr="00BC0309">
          <w:t>https://dashif.org/guidelines/</w:t>
        </w:r>
      </w:hyperlink>
      <w:r w:rsidRPr="00BC0309">
        <w:t>.</w:t>
      </w:r>
    </w:p>
    <w:p w14:paraId="349C63E3" w14:textId="3424C813" w:rsidR="007B3992" w:rsidRPr="00BC0309" w:rsidRDefault="007B3992" w:rsidP="00FA7E4F">
      <w:pPr>
        <w:pStyle w:val="EX"/>
        <w:spacing w:after="360"/>
        <w:ind w:left="1699" w:hanging="1411"/>
      </w:pPr>
      <w:r w:rsidRPr="00BC0309">
        <w:t>[63]</w:t>
      </w:r>
      <w:r w:rsidRPr="00BC0309">
        <w:tab/>
        <w:t xml:space="preserve">3GPP </w:t>
      </w:r>
      <w:r w:rsidR="0066231F">
        <w:t>TS </w:t>
      </w:r>
      <w:r w:rsidRPr="00BC0309">
        <w:t>28.405; "Management of Quality of Experience (QoE) measurement collection; Control and configuration"</w:t>
      </w:r>
    </w:p>
    <w:p w14:paraId="6EB0D500" w14:textId="11654425" w:rsidR="00BE7E8F" w:rsidRPr="00BC0309" w:rsidRDefault="00BE7E8F" w:rsidP="00BE7E8F">
      <w:pPr>
        <w:pStyle w:val="EX"/>
      </w:pPr>
      <w:r w:rsidRPr="00BC0309">
        <w:t>[64]</w:t>
      </w:r>
      <w:r w:rsidRPr="00BC0309">
        <w:tab/>
        <w:t xml:space="preserve">3GPP </w:t>
      </w:r>
      <w:r w:rsidR="0066231F">
        <w:t>TS </w:t>
      </w:r>
      <w:r w:rsidRPr="00BC0309">
        <w:t>26.501: "5G Media Streaming (5GMS); General description and architecture".</w:t>
      </w:r>
    </w:p>
    <w:p w14:paraId="10E86387" w14:textId="4C4DFA78" w:rsidR="00BE7E8F" w:rsidRPr="00BC0309" w:rsidRDefault="00BE7E8F" w:rsidP="00BE7E8F">
      <w:pPr>
        <w:pStyle w:val="EX"/>
      </w:pPr>
      <w:r w:rsidRPr="00BC0309">
        <w:t>[65]</w:t>
      </w:r>
      <w:r w:rsidRPr="00BC0309">
        <w:tab/>
        <w:t xml:space="preserve">3GPP </w:t>
      </w:r>
      <w:r w:rsidR="0066231F">
        <w:t>TS </w:t>
      </w:r>
      <w:r w:rsidRPr="00BC0309">
        <w:t>26.511: "5G Media Streaming (5GMS); Profiles, codecs and formats".</w:t>
      </w:r>
    </w:p>
    <w:p w14:paraId="3E3EF5B4" w14:textId="0C04849E" w:rsidR="00BE7E8F" w:rsidRPr="00BC0309" w:rsidRDefault="00BE7E8F" w:rsidP="00BE7E8F">
      <w:pPr>
        <w:pStyle w:val="EX"/>
      </w:pPr>
      <w:r w:rsidRPr="00BC0309">
        <w:t>[66]</w:t>
      </w:r>
      <w:r w:rsidRPr="00BC0309">
        <w:tab/>
        <w:t xml:space="preserve">3GPP </w:t>
      </w:r>
      <w:r w:rsidR="0066231F">
        <w:t>TS </w:t>
      </w:r>
      <w:r w:rsidRPr="00BC0309">
        <w:t>26.512: " 5G Media Streaming (5GMS); Protocols".</w:t>
      </w:r>
    </w:p>
    <w:p w14:paraId="1064D50F" w14:textId="77777777" w:rsidR="00BE7E8F" w:rsidRPr="00BC0309" w:rsidRDefault="00BE7E8F" w:rsidP="00BE7E8F">
      <w:pPr>
        <w:pStyle w:val="EX"/>
      </w:pPr>
      <w:r w:rsidRPr="00BC0309">
        <w:t>[67]</w:t>
      </w:r>
      <w:r w:rsidRPr="00BC0309">
        <w:tab/>
        <w:t>ISO/IEC 23000-19: "Information Technology Multimedia Application Format (MPEG-A) – Part 19: Common Media Application Format (CMAF) for segmented media".</w:t>
      </w:r>
    </w:p>
    <w:p w14:paraId="074E4BB0" w14:textId="77777777" w:rsidR="00BE7E8F" w:rsidRPr="00BC0309" w:rsidRDefault="00BE7E8F" w:rsidP="00877064">
      <w:pPr>
        <w:pStyle w:val="EX"/>
      </w:pPr>
      <w:r w:rsidRPr="00BC0309">
        <w:t>[68]</w:t>
      </w:r>
      <w:r w:rsidRPr="00BC0309">
        <w:tab/>
        <w:t xml:space="preserve">DASH Industry Forum – Guidelines for Interoperability: "DASH Low Latency Modes", see </w:t>
      </w:r>
      <w:hyperlink r:id="rId15" w:history="1">
        <w:r w:rsidRPr="00BC0309">
          <w:t>https://dashif.org/guidelines/</w:t>
        </w:r>
      </w:hyperlink>
      <w:r w:rsidRPr="00BC0309">
        <w:t>.</w:t>
      </w:r>
    </w:p>
    <w:p w14:paraId="61BA4AFE" w14:textId="7FEA6492" w:rsidR="00EF4A28" w:rsidRPr="00BC0309" w:rsidRDefault="00EF4A28" w:rsidP="00877064">
      <w:pPr>
        <w:pStyle w:val="EX"/>
      </w:pPr>
      <w:r w:rsidRPr="00BC0309">
        <w:t>[69]</w:t>
      </w:r>
      <w:r w:rsidRPr="00BC0309">
        <w:tab/>
        <w:t>3GPP</w:t>
      </w:r>
      <w:r w:rsidR="00272081">
        <w:t xml:space="preserve"> </w:t>
      </w:r>
      <w:r w:rsidR="0066231F">
        <w:t>TS </w:t>
      </w:r>
      <w:r w:rsidRPr="00BC0309">
        <w:t>24.526: "User Equipment (UE) policies for 5G System (5GS); Stage 3".</w:t>
      </w:r>
    </w:p>
    <w:p w14:paraId="4C9B1E81" w14:textId="4051CBAE" w:rsidR="00A04674" w:rsidRPr="00BC0309" w:rsidRDefault="00A04674" w:rsidP="00A04674">
      <w:pPr>
        <w:pStyle w:val="EX"/>
      </w:pPr>
      <w:bookmarkStart w:id="46" w:name="_Toc26369194"/>
      <w:bookmarkStart w:id="47" w:name="_Toc36227076"/>
      <w:bookmarkStart w:id="48" w:name="_Toc36228090"/>
      <w:bookmarkStart w:id="49" w:name="_Toc36228717"/>
      <w:bookmarkStart w:id="50" w:name="_Toc68847036"/>
      <w:bookmarkStart w:id="51" w:name="_Toc74610971"/>
      <w:bookmarkStart w:id="52" w:name="_Toc75566250"/>
      <w:bookmarkStart w:id="53" w:name="_Toc89789801"/>
      <w:bookmarkStart w:id="54" w:name="_Toc99466435"/>
      <w:bookmarkStart w:id="55" w:name="_Toc106297965"/>
      <w:bookmarkStart w:id="56" w:name="_Toc146216826"/>
      <w:bookmarkStart w:id="57" w:name="ssec_definitions_and_abbreviations_defin"/>
      <w:bookmarkStart w:id="58" w:name="_Toc26283613"/>
      <w:r w:rsidRPr="00BC0309">
        <w:t>[</w:t>
      </w:r>
      <w:r w:rsidRPr="00BC0309">
        <w:rPr>
          <w:lang w:eastAsia="zh-CN"/>
        </w:rPr>
        <w:t>70</w:t>
      </w:r>
      <w:r w:rsidRPr="00BC0309">
        <w:t>]</w:t>
      </w:r>
      <w:r w:rsidRPr="00BC0309">
        <w:tab/>
        <w:t xml:space="preserve">3GPP </w:t>
      </w:r>
      <w:r w:rsidR="0066231F">
        <w:t>TS </w:t>
      </w:r>
      <w:r w:rsidRPr="00BC0309">
        <w:t>38.331: "NR; Radio Resource Control (RRC); Protocol specification".</w:t>
      </w:r>
    </w:p>
    <w:p w14:paraId="75EE2A6E" w14:textId="184CF6D4" w:rsidR="00A04674" w:rsidRPr="00BC0309" w:rsidRDefault="00A04674" w:rsidP="00A04674">
      <w:pPr>
        <w:pStyle w:val="EX"/>
      </w:pPr>
      <w:r w:rsidRPr="00BC0309">
        <w:t>[</w:t>
      </w:r>
      <w:r w:rsidRPr="00BC0309">
        <w:rPr>
          <w:lang w:eastAsia="zh-CN"/>
        </w:rPr>
        <w:t>71</w:t>
      </w:r>
      <w:r w:rsidRPr="00BC0309">
        <w:t>]</w:t>
      </w:r>
      <w:r w:rsidRPr="00BC0309">
        <w:tab/>
        <w:t xml:space="preserve">3GPP </w:t>
      </w:r>
      <w:r w:rsidR="0066231F">
        <w:t>TS </w:t>
      </w:r>
      <w:r w:rsidRPr="00BC0309">
        <w:t>38.300: "NR; NR and NG-RAN Overall description; Stage-2".</w:t>
      </w:r>
    </w:p>
    <w:p w14:paraId="09D290EE" w14:textId="77777777" w:rsidR="00707ABC" w:rsidRPr="00BC0309" w:rsidRDefault="00707ABC" w:rsidP="00A00723">
      <w:pPr>
        <w:pStyle w:val="Heading1"/>
      </w:pPr>
      <w:bookmarkStart w:id="59" w:name="_CR3"/>
      <w:bookmarkStart w:id="60" w:name="_Toc202167876"/>
      <w:bookmarkEnd w:id="59"/>
      <w:r w:rsidRPr="00BC0309">
        <w:t>3</w:t>
      </w:r>
      <w:r w:rsidRPr="00BC0309">
        <w:tab/>
        <w:t>Definitions and abbreviations</w:t>
      </w:r>
      <w:bookmarkEnd w:id="46"/>
      <w:bookmarkEnd w:id="47"/>
      <w:bookmarkEnd w:id="48"/>
      <w:bookmarkEnd w:id="49"/>
      <w:bookmarkEnd w:id="50"/>
      <w:bookmarkEnd w:id="51"/>
      <w:bookmarkEnd w:id="52"/>
      <w:bookmarkEnd w:id="53"/>
      <w:bookmarkEnd w:id="54"/>
      <w:bookmarkEnd w:id="55"/>
      <w:bookmarkEnd w:id="56"/>
      <w:bookmarkEnd w:id="60"/>
    </w:p>
    <w:p w14:paraId="6E0EA398" w14:textId="77777777" w:rsidR="00080512" w:rsidRPr="00BC0309" w:rsidRDefault="00080512" w:rsidP="00707ABC">
      <w:pPr>
        <w:pStyle w:val="Heading2"/>
      </w:pPr>
      <w:bookmarkStart w:id="61" w:name="_CR3_1"/>
      <w:bookmarkStart w:id="62" w:name="_Toc146216827"/>
      <w:bookmarkStart w:id="63" w:name="_Toc202167877"/>
      <w:bookmarkEnd w:id="61"/>
      <w:r w:rsidRPr="00BC0309">
        <w:t>3.1</w:t>
      </w:r>
      <w:bookmarkEnd w:id="57"/>
      <w:r w:rsidRPr="00BC0309">
        <w:tab/>
        <w:t>Definitions</w:t>
      </w:r>
      <w:bookmarkEnd w:id="58"/>
      <w:bookmarkEnd w:id="62"/>
      <w:bookmarkEnd w:id="63"/>
    </w:p>
    <w:p w14:paraId="42A6F3B5" w14:textId="02021AF0" w:rsidR="005E223C" w:rsidRPr="00BC0309" w:rsidRDefault="005E223C" w:rsidP="005E223C">
      <w:pPr>
        <w:rPr>
          <w:color w:val="000000"/>
        </w:rPr>
      </w:pPr>
      <w:bookmarkStart w:id="64" w:name="ssec_definitions_and_abbreviations_abbre"/>
      <w:r w:rsidRPr="00BC0309">
        <w:rPr>
          <w:color w:val="000000"/>
        </w:rPr>
        <w:t>For the purposes of the present document, the terms and definitions given in TR 21.905</w:t>
      </w:r>
      <w:r w:rsidR="00AC5A95">
        <w:rPr>
          <w:color w:val="000000"/>
        </w:rPr>
        <w:t> [</w:t>
      </w:r>
      <w:r w:rsidRPr="00BC0309">
        <w:rPr>
          <w:color w:val="000000"/>
        </w:rPr>
        <w:t>7], in ISO/IEC 23009-1</w:t>
      </w:r>
      <w:r w:rsidR="00AC5A95">
        <w:rPr>
          <w:color w:val="000000"/>
        </w:rPr>
        <w:t> [</w:t>
      </w:r>
      <w:r w:rsidRPr="00BC0309">
        <w:rPr>
          <w:color w:val="000000"/>
        </w:rPr>
        <w:t xml:space="preserve">43], </w:t>
      </w:r>
      <w:r w:rsidR="00842979" w:rsidRPr="00BC0309">
        <w:rPr>
          <w:color w:val="000000"/>
        </w:rPr>
        <w:t>c</w:t>
      </w:r>
      <w:r w:rsidR="005A65C4">
        <w:rPr>
          <w:color w:val="000000"/>
        </w:rPr>
        <w:t>lause </w:t>
      </w:r>
      <w:r w:rsidRPr="00BC0309">
        <w:rPr>
          <w:color w:val="000000"/>
        </w:rPr>
        <w:t>3.1, and the following apply. A term defined in the present document takes precedence over the definition of the same term, if any, in TR 21.905</w:t>
      </w:r>
      <w:r w:rsidR="00AC5A95">
        <w:rPr>
          <w:color w:val="000000"/>
        </w:rPr>
        <w:t> [</w:t>
      </w:r>
      <w:r w:rsidRPr="00BC0309">
        <w:rPr>
          <w:color w:val="000000"/>
        </w:rPr>
        <w:t>7].</w:t>
      </w:r>
    </w:p>
    <w:p w14:paraId="19E03967" w14:textId="77777777" w:rsidR="005E223C" w:rsidRPr="00BC0309" w:rsidRDefault="005E223C" w:rsidP="005E223C">
      <w:r w:rsidRPr="00BC0309">
        <w:rPr>
          <w:b/>
          <w:bCs/>
        </w:rPr>
        <w:t>frame-packed stereoscopic 3D video</w:t>
      </w:r>
      <w:r w:rsidRPr="00BC0309">
        <w:t>: a video consisting of two views in which both views were packed into a single stream before compression.</w:t>
      </w:r>
    </w:p>
    <w:p w14:paraId="4A06E54E" w14:textId="77777777" w:rsidR="005E223C" w:rsidRPr="00BC0309" w:rsidRDefault="005E223C" w:rsidP="005E223C">
      <w:r w:rsidRPr="00BC0309">
        <w:rPr>
          <w:b/>
        </w:rPr>
        <w:t>multiview stereoscopic 3D video</w:t>
      </w:r>
      <w:r w:rsidRPr="00BC0309">
        <w:t>: a video consisting of two views packed into a single stream during compression.</w:t>
      </w:r>
    </w:p>
    <w:p w14:paraId="0597C6B8" w14:textId="77777777" w:rsidR="004128AD" w:rsidRPr="00BC0309" w:rsidRDefault="004128AD" w:rsidP="005E223C">
      <w:pPr>
        <w:rPr>
          <w:rFonts w:cs="Arial"/>
          <w:lang w:eastAsia="ja-JP"/>
        </w:rPr>
      </w:pPr>
      <w:r w:rsidRPr="00BC0309">
        <w:rPr>
          <w:b/>
        </w:rPr>
        <w:t xml:space="preserve">interactivity event: </w:t>
      </w:r>
      <w:r w:rsidRPr="00BC0309">
        <w:rPr>
          <w:rFonts w:cs="Arial"/>
          <w:lang w:eastAsia="ja-JP"/>
        </w:rPr>
        <w:t>Time interval, whose occurrence may be either pre-scheduled or unscheduled during the presentation of a main program, within which the user may engage with and/or consume interactive content.</w:t>
      </w:r>
    </w:p>
    <w:p w14:paraId="2AAF2B1B" w14:textId="26579C16" w:rsidR="001C2ED0" w:rsidRPr="00BC0309" w:rsidRDefault="001C2ED0" w:rsidP="005E223C">
      <w:pPr>
        <w:rPr>
          <w:b/>
        </w:rPr>
      </w:pPr>
      <w:r w:rsidRPr="00BC0309">
        <w:rPr>
          <w:b/>
        </w:rPr>
        <w:t>rebuffering</w:t>
      </w:r>
      <w:r w:rsidRPr="00BC0309">
        <w:t>: a condition occur</w:t>
      </w:r>
      <w:r w:rsidR="00A04674" w:rsidRPr="00BC0309">
        <w:t>r</w:t>
      </w:r>
      <w:r w:rsidRPr="00BC0309">
        <w:t>ing in the media buffer when the buffer fill level is sufficiently depleted and buffer exhaust is imminent, typically resulting in suspended media playout.</w:t>
      </w:r>
    </w:p>
    <w:p w14:paraId="1D156F5F" w14:textId="77777777" w:rsidR="00080512" w:rsidRPr="00BC0309" w:rsidRDefault="00080512" w:rsidP="00CC1F51">
      <w:pPr>
        <w:pStyle w:val="Heading2"/>
      </w:pPr>
      <w:bookmarkStart w:id="65" w:name="_CR3_2"/>
      <w:bookmarkStart w:id="66" w:name="_Toc26283614"/>
      <w:bookmarkStart w:id="67" w:name="_Toc146216828"/>
      <w:bookmarkStart w:id="68" w:name="_Toc202167878"/>
      <w:bookmarkEnd w:id="65"/>
      <w:r w:rsidRPr="00BC0309">
        <w:t>3.</w:t>
      </w:r>
      <w:r w:rsidR="002C5503" w:rsidRPr="00BC0309">
        <w:t>2</w:t>
      </w:r>
      <w:bookmarkEnd w:id="64"/>
      <w:r w:rsidRPr="00BC0309">
        <w:tab/>
        <w:t>Abbreviations</w:t>
      </w:r>
      <w:bookmarkEnd w:id="66"/>
      <w:bookmarkEnd w:id="67"/>
      <w:bookmarkEnd w:id="68"/>
    </w:p>
    <w:p w14:paraId="513D0651" w14:textId="3C52D2A6" w:rsidR="00572FD0" w:rsidRPr="00BC0309" w:rsidRDefault="00A74032" w:rsidP="00A74032">
      <w:pPr>
        <w:keepNext/>
      </w:pPr>
      <w:r w:rsidRPr="00BC0309">
        <w:t>For the purposes of the present document, the abbreviations given in TR 21.905</w:t>
      </w:r>
      <w:r w:rsidR="00AC5A95">
        <w:t> [</w:t>
      </w:r>
      <w:r w:rsidR="00466125" w:rsidRPr="00BC0309">
        <w:t>7</w:t>
      </w:r>
      <w:r w:rsidRPr="00BC0309">
        <w:t>] and the following apply.</w:t>
      </w:r>
    </w:p>
    <w:p w14:paraId="5A5E4AB4" w14:textId="3F3AAAB8" w:rsidR="00A74032" w:rsidRPr="00BC0309" w:rsidRDefault="00A74032" w:rsidP="00A74032">
      <w:pPr>
        <w:keepNext/>
      </w:pPr>
      <w:r w:rsidRPr="00BC0309">
        <w:t>An abbreviation defined in the present document takes precedence over the definition of the same abbreviation, if any, in TR 21.905</w:t>
      </w:r>
      <w:r w:rsidR="00AC5A95">
        <w:t> [</w:t>
      </w:r>
      <w:r w:rsidRPr="00BC0309">
        <w:t>7].</w:t>
      </w:r>
    </w:p>
    <w:p w14:paraId="6E64C842" w14:textId="77777777" w:rsidR="005E223C" w:rsidRPr="00BC0309" w:rsidRDefault="005E223C" w:rsidP="005E223C">
      <w:pPr>
        <w:pStyle w:val="EW"/>
      </w:pPr>
      <w:r w:rsidRPr="00BC0309">
        <w:t>3GP</w:t>
      </w:r>
      <w:r w:rsidRPr="00BC0309">
        <w:tab/>
        <w:t>3GPP file format</w:t>
      </w:r>
    </w:p>
    <w:p w14:paraId="2B638942" w14:textId="77777777" w:rsidR="005E223C" w:rsidRPr="00BC0309" w:rsidRDefault="005E223C" w:rsidP="005E223C">
      <w:pPr>
        <w:pStyle w:val="EW"/>
      </w:pPr>
      <w:r w:rsidRPr="00BC0309">
        <w:t>3GP-DASH</w:t>
      </w:r>
      <w:r w:rsidRPr="00BC0309">
        <w:tab/>
        <w:t>3GPP Dynamic Adaptive Streaming over HTTP</w:t>
      </w:r>
    </w:p>
    <w:p w14:paraId="2495776E" w14:textId="77777777" w:rsidR="00BE7E8F" w:rsidRPr="00BC0309" w:rsidRDefault="00BE7E8F" w:rsidP="005E223C">
      <w:pPr>
        <w:pStyle w:val="EW"/>
      </w:pPr>
      <w:r w:rsidRPr="00BC0309">
        <w:t>5GMS</w:t>
      </w:r>
      <w:r w:rsidRPr="00BC0309">
        <w:tab/>
        <w:t>5G Media Streaming</w:t>
      </w:r>
    </w:p>
    <w:p w14:paraId="15137142" w14:textId="77777777" w:rsidR="005E223C" w:rsidRPr="00BC0309" w:rsidRDefault="005E223C" w:rsidP="005E223C">
      <w:pPr>
        <w:pStyle w:val="EW"/>
      </w:pPr>
      <w:r w:rsidRPr="00BC0309">
        <w:t>AHS</w:t>
      </w:r>
      <w:r w:rsidRPr="00BC0309">
        <w:tab/>
        <w:t>Adaptive HTTP Streaming</w:t>
      </w:r>
    </w:p>
    <w:p w14:paraId="25ECB098" w14:textId="77777777" w:rsidR="00F41A71" w:rsidRPr="00BC0309" w:rsidRDefault="00F41A71" w:rsidP="005E223C">
      <w:pPr>
        <w:pStyle w:val="EW"/>
        <w:rPr>
          <w:lang w:eastAsia="zh-CN"/>
        </w:rPr>
      </w:pPr>
      <w:r w:rsidRPr="00BC0309">
        <w:rPr>
          <w:rFonts w:hint="eastAsia"/>
          <w:lang w:eastAsia="zh-CN"/>
        </w:rPr>
        <w:t>A/V</w:t>
      </w:r>
      <w:r w:rsidRPr="00BC0309">
        <w:rPr>
          <w:rFonts w:hint="eastAsia"/>
          <w:lang w:eastAsia="zh-CN"/>
        </w:rPr>
        <w:tab/>
        <w:t>Audio/Video</w:t>
      </w:r>
    </w:p>
    <w:p w14:paraId="043F72DE" w14:textId="77777777" w:rsidR="005E223C" w:rsidRPr="00BC0309" w:rsidRDefault="005E223C" w:rsidP="005E223C">
      <w:pPr>
        <w:pStyle w:val="EW"/>
      </w:pPr>
      <w:r w:rsidRPr="00BC0309">
        <w:t>AVC</w:t>
      </w:r>
      <w:r w:rsidRPr="00BC0309">
        <w:tab/>
        <w:t>Advanced Video Coding</w:t>
      </w:r>
    </w:p>
    <w:p w14:paraId="1126523E" w14:textId="77777777" w:rsidR="00BE7E8F" w:rsidRPr="00BC0309" w:rsidRDefault="00BE7E8F" w:rsidP="005E223C">
      <w:pPr>
        <w:pStyle w:val="EW"/>
      </w:pPr>
      <w:r w:rsidRPr="00BC0309">
        <w:t>CMAF</w:t>
      </w:r>
      <w:r w:rsidRPr="00BC0309">
        <w:tab/>
        <w:t>Common Media Application Format</w:t>
      </w:r>
    </w:p>
    <w:p w14:paraId="062DD2B8" w14:textId="77777777" w:rsidR="002A0395" w:rsidRPr="00BC0309" w:rsidRDefault="002A0395" w:rsidP="005E223C">
      <w:pPr>
        <w:pStyle w:val="EW"/>
      </w:pPr>
      <w:r w:rsidRPr="00BC0309">
        <w:rPr>
          <w:lang w:eastAsia="ja-JP"/>
        </w:rPr>
        <w:t>DANE</w:t>
      </w:r>
      <w:r w:rsidRPr="00BC0309">
        <w:rPr>
          <w:lang w:eastAsia="ja-JP"/>
        </w:rPr>
        <w:tab/>
        <w:t>DASH-Aware Network Element</w:t>
      </w:r>
    </w:p>
    <w:p w14:paraId="26F9872E" w14:textId="77777777" w:rsidR="005E223C" w:rsidRPr="00BC0309" w:rsidRDefault="005E223C" w:rsidP="005E223C">
      <w:pPr>
        <w:pStyle w:val="EW"/>
      </w:pPr>
      <w:r w:rsidRPr="00BC0309">
        <w:t>DM</w:t>
      </w:r>
      <w:r w:rsidRPr="00BC0309">
        <w:tab/>
        <w:t>Device Management</w:t>
      </w:r>
    </w:p>
    <w:p w14:paraId="4DC3BB3D" w14:textId="77777777" w:rsidR="002A0395" w:rsidRPr="00BC0309" w:rsidRDefault="002A0395" w:rsidP="005E223C">
      <w:pPr>
        <w:pStyle w:val="EW"/>
      </w:pPr>
      <w:r w:rsidRPr="00BC0309">
        <w:t>DNS</w:t>
      </w:r>
      <w:r w:rsidRPr="00BC0309">
        <w:tab/>
        <w:t>Domain Name System</w:t>
      </w:r>
    </w:p>
    <w:p w14:paraId="68F2F098" w14:textId="77777777" w:rsidR="005E223C" w:rsidRPr="00BC0309" w:rsidRDefault="005E223C" w:rsidP="005E223C">
      <w:pPr>
        <w:pStyle w:val="EW"/>
      </w:pPr>
      <w:r w:rsidRPr="00BC0309">
        <w:t>DRM</w:t>
      </w:r>
      <w:r w:rsidRPr="00BC0309">
        <w:tab/>
        <w:t>Digital Rights Management</w:t>
      </w:r>
    </w:p>
    <w:p w14:paraId="4B04E477" w14:textId="77777777" w:rsidR="002A0395" w:rsidRPr="00BC0309" w:rsidRDefault="002A0395" w:rsidP="005E223C">
      <w:pPr>
        <w:pStyle w:val="EW"/>
      </w:pPr>
      <w:r w:rsidRPr="00BC0309">
        <w:t>FQDN</w:t>
      </w:r>
      <w:r w:rsidRPr="00BC0309">
        <w:tab/>
        <w:t>Fully Qualified Domain Name</w:t>
      </w:r>
    </w:p>
    <w:p w14:paraId="15BD7CA1" w14:textId="77777777" w:rsidR="005E223C" w:rsidRPr="00BC0309" w:rsidRDefault="005E223C" w:rsidP="005E223C">
      <w:pPr>
        <w:pStyle w:val="EW"/>
      </w:pPr>
      <w:r w:rsidRPr="00BC0309">
        <w:t>HSD</w:t>
      </w:r>
      <w:r w:rsidRPr="00BC0309">
        <w:tab/>
        <w:t>HTTP Streaming and Download</w:t>
      </w:r>
    </w:p>
    <w:p w14:paraId="2162E656" w14:textId="77777777" w:rsidR="005E223C" w:rsidRPr="00BC0309" w:rsidRDefault="005E223C" w:rsidP="005E223C">
      <w:pPr>
        <w:pStyle w:val="EW"/>
      </w:pPr>
      <w:r w:rsidRPr="00BC0309">
        <w:t>HTML</w:t>
      </w:r>
      <w:r w:rsidRPr="00BC0309">
        <w:tab/>
        <w:t>Hypertext Markup Language</w:t>
      </w:r>
    </w:p>
    <w:p w14:paraId="6A2B2D68" w14:textId="77777777" w:rsidR="005E223C" w:rsidRPr="00BC0309" w:rsidRDefault="005E223C" w:rsidP="005E223C">
      <w:pPr>
        <w:pStyle w:val="EW"/>
      </w:pPr>
      <w:r w:rsidRPr="00BC0309">
        <w:t>HTTP</w:t>
      </w:r>
      <w:r w:rsidRPr="00BC0309">
        <w:tab/>
        <w:t>Hypertext Transfer Protocol</w:t>
      </w:r>
    </w:p>
    <w:p w14:paraId="1579E984" w14:textId="77777777" w:rsidR="005E223C" w:rsidRPr="00BC0309" w:rsidRDefault="00F41A71" w:rsidP="005E223C">
      <w:pPr>
        <w:pStyle w:val="EW"/>
      </w:pPr>
      <w:r w:rsidRPr="00BC0309">
        <w:t>HTTPS</w:t>
      </w:r>
      <w:r w:rsidRPr="00BC0309">
        <w:tab/>
      </w:r>
      <w:r w:rsidR="005E223C" w:rsidRPr="00BC0309">
        <w:t>Hypertext Transfer Protocol Secure</w:t>
      </w:r>
    </w:p>
    <w:p w14:paraId="010034AA" w14:textId="77777777" w:rsidR="005E223C" w:rsidRPr="00BC0309" w:rsidRDefault="00F41A71" w:rsidP="005E223C">
      <w:pPr>
        <w:pStyle w:val="EW"/>
      </w:pPr>
      <w:r w:rsidRPr="00BC0309">
        <w:t>IDR</w:t>
      </w:r>
      <w:r w:rsidRPr="00BC0309">
        <w:tab/>
      </w:r>
      <w:r w:rsidR="005E223C" w:rsidRPr="00BC0309">
        <w:t>Instantaneous Decoding Refresh</w:t>
      </w:r>
    </w:p>
    <w:p w14:paraId="7FF10AB6" w14:textId="77777777" w:rsidR="005E223C" w:rsidRPr="00BC0309" w:rsidRDefault="005E223C" w:rsidP="005E223C">
      <w:pPr>
        <w:pStyle w:val="EW"/>
      </w:pPr>
      <w:r w:rsidRPr="00BC0309">
        <w:t>MPD</w:t>
      </w:r>
      <w:r w:rsidRPr="00BC0309">
        <w:tab/>
        <w:t>Media Presentation Description</w:t>
      </w:r>
    </w:p>
    <w:p w14:paraId="5D34E7B8" w14:textId="77777777" w:rsidR="005E223C" w:rsidRPr="00BC0309" w:rsidRDefault="005E223C" w:rsidP="005E223C">
      <w:pPr>
        <w:pStyle w:val="EW"/>
      </w:pPr>
      <w:r w:rsidRPr="00BC0309">
        <w:t>MPEG-2 TS</w:t>
      </w:r>
      <w:r w:rsidRPr="00BC0309">
        <w:tab/>
        <w:t>Moving Picture Experts Group Transport Stream</w:t>
      </w:r>
    </w:p>
    <w:p w14:paraId="51AA701C" w14:textId="77777777" w:rsidR="005E223C" w:rsidRPr="00BC0309" w:rsidRDefault="005E223C" w:rsidP="005E223C">
      <w:pPr>
        <w:pStyle w:val="EW"/>
      </w:pPr>
      <w:r w:rsidRPr="00BC0309">
        <w:t>MIME</w:t>
      </w:r>
      <w:r w:rsidRPr="00BC0309">
        <w:tab/>
        <w:t>Multipurpose Internet Mail Extensions</w:t>
      </w:r>
    </w:p>
    <w:p w14:paraId="129BBC17" w14:textId="77777777" w:rsidR="00F41A71" w:rsidRPr="00BC0309" w:rsidRDefault="00F41A71" w:rsidP="005E223C">
      <w:pPr>
        <w:pStyle w:val="EW"/>
        <w:rPr>
          <w:lang w:eastAsia="zh-CN"/>
        </w:rPr>
      </w:pPr>
      <w:r w:rsidRPr="00BC0309">
        <w:t>MOS</w:t>
      </w:r>
      <w:r w:rsidRPr="00BC0309">
        <w:tab/>
      </w:r>
      <w:r w:rsidRPr="00BC0309">
        <w:rPr>
          <w:rFonts w:hint="eastAsia"/>
          <w:lang w:eastAsia="zh-CN"/>
        </w:rPr>
        <w:t>Mean Opinion Score</w:t>
      </w:r>
    </w:p>
    <w:p w14:paraId="7B8B70A1" w14:textId="77777777" w:rsidR="00AA4546" w:rsidRPr="00BC0309" w:rsidRDefault="00AA4546" w:rsidP="005E223C">
      <w:pPr>
        <w:pStyle w:val="EW"/>
      </w:pPr>
      <w:r w:rsidRPr="00BC0309">
        <w:rPr>
          <w:lang w:eastAsia="zh-CN"/>
        </w:rPr>
        <w:t>NAS</w:t>
      </w:r>
      <w:r w:rsidRPr="00BC0309">
        <w:rPr>
          <w:lang w:eastAsia="zh-CN"/>
        </w:rPr>
        <w:tab/>
        <w:t>Non-Access Stratum</w:t>
      </w:r>
    </w:p>
    <w:p w14:paraId="2F6CCC1F" w14:textId="77777777" w:rsidR="005E223C" w:rsidRPr="00BC0309" w:rsidRDefault="005E223C" w:rsidP="005E223C">
      <w:pPr>
        <w:pStyle w:val="EW"/>
      </w:pPr>
      <w:r w:rsidRPr="00BC0309">
        <w:t>OMA</w:t>
      </w:r>
      <w:r w:rsidRPr="00BC0309">
        <w:tab/>
        <w:t xml:space="preserve">Open Mobile </w:t>
      </w:r>
      <w:smartTag w:uri="urn:schemas-microsoft-com:office:smarttags" w:element="place">
        <w:smartTag w:uri="urn:schemas-microsoft-com:office:smarttags" w:element="City">
          <w:r w:rsidRPr="00BC0309">
            <w:t>Alliance</w:t>
          </w:r>
        </w:smartTag>
      </w:smartTag>
    </w:p>
    <w:p w14:paraId="7BDF9002" w14:textId="77777777" w:rsidR="005E223C" w:rsidRPr="00BC0309" w:rsidRDefault="005E223C" w:rsidP="005E223C">
      <w:pPr>
        <w:pStyle w:val="EW"/>
      </w:pPr>
      <w:r w:rsidRPr="00BC0309">
        <w:t>PDCF</w:t>
      </w:r>
      <w:r w:rsidRPr="00BC0309">
        <w:tab/>
        <w:t>Packetized DRM Content Format</w:t>
      </w:r>
    </w:p>
    <w:p w14:paraId="4AA49942" w14:textId="77777777" w:rsidR="002A0395" w:rsidRPr="00BC0309" w:rsidRDefault="002A0395" w:rsidP="005E223C">
      <w:pPr>
        <w:pStyle w:val="EW"/>
        <w:rPr>
          <w:lang w:eastAsia="ja-JP"/>
        </w:rPr>
      </w:pPr>
      <w:r w:rsidRPr="00BC0309">
        <w:rPr>
          <w:lang w:eastAsia="ja-JP"/>
        </w:rPr>
        <w:t>PER</w:t>
      </w:r>
      <w:r w:rsidRPr="00BC0309">
        <w:rPr>
          <w:lang w:eastAsia="ja-JP"/>
        </w:rPr>
        <w:tab/>
        <w:t>Parameters Enhancing Reception</w:t>
      </w:r>
    </w:p>
    <w:p w14:paraId="27984E9F" w14:textId="77777777" w:rsidR="005E223C" w:rsidRPr="00BC0309" w:rsidRDefault="005E223C" w:rsidP="005E223C">
      <w:pPr>
        <w:pStyle w:val="EW"/>
      </w:pPr>
      <w:r w:rsidRPr="00BC0309">
        <w:t>PSS</w:t>
      </w:r>
      <w:r w:rsidRPr="00BC0309">
        <w:tab/>
        <w:t>Packet-switched Streaming Service</w:t>
      </w:r>
    </w:p>
    <w:p w14:paraId="190CF4D8" w14:textId="77777777" w:rsidR="00AA4546" w:rsidRPr="00BC0309" w:rsidRDefault="00AA4546" w:rsidP="005E223C">
      <w:pPr>
        <w:pStyle w:val="EW"/>
      </w:pPr>
      <w:r w:rsidRPr="00BC0309">
        <w:t>QMC</w:t>
      </w:r>
      <w:r w:rsidRPr="00BC0309">
        <w:tab/>
        <w:t>QoE Measurement Collection</w:t>
      </w:r>
    </w:p>
    <w:p w14:paraId="2119B619" w14:textId="77777777" w:rsidR="005E223C" w:rsidRPr="00BC0309" w:rsidRDefault="005E223C" w:rsidP="005E223C">
      <w:pPr>
        <w:pStyle w:val="EW"/>
      </w:pPr>
      <w:r w:rsidRPr="00BC0309">
        <w:t>QoE</w:t>
      </w:r>
      <w:r w:rsidRPr="00BC0309">
        <w:tab/>
        <w:t>Quality-of-Experience</w:t>
      </w:r>
    </w:p>
    <w:p w14:paraId="726B9653" w14:textId="77777777" w:rsidR="005E223C" w:rsidRPr="00BC0309" w:rsidRDefault="005E223C" w:rsidP="005E223C">
      <w:pPr>
        <w:pStyle w:val="EW"/>
      </w:pPr>
      <w:r w:rsidRPr="00BC0309">
        <w:t>RFC</w:t>
      </w:r>
      <w:r w:rsidRPr="00BC0309">
        <w:tab/>
        <w:t>Request For Comments</w:t>
      </w:r>
    </w:p>
    <w:p w14:paraId="2472E5AA" w14:textId="77777777" w:rsidR="00AA4546" w:rsidRPr="00BC0309" w:rsidRDefault="00AA4546" w:rsidP="005E223C">
      <w:pPr>
        <w:pStyle w:val="EW"/>
      </w:pPr>
      <w:r w:rsidRPr="00BC0309">
        <w:t>RRC</w:t>
      </w:r>
      <w:r w:rsidRPr="00BC0309">
        <w:tab/>
        <w:t>Radio Resource Control</w:t>
      </w:r>
    </w:p>
    <w:p w14:paraId="66E179CE" w14:textId="77777777" w:rsidR="005E223C" w:rsidRPr="00BC0309" w:rsidRDefault="005E223C" w:rsidP="005E223C">
      <w:pPr>
        <w:pStyle w:val="EW"/>
      </w:pPr>
      <w:r w:rsidRPr="00BC0309">
        <w:t>RTP</w:t>
      </w:r>
      <w:r w:rsidRPr="00BC0309">
        <w:tab/>
        <w:t>Real-time Transport Protocol</w:t>
      </w:r>
    </w:p>
    <w:p w14:paraId="730AC5E0" w14:textId="77777777" w:rsidR="002A0395" w:rsidRPr="00BC0309" w:rsidRDefault="002A0395" w:rsidP="005E223C">
      <w:pPr>
        <w:pStyle w:val="EW"/>
      </w:pPr>
      <w:r w:rsidRPr="00BC0309">
        <w:t>SAND</w:t>
      </w:r>
      <w:r w:rsidRPr="00BC0309">
        <w:tab/>
        <w:t>Server and Network Assisted DASH</w:t>
      </w:r>
    </w:p>
    <w:p w14:paraId="7F560DBE" w14:textId="77777777" w:rsidR="005E223C" w:rsidRPr="00BC0309" w:rsidRDefault="005E223C" w:rsidP="005E223C">
      <w:pPr>
        <w:pStyle w:val="EW"/>
      </w:pPr>
      <w:r w:rsidRPr="00BC0309">
        <w:t>SMIL</w:t>
      </w:r>
      <w:r w:rsidRPr="00BC0309">
        <w:tab/>
        <w:t>Synchronised Multimedia Integration Language</w:t>
      </w:r>
    </w:p>
    <w:p w14:paraId="235A3D78" w14:textId="77777777" w:rsidR="005E223C" w:rsidRPr="00BC0309" w:rsidRDefault="005E223C" w:rsidP="005E223C">
      <w:pPr>
        <w:pStyle w:val="EW"/>
      </w:pPr>
      <w:r w:rsidRPr="00BC0309">
        <w:t>TLS</w:t>
      </w:r>
      <w:r w:rsidRPr="00BC0309">
        <w:tab/>
        <w:t>Transport Layer Security</w:t>
      </w:r>
    </w:p>
    <w:p w14:paraId="57F4D96B" w14:textId="77777777" w:rsidR="005E223C" w:rsidRPr="00BC0309" w:rsidRDefault="005E223C" w:rsidP="005E223C">
      <w:pPr>
        <w:pStyle w:val="EW"/>
      </w:pPr>
      <w:r w:rsidRPr="00BC0309">
        <w:t>URI</w:t>
      </w:r>
      <w:r w:rsidRPr="00BC0309">
        <w:tab/>
        <w:t>Uniform Resource Identifier</w:t>
      </w:r>
    </w:p>
    <w:p w14:paraId="6745B9E2" w14:textId="77777777" w:rsidR="005E223C" w:rsidRPr="00BC0309" w:rsidRDefault="005E223C" w:rsidP="005E223C">
      <w:pPr>
        <w:pStyle w:val="EW"/>
      </w:pPr>
      <w:r w:rsidRPr="00BC0309">
        <w:t>URL</w:t>
      </w:r>
      <w:r w:rsidRPr="00BC0309">
        <w:tab/>
        <w:t>Uniform Resource Locator</w:t>
      </w:r>
    </w:p>
    <w:p w14:paraId="78F8EF09" w14:textId="77777777" w:rsidR="005E223C" w:rsidRPr="00BC0309" w:rsidRDefault="005E223C" w:rsidP="005E223C">
      <w:pPr>
        <w:pStyle w:val="EW"/>
      </w:pPr>
      <w:r w:rsidRPr="00BC0309">
        <w:t>URN</w:t>
      </w:r>
      <w:r w:rsidRPr="00BC0309">
        <w:tab/>
        <w:t>Uniform Resource Name</w:t>
      </w:r>
    </w:p>
    <w:p w14:paraId="00F7279B" w14:textId="77777777" w:rsidR="005E223C" w:rsidRPr="00BC0309" w:rsidRDefault="005E223C" w:rsidP="005E223C">
      <w:pPr>
        <w:pStyle w:val="EW"/>
      </w:pPr>
      <w:r w:rsidRPr="00BC0309">
        <w:t>UTF-8</w:t>
      </w:r>
      <w:r w:rsidRPr="00BC0309">
        <w:tab/>
        <w:t>Unicode Transformation Format (the 8-bit form)</w:t>
      </w:r>
    </w:p>
    <w:p w14:paraId="24B71830" w14:textId="77777777" w:rsidR="005E223C" w:rsidRPr="00BC0309" w:rsidRDefault="005E223C" w:rsidP="005E223C">
      <w:pPr>
        <w:pStyle w:val="EW"/>
      </w:pPr>
      <w:r w:rsidRPr="00BC0309">
        <w:t>XML</w:t>
      </w:r>
      <w:r w:rsidRPr="00BC0309">
        <w:tab/>
        <w:t>eXtensible Markup Language</w:t>
      </w:r>
    </w:p>
    <w:p w14:paraId="1F27A9BB" w14:textId="77777777" w:rsidR="00163B73" w:rsidRPr="00BC0309" w:rsidRDefault="00163B73" w:rsidP="00CC1F51">
      <w:pPr>
        <w:pStyle w:val="Heading2"/>
      </w:pPr>
      <w:bookmarkStart w:id="69" w:name="_CR3_3"/>
      <w:bookmarkStart w:id="70" w:name="_Toc26283615"/>
      <w:bookmarkStart w:id="71" w:name="_Toc146216829"/>
      <w:bookmarkStart w:id="72" w:name="_Toc202167879"/>
      <w:bookmarkEnd w:id="69"/>
      <w:r w:rsidRPr="00BC0309">
        <w:t>3.3</w:t>
      </w:r>
      <w:r w:rsidRPr="00BC0309">
        <w:tab/>
        <w:t>Conventions</w:t>
      </w:r>
      <w:bookmarkEnd w:id="70"/>
      <w:bookmarkEnd w:id="71"/>
      <w:bookmarkEnd w:id="72"/>
    </w:p>
    <w:p w14:paraId="4FA72411" w14:textId="44EB302D" w:rsidR="005E223C" w:rsidRPr="00BC0309" w:rsidRDefault="005E223C" w:rsidP="005E223C">
      <w:bookmarkStart w:id="73" w:name="sec_overview"/>
      <w:r w:rsidRPr="00BC0309">
        <w:t xml:space="preserve">The naming conventions </w:t>
      </w:r>
      <w:r w:rsidRPr="00BC0309">
        <w:rPr>
          <w:color w:val="000000"/>
        </w:rPr>
        <w:t>of ISO/IEC 23009-1</w:t>
      </w:r>
      <w:r w:rsidR="00AC5A95">
        <w:rPr>
          <w:color w:val="000000"/>
        </w:rPr>
        <w:t> [</w:t>
      </w:r>
      <w:r w:rsidRPr="00BC0309">
        <w:rPr>
          <w:color w:val="000000"/>
        </w:rPr>
        <w:t>43], c</w:t>
      </w:r>
      <w:r w:rsidR="005A65C4">
        <w:rPr>
          <w:color w:val="000000"/>
        </w:rPr>
        <w:t>lause </w:t>
      </w:r>
      <w:r w:rsidRPr="00BC0309">
        <w:rPr>
          <w:color w:val="000000"/>
        </w:rPr>
        <w:t xml:space="preserve">3.3 </w:t>
      </w:r>
      <w:r w:rsidRPr="00BC0309">
        <w:t xml:space="preserve">apply in </w:t>
      </w:r>
      <w:r w:rsidR="00004EEF">
        <w:t>the present document</w:t>
      </w:r>
      <w:r w:rsidRPr="00BC0309">
        <w:t>.</w:t>
      </w:r>
    </w:p>
    <w:p w14:paraId="5A1F7A0D" w14:textId="77777777" w:rsidR="00080512" w:rsidRPr="00BC0309" w:rsidRDefault="00080512" w:rsidP="00CC1F51">
      <w:pPr>
        <w:pStyle w:val="Heading1"/>
      </w:pPr>
      <w:bookmarkStart w:id="74" w:name="_CR4"/>
      <w:bookmarkStart w:id="75" w:name="_Toc26283616"/>
      <w:bookmarkStart w:id="76" w:name="_Toc146216830"/>
      <w:bookmarkStart w:id="77" w:name="_Toc202167880"/>
      <w:bookmarkEnd w:id="74"/>
      <w:r w:rsidRPr="00BC0309">
        <w:t>4</w:t>
      </w:r>
      <w:bookmarkEnd w:id="73"/>
      <w:r w:rsidRPr="00BC0309">
        <w:tab/>
      </w:r>
      <w:r w:rsidR="002C5503" w:rsidRPr="00BC0309">
        <w:t>Overview</w:t>
      </w:r>
      <w:bookmarkEnd w:id="75"/>
      <w:bookmarkEnd w:id="76"/>
      <w:bookmarkEnd w:id="77"/>
    </w:p>
    <w:p w14:paraId="049A2D07" w14:textId="17CA8154" w:rsidR="002B77CA" w:rsidRPr="00BC0309" w:rsidRDefault="002B77CA" w:rsidP="002B77CA">
      <w:pPr>
        <w:keepNext/>
        <w:keepLines/>
        <w:jc w:val="both"/>
      </w:pPr>
      <w:bookmarkStart w:id="78" w:name="sec_system_description"/>
      <w:r w:rsidRPr="00BC0309">
        <w:t xml:space="preserve">The present document specifies Progressive Download and Dynamic Adaptive Streaming over HTTP (3GP-DASH) for continuous media. The features are separated from the umbrella specification </w:t>
      </w:r>
      <w:r w:rsidR="0066231F">
        <w:t>TS </w:t>
      </w:r>
      <w:r w:rsidRPr="00BC0309">
        <w:t>26.234</w:t>
      </w:r>
      <w:r w:rsidR="00AC5A95">
        <w:t> [</w:t>
      </w:r>
      <w:r w:rsidRPr="00BC0309">
        <w:t xml:space="preserve">3] to differentiate from RTP-based streaming that is specified and maintained in </w:t>
      </w:r>
      <w:r w:rsidR="0066231F">
        <w:t>TS </w:t>
      </w:r>
      <w:r w:rsidRPr="00BC0309">
        <w:t>26.234. Services relying exclusively on these features may be deployed independently from RTP-based PSS servers, for example by using standard HTTP/1.1 servers for hosting the services</w:t>
      </w:r>
      <w:r w:rsidR="00BE7E8F" w:rsidRPr="00BC0309">
        <w:t xml:space="preserve"> and in particular also for 5G Media Downlink Streaming when content is hosted on 5GMSd ASs as defined in the stage 2 specification in </w:t>
      </w:r>
      <w:r w:rsidR="0066231F">
        <w:t>TS </w:t>
      </w:r>
      <w:r w:rsidR="00BE7E8F" w:rsidRPr="00BC0309">
        <w:t>26.501</w:t>
      </w:r>
      <w:r w:rsidR="00AC5A95">
        <w:t> [</w:t>
      </w:r>
      <w:r w:rsidR="00BE7E8F" w:rsidRPr="00BC0309">
        <w:t xml:space="preserve">64] as well as in the stage 3 specifications in </w:t>
      </w:r>
      <w:r w:rsidR="0066231F">
        <w:t>TS </w:t>
      </w:r>
      <w:r w:rsidR="00BE7E8F" w:rsidRPr="00BC0309">
        <w:t>26.511</w:t>
      </w:r>
      <w:r w:rsidR="00AC5A95">
        <w:t> [</w:t>
      </w:r>
      <w:r w:rsidR="00BE7E8F" w:rsidRPr="00BC0309">
        <w:t xml:space="preserve">65] and </w:t>
      </w:r>
      <w:r w:rsidR="0066231F">
        <w:t>TS </w:t>
      </w:r>
      <w:r w:rsidR="00BE7E8F" w:rsidRPr="00BC0309">
        <w:t>26.512</w:t>
      </w:r>
      <w:r w:rsidR="00AC5A95">
        <w:t> [</w:t>
      </w:r>
      <w:r w:rsidR="00BE7E8F" w:rsidRPr="00BC0309">
        <w:t>66].</w:t>
      </w:r>
    </w:p>
    <w:p w14:paraId="29BE1307" w14:textId="77777777" w:rsidR="002B77CA" w:rsidRPr="00BC0309" w:rsidRDefault="002B77CA" w:rsidP="002B77CA">
      <w:pPr>
        <w:keepNext/>
        <w:jc w:val="both"/>
      </w:pPr>
      <w:r w:rsidRPr="00BC0309">
        <w:t>The specification covers the following aspects:</w:t>
      </w:r>
    </w:p>
    <w:p w14:paraId="7BECB0D5" w14:textId="5C8731DC" w:rsidR="002B77CA" w:rsidRPr="00BC0309" w:rsidRDefault="002B77CA" w:rsidP="002B77CA">
      <w:pPr>
        <w:pStyle w:val="B10"/>
      </w:pPr>
      <w:bookmarkStart w:id="79" w:name="_Hlk195861684"/>
      <w:r w:rsidRPr="00BC0309">
        <w:t>-</w:t>
      </w:r>
      <w:r w:rsidR="002B7960" w:rsidRPr="00BC0309">
        <w:tab/>
      </w:r>
      <w:r w:rsidRPr="00BC0309">
        <w:t xml:space="preserve">System </w:t>
      </w:r>
      <w:r w:rsidR="001A75E8">
        <w:t>d</w:t>
      </w:r>
      <w:r w:rsidRPr="00BC0309">
        <w:t>escription</w:t>
      </w:r>
      <w:r w:rsidR="001A75E8">
        <w:t xml:space="preserve"> (clause 5)</w:t>
      </w:r>
      <w:r w:rsidRPr="00BC0309">
        <w:t xml:space="preserve">: describes the relationship to the PSS architecture and refines the architecture, interfaces and protocols that are defined in </w:t>
      </w:r>
      <w:r w:rsidR="00004EEF">
        <w:t>the present document</w:t>
      </w:r>
      <w:r w:rsidRPr="00BC0309">
        <w:t>.</w:t>
      </w:r>
    </w:p>
    <w:p w14:paraId="4248CB8C" w14:textId="4AE17144" w:rsidR="002B77CA" w:rsidRPr="00BC0309" w:rsidRDefault="002B77CA" w:rsidP="002B77CA">
      <w:pPr>
        <w:pStyle w:val="B10"/>
      </w:pPr>
      <w:r w:rsidRPr="00BC0309">
        <w:t>-</w:t>
      </w:r>
      <w:r w:rsidR="002B7960" w:rsidRPr="00BC0309">
        <w:tab/>
      </w:r>
      <w:r w:rsidRPr="00BC0309">
        <w:t>Progressive Download over HTTP</w:t>
      </w:r>
      <w:r w:rsidR="001A75E8">
        <w:t xml:space="preserve"> (clause 6)</w:t>
      </w:r>
      <w:r w:rsidRPr="00BC0309">
        <w:t>.</w:t>
      </w:r>
    </w:p>
    <w:p w14:paraId="7DB5908C" w14:textId="679674E7" w:rsidR="002B77CA" w:rsidRPr="00BC0309" w:rsidRDefault="002B77CA" w:rsidP="002B77CA">
      <w:pPr>
        <w:pStyle w:val="B10"/>
      </w:pPr>
      <w:r w:rsidRPr="00BC0309">
        <w:t>-</w:t>
      </w:r>
      <w:r w:rsidR="002B7960" w:rsidRPr="00BC0309">
        <w:tab/>
      </w:r>
      <w:r w:rsidRPr="00BC0309">
        <w:t xml:space="preserve">3GPP Dynamic Adaptive Streaming over HTTP (3GP-DASH) </w:t>
      </w:r>
      <w:r w:rsidR="001A75E8">
        <w:t>(clause 7)</w:t>
      </w:r>
      <w:r w:rsidRPr="00BC0309">
        <w:t>provides an overview of the architecture, the formats and the models that build the basis for 3GP-DASH. Also, 3GP-DASH Profiles provide identifiers and refers to a set of specific restrictions in this or other specifications.</w:t>
      </w:r>
    </w:p>
    <w:p w14:paraId="39775122" w14:textId="2B0B1120"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m</w:t>
      </w:r>
      <w:r w:rsidRPr="00BC0309">
        <w:t xml:space="preserve">edia </w:t>
      </w:r>
      <w:r w:rsidR="001A75E8">
        <w:t>p</w:t>
      </w:r>
      <w:r w:rsidRPr="00BC0309">
        <w:t xml:space="preserve">resentation </w:t>
      </w:r>
      <w:r w:rsidR="001A75E8">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31704C03" w14:textId="5421635C"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u</w:t>
      </w:r>
      <w:r w:rsidRPr="00BC0309">
        <w:t xml:space="preserve">sage of the 3GP file format </w:t>
      </w:r>
      <w:r w:rsidR="001A75E8">
        <w:t xml:space="preserve">(clause 9) </w:t>
      </w:r>
      <w:r w:rsidRPr="00BC0309">
        <w:t>defines how segments can be formed based on the 3GP file format.</w:t>
      </w:r>
    </w:p>
    <w:p w14:paraId="3C20CD95" w14:textId="1B38178C" w:rsidR="002B77CA" w:rsidRPr="00BC0309" w:rsidRDefault="002B77CA" w:rsidP="002B77CA">
      <w:pPr>
        <w:pStyle w:val="B10"/>
      </w:pPr>
      <w:r w:rsidRPr="00BC0309">
        <w:t>-</w:t>
      </w:r>
      <w:r w:rsidR="002B7960" w:rsidRPr="00BC0309">
        <w:tab/>
      </w:r>
      <w:r w:rsidRPr="00BC0309">
        <w:t>Quality</w:t>
      </w:r>
      <w:r w:rsidR="001A75E8">
        <w:t xml:space="preserve"> </w:t>
      </w:r>
      <w:r w:rsidRPr="00BC0309">
        <w:t>of</w:t>
      </w:r>
      <w:r w:rsidR="001A75E8">
        <w:t xml:space="preserve"> </w:t>
      </w:r>
      <w:r w:rsidRPr="00BC0309">
        <w:t>Experience for Progressive Download and 3GP-DASH</w:t>
      </w:r>
      <w:r w:rsidR="001A75E8">
        <w:t xml:space="preserve"> (clause 10)</w:t>
      </w:r>
      <w:r w:rsidRPr="00BC0309">
        <w:t>.</w:t>
      </w:r>
    </w:p>
    <w:p w14:paraId="517B9356" w14:textId="152D2CA4" w:rsidR="00E27FDD" w:rsidRPr="00BC0309" w:rsidRDefault="00E27FDD" w:rsidP="002B77CA">
      <w:pPr>
        <w:pStyle w:val="B10"/>
      </w:pPr>
      <w:r w:rsidRPr="00BC0309">
        <w:t>-</w:t>
      </w:r>
      <w:r w:rsidRPr="00BC0309">
        <w:tab/>
        <w:t xml:space="preserve">Server </w:t>
      </w:r>
      <w:r w:rsidR="009452E4" w:rsidRPr="00BC0309">
        <w:t>A</w:t>
      </w:r>
      <w:r w:rsidRPr="00BC0309">
        <w:t>nd Network</w:t>
      </w:r>
      <w:r w:rsidR="009452E4" w:rsidRPr="00BC0309">
        <w:t>-a</w:t>
      </w:r>
      <w:r w:rsidRPr="00BC0309">
        <w:t xml:space="preserve">ssisted DASH (SAND) </w:t>
      </w:r>
      <w:r w:rsidR="001A75E8">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058E9CFD" w14:textId="0879AB41" w:rsidR="009452E4" w:rsidRPr="00BC0309" w:rsidRDefault="002B77CA" w:rsidP="002B77CA">
      <w:pPr>
        <w:pStyle w:val="B10"/>
      </w:pPr>
      <w:r w:rsidRPr="00BC0309">
        <w:t>-</w:t>
      </w:r>
      <w:r w:rsidR="002B7960" w:rsidRPr="00BC0309">
        <w:tab/>
      </w:r>
      <w:r w:rsidRPr="00BC0309">
        <w:t>Normative annexes for MPD schema (</w:t>
      </w:r>
      <w:r w:rsidR="009452E4" w:rsidRPr="00BC0309">
        <w:t>a</w:t>
      </w:r>
      <w:r w:rsidR="005A65C4">
        <w:t>nnex </w:t>
      </w:r>
      <w:r w:rsidRPr="00BC0309">
        <w:t>B), Descriptor Scheme Definitions (</w:t>
      </w:r>
      <w:r w:rsidR="009452E4" w:rsidRPr="00BC0309">
        <w:t>a</w:t>
      </w:r>
      <w:r w:rsidR="005A65C4">
        <w:t>nnex </w:t>
      </w:r>
      <w:r w:rsidRPr="00BC0309">
        <w:t>C), OMA DM QoE Management Object (</w:t>
      </w:r>
      <w:r w:rsidR="009452E4" w:rsidRPr="00BC0309">
        <w:t>a</w:t>
      </w:r>
      <w:r w:rsidR="005A65C4">
        <w:t>nnex </w:t>
      </w:r>
      <w:r w:rsidRPr="00BC0309">
        <w:t>F), File format extensions for 3GPP DASH support (</w:t>
      </w:r>
      <w:r w:rsidR="009452E4" w:rsidRPr="00BC0309">
        <w:t>a</w:t>
      </w:r>
      <w:r w:rsidR="005A65C4">
        <w:t>nnex </w:t>
      </w:r>
      <w:r w:rsidRPr="00BC0309">
        <w:t xml:space="preserve">G) and MIME </w:t>
      </w:r>
      <w:r w:rsidR="009452E4" w:rsidRPr="00BC0309">
        <w:t>t</w:t>
      </w:r>
      <w:r w:rsidRPr="00BC0309">
        <w:t xml:space="preserve">ype </w:t>
      </w:r>
      <w:r w:rsidR="009452E4" w:rsidRPr="00BC0309">
        <w:t>r</w:t>
      </w:r>
      <w:r w:rsidRPr="00BC0309">
        <w:t>egistration for MPD (</w:t>
      </w:r>
      <w:r w:rsidR="009452E4" w:rsidRPr="00BC0309">
        <w:t>a</w:t>
      </w:r>
      <w:r w:rsidR="005A65C4">
        <w:t>nnex </w:t>
      </w:r>
      <w:r w:rsidRPr="00BC0309">
        <w:t>H).</w:t>
      </w:r>
    </w:p>
    <w:p w14:paraId="0CD02BA7" w14:textId="59A1180E" w:rsidR="002B77CA" w:rsidRPr="00BC0309" w:rsidRDefault="002B77CA" w:rsidP="002B77CA">
      <w:pPr>
        <w:pStyle w:val="B10"/>
      </w:pPr>
      <w:r w:rsidRPr="00BC0309">
        <w:t>-</w:t>
      </w:r>
      <w:r w:rsidR="00F74065" w:rsidRPr="00BC0309">
        <w:tab/>
      </w:r>
      <w:r w:rsidRPr="00BC0309">
        <w:t xml:space="preserve">Informative annexes for </w:t>
      </w:r>
      <w:r w:rsidR="009452E4" w:rsidRPr="00BC0309">
        <w:t>c</w:t>
      </w:r>
      <w:r w:rsidRPr="00BC0309">
        <w:t xml:space="preserve">lient </w:t>
      </w:r>
      <w:r w:rsidR="009452E4" w:rsidRPr="00BC0309">
        <w:t>b</w:t>
      </w:r>
      <w:r w:rsidRPr="00BC0309">
        <w:t>ehaviour (</w:t>
      </w:r>
      <w:r w:rsidR="009452E4" w:rsidRPr="00BC0309">
        <w:t>a</w:t>
      </w:r>
      <w:r w:rsidR="005A65C4">
        <w:t>nnex </w:t>
      </w:r>
      <w:r w:rsidRPr="00BC0309">
        <w:t xml:space="preserve">A), MPD </w:t>
      </w:r>
      <w:r w:rsidR="001A75E8">
        <w:t>e</w:t>
      </w:r>
      <w:r w:rsidRPr="00BC0309">
        <w:t>xamples (</w:t>
      </w:r>
      <w:r w:rsidR="009452E4" w:rsidRPr="00BC0309">
        <w:t>a</w:t>
      </w:r>
      <w:r w:rsidR="005A65C4">
        <w:t>nnex </w:t>
      </w:r>
      <w:r w:rsidRPr="00BC0309">
        <w:t xml:space="preserve">D), and </w:t>
      </w:r>
      <w:r w:rsidR="001A75E8">
        <w:t>m</w:t>
      </w:r>
      <w:r w:rsidRPr="00BC0309">
        <w:t>apping MPD structure and semantics to SMIL (</w:t>
      </w:r>
      <w:r w:rsidR="00540E4E">
        <w:t>a</w:t>
      </w:r>
      <w:r w:rsidR="005A65C4">
        <w:t>nnex </w:t>
      </w:r>
      <w:r w:rsidRPr="00BC0309">
        <w:t>E).</w:t>
      </w:r>
    </w:p>
    <w:bookmarkEnd w:id="79"/>
    <w:p w14:paraId="29275E3E" w14:textId="23F8BE7D" w:rsidR="002B77CA" w:rsidRPr="00BC0309" w:rsidRDefault="002B77CA" w:rsidP="002B77CA">
      <w:pPr>
        <w:pStyle w:val="NO"/>
      </w:pPr>
      <w:r w:rsidRPr="00BC0309">
        <w:t>N</w:t>
      </w:r>
      <w:r w:rsidR="009452E4" w:rsidRPr="00BC0309">
        <w:t>OTE</w:t>
      </w:r>
      <w:r w:rsidRPr="00BC0309">
        <w:t>:</w:t>
      </w:r>
      <w:r w:rsidR="009452E4" w:rsidRPr="00BC0309">
        <w:tab/>
      </w:r>
      <w:r w:rsidRPr="00BC0309">
        <w:t xml:space="preserve">Several of the </w:t>
      </w:r>
      <w:r w:rsidR="009452E4" w:rsidRPr="00BC0309">
        <w:t>a</w:t>
      </w:r>
      <w:r w:rsidRPr="00BC0309">
        <w:t>nnexes refer partially or exclusively to ISO/IEC 23009-1</w:t>
      </w:r>
      <w:r w:rsidR="00AC5A95">
        <w:t> [</w:t>
      </w:r>
      <w:r w:rsidRPr="00BC0309">
        <w:t>43].</w:t>
      </w:r>
    </w:p>
    <w:p w14:paraId="66572951" w14:textId="42260AB0" w:rsidR="004848C4" w:rsidRPr="00BC0309" w:rsidRDefault="004848C4" w:rsidP="00CC1F51">
      <w:pPr>
        <w:pStyle w:val="Heading1"/>
      </w:pPr>
      <w:bookmarkStart w:id="80" w:name="_CR5"/>
      <w:bookmarkStart w:id="81" w:name="_Toc26283617"/>
      <w:bookmarkStart w:id="82" w:name="_Toc146216831"/>
      <w:bookmarkStart w:id="83" w:name="_Toc202167881"/>
      <w:bookmarkEnd w:id="80"/>
      <w:r w:rsidRPr="00BC0309">
        <w:t>5</w:t>
      </w:r>
      <w:bookmarkEnd w:id="78"/>
      <w:r w:rsidRPr="00BC0309">
        <w:tab/>
        <w:t xml:space="preserve">System </w:t>
      </w:r>
      <w:r w:rsidR="001A75E8">
        <w:t>d</w:t>
      </w:r>
      <w:r w:rsidRPr="00BC0309">
        <w:t>escription</w:t>
      </w:r>
      <w:bookmarkEnd w:id="81"/>
      <w:bookmarkEnd w:id="82"/>
      <w:bookmarkEnd w:id="83"/>
    </w:p>
    <w:p w14:paraId="38D8FC7E" w14:textId="77777777" w:rsidR="004848C4" w:rsidRPr="00BC0309" w:rsidRDefault="004F6F9A" w:rsidP="00CC1F51">
      <w:pPr>
        <w:pStyle w:val="Heading2"/>
      </w:pPr>
      <w:bookmarkStart w:id="84" w:name="_CR5_1"/>
      <w:bookmarkStart w:id="85" w:name="sec_system_description_overview"/>
      <w:bookmarkStart w:id="86" w:name="_Toc26283618"/>
      <w:bookmarkStart w:id="87" w:name="_Toc146216832"/>
      <w:bookmarkStart w:id="88" w:name="_Toc202167882"/>
      <w:bookmarkEnd w:id="84"/>
      <w:r w:rsidRPr="00BC0309">
        <w:t>5.1</w:t>
      </w:r>
      <w:bookmarkEnd w:id="85"/>
      <w:r w:rsidRPr="00BC0309">
        <w:tab/>
      </w:r>
      <w:r w:rsidR="00B62B8B" w:rsidRPr="00BC0309">
        <w:t>Overview</w:t>
      </w:r>
      <w:bookmarkEnd w:id="86"/>
      <w:bookmarkEnd w:id="87"/>
      <w:bookmarkEnd w:id="88"/>
    </w:p>
    <w:p w14:paraId="775B2F1C" w14:textId="1772DDCC" w:rsidR="00B62B8B" w:rsidRPr="00BC0309" w:rsidRDefault="00B62B8B" w:rsidP="001A75E8">
      <w:pPr>
        <w:keepNext/>
        <w:keepLines/>
      </w:pPr>
      <w:r w:rsidRPr="00BC0309">
        <w:t xml:space="preserve">Progressive Download and Dynamic Adaptive Streaming over HTTP (3GP-DASH) enables to provide services to deliver continuous media content over </w:t>
      </w:r>
      <w:r w:rsidR="007F2ACF" w:rsidRPr="00BC0309">
        <w:t>Hypertext Transfer Protocol (</w:t>
      </w:r>
      <w:r w:rsidRPr="00BC0309">
        <w:t>HTTP</w:t>
      </w:r>
      <w:r w:rsidR="007F2ACF" w:rsidRPr="00BC0309">
        <w:t>)</w:t>
      </w:r>
      <w:r w:rsidRPr="00BC0309">
        <w:t xml:space="preserve"> in a sense that all resources that compose the service are accessible through </w:t>
      </w:r>
      <w:r w:rsidR="00920852" w:rsidRPr="00BC0309">
        <w:t>HTTP-U</w:t>
      </w:r>
      <w:r w:rsidRPr="00BC0309">
        <w:t xml:space="preserve">RLs and the HTTP/1.1 protocol as specified in </w:t>
      </w:r>
      <w:r w:rsidR="00CF4E16">
        <w:t>RFC </w:t>
      </w:r>
      <w:r w:rsidR="0045059B" w:rsidRPr="00A04674">
        <w:t>9112</w:t>
      </w:r>
      <w:r w:rsidR="00AC5A95">
        <w:t> [</w:t>
      </w:r>
      <w:r w:rsidR="00466125" w:rsidRPr="00BC0309">
        <w:t>9</w:t>
      </w:r>
      <w:r w:rsidRPr="00BC0309">
        <w:t xml:space="preserve">] may be used to deliver the metadata and media data composing the service. This enables that standard HTTP servers and standard HTTP caches can be used for hosting and distributing continuous media content. </w:t>
      </w:r>
      <w:r w:rsidR="00466125" w:rsidRPr="00BC0309">
        <w:t>F</w:t>
      </w:r>
      <w:r w:rsidR="0046124B">
        <w:t>igure </w:t>
      </w:r>
      <w:r w:rsidR="00466125" w:rsidRPr="00BC0309">
        <w:t>1</w:t>
      </w:r>
      <w:r w:rsidRPr="00BC0309">
        <w:t xml:space="preserve"> shows the architecture for services using progressive download and </w:t>
      </w:r>
      <w:r w:rsidR="003B66C4">
        <w:t>f</w:t>
      </w:r>
      <w:r w:rsidR="0046124B">
        <w:t>igure </w:t>
      </w:r>
      <w:r w:rsidR="00466125" w:rsidRPr="00BC0309">
        <w:t>2</w:t>
      </w:r>
      <w:r w:rsidRPr="00BC0309">
        <w:t xml:space="preserve"> shows the architecture for services using 3GP-DASH.</w:t>
      </w:r>
    </w:p>
    <w:p w14:paraId="002B2E00" w14:textId="5840CB5E" w:rsidR="00B62B8B" w:rsidRPr="00BC0309" w:rsidRDefault="00CF6CE8" w:rsidP="0045059B">
      <w:r w:rsidRPr="00BC0309">
        <w:t>The present document</w:t>
      </w:r>
      <w:r w:rsidR="006A44FC" w:rsidRPr="00BC0309">
        <w:t xml:space="preserve"> </w:t>
      </w:r>
      <w:r w:rsidR="00B62B8B" w:rsidRPr="00BC0309">
        <w:t xml:space="preserve">deals with the specification of interfaces between the </w:t>
      </w:r>
      <w:r w:rsidR="00B31A1E">
        <w:t>c</w:t>
      </w:r>
      <w:r w:rsidR="00B62B8B" w:rsidRPr="00BC0309">
        <w:t xml:space="preserve">lient and the </w:t>
      </w:r>
      <w:r w:rsidR="00B31A1E">
        <w:t>s</w:t>
      </w:r>
      <w:r w:rsidR="00B62B8B" w:rsidRPr="00BC0309">
        <w:t>erver. Specifically, it defines the formats that may be delivered exclusively over the HTTP interface to enable progressive download and streaming services.</w:t>
      </w:r>
    </w:p>
    <w:p w14:paraId="13906DF9" w14:textId="07784099" w:rsidR="008607A7" w:rsidRPr="00BC0309" w:rsidRDefault="00356E7E" w:rsidP="008607A7">
      <w:pPr>
        <w:pStyle w:val="TH"/>
      </w:pPr>
      <w:r w:rsidRPr="00BC0309">
        <w:rPr>
          <w:noProof/>
          <w:lang w:eastAsia="de-DE"/>
        </w:rPr>
        <w:drawing>
          <wp:inline distT="0" distB="0" distL="0" distR="0" wp14:anchorId="0857438C" wp14:editId="601F58DA">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69B3819D" w:rsidR="00B62B8B" w:rsidRPr="00BC0309" w:rsidRDefault="008607A7" w:rsidP="00CC1F51">
      <w:pPr>
        <w:pStyle w:val="TF"/>
      </w:pPr>
      <w:bookmarkStart w:id="89" w:name="_CRFigure1"/>
      <w:bookmarkStart w:id="90" w:name="fig_architecture_pd"/>
      <w:r w:rsidRPr="00BC0309">
        <w:t>F</w:t>
      </w:r>
      <w:r w:rsidR="0046124B">
        <w:t>igure </w:t>
      </w:r>
      <w:bookmarkEnd w:id="89"/>
      <w:r w:rsidR="00466125" w:rsidRPr="00BC0309">
        <w:t>1</w:t>
      </w:r>
      <w:bookmarkEnd w:id="90"/>
      <w:r w:rsidRPr="00BC0309">
        <w:t>: Architecture for Progressive Download over HTTP</w:t>
      </w:r>
    </w:p>
    <w:p w14:paraId="3C9D4F79" w14:textId="4F4FF2DC" w:rsidR="00B62B8B" w:rsidRPr="00BC0309" w:rsidRDefault="00B62B8B" w:rsidP="0045059B">
      <w:r w:rsidRPr="00BC0309">
        <w:t xml:space="preserve">Services using the features described in </w:t>
      </w:r>
      <w:r w:rsidR="00004EEF">
        <w:t>the present document</w:t>
      </w:r>
      <w:r w:rsidRPr="00BC0309">
        <w:t xml:space="preserve"> may be deployed within PSS as specified in </w:t>
      </w:r>
      <w:r w:rsidR="0066231F">
        <w:t>TS </w:t>
      </w:r>
      <w:r w:rsidR="005E6570" w:rsidRPr="00BC0309">
        <w:t>26.233</w:t>
      </w:r>
      <w:r w:rsidR="00AC5A95">
        <w:t> [</w:t>
      </w:r>
      <w:r w:rsidR="00466125" w:rsidRPr="00BC0309">
        <w:t>2</w:t>
      </w:r>
      <w:r w:rsidR="005E6570" w:rsidRPr="00BC0309">
        <w:t xml:space="preserve">] and </w:t>
      </w:r>
      <w:r w:rsidR="0066231F">
        <w:t>TS </w:t>
      </w:r>
      <w:r w:rsidRPr="00BC0309">
        <w:t>26.234</w:t>
      </w:r>
      <w:r w:rsidR="00AC5A95">
        <w:t> [</w:t>
      </w:r>
      <w:r w:rsidR="00466125" w:rsidRPr="00BC0309">
        <w:t>3</w:t>
      </w:r>
      <w:r w:rsidR="005E6570" w:rsidRPr="00BC0309">
        <w:t>]</w:t>
      </w:r>
      <w:r w:rsidRPr="00BC0309">
        <w:t xml:space="preserve">. In this case the </w:t>
      </w:r>
      <w:r w:rsidR="00665DDA" w:rsidRPr="00BC0309">
        <w:t xml:space="preserve">Progressive </w:t>
      </w:r>
      <w:r w:rsidRPr="00BC0309">
        <w:t>Download/</w:t>
      </w:r>
      <w:r w:rsidR="00665DDA" w:rsidRPr="00BC0309">
        <w:t xml:space="preserve">3GP-DASH </w:t>
      </w:r>
      <w:r w:rsidRPr="00BC0309">
        <w:t xml:space="preserve">Server may be a sub-function of the PSS server and the </w:t>
      </w:r>
      <w:r w:rsidR="00665DDA" w:rsidRPr="00BC0309">
        <w:t>Progressive Download/3GP-DASH c</w:t>
      </w:r>
      <w:r w:rsidRPr="00BC0309">
        <w:t>lient may be a sub-function of the PSS client.</w:t>
      </w:r>
    </w:p>
    <w:p w14:paraId="79FE965E" w14:textId="63A89ACD" w:rsidR="00B62B8B" w:rsidRPr="00BC0309" w:rsidRDefault="00356E7E" w:rsidP="00C57A37">
      <w:pPr>
        <w:pStyle w:val="TH"/>
      </w:pPr>
      <w:r w:rsidRPr="00BC0309">
        <w:rPr>
          <w:noProof/>
          <w:lang w:eastAsia="de-DE"/>
        </w:rPr>
        <w:drawing>
          <wp:inline distT="0" distB="0" distL="0" distR="0" wp14:anchorId="6B0512D8" wp14:editId="76E7CC5D">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1472B90F" w:rsidR="008607A7" w:rsidRPr="00BC0309" w:rsidRDefault="008607A7" w:rsidP="00CC1F51">
      <w:pPr>
        <w:pStyle w:val="TF"/>
      </w:pPr>
      <w:bookmarkStart w:id="91" w:name="_CRFigure2"/>
      <w:bookmarkStart w:id="92" w:name="fig_architecture_dash"/>
      <w:r w:rsidRPr="00BC0309">
        <w:t>F</w:t>
      </w:r>
      <w:r w:rsidR="0046124B">
        <w:t>igure </w:t>
      </w:r>
      <w:bookmarkEnd w:id="91"/>
      <w:r w:rsidR="00466125" w:rsidRPr="00BC0309">
        <w:t>2</w:t>
      </w:r>
      <w:bookmarkEnd w:id="92"/>
      <w:r w:rsidRPr="00BC0309">
        <w:t>: Architecture for 3GP-DASH</w:t>
      </w:r>
    </w:p>
    <w:p w14:paraId="1E618EB1" w14:textId="084E7F36" w:rsidR="00B62B8B" w:rsidRPr="00BC0309" w:rsidRDefault="00B62B8B" w:rsidP="0045059B">
      <w:r w:rsidRPr="00BC0309">
        <w:t xml:space="preserve">Services using the features defined in </w:t>
      </w:r>
      <w:r w:rsidR="00004EEF">
        <w:t>the present document</w:t>
      </w:r>
      <w:r w:rsidRPr="00BC0309">
        <w:t xml:space="preserve"> may also be deployed independent of the PSS servers and clients. In this case the </w:t>
      </w:r>
      <w:r w:rsidR="00250350" w:rsidRPr="00BC0309">
        <w:t>Progressive Download/3GP-DASH</w:t>
      </w:r>
      <w:r w:rsidRPr="00BC0309">
        <w:t xml:space="preserve"> </w:t>
      </w:r>
      <w:r w:rsidR="00250350" w:rsidRPr="00BC0309">
        <w:t>c</w:t>
      </w:r>
      <w:r w:rsidRPr="00BC0309">
        <w:t xml:space="preserve">lient shall support the formats and codecs according to </w:t>
      </w:r>
      <w:r w:rsidR="00004EEF">
        <w:t>the present document</w:t>
      </w:r>
      <w:r w:rsidRPr="00BC0309">
        <w:t>.</w:t>
      </w:r>
    </w:p>
    <w:p w14:paraId="1FABE37C" w14:textId="63BC8807" w:rsidR="00B62B8B" w:rsidRPr="00BC0309" w:rsidRDefault="00B62B8B" w:rsidP="0045059B">
      <w:r w:rsidRPr="00BC0309">
        <w:t xml:space="preserve">Access to services based on the features defined in </w:t>
      </w:r>
      <w:r w:rsidR="00CF6CE8" w:rsidRPr="00BC0309">
        <w:t>the present document</w:t>
      </w:r>
      <w:r w:rsidRPr="00BC0309">
        <w:t xml:space="preserve"> is introduced in c</w:t>
      </w:r>
      <w:r w:rsidR="005A65C4">
        <w:t>lause </w:t>
      </w:r>
      <w:r w:rsidRPr="00BC0309">
        <w:t>5.2.</w:t>
      </w:r>
    </w:p>
    <w:p w14:paraId="2042D4F4" w14:textId="4E509D51" w:rsidR="00B62B8B" w:rsidRPr="00BC0309" w:rsidRDefault="00B62B8B" w:rsidP="0045059B">
      <w:r w:rsidRPr="00BC0309">
        <w:t xml:space="preserve">The protocol support for services using the features defined in </w:t>
      </w:r>
      <w:r w:rsidR="00004EEF">
        <w:t>the present document</w:t>
      </w:r>
      <w:r w:rsidRPr="00BC0309">
        <w:t xml:space="preserve"> is provided in c</w:t>
      </w:r>
      <w:r w:rsidR="005A65C4">
        <w:t>lause </w:t>
      </w:r>
      <w:r w:rsidRPr="00BC0309">
        <w:t>5.3.</w:t>
      </w:r>
    </w:p>
    <w:p w14:paraId="3EF0645D" w14:textId="192AC7A1" w:rsidR="00B62B8B" w:rsidRPr="00BC0309" w:rsidRDefault="00B62B8B" w:rsidP="0045059B">
      <w:r w:rsidRPr="00BC0309">
        <w:t>Clients supporting progressive download-based services shall support the features and formats as specified in c</w:t>
      </w:r>
      <w:r w:rsidR="005A65C4">
        <w:t>lause </w:t>
      </w:r>
      <w:r w:rsidRPr="00BC0309">
        <w:t xml:space="preserve">6 of </w:t>
      </w:r>
      <w:r w:rsidR="00004EEF">
        <w:t>the present document</w:t>
      </w:r>
      <w:r w:rsidRPr="00BC0309">
        <w:t>.</w:t>
      </w:r>
    </w:p>
    <w:p w14:paraId="274727D1" w14:textId="7D731C8C" w:rsidR="00B62B8B" w:rsidRPr="00BC0309" w:rsidRDefault="00B62B8B" w:rsidP="0045059B">
      <w:r w:rsidRPr="00BC0309">
        <w:t>Clients supporting 3GP-DASH shall support the features and formats as specified in c</w:t>
      </w:r>
      <w:r w:rsidR="005A65C4">
        <w:t>lause </w:t>
      </w:r>
      <w:r w:rsidR="00616FFE" w:rsidRPr="00BC0309">
        <w:t xml:space="preserve">7 </w:t>
      </w:r>
      <w:r w:rsidRPr="00BC0309">
        <w:t xml:space="preserve">of </w:t>
      </w:r>
      <w:r w:rsidR="00004EEF">
        <w:t>the present document</w:t>
      </w:r>
      <w:r w:rsidRPr="00BC0309">
        <w:t>.</w:t>
      </w:r>
    </w:p>
    <w:p w14:paraId="6FCF4335" w14:textId="20E42C1D" w:rsidR="00FA7BFE" w:rsidRPr="00BC0309" w:rsidRDefault="00FA7BFE" w:rsidP="0045059B">
      <w:r w:rsidRPr="00BC0309">
        <w:t xml:space="preserve">Clients supporting QoE </w:t>
      </w:r>
      <w:r w:rsidR="00FF2492" w:rsidRPr="00BC0309">
        <w:t xml:space="preserve">Metrics and </w:t>
      </w:r>
      <w:r w:rsidRPr="00BC0309">
        <w:t>Reporting shall support the features as specified in c</w:t>
      </w:r>
      <w:r w:rsidR="005A65C4">
        <w:t>lause </w:t>
      </w:r>
      <w:r w:rsidR="0029252A" w:rsidRPr="00BC0309">
        <w:t xml:space="preserve">10 of </w:t>
      </w:r>
      <w:r w:rsidR="00004EEF">
        <w:t>the present document</w:t>
      </w:r>
      <w:r w:rsidR="0029252A" w:rsidRPr="00BC0309">
        <w:t>.</w:t>
      </w:r>
    </w:p>
    <w:p w14:paraId="7D5230A0" w14:textId="35BBA938" w:rsidR="00E27FDD" w:rsidRPr="00BC0309" w:rsidRDefault="00E27FDD" w:rsidP="0045059B">
      <w:r w:rsidRPr="00BC0309">
        <w:t>Clients supporting SAND functionality shall support the features as specified in c</w:t>
      </w:r>
      <w:r w:rsidR="005A65C4">
        <w:t>lause </w:t>
      </w:r>
      <w:r w:rsidRPr="00BC0309">
        <w:t xml:space="preserve">13 of </w:t>
      </w:r>
      <w:r w:rsidR="00004EEF">
        <w:t>the present document</w:t>
      </w:r>
      <w:r w:rsidRPr="00BC0309">
        <w:t>. F</w:t>
      </w:r>
      <w:r w:rsidR="0046124B">
        <w:t>igure </w:t>
      </w:r>
      <w:r w:rsidRPr="00BC0309">
        <w:t>2a shows the extended architecture for services for 3GP-DASH using SAND. The new interface between the DASH-Aware Network Element (DANE) and 3GP-DASH enables the SAND functionality.</w:t>
      </w:r>
    </w:p>
    <w:p w14:paraId="55206B60" w14:textId="79BAD90F" w:rsidR="00E27FDD" w:rsidRPr="00BC0309" w:rsidRDefault="00356E7E" w:rsidP="00E27FDD">
      <w:pPr>
        <w:pStyle w:val="TH"/>
      </w:pPr>
      <w:r w:rsidRPr="00BC0309">
        <w:rPr>
          <w:noProof/>
        </w:rPr>
        <w:drawing>
          <wp:inline distT="0" distB="0" distL="0" distR="0" wp14:anchorId="684E3213" wp14:editId="7F3E9617">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0D694A" w:rsidR="00E27FDD" w:rsidRPr="00BC0309" w:rsidRDefault="00E27FDD" w:rsidP="00E27FDD">
      <w:pPr>
        <w:pStyle w:val="TF"/>
      </w:pPr>
      <w:bookmarkStart w:id="93" w:name="_CRFigure2a"/>
      <w:r w:rsidRPr="00BC0309">
        <w:t>F</w:t>
      </w:r>
      <w:r w:rsidR="0046124B">
        <w:t>igure </w:t>
      </w:r>
      <w:bookmarkEnd w:id="93"/>
      <w:r w:rsidRPr="00BC0309">
        <w:t>2a: Extended architecture for 3GP-DASH using SAND functionality</w:t>
      </w:r>
    </w:p>
    <w:p w14:paraId="1B50B72B" w14:textId="0911CBDC" w:rsidR="00B62B8B" w:rsidRPr="00BC0309" w:rsidRDefault="00B62B8B" w:rsidP="00CC1F51">
      <w:pPr>
        <w:pStyle w:val="Heading2"/>
      </w:pPr>
      <w:bookmarkStart w:id="94" w:name="_CR5_2"/>
      <w:bookmarkStart w:id="95" w:name="sec_system_description_service_access"/>
      <w:bookmarkStart w:id="96" w:name="_Toc26283619"/>
      <w:bookmarkStart w:id="97" w:name="_Toc146216833"/>
      <w:bookmarkStart w:id="98" w:name="_Toc202167883"/>
      <w:bookmarkEnd w:id="94"/>
      <w:r w:rsidRPr="00BC0309">
        <w:t>5.2</w:t>
      </w:r>
      <w:bookmarkEnd w:id="95"/>
      <w:r w:rsidR="003A2477" w:rsidRPr="00BC0309">
        <w:tab/>
      </w:r>
      <w:r w:rsidRPr="00BC0309">
        <w:t xml:space="preserve">Service </w:t>
      </w:r>
      <w:r w:rsidR="00FE2101" w:rsidRPr="00BC0309">
        <w:t>a</w:t>
      </w:r>
      <w:r w:rsidRPr="00BC0309">
        <w:t>ccess</w:t>
      </w:r>
      <w:bookmarkEnd w:id="96"/>
      <w:bookmarkEnd w:id="97"/>
      <w:bookmarkEnd w:id="98"/>
    </w:p>
    <w:p w14:paraId="028FBBF9" w14:textId="77777777" w:rsidR="00B62B8B" w:rsidRPr="00BC0309" w:rsidRDefault="00B62B8B" w:rsidP="00506A3F">
      <w:r w:rsidRPr="00BC0309">
        <w:t>Service access refers to the method by which a Client initially accesses the service. Service access for services based in the specification can be achieved e.g. by a Media Presentation Description or a URL to the media file.</w:t>
      </w:r>
    </w:p>
    <w:p w14:paraId="5F2B00A5" w14:textId="58DE92AB" w:rsidR="00B62B8B" w:rsidRPr="00BC0309" w:rsidRDefault="00B62B8B" w:rsidP="00506A3F">
      <w:r w:rsidRPr="00BC0309">
        <w:t xml:space="preserve">The service access URL can be made available to a client in many different ways. Clients supporting services based on the features in </w:t>
      </w:r>
      <w:r w:rsidR="00004EEF">
        <w:t>the present document</w:t>
      </w:r>
      <w:r w:rsidRPr="00BC0309">
        <w:t xml:space="preserve"> shall be able to access services that are provided through an </w:t>
      </w:r>
      <w:r w:rsidR="00920852" w:rsidRPr="00BC0309">
        <w:t>HTTP-U</w:t>
      </w:r>
      <w:r w:rsidRPr="00BC0309">
        <w:t xml:space="preserve">RL. However, it is out of the scope of </w:t>
      </w:r>
      <w:r w:rsidR="00004EEF">
        <w:t>the present document</w:t>
      </w:r>
      <w:r w:rsidRPr="00BC0309">
        <w:t xml:space="preserve"> to mandate any specific mechanism. A preferred way may be to embed URLs for service establishment within HTML pages.</w:t>
      </w:r>
    </w:p>
    <w:p w14:paraId="0FC494D6" w14:textId="77777777" w:rsidR="00F11906" w:rsidRPr="00BC0309" w:rsidRDefault="00F35C42" w:rsidP="00CC1F51">
      <w:pPr>
        <w:pStyle w:val="Heading2"/>
      </w:pPr>
      <w:bookmarkStart w:id="99" w:name="_CR5_3"/>
      <w:bookmarkStart w:id="100" w:name="_Toc26283620"/>
      <w:bookmarkStart w:id="101" w:name="_Toc146216834"/>
      <w:bookmarkStart w:id="102" w:name="_Toc202167884"/>
      <w:bookmarkEnd w:id="99"/>
      <w:r w:rsidRPr="00BC0309">
        <w:t>5.3</w:t>
      </w:r>
      <w:r w:rsidR="00CC1F51" w:rsidRPr="00BC0309">
        <w:tab/>
      </w:r>
      <w:r w:rsidR="00F11906" w:rsidRPr="00BC0309">
        <w:t>Protocols</w:t>
      </w:r>
      <w:bookmarkEnd w:id="100"/>
      <w:bookmarkEnd w:id="101"/>
      <w:bookmarkEnd w:id="102"/>
    </w:p>
    <w:p w14:paraId="038E8686" w14:textId="77777777" w:rsidR="00F35C42" w:rsidRPr="00BC0309" w:rsidRDefault="00F35C42" w:rsidP="00F35C42">
      <w:pPr>
        <w:pStyle w:val="Heading3"/>
      </w:pPr>
      <w:bookmarkStart w:id="103" w:name="_CR5_3_1"/>
      <w:bookmarkStart w:id="104" w:name="_Toc26283621"/>
      <w:bookmarkStart w:id="105" w:name="_Toc146216835"/>
      <w:bookmarkStart w:id="106" w:name="_Toc202167885"/>
      <w:bookmarkEnd w:id="103"/>
      <w:r w:rsidRPr="00BC0309">
        <w:t>5.3.1</w:t>
      </w:r>
      <w:r w:rsidRPr="00BC0309">
        <w:tab/>
        <w:t>General</w:t>
      </w:r>
      <w:bookmarkEnd w:id="104"/>
      <w:bookmarkEnd w:id="105"/>
      <w:bookmarkEnd w:id="106"/>
    </w:p>
    <w:p w14:paraId="3167FC79" w14:textId="26F95DE1" w:rsidR="00F7492E" w:rsidRPr="00F7492E" w:rsidRDefault="00F7492E" w:rsidP="00F7492E">
      <w:r w:rsidRPr="00F7492E">
        <w:t xml:space="preserve">Progressive Download and 3GP-DASH clients shall comply with a </w:t>
      </w:r>
      <w:r w:rsidRPr="00F7492E">
        <w:rPr>
          <w:i/>
        </w:rPr>
        <w:t>client</w:t>
      </w:r>
      <w:r w:rsidRPr="00F7492E">
        <w:t xml:space="preserve"> as specified in </w:t>
      </w:r>
      <w:r w:rsidR="00CF4E16">
        <w:t>RFC </w:t>
      </w:r>
      <w:r w:rsidRPr="00F7492E">
        <w:t>9112</w:t>
      </w:r>
      <w:r w:rsidR="00AC5A95">
        <w:t> [</w:t>
      </w:r>
      <w:r w:rsidRPr="00F7492E">
        <w:t xml:space="preserve">9]. The resource hosting the 3GP files and DASH Segments shall comply with a </w:t>
      </w:r>
      <w:r w:rsidRPr="00F7492E">
        <w:rPr>
          <w:i/>
        </w:rPr>
        <w:t>server</w:t>
      </w:r>
      <w:r w:rsidRPr="00F7492E">
        <w:t xml:space="preserve"> as specified in </w:t>
      </w:r>
      <w:r w:rsidR="00CF4E16">
        <w:t>RFC </w:t>
      </w:r>
      <w:r w:rsidRPr="00F7492E">
        <w:t>9112</w:t>
      </w:r>
      <w:r w:rsidR="00AC5A95">
        <w:t> [</w:t>
      </w:r>
      <w:r w:rsidRPr="00F7492E">
        <w:t>9].</w:t>
      </w:r>
    </w:p>
    <w:p w14:paraId="2DBBE0C6" w14:textId="77E90553" w:rsidR="00F7492E" w:rsidRPr="00F7492E" w:rsidRDefault="00F7492E" w:rsidP="00F7492E">
      <w:r w:rsidRPr="00F7492E">
        <w:t xml:space="preserve">Progressive Download and 3GP-DASH clients should use the HTTP GET method or the HTTP partial GET method, as specified in </w:t>
      </w:r>
      <w:r w:rsidR="00CF4E16">
        <w:t>RFC </w:t>
      </w:r>
      <w:r w:rsidRPr="00F7492E">
        <w:t>9112</w:t>
      </w:r>
      <w:r w:rsidR="00AC5A95">
        <w:t> [</w:t>
      </w:r>
      <w:r w:rsidRPr="00F7492E">
        <w:t>9], c</w:t>
      </w:r>
      <w:r w:rsidR="005A65C4">
        <w:t>lause </w:t>
      </w:r>
      <w:r w:rsidRPr="00F7492E">
        <w:t>9.3, to access media offered at HTTP-URLs.</w:t>
      </w:r>
    </w:p>
    <w:p w14:paraId="24E31899" w14:textId="77777777" w:rsidR="00924804" w:rsidRDefault="00466125" w:rsidP="00CF6CE8">
      <w:r w:rsidRPr="00BC0309">
        <w:t>F</w:t>
      </w:r>
      <w:r w:rsidR="0046124B">
        <w:t>igure </w:t>
      </w:r>
      <w:r w:rsidRPr="00BC0309">
        <w:t>3</w:t>
      </w:r>
      <w:r w:rsidR="00492B00" w:rsidRPr="00BC0309">
        <w:t xml:space="preserve"> shows </w:t>
      </w:r>
      <w:r w:rsidR="004E7D8E" w:rsidRPr="00BC0309">
        <w:t>a</w:t>
      </w:r>
      <w:r w:rsidR="00492B00" w:rsidRPr="00BC0309">
        <w:t xml:space="preserve"> protocol stack for</w:t>
      </w:r>
      <w:r w:rsidR="00E82D6C" w:rsidRPr="00BC0309">
        <w:t xml:space="preserve"> services in the context of </w:t>
      </w:r>
      <w:r w:rsidR="00004EEF">
        <w:t>the present document</w:t>
      </w:r>
      <w:r w:rsidR="00492B00" w:rsidRPr="00BC0309">
        <w:t>.</w:t>
      </w:r>
      <w:r w:rsidR="004E7D8E" w:rsidRPr="00BC0309">
        <w:t xml:space="preserve"> </w:t>
      </w:r>
      <w:r w:rsidR="00E82D6C" w:rsidRPr="00BC0309">
        <w:t>3GP Files in progressive download as well as Segments based on the 3G</w:t>
      </w:r>
      <w:r w:rsidR="0071042D" w:rsidRPr="00BC0309">
        <w:t>PP</w:t>
      </w:r>
      <w:r w:rsidR="00E82D6C" w:rsidRPr="00BC0309">
        <w:t xml:space="preserve"> File Format shall be </w:t>
      </w:r>
      <w:r w:rsidR="006F2E7A" w:rsidRPr="00BC0309">
        <w:t xml:space="preserve">accessible through </w:t>
      </w:r>
      <w:r w:rsidR="00E82D6C" w:rsidRPr="00BC0309">
        <w:t>HTTP.</w:t>
      </w:r>
    </w:p>
    <w:p w14:paraId="75499421" w14:textId="5694C8AA" w:rsidR="00B62B8B" w:rsidRPr="00BC0309" w:rsidRDefault="00356E7E" w:rsidP="00CF6CE8">
      <w:pPr>
        <w:pStyle w:val="TH"/>
      </w:pPr>
      <w:r w:rsidRPr="00BC0309">
        <w:rPr>
          <w:noProof/>
          <w:lang w:eastAsia="de-DE"/>
        </w:rPr>
        <w:drawing>
          <wp:inline distT="0" distB="0" distL="0" distR="0" wp14:anchorId="384F54DF" wp14:editId="5E25AC38">
            <wp:extent cx="3535200" cy="2574000"/>
            <wp:effectExtent l="0" t="0" r="8255" b="0"/>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9" cstate="print">
                      <a:extLst>
                        <a:ext uri="{28A0092B-C50C-407E-A947-70E740481C1C}">
                          <a14:useLocalDpi xmlns:a14="http://schemas.microsoft.com/office/drawing/2010/main" val="0"/>
                        </a:ext>
                      </a:extLst>
                    </a:blip>
                    <a:srcRect t="-169" b="-84"/>
                    <a:stretch>
                      <a:fillRect/>
                    </a:stretch>
                  </pic:blipFill>
                  <pic:spPr bwMode="auto">
                    <a:xfrm>
                      <a:off x="0" y="0"/>
                      <a:ext cx="3535200" cy="2574000"/>
                    </a:xfrm>
                    <a:prstGeom prst="rect">
                      <a:avLst/>
                    </a:prstGeom>
                    <a:noFill/>
                    <a:ln>
                      <a:noFill/>
                    </a:ln>
                  </pic:spPr>
                </pic:pic>
              </a:graphicData>
            </a:graphic>
          </wp:inline>
        </w:drawing>
      </w:r>
    </w:p>
    <w:p w14:paraId="22C4B538" w14:textId="33BD7095" w:rsidR="00B62B8B" w:rsidRPr="00BC0309" w:rsidRDefault="00C40ED8" w:rsidP="00CF6CE8">
      <w:pPr>
        <w:pStyle w:val="TF"/>
      </w:pPr>
      <w:bookmarkStart w:id="107" w:name="_CRFigure3"/>
      <w:bookmarkStart w:id="108" w:name="fig_protocol_stack"/>
      <w:r w:rsidRPr="00BC0309">
        <w:t>F</w:t>
      </w:r>
      <w:r w:rsidR="0046124B">
        <w:t>igure </w:t>
      </w:r>
      <w:bookmarkEnd w:id="107"/>
      <w:r w:rsidR="00466125" w:rsidRPr="00BC0309">
        <w:t>3</w:t>
      </w:r>
      <w:bookmarkEnd w:id="108"/>
      <w:r w:rsidRPr="00BC0309">
        <w:t>: Overview of the protocols stack</w:t>
      </w:r>
    </w:p>
    <w:p w14:paraId="6F68E94D" w14:textId="1F962029" w:rsidR="009308B1" w:rsidRPr="00BC0309" w:rsidRDefault="009308B1" w:rsidP="00CF6CE8">
      <w:r w:rsidRPr="00BC0309">
        <w:t xml:space="preserve">Transport security in Progressive Download and Dynamic Adaptive Streaming over HTTP (3GP-DASH) is achieved using the HTTPS (Hypertext Transfer Protocol Secure) specified in </w:t>
      </w:r>
      <w:r w:rsidR="00CF4E16">
        <w:t>RFC </w:t>
      </w:r>
      <w:r w:rsidRPr="00BC0309">
        <w:t>2818</w:t>
      </w:r>
      <w:r w:rsidR="00AC5A95">
        <w:t> [</w:t>
      </w:r>
      <w:r w:rsidR="00466125" w:rsidRPr="00BC0309">
        <w:t>12</w:t>
      </w:r>
      <w:r w:rsidRPr="00BC0309">
        <w:t xml:space="preserve">] and TLS as specified in TLS profile of </w:t>
      </w:r>
      <w:r w:rsidR="009452E4" w:rsidRPr="00BC0309">
        <w:t>a</w:t>
      </w:r>
      <w:r w:rsidR="005A65C4">
        <w:t>nnex </w:t>
      </w:r>
      <w:r w:rsidRPr="00BC0309">
        <w:t xml:space="preserve">E in </w:t>
      </w:r>
      <w:r w:rsidR="0066231F">
        <w:t>TS </w:t>
      </w:r>
      <w:r w:rsidRPr="00BC0309">
        <w:t>33.310</w:t>
      </w:r>
      <w:r w:rsidR="00AC5A95">
        <w:t> [</w:t>
      </w:r>
      <w:r w:rsidR="00466125" w:rsidRPr="00BC0309">
        <w:t>23</w:t>
      </w:r>
      <w:r w:rsidRPr="00BC0309">
        <w:t>]. In case secure delivery is desired</w:t>
      </w:r>
      <w:r w:rsidR="0071042D" w:rsidRPr="00BC0309">
        <w:t>,</w:t>
      </w:r>
      <w:r w:rsidRPr="00BC0309">
        <w:t xml:space="preserve"> HTTPS should be used to authenticate the server and to ensure secure transport of the content from server to client.</w:t>
      </w:r>
    </w:p>
    <w:p w14:paraId="26CB2583" w14:textId="51CA25C7" w:rsidR="009308B1" w:rsidRPr="00BC0309" w:rsidRDefault="009308B1" w:rsidP="00B96F70">
      <w:pPr>
        <w:pStyle w:val="NO"/>
      </w:pPr>
      <w:r w:rsidRPr="00BC0309">
        <w:t>NOTE</w:t>
      </w:r>
      <w:r w:rsidR="00D26F31">
        <w:t> </w:t>
      </w:r>
      <w:r w:rsidR="00895745" w:rsidRPr="00BC0309">
        <w:t>1</w:t>
      </w:r>
      <w:r w:rsidR="00663CD4" w:rsidRPr="00BC0309">
        <w:t>:</w:t>
      </w:r>
      <w:r w:rsidR="002B7960" w:rsidRPr="00BC0309">
        <w:tab/>
      </w:r>
      <w:r w:rsidRPr="00BC0309">
        <w:t>The use of HTTPS for delivering Media Segments may inhibit caching at proxies and add overhead at the server and the client.</w:t>
      </w:r>
    </w:p>
    <w:p w14:paraId="5A6AD3DA" w14:textId="262FBF7F" w:rsidR="00F35C42" w:rsidRPr="00BC0309" w:rsidRDefault="00F35C42" w:rsidP="00F35C42">
      <w:pPr>
        <w:pStyle w:val="Heading3"/>
      </w:pPr>
      <w:bookmarkStart w:id="109" w:name="_CR5_3_2"/>
      <w:bookmarkStart w:id="110" w:name="_Toc26283622"/>
      <w:bookmarkStart w:id="111" w:name="_Toc146216836"/>
      <w:bookmarkStart w:id="112" w:name="_Toc202167886"/>
      <w:bookmarkEnd w:id="109"/>
      <w:r w:rsidRPr="00BC0309">
        <w:t>5.3.2</w:t>
      </w:r>
      <w:r w:rsidRPr="00BC0309">
        <w:tab/>
        <w:t xml:space="preserve">Partial </w:t>
      </w:r>
      <w:r w:rsidR="00FE2101" w:rsidRPr="00BC0309">
        <w:t>f</w:t>
      </w:r>
      <w:r w:rsidRPr="00BC0309">
        <w:t xml:space="preserve">ile </w:t>
      </w:r>
      <w:r w:rsidR="00FE2101" w:rsidRPr="00BC0309">
        <w:t>h</w:t>
      </w:r>
      <w:r w:rsidRPr="00BC0309">
        <w:t>andling</w:t>
      </w:r>
      <w:bookmarkEnd w:id="110"/>
      <w:bookmarkEnd w:id="111"/>
      <w:bookmarkEnd w:id="112"/>
    </w:p>
    <w:p w14:paraId="0C356674" w14:textId="77777777" w:rsidR="00924804" w:rsidRDefault="00F35C42" w:rsidP="00F35C42">
      <w:pPr>
        <w:jc w:val="both"/>
      </w:pPr>
      <w:r w:rsidRPr="00BC0309">
        <w:t xml:space="preserve">In certain </w:t>
      </w:r>
      <w:r w:rsidR="00FE2101" w:rsidRPr="00BC0309">
        <w:t>circumstances</w:t>
      </w:r>
      <w:r w:rsidRPr="00BC0309">
        <w:t>, for example in the case of MBMS download delivery of 3GP-DASH content, a file or segment may only be partially available on the HTTP server.</w:t>
      </w:r>
    </w:p>
    <w:p w14:paraId="062FB91B" w14:textId="02DDA5FC" w:rsidR="00895745" w:rsidRPr="00BC0309" w:rsidRDefault="00F35C42" w:rsidP="00B06B9B">
      <w:pPr>
        <w:jc w:val="both"/>
      </w:pPr>
      <w:r w:rsidRPr="00BC0309">
        <w:t xml:space="preserve">If the application, i.e. the 3GP file format client or the 3GP-DASH client supports the handling of partial files, it shall signal its capability using the partial-file-accept request defined in </w:t>
      </w:r>
      <w:r w:rsidR="00EC164B">
        <w:t>TS 26</w:t>
      </w:r>
      <w:r w:rsidRPr="00BC0309">
        <w:t>.346</w:t>
      </w:r>
      <w:r w:rsidR="00AC5A95">
        <w:t> [</w:t>
      </w:r>
      <w:r w:rsidRPr="00BC0309">
        <w:t>42], c</w:t>
      </w:r>
      <w:r w:rsidR="005A65C4">
        <w:t>lause </w:t>
      </w:r>
      <w:r w:rsidRPr="00BC0309">
        <w:t xml:space="preserve">7.9.2.1, i.e. using the Accept header </w:t>
      </w:r>
      <w:r w:rsidRPr="00BC0309">
        <w:rPr>
          <w:rFonts w:ascii="Courier New" w:hAnsi="Courier New" w:cs="Courier New"/>
        </w:rPr>
        <w:t>application/3gpp-partial</w:t>
      </w:r>
      <w:r w:rsidRPr="00BC0309">
        <w:t xml:space="preserve"> in combination with e.g. an HTTP GET request. If the application uses a partial-file-accept request, then the application shall also be able to handle the request response as defined in </w:t>
      </w:r>
      <w:r w:rsidR="00EC164B">
        <w:t>TS 26</w:t>
      </w:r>
      <w:r w:rsidRPr="00BC0309">
        <w:t>.346</w:t>
      </w:r>
      <w:r w:rsidR="00AC5A95">
        <w:t> [</w:t>
      </w:r>
      <w:r w:rsidRPr="00BC0309">
        <w:t>42], c</w:t>
      </w:r>
      <w:r w:rsidR="005A65C4">
        <w:t>lause </w:t>
      </w:r>
      <w:r w:rsidRPr="00BC0309">
        <w:t>7.9.2.2.</w:t>
      </w:r>
    </w:p>
    <w:p w14:paraId="6FDD073D" w14:textId="21A81973" w:rsidR="007B3992" w:rsidRPr="00BC0309" w:rsidRDefault="007B3992" w:rsidP="00B06B9B">
      <w:pPr>
        <w:jc w:val="both"/>
      </w:pPr>
      <w:r w:rsidRPr="00BC0309">
        <w:t xml:space="preserve">If the 3GP file format server or the 3GP-DASH server supports the handling of partial files, it should support the HTTP response format as defined in </w:t>
      </w:r>
      <w:r w:rsidR="0066231F">
        <w:t>TS </w:t>
      </w:r>
      <w:r w:rsidRPr="00BC0309">
        <w:t>26.346</w:t>
      </w:r>
      <w:r w:rsidR="00AC5A95">
        <w:t> [</w:t>
      </w:r>
      <w:r w:rsidRPr="00BC0309">
        <w:t>42], c</w:t>
      </w:r>
      <w:r w:rsidR="005A65C4">
        <w:t>lause </w:t>
      </w:r>
      <w:r w:rsidRPr="00BC0309">
        <w:t>7.9.2.2.</w:t>
      </w:r>
    </w:p>
    <w:p w14:paraId="0D6BA57A" w14:textId="03BA31E2" w:rsidR="00B62B8B" w:rsidRPr="00BC0309" w:rsidRDefault="00B62B8B" w:rsidP="00CC1F51">
      <w:pPr>
        <w:pStyle w:val="Heading1"/>
      </w:pPr>
      <w:bookmarkStart w:id="113" w:name="_CR6"/>
      <w:bookmarkStart w:id="114" w:name="_Toc26283623"/>
      <w:bookmarkStart w:id="115" w:name="_Toc146216837"/>
      <w:bookmarkStart w:id="116" w:name="_Toc202167887"/>
      <w:bookmarkEnd w:id="113"/>
      <w:r w:rsidRPr="00BC0309">
        <w:t>6</w:t>
      </w:r>
      <w:r w:rsidRPr="00BC0309">
        <w:tab/>
        <w:t xml:space="preserve">Progressive </w:t>
      </w:r>
      <w:r w:rsidR="00FE2101" w:rsidRPr="00BC0309">
        <w:t>D</w:t>
      </w:r>
      <w:r w:rsidRPr="00BC0309">
        <w:t>ownload over HTTP</w:t>
      </w:r>
      <w:bookmarkEnd w:id="114"/>
      <w:bookmarkEnd w:id="115"/>
      <w:bookmarkEnd w:id="116"/>
    </w:p>
    <w:p w14:paraId="75B7E59A" w14:textId="77777777" w:rsidR="00B62B8B" w:rsidRPr="00BC0309" w:rsidRDefault="00B62B8B" w:rsidP="00CC1F51">
      <w:pPr>
        <w:pStyle w:val="Heading2"/>
      </w:pPr>
      <w:bookmarkStart w:id="117" w:name="_CR6_1"/>
      <w:bookmarkStart w:id="118" w:name="_Toc26283624"/>
      <w:bookmarkStart w:id="119" w:name="_Toc146216838"/>
      <w:bookmarkStart w:id="120" w:name="_Toc202167888"/>
      <w:bookmarkEnd w:id="117"/>
      <w:r w:rsidRPr="00BC0309">
        <w:t>6.1</w:t>
      </w:r>
      <w:r w:rsidRPr="00BC0309">
        <w:tab/>
        <w:t>General</w:t>
      </w:r>
      <w:bookmarkEnd w:id="118"/>
      <w:bookmarkEnd w:id="119"/>
      <w:bookmarkEnd w:id="120"/>
    </w:p>
    <w:p w14:paraId="515243FD" w14:textId="77777777" w:rsidR="00924804" w:rsidRDefault="00B62B8B" w:rsidP="00CF6CE8">
      <w:r w:rsidRPr="00BC0309">
        <w:t xml:space="preserve">As an alternative to conventional streaming, a </w:t>
      </w:r>
      <w:r w:rsidR="008A3BB1" w:rsidRPr="00BC0309">
        <w:t>c</w:t>
      </w:r>
      <w:r w:rsidRPr="00BC0309">
        <w:t>lient may download, typically through HTTP, a media file that encapsulates continuous media and may play the media from the local storage. A PSS client shall support progressive download and playout of 3GP files</w:t>
      </w:r>
      <w:r w:rsidR="00AC5A95">
        <w:t> [</w:t>
      </w:r>
      <w:r w:rsidR="00C57A37" w:rsidRPr="00BC0309">
        <w:t>4</w:t>
      </w:r>
      <w:r w:rsidRPr="00BC0309">
        <w:t>] as specified in the remainder of this clause.</w:t>
      </w:r>
    </w:p>
    <w:p w14:paraId="5ADC5FB1" w14:textId="733B9F11" w:rsidR="00B62B8B" w:rsidRPr="00BC0309" w:rsidRDefault="00B62B8B" w:rsidP="00CF6CE8">
      <w:r w:rsidRPr="00BC0309">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BC0309" w:rsidRDefault="00B62B8B" w:rsidP="00CF6CE8">
      <w:pPr>
        <w:pStyle w:val="Heading2"/>
      </w:pPr>
      <w:bookmarkStart w:id="121" w:name="_CR6_2"/>
      <w:bookmarkStart w:id="122" w:name="_Toc26283625"/>
      <w:bookmarkStart w:id="123" w:name="_Toc146216839"/>
      <w:bookmarkStart w:id="124" w:name="_Toc202167889"/>
      <w:bookmarkEnd w:id="121"/>
      <w:r w:rsidRPr="00BC0309">
        <w:t>6.2</w:t>
      </w:r>
      <w:r w:rsidRPr="00BC0309">
        <w:tab/>
        <w:t xml:space="preserve">Progressive </w:t>
      </w:r>
      <w:r w:rsidR="00FE2101" w:rsidRPr="00BC0309">
        <w:t>D</w:t>
      </w:r>
      <w:r w:rsidRPr="00BC0309">
        <w:t>ownload</w:t>
      </w:r>
      <w:bookmarkEnd w:id="122"/>
      <w:bookmarkEnd w:id="123"/>
      <w:bookmarkEnd w:id="124"/>
    </w:p>
    <w:p w14:paraId="0CB30762" w14:textId="77777777" w:rsidR="00924804" w:rsidRDefault="00B62B8B" w:rsidP="00CF6CE8">
      <w:r w:rsidRPr="00BC0309">
        <w:t xml:space="preserve">Progressive </w:t>
      </w:r>
      <w:r w:rsidR="00FE2101" w:rsidRPr="00BC0309">
        <w:t>D</w:t>
      </w:r>
      <w:r w:rsidRPr="00BC0309">
        <w:t xml:space="preserve">ownload uses normal HTTP download using HTTP GET or partial GET requests. The differences between regular download and Progressive Download are that 1) the content may be authored as </w:t>
      </w:r>
      <w:r w:rsidR="00A93D44" w:rsidRPr="00BC0309">
        <w:t>p</w:t>
      </w:r>
      <w:r w:rsidRPr="00BC0309">
        <w:t>rogressively downloadable, and 2) the terminal recognises that the content is suitable for progressive download.</w:t>
      </w:r>
    </w:p>
    <w:p w14:paraId="2E3E7674" w14:textId="77777777" w:rsidR="00924804" w:rsidRDefault="00B62B8B" w:rsidP="00CF6CE8">
      <w:r w:rsidRPr="00BC0309">
        <w:t>A client downloading continuous media may decide to start playout of the encapsulated media data before the download of the media file is completed.</w:t>
      </w:r>
    </w:p>
    <w:p w14:paraId="16A48815" w14:textId="372C0166" w:rsidR="00B62B8B" w:rsidRPr="00BC0309" w:rsidRDefault="00B62B8B" w:rsidP="00CC1F51">
      <w:pPr>
        <w:pStyle w:val="Heading2"/>
      </w:pPr>
      <w:bookmarkStart w:id="125" w:name="_CR6_3"/>
      <w:bookmarkStart w:id="126" w:name="_Toc26283626"/>
      <w:bookmarkStart w:id="127" w:name="_Toc146216840"/>
      <w:bookmarkStart w:id="128" w:name="_Toc202167890"/>
      <w:bookmarkEnd w:id="125"/>
      <w:r w:rsidRPr="00BC0309">
        <w:t>6.3</w:t>
      </w:r>
      <w:r w:rsidRPr="00BC0309">
        <w:tab/>
      </w:r>
      <w:r w:rsidR="0071042D" w:rsidRPr="00BC0309">
        <w:t xml:space="preserve">3GPP </w:t>
      </w:r>
      <w:r w:rsidR="00FE2101" w:rsidRPr="00BC0309">
        <w:t>f</w:t>
      </w:r>
      <w:r w:rsidR="0071042D" w:rsidRPr="00BC0309">
        <w:t xml:space="preserve">ile </w:t>
      </w:r>
      <w:r w:rsidR="00FE2101" w:rsidRPr="00BC0309">
        <w:t>f</w:t>
      </w:r>
      <w:r w:rsidR="0071042D" w:rsidRPr="00BC0309">
        <w:t xml:space="preserve">ormat </w:t>
      </w:r>
      <w:r w:rsidR="00FE2101" w:rsidRPr="00BC0309">
        <w:t>p</w:t>
      </w:r>
      <w:r w:rsidRPr="00BC0309">
        <w:t>rofiles</w:t>
      </w:r>
      <w:bookmarkEnd w:id="126"/>
      <w:bookmarkEnd w:id="127"/>
      <w:bookmarkEnd w:id="128"/>
    </w:p>
    <w:p w14:paraId="41053B56" w14:textId="55EE9A7E" w:rsidR="00B62B8B" w:rsidRPr="00BC0309" w:rsidRDefault="00B62B8B" w:rsidP="00B62B8B">
      <w:r w:rsidRPr="00BC0309">
        <w:t>The following profiles of the 3GP</w:t>
      </w:r>
      <w:r w:rsidR="00D2143B" w:rsidRPr="00BC0309">
        <w:t>P</w:t>
      </w:r>
      <w:r w:rsidRPr="00BC0309">
        <w:t xml:space="preserve"> file format in </w:t>
      </w:r>
      <w:r w:rsidR="0066231F">
        <w:t>TS </w:t>
      </w:r>
      <w:r w:rsidRPr="00BC0309">
        <w:t>26.244</w:t>
      </w:r>
      <w:r w:rsidR="00AC5A95">
        <w:t> [</w:t>
      </w:r>
      <w:r w:rsidRPr="00BC0309">
        <w:t>4] shall be supported by clients supporting Progressive Download over HTTP:</w:t>
      </w:r>
    </w:p>
    <w:p w14:paraId="49739657" w14:textId="77777777" w:rsidR="00924804" w:rsidRDefault="00B62B8B" w:rsidP="00445420">
      <w:pPr>
        <w:pStyle w:val="B10"/>
      </w:pPr>
      <w:r w:rsidRPr="00BC0309">
        <w:t>-</w:t>
      </w:r>
      <w:r w:rsidRPr="00BC0309">
        <w:tab/>
        <w:t>Basic profile, and</w:t>
      </w:r>
    </w:p>
    <w:p w14:paraId="32FCC07E" w14:textId="16E77B58" w:rsidR="00B62B8B" w:rsidRPr="00BC0309" w:rsidRDefault="00B62B8B" w:rsidP="00CF6CE8">
      <w:pPr>
        <w:pStyle w:val="B10"/>
        <w:jc w:val="both"/>
      </w:pPr>
      <w:r w:rsidRPr="00BC0309">
        <w:t>-</w:t>
      </w:r>
      <w:r w:rsidRPr="00BC0309">
        <w:tab/>
        <w:t>Progressive-download profile.</w:t>
      </w:r>
    </w:p>
    <w:p w14:paraId="25717985" w14:textId="77777777" w:rsidR="000B4B85" w:rsidRPr="00BC0309" w:rsidRDefault="009B401C" w:rsidP="00CC1F51">
      <w:pPr>
        <w:pStyle w:val="Heading1"/>
      </w:pPr>
      <w:bookmarkStart w:id="129" w:name="_CR7"/>
      <w:bookmarkStart w:id="130" w:name="_Toc26283627"/>
      <w:bookmarkStart w:id="131" w:name="_Toc146216841"/>
      <w:bookmarkStart w:id="132" w:name="_Toc202167891"/>
      <w:bookmarkEnd w:id="129"/>
      <w:r w:rsidRPr="00BC0309">
        <w:t>7</w:t>
      </w:r>
      <w:r w:rsidRPr="00BC0309">
        <w:tab/>
      </w:r>
      <w:r w:rsidR="004B08B4" w:rsidRPr="00BC0309">
        <w:t xml:space="preserve">3GPP </w:t>
      </w:r>
      <w:r w:rsidR="009341EC" w:rsidRPr="00BC0309">
        <w:t>Dynamic Adaptive Streaming over HTTP</w:t>
      </w:r>
      <w:bookmarkEnd w:id="130"/>
      <w:bookmarkEnd w:id="131"/>
      <w:bookmarkEnd w:id="132"/>
    </w:p>
    <w:p w14:paraId="0D4F96D5" w14:textId="7C626915" w:rsidR="0091090E" w:rsidRPr="00BC0309" w:rsidRDefault="0091090E" w:rsidP="00CC1F51">
      <w:pPr>
        <w:pStyle w:val="Heading2"/>
      </w:pPr>
      <w:bookmarkStart w:id="133" w:name="_CR7_1"/>
      <w:bookmarkStart w:id="134" w:name="_Toc26283628"/>
      <w:bookmarkStart w:id="135" w:name="_Toc146216842"/>
      <w:bookmarkStart w:id="136" w:name="_Toc202167892"/>
      <w:bookmarkEnd w:id="133"/>
      <w:r w:rsidRPr="00BC0309">
        <w:t>7.1</w:t>
      </w:r>
      <w:r w:rsidRPr="00BC0309">
        <w:tab/>
        <w:t xml:space="preserve">System </w:t>
      </w:r>
      <w:r w:rsidR="00FE2101" w:rsidRPr="00BC0309">
        <w:t>d</w:t>
      </w:r>
      <w:r w:rsidRPr="00BC0309">
        <w:t>escription</w:t>
      </w:r>
      <w:bookmarkEnd w:id="134"/>
      <w:bookmarkEnd w:id="135"/>
      <w:bookmarkEnd w:id="136"/>
    </w:p>
    <w:p w14:paraId="415A2B5A" w14:textId="30E0B86F" w:rsidR="002B77CA" w:rsidRPr="00BC0309" w:rsidRDefault="002B77CA" w:rsidP="002B77CA">
      <w:r w:rsidRPr="00BC0309">
        <w:t xml:space="preserve">The 3GPP Dynamic Adaptive Streaming over HTTP (3GP-DASH) specified in </w:t>
      </w:r>
      <w:r w:rsidR="00004EEF">
        <w:t>the present document</w:t>
      </w:r>
      <w:r w:rsidRPr="00BC0309">
        <w:t xml:space="preserve"> provides streaming services over HTTP. 3GP-DASH is a set of profiles of </w:t>
      </w:r>
      <w:r w:rsidRPr="00BC0309">
        <w:rPr>
          <w:color w:val="000000"/>
        </w:rPr>
        <w:t>ISO/IEC 23009-1</w:t>
      </w:r>
      <w:r w:rsidR="00AC5A95">
        <w:rPr>
          <w:color w:val="000000"/>
        </w:rPr>
        <w:t> [</w:t>
      </w:r>
      <w:r w:rsidRPr="00BC0309">
        <w:rPr>
          <w:color w:val="000000"/>
        </w:rPr>
        <w:t xml:space="preserve">43], also known as MPEG-DASH, with some extensions. </w:t>
      </w:r>
      <w:r w:rsidRPr="00BC0309">
        <w:t>For this it specifies XML and binary formats that enable delivering content from standard HTTP servers to an HTTP-Streaming client and enables caching content by standard HTTP caches.</w:t>
      </w:r>
    </w:p>
    <w:p w14:paraId="3B3E0635" w14:textId="77777777" w:rsidR="002B77CA" w:rsidRPr="00BC0309" w:rsidRDefault="002B77CA" w:rsidP="002B77CA">
      <w:r w:rsidRPr="00BC0309">
        <w:t>The specification for 3GP-DASH primarily defines two formats:</w:t>
      </w:r>
    </w:p>
    <w:p w14:paraId="5580EDA1" w14:textId="77777777" w:rsidR="002B77CA" w:rsidRPr="00BC0309" w:rsidRDefault="002B77CA" w:rsidP="002B77CA">
      <w:pPr>
        <w:pStyle w:val="B10"/>
      </w:pPr>
      <w:r w:rsidRPr="00BC0309">
        <w:t xml:space="preserve">1) The Media Presentation Description (MPD) describes a </w:t>
      </w:r>
      <w:r w:rsidRPr="00BC0309">
        <w:rPr>
          <w:i/>
        </w:rPr>
        <w:t>Media Presentation</w:t>
      </w:r>
      <w:r w:rsidRPr="00BC0309">
        <w:t xml:space="preserve">, i.e. a bounded or unbounded presentation of media content. In particular, it defines formats to announce resource identifiers for </w:t>
      </w:r>
      <w:r w:rsidRPr="00BC0309">
        <w:rPr>
          <w:i/>
        </w:rPr>
        <w:t>Segments</w:t>
      </w:r>
      <w:r w:rsidRPr="00BC0309">
        <w:t xml:space="preserve"> and to provide the context for these identified resources within a Media Presentation. For 3GP-DASH, the resource identifiers are exclusively HTTP-URLs possibly combined with a byte range.</w:t>
      </w:r>
    </w:p>
    <w:p w14:paraId="30A593AE" w14:textId="42B02196" w:rsidR="00F7492E" w:rsidRPr="00BC0309" w:rsidRDefault="00F7492E" w:rsidP="00F7492E">
      <w:pPr>
        <w:pStyle w:val="B10"/>
      </w:pPr>
      <w:r w:rsidRPr="00BC0309">
        <w:t xml:space="preserve">2) The Segment formats specify the formats of the entity body of the HTTP response to an HTTP GET request or an HTTP partial GET request with the indicated byte range through HTTP/1.1 as defined in </w:t>
      </w:r>
      <w:r w:rsidR="00CF4E16">
        <w:t>RFC </w:t>
      </w:r>
      <w:r w:rsidRPr="00BC0309">
        <w:t>9112</w:t>
      </w:r>
      <w:r w:rsidR="00AC5A95">
        <w:t> [</w:t>
      </w:r>
      <w:r w:rsidRPr="00BC0309">
        <w:t>9] to a resource identified in the MPD. Segments typically contain efficiently coded media data and metadata according to or aligned with common media formats.</w:t>
      </w:r>
    </w:p>
    <w:p w14:paraId="18D18F73" w14:textId="37E16438" w:rsidR="002B77CA" w:rsidRPr="00BC0309" w:rsidRDefault="002B77CA" w:rsidP="002B77CA">
      <w:r w:rsidRPr="00BC0309">
        <w:t xml:space="preserve">The MPD provides sufficient information for a client to provide a streaming service to the user by accessing the Segments through the protocol specified in the scheme of the defined resources, in the context of </w:t>
      </w:r>
      <w:r w:rsidR="00004EEF">
        <w:t>the present document</w:t>
      </w:r>
      <w:r w:rsidRPr="00BC0309">
        <w:t xml:space="preserve"> exclusively HTTP/1.1. Such a client is referred to as a 3GP-DASH client in the remainder of the present document. However, </w:t>
      </w:r>
      <w:r w:rsidR="00004EEF">
        <w:t>the present document</w:t>
      </w:r>
      <w:r w:rsidRPr="00BC0309">
        <w:t xml:space="preserve"> does not provide a normative definition for such a client. An informative client model to illustrate the formats defined in </w:t>
      </w:r>
      <w:r w:rsidR="00004EEF">
        <w:t>the present document</w:t>
      </w:r>
      <w:r w:rsidRPr="00BC0309">
        <w:t xml:space="preserve"> is provided in </w:t>
      </w:r>
      <w:r w:rsidR="00842979" w:rsidRPr="00BC0309">
        <w:t>c</w:t>
      </w:r>
      <w:r w:rsidR="005A65C4">
        <w:t>lause </w:t>
      </w:r>
      <w:r w:rsidRPr="00BC0309">
        <w:t xml:space="preserve">7.2. An informative example client behaviour description is provided in </w:t>
      </w:r>
      <w:r w:rsidR="009452E4" w:rsidRPr="00BC0309">
        <w:t>a</w:t>
      </w:r>
      <w:r w:rsidR="005A65C4">
        <w:t>nnex </w:t>
      </w:r>
      <w:r w:rsidRPr="00BC0309">
        <w:t>A of ISO/IEC 23009-1</w:t>
      </w:r>
      <w:r w:rsidR="00AC5A95">
        <w:t> [</w:t>
      </w:r>
      <w:r w:rsidRPr="00BC0309">
        <w:t>43].</w:t>
      </w:r>
    </w:p>
    <w:p w14:paraId="38C690A0" w14:textId="77777777" w:rsidR="00924804" w:rsidRDefault="00901344" w:rsidP="002B77CA">
      <w:r w:rsidRPr="00BC0309">
        <w:t>F</w:t>
      </w:r>
      <w:r w:rsidR="0046124B">
        <w:t>igure </w:t>
      </w:r>
      <w:r w:rsidRPr="00BC0309">
        <w:t xml:space="preserve">7-1 shows an architecture in which the formats defined in </w:t>
      </w:r>
      <w:r w:rsidR="00004EEF">
        <w:t>the present document</w:t>
      </w:r>
      <w:r w:rsidRPr="00BC0309">
        <w:t xml:space="preserve"> are typically used. Boxes with solid lines indicate devices that are mentioned in </w:t>
      </w:r>
      <w:r w:rsidR="00004EEF">
        <w:t>the present document</w:t>
      </w:r>
      <w:r w:rsidRPr="00BC0309">
        <w:t xml:space="preserve"> as they host or process the formats defined in </w:t>
      </w:r>
      <w:r w:rsidR="00004EEF">
        <w:t>the present document</w:t>
      </w:r>
      <w:r w:rsidRPr="00BC0309">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004EEF">
        <w:t>the present document</w:t>
      </w:r>
      <w:r w:rsidRPr="00BC0309">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BC0309">
        <w:t>.</w:t>
      </w:r>
    </w:p>
    <w:p w14:paraId="4BB79BD6" w14:textId="57D245A4" w:rsidR="003C2909" w:rsidRPr="00BC0309" w:rsidRDefault="00356E7E" w:rsidP="003C2909">
      <w:pPr>
        <w:pStyle w:val="TH"/>
      </w:pPr>
      <w:r w:rsidRPr="00BC0309">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44384985" w:rsidR="00901344" w:rsidRPr="00BC0309" w:rsidRDefault="00901344" w:rsidP="00901344">
      <w:pPr>
        <w:pStyle w:val="TF"/>
      </w:pPr>
      <w:bookmarkStart w:id="137" w:name="_CRFigure71"/>
      <w:r w:rsidRPr="00BC0309">
        <w:t>F</w:t>
      </w:r>
      <w:r w:rsidR="0046124B">
        <w:t>igure </w:t>
      </w:r>
      <w:bookmarkEnd w:id="137"/>
      <w:r w:rsidRPr="00BC0309">
        <w:t>7-1: System Architecture for 3GP-DASH</w:t>
      </w:r>
    </w:p>
    <w:p w14:paraId="49E003F5" w14:textId="77777777" w:rsidR="006950BD" w:rsidRPr="00BC0309" w:rsidRDefault="006950BD" w:rsidP="009341EC">
      <w:r w:rsidRPr="00BC0309">
        <w:t>The normative aspects of 3GP-DASH formats are defined by</w:t>
      </w:r>
    </w:p>
    <w:p w14:paraId="3204AB24" w14:textId="1EAB24C7" w:rsidR="006950BD" w:rsidRPr="00BC0309" w:rsidRDefault="00ED7AFD" w:rsidP="00B96F70">
      <w:pPr>
        <w:pStyle w:val="B10"/>
      </w:pPr>
      <w:r w:rsidRPr="00BC0309">
        <w:t>-</w:t>
      </w:r>
      <w:r w:rsidR="002B7960" w:rsidRPr="00BC0309">
        <w:tab/>
      </w:r>
      <w:r w:rsidR="004419F3" w:rsidRPr="00BC0309">
        <w:t>t</w:t>
      </w:r>
      <w:r w:rsidR="006950BD" w:rsidRPr="00BC0309">
        <w:t>he profiles defined in c</w:t>
      </w:r>
      <w:r w:rsidR="005A65C4">
        <w:t>lause </w:t>
      </w:r>
      <w:r w:rsidR="006950BD" w:rsidRPr="00BC0309">
        <w:t>7.3</w:t>
      </w:r>
      <w:r w:rsidR="00DB4EDA" w:rsidRPr="00BC0309">
        <w:t>.</w:t>
      </w:r>
    </w:p>
    <w:p w14:paraId="78265572" w14:textId="148A1E04" w:rsidR="006950BD" w:rsidRPr="00BC0309" w:rsidRDefault="00ED7AFD" w:rsidP="00B96F70">
      <w:pPr>
        <w:pStyle w:val="B10"/>
      </w:pPr>
      <w:r w:rsidRPr="00BC0309">
        <w:t>-</w:t>
      </w:r>
      <w:r w:rsidR="002B7960" w:rsidRPr="00BC0309">
        <w:tab/>
      </w:r>
      <w:r w:rsidR="004419F3" w:rsidRPr="00BC0309">
        <w:t>t</w:t>
      </w:r>
      <w:r w:rsidR="006950BD" w:rsidRPr="00BC0309">
        <w:t xml:space="preserve">he </w:t>
      </w:r>
      <w:r w:rsidR="00DB4EDA" w:rsidRPr="00BC0309">
        <w:t>DASH Media Presentation as defined in c</w:t>
      </w:r>
      <w:r w:rsidR="005A65C4">
        <w:t>lause </w:t>
      </w:r>
      <w:r w:rsidR="006950BD" w:rsidRPr="00BC0309">
        <w:t>8</w:t>
      </w:r>
      <w:r w:rsidR="00DB4EDA" w:rsidRPr="00BC0309">
        <w:t>.</w:t>
      </w:r>
    </w:p>
    <w:p w14:paraId="71A900A7" w14:textId="63E19AC0" w:rsidR="00DB4EDA" w:rsidRPr="00BC0309" w:rsidRDefault="00ED7AFD" w:rsidP="00B96F70">
      <w:pPr>
        <w:pStyle w:val="B10"/>
      </w:pPr>
      <w:r w:rsidRPr="00BC0309">
        <w:t>-</w:t>
      </w:r>
      <w:r w:rsidR="002B7960" w:rsidRPr="00BC0309">
        <w:tab/>
      </w:r>
      <w:r w:rsidR="004419F3" w:rsidRPr="00BC0309">
        <w:t>t</w:t>
      </w:r>
      <w:r w:rsidR="00DB4EDA" w:rsidRPr="00BC0309">
        <w:t>he usage of the 3GPP file format for DASH as defined in c</w:t>
      </w:r>
      <w:r w:rsidR="005A65C4">
        <w:t>lause </w:t>
      </w:r>
      <w:r w:rsidR="00DB4EDA" w:rsidRPr="00BC0309">
        <w:t>9.</w:t>
      </w:r>
    </w:p>
    <w:p w14:paraId="7B8B0BD0" w14:textId="79BFBE48" w:rsidR="009341EC" w:rsidRPr="00BC0309" w:rsidRDefault="002B77CA" w:rsidP="009341EC">
      <w:r w:rsidRPr="00BC0309">
        <w:t>The clauses mentioned above may refer to normative aspects in c</w:t>
      </w:r>
      <w:r w:rsidR="005A65C4">
        <w:t>lause </w:t>
      </w:r>
      <w:r w:rsidRPr="00BC0309">
        <w:t>10 on Quality</w:t>
      </w:r>
      <w:r w:rsidR="00FE2101" w:rsidRPr="00BC0309">
        <w:t xml:space="preserve"> </w:t>
      </w:r>
      <w:r w:rsidRPr="00BC0309">
        <w:t>of</w:t>
      </w:r>
      <w:r w:rsidR="00FE2101" w:rsidRPr="00BC0309">
        <w:t xml:space="preserve"> </w:t>
      </w:r>
      <w:r w:rsidRPr="00BC0309">
        <w:t xml:space="preserve">Experience, normative </w:t>
      </w:r>
      <w:r w:rsidR="00FE2101" w:rsidRPr="00BC0309">
        <w:t>a</w:t>
      </w:r>
      <w:r w:rsidRPr="00BC0309">
        <w:t>nnexes</w:t>
      </w:r>
      <w:r w:rsidR="00FE2101" w:rsidRPr="00BC0309">
        <w:t> </w:t>
      </w:r>
      <w:r w:rsidRPr="00BC0309">
        <w:t>B and</w:t>
      </w:r>
      <w:r w:rsidR="00FE2101" w:rsidRPr="00BC0309">
        <w:t> </w:t>
      </w:r>
      <w:r w:rsidRPr="00BC0309">
        <w:t>H as well as ISO/IEC</w:t>
      </w:r>
      <w:r w:rsidR="00FE2101" w:rsidRPr="00BC0309">
        <w:t> </w:t>
      </w:r>
      <w:r w:rsidRPr="00BC0309">
        <w:t>23009-1</w:t>
      </w:r>
      <w:r w:rsidR="00AC5A95">
        <w:t> [</w:t>
      </w:r>
      <w:r w:rsidRPr="00BC0309">
        <w:t>43]</w:t>
      </w:r>
      <w:r w:rsidR="00DB4EDA" w:rsidRPr="00BC0309">
        <w:t>.</w:t>
      </w:r>
    </w:p>
    <w:p w14:paraId="2051223A" w14:textId="3354FCD0" w:rsidR="00493958" w:rsidRPr="00BC0309" w:rsidRDefault="00F35C42" w:rsidP="00CC1F51">
      <w:pPr>
        <w:pStyle w:val="Heading2"/>
      </w:pPr>
      <w:bookmarkStart w:id="138" w:name="_CR7_2"/>
      <w:bookmarkStart w:id="139" w:name="_Toc26283629"/>
      <w:bookmarkStart w:id="140" w:name="_Toc146216843"/>
      <w:bookmarkStart w:id="141" w:name="_Toc202167893"/>
      <w:bookmarkEnd w:id="138"/>
      <w:r w:rsidRPr="00BC0309">
        <w:t>7.2</w:t>
      </w:r>
      <w:r w:rsidR="00493958" w:rsidRPr="00BC0309">
        <w:tab/>
      </w:r>
      <w:r w:rsidR="00592793" w:rsidRPr="00BC0309">
        <w:t>3GP-</w:t>
      </w:r>
      <w:r w:rsidR="00493958" w:rsidRPr="00BC0309">
        <w:t xml:space="preserve">DASH </w:t>
      </w:r>
      <w:r w:rsidR="00FE2101" w:rsidRPr="00BC0309">
        <w:t>c</w:t>
      </w:r>
      <w:r w:rsidR="00493958" w:rsidRPr="00BC0309">
        <w:t xml:space="preserve">lient </w:t>
      </w:r>
      <w:r w:rsidR="00FE2101" w:rsidRPr="00BC0309">
        <w:t>m</w:t>
      </w:r>
      <w:r w:rsidR="00493958" w:rsidRPr="00BC0309">
        <w:t>odel</w:t>
      </w:r>
      <w:bookmarkEnd w:id="139"/>
      <w:bookmarkEnd w:id="140"/>
      <w:bookmarkEnd w:id="141"/>
    </w:p>
    <w:p w14:paraId="45767244" w14:textId="77DDA986" w:rsidR="00924804" w:rsidRDefault="00901344" w:rsidP="00CF6CE8">
      <w:r w:rsidRPr="00BC0309">
        <w:t xml:space="preserve">The design of the formats defined in </w:t>
      </w:r>
      <w:r w:rsidR="00004EEF">
        <w:t>the present document</w:t>
      </w:r>
      <w:r w:rsidRPr="00BC0309">
        <w:t xml:space="preserve"> is based on the informative client model as shown in </w:t>
      </w:r>
      <w:r w:rsidR="003B66C4">
        <w:t>f</w:t>
      </w:r>
      <w:r w:rsidR="0046124B">
        <w:t>igure </w:t>
      </w:r>
      <w:r w:rsidRPr="00BC0309">
        <w:t>7-2. The f</w:t>
      </w:r>
      <w:r w:rsidR="0046124B">
        <w:t>igure </w:t>
      </w:r>
      <w:r w:rsidRPr="00BC0309">
        <w:t>illustrates the logical components of a conceptual 3GP-DASH client model. In this f</w:t>
      </w:r>
      <w:r w:rsidR="0046124B">
        <w:t>igure</w:t>
      </w:r>
      <w:r w:rsidR="004F0A7C">
        <w:t xml:space="preserve"> </w:t>
      </w:r>
      <w:r w:rsidRPr="00BC0309">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AC5A95">
        <w:t> [</w:t>
      </w:r>
      <w:r w:rsidRPr="00BC0309">
        <w:t>11] and specifically the 3GP file format</w:t>
      </w:r>
      <w:r w:rsidR="00AC5A95">
        <w:t> [</w:t>
      </w:r>
      <w:r w:rsidRPr="00BC0309">
        <w:t>4]. In addition, timing information is provided that maps the internal timing of the media to the time line of the Media Presentation</w:t>
      </w:r>
      <w:r w:rsidR="00493958" w:rsidRPr="00BC0309">
        <w:t>.</w:t>
      </w:r>
    </w:p>
    <w:p w14:paraId="43058D1A" w14:textId="7694CC81" w:rsidR="00D70B69" w:rsidRPr="00BC0309" w:rsidRDefault="00356E7E" w:rsidP="00B96F70">
      <w:pPr>
        <w:pStyle w:val="TH"/>
      </w:pPr>
      <w:r w:rsidRPr="00BC0309">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1151AA24" w:rsidR="00D70B69" w:rsidRPr="00BC0309" w:rsidRDefault="00901344" w:rsidP="001C707E">
      <w:pPr>
        <w:pStyle w:val="TF"/>
      </w:pPr>
      <w:bookmarkStart w:id="142" w:name="_CRFigure72"/>
      <w:r w:rsidRPr="00BC0309">
        <w:t>F</w:t>
      </w:r>
      <w:r w:rsidR="0046124B">
        <w:t>igure </w:t>
      </w:r>
      <w:bookmarkEnd w:id="142"/>
      <w:r w:rsidRPr="00BC0309">
        <w:t>7-2:</w:t>
      </w:r>
      <w:r w:rsidR="00D70B69" w:rsidRPr="00BC0309">
        <w:t xml:space="preserve"> </w:t>
      </w:r>
      <w:r w:rsidR="004204F0" w:rsidRPr="00BC0309">
        <w:t>3GP-</w:t>
      </w:r>
      <w:r w:rsidR="008E2B65" w:rsidRPr="00BC0309">
        <w:t>DASH client</w:t>
      </w:r>
      <w:r w:rsidR="00D70B69" w:rsidRPr="00BC0309">
        <w:t xml:space="preserve"> </w:t>
      </w:r>
      <w:r w:rsidR="00FE2101" w:rsidRPr="00BC0309">
        <w:t>m</w:t>
      </w:r>
      <w:r w:rsidR="00D70B69" w:rsidRPr="00BC0309">
        <w:t>odel</w:t>
      </w:r>
    </w:p>
    <w:p w14:paraId="54F97CDA" w14:textId="0D0BB757" w:rsidR="00FA7BFE" w:rsidRPr="00BC0309" w:rsidRDefault="00FA7BFE" w:rsidP="00CC1F51">
      <w:pPr>
        <w:pStyle w:val="Heading2"/>
      </w:pPr>
      <w:bookmarkStart w:id="143" w:name="_CR7_3"/>
      <w:bookmarkStart w:id="144" w:name="_Toc26283630"/>
      <w:bookmarkStart w:id="145" w:name="_Toc146216844"/>
      <w:bookmarkStart w:id="146" w:name="_Toc202167894"/>
      <w:bookmarkEnd w:id="143"/>
      <w:r w:rsidRPr="00BC0309">
        <w:t>7.3</w:t>
      </w:r>
      <w:r w:rsidRPr="00BC0309">
        <w:tab/>
        <w:t xml:space="preserve">3GP-DASH </w:t>
      </w:r>
      <w:r w:rsidR="00FE2101" w:rsidRPr="00BC0309">
        <w:t>p</w:t>
      </w:r>
      <w:r w:rsidRPr="00BC0309">
        <w:t>rofiles</w:t>
      </w:r>
      <w:bookmarkEnd w:id="144"/>
      <w:bookmarkEnd w:id="145"/>
      <w:bookmarkEnd w:id="146"/>
    </w:p>
    <w:p w14:paraId="0237887F" w14:textId="77777777" w:rsidR="00FA7BFE" w:rsidRPr="00BC0309" w:rsidRDefault="00FA7BFE" w:rsidP="00CC1F51">
      <w:pPr>
        <w:pStyle w:val="Heading3"/>
      </w:pPr>
      <w:bookmarkStart w:id="147" w:name="_CR7_3_1"/>
      <w:bookmarkStart w:id="148" w:name="_Toc26283631"/>
      <w:bookmarkStart w:id="149" w:name="_Toc146216845"/>
      <w:bookmarkStart w:id="150" w:name="_Toc202167895"/>
      <w:bookmarkEnd w:id="147"/>
      <w:r w:rsidRPr="00BC0309">
        <w:t>7.3.1</w:t>
      </w:r>
      <w:r w:rsidRPr="00BC0309">
        <w:tab/>
        <w:t>General</w:t>
      </w:r>
      <w:bookmarkEnd w:id="148"/>
      <w:bookmarkEnd w:id="149"/>
      <w:bookmarkEnd w:id="150"/>
    </w:p>
    <w:p w14:paraId="277C26B0" w14:textId="5660B738" w:rsidR="009848F0" w:rsidRPr="00BC0309" w:rsidRDefault="009848F0" w:rsidP="009848F0">
      <w:r w:rsidRPr="00BC0309">
        <w:t xml:space="preserve">Profiles of 3GP-DASH are defined so as to enable interoperability and the </w:t>
      </w:r>
      <w:r w:rsidR="00EB631E">
        <w:t>signalling</w:t>
      </w:r>
      <w:r w:rsidRPr="00BC0309">
        <w:t xml:space="preserve"> of the use of features etc. A profile refers to a set of specific restrictions.  Those restrictions might be on features of the MPD as defined in c</w:t>
      </w:r>
      <w:r w:rsidR="005A65C4">
        <w:t>lause </w:t>
      </w:r>
      <w:r w:rsidRPr="00BC0309">
        <w:t xml:space="preserve">8 of </w:t>
      </w:r>
      <w:r w:rsidR="00004EEF">
        <w:t>the present document</w:t>
      </w:r>
      <w:r w:rsidRPr="00BC0309">
        <w:t>, Segment formats as for example defined in c</w:t>
      </w:r>
      <w:r w:rsidR="005A65C4">
        <w:t>lause </w:t>
      </w:r>
      <w:r w:rsidRPr="00BC0309">
        <w:t xml:space="preserve">9 of </w:t>
      </w:r>
      <w:r w:rsidR="00004EEF">
        <w:t>the present document</w:t>
      </w:r>
      <w:r w:rsidRPr="00BC0309">
        <w:t xml:space="preserve">, usage of the network, codec(s) used, content protection formats, or on quantitative measures such as </w:t>
      </w:r>
      <w:r w:rsidR="0066231F">
        <w:t>bit rate</w:t>
      </w:r>
      <w:r w:rsidRPr="00BC0309">
        <w:t xml:space="preserve">s, segment lengths, screen size, and so on. Profiles defined in </w:t>
      </w:r>
      <w:r w:rsidR="00004EEF">
        <w:t>the present document</w:t>
      </w:r>
      <w:r w:rsidRPr="00BC0309">
        <w:t xml:space="preserve"> define restrictions on features of </w:t>
      </w:r>
      <w:r w:rsidR="00004EEF">
        <w:t>the present document</w:t>
      </w:r>
      <w:r w:rsidRPr="00BC0309">
        <w:t>, but may additionally impose restrictions on other aspects of media delivery.</w:t>
      </w:r>
    </w:p>
    <w:p w14:paraId="60E4EA68" w14:textId="77777777" w:rsidR="009848F0" w:rsidRPr="00BC0309" w:rsidRDefault="009848F0" w:rsidP="009848F0">
      <w:pPr>
        <w:pStyle w:val="NO"/>
      </w:pPr>
      <w:r w:rsidRPr="00BC0309">
        <w:t>NOTE</w:t>
      </w:r>
      <w:r w:rsidRPr="00BC0309">
        <w:rPr>
          <w:rFonts w:hint="eastAsia"/>
        </w:rPr>
        <w:tab/>
      </w:r>
      <w:r w:rsidRPr="00BC0309">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7DFA939F" w:rsidR="009848F0" w:rsidRPr="00BC0309" w:rsidRDefault="009848F0" w:rsidP="009848F0">
      <w:r w:rsidRPr="00BC0309">
        <w:t>For details on the use of profiles, refer to ISO/IEC 23009-1</w:t>
      </w:r>
      <w:r w:rsidR="00AC5A95">
        <w:t> [</w:t>
      </w:r>
      <w:r w:rsidRPr="00BC0309">
        <w:t xml:space="preserve">43], </w:t>
      </w:r>
      <w:r w:rsidR="00842979" w:rsidRPr="00BC0309">
        <w:t>c</w:t>
      </w:r>
      <w:r w:rsidR="005A65C4">
        <w:t>lause </w:t>
      </w:r>
      <w:r w:rsidRPr="00BC0309">
        <w:t>8.1.</w:t>
      </w:r>
    </w:p>
    <w:p w14:paraId="587EE647" w14:textId="77777777" w:rsidR="00FA7BFE" w:rsidRPr="00BC0309" w:rsidRDefault="00FA7BFE" w:rsidP="009848F0">
      <w:pPr>
        <w:pStyle w:val="Heading3"/>
      </w:pPr>
      <w:bookmarkStart w:id="151" w:name="_CR7_3_2"/>
      <w:bookmarkStart w:id="152" w:name="_Toc26283632"/>
      <w:bookmarkStart w:id="153" w:name="_Toc146216846"/>
      <w:bookmarkStart w:id="154" w:name="_Toc202167896"/>
      <w:bookmarkEnd w:id="151"/>
      <w:r w:rsidRPr="00BC0309">
        <w:t>7.3.2</w:t>
      </w:r>
      <w:r w:rsidRPr="00BC0309">
        <w:tab/>
        <w:t>3GPP Adaptive HTTP Streaming (Release-9 AHS)</w:t>
      </w:r>
      <w:bookmarkEnd w:id="152"/>
      <w:bookmarkEnd w:id="153"/>
      <w:bookmarkEnd w:id="154"/>
    </w:p>
    <w:p w14:paraId="17550770" w14:textId="3824D14B" w:rsidR="00FA7BFE" w:rsidRPr="00BC0309" w:rsidRDefault="0069516A" w:rsidP="00FA7BFE">
      <w:r w:rsidRPr="00BC0309">
        <w:t xml:space="preserve">Release-9 Adaptive HTTP Streaming  as defined in </w:t>
      </w:r>
      <w:r w:rsidR="0066231F">
        <w:t>TS </w:t>
      </w:r>
      <w:r w:rsidRPr="00BC0309">
        <w:t>26.234</w:t>
      </w:r>
      <w:r w:rsidR="00AC5A95">
        <w:t> [</w:t>
      </w:r>
      <w:r w:rsidRPr="00BC0309">
        <w:t>3] Release-9, c</w:t>
      </w:r>
      <w:r w:rsidR="005A65C4">
        <w:t>lause </w:t>
      </w:r>
      <w:r w:rsidRPr="00BC0309">
        <w:t xml:space="preserve">12 is not a profile of </w:t>
      </w:r>
      <w:r w:rsidR="00004EEF">
        <w:t>the present document</w:t>
      </w:r>
      <w:r w:rsidRPr="00BC0309">
        <w:t>. Rel-9 AHS uses a different namespace "</w:t>
      </w:r>
      <w:r w:rsidRPr="00BC0309">
        <w:rPr>
          <w:rFonts w:ascii="Courier New" w:hAnsi="Courier New" w:cs="Courier New"/>
        </w:rPr>
        <w:t>urn:3GPP:ns:PSS:AdaptiveHTTPStreamingMPD:2009</w:t>
      </w:r>
      <w:r w:rsidRPr="00BC0309">
        <w:t>" and a different MIME type signalling "</w:t>
      </w:r>
      <w:r w:rsidRPr="00BC0309">
        <w:rPr>
          <w:rFonts w:ascii="Courier New" w:hAnsi="Courier New" w:cs="Courier New"/>
        </w:rPr>
        <w:t>application/3gpp-ahs+xml</w:t>
      </w:r>
      <w:r w:rsidRPr="00BC0309">
        <w:t xml:space="preserve">" for the MPD. However, a Media Presentation may be defined such that segments complying with the segment formats in </w:t>
      </w:r>
      <w:r w:rsidR="0066231F">
        <w:t>TS </w:t>
      </w:r>
      <w:r w:rsidRPr="00BC0309">
        <w:t>26.234</w:t>
      </w:r>
      <w:r w:rsidR="00AC5A95">
        <w:t> [</w:t>
      </w:r>
      <w:r w:rsidRPr="00BC0309">
        <w:t>3] Release-9, c</w:t>
      </w:r>
      <w:r w:rsidR="005A65C4">
        <w:t>lause </w:t>
      </w:r>
      <w:r w:rsidRPr="00BC0309">
        <w:t xml:space="preserve">12, also comply with segment formats for </w:t>
      </w:r>
      <w:r w:rsidR="00004EEF">
        <w:t>the present document</w:t>
      </w:r>
      <w:r w:rsidRPr="00BC0309">
        <w:t>.</w:t>
      </w:r>
    </w:p>
    <w:p w14:paraId="340B1EC4" w14:textId="77777777" w:rsidR="00FA7BFE" w:rsidRPr="00BC0309" w:rsidRDefault="00FA7BFE" w:rsidP="00CC1F51">
      <w:pPr>
        <w:pStyle w:val="Heading3"/>
      </w:pPr>
      <w:bookmarkStart w:id="155" w:name="_CR7_3_3"/>
      <w:bookmarkStart w:id="156" w:name="_Toc26283633"/>
      <w:bookmarkStart w:id="157" w:name="_Toc146216847"/>
      <w:bookmarkStart w:id="158" w:name="_Toc202167897"/>
      <w:bookmarkEnd w:id="155"/>
      <w:r w:rsidRPr="00BC0309">
        <w:t>7.3.3</w:t>
      </w:r>
      <w:r w:rsidRPr="00BC0309">
        <w:tab/>
        <w:t>3GP-DASH Release-10 Profile</w:t>
      </w:r>
      <w:bookmarkEnd w:id="156"/>
      <w:bookmarkEnd w:id="157"/>
      <w:bookmarkEnd w:id="158"/>
    </w:p>
    <w:p w14:paraId="29A81F32" w14:textId="77777777" w:rsidR="00FA7BFE" w:rsidRPr="00BC0309" w:rsidRDefault="0038091B" w:rsidP="00CC1F51">
      <w:pPr>
        <w:pStyle w:val="Heading4"/>
      </w:pPr>
      <w:bookmarkStart w:id="159" w:name="_CR7_3_3_1"/>
      <w:bookmarkStart w:id="160" w:name="_Toc26283634"/>
      <w:bookmarkStart w:id="161" w:name="_Toc146216848"/>
      <w:bookmarkStart w:id="162" w:name="_Toc202167898"/>
      <w:bookmarkEnd w:id="159"/>
      <w:r w:rsidRPr="00BC0309">
        <w:t>7.3.</w:t>
      </w:r>
      <w:r w:rsidR="00FA7BFE" w:rsidRPr="00BC0309">
        <w:t>3.1</w:t>
      </w:r>
      <w:r w:rsidR="00FA7BFE" w:rsidRPr="00BC0309">
        <w:tab/>
        <w:t>Introduction</w:t>
      </w:r>
      <w:bookmarkEnd w:id="160"/>
      <w:bookmarkEnd w:id="161"/>
      <w:bookmarkEnd w:id="162"/>
    </w:p>
    <w:p w14:paraId="31C17A69" w14:textId="77777777" w:rsidR="0069516A" w:rsidRPr="00BC0309" w:rsidRDefault="0069516A" w:rsidP="0069516A">
      <w:r w:rsidRPr="00BC0309">
        <w:t xml:space="preserve">The 3GP-DASH Release-10 profile is identified by the URN </w:t>
      </w:r>
      <w:r w:rsidR="002B7960" w:rsidRPr="00BC0309">
        <w:t>"</w:t>
      </w:r>
      <w:r w:rsidRPr="00BC0309">
        <w:rPr>
          <w:rFonts w:ascii="Courier New" w:hAnsi="Courier New" w:cs="Courier New"/>
        </w:rPr>
        <w:t>urn:3GPP:PSS:profile:DASH10</w:t>
      </w:r>
      <w:r w:rsidR="002B7960" w:rsidRPr="00BC0309">
        <w:t>"</w:t>
      </w:r>
      <w:r w:rsidRPr="00BC0309">
        <w:t>.</w:t>
      </w:r>
    </w:p>
    <w:p w14:paraId="6681DF4A" w14:textId="18761645" w:rsidR="0069516A" w:rsidRPr="00BC0309" w:rsidRDefault="004175C8" w:rsidP="0069516A">
      <w:r w:rsidRPr="00BC0309">
        <w:t xml:space="preserve">This profile includes all features defined in the Release-10 version of </w:t>
      </w:r>
      <w:r w:rsidR="00004EEF">
        <w:t>the present document</w:t>
      </w:r>
      <w:r w:rsidRPr="00BC0309">
        <w:t xml:space="preserve"> in </w:t>
      </w:r>
      <w:r w:rsidR="004814DD">
        <w:t>clauses </w:t>
      </w:r>
      <w:r w:rsidRPr="00BC0309">
        <w:t>7.3.6 (media codecs), 7.3.7 (content protection), 8 (Media Presentation Description), 9 (File Format) and 10 (QoE).</w:t>
      </w:r>
      <w:r w:rsidR="0069516A" w:rsidRPr="00BC0309">
        <w:t xml:space="preserve">The </w:t>
      </w:r>
      <w:r w:rsidR="0069516A" w:rsidRPr="00BC0309">
        <w:rPr>
          <w:rFonts w:ascii="Courier New" w:hAnsi="Courier New" w:cs="Courier New"/>
        </w:rPr>
        <w:t>@mimeType</w:t>
      </w:r>
      <w:r w:rsidR="0069516A" w:rsidRPr="00BC0309">
        <w:t xml:space="preserve"> attribute of each Representation shall be provided according to RFC4337. Additional parameters may be added according to RFC6381</w:t>
      </w:r>
      <w:r w:rsidR="00AC5A95">
        <w:t> [</w:t>
      </w:r>
      <w:r w:rsidR="0069516A" w:rsidRPr="00BC0309">
        <w:t>26].</w:t>
      </w:r>
    </w:p>
    <w:p w14:paraId="1F600F39" w14:textId="77777777" w:rsidR="00235277" w:rsidRPr="00BC0309" w:rsidRDefault="00235277" w:rsidP="00235277">
      <w:pPr>
        <w:pStyle w:val="Heading3"/>
      </w:pPr>
      <w:bookmarkStart w:id="163" w:name="_CR7_3_4"/>
      <w:bookmarkStart w:id="164" w:name="_Toc26283635"/>
      <w:bookmarkStart w:id="165" w:name="_Toc146216849"/>
      <w:bookmarkStart w:id="166" w:name="_Toc202167899"/>
      <w:bookmarkEnd w:id="163"/>
      <w:r w:rsidRPr="00BC0309">
        <w:t>7.3.4</w:t>
      </w:r>
      <w:r w:rsidRPr="00BC0309">
        <w:tab/>
        <w:t>3GP-DASH Release 11 multiview stereoscopic 3D video profile</w:t>
      </w:r>
      <w:bookmarkEnd w:id="164"/>
      <w:bookmarkEnd w:id="165"/>
      <w:bookmarkEnd w:id="166"/>
    </w:p>
    <w:p w14:paraId="4334C26B" w14:textId="77777777" w:rsidR="00235277" w:rsidRPr="00BC0309" w:rsidRDefault="00235277" w:rsidP="00235277">
      <w:r w:rsidRPr="00BC0309">
        <w:t xml:space="preserve">The 3GP-DASH Release 11 multiview stereoscopic 3D video profile is identified by the URN </w:t>
      </w:r>
      <w:r w:rsidR="002B7960" w:rsidRPr="00BC0309">
        <w:t>"</w:t>
      </w:r>
      <w:r w:rsidRPr="00BC0309">
        <w:rPr>
          <w:rFonts w:ascii="Courier New" w:hAnsi="Courier New" w:cs="Courier New"/>
        </w:rPr>
        <w:t>urn:3GPP:PSS:profile:DASH11:MS3D</w:t>
      </w:r>
      <w:r w:rsidR="002B7960" w:rsidRPr="00BC0309">
        <w:t>"</w:t>
      </w:r>
      <w:r w:rsidRPr="00BC0309">
        <w:t>.</w:t>
      </w:r>
    </w:p>
    <w:p w14:paraId="5A134C00" w14:textId="7C8017C5" w:rsidR="00235277" w:rsidRPr="00BC0309" w:rsidRDefault="00235277" w:rsidP="00235277">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315780A1" w14:textId="7D2B97DF" w:rsidR="00235277" w:rsidRPr="00BC0309" w:rsidRDefault="00235277" w:rsidP="00235277">
      <w:r w:rsidRPr="00BC0309">
        <w:t xml:space="preserve">This profile includes all features defined in </w:t>
      </w:r>
      <w:r w:rsidR="004814DD">
        <w:t>clauses </w:t>
      </w:r>
      <w:r w:rsidR="004175C8" w:rsidRPr="00BC0309">
        <w:t>7.3.7, 8, 9 and 10</w:t>
      </w:r>
      <w:r w:rsidRPr="00BC0309">
        <w:t>.</w:t>
      </w:r>
    </w:p>
    <w:p w14:paraId="04EE7829" w14:textId="3C4DBE83" w:rsidR="00235277" w:rsidRPr="00BC0309" w:rsidRDefault="004175C8" w:rsidP="00235277">
      <w:r w:rsidRPr="00BC0309">
        <w:t xml:space="preserve">Clients that support </w:t>
      </w:r>
      <w:r w:rsidR="00235277" w:rsidRPr="00BC0309">
        <w:t>3GP-DASH Release 11 multiview stereoscopic 3D video profile shall support multiview stereoscopic 3D video as specified in c</w:t>
      </w:r>
      <w:r w:rsidR="005A65C4">
        <w:t>lause </w:t>
      </w:r>
      <w:r w:rsidR="00235277" w:rsidRPr="00BC0309">
        <w:t xml:space="preserve">7.4 of </w:t>
      </w:r>
      <w:r w:rsidR="0066231F">
        <w:t>TS </w:t>
      </w:r>
      <w:r w:rsidR="00235277" w:rsidRPr="00BC0309">
        <w:t>26.234</w:t>
      </w:r>
      <w:r w:rsidR="00AC5A95">
        <w:t> [</w:t>
      </w:r>
      <w:r w:rsidR="00235277" w:rsidRPr="00BC0309">
        <w:t xml:space="preserve">3]. For any other particular continuous media type, the corresponding media decoders are specified in </w:t>
      </w:r>
      <w:r w:rsidR="0066231F">
        <w:t>TS </w:t>
      </w:r>
      <w:r w:rsidR="00235277" w:rsidRPr="00BC0309">
        <w:t>26.234</w:t>
      </w:r>
      <w:r w:rsidR="00AC5A95">
        <w:t> [</w:t>
      </w:r>
      <w:r w:rsidR="00235277" w:rsidRPr="00BC0309">
        <w:t>3], c</w:t>
      </w:r>
      <w:r w:rsidR="005A65C4">
        <w:t>lause </w:t>
      </w:r>
      <w:r w:rsidR="00235277" w:rsidRPr="00BC0309">
        <w:t>7.2 for speech, 7.3 for audio, 7.4 for video, 7.9 for timed text and 7.11 for timed graphics. Additionally, the following con</w:t>
      </w:r>
      <w:r w:rsidR="0084515E">
        <w:t>s</w:t>
      </w:r>
      <w:r w:rsidR="00235277" w:rsidRPr="00BC0309">
        <w:t>traints apply for multiview stereoscopic 3D video bitstreams, if present in a media presentation:</w:t>
      </w:r>
    </w:p>
    <w:p w14:paraId="4B845DF0" w14:textId="2309DB4A" w:rsidR="00235277" w:rsidRPr="00BC0309" w:rsidRDefault="00235277" w:rsidP="00235277">
      <w:pPr>
        <w:pStyle w:val="B10"/>
      </w:pPr>
      <w:r w:rsidRPr="00BC0309">
        <w:tab/>
        <w:t>The DASH multiple views scheme as defined in 5.8.5.6 of ISO/IEC 23009-1</w:t>
      </w:r>
      <w:r w:rsidR="00AC5A95">
        <w:t> [</w:t>
      </w:r>
      <w:r w:rsidRPr="00BC0309">
        <w:t>4</w:t>
      </w:r>
      <w:r w:rsidR="009848F0" w:rsidRPr="00BC0309">
        <w:t>3</w:t>
      </w:r>
      <w:r w:rsidRPr="00BC0309">
        <w:t>] shall be used in the MPD.</w:t>
      </w:r>
    </w:p>
    <w:p w14:paraId="30149E00" w14:textId="77777777" w:rsidR="00235277" w:rsidRPr="00BC0309" w:rsidRDefault="00235277" w:rsidP="00235277">
      <w:pPr>
        <w:pStyle w:val="B10"/>
      </w:pPr>
      <w:r w:rsidRPr="00BC0309">
        <w:tab/>
        <w:t>One of the following shall be true:</w:t>
      </w:r>
    </w:p>
    <w:p w14:paraId="21FE295D" w14:textId="2A888030" w:rsidR="00235277" w:rsidRPr="00BC0309" w:rsidRDefault="00A66D07" w:rsidP="00A66D07">
      <w:pPr>
        <w:pStyle w:val="B2"/>
      </w:pPr>
      <w:r w:rsidRPr="00BC0309">
        <w:t>-</w:t>
      </w:r>
      <w:r w:rsidRPr="00BC0309">
        <w:tab/>
      </w:r>
      <w:r w:rsidR="00235277" w:rsidRPr="00BC0309">
        <w:t>The base view of the stereoscopic multiview bitstream shall be a complementary representation and the non-base view of the bitstream shall be a dependent representation. The @dependencyId attribute as specified in 5.3.5.2 of ISO/IEC 23009-1</w:t>
      </w:r>
      <w:r w:rsidR="00AC5A95">
        <w:t> [</w:t>
      </w:r>
      <w:r w:rsidR="00235277" w:rsidRPr="00BC0309">
        <w:t>4</w:t>
      </w:r>
      <w:r w:rsidR="009848F0" w:rsidRPr="00BC0309">
        <w:t>3</w:t>
      </w:r>
      <w:r w:rsidR="00235277" w:rsidRPr="00BC0309">
        <w:t>] shall be used to indicate the complementary and dependent representations.</w:t>
      </w:r>
    </w:p>
    <w:p w14:paraId="2E859394" w14:textId="77777777" w:rsidR="00235277" w:rsidRPr="00BC0309" w:rsidRDefault="00A66D07" w:rsidP="00A66D07">
      <w:pPr>
        <w:pStyle w:val="B2"/>
      </w:pPr>
      <w:r w:rsidRPr="00BC0309">
        <w:t>-</w:t>
      </w:r>
      <w:r w:rsidRPr="00BC0309">
        <w:tab/>
      </w:r>
      <w:r w:rsidR="00235277" w:rsidRPr="00BC0309">
        <w:t>The base view and the non-base view of the stereoscopic multiview bitstream shall reside in the same representation. The SubRepresentation element shall be used for the representation, and the base view and the non-base view shall form separate sub-representations. The @level and @dependencyLevel attributes within the SubRepresentation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BC0309" w:rsidRDefault="003718E9" w:rsidP="003718E9">
      <w:pPr>
        <w:pStyle w:val="Heading3"/>
      </w:pPr>
      <w:bookmarkStart w:id="167" w:name="_CR7_3_5"/>
      <w:bookmarkStart w:id="168" w:name="_Toc26283636"/>
      <w:bookmarkStart w:id="169" w:name="_Toc146216850"/>
      <w:bookmarkStart w:id="170" w:name="_Toc202167900"/>
      <w:bookmarkEnd w:id="167"/>
      <w:r w:rsidRPr="00BC0309">
        <w:t>7.3.5</w:t>
      </w:r>
      <w:r w:rsidRPr="00BC0309">
        <w:tab/>
        <w:t>3GP-DASH Release 11 frame-packed stereoscopic 3D video profile</w:t>
      </w:r>
      <w:bookmarkEnd w:id="168"/>
      <w:bookmarkEnd w:id="169"/>
      <w:bookmarkEnd w:id="170"/>
    </w:p>
    <w:p w14:paraId="76CB75F7" w14:textId="77777777" w:rsidR="003718E9" w:rsidRPr="00BC0309" w:rsidRDefault="003718E9" w:rsidP="003718E9">
      <w:r w:rsidRPr="00BC0309">
        <w:t xml:space="preserve">The 3GP-DASH Release 11 frame-packed stereoscopic 3D video profile is identified by the URN </w:t>
      </w:r>
      <w:r w:rsidR="002B7960" w:rsidRPr="00BC0309">
        <w:t>"</w:t>
      </w:r>
      <w:r w:rsidRPr="00BC0309">
        <w:rPr>
          <w:rFonts w:ascii="Courier New" w:hAnsi="Courier New" w:cs="Courier New"/>
        </w:rPr>
        <w:t>urn:3GPP:PSS:profile:DASH11:FPS3D</w:t>
      </w:r>
      <w:r w:rsidR="002B7960" w:rsidRPr="00BC0309">
        <w:t>"</w:t>
      </w:r>
      <w:r w:rsidRPr="00BC0309">
        <w:t>.</w:t>
      </w:r>
    </w:p>
    <w:p w14:paraId="76798B86" w14:textId="15636357" w:rsidR="003718E9" w:rsidRPr="00BC0309" w:rsidRDefault="003718E9" w:rsidP="003718E9">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23D7DFA0" w14:textId="77777777" w:rsidR="00924804" w:rsidRDefault="003718E9" w:rsidP="003718E9">
      <w:r w:rsidRPr="00BC0309">
        <w:t xml:space="preserve">This profile includes all features defined in </w:t>
      </w:r>
      <w:r w:rsidR="004814DD">
        <w:t>clauses </w:t>
      </w:r>
      <w:r w:rsidR="004175C8" w:rsidRPr="00BC0309">
        <w:t>7.3.7, 8, 9 and 10</w:t>
      </w:r>
      <w:r w:rsidRPr="00BC0309">
        <w:t>.</w:t>
      </w:r>
    </w:p>
    <w:p w14:paraId="53EAA5D9" w14:textId="54419846" w:rsidR="003718E9" w:rsidRPr="00BC0309" w:rsidRDefault="004175C8" w:rsidP="003718E9">
      <w:r w:rsidRPr="00BC0309">
        <w:t xml:space="preserve">Clients that support </w:t>
      </w:r>
      <w:r w:rsidR="003718E9" w:rsidRPr="00BC0309">
        <w:t>3GP-DASH Release 11 frame-packed stereoscopic 3D video profile shall support frame-packed stereoscopic 3D video as specified in c</w:t>
      </w:r>
      <w:r w:rsidR="005A65C4">
        <w:t>lause </w:t>
      </w:r>
      <w:r w:rsidR="003718E9" w:rsidRPr="00BC0309">
        <w:t xml:space="preserve">7.4 of </w:t>
      </w:r>
      <w:r w:rsidR="0066231F">
        <w:t>TS </w:t>
      </w:r>
      <w:r w:rsidR="003718E9" w:rsidRPr="00BC0309">
        <w:t>26.234</w:t>
      </w:r>
      <w:r w:rsidR="00AC5A95">
        <w:t> [</w:t>
      </w:r>
      <w:r w:rsidR="003718E9" w:rsidRPr="00BC0309">
        <w:t xml:space="preserve">3]. For any other particular continuous media type, the corresponding media decoders are specified in </w:t>
      </w:r>
      <w:r w:rsidR="0066231F">
        <w:t>TS </w:t>
      </w:r>
      <w:r w:rsidR="003718E9" w:rsidRPr="00BC0309">
        <w:t>26.234</w:t>
      </w:r>
      <w:r w:rsidR="00AC5A95">
        <w:t> [</w:t>
      </w:r>
      <w:r w:rsidR="003718E9" w:rsidRPr="00BC0309">
        <w:t>3], c</w:t>
      </w:r>
      <w:r w:rsidR="005A65C4">
        <w:t>lause </w:t>
      </w:r>
      <w:r w:rsidR="003718E9" w:rsidRPr="00BC0309">
        <w:t xml:space="preserve">7.2 for speech, 7.3 for audio, 7.4 for video, 7.9 for timed text and 7.11 for timed graphics. Additionally, the following </w:t>
      </w:r>
      <w:r w:rsidR="0084515E" w:rsidRPr="00BC0309">
        <w:t>constraints</w:t>
      </w:r>
      <w:r w:rsidR="003718E9" w:rsidRPr="00BC0309">
        <w:t xml:space="preserve"> apply for frame-packed stereoscopic 3D video bitstreams, if present in a media presentation:</w:t>
      </w:r>
    </w:p>
    <w:p w14:paraId="6BE967DF" w14:textId="72B022BC" w:rsidR="003718E9" w:rsidRPr="00BC0309" w:rsidRDefault="003718E9" w:rsidP="003718E9">
      <w:pPr>
        <w:pStyle w:val="B10"/>
      </w:pPr>
      <w:r w:rsidRPr="00BC0309">
        <w:tab/>
        <w:t>The FramePacking element as defined in c</w:t>
      </w:r>
      <w:r w:rsidR="005A65C4">
        <w:t>lause </w:t>
      </w:r>
      <w:r w:rsidRPr="00BC0309">
        <w:t>8.4.3.2 shall be used in the MPD.</w:t>
      </w:r>
    </w:p>
    <w:p w14:paraId="7442C162" w14:textId="6B2E8B6E" w:rsidR="004175C8" w:rsidRPr="00BC0309" w:rsidRDefault="004175C8" w:rsidP="004175C8">
      <w:pPr>
        <w:pStyle w:val="Heading3"/>
      </w:pPr>
      <w:bookmarkStart w:id="171" w:name="_CR7_3_6"/>
      <w:bookmarkStart w:id="172" w:name="_Toc26283637"/>
      <w:bookmarkStart w:id="173" w:name="_Toc146216851"/>
      <w:bookmarkStart w:id="174" w:name="_Toc202167901"/>
      <w:bookmarkEnd w:id="171"/>
      <w:r w:rsidRPr="00BC0309">
        <w:t>7.3.6</w:t>
      </w:r>
      <w:r w:rsidRPr="00BC0309">
        <w:tab/>
        <w:t xml:space="preserve">Media </w:t>
      </w:r>
      <w:r w:rsidR="00FE2101" w:rsidRPr="00BC0309">
        <w:t>c</w:t>
      </w:r>
      <w:r w:rsidRPr="00BC0309">
        <w:t>odecs</w:t>
      </w:r>
      <w:bookmarkEnd w:id="172"/>
      <w:bookmarkEnd w:id="173"/>
      <w:bookmarkEnd w:id="174"/>
    </w:p>
    <w:p w14:paraId="4001B1AE" w14:textId="785DD512" w:rsidR="004175C8" w:rsidRPr="00BC0309" w:rsidRDefault="004175C8" w:rsidP="004175C8">
      <w:r w:rsidRPr="00BC0309">
        <w:t xml:space="preserve">For 3GP-DASH clients supporting a particular continuous media type, media decoders are specified in </w:t>
      </w:r>
      <w:r w:rsidR="0066231F">
        <w:t>TS </w:t>
      </w:r>
      <w:r w:rsidRPr="00BC0309">
        <w:t>26.234</w:t>
      </w:r>
      <w:r w:rsidR="00AC5A95">
        <w:t> [</w:t>
      </w:r>
      <w:r w:rsidRPr="00BC0309">
        <w:t>3], c</w:t>
      </w:r>
      <w:r w:rsidR="005A65C4">
        <w:t>lause </w:t>
      </w:r>
      <w:r w:rsidRPr="00BC0309">
        <w:t>7.2 for speech, 7.3 for audio, 7.4 for video, 7.9 for timed text and 7.11 for timed graphics.</w:t>
      </w:r>
    </w:p>
    <w:p w14:paraId="1C0A3B67" w14:textId="3C1E4663" w:rsidR="00EA0E9C" w:rsidRPr="00BC0309" w:rsidRDefault="00EA0E9C" w:rsidP="00EA0E9C">
      <w:pPr>
        <w:pStyle w:val="NO"/>
      </w:pPr>
      <w:r w:rsidRPr="00BC0309">
        <w:t>NOTE:</w:t>
      </w:r>
      <w:r w:rsidRPr="00BC0309">
        <w:tab/>
        <w:t xml:space="preserve">If 3GP-DASH formatted content is delivered outside the scope of </w:t>
      </w:r>
      <w:r w:rsidR="00004EEF">
        <w:t>the present document</w:t>
      </w:r>
      <w:r w:rsidRPr="00BC0309">
        <w:t xml:space="preserve">, additional constraints may apply on which media codecs can be used.  For example, </w:t>
      </w:r>
      <w:r w:rsidR="00EC164B">
        <w:t>TS 26</w:t>
      </w:r>
      <w:r w:rsidRPr="00BC0309">
        <w:t>.346</w:t>
      </w:r>
      <w:r w:rsidR="00AC5A95">
        <w:t> [</w:t>
      </w:r>
      <w:r w:rsidRPr="00BC0309">
        <w:t>42] defines further restrictions when delivered over MBMS.</w:t>
      </w:r>
    </w:p>
    <w:p w14:paraId="4F959411" w14:textId="556324B0" w:rsidR="004175C8" w:rsidRPr="00BC0309" w:rsidRDefault="004175C8" w:rsidP="004175C8">
      <w:pPr>
        <w:pStyle w:val="Heading3"/>
      </w:pPr>
      <w:bookmarkStart w:id="175" w:name="_CR7_3_7"/>
      <w:bookmarkStart w:id="176" w:name="_Toc26283638"/>
      <w:bookmarkStart w:id="177" w:name="_Toc146216852"/>
      <w:bookmarkStart w:id="178" w:name="_Toc202167902"/>
      <w:bookmarkEnd w:id="175"/>
      <w:r w:rsidRPr="00BC0309">
        <w:t>7.3.7</w:t>
      </w:r>
      <w:r w:rsidRPr="00BC0309">
        <w:tab/>
        <w:t xml:space="preserve">Content </w:t>
      </w:r>
      <w:r w:rsidR="00FE2101" w:rsidRPr="00BC0309">
        <w:t>p</w:t>
      </w:r>
      <w:r w:rsidRPr="00BC0309">
        <w:t>rotection</w:t>
      </w:r>
      <w:bookmarkEnd w:id="176"/>
      <w:bookmarkEnd w:id="177"/>
      <w:bookmarkEnd w:id="178"/>
    </w:p>
    <w:p w14:paraId="385E2C1D" w14:textId="618C43B0" w:rsidR="004175C8" w:rsidRPr="00BC0309" w:rsidRDefault="004175C8" w:rsidP="00FE2101">
      <w:r w:rsidRPr="00BC0309">
        <w:t>3GP-DASH clients content protection may support OMA DRM 2.0</w:t>
      </w:r>
      <w:r w:rsidR="00AC5A95">
        <w:t> [</w:t>
      </w:r>
      <w:r w:rsidRPr="00BC0309">
        <w:t>15] or OMA DRM 2.1</w:t>
      </w:r>
      <w:r w:rsidR="00AC5A95">
        <w:t> [</w:t>
      </w:r>
      <w:r w:rsidRPr="00BC0309">
        <w:t>16]. Other content protection schemes may be supported. The ContentProtection element in the MPD should be used to convey content protection information.</w:t>
      </w:r>
    </w:p>
    <w:p w14:paraId="0FCF2982" w14:textId="271042D4" w:rsidR="004175C8" w:rsidRPr="00BC0309" w:rsidRDefault="004175C8" w:rsidP="00FE2101">
      <w:r w:rsidRPr="00BC0309">
        <w:t xml:space="preserve">When using OMA DRM V2.0 or OMA DRM V2.1 scheme for content protection, the non-streamable Packetized DRM Content Format (PDCF) shall be used. An OMA-DRM encrypted Representation shall include the brand </w:t>
      </w:r>
      <w:r w:rsidR="002B7960" w:rsidRPr="00BC0309">
        <w:t>"</w:t>
      </w:r>
      <w:r w:rsidRPr="00BC0309">
        <w:t>opf2</w:t>
      </w:r>
      <w:r w:rsidR="002B7960" w:rsidRPr="00BC0309">
        <w:t>"</w:t>
      </w:r>
      <w:r w:rsidRPr="00BC0309">
        <w:t>. OMA-DRM</w:t>
      </w:r>
      <w:r w:rsidR="00AC5A95">
        <w:t> [</w:t>
      </w:r>
      <w:r w:rsidRPr="00BC0309">
        <w:t>15]</w:t>
      </w:r>
      <w:r w:rsidR="00AC5A95">
        <w:t> [</w:t>
      </w:r>
      <w:r w:rsidRPr="00BC0309">
        <w:t xml:space="preserve">16] defines the procedures for acquiring the Rights Object from the Rights Issuer to decrypt PDCF protected content. The scheme is identified by a </w:t>
      </w:r>
      <w:r w:rsidRPr="00BC0309">
        <w:rPr>
          <w:rFonts w:ascii="Courier New" w:hAnsi="Courier New" w:cs="Courier New"/>
          <w:b/>
        </w:rPr>
        <w:t>ContentProtection</w:t>
      </w:r>
      <w:r w:rsidRPr="00BC0309">
        <w:rPr>
          <w:rFonts w:ascii="Courier New" w:hAnsi="Courier New" w:cs="Courier New"/>
        </w:rPr>
        <w:t>@schemeIdUri</w:t>
      </w:r>
      <w:r w:rsidRPr="00BC0309">
        <w:t xml:space="preserve"> set to "</w:t>
      </w:r>
      <w:bookmarkStart w:id="179" w:name="MCCQCTEMPBM_00000120"/>
      <w:r w:rsidRPr="00BC0309">
        <w:rPr>
          <w:rFonts w:ascii="Courier New" w:hAnsi="Courier New" w:cs="Courier New"/>
        </w:rPr>
        <w:t>urn:mpeg:dash:mp4protection"</w:t>
      </w:r>
      <w:r w:rsidRPr="00EC164B">
        <w:t xml:space="preserve"> </w:t>
      </w:r>
      <w:bookmarkEnd w:id="179"/>
      <w:r w:rsidRPr="00BC0309">
        <w:t xml:space="preserve">and the  </w:t>
      </w:r>
      <w:bookmarkStart w:id="180" w:name="MCCQCTEMPBM_00000121"/>
      <w:r w:rsidRPr="00BC0309">
        <w:rPr>
          <w:rFonts w:ascii="Courier New" w:hAnsi="Courier New" w:cs="Courier New"/>
          <w:b/>
        </w:rPr>
        <w:t>ContentProtection</w:t>
      </w:r>
      <w:r w:rsidRPr="00BC0309">
        <w:rPr>
          <w:rFonts w:ascii="Courier New" w:hAnsi="Courier New" w:cs="Courier New"/>
        </w:rPr>
        <w:t>@value</w:t>
      </w:r>
      <w:bookmarkEnd w:id="180"/>
      <w:r w:rsidRPr="00BC0309">
        <w:t xml:space="preserve"> shall include the version number; it starts with "</w:t>
      </w:r>
      <w:bookmarkStart w:id="181" w:name="MCCQCTEMPBM_00000122"/>
      <w:r w:rsidRPr="00BC0309">
        <w:rPr>
          <w:rFonts w:ascii="Courier New" w:hAnsi="Courier New" w:cs="Courier New"/>
        </w:rPr>
        <w:t>odkm</w:t>
      </w:r>
      <w:bookmarkEnd w:id="181"/>
      <w:r w:rsidRPr="00BC0309">
        <w:t>", which is the scheme_type contained in the Scheme Type Box of the PDCF file, followed by a ":" and the scheme_version from the Scheme Type Box of the PDCF file, encoded as up to 8 hexadecimal digits, where the leading ‘0’s may be omitted. For example, for OMA DRM2.0 the value could be "odkm:200".</w:t>
      </w:r>
    </w:p>
    <w:p w14:paraId="197812F5" w14:textId="17FAE581" w:rsidR="00F35C42" w:rsidRPr="00BC0309" w:rsidRDefault="00F35C42" w:rsidP="00F35C42">
      <w:pPr>
        <w:pStyle w:val="Heading3"/>
      </w:pPr>
      <w:bookmarkStart w:id="182" w:name="_CR7_3_8"/>
      <w:bookmarkStart w:id="183" w:name="_Toc26283639"/>
      <w:bookmarkStart w:id="184" w:name="_Toc146216853"/>
      <w:bookmarkStart w:id="185" w:name="_Toc202167903"/>
      <w:bookmarkEnd w:id="182"/>
      <w:r w:rsidRPr="00BC0309">
        <w:t>7.3.8</w:t>
      </w:r>
      <w:r w:rsidRPr="00BC0309">
        <w:tab/>
        <w:t xml:space="preserve">Partial </w:t>
      </w:r>
      <w:r w:rsidR="00FE2101" w:rsidRPr="00BC0309">
        <w:t>f</w:t>
      </w:r>
      <w:r w:rsidRPr="00BC0309">
        <w:t xml:space="preserve">ile </w:t>
      </w:r>
      <w:r w:rsidR="00FE2101" w:rsidRPr="00BC0309">
        <w:t>h</w:t>
      </w:r>
      <w:r w:rsidRPr="00BC0309">
        <w:t>andling</w:t>
      </w:r>
      <w:bookmarkEnd w:id="183"/>
      <w:bookmarkEnd w:id="184"/>
      <w:bookmarkEnd w:id="185"/>
    </w:p>
    <w:p w14:paraId="2E7BF35B" w14:textId="55B03024" w:rsidR="00F35C42" w:rsidRPr="00BC0309" w:rsidRDefault="00F35C42" w:rsidP="00F35C42">
      <w:pPr>
        <w:jc w:val="both"/>
      </w:pPr>
      <w:r w:rsidRPr="00BC0309">
        <w:t>3GP-DASH clients should support partial-file-accept requests and partial file responses as defined in c</w:t>
      </w:r>
      <w:r w:rsidR="005A65C4">
        <w:t>lause </w:t>
      </w:r>
      <w:r w:rsidRPr="00BC0309">
        <w:t xml:space="preserve">5.3.2. If 3GP-DASH clients support partial file handling they shall use partial-file-accept requests as defined in </w:t>
      </w:r>
      <w:r w:rsidR="00EC164B">
        <w:t>TS 26</w:t>
      </w:r>
      <w:r w:rsidRPr="00BC0309">
        <w:t>.346</w:t>
      </w:r>
      <w:r w:rsidR="00AC5A95">
        <w:t> [</w:t>
      </w:r>
      <w:r w:rsidRPr="00BC0309">
        <w:t>42], c</w:t>
      </w:r>
      <w:r w:rsidR="005A65C4">
        <w:t>lause </w:t>
      </w:r>
      <w:r w:rsidRPr="00BC0309">
        <w:t>7.9.2.1.</w:t>
      </w:r>
    </w:p>
    <w:p w14:paraId="6433C64B" w14:textId="77777777" w:rsidR="00F35C42" w:rsidRPr="00BC0309" w:rsidRDefault="00F35C42" w:rsidP="00F35C42">
      <w:pPr>
        <w:jc w:val="both"/>
      </w:pPr>
      <w:r w:rsidRPr="00BC0309">
        <w:t>Without excluding other response options, as a response to a partial-file-accept request using a regular HTTP GET request a 3GP-DASH client may typically receive one of the following responses:</w:t>
      </w:r>
    </w:p>
    <w:p w14:paraId="314B1C17" w14:textId="77777777" w:rsidR="00F35C42" w:rsidRPr="00BC0309" w:rsidRDefault="00A66D07" w:rsidP="00A66D07">
      <w:pPr>
        <w:pStyle w:val="B10"/>
      </w:pPr>
      <w:r w:rsidRPr="00BC0309">
        <w:t>1)</w:t>
      </w:r>
      <w:r w:rsidRPr="00BC0309">
        <w:tab/>
      </w:r>
      <w:r w:rsidR="00F35C42" w:rsidRPr="00BC0309">
        <w:t>200 OK with Content-Type set to the Media Type of the requested object</w:t>
      </w:r>
    </w:p>
    <w:p w14:paraId="298166F6" w14:textId="4F93CD02" w:rsidR="00F35C42" w:rsidRPr="00BC0309" w:rsidRDefault="00A66D07" w:rsidP="00A66D07">
      <w:pPr>
        <w:pStyle w:val="B10"/>
      </w:pPr>
      <w:r w:rsidRPr="00BC0309">
        <w:t>2)</w:t>
      </w:r>
      <w:r w:rsidRPr="00BC0309">
        <w:tab/>
      </w:r>
      <w:r w:rsidR="00F35C42" w:rsidRPr="00BC0309">
        <w:t xml:space="preserve">200 OK with the Content-Type set to </w:t>
      </w:r>
      <w:bookmarkStart w:id="186" w:name="MCCQCTEMPBM_00000123"/>
      <w:r w:rsidR="00F35C42" w:rsidRPr="00BC0309">
        <w:rPr>
          <w:rFonts w:ascii="Courier New" w:hAnsi="Courier New" w:cs="Courier New"/>
        </w:rPr>
        <w:t>application/3gpp-partial</w:t>
      </w:r>
      <w:bookmarkEnd w:id="186"/>
      <w:r w:rsidR="00F35C42" w:rsidRPr="00BC0309">
        <w:t xml:space="preserve"> and the message format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6457C594" w14:textId="7256684A" w:rsidR="00F35C42" w:rsidRPr="00BC0309" w:rsidRDefault="00A66D07" w:rsidP="00A66D07">
      <w:pPr>
        <w:pStyle w:val="B10"/>
      </w:pPr>
      <w:bookmarkStart w:id="187" w:name="MCCQCTEMPBM_00000124"/>
      <w:r w:rsidRPr="00BC0309">
        <w:rPr>
          <w:rFonts w:ascii="Courier New" w:hAnsi="Courier New" w:cs="Courier New"/>
        </w:rPr>
        <w:t>3)</w:t>
      </w:r>
      <w:r w:rsidRPr="00BC0309">
        <w:rPr>
          <w:rFonts w:ascii="Courier New" w:hAnsi="Courier New" w:cs="Courier New"/>
        </w:rPr>
        <w:tab/>
      </w:r>
      <w:r w:rsidR="00F35C42" w:rsidRPr="00BC0309">
        <w:rPr>
          <w:rFonts w:ascii="Courier New" w:hAnsi="Courier New" w:cs="Courier New"/>
        </w:rPr>
        <w:t>416 Requested Range Not Satisfiable</w:t>
      </w:r>
      <w:bookmarkEnd w:id="187"/>
      <w:r w:rsidR="00F35C42" w:rsidRPr="00BC0309">
        <w:t xml:space="preserve"> with the additional information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0EBB3E6D" w14:textId="77777777" w:rsidR="00924804" w:rsidRDefault="00A66D07" w:rsidP="00A66D07">
      <w:pPr>
        <w:pStyle w:val="B10"/>
        <w:rPr>
          <w:rFonts w:ascii="Courier New" w:hAnsi="Courier New" w:cs="Courier New"/>
        </w:rPr>
      </w:pPr>
      <w:bookmarkStart w:id="188" w:name="MCCQCTEMPBM_00000125"/>
      <w:r w:rsidRPr="00BC0309">
        <w:rPr>
          <w:rFonts w:ascii="Courier New" w:hAnsi="Courier New" w:cs="Courier New"/>
        </w:rPr>
        <w:t>4)</w:t>
      </w:r>
      <w:r w:rsidRPr="00BC0309">
        <w:rPr>
          <w:rFonts w:ascii="Courier New" w:hAnsi="Courier New" w:cs="Courier New"/>
        </w:rPr>
        <w:tab/>
      </w:r>
      <w:r w:rsidR="00F35C42" w:rsidRPr="00BC0309">
        <w:rPr>
          <w:rFonts w:ascii="Courier New" w:hAnsi="Courier New" w:cs="Courier New"/>
        </w:rPr>
        <w:t>404 Not Found</w:t>
      </w:r>
    </w:p>
    <w:bookmarkEnd w:id="188"/>
    <w:p w14:paraId="3E4195F1" w14:textId="1E8FD3C0" w:rsidR="007B3992" w:rsidRPr="00BC0309" w:rsidRDefault="007B3992" w:rsidP="00F7492E">
      <w:r w:rsidRPr="00BC0309">
        <w:t xml:space="preserve">If the 3GP-DASH server supports the handling of partial files, then it should implement the HTTP response format as defined in </w:t>
      </w:r>
      <w:r w:rsidR="0066231F">
        <w:t>TS </w:t>
      </w:r>
      <w:r w:rsidRPr="00BC0309">
        <w:t>26.346</w:t>
      </w:r>
      <w:r w:rsidR="00AC5A95">
        <w:t> [</w:t>
      </w:r>
      <w:r w:rsidRPr="00BC0309">
        <w:t>42], c</w:t>
      </w:r>
      <w:r w:rsidR="005A65C4">
        <w:t>lause </w:t>
      </w:r>
      <w:r w:rsidRPr="00BC0309">
        <w:t xml:space="preserve">7.9.2.2. Consequently, a 3GP-DASH client may receive a response indicating 404 Not Found along with the </w:t>
      </w:r>
      <w:bookmarkStart w:id="189" w:name="MCCQCTEMPBM_00000126"/>
      <w:r w:rsidRPr="00BC0309">
        <w:rPr>
          <w:rFonts w:ascii="Courier New" w:hAnsi="Courier New" w:cs="Courier New"/>
        </w:rPr>
        <w:t>Content-Type</w:t>
      </w:r>
      <w:bookmarkEnd w:id="189"/>
      <w:r w:rsidRPr="00BC0309">
        <w:t xml:space="preserve"> header set to ‘</w:t>
      </w:r>
      <w:bookmarkStart w:id="190" w:name="MCCQCTEMPBM_00000127"/>
      <w:r w:rsidRPr="00BC0309">
        <w:rPr>
          <w:rFonts w:ascii="Courier New" w:hAnsi="Courier New" w:cs="Courier New"/>
        </w:rPr>
        <w:t>application/3gpp-partial</w:t>
      </w:r>
      <w:bookmarkEnd w:id="190"/>
      <w:r w:rsidRPr="00BC0309">
        <w:t>’ as indication of partial file availability at the server.</w:t>
      </w:r>
      <w:bookmarkStart w:id="191" w:name="MCCQCTEMPBM_00000128"/>
    </w:p>
    <w:bookmarkEnd w:id="191"/>
    <w:p w14:paraId="75220EA5" w14:textId="77777777" w:rsidR="00F35C42" w:rsidRPr="00BC0309" w:rsidRDefault="00F35C42" w:rsidP="00F35C42">
      <w:pPr>
        <w:jc w:val="both"/>
      </w:pPr>
      <w:r w:rsidRPr="00BC0309">
        <w:t>Case 1 is the regular response.</w:t>
      </w:r>
    </w:p>
    <w:p w14:paraId="3698D6D0" w14:textId="3D5D89A9" w:rsidR="00F35C42" w:rsidRPr="00BC0309" w:rsidRDefault="00F35C42" w:rsidP="00F35C42">
      <w:pPr>
        <w:jc w:val="both"/>
      </w:pPr>
      <w:r w:rsidRPr="00BC0309">
        <w:t xml:space="preserve">Guidelines for handling request responses according to case 4 from above are provided in </w:t>
      </w:r>
      <w:r w:rsidR="009452E4" w:rsidRPr="00BC0309">
        <w:t>c</w:t>
      </w:r>
      <w:r w:rsidR="005A65C4">
        <w:t>lause </w:t>
      </w:r>
      <w:r w:rsidRPr="00BC0309">
        <w:t>A.7.</w:t>
      </w:r>
    </w:p>
    <w:p w14:paraId="2075C19B" w14:textId="17ACB0B6" w:rsidR="00235277" w:rsidRPr="00BC0309" w:rsidRDefault="00F35C42" w:rsidP="00B06B9B">
      <w:pPr>
        <w:jc w:val="both"/>
      </w:pPr>
      <w:r w:rsidRPr="00BC0309">
        <w:t xml:space="preserve">Guidelines for handling request responses 2 and 3 from above are provided in </w:t>
      </w:r>
      <w:r w:rsidR="009452E4" w:rsidRPr="00BC0309">
        <w:t>c</w:t>
      </w:r>
      <w:r w:rsidR="005A65C4">
        <w:t>lause </w:t>
      </w:r>
      <w:r w:rsidRPr="00BC0309">
        <w:t>A.9.</w:t>
      </w:r>
    </w:p>
    <w:p w14:paraId="60911B31" w14:textId="787FC8EA" w:rsidR="000B1079" w:rsidRPr="00BC0309" w:rsidRDefault="000B1079" w:rsidP="000B1079">
      <w:pPr>
        <w:pStyle w:val="Heading3"/>
      </w:pPr>
      <w:bookmarkStart w:id="192" w:name="_CR7_3_9"/>
      <w:bookmarkStart w:id="193" w:name="_Toc26283640"/>
      <w:bookmarkStart w:id="194" w:name="_Toc146216854"/>
      <w:bookmarkStart w:id="195" w:name="_Toc202167904"/>
      <w:bookmarkEnd w:id="192"/>
      <w:r w:rsidRPr="00BC0309">
        <w:t>7.3.9</w:t>
      </w:r>
      <w:r w:rsidRPr="00BC0309">
        <w:tab/>
        <w:t xml:space="preserve">3GP-DASH </w:t>
      </w:r>
      <w:r w:rsidR="00FE2101" w:rsidRPr="00BC0309">
        <w:t>e</w:t>
      </w:r>
      <w:r w:rsidRPr="00BC0309">
        <w:t xml:space="preserve">nhanced </w:t>
      </w:r>
      <w:r w:rsidR="00FE2101" w:rsidRPr="00BC0309">
        <w:t>i</w:t>
      </w:r>
      <w:r w:rsidRPr="00BC0309">
        <w:t xml:space="preserve">nteroperability </w:t>
      </w:r>
      <w:r w:rsidR="00FE2101" w:rsidRPr="00BC0309">
        <w:t>p</w:t>
      </w:r>
      <w:r w:rsidRPr="00BC0309">
        <w:t>oint</w:t>
      </w:r>
      <w:bookmarkEnd w:id="193"/>
      <w:bookmarkEnd w:id="194"/>
      <w:bookmarkEnd w:id="195"/>
    </w:p>
    <w:p w14:paraId="39CD165F" w14:textId="77777777" w:rsidR="000B1079" w:rsidRPr="00BC0309" w:rsidRDefault="000B1079" w:rsidP="000B1079">
      <w:r w:rsidRPr="00BC0309">
        <w:t xml:space="preserve">The 3GP-DASH Enhanced interoperability point (IOP) is identified by the URN </w:t>
      </w:r>
      <w:r w:rsidR="002B7960" w:rsidRPr="00BC0309">
        <w:t>"</w:t>
      </w:r>
      <w:bookmarkStart w:id="196" w:name="MCCQCTEMPBM_00000129"/>
      <w:r w:rsidRPr="00BC0309">
        <w:rPr>
          <w:rFonts w:ascii="Courier New" w:hAnsi="Courier New" w:cs="Courier New"/>
        </w:rPr>
        <w:t>urn:3GPP:PSS:iop:DASH-enhanced</w:t>
      </w:r>
      <w:bookmarkEnd w:id="196"/>
      <w:r w:rsidR="002B7960" w:rsidRPr="00BC0309">
        <w:t>"</w:t>
      </w:r>
      <w:r w:rsidRPr="00BC0309">
        <w:t>.</w:t>
      </w:r>
    </w:p>
    <w:p w14:paraId="0BDFFFC0" w14:textId="2AD9868D" w:rsidR="000B1079" w:rsidRPr="00BC0309" w:rsidRDefault="000B1079" w:rsidP="000B1079">
      <w:pPr>
        <w:jc w:val="both"/>
      </w:pPr>
      <w:r w:rsidRPr="00BC0309">
        <w:t xml:space="preserve">This interoperability point includes all features defined in the Release-13 version of </w:t>
      </w:r>
      <w:r w:rsidR="00004EEF">
        <w:t>the present document</w:t>
      </w:r>
      <w:r w:rsidRPr="00BC0309">
        <w:t xml:space="preserve"> in </w:t>
      </w:r>
      <w:r w:rsidR="004814DD">
        <w:t>clauses </w:t>
      </w:r>
      <w:r w:rsidRPr="00BC0309">
        <w:t>7.3.6 (media codecs), 7.3.7 (content protection), 8 (Media Presentation Description), 9 (File Format), 10 (QoE), 11 (simple live) and 12 (ad insertion).</w:t>
      </w:r>
    </w:p>
    <w:p w14:paraId="2B6315EF" w14:textId="77777777" w:rsidR="000B1079" w:rsidRPr="00BC0309" w:rsidRDefault="000B1079" w:rsidP="000B1079">
      <w:pPr>
        <w:jc w:val="both"/>
      </w:pPr>
      <w:r w:rsidRPr="00BC0309">
        <w:t>A DASH client conforms to the IOP by supporting at least the following features:</w:t>
      </w:r>
    </w:p>
    <w:p w14:paraId="134D399C" w14:textId="77777777" w:rsidR="000B1079" w:rsidRPr="00BC0309" w:rsidRDefault="000B1079" w:rsidP="000B1079">
      <w:pPr>
        <w:pStyle w:val="B10"/>
      </w:pPr>
      <w:r w:rsidRPr="00BC0309">
        <w:t>-</w:t>
      </w:r>
      <w:r w:rsidRPr="00BC0309">
        <w:tab/>
        <w:t>All DASH-related features as defined in clause.8 of this document.</w:t>
      </w:r>
    </w:p>
    <w:p w14:paraId="14A7C99A" w14:textId="4CB2178E" w:rsidR="000B1079" w:rsidRPr="00BC0309" w:rsidRDefault="000B1079" w:rsidP="000B1079">
      <w:pPr>
        <w:pStyle w:val="B10"/>
      </w:pPr>
      <w:r w:rsidRPr="00BC0309">
        <w:t>-</w:t>
      </w:r>
      <w:r w:rsidRPr="00BC0309">
        <w:tab/>
        <w:t>The file format related aspects defined in c</w:t>
      </w:r>
      <w:r w:rsidR="005A65C4">
        <w:t>lause </w:t>
      </w:r>
      <w:r w:rsidRPr="00BC0309">
        <w:t>9 of this document.</w:t>
      </w:r>
    </w:p>
    <w:p w14:paraId="03EDC7B4" w14:textId="61A2E581" w:rsidR="000B1079" w:rsidRPr="00BC0309" w:rsidRDefault="000B1079" w:rsidP="000B1079">
      <w:pPr>
        <w:pStyle w:val="B10"/>
      </w:pPr>
      <w:r w:rsidRPr="00BC0309">
        <w:t>-</w:t>
      </w:r>
      <w:r w:rsidRPr="00BC0309">
        <w:tab/>
        <w:t>The QoE related aspects defined in c</w:t>
      </w:r>
      <w:r w:rsidR="005A65C4">
        <w:t>lause </w:t>
      </w:r>
      <w:r w:rsidRPr="00BC0309">
        <w:t>10 of this document.</w:t>
      </w:r>
    </w:p>
    <w:p w14:paraId="5413050E" w14:textId="0469A525" w:rsidR="000B1079" w:rsidRPr="00BC0309" w:rsidRDefault="000B1079" w:rsidP="000B1079">
      <w:pPr>
        <w:pStyle w:val="B10"/>
      </w:pPr>
      <w:r w:rsidRPr="00BC0309">
        <w:t>-</w:t>
      </w:r>
      <w:r w:rsidRPr="00BC0309">
        <w:tab/>
        <w:t>The requirements and guidelines in c</w:t>
      </w:r>
      <w:r w:rsidR="005A65C4">
        <w:t>lause </w:t>
      </w:r>
      <w:r w:rsidRPr="00BC0309">
        <w:t>11 for simple live operation.</w:t>
      </w:r>
    </w:p>
    <w:p w14:paraId="78B5BA8E" w14:textId="3458581C" w:rsidR="000B1079" w:rsidRPr="00BC0309" w:rsidRDefault="000B1079" w:rsidP="000B1079">
      <w:pPr>
        <w:pStyle w:val="B10"/>
      </w:pPr>
      <w:r w:rsidRPr="00BC0309">
        <w:t>-</w:t>
      </w:r>
      <w:r w:rsidRPr="00BC0309">
        <w:tab/>
        <w:t>The requirements and guidelines in c</w:t>
      </w:r>
      <w:r w:rsidR="005A65C4">
        <w:t>lause </w:t>
      </w:r>
      <w:r w:rsidRPr="00BC0309">
        <w:t>12 for server-based ad insertion.</w:t>
      </w:r>
    </w:p>
    <w:p w14:paraId="6EC2DCEF" w14:textId="77777777" w:rsidR="00970086" w:rsidRPr="00BC0309" w:rsidRDefault="00970086" w:rsidP="000B1079">
      <w:pPr>
        <w:pStyle w:val="B10"/>
      </w:pPr>
      <w:r w:rsidRPr="00BC0309">
        <w:t>-</w:t>
      </w:r>
      <w:r w:rsidRPr="00BC0309">
        <w:tab/>
        <w:t>The following additional requirements:</w:t>
      </w:r>
    </w:p>
    <w:p w14:paraId="44A2A6B3" w14:textId="77777777" w:rsidR="000B1079" w:rsidRPr="00BC0309" w:rsidRDefault="00A66D07" w:rsidP="00A66D07">
      <w:pPr>
        <w:pStyle w:val="B2"/>
      </w:pPr>
      <w:r w:rsidRPr="00BC0309">
        <w:t>-</w:t>
      </w:r>
      <w:r w:rsidRPr="00BC0309">
        <w:tab/>
      </w:r>
      <w:r w:rsidR="000B1079" w:rsidRPr="00BC0309">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BC0309" w:rsidRDefault="00A66D07" w:rsidP="00A66D07">
      <w:pPr>
        <w:pStyle w:val="B3"/>
      </w:pPr>
      <w:r w:rsidRPr="00BC0309">
        <w:t>-</w:t>
      </w:r>
      <w:r w:rsidRPr="00BC0309">
        <w:tab/>
      </w:r>
      <w:r w:rsidR="000B1079" w:rsidRPr="00BC0309">
        <w:t>Default parameters and flags shall be stored in movie fragments (‘</w:t>
      </w:r>
      <w:bookmarkStart w:id="197" w:name="MCCQCTEMPBM_00000130"/>
      <w:r w:rsidR="000B1079" w:rsidRPr="00BC0309">
        <w:rPr>
          <w:rFonts w:ascii="Courier New" w:hAnsi="Courier New" w:cs="Courier New"/>
        </w:rPr>
        <w:t>tfhd</w:t>
      </w:r>
      <w:bookmarkEnd w:id="197"/>
      <w:r w:rsidR="000B1079" w:rsidRPr="00BC0309">
        <w:t>’ or ‘</w:t>
      </w:r>
      <w:bookmarkStart w:id="198" w:name="MCCQCTEMPBM_00000131"/>
      <w:r w:rsidR="000B1079" w:rsidRPr="00BC0309">
        <w:rPr>
          <w:rFonts w:ascii="Courier New" w:hAnsi="Courier New" w:cs="Courier New"/>
        </w:rPr>
        <w:t>trun</w:t>
      </w:r>
      <w:bookmarkEnd w:id="198"/>
      <w:r w:rsidR="000B1079" w:rsidRPr="00BC0309">
        <w:t>’ box) and not track headers (‘</w:t>
      </w:r>
      <w:bookmarkStart w:id="199" w:name="MCCQCTEMPBM_00000132"/>
      <w:r w:rsidR="000B1079" w:rsidRPr="00BC0309">
        <w:rPr>
          <w:rFonts w:ascii="Courier New" w:hAnsi="Courier New" w:cs="Courier New"/>
        </w:rPr>
        <w:t>trex</w:t>
      </w:r>
      <w:bookmarkEnd w:id="199"/>
      <w:r w:rsidR="000B1079" w:rsidRPr="00BC0309">
        <w:t>’ box)</w:t>
      </w:r>
    </w:p>
    <w:p w14:paraId="2C6DBED3" w14:textId="77777777" w:rsidR="000B1079" w:rsidRPr="00BC0309" w:rsidRDefault="00A66D07" w:rsidP="00A66D07">
      <w:pPr>
        <w:pStyle w:val="B3"/>
      </w:pPr>
      <w:r w:rsidRPr="00BC0309">
        <w:t>-</w:t>
      </w:r>
      <w:r w:rsidRPr="00BC0309">
        <w:tab/>
      </w:r>
      <w:r w:rsidR="000B1079" w:rsidRPr="00BC0309">
        <w:t>The ‘</w:t>
      </w:r>
      <w:bookmarkStart w:id="200" w:name="MCCQCTEMPBM_00000133"/>
      <w:r w:rsidR="000B1079" w:rsidRPr="00BC0309">
        <w:rPr>
          <w:rFonts w:ascii="Courier New" w:hAnsi="Courier New" w:cs="Courier New"/>
        </w:rPr>
        <w:t>moof</w:t>
      </w:r>
      <w:bookmarkEnd w:id="200"/>
      <w:r w:rsidR="000B1079" w:rsidRPr="00BC0309">
        <w:t>’ boxes shall not use external data references, the flag ‘</w:t>
      </w:r>
      <w:bookmarkStart w:id="201" w:name="MCCQCTEMPBM_00000134"/>
      <w:r w:rsidR="000B1079" w:rsidRPr="00BC0309">
        <w:rPr>
          <w:rFonts w:ascii="Courier New" w:hAnsi="Courier New" w:cs="Courier New"/>
        </w:rPr>
        <w:t>default-base-is-moof</w:t>
      </w:r>
      <w:bookmarkEnd w:id="201"/>
      <w:r w:rsidR="000B1079" w:rsidRPr="00BC0309">
        <w:t xml:space="preserve">’ shall also be set (aka movie-fragment relative addressing) and </w:t>
      </w:r>
      <w:bookmarkStart w:id="202" w:name="MCCQCTEMPBM_00000135"/>
      <w:r w:rsidR="000B1079" w:rsidRPr="00BC0309">
        <w:rPr>
          <w:rFonts w:ascii="Courier New" w:hAnsi="Courier New" w:cs="Courier New"/>
        </w:rPr>
        <w:t>data-offset</w:t>
      </w:r>
      <w:bookmarkEnd w:id="202"/>
      <w:r w:rsidR="000B1079" w:rsidRPr="00BC0309">
        <w:t xml:space="preserve"> shall be used, i.e. </w:t>
      </w:r>
      <w:bookmarkStart w:id="203" w:name="MCCQCTEMPBM_00000136"/>
      <w:r w:rsidR="000B1079" w:rsidRPr="00BC0309">
        <w:rPr>
          <w:rFonts w:ascii="Courier New" w:hAnsi="Courier New" w:cs="Courier New"/>
        </w:rPr>
        <w:t>base-data-offset-present</w:t>
      </w:r>
      <w:bookmarkEnd w:id="203"/>
      <w:r w:rsidR="000B1079" w:rsidRPr="00BC0309">
        <w:t xml:space="preserve"> shall not be used (follows ISO/IEC 23009-1).</w:t>
      </w:r>
    </w:p>
    <w:p w14:paraId="093E7235" w14:textId="77777777" w:rsidR="000B1079" w:rsidRPr="00BC0309" w:rsidRDefault="00A66D07" w:rsidP="00A66D07">
      <w:pPr>
        <w:pStyle w:val="B2"/>
      </w:pPr>
      <w:r w:rsidRPr="00BC0309">
        <w:t>-</w:t>
      </w:r>
      <w:r w:rsidRPr="00BC0309">
        <w:tab/>
      </w:r>
      <w:r w:rsidR="000B1079" w:rsidRPr="00BC0309">
        <w:t>Withing each Adaptation Set the following applies</w:t>
      </w:r>
    </w:p>
    <w:p w14:paraId="3BB00EA8" w14:textId="77777777" w:rsidR="000B1079" w:rsidRPr="00BC0309" w:rsidRDefault="00A66D07" w:rsidP="00A66D07">
      <w:pPr>
        <w:pStyle w:val="B3"/>
      </w:pPr>
      <w:r w:rsidRPr="00BC0309">
        <w:t>-</w:t>
      </w:r>
      <w:r w:rsidRPr="00BC0309">
        <w:tab/>
      </w:r>
      <w:r w:rsidR="000B1079" w:rsidRPr="00BC0309">
        <w:t>Fragmented movie files are used for encapsulation of media data</w:t>
      </w:r>
    </w:p>
    <w:p w14:paraId="7E20F0FF" w14:textId="77777777" w:rsidR="00924804" w:rsidRDefault="00A66D07" w:rsidP="00A66D07">
      <w:pPr>
        <w:pStyle w:val="B3"/>
      </w:pPr>
      <w:r w:rsidRPr="00BC0309">
        <w:t>-</w:t>
      </w:r>
      <w:r w:rsidRPr="00BC0309">
        <w:tab/>
      </w:r>
      <w:r w:rsidR="000B1079" w:rsidRPr="00BC0309">
        <w:t>(Sub)Segments are aligned to enable seamless switching</w:t>
      </w:r>
    </w:p>
    <w:p w14:paraId="642EC2CE" w14:textId="0892ADC4" w:rsidR="000B1079" w:rsidRPr="00BC0309" w:rsidRDefault="00A66D07" w:rsidP="00A66D07">
      <w:pPr>
        <w:pStyle w:val="B2"/>
      </w:pPr>
      <w:r w:rsidRPr="00BC0309">
        <w:t>-</w:t>
      </w:r>
      <w:r w:rsidRPr="00BC0309">
        <w:tab/>
      </w:r>
      <w:r w:rsidR="000B1079" w:rsidRPr="00BC0309">
        <w:t>The following additional restrictions are applied.</w:t>
      </w:r>
    </w:p>
    <w:p w14:paraId="70F44D0C" w14:textId="77777777" w:rsidR="000B1079" w:rsidRPr="00BC0309" w:rsidRDefault="00A66D07" w:rsidP="00A66D07">
      <w:pPr>
        <w:pStyle w:val="B3"/>
      </w:pPr>
      <w:r w:rsidRPr="00BC0309">
        <w:t>-</w:t>
      </w:r>
      <w:r w:rsidRPr="00BC0309">
        <w:tab/>
      </w:r>
      <w:r w:rsidR="000B1079" w:rsidRPr="00BC0309">
        <w:t>IDR-like SAPs (i.e., SAPs type 2 or below) at the start of each (Sub)Segment for simple switching.</w:t>
      </w:r>
    </w:p>
    <w:p w14:paraId="673CBAFF" w14:textId="77777777" w:rsidR="000B1079" w:rsidRPr="00BC0309" w:rsidRDefault="00A66D07" w:rsidP="00A66D07">
      <w:pPr>
        <w:pStyle w:val="B3"/>
      </w:pPr>
      <w:r w:rsidRPr="00BC0309">
        <w:t>-</w:t>
      </w:r>
      <w:r w:rsidRPr="00BC0309">
        <w:tab/>
      </w:r>
      <w:r w:rsidR="000B1079" w:rsidRPr="00BC0309">
        <w:t>Segments should have almost equal duration.</w:t>
      </w:r>
    </w:p>
    <w:p w14:paraId="1FDEA95F" w14:textId="77777777" w:rsidR="000B1079" w:rsidRPr="00BC0309" w:rsidRDefault="00A66D07" w:rsidP="00A66D07">
      <w:pPr>
        <w:pStyle w:val="B3"/>
      </w:pPr>
      <w:r w:rsidRPr="00BC0309">
        <w:t>-</w:t>
      </w:r>
      <w:r w:rsidRPr="00BC0309">
        <w:tab/>
      </w:r>
      <w:r w:rsidR="000B1079" w:rsidRPr="00BC0309">
        <w:t>only non-multiplexed Representations should be used, i.e. each Representation only contains a single media component.</w:t>
      </w:r>
    </w:p>
    <w:p w14:paraId="3C146818" w14:textId="77777777" w:rsidR="000B1079" w:rsidRPr="00BC0309" w:rsidRDefault="00A66D07" w:rsidP="00A66D07">
      <w:pPr>
        <w:pStyle w:val="B2"/>
      </w:pPr>
      <w:r w:rsidRPr="00BC0309">
        <w:t>-</w:t>
      </w:r>
      <w:r w:rsidRPr="00BC0309">
        <w:tab/>
      </w:r>
      <w:r w:rsidR="000B1079" w:rsidRPr="00BC0309">
        <w:t>Addressing schemes are restricted to</w:t>
      </w:r>
    </w:p>
    <w:p w14:paraId="75EA3E9A" w14:textId="77777777" w:rsidR="000B1079" w:rsidRPr="00BC0309" w:rsidRDefault="00A66D07" w:rsidP="00A66D07">
      <w:pPr>
        <w:pStyle w:val="B3"/>
      </w:pPr>
      <w:r w:rsidRPr="00BC0309">
        <w:t>-</w:t>
      </w:r>
      <w:r w:rsidRPr="00BC0309">
        <w:tab/>
      </w:r>
      <w:r w:rsidR="000B1079" w:rsidRPr="00BC0309">
        <w:t>templates with number-based addressing</w:t>
      </w:r>
    </w:p>
    <w:p w14:paraId="36708AA3" w14:textId="77777777" w:rsidR="000B1079" w:rsidRPr="00BC0309" w:rsidRDefault="00A66D07" w:rsidP="00A66D07">
      <w:pPr>
        <w:pStyle w:val="B3"/>
      </w:pPr>
      <w:r w:rsidRPr="00BC0309">
        <w:t>-</w:t>
      </w:r>
      <w:r w:rsidRPr="00BC0309">
        <w:tab/>
      </w:r>
      <w:r w:rsidR="000B1079" w:rsidRPr="00BC0309">
        <w:t xml:space="preserve">Subsegments with Segment Index. In this case either the </w:t>
      </w:r>
      <w:bookmarkStart w:id="204" w:name="MCCQCTEMPBM_00000137"/>
      <w:r w:rsidR="000B1079" w:rsidRPr="00BC0309">
        <w:rPr>
          <w:rFonts w:ascii="Courier New" w:hAnsi="Courier New" w:cs="Courier New"/>
        </w:rPr>
        <w:t>@indexRange</w:t>
      </w:r>
      <w:bookmarkEnd w:id="204"/>
      <w:r w:rsidR="000B1079" w:rsidRPr="00BC0309">
        <w:t xml:space="preserve"> attribute shall be present or the </w:t>
      </w:r>
      <w:bookmarkStart w:id="205" w:name="MCCQCTEMPBM_00000138"/>
      <w:r w:rsidR="000B1079" w:rsidRPr="00BC0309">
        <w:rPr>
          <w:rFonts w:ascii="Courier New" w:hAnsi="Courier New" w:cs="Courier New"/>
          <w:b/>
        </w:rPr>
        <w:t>RepresentationIndex</w:t>
      </w:r>
      <w:bookmarkEnd w:id="205"/>
      <w:r w:rsidR="000B1079" w:rsidRPr="00BC0309">
        <w:t xml:space="preserve"> element shall be present. Only a single </w:t>
      </w:r>
      <w:bookmarkStart w:id="206" w:name="MCCQCTEMPBM_00000139"/>
      <w:r w:rsidR="000B1079" w:rsidRPr="00BC0309">
        <w:rPr>
          <w:rFonts w:ascii="Courier New" w:hAnsi="Courier New" w:cs="Courier New"/>
        </w:rPr>
        <w:t>sidx</w:t>
      </w:r>
      <w:bookmarkEnd w:id="206"/>
      <w:r w:rsidR="000B1079" w:rsidRPr="00BC0309">
        <w:t xml:space="preserve"> box shall be present.</w:t>
      </w:r>
    </w:p>
    <w:p w14:paraId="16837040" w14:textId="64E456E6" w:rsidR="000B1079" w:rsidRPr="00BC0309" w:rsidRDefault="00A66D07" w:rsidP="00A66D07">
      <w:pPr>
        <w:pStyle w:val="B2"/>
      </w:pPr>
      <w:r w:rsidRPr="00BC0309">
        <w:t>-</w:t>
      </w:r>
      <w:r w:rsidRPr="00BC0309">
        <w:tab/>
      </w:r>
      <w:r w:rsidR="000B1079" w:rsidRPr="00BC0309">
        <w:t>For DRM purposes, suitable DRM may be used together with common encryption as defined in ISO/IEC 23001-7</w:t>
      </w:r>
      <w:r w:rsidR="00AC5A95">
        <w:t> [</w:t>
      </w:r>
      <w:r w:rsidR="000B1079" w:rsidRPr="00BC0309">
        <w:t>47]. If used, only the AES-128 CTR mode shall be used. No specific requirements on a specific DRM system are added.</w:t>
      </w:r>
    </w:p>
    <w:p w14:paraId="4B760358" w14:textId="602FB678" w:rsidR="000B1079" w:rsidRPr="00BC0309" w:rsidRDefault="000B1079" w:rsidP="000B1079">
      <w:pPr>
        <w:jc w:val="both"/>
      </w:pPr>
      <w:r w:rsidRPr="00BC0309">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4814DD">
        <w:t>clauses </w:t>
      </w:r>
      <w:r w:rsidRPr="00BC0309">
        <w:t>7.3.6 (media codecs), 7.3.7 (content protection), 8 (Media Presentation Description), 9 (File Format), 10 (QoE), 11 (simple live) and 12 (ad insertion).</w:t>
      </w:r>
    </w:p>
    <w:p w14:paraId="096B1460" w14:textId="7645E54B" w:rsidR="000B1079" w:rsidRPr="00BC0309" w:rsidRDefault="000B1079" w:rsidP="00B06B9B">
      <w:pPr>
        <w:jc w:val="both"/>
      </w:pPr>
      <w:r w:rsidRPr="00BC0309">
        <w:t xml:space="preserve">The </w:t>
      </w:r>
      <w:bookmarkStart w:id="207" w:name="MCCQCTEMPBM_00000140"/>
      <w:r w:rsidRPr="00BC0309">
        <w:rPr>
          <w:rFonts w:ascii="Courier New" w:hAnsi="Courier New" w:cs="Courier New"/>
        </w:rPr>
        <w:t>@mimeType</w:t>
      </w:r>
      <w:bookmarkEnd w:id="207"/>
      <w:r w:rsidRPr="00BC0309">
        <w:t xml:space="preserve"> attribute of each Representation shall be provided according to RFC4337. Additional parameters may be added according to RFC6381</w:t>
      </w:r>
      <w:r w:rsidR="00AC5A95">
        <w:t> [</w:t>
      </w:r>
      <w:r w:rsidRPr="00BC0309">
        <w:t>26].</w:t>
      </w:r>
    </w:p>
    <w:p w14:paraId="6BF94C56" w14:textId="0A9E7F88" w:rsidR="00A231B5" w:rsidRPr="00BC0309" w:rsidRDefault="00A231B5" w:rsidP="00A231B5">
      <w:pPr>
        <w:pStyle w:val="Heading3"/>
      </w:pPr>
      <w:bookmarkStart w:id="208" w:name="_CR7_3_10"/>
      <w:bookmarkStart w:id="209" w:name="_Toc26283641"/>
      <w:bookmarkStart w:id="210" w:name="_Toc146216855"/>
      <w:bookmarkStart w:id="211" w:name="_Toc202167905"/>
      <w:bookmarkEnd w:id="208"/>
      <w:r w:rsidRPr="00BC0309">
        <w:t>7.3.10</w:t>
      </w:r>
      <w:r w:rsidRPr="00BC0309">
        <w:tab/>
        <w:t xml:space="preserve">DASH in TeleVision (TV) over 3GPP </w:t>
      </w:r>
      <w:r w:rsidR="00FE2101" w:rsidRPr="00BC0309">
        <w:t>s</w:t>
      </w:r>
      <w:r w:rsidRPr="00BC0309">
        <w:t>ervices</w:t>
      </w:r>
      <w:bookmarkEnd w:id="209"/>
      <w:bookmarkEnd w:id="210"/>
      <w:bookmarkEnd w:id="211"/>
    </w:p>
    <w:p w14:paraId="55F2788D" w14:textId="59B8F3E4" w:rsidR="00A231B5" w:rsidRPr="00BC0309" w:rsidRDefault="00A231B5" w:rsidP="00A231B5">
      <w:r w:rsidRPr="00BC0309">
        <w:t>If used for TeleVision (TV) over 3GPP Services, 3GP-DASH clients shall support the DASH features defined in c</w:t>
      </w:r>
      <w:r w:rsidR="005A65C4">
        <w:t>lause </w:t>
      </w:r>
      <w:r w:rsidRPr="00BC0309">
        <w:t xml:space="preserve">5 of </w:t>
      </w:r>
      <w:r w:rsidR="0066231F">
        <w:t>TS </w:t>
      </w:r>
      <w:r w:rsidRPr="00BC0309">
        <w:t>26.116</w:t>
      </w:r>
      <w:r w:rsidR="00AC5A95">
        <w:t> [</w:t>
      </w:r>
      <w:r w:rsidRPr="00BC0309">
        <w:t>58].</w:t>
      </w:r>
    </w:p>
    <w:p w14:paraId="5207960F" w14:textId="4EE21A39" w:rsidR="00BE7E8F" w:rsidRPr="00BC0309" w:rsidRDefault="00BE7E8F" w:rsidP="00BE7E8F">
      <w:pPr>
        <w:pStyle w:val="Heading3"/>
      </w:pPr>
      <w:bookmarkStart w:id="212" w:name="_CR7_3_11"/>
      <w:bookmarkStart w:id="213" w:name="_Toc146216856"/>
      <w:bookmarkStart w:id="214" w:name="_Toc202167906"/>
      <w:bookmarkEnd w:id="212"/>
      <w:r w:rsidRPr="00BC0309">
        <w:t>7.3.11</w:t>
      </w:r>
      <w:r w:rsidRPr="00BC0309">
        <w:tab/>
        <w:t xml:space="preserve">5G Media Streaming DASH </w:t>
      </w:r>
      <w:r w:rsidR="00FE2101" w:rsidRPr="00BC0309">
        <w:t>i</w:t>
      </w:r>
      <w:r w:rsidRPr="00BC0309">
        <w:t xml:space="preserve">nteroperability </w:t>
      </w:r>
      <w:r w:rsidR="00FE2101" w:rsidRPr="00BC0309">
        <w:t>p</w:t>
      </w:r>
      <w:r w:rsidRPr="00BC0309">
        <w:t>oint</w:t>
      </w:r>
      <w:bookmarkEnd w:id="213"/>
      <w:bookmarkEnd w:id="214"/>
    </w:p>
    <w:p w14:paraId="08149951" w14:textId="7C940426" w:rsidR="00BE7E8F" w:rsidRPr="00BC0309" w:rsidRDefault="00BE7E8F" w:rsidP="00BE7E8F">
      <w:r w:rsidRPr="00BC0309">
        <w:t>If DASH</w:t>
      </w:r>
      <w:r w:rsidR="00AC5A95">
        <w:t> [</w:t>
      </w:r>
      <w:r w:rsidRPr="00BC0309">
        <w:t xml:space="preserve">43] is used in 5G Media Streaming as defined in </w:t>
      </w:r>
      <w:r w:rsidR="0066231F">
        <w:t>TS </w:t>
      </w:r>
      <w:r w:rsidRPr="00BC0309">
        <w:t>26.501</w:t>
      </w:r>
      <w:r w:rsidR="00AC5A95">
        <w:t> [</w:t>
      </w:r>
      <w:r w:rsidRPr="00BC0309">
        <w:t xml:space="preserve">64] and </w:t>
      </w:r>
      <w:r w:rsidR="0066231F">
        <w:t>TS </w:t>
      </w:r>
      <w:r w:rsidRPr="00BC0309">
        <w:t>26.512</w:t>
      </w:r>
      <w:r w:rsidR="00AC5A95">
        <w:t> [</w:t>
      </w:r>
      <w:r w:rsidRPr="00BC0309">
        <w:t xml:space="preserve">66], then the 5GMSd AS takes the role of a DASH Server and the Media Player in the 5GMSd Client takes the role of a DASH Client. A detailed definition of the Media Player is provided in </w:t>
      </w:r>
      <w:r w:rsidR="0066231F">
        <w:t>TS </w:t>
      </w:r>
      <w:r w:rsidRPr="00BC0309">
        <w:t>26.512</w:t>
      </w:r>
      <w:r w:rsidR="00AC5A95">
        <w:t> [</w:t>
      </w:r>
      <w:r w:rsidRPr="00BC0309">
        <w:t>66] separating the DASH Access Client and a CMAF-based playback platform.</w:t>
      </w:r>
    </w:p>
    <w:p w14:paraId="194A6011" w14:textId="5FEBA813" w:rsidR="00BE7E8F" w:rsidRPr="00BC0309" w:rsidRDefault="00972F39" w:rsidP="00BE7E8F">
      <w:r>
        <w:t xml:space="preserve">This clause </w:t>
      </w:r>
      <w:r w:rsidR="00BE7E8F" w:rsidRPr="00BC0309">
        <w:t xml:space="preserve">defines a 5G Media Streaming DASH Interoperability Point for the DASH Access Client, in particular the processing requirements for the MPD and Segment formats. An interoperability point following the requirements in </w:t>
      </w:r>
      <w:r>
        <w:t xml:space="preserve">this clause </w:t>
      </w:r>
      <w:r w:rsidR="00BE7E8F" w:rsidRPr="00BC0309">
        <w:t>is identified by the URN "</w:t>
      </w:r>
      <w:bookmarkStart w:id="215" w:name="MCCQCTEMPBM_00000141"/>
      <w:r w:rsidR="00BE7E8F" w:rsidRPr="00BC0309">
        <w:rPr>
          <w:rFonts w:ascii="Courier New" w:hAnsi="Courier New" w:cs="Courier New"/>
        </w:rPr>
        <w:t>urn:3GPP:5GMS:iop:DASH</w:t>
      </w:r>
      <w:bookmarkEnd w:id="215"/>
      <w:r w:rsidR="00BE7E8F" w:rsidRPr="00BC0309">
        <w:t>". This profile is targeted to support the playback of segmented media content according to CMAF as defined in ISO/IEC 23000-19</w:t>
      </w:r>
      <w:r w:rsidR="00AC5A95">
        <w:t> [</w:t>
      </w:r>
      <w:r w:rsidR="00BE7E8F" w:rsidRPr="00BC0309">
        <w:t>66].</w:t>
      </w:r>
    </w:p>
    <w:p w14:paraId="55542306" w14:textId="5C189246" w:rsidR="00BE7E8F" w:rsidRPr="00BC0309" w:rsidRDefault="00BE7E8F" w:rsidP="00BE7E8F">
      <w:r w:rsidRPr="00BC0309">
        <w:t xml:space="preserve">The requirements for playback of codecs and formats for a 5GMSd Client are documented in </w:t>
      </w:r>
      <w:r w:rsidR="0066231F">
        <w:t>TS </w:t>
      </w:r>
      <w:r w:rsidRPr="00BC0309">
        <w:t>26.511</w:t>
      </w:r>
      <w:r w:rsidR="00AC5A95">
        <w:t> [</w:t>
      </w:r>
      <w:r w:rsidRPr="00BC0309">
        <w:t>12].</w:t>
      </w:r>
    </w:p>
    <w:p w14:paraId="17D07586" w14:textId="4E957770" w:rsidR="00BE7E8F" w:rsidRPr="00BC0309" w:rsidRDefault="00BE7E8F" w:rsidP="00BE7E8F">
      <w:r w:rsidRPr="00BC0309">
        <w:t>The Media Presentation shall conform to a DASH profile for CMAF Content as defined in ISO/IEC 23009-1</w:t>
      </w:r>
      <w:r w:rsidR="00AC5A95">
        <w:t> [</w:t>
      </w:r>
      <w:r w:rsidRPr="00BC0309">
        <w:t>43] with the following additional restrictions and extensions:</w:t>
      </w:r>
    </w:p>
    <w:p w14:paraId="33394F13" w14:textId="77777777" w:rsidR="00BE7E8F" w:rsidRPr="00BC0309" w:rsidRDefault="003F2531" w:rsidP="003F2531">
      <w:pPr>
        <w:pStyle w:val="B10"/>
      </w:pPr>
      <w:r w:rsidRPr="00BC0309">
        <w:t>-</w:t>
      </w:r>
      <w:r w:rsidRPr="00BC0309">
        <w:tab/>
      </w:r>
      <w:r w:rsidR="00BE7E8F" w:rsidRPr="00BC0309">
        <w:t>Exactly one of the following Segment and Subsegment Information Modes shall be used within one Subset of one Period:</w:t>
      </w:r>
    </w:p>
    <w:p w14:paraId="389B6AFD" w14:textId="77777777" w:rsidR="00BE7E8F" w:rsidRPr="00BC0309" w:rsidRDefault="003F2531" w:rsidP="003F2531">
      <w:pPr>
        <w:pStyle w:val="B2"/>
      </w:pPr>
      <w:r w:rsidRPr="00BC0309">
        <w:t>-</w:t>
      </w:r>
      <w:r w:rsidRPr="00BC0309">
        <w:tab/>
      </w:r>
      <w:r w:rsidR="00BE7E8F" w:rsidRPr="00BC0309">
        <w:t xml:space="preserve">The </w:t>
      </w:r>
      <w:bookmarkStart w:id="216" w:name="MCCQCTEMPBM_00000142"/>
      <w:r w:rsidR="00BE7E8F" w:rsidRPr="00BC0309">
        <w:rPr>
          <w:rFonts w:ascii="Courier New" w:hAnsi="Courier New" w:cs="Courier New"/>
          <w:b/>
        </w:rPr>
        <w:t>SegmentTemplate</w:t>
      </w:r>
      <w:bookmarkEnd w:id="216"/>
      <w:r w:rsidR="00BE7E8F" w:rsidRPr="00BC0309">
        <w:t xml:space="preserve"> element with </w:t>
      </w:r>
      <w:bookmarkStart w:id="217" w:name="MCCQCTEMPBM_00000143"/>
      <w:r w:rsidR="00BE7E8F" w:rsidRPr="00BC0309">
        <w:rPr>
          <w:rFonts w:ascii="Courier New" w:hAnsi="Courier New" w:cs="Courier New"/>
        </w:rPr>
        <w:t>@media</w:t>
      </w:r>
      <w:bookmarkEnd w:id="217"/>
      <w:r w:rsidR="00BE7E8F" w:rsidRPr="00BC0309">
        <w:t xml:space="preserve"> containing a </w:t>
      </w:r>
      <w:bookmarkStart w:id="218" w:name="MCCQCTEMPBM_00000144"/>
      <w:r w:rsidR="00BE7E8F" w:rsidRPr="00BC0309">
        <w:rPr>
          <w:rFonts w:ascii="Courier New" w:hAnsi="Courier New" w:cs="Courier New"/>
        </w:rPr>
        <w:t>$Number$</w:t>
      </w:r>
      <w:bookmarkEnd w:id="218"/>
      <w:r w:rsidR="00BE7E8F" w:rsidRPr="00BC0309">
        <w:t xml:space="preserve"> template and </w:t>
      </w:r>
      <w:bookmarkStart w:id="219" w:name="MCCQCTEMPBM_00000145"/>
      <w:r w:rsidR="00BE7E8F" w:rsidRPr="00BC0309">
        <w:rPr>
          <w:rFonts w:ascii="Courier New" w:hAnsi="Courier New" w:cs="Courier New"/>
        </w:rPr>
        <w:t>@duration</w:t>
      </w:r>
      <w:bookmarkEnd w:id="219"/>
      <w:r w:rsidR="00BE7E8F" w:rsidRPr="00BC0309">
        <w:t xml:space="preserve"> is present.</w:t>
      </w:r>
    </w:p>
    <w:p w14:paraId="3D6432A5" w14:textId="77777777" w:rsidR="00BE7E8F" w:rsidRPr="00BC0309" w:rsidRDefault="003F2531" w:rsidP="003F2531">
      <w:pPr>
        <w:pStyle w:val="B2"/>
      </w:pPr>
      <w:r w:rsidRPr="00BC0309">
        <w:t>-</w:t>
      </w:r>
      <w:r w:rsidRPr="00BC0309">
        <w:tab/>
      </w:r>
      <w:r w:rsidR="00BE7E8F" w:rsidRPr="00BC0309">
        <w:t xml:space="preserve">The </w:t>
      </w:r>
      <w:bookmarkStart w:id="220" w:name="MCCQCTEMPBM_00000146"/>
      <w:r w:rsidR="00BE7E8F" w:rsidRPr="00BC0309">
        <w:rPr>
          <w:rFonts w:ascii="Courier New" w:hAnsi="Courier New" w:cs="Courier New"/>
          <w:b/>
        </w:rPr>
        <w:t>SegmentTemplate</w:t>
      </w:r>
      <w:bookmarkEnd w:id="220"/>
      <w:r w:rsidR="00BE7E8F" w:rsidRPr="00BC0309">
        <w:t xml:space="preserve"> element with </w:t>
      </w:r>
      <w:bookmarkStart w:id="221" w:name="MCCQCTEMPBM_00000147"/>
      <w:r w:rsidR="00BE7E8F" w:rsidRPr="00BC0309">
        <w:rPr>
          <w:rFonts w:ascii="Courier New" w:hAnsi="Courier New" w:cs="Courier New"/>
        </w:rPr>
        <w:t>@media</w:t>
      </w:r>
      <w:bookmarkEnd w:id="221"/>
      <w:r w:rsidR="00BE7E8F" w:rsidRPr="00BC0309">
        <w:t xml:space="preserve"> containing a </w:t>
      </w:r>
      <w:bookmarkStart w:id="222" w:name="MCCQCTEMPBM_00000148"/>
      <w:r w:rsidR="00BE7E8F" w:rsidRPr="00BC0309">
        <w:rPr>
          <w:rFonts w:ascii="Courier New" w:hAnsi="Courier New" w:cs="Courier New"/>
        </w:rPr>
        <w:t>$Number$</w:t>
      </w:r>
      <w:bookmarkEnd w:id="222"/>
      <w:r w:rsidR="00BE7E8F" w:rsidRPr="00BC0309">
        <w:t xml:space="preserve"> template and </w:t>
      </w:r>
      <w:bookmarkStart w:id="223" w:name="MCCQCTEMPBM_00000149"/>
      <w:r w:rsidR="00BE7E8F" w:rsidRPr="00BC0309">
        <w:rPr>
          <w:rFonts w:ascii="Courier New" w:hAnsi="Courier New" w:cs="Courier New"/>
          <w:b/>
          <w:bCs/>
        </w:rPr>
        <w:t>SegmentTimeline</w:t>
      </w:r>
      <w:bookmarkEnd w:id="223"/>
      <w:r w:rsidR="00BE7E8F" w:rsidRPr="00BC0309">
        <w:t xml:space="preserve"> is present.</w:t>
      </w:r>
    </w:p>
    <w:p w14:paraId="47F7A966" w14:textId="77777777" w:rsidR="00BE7E8F" w:rsidRPr="00BC0309" w:rsidRDefault="003F2531" w:rsidP="003F2531">
      <w:pPr>
        <w:pStyle w:val="B2"/>
      </w:pPr>
      <w:r w:rsidRPr="00BC0309">
        <w:t>-</w:t>
      </w:r>
      <w:r w:rsidRPr="00BC0309">
        <w:tab/>
      </w:r>
      <w:r w:rsidR="00BE7E8F" w:rsidRPr="00BC0309">
        <w:t xml:space="preserve">The </w:t>
      </w:r>
      <w:bookmarkStart w:id="224" w:name="MCCQCTEMPBM_00000150"/>
      <w:r w:rsidR="00BE7E8F" w:rsidRPr="00BC0309">
        <w:rPr>
          <w:rFonts w:ascii="Courier New" w:hAnsi="Courier New" w:cs="Courier New"/>
          <w:b/>
        </w:rPr>
        <w:t>SegmentTemplate</w:t>
      </w:r>
      <w:bookmarkEnd w:id="224"/>
      <w:r w:rsidR="00BE7E8F" w:rsidRPr="00BC0309">
        <w:t xml:space="preserve"> element with </w:t>
      </w:r>
      <w:bookmarkStart w:id="225" w:name="MCCQCTEMPBM_00000151"/>
      <w:r w:rsidR="00BE7E8F" w:rsidRPr="00BC0309">
        <w:rPr>
          <w:rFonts w:ascii="Courier New" w:hAnsi="Courier New" w:cs="Courier New"/>
        </w:rPr>
        <w:t>@media</w:t>
      </w:r>
      <w:bookmarkEnd w:id="225"/>
      <w:r w:rsidR="00BE7E8F" w:rsidRPr="00BC0309">
        <w:t xml:space="preserve"> containing a </w:t>
      </w:r>
      <w:bookmarkStart w:id="226" w:name="MCCQCTEMPBM_00000152"/>
      <w:r w:rsidR="00BE7E8F" w:rsidRPr="00BC0309">
        <w:rPr>
          <w:rFonts w:ascii="Courier New" w:hAnsi="Courier New" w:cs="Courier New"/>
        </w:rPr>
        <w:t>$Time$</w:t>
      </w:r>
      <w:bookmarkEnd w:id="226"/>
      <w:r w:rsidR="00BE7E8F" w:rsidRPr="00BC0309">
        <w:t xml:space="preserve"> template and </w:t>
      </w:r>
      <w:bookmarkStart w:id="227" w:name="MCCQCTEMPBM_00000153"/>
      <w:r w:rsidR="00BE7E8F" w:rsidRPr="00BC0309">
        <w:rPr>
          <w:rFonts w:ascii="Courier New" w:hAnsi="Courier New" w:cs="Courier New"/>
          <w:b/>
          <w:bCs/>
        </w:rPr>
        <w:t>SegmentTimeline</w:t>
      </w:r>
      <w:bookmarkEnd w:id="227"/>
      <w:r w:rsidR="00BE7E8F" w:rsidRPr="00BC0309">
        <w:t xml:space="preserve"> is present.</w:t>
      </w:r>
    </w:p>
    <w:p w14:paraId="032A9682" w14:textId="77777777" w:rsidR="00BE7E8F" w:rsidRPr="00BC0309" w:rsidRDefault="003F2531" w:rsidP="003F2531">
      <w:pPr>
        <w:pStyle w:val="B2"/>
      </w:pPr>
      <w:r w:rsidRPr="00BC0309">
        <w:t>-</w:t>
      </w:r>
      <w:r w:rsidRPr="00BC0309">
        <w:tab/>
      </w:r>
      <w:r w:rsidR="00BE7E8F" w:rsidRPr="00BC0309">
        <w:t xml:space="preserve">The </w:t>
      </w:r>
      <w:bookmarkStart w:id="228" w:name="MCCQCTEMPBM_00000154"/>
      <w:r w:rsidR="00BE7E8F" w:rsidRPr="00BC0309">
        <w:rPr>
          <w:rFonts w:ascii="Courier New" w:hAnsi="Courier New" w:cs="Courier New"/>
          <w:b/>
        </w:rPr>
        <w:t>SegmentBase</w:t>
      </w:r>
      <w:bookmarkEnd w:id="228"/>
      <w:r w:rsidR="00BE7E8F" w:rsidRPr="00BC0309">
        <w:t xml:space="preserve"> element with the Segment Index signalling is present.</w:t>
      </w:r>
    </w:p>
    <w:p w14:paraId="13DCB4A6" w14:textId="77777777" w:rsidR="00BE7E8F" w:rsidRPr="00BC0309" w:rsidRDefault="00BE7E8F" w:rsidP="00BE7E8F">
      <w:r w:rsidRPr="00BC0309">
        <w:t>The following extensions may apply for the 5G Media Streaming DASH Interoperability Point:</w:t>
      </w:r>
    </w:p>
    <w:p w14:paraId="150AF95C" w14:textId="3334328A" w:rsidR="00BE7E8F" w:rsidRPr="00BC0309" w:rsidRDefault="003F2531" w:rsidP="003F2531">
      <w:pPr>
        <w:pStyle w:val="B10"/>
      </w:pPr>
      <w:r w:rsidRPr="00BC0309">
        <w:t>-</w:t>
      </w:r>
      <w:r w:rsidRPr="00BC0309">
        <w:tab/>
      </w:r>
      <w:r w:rsidR="00BE7E8F" w:rsidRPr="00BC0309">
        <w:t xml:space="preserve">The DASH Media Presentation may conform to DASH-IF low latency Media Presentation with the </w:t>
      </w:r>
      <w:bookmarkStart w:id="229" w:name="MCCQCTEMPBM_00000155"/>
      <w:r w:rsidR="00BE7E8F" w:rsidRPr="00BC0309">
        <w:rPr>
          <w:rFonts w:ascii="Courier New" w:hAnsi="Courier New" w:cs="Courier New"/>
        </w:rPr>
        <w:t>@profiles</w:t>
      </w:r>
      <w:bookmarkEnd w:id="229"/>
      <w:r w:rsidR="00BE7E8F" w:rsidRPr="00BC0309">
        <w:t xml:space="preserve"> parameter set to </w:t>
      </w:r>
      <w:bookmarkStart w:id="230" w:name="MCCQCTEMPBM_00000156"/>
      <w:r w:rsidR="00BE7E8F" w:rsidRPr="00BC0309">
        <w:rPr>
          <w:rFonts w:ascii="Courier New" w:hAnsi="Courier New" w:cs="Courier New"/>
        </w:rPr>
        <w:t>'http://www.dashif.org/guidelines/low-latency-live-v5'</w:t>
      </w:r>
      <w:bookmarkEnd w:id="230"/>
      <w:r w:rsidR="00BE7E8F" w:rsidRPr="00BC0309">
        <w:t xml:space="preserve"> as defined in DASH-IF IOP Low-Latency Modes</w:t>
      </w:r>
      <w:r w:rsidR="00AC5A95">
        <w:t> [</w:t>
      </w:r>
      <w:r w:rsidR="00BE7E8F" w:rsidRPr="00BC0309">
        <w:t>68].</w:t>
      </w:r>
    </w:p>
    <w:p w14:paraId="610CF99D"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1" w:name="MCCQCTEMPBM_00000157"/>
      <w:r w:rsidR="00BE7E8F" w:rsidRPr="00BC0309">
        <w:rPr>
          <w:rFonts w:ascii="Courier New" w:hAnsi="Courier New" w:cs="Courier New"/>
          <w:b/>
        </w:rPr>
        <w:t>ServiceDescription</w:t>
      </w:r>
      <w:bookmarkEnd w:id="231"/>
      <w:r w:rsidR="00BE7E8F" w:rsidRPr="00BC0309">
        <w:t xml:space="preserve"> elements.</w:t>
      </w:r>
    </w:p>
    <w:p w14:paraId="49D0E8E8"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2" w:name="MCCQCTEMPBM_00000158"/>
      <w:r w:rsidR="00BE7E8F" w:rsidRPr="00BC0309">
        <w:rPr>
          <w:rFonts w:ascii="Courier New" w:hAnsi="Courier New" w:cs="Courier New"/>
          <w:b/>
        </w:rPr>
        <w:t>Subset</w:t>
      </w:r>
      <w:bookmarkEnd w:id="232"/>
      <w:r w:rsidR="00BE7E8F" w:rsidRPr="00BC0309">
        <w:t xml:space="preserve"> elements. If the value of the </w:t>
      </w:r>
      <w:bookmarkStart w:id="233" w:name="MCCQCTEMPBM_00000159"/>
      <w:r w:rsidR="00BE7E8F" w:rsidRPr="00BC0309">
        <w:rPr>
          <w:rFonts w:ascii="Courier New" w:hAnsi="Courier New" w:cs="Courier New"/>
        </w:rPr>
        <w:t>@id</w:t>
      </w:r>
      <w:bookmarkEnd w:id="233"/>
      <w:r w:rsidR="00BE7E8F" w:rsidRPr="00BC0309">
        <w:t xml:space="preserve"> of the Subset is identical to the value of the </w:t>
      </w:r>
      <w:bookmarkStart w:id="234" w:name="MCCQCTEMPBM_00000160"/>
      <w:r w:rsidR="00BE7E8F" w:rsidRPr="00BC0309">
        <w:rPr>
          <w:rFonts w:ascii="Courier New" w:hAnsi="Courier New" w:cs="Courier New"/>
        </w:rPr>
        <w:t>@id</w:t>
      </w:r>
      <w:bookmarkEnd w:id="234"/>
      <w:r w:rsidR="00BE7E8F" w:rsidRPr="00BC0309">
        <w:t xml:space="preserve"> of the </w:t>
      </w:r>
      <w:bookmarkStart w:id="235" w:name="MCCQCTEMPBM_00000161"/>
      <w:r w:rsidR="00BE7E8F" w:rsidRPr="00BC0309">
        <w:rPr>
          <w:rFonts w:ascii="Courier New" w:hAnsi="Courier New" w:cs="Courier New"/>
          <w:b/>
        </w:rPr>
        <w:t>ServiceDescription</w:t>
      </w:r>
      <w:bookmarkEnd w:id="235"/>
      <w:r w:rsidR="00BE7E8F" w:rsidRPr="00BC0309">
        <w:t xml:space="preserve"> element, then this Subset defines a restriction of Adaptation Sets being available for playback in case this Service Description is selected.</w:t>
      </w:r>
    </w:p>
    <w:p w14:paraId="6E83E332" w14:textId="77777777" w:rsidR="00BE7E8F" w:rsidRPr="00BC0309" w:rsidRDefault="00BE7E8F" w:rsidP="00BE7E8F">
      <w:r w:rsidRPr="00BC0309">
        <w:t>The DASH Access Client shall support playback and handling of Media Presentations conforming to the 5G Media Streaming DASH Interoperability Point as defined in this clause. Specifically, this includes support for:</w:t>
      </w:r>
    </w:p>
    <w:p w14:paraId="54AFE9FA" w14:textId="79FC3E63" w:rsidR="00BE7E8F" w:rsidRPr="00BC0309" w:rsidRDefault="003F2531" w:rsidP="003F2531">
      <w:pPr>
        <w:pStyle w:val="B10"/>
      </w:pPr>
      <w:r w:rsidRPr="00BC0309">
        <w:t>-</w:t>
      </w:r>
      <w:r w:rsidRPr="00BC0309">
        <w:tab/>
      </w:r>
      <w:r w:rsidR="00BE7E8F" w:rsidRPr="00BC0309">
        <w:t>The playback of CMAF Content and the DASH profiles for CMAF Content as defined in ISO/IEC 23009-1</w:t>
      </w:r>
      <w:r w:rsidR="00AC5A95">
        <w:t> [</w:t>
      </w:r>
      <w:r w:rsidR="00BE7E8F" w:rsidRPr="00BC0309">
        <w:t>43] with the restrictions of Segment and Subsegment Information modes as documented above.</w:t>
      </w:r>
    </w:p>
    <w:p w14:paraId="7BAFFC8D" w14:textId="56D8459C" w:rsidR="00BE7E8F" w:rsidRPr="00BC0309" w:rsidRDefault="003F2531" w:rsidP="003F2531">
      <w:pPr>
        <w:pStyle w:val="B10"/>
      </w:pPr>
      <w:r w:rsidRPr="00BC0309">
        <w:t>-</w:t>
      </w:r>
      <w:r w:rsidRPr="00BC0309">
        <w:tab/>
      </w:r>
      <w:r w:rsidR="00BE7E8F" w:rsidRPr="00BC0309">
        <w:t>The requirements of a Low-Latency client as defined in DASH-IF IOP Low-Latency Modes</w:t>
      </w:r>
      <w:r w:rsidR="00AC5A95">
        <w:t> [</w:t>
      </w:r>
      <w:r w:rsidR="00BE7E8F" w:rsidRPr="00BC0309">
        <w:t>68].</w:t>
      </w:r>
    </w:p>
    <w:p w14:paraId="29789A2C" w14:textId="7A651661" w:rsidR="004E56BC" w:rsidRPr="00BC0309" w:rsidRDefault="009B401C" w:rsidP="00CC1F51">
      <w:pPr>
        <w:pStyle w:val="Heading1"/>
      </w:pPr>
      <w:bookmarkStart w:id="236" w:name="_CR8"/>
      <w:bookmarkStart w:id="237" w:name="_Toc26283642"/>
      <w:bookmarkStart w:id="238" w:name="_Toc146216857"/>
      <w:bookmarkStart w:id="239" w:name="_Toc202167907"/>
      <w:bookmarkEnd w:id="236"/>
      <w:r w:rsidRPr="00BC0309">
        <w:t>8</w:t>
      </w:r>
      <w:r w:rsidR="004E56BC" w:rsidRPr="00BC0309">
        <w:tab/>
      </w:r>
      <w:r w:rsidR="00BF3798" w:rsidRPr="00BC0309">
        <w:t>DASH</w:t>
      </w:r>
      <w:r w:rsidR="001A75E8">
        <w:t>:</w:t>
      </w:r>
      <w:r w:rsidR="000746C4" w:rsidRPr="00BC0309">
        <w:t xml:space="preserve"> </w:t>
      </w:r>
      <w:r w:rsidR="00FE2101" w:rsidRPr="00BC0309">
        <w:t>m</w:t>
      </w:r>
      <w:r w:rsidR="000746C4" w:rsidRPr="00BC0309">
        <w:t xml:space="preserve">edia </w:t>
      </w:r>
      <w:r w:rsidR="001A75E8">
        <w:t>p</w:t>
      </w:r>
      <w:r w:rsidR="000746C4" w:rsidRPr="00BC0309">
        <w:t>resentation</w:t>
      </w:r>
      <w:bookmarkEnd w:id="237"/>
      <w:bookmarkEnd w:id="238"/>
      <w:bookmarkEnd w:id="239"/>
    </w:p>
    <w:p w14:paraId="12BF41A9" w14:textId="77777777" w:rsidR="000746C4" w:rsidRPr="00BC0309" w:rsidRDefault="00377F6C" w:rsidP="00CC1F51">
      <w:pPr>
        <w:pStyle w:val="Heading2"/>
      </w:pPr>
      <w:bookmarkStart w:id="240" w:name="_CR8_1"/>
      <w:bookmarkStart w:id="241" w:name="_Toc26283643"/>
      <w:bookmarkStart w:id="242" w:name="_Toc146216858"/>
      <w:bookmarkStart w:id="243" w:name="_Toc202167908"/>
      <w:bookmarkEnd w:id="240"/>
      <w:r w:rsidRPr="00BC0309">
        <w:t>8.1</w:t>
      </w:r>
      <w:r w:rsidR="000746C4" w:rsidRPr="00BC0309">
        <w:tab/>
        <w:t>Introduction</w:t>
      </w:r>
      <w:bookmarkEnd w:id="241"/>
      <w:bookmarkEnd w:id="242"/>
      <w:bookmarkEnd w:id="243"/>
    </w:p>
    <w:p w14:paraId="4E46A24C" w14:textId="5790C046" w:rsidR="009848F0" w:rsidRPr="00BC0309" w:rsidRDefault="009848F0" w:rsidP="009848F0">
      <w:r w:rsidRPr="00BC0309">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AC5A95">
        <w:t> [</w:t>
      </w:r>
      <w:r w:rsidRPr="00BC0309">
        <w:t xml:space="preserve">3], </w:t>
      </w:r>
      <w:r w:rsidR="0021165C" w:rsidRPr="00BC0309">
        <w:t>c</w:t>
      </w:r>
      <w:r w:rsidR="005A65C4">
        <w:t>lause </w:t>
      </w:r>
      <w:r w:rsidRPr="00BC0309">
        <w:t>12 completed in 2010 served as a baseline for MPEG's DASH</w:t>
      </w:r>
      <w:r w:rsidR="00AC5A95">
        <w:t> [</w:t>
      </w:r>
      <w:r w:rsidRPr="00BC0309">
        <w:t>43] (MPEG-DASH) as well as for 3GP DASH specification in this document.</w:t>
      </w:r>
    </w:p>
    <w:p w14:paraId="06CD1667" w14:textId="77777777" w:rsidR="009848F0" w:rsidRPr="00BC0309" w:rsidRDefault="009848F0" w:rsidP="009848F0">
      <w:pPr>
        <w:jc w:val="both"/>
      </w:pPr>
      <w:r w:rsidRPr="00BC0309">
        <w:t>In addition to the format specification, MPEG provides additional supporting material as part of MPEG-DASH, namely:</w:t>
      </w:r>
    </w:p>
    <w:p w14:paraId="04E12A44" w14:textId="494F9350" w:rsidR="009848F0" w:rsidRPr="00BC0309" w:rsidRDefault="009848F0" w:rsidP="009848F0">
      <w:pPr>
        <w:pStyle w:val="B10"/>
      </w:pPr>
      <w:r w:rsidRPr="00BC0309">
        <w:t>-</w:t>
      </w:r>
      <w:r w:rsidRPr="00BC0309">
        <w:tab/>
        <w:t>ISO/IEC 23009-2: Conformance and Reference software</w:t>
      </w:r>
      <w:r w:rsidR="00AC5A95">
        <w:t> [</w:t>
      </w:r>
      <w:r w:rsidRPr="00BC0309">
        <w:t>44]</w:t>
      </w:r>
    </w:p>
    <w:p w14:paraId="0EBDCD70" w14:textId="77777777" w:rsidR="00924804" w:rsidRDefault="009848F0" w:rsidP="009848F0">
      <w:pPr>
        <w:pStyle w:val="B10"/>
      </w:pPr>
      <w:r w:rsidRPr="00BC0309">
        <w:t>-</w:t>
      </w:r>
      <w:r w:rsidRPr="00BC0309">
        <w:tab/>
        <w:t>ISO/IEC 23009-3: Implementation and Deployment Guidelines</w:t>
      </w:r>
      <w:r w:rsidR="00AC5A95">
        <w:t> [</w:t>
      </w:r>
      <w:r w:rsidRPr="00BC0309">
        <w:t>45]</w:t>
      </w:r>
    </w:p>
    <w:p w14:paraId="7BAF1C8B" w14:textId="77777777" w:rsidR="00924804" w:rsidRDefault="009848F0" w:rsidP="009848F0">
      <w:r w:rsidRPr="00BC0309">
        <w:t>Due to the close coordination in the development, 3GP-DASH can be viewed as a set of profiles of MPEG-DASH, MPEG DASH for the segment format uses the ISO base media file format</w:t>
      </w:r>
      <w:r w:rsidR="00AC5A95">
        <w:t> [</w:t>
      </w:r>
      <w:r w:rsidRPr="00BC0309">
        <w:t>7]. In 3GPP, compatibility is achieved with the 3GP file format</w:t>
      </w:r>
      <w:r w:rsidR="00AC5A95">
        <w:t> [</w:t>
      </w:r>
      <w:r w:rsidRPr="00BC0309">
        <w:t>5].</w:t>
      </w:r>
      <w:r w:rsidR="00F50D0F" w:rsidRPr="00BC0309">
        <w:t xml:space="preserve"> </w:t>
      </w:r>
      <w:r w:rsidRPr="00BC0309">
        <w:t>Dynamic Adaptive Streaming over HTTP (DASH)</w:t>
      </w:r>
      <w:r w:rsidR="00AC5A95">
        <w:t> [</w:t>
      </w:r>
      <w:r w:rsidRPr="00BC0309">
        <w:t>43] specifies XML and binary formats that enable delivery of media content from standard HTTP servers to HTTP clients and enable caching of content by standard HTTP caches.</w:t>
      </w:r>
    </w:p>
    <w:p w14:paraId="4547F16B" w14:textId="158DCAF0" w:rsidR="009848F0" w:rsidRPr="00BC0309" w:rsidRDefault="009848F0" w:rsidP="009848F0">
      <w:r w:rsidRPr="00BC0309">
        <w:t>ISO/IEC 23009-1</w:t>
      </w:r>
      <w:r w:rsidR="00AC5A95">
        <w:t> [</w:t>
      </w:r>
      <w:r w:rsidRPr="00BC0309">
        <w:t>43] primarily defines two formats:</w:t>
      </w:r>
    </w:p>
    <w:p w14:paraId="740575C7" w14:textId="7A277846" w:rsidR="009848F0" w:rsidRPr="00BC0309" w:rsidRDefault="00B2096F" w:rsidP="009848F0">
      <w:pPr>
        <w:pStyle w:val="B10"/>
      </w:pPr>
      <w:r w:rsidRPr="00BC0309">
        <w:t>-</w:t>
      </w:r>
      <w:r w:rsidR="009848F0" w:rsidRPr="00BC0309">
        <w:tab/>
        <w:t xml:space="preserve">The Media Presentation Description (MPD) describes a </w:t>
      </w:r>
      <w:r w:rsidR="009848F0" w:rsidRPr="00BC0309">
        <w:rPr>
          <w:i/>
        </w:rPr>
        <w:t>Media Presentation</w:t>
      </w:r>
      <w:r w:rsidR="009848F0" w:rsidRPr="00BC0309">
        <w:t xml:space="preserve">, i.e. a bounded or unbounded presentation of media content. In particular, it defines formats to announce resource identifiers for </w:t>
      </w:r>
      <w:r w:rsidR="009848F0" w:rsidRPr="00BC0309">
        <w:rPr>
          <w:i/>
        </w:rPr>
        <w:t>Segments</w:t>
      </w:r>
      <w:r w:rsidR="009848F0" w:rsidRPr="00BC0309">
        <w:t xml:space="preserve"> and to provide the context for these identified resources within a Media Presentation. These resource identifiers are HTTP-URLs possibly combined with a byte range.</w:t>
      </w:r>
    </w:p>
    <w:p w14:paraId="10844051" w14:textId="36AF76D7" w:rsidR="009848F0" w:rsidRPr="00BC0309" w:rsidRDefault="00B2096F" w:rsidP="009848F0">
      <w:pPr>
        <w:pStyle w:val="B10"/>
      </w:pPr>
      <w:r w:rsidRPr="00BC0309">
        <w:t>-</w:t>
      </w:r>
      <w:r w:rsidR="009848F0" w:rsidRPr="00BC0309">
        <w:tab/>
      </w:r>
      <w:r w:rsidR="00D32159" w:rsidRPr="00D32159">
        <w:rPr>
          <w:lang w:val="en-US"/>
        </w:rPr>
        <w:t xml:space="preserve">The Segment formats specify the formats of the entity body of the HTTP response to an HTTP GET request or a partial HTTP GET with the indicated byte range using HTTP/1.1 as defined in </w:t>
      </w:r>
      <w:r w:rsidR="00CF4E16">
        <w:rPr>
          <w:lang w:val="en-US"/>
        </w:rPr>
        <w:t>RFC </w:t>
      </w:r>
      <w:r w:rsidR="00D32159" w:rsidRPr="00D32159">
        <w:rPr>
          <w:lang w:val="en-US"/>
        </w:rPr>
        <w:t>9112 to a resource identified in the MPD. Segments typically contain efficiently coded media data and metadata conforming to or at least closely aligned with common media formats.</w:t>
      </w:r>
    </w:p>
    <w:p w14:paraId="3CA421FE" w14:textId="1D8BF3E5" w:rsidR="009848F0" w:rsidRPr="00BC0309" w:rsidRDefault="009848F0" w:rsidP="009848F0">
      <w:r w:rsidRPr="00BC0309">
        <w:t>For more details on DASH System description, please refer to ISO/IEC 23009-1</w:t>
      </w:r>
      <w:r w:rsidR="00AC5A95">
        <w:t> [</w:t>
      </w:r>
      <w:r w:rsidRPr="00BC0309">
        <w:t>43], c</w:t>
      </w:r>
      <w:r w:rsidR="005A65C4">
        <w:t>lause </w:t>
      </w:r>
      <w:r w:rsidRPr="00BC0309">
        <w:t>4.1.</w:t>
      </w:r>
    </w:p>
    <w:p w14:paraId="7FB8DA72" w14:textId="4CECD950" w:rsidR="009848F0" w:rsidRPr="00BC0309" w:rsidRDefault="009848F0" w:rsidP="009848F0">
      <w:r w:rsidRPr="00BC0309">
        <w:t>For more details on DASH Client model, please refer to ISO/IEC 23009-1</w:t>
      </w:r>
      <w:r w:rsidR="00AC5A95">
        <w:t> [</w:t>
      </w:r>
      <w:r w:rsidRPr="00BC0309">
        <w:t>43], c</w:t>
      </w:r>
      <w:r w:rsidR="005A65C4">
        <w:t>lause </w:t>
      </w:r>
      <w:r w:rsidRPr="00BC0309">
        <w:t>4.2.</w:t>
      </w:r>
    </w:p>
    <w:p w14:paraId="71A14B0F" w14:textId="4B97B4ED" w:rsidR="009848F0" w:rsidRPr="00BC0309" w:rsidRDefault="009848F0" w:rsidP="009848F0">
      <w:r w:rsidRPr="00BC0309">
        <w:t>For more details on DASH Data model overview, please refer to ISO/IEC 23009-1</w:t>
      </w:r>
      <w:r w:rsidR="00AC5A95">
        <w:t> [</w:t>
      </w:r>
      <w:r w:rsidRPr="00BC0309">
        <w:t>43], c</w:t>
      </w:r>
      <w:r w:rsidR="005A65C4">
        <w:t>lause </w:t>
      </w:r>
      <w:r w:rsidRPr="00BC0309">
        <w:t>4.3.</w:t>
      </w:r>
    </w:p>
    <w:p w14:paraId="53C98432" w14:textId="5103B52D" w:rsidR="009848F0" w:rsidRPr="00BC0309" w:rsidRDefault="009848F0" w:rsidP="009848F0">
      <w:r w:rsidRPr="00BC0309">
        <w:t>For more details on DASH Media Stream and Representation properties, please refer to ISO/IEC 23009-1</w:t>
      </w:r>
      <w:r w:rsidR="00AC5A95">
        <w:t> [</w:t>
      </w:r>
      <w:r w:rsidRPr="00BC0309">
        <w:t>43], c</w:t>
      </w:r>
      <w:r w:rsidR="005A65C4">
        <w:t>lause </w:t>
      </w:r>
      <w:r w:rsidRPr="00BC0309">
        <w:t>4.5.</w:t>
      </w:r>
    </w:p>
    <w:p w14:paraId="74E154D7" w14:textId="13B6A7A9" w:rsidR="009848F0" w:rsidRPr="00BC0309" w:rsidRDefault="009848F0" w:rsidP="009848F0">
      <w:r w:rsidRPr="00BC0309">
        <w:t>The format of the Media Presentation Description in 3GP-DASH is defined in c</w:t>
      </w:r>
      <w:r w:rsidR="005A65C4">
        <w:t>lause </w:t>
      </w:r>
      <w:r w:rsidRPr="00BC0309">
        <w:t>8.2.</w:t>
      </w:r>
    </w:p>
    <w:p w14:paraId="0380C4C7" w14:textId="091AEF40" w:rsidR="009848F0" w:rsidRPr="00BC0309" w:rsidRDefault="009848F0" w:rsidP="009848F0">
      <w:r w:rsidRPr="00BC0309">
        <w:t xml:space="preserve">The format of the Segments in 3GP-DASH is defined in </w:t>
      </w:r>
      <w:r w:rsidR="003153A3" w:rsidRPr="00BC0309">
        <w:t>c</w:t>
      </w:r>
      <w:r w:rsidR="005A65C4">
        <w:t>lause </w:t>
      </w:r>
      <w:r w:rsidRPr="00BC0309">
        <w:t>9.</w:t>
      </w:r>
    </w:p>
    <w:p w14:paraId="7E09C5C1" w14:textId="5C6C0E28" w:rsidR="00DA4907" w:rsidRPr="00BC0309" w:rsidRDefault="00DA4907" w:rsidP="00DA4907">
      <w:pPr>
        <w:pStyle w:val="TF"/>
      </w:pPr>
      <w:bookmarkStart w:id="244" w:name="_CRFigure8_1"/>
      <w:r w:rsidRPr="00BC0309">
        <w:t>F</w:t>
      </w:r>
      <w:r w:rsidR="0046124B">
        <w:t>igure </w:t>
      </w:r>
      <w:bookmarkEnd w:id="244"/>
      <w:r w:rsidRPr="00BC0309">
        <w:t xml:space="preserve">8.1: </w:t>
      </w:r>
      <w:r w:rsidR="009848F0" w:rsidRPr="00BC0309">
        <w:t>Void</w:t>
      </w:r>
    </w:p>
    <w:p w14:paraId="57F4778C" w14:textId="77777777" w:rsidR="00CF3588" w:rsidRPr="00BC0309" w:rsidRDefault="00CF3588" w:rsidP="00CC1F51">
      <w:pPr>
        <w:pStyle w:val="Heading2"/>
      </w:pPr>
      <w:bookmarkStart w:id="245" w:name="_CR8_2"/>
      <w:bookmarkStart w:id="246" w:name="sec_mpd"/>
      <w:bookmarkStart w:id="247" w:name="_Toc26283644"/>
      <w:bookmarkStart w:id="248" w:name="_Toc146216859"/>
      <w:bookmarkStart w:id="249" w:name="_Toc202167909"/>
      <w:bookmarkEnd w:id="245"/>
      <w:r w:rsidRPr="00BC0309">
        <w:t>8.2</w:t>
      </w:r>
      <w:bookmarkEnd w:id="246"/>
      <w:r w:rsidRPr="00BC0309">
        <w:tab/>
      </w:r>
      <w:r w:rsidR="00F52193" w:rsidRPr="00BC0309">
        <w:t>Media Presentation Description</w:t>
      </w:r>
      <w:bookmarkEnd w:id="247"/>
      <w:bookmarkEnd w:id="248"/>
      <w:bookmarkEnd w:id="249"/>
    </w:p>
    <w:p w14:paraId="589B0834" w14:textId="77777777" w:rsidR="00A470A3" w:rsidRPr="00BC0309" w:rsidRDefault="00A470A3" w:rsidP="00CC1F51">
      <w:pPr>
        <w:pStyle w:val="Heading3"/>
      </w:pPr>
      <w:bookmarkStart w:id="250" w:name="_CR8_2_1"/>
      <w:bookmarkStart w:id="251" w:name="ssec_mpd_general"/>
      <w:bookmarkStart w:id="252" w:name="_Toc26283645"/>
      <w:bookmarkStart w:id="253" w:name="_Toc146216860"/>
      <w:bookmarkStart w:id="254" w:name="_Toc202167910"/>
      <w:bookmarkEnd w:id="250"/>
      <w:r w:rsidRPr="00BC0309">
        <w:t>8.2.1</w:t>
      </w:r>
      <w:bookmarkEnd w:id="251"/>
      <w:r w:rsidRPr="00BC0309">
        <w:tab/>
        <w:t>General</w:t>
      </w:r>
      <w:bookmarkEnd w:id="252"/>
      <w:bookmarkEnd w:id="253"/>
      <w:bookmarkEnd w:id="254"/>
    </w:p>
    <w:p w14:paraId="4E96A4A2" w14:textId="3E0CEF72" w:rsidR="009848F0" w:rsidRPr="00BC0309" w:rsidRDefault="009848F0" w:rsidP="009848F0">
      <w:bookmarkStart w:id="255" w:name="ssec_mpd_schema"/>
      <w:r w:rsidRPr="00BC0309">
        <w:t>The Media Presentation Description shall conform to a DASH Media Presentation as defined in ISO/IEC 23009-1</w:t>
      </w:r>
      <w:r w:rsidR="00AC5A95">
        <w:t> [</w:t>
      </w:r>
      <w:r w:rsidRPr="00BC0309">
        <w:t>43], c</w:t>
      </w:r>
      <w:r w:rsidR="005A65C4">
        <w:t>lause </w:t>
      </w:r>
      <w:r w:rsidRPr="00BC0309">
        <w:t>5.2.Updates may also be done using MPD delta files as defined in c</w:t>
      </w:r>
      <w:r w:rsidR="005A65C4">
        <w:t>lause </w:t>
      </w:r>
      <w:r w:rsidRPr="00BC0309">
        <w:t xml:space="preserve">8.5.2. The MIME type of an MPD delta file is defined in </w:t>
      </w:r>
      <w:r w:rsidR="009452E4" w:rsidRPr="00BC0309">
        <w:t>a</w:t>
      </w:r>
      <w:r w:rsidR="005A65C4">
        <w:t>nnex </w:t>
      </w:r>
      <w:r w:rsidRPr="00BC0309">
        <w:t>H.2.</w:t>
      </w:r>
    </w:p>
    <w:p w14:paraId="0436AA5B" w14:textId="57945DE7" w:rsidR="001B34F0" w:rsidRPr="00BC0309" w:rsidRDefault="00822AFF" w:rsidP="00CC1F51">
      <w:pPr>
        <w:pStyle w:val="Heading3"/>
      </w:pPr>
      <w:bookmarkStart w:id="256" w:name="_CR8_2_2"/>
      <w:bookmarkStart w:id="257" w:name="_Toc26283646"/>
      <w:bookmarkStart w:id="258" w:name="_Toc146216861"/>
      <w:bookmarkStart w:id="259" w:name="_Toc202167911"/>
      <w:bookmarkEnd w:id="256"/>
      <w:r w:rsidRPr="00BC0309">
        <w:t>8.2.2</w:t>
      </w:r>
      <w:bookmarkEnd w:id="255"/>
      <w:r w:rsidRPr="00BC0309">
        <w:tab/>
      </w:r>
      <w:r w:rsidR="00F8642C" w:rsidRPr="00BC0309">
        <w:t xml:space="preserve">Schema and 3GPP </w:t>
      </w:r>
      <w:r w:rsidR="00FE2101" w:rsidRPr="00BC0309">
        <w:t>e</w:t>
      </w:r>
      <w:r w:rsidR="00F8642C" w:rsidRPr="00BC0309">
        <w:t>xtension</w:t>
      </w:r>
      <w:bookmarkEnd w:id="257"/>
      <w:bookmarkEnd w:id="258"/>
      <w:bookmarkEnd w:id="259"/>
    </w:p>
    <w:p w14:paraId="40320DD2" w14:textId="507FC195" w:rsidR="00F8642C" w:rsidRPr="00BC0309" w:rsidRDefault="00F8642C" w:rsidP="00F8642C">
      <w:r w:rsidRPr="00BC0309">
        <w:t xml:space="preserve">The overview of the XML schema of the MPD is provided in below. Specific types, elements and attributes are introduced in the remainder of this clause. The complete MPD schema is provided in </w:t>
      </w:r>
      <w:r w:rsidR="009452E4" w:rsidRPr="00BC0309">
        <w:t>a</w:t>
      </w:r>
      <w:r w:rsidR="005A65C4">
        <w:t>nnex </w:t>
      </w:r>
      <w:r w:rsidRPr="00BC0309">
        <w:t xml:space="preserve">B of </w:t>
      </w:r>
      <w:r w:rsidR="009452E4" w:rsidRPr="00BC0309">
        <w:t>the present document</w:t>
      </w:r>
      <w:r w:rsidRPr="00BC0309">
        <w:t xml:space="preserve">. In case of any inconsistencies the schema in </w:t>
      </w:r>
      <w:r w:rsidR="009452E4" w:rsidRPr="00BC0309">
        <w:t>a</w:t>
      </w:r>
      <w:r w:rsidR="005A65C4">
        <w:t>nnex </w:t>
      </w:r>
      <w:r w:rsidRPr="00BC0309">
        <w:t xml:space="preserve">B takes precedence over the XML-syntax snippets provided in this clause. For the normative schema refer to the schema in </w:t>
      </w:r>
      <w:r w:rsidR="009452E4" w:rsidRPr="00BC0309">
        <w:t>a</w:t>
      </w:r>
      <w:r w:rsidR="005A65C4">
        <w:t>nnex </w:t>
      </w:r>
      <w:r w:rsidRPr="00BC0309">
        <w:t>B.</w:t>
      </w:r>
    </w:p>
    <w:p w14:paraId="5B4903EF" w14:textId="2AC2CF18" w:rsidR="00F8642C" w:rsidRPr="00BC0309" w:rsidRDefault="00F8642C" w:rsidP="00F8642C">
      <w:r w:rsidRPr="00BC0309">
        <w:t xml:space="preserve">The main schema is provided </w:t>
      </w:r>
      <w:r w:rsidR="005A65C4">
        <w:t>in t</w:t>
      </w:r>
      <w:r w:rsidR="008F1B4D">
        <w:t>able </w:t>
      </w:r>
      <w:r w:rsidRPr="00BC0309">
        <w:t>8-1 with the namespace "</w:t>
      </w:r>
      <w:bookmarkStart w:id="260" w:name="MCCQCTEMPBM_00000162"/>
      <w:r w:rsidRPr="00BC0309">
        <w:rPr>
          <w:rFonts w:ascii="Courier New" w:hAnsi="Courier New" w:cs="Courier New"/>
        </w:rPr>
        <w:t>urn:mpeg:</w:t>
      </w:r>
      <w:r w:rsidR="003C67E6" w:rsidRPr="00BC0309">
        <w:rPr>
          <w:rFonts w:ascii="Courier New" w:hAnsi="Courier New" w:cs="Courier New"/>
        </w:rPr>
        <w:t>dash</w:t>
      </w:r>
      <w:r w:rsidRPr="00BC0309">
        <w:rPr>
          <w:rFonts w:ascii="Courier New" w:hAnsi="Courier New" w:cs="Courier New"/>
        </w:rPr>
        <w:t>:schema:</w:t>
      </w:r>
      <w:r w:rsidR="003C67E6" w:rsidRPr="00BC0309">
        <w:rPr>
          <w:rFonts w:ascii="Courier New" w:hAnsi="Courier New" w:cs="Courier New"/>
        </w:rPr>
        <w:t>mpd</w:t>
      </w:r>
      <w:r w:rsidRPr="00BC0309">
        <w:rPr>
          <w:rFonts w:ascii="Courier New" w:hAnsi="Courier New" w:cs="Courier New"/>
        </w:rPr>
        <w:t>:2011</w:t>
      </w:r>
      <w:bookmarkEnd w:id="260"/>
      <w:r w:rsidRPr="00BC0309">
        <w:t xml:space="preserve">".  The 3GPP extension namespace is provided </w:t>
      </w:r>
      <w:r w:rsidR="005A65C4">
        <w:t>in t</w:t>
      </w:r>
      <w:r w:rsidR="008F1B4D">
        <w:t>able </w:t>
      </w:r>
      <w:r w:rsidRPr="00BC0309">
        <w:t>8-2 with namespace "</w:t>
      </w:r>
      <w:bookmarkStart w:id="261" w:name="MCCQCTEMPBM_00000163"/>
      <w:r w:rsidRPr="00BC0309">
        <w:rPr>
          <w:rFonts w:ascii="Courier New" w:hAnsi="Courier New" w:cs="Courier New"/>
        </w:rPr>
        <w:t>urn:3GPP:ns:DASH:MPD-ext:2011</w:t>
      </w:r>
      <w:bookmarkEnd w:id="261"/>
      <w:r w:rsidRPr="00BC0309">
        <w:t>". An extension schema for 3GPP in the context of the specification is referred to as "3gpp-2011.xsd". Elements and attributes in the extension namespace are preceded with "</w:t>
      </w:r>
      <w:bookmarkStart w:id="262" w:name="MCCQCTEMPBM_00000164"/>
      <w:r w:rsidRPr="00BC0309">
        <w:rPr>
          <w:rFonts w:ascii="Courier New" w:hAnsi="Courier New" w:cs="Courier New"/>
        </w:rPr>
        <w:t>x3gpp:</w:t>
      </w:r>
      <w:bookmarkEnd w:id="262"/>
      <w:r w:rsidRPr="00BC0309">
        <w:t>" throughout th</w:t>
      </w:r>
      <w:r w:rsidR="009452E4" w:rsidRPr="00BC0309">
        <w:t>e present</w:t>
      </w:r>
      <w:r w:rsidRPr="00BC0309">
        <w:t xml:space="preserve"> document.</w:t>
      </w:r>
    </w:p>
    <w:p w14:paraId="1B28CF14" w14:textId="0F22CFEA" w:rsidR="00F8642C" w:rsidRPr="00BC0309" w:rsidRDefault="00F8642C" w:rsidP="00F8642C">
      <w:r w:rsidRPr="00BC0309">
        <w:t xml:space="preserve">The MPD shall be authored such that, after unrecognized XML attributes or elements are removed, the result is a valid XML document formatted according to the XML schema provided in </w:t>
      </w:r>
      <w:r w:rsidR="009452E4" w:rsidRPr="00BC0309">
        <w:t>a</w:t>
      </w:r>
      <w:r w:rsidR="005A65C4">
        <w:t>nnex </w:t>
      </w:r>
      <w:r w:rsidRPr="00BC0309">
        <w:t xml:space="preserve">B and that complies with </w:t>
      </w:r>
      <w:r w:rsidR="00004EEF">
        <w:t>the present document</w:t>
      </w:r>
      <w:r w:rsidRPr="00BC0309">
        <w:t xml:space="preserve">. Namespaces may be used to extend functionalities. Therefore, all extended elements and attributes added to a </w:t>
      </w:r>
      <w:bookmarkStart w:id="263" w:name="MCCQCTEMPBM_00000165"/>
      <w:r w:rsidRPr="00BC0309">
        <w:rPr>
          <w:rFonts w:ascii="Courier New" w:hAnsi="Courier New" w:cs="Courier New"/>
          <w:b/>
        </w:rPr>
        <w:t>Representation</w:t>
      </w:r>
      <w:bookmarkEnd w:id="263"/>
      <w:r w:rsidRPr="00BC0309">
        <w:t xml:space="preserve"> in particular shall be such that they can be safe</w:t>
      </w:r>
      <w:r w:rsidR="000E5DDF" w:rsidRPr="00BC0309">
        <w:t>ly ignored by 3GP-DASH clients.</w:t>
      </w:r>
    </w:p>
    <w:p w14:paraId="079CF149" w14:textId="16BBD93B" w:rsidR="000E5DDF" w:rsidRPr="00BC0309" w:rsidRDefault="000E5DDF" w:rsidP="000E5DDF">
      <w:pPr>
        <w:pStyle w:val="NO"/>
      </w:pPr>
      <w:r w:rsidRPr="00BC0309">
        <w:t>NOTE 1: Based on this if DASH clients remove all XML attributes and elements from the MPD in the DASH namespace (</w:t>
      </w:r>
      <w:bookmarkStart w:id="264" w:name="MCCQCTEMPBM_00000166"/>
      <w:r w:rsidRPr="00BC0309">
        <w:rPr>
          <w:rFonts w:ascii="Courier New" w:hAnsi="Courier New" w:cs="Courier New"/>
        </w:rPr>
        <w:t>urn:mpeg:dash:schema:mpd:2011</w:t>
      </w:r>
      <w:bookmarkEnd w:id="264"/>
      <w:r w:rsidRPr="00BC0309">
        <w:t xml:space="preserve">)  and in other namespaces that are not in the XML schema documented in </w:t>
      </w:r>
      <w:r w:rsidR="009452E4" w:rsidRPr="00BC0309">
        <w:t>a</w:t>
      </w:r>
      <w:r w:rsidR="005A65C4">
        <w:t>nnex </w:t>
      </w:r>
      <w:r w:rsidRPr="00BC0309">
        <w:t xml:space="preserve">B, the MPD results in a valid XML document which complies with </w:t>
      </w:r>
      <w:r w:rsidR="00004EEF">
        <w:t>the present document</w:t>
      </w:r>
      <w:r w:rsidRPr="00BC0309">
        <w:t>. The DASH client can use such a resulting MPD for presentation of a conforming Media Presentation.</w:t>
      </w:r>
    </w:p>
    <w:p w14:paraId="2AE127C8" w14:textId="2316BF46" w:rsidR="001B34F0" w:rsidRPr="00BC0309" w:rsidRDefault="00F8642C" w:rsidP="00F8642C">
      <w:r w:rsidRPr="00BC0309">
        <w:t xml:space="preserve">Example for valid MPDs are provided in </w:t>
      </w:r>
      <w:r w:rsidR="00FE2101" w:rsidRPr="00BC0309">
        <w:t>a</w:t>
      </w:r>
      <w:r w:rsidR="005A65C4">
        <w:t>nnex </w:t>
      </w:r>
      <w:r w:rsidRPr="00BC0309">
        <w:t>D</w:t>
      </w:r>
      <w:r w:rsidR="001B34F0" w:rsidRPr="00BC0309">
        <w:t>.</w:t>
      </w:r>
    </w:p>
    <w:p w14:paraId="1ABFE838" w14:textId="77777777" w:rsidR="00F8642C" w:rsidRPr="00BC0309" w:rsidRDefault="00F8642C" w:rsidP="00F8642C">
      <w:pPr>
        <w:pStyle w:val="TH"/>
      </w:pPr>
      <w:bookmarkStart w:id="265" w:name="_CRTable81"/>
      <w:r w:rsidRPr="00BC0309">
        <w:t>Table </w:t>
      </w:r>
      <w:bookmarkEnd w:id="265"/>
      <w:r w:rsidRPr="00BC0309">
        <w:t>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1C0653AA" w14:textId="77777777">
        <w:tc>
          <w:tcPr>
            <w:tcW w:w="9892" w:type="dxa"/>
            <w:shd w:val="clear" w:color="auto" w:fill="E6E6E6"/>
          </w:tcPr>
          <w:p w14:paraId="4F3C6789" w14:textId="77777777" w:rsidR="00F8642C" w:rsidRPr="00BC0309" w:rsidRDefault="00F8642C" w:rsidP="009034CC">
            <w:pPr>
              <w:pStyle w:val="PL"/>
              <w:rPr>
                <w:color w:val="F5844C"/>
              </w:rPr>
            </w:pPr>
            <w:bookmarkStart w:id="266" w:name="MCCQCTEMPBM_00000167"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F5844C"/>
              </w:rPr>
              <w:t xml:space="preserve"> </w:t>
            </w:r>
          </w:p>
          <w:p w14:paraId="5B5CDFA4" w14:textId="77777777" w:rsidR="00F8642C" w:rsidRPr="00BC0309" w:rsidRDefault="00F8642C" w:rsidP="009034CC">
            <w:pPr>
              <w:pStyle w:val="PL"/>
            </w:pPr>
            <w:r w:rsidRPr="00BC0309">
              <w:rPr>
                <w:color w:val="0099CC"/>
              </w:rPr>
              <w:t xml:space="preserve">    xmlns:xlink</w:t>
            </w:r>
            <w:r w:rsidRPr="00BC0309">
              <w:rPr>
                <w:color w:val="FF8040"/>
              </w:rPr>
              <w:t>=</w:t>
            </w:r>
            <w:r w:rsidRPr="00BC0309">
              <w:t>"http://www.w3.org/1999/xlink"</w:t>
            </w:r>
          </w:p>
          <w:p w14:paraId="14FC6D7F" w14:textId="77777777" w:rsidR="00F8642C" w:rsidRPr="00BC0309" w:rsidRDefault="00F8642C" w:rsidP="009034CC">
            <w:pPr>
              <w:pStyle w:val="PL"/>
              <w:rPr>
                <w:color w:val="000096"/>
              </w:rPr>
            </w:pPr>
            <w:r w:rsidRPr="00BC0309">
              <w:rPr>
                <w:color w:val="0099CC"/>
              </w:rPr>
              <w:t xml:space="preserve">    xmlns:x3gpp</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96"/>
              </w:rPr>
              <w:t>&gt;</w:t>
            </w:r>
            <w:r w:rsidRPr="00BC0309">
              <w:rPr>
                <w:color w:val="000000"/>
              </w:rPr>
              <w:b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Media Presentation Description</w:t>
            </w:r>
            <w:r w:rsidRPr="00BC0309">
              <w:rPr>
                <w:color w:val="003296"/>
              </w:rPr>
              <w:t>&lt;/xs:appinfo&gt;</w:t>
            </w:r>
            <w:r w:rsidRPr="00BC0309">
              <w:rPr>
                <w:color w:val="000000"/>
              </w:rPr>
              <w:br/>
              <w:t xml:space="preserve">    </w:t>
            </w:r>
            <w:r w:rsidRPr="00BC0309">
              <w:rPr>
                <w:color w:val="003296"/>
              </w:rPr>
              <w:t>&lt;/xs:annotation&gt;</w:t>
            </w:r>
            <w:r w:rsidRPr="00BC0309">
              <w:rPr>
                <w:color w:val="000000"/>
              </w:rPr>
              <w:br/>
            </w:r>
            <w:r w:rsidRPr="00BC0309">
              <w:rPr>
                <w:color w:val="000000"/>
              </w:rPr>
              <w:br/>
              <w:t xml:space="preserve">    </w:t>
            </w:r>
            <w:r w:rsidRPr="00BC0309">
              <w:rPr>
                <w:color w:val="003296"/>
              </w:rPr>
              <w:t>&lt;xs:import</w:t>
            </w:r>
            <w:r w:rsidRPr="00BC0309">
              <w:rPr>
                <w:color w:val="F5844C"/>
              </w:rPr>
              <w:t xml:space="preserve"> namespace</w:t>
            </w:r>
            <w:r w:rsidRPr="00BC0309">
              <w:rPr>
                <w:color w:val="FF8040"/>
              </w:rPr>
              <w:t>=</w:t>
            </w:r>
            <w:r w:rsidRPr="00BC0309">
              <w:t>"http://www.w3.org/1999/xlink"</w:t>
            </w:r>
            <w:r w:rsidRPr="00BC0309">
              <w:rPr>
                <w:color w:val="F5844C"/>
              </w:rPr>
              <w:t xml:space="preserve"> schemaLocation</w:t>
            </w:r>
            <w:r w:rsidRPr="00BC0309">
              <w:rPr>
                <w:color w:val="FF8040"/>
              </w:rPr>
              <w:t>=</w:t>
            </w:r>
            <w:r w:rsidRPr="00BC0309">
              <w:t>"xlink.xsd"</w:t>
            </w:r>
            <w:r w:rsidRPr="00BC0309">
              <w:rPr>
                <w:color w:val="000096"/>
              </w:rPr>
              <w:t>/&gt;</w:t>
            </w:r>
          </w:p>
          <w:p w14:paraId="33016F96" w14:textId="77777777" w:rsidR="00F8642C" w:rsidRPr="00BC0309" w:rsidRDefault="00F8642C" w:rsidP="009034CC">
            <w:pPr>
              <w:pStyle w:val="PL"/>
              <w:rPr>
                <w:color w:val="000096"/>
              </w:rPr>
            </w:pPr>
            <w:r w:rsidRPr="00BC0309">
              <w:rPr>
                <w:color w:val="000000"/>
              </w:rPr>
              <w:t xml:space="preserve">    </w:t>
            </w:r>
            <w:r w:rsidRPr="00BC0309">
              <w:rPr>
                <w:color w:val="003296"/>
              </w:rPr>
              <w:t>&lt;xs:import</w:t>
            </w:r>
            <w:r w:rsidRPr="00BC0309">
              <w:rPr>
                <w:color w:val="F5844C"/>
              </w:rPr>
              <w:t xml:space="preserve"> 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F5844C"/>
              </w:rPr>
              <w:t xml:space="preserve"> schemaLocation</w:t>
            </w:r>
            <w:r w:rsidRPr="00BC0309">
              <w:rPr>
                <w:color w:val="FF8040"/>
              </w:rPr>
              <w:t>=</w:t>
            </w:r>
            <w:r w:rsidRPr="00BC0309">
              <w:t>"3gpp-2011.xsd"</w:t>
            </w:r>
            <w:r w:rsidRPr="00BC0309">
              <w:rPr>
                <w:color w:val="000096"/>
              </w:rPr>
              <w:t>/&gt;</w:t>
            </w:r>
            <w:r w:rsidRPr="00BC0309">
              <w:rPr>
                <w:color w:val="000000"/>
              </w:rPr>
              <w:br/>
            </w:r>
            <w:r w:rsidRPr="00BC0309">
              <w:rPr>
                <w:color w:val="000000"/>
              </w:rPr>
              <w:br/>
              <w:t xml:space="preserve">    </w:t>
            </w:r>
            <w:r w:rsidRPr="00BC0309">
              <w:rPr>
                <w:color w:val="006400"/>
              </w:rPr>
              <w:t>&lt;!-- MPD: main element --&gt;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"MPD"</w:t>
            </w:r>
            <w:r w:rsidRPr="00BC0309">
              <w:rPr>
                <w:color w:val="F5844C"/>
              </w:rPr>
              <w:t xml:space="preserve"> type</w:t>
            </w:r>
            <w:r w:rsidRPr="00BC0309">
              <w:rPr>
                <w:color w:val="FF8040"/>
              </w:rPr>
              <w:t>=</w:t>
            </w:r>
            <w:r w:rsidRPr="00BC0309">
              <w:t>"MPDtype"</w:t>
            </w:r>
            <w:r w:rsidRPr="00BC0309">
              <w:rPr>
                <w:color w:val="000096"/>
              </w:rPr>
              <w:t>/&gt;</w:t>
            </w:r>
          </w:p>
          <w:p w14:paraId="5922AE26" w14:textId="77777777" w:rsidR="00F8642C" w:rsidRPr="00BC0309" w:rsidRDefault="00F8642C" w:rsidP="009034CC">
            <w:pPr>
              <w:pStyle w:val="PL"/>
            </w:pPr>
            <w:r w:rsidRPr="00BC0309">
              <w:rPr>
                <w:color w:val="000000"/>
              </w:rPr>
              <w:t xml:space="preserve">    ...</w:t>
            </w:r>
            <w:r w:rsidRPr="00BC0309">
              <w:rPr>
                <w:color w:val="000000"/>
              </w:rPr>
              <w:br/>
            </w:r>
          </w:p>
          <w:p w14:paraId="227FCDC9" w14:textId="77777777" w:rsidR="00F8642C" w:rsidRPr="00BC0309" w:rsidRDefault="00F8642C" w:rsidP="009034CC">
            <w:pPr>
              <w:pStyle w:val="PL"/>
            </w:pPr>
            <w:r w:rsidRPr="00BC0309">
              <w:rPr>
                <w:color w:val="003296"/>
              </w:rPr>
              <w:t>&lt;/xs:schema&gt;</w:t>
            </w:r>
          </w:p>
        </w:tc>
      </w:tr>
      <w:bookmarkEnd w:id="266"/>
    </w:tbl>
    <w:p w14:paraId="39C46AB6" w14:textId="77777777" w:rsidR="00F8642C" w:rsidRPr="00BC0309" w:rsidRDefault="00F8642C" w:rsidP="00F8642C">
      <w:pPr>
        <w:pStyle w:val="FP"/>
      </w:pPr>
    </w:p>
    <w:p w14:paraId="3F3EACAC" w14:textId="77777777" w:rsidR="00F8642C" w:rsidRPr="00BC0309" w:rsidRDefault="00F8642C" w:rsidP="00F8642C">
      <w:pPr>
        <w:pStyle w:val="TH"/>
      </w:pPr>
      <w:bookmarkStart w:id="267" w:name="_CRTable82"/>
      <w:r w:rsidRPr="00BC0309">
        <w:t>Table </w:t>
      </w:r>
      <w:bookmarkEnd w:id="267"/>
      <w:r w:rsidRPr="00BC0309">
        <w:t>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23F01051" w14:textId="77777777">
        <w:tc>
          <w:tcPr>
            <w:tcW w:w="9892" w:type="dxa"/>
            <w:shd w:val="clear" w:color="auto" w:fill="E6E6E6"/>
          </w:tcPr>
          <w:p w14:paraId="6273132E" w14:textId="77777777" w:rsidR="00F8642C" w:rsidRPr="00BC0309" w:rsidRDefault="00F8642C" w:rsidP="009034CC">
            <w:pPr>
              <w:pStyle w:val="PL"/>
              <w:rPr>
                <w:color w:val="000096"/>
              </w:rPr>
            </w:pPr>
            <w:bookmarkStart w:id="268" w:name="MCCQCTEMPBM_00000168" w:colFirst="0" w:colLast="0"/>
            <w:r w:rsidRPr="00BC0309">
              <w:rPr>
                <w:color w:val="8B26C9"/>
              </w:rPr>
              <w:t>&lt;?xml version="1.0"?&gt;</w:t>
            </w:r>
            <w:r w:rsidRPr="00BC0309">
              <w:rPr>
                <w:color w:val="000000"/>
              </w:rPr>
              <w:br/>
            </w:r>
            <w:r w:rsidRPr="00BC0309">
              <w:rPr>
                <w:color w:val="003296"/>
              </w:rPr>
              <w:t>&lt;xs:schema</w:t>
            </w:r>
            <w:r w:rsidRPr="00BC0309">
              <w:rPr>
                <w:color w:val="F5844C"/>
              </w:rPr>
              <w:t xml:space="preserve"> targetNamespace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attributeFormDefault</w:t>
            </w:r>
            <w:r w:rsidRPr="00BC0309">
              <w:rPr>
                <w:color w:val="FF8040"/>
              </w:rPr>
              <w:t>=</w:t>
            </w:r>
            <w:r w:rsidRPr="00BC0309">
              <w:t>"unqualified"</w:t>
            </w:r>
            <w:r w:rsidRPr="00BC0309">
              <w:rPr>
                <w:color w:val="F5844C"/>
              </w:rPr>
              <w:t xml:space="preserve"> elementFormDefault</w:t>
            </w:r>
            <w:r w:rsidRPr="00BC0309">
              <w:rPr>
                <w:color w:val="FF8040"/>
              </w:rPr>
              <w:t>=</w:t>
            </w:r>
            <w:r w:rsidRPr="00BC0309">
              <w:t>"qualified"</w:t>
            </w:r>
            <w:r w:rsidRPr="00BC0309">
              <w:rPr>
                <w:color w:val="000000"/>
              </w:rPr>
              <w:br/>
            </w:r>
            <w:r w:rsidRPr="00BC0309">
              <w:rPr>
                <w:color w:val="F5844C"/>
              </w:rPr>
              <w:t xml:space="preserve">    </w:t>
            </w:r>
            <w:r w:rsidRPr="00BC0309">
              <w:rPr>
                <w:color w:val="0099CC"/>
              </w:rPr>
              <w:t>xmlns:xs</w:t>
            </w:r>
            <w:r w:rsidRPr="00BC0309">
              <w:rPr>
                <w:color w:val="FF8040"/>
              </w:rPr>
              <w:t>=</w:t>
            </w:r>
            <w:r w:rsidRPr="00BC0309">
              <w:t>"http://www.w3.org/2001/XMLSchema"</w:t>
            </w:r>
            <w:r w:rsidRPr="00BC0309">
              <w:rPr>
                <w:color w:val="000000"/>
              </w:rPr>
              <w:br/>
            </w:r>
            <w:r w:rsidRPr="00BC0309">
              <w:rPr>
                <w:color w:val="F5844C"/>
              </w:rPr>
              <w:t xml:space="preserve">    xmlns</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96"/>
              </w:rPr>
              <w:t>&gt;</w:t>
            </w:r>
          </w:p>
          <w:p w14:paraId="73B3BD99" w14:textId="77777777" w:rsidR="00F8642C" w:rsidRPr="00BC0309" w:rsidRDefault="00F8642C" w:rsidP="009034CC">
            <w:pPr>
              <w:pStyle w:val="PL"/>
              <w:rPr>
                <w:color w:val="000096"/>
              </w:rPr>
            </w:pPr>
            <w:r w:rsidRPr="00BC0309">
              <w:rPr>
                <w:color w:val="000000"/>
              </w:rPr>
              <w:t xml:space="preserve">    </w:t>
            </w:r>
            <w:r w:rsidRPr="00BC0309">
              <w:rPr>
                <w:color w:val="003296"/>
              </w:rPr>
              <w:t>&lt;xs:annotation&gt;</w:t>
            </w:r>
            <w:r w:rsidRPr="00BC0309">
              <w:rPr>
                <w:color w:val="000000"/>
              </w:rPr>
              <w:br/>
              <w:t xml:space="preserve">        </w:t>
            </w:r>
            <w:r w:rsidRPr="00BC0309">
              <w:rPr>
                <w:color w:val="003296"/>
              </w:rPr>
              <w:t>&lt;xs:appinfo&gt;</w:t>
            </w:r>
            <w:r w:rsidRPr="00BC0309">
              <w:rPr>
                <w:color w:val="000000"/>
              </w:rPr>
              <w:t>Extensions to Media Presentation Description for 3GPP</w:t>
            </w:r>
            <w:r w:rsidRPr="00BC0309">
              <w:rPr>
                <w:color w:val="003296"/>
              </w:rPr>
              <w:t>&lt;/xs:appinfo&gt;</w:t>
            </w:r>
            <w:r w:rsidRPr="00BC0309">
              <w:rPr>
                <w:color w:val="000000"/>
              </w:rPr>
              <w:br/>
              <w:t xml:space="preserve">    </w:t>
            </w:r>
            <w:r w:rsidRPr="00BC0309">
              <w:rPr>
                <w:color w:val="003296"/>
              </w:rPr>
              <w:t>&lt;/xs:annotation&gt;</w:t>
            </w:r>
          </w:p>
          <w:p w14:paraId="517D9A61" w14:textId="77777777" w:rsidR="00F8642C" w:rsidRPr="00BC0309" w:rsidRDefault="00F8642C" w:rsidP="009034CC">
            <w:pPr>
              <w:pStyle w:val="PL"/>
              <w:rPr>
                <w:color w:val="000096"/>
              </w:rPr>
            </w:pPr>
            <w:r w:rsidRPr="00BC0309">
              <w:rPr>
                <w:color w:val="000000"/>
              </w:rPr>
              <w:br/>
              <w:t xml:space="preserve">    ...</w:t>
            </w:r>
            <w:r w:rsidRPr="00BC0309">
              <w:rPr>
                <w:color w:val="000000"/>
              </w:rPr>
              <w:br/>
            </w:r>
          </w:p>
          <w:p w14:paraId="5A98688F" w14:textId="77777777" w:rsidR="00F8642C" w:rsidRPr="00BC0309" w:rsidRDefault="00F8642C" w:rsidP="009034CC">
            <w:pPr>
              <w:pStyle w:val="PL"/>
            </w:pPr>
            <w:r w:rsidRPr="00BC0309">
              <w:rPr>
                <w:color w:val="003296"/>
              </w:rPr>
              <w:t>&lt;/xs:schema&gt;</w:t>
            </w:r>
          </w:p>
        </w:tc>
      </w:tr>
      <w:bookmarkEnd w:id="268"/>
    </w:tbl>
    <w:p w14:paraId="4BAEA926" w14:textId="77777777" w:rsidR="00F8642C" w:rsidRPr="00BC0309" w:rsidRDefault="00F8642C" w:rsidP="00F8642C">
      <w:pPr>
        <w:pStyle w:val="FP"/>
      </w:pPr>
    </w:p>
    <w:p w14:paraId="069BF9B7" w14:textId="4D40B6BC" w:rsidR="001B34F0" w:rsidRPr="00BC0309" w:rsidRDefault="00754E4F" w:rsidP="00CC1F51">
      <w:pPr>
        <w:pStyle w:val="Heading3"/>
      </w:pPr>
      <w:bookmarkStart w:id="269" w:name="_CR8_2_3"/>
      <w:bookmarkStart w:id="270" w:name="ssec_mpd_reference_resolution"/>
      <w:bookmarkStart w:id="271" w:name="_Toc26283647"/>
      <w:bookmarkStart w:id="272" w:name="_Toc146216862"/>
      <w:bookmarkStart w:id="273" w:name="_Toc202167912"/>
      <w:bookmarkEnd w:id="269"/>
      <w:r w:rsidRPr="00BC0309">
        <w:t>8.2.3</w:t>
      </w:r>
      <w:bookmarkEnd w:id="270"/>
      <w:r w:rsidRPr="00BC0309">
        <w:tab/>
      </w:r>
      <w:r w:rsidR="00FA697D">
        <w:t>V</w:t>
      </w:r>
      <w:r w:rsidR="00F8642C" w:rsidRPr="00BC0309">
        <w:t>oid</w:t>
      </w:r>
      <w:bookmarkEnd w:id="271"/>
      <w:bookmarkEnd w:id="272"/>
      <w:bookmarkEnd w:id="273"/>
    </w:p>
    <w:p w14:paraId="28C78BF7" w14:textId="74FB578F" w:rsidR="001B34F0" w:rsidRPr="00BC0309" w:rsidRDefault="00754E4F" w:rsidP="00CC1F51">
      <w:pPr>
        <w:pStyle w:val="Heading3"/>
      </w:pPr>
      <w:bookmarkStart w:id="274" w:name="_CR8_2_4"/>
      <w:bookmarkStart w:id="275" w:name="ssec_mpd_reference_alternative_base_url"/>
      <w:bookmarkStart w:id="276" w:name="_Toc26283648"/>
      <w:bookmarkStart w:id="277" w:name="_Toc146216863"/>
      <w:bookmarkStart w:id="278" w:name="_Toc202167913"/>
      <w:bookmarkEnd w:id="274"/>
      <w:r w:rsidRPr="00BC0309">
        <w:t>8.2.4</w:t>
      </w:r>
      <w:bookmarkEnd w:id="275"/>
      <w:r w:rsidRPr="00BC0309">
        <w:tab/>
      </w:r>
      <w:r w:rsidR="00FA697D">
        <w:t>V</w:t>
      </w:r>
      <w:r w:rsidR="00F8642C" w:rsidRPr="00BC0309">
        <w:t>oid</w:t>
      </w:r>
      <w:bookmarkEnd w:id="276"/>
      <w:bookmarkEnd w:id="277"/>
      <w:bookmarkEnd w:id="278"/>
    </w:p>
    <w:p w14:paraId="0A515C33" w14:textId="3BE1A2EC" w:rsidR="005C4199" w:rsidRPr="00BC0309" w:rsidRDefault="005C4199" w:rsidP="00CC1F51">
      <w:pPr>
        <w:pStyle w:val="Heading2"/>
      </w:pPr>
      <w:bookmarkStart w:id="279" w:name="_CR8_3"/>
      <w:bookmarkStart w:id="280" w:name="ssec_mpd_assembly"/>
      <w:bookmarkStart w:id="281" w:name="_Toc26283649"/>
      <w:bookmarkStart w:id="282" w:name="_Toc146216864"/>
      <w:bookmarkStart w:id="283" w:name="_Toc202167914"/>
      <w:bookmarkEnd w:id="279"/>
      <w:r w:rsidRPr="00BC0309">
        <w:t>8.3</w:t>
      </w:r>
      <w:bookmarkEnd w:id="280"/>
      <w:r w:rsidRPr="00BC0309">
        <w:tab/>
        <w:t xml:space="preserve">MPD </w:t>
      </w:r>
      <w:r w:rsidR="00FE2101" w:rsidRPr="00BC0309">
        <w:t>a</w:t>
      </w:r>
      <w:r w:rsidRPr="00BC0309">
        <w:t>ssembly</w:t>
      </w:r>
      <w:bookmarkEnd w:id="281"/>
      <w:bookmarkEnd w:id="282"/>
      <w:bookmarkEnd w:id="283"/>
    </w:p>
    <w:p w14:paraId="6E4ABF5B" w14:textId="0E3893B5" w:rsidR="009848F0" w:rsidRPr="00BC0309" w:rsidRDefault="009848F0" w:rsidP="009848F0">
      <w:r w:rsidRPr="00BC0309">
        <w:t>3GP-DASH inherits the ability from ISO/IEC 23009-1</w:t>
      </w:r>
      <w:r w:rsidR="00AC5A95">
        <w:t> [</w:t>
      </w:r>
      <w:r w:rsidRPr="00BC0309">
        <w:t>43] to enable to distribute an MPD not as a fully contained document, but to assemble the document by dereferencing certain links by using subset of W3C XLINK</w:t>
      </w:r>
      <w:r w:rsidR="00AC5A95">
        <w:t> [</w:t>
      </w:r>
      <w:r w:rsidRPr="00BC0309">
        <w:t>20].</w:t>
      </w:r>
    </w:p>
    <w:p w14:paraId="449BF40E" w14:textId="7ECBCFDA" w:rsidR="009848F0" w:rsidRPr="00BC0309" w:rsidRDefault="009848F0" w:rsidP="009848F0">
      <w:r w:rsidRPr="00BC0309">
        <w:t xml:space="preserve">An MPD in 3GP DASH may reference a </w:t>
      </w:r>
      <w:r w:rsidRPr="00BC0309">
        <w:rPr>
          <w:i/>
        </w:rPr>
        <w:t>remote element entities</w:t>
      </w:r>
      <w:r w:rsidRPr="00BC0309">
        <w:t xml:space="preserve"> from within a local MPD as defined in ISO/IEC 23009-1</w:t>
      </w:r>
      <w:r w:rsidR="00AC5A95">
        <w:t> [</w:t>
      </w:r>
      <w:r w:rsidRPr="00BC0309">
        <w:t>43], c</w:t>
      </w:r>
      <w:r w:rsidR="005A65C4">
        <w:t>lause </w:t>
      </w:r>
      <w:r w:rsidRPr="00BC0309">
        <w:t>5.5.</w:t>
      </w:r>
    </w:p>
    <w:p w14:paraId="2DEE8970" w14:textId="164B3A74" w:rsidR="005C4199" w:rsidRPr="00BC0309" w:rsidRDefault="005C4199" w:rsidP="00CC1F51">
      <w:pPr>
        <w:pStyle w:val="Heading2"/>
      </w:pPr>
      <w:bookmarkStart w:id="284" w:name="_CR8_4"/>
      <w:bookmarkStart w:id="285" w:name="ssec_mp_hdm"/>
      <w:bookmarkStart w:id="286" w:name="_Toc26283650"/>
      <w:bookmarkStart w:id="287" w:name="_Toc146216865"/>
      <w:bookmarkStart w:id="288" w:name="_Toc202167915"/>
      <w:bookmarkEnd w:id="284"/>
      <w:r w:rsidRPr="00BC0309">
        <w:t>8.4</w:t>
      </w:r>
      <w:bookmarkEnd w:id="285"/>
      <w:r w:rsidRPr="00BC0309">
        <w:tab/>
      </w:r>
      <w:r w:rsidR="00C8486A" w:rsidRPr="00BC0309">
        <w:t xml:space="preserve">Hierarchical </w:t>
      </w:r>
      <w:r w:rsidR="00FE2101" w:rsidRPr="00BC0309">
        <w:t>d</w:t>
      </w:r>
      <w:r w:rsidRPr="00BC0309">
        <w:t xml:space="preserve">ata </w:t>
      </w:r>
      <w:r w:rsidR="00FE2101" w:rsidRPr="00BC0309">
        <w:t>m</w:t>
      </w:r>
      <w:r w:rsidRPr="00BC0309">
        <w:t>odel</w:t>
      </w:r>
      <w:bookmarkEnd w:id="286"/>
      <w:bookmarkEnd w:id="287"/>
      <w:bookmarkEnd w:id="288"/>
    </w:p>
    <w:p w14:paraId="331B6B0D" w14:textId="77777777" w:rsidR="004E511D" w:rsidRPr="00BC0309" w:rsidRDefault="004E511D" w:rsidP="00CC1F51">
      <w:pPr>
        <w:pStyle w:val="Heading3"/>
      </w:pPr>
      <w:bookmarkStart w:id="289" w:name="_CR8_4_1"/>
      <w:bookmarkStart w:id="290" w:name="ssec_mp_hdm_general"/>
      <w:bookmarkStart w:id="291" w:name="_Toc26283651"/>
      <w:bookmarkStart w:id="292" w:name="_Toc146216866"/>
      <w:bookmarkStart w:id="293" w:name="_Toc202167916"/>
      <w:bookmarkEnd w:id="289"/>
      <w:r w:rsidRPr="00BC0309">
        <w:t>8.4.1</w:t>
      </w:r>
      <w:bookmarkEnd w:id="290"/>
      <w:r w:rsidRPr="00BC0309">
        <w:tab/>
        <w:t>General</w:t>
      </w:r>
      <w:bookmarkEnd w:id="291"/>
      <w:bookmarkEnd w:id="292"/>
      <w:bookmarkEnd w:id="293"/>
    </w:p>
    <w:p w14:paraId="3DE691A3" w14:textId="22123477" w:rsidR="00CC3378" w:rsidRPr="00BC0309" w:rsidRDefault="00CC3378" w:rsidP="00CC3378">
      <w:r w:rsidRPr="00BC0309">
        <w:t xml:space="preserve">A Media Presentation is described in the </w:t>
      </w:r>
      <w:bookmarkStart w:id="294" w:name="MCCQCTEMPBM_00000169"/>
      <w:r w:rsidRPr="00BC0309">
        <w:rPr>
          <w:rFonts w:ascii="Courier New" w:hAnsi="Courier New" w:cs="Courier New"/>
          <w:b/>
        </w:rPr>
        <w:t>MPD</w:t>
      </w:r>
      <w:bookmarkEnd w:id="294"/>
      <w:r w:rsidRPr="00BC0309">
        <w:t xml:space="preserve"> element that is contained in an MPD document formatted as defined in c</w:t>
      </w:r>
      <w:r w:rsidR="005A65C4">
        <w:t>lause </w:t>
      </w:r>
      <w:r w:rsidRPr="00BC0309">
        <w:t>8.2.</w:t>
      </w:r>
    </w:p>
    <w:p w14:paraId="42792811" w14:textId="77777777" w:rsidR="00924804" w:rsidRDefault="00CC3378" w:rsidP="00CC3378">
      <w:r w:rsidRPr="00BC0309">
        <w:t>A Media Presentation consists of:</w:t>
      </w:r>
    </w:p>
    <w:p w14:paraId="01DF72C5" w14:textId="699CE139" w:rsidR="00CC3378" w:rsidRPr="00BC0309" w:rsidRDefault="00CC3378" w:rsidP="00CC3378">
      <w:pPr>
        <w:pStyle w:val="B10"/>
      </w:pPr>
      <w:r w:rsidRPr="00BC0309">
        <w:t>-</w:t>
      </w:r>
      <w:r w:rsidR="002B7960" w:rsidRPr="00BC0309">
        <w:tab/>
      </w:r>
      <w:r w:rsidRPr="00BC0309">
        <w:t>A sequence of one or more Periods described in 8.4.2.</w:t>
      </w:r>
    </w:p>
    <w:p w14:paraId="7442AF41" w14:textId="40BD2E32" w:rsidR="00CC3378" w:rsidRPr="00BC0309" w:rsidRDefault="00CC3378" w:rsidP="00CC3378">
      <w:pPr>
        <w:pStyle w:val="B10"/>
      </w:pPr>
      <w:r w:rsidRPr="00BC0309">
        <w:t>-</w:t>
      </w:r>
      <w:r w:rsidR="002B7960" w:rsidRPr="00BC0309">
        <w:tab/>
      </w:r>
      <w:r w:rsidRPr="00BC0309">
        <w:t>Each Period contains one or more Adaptation Sets that itself contains one or more Representations as described in c</w:t>
      </w:r>
      <w:r w:rsidR="005A65C4">
        <w:t>lause </w:t>
      </w:r>
      <w:r w:rsidRPr="00BC0309">
        <w:t xml:space="preserve">8.4.3. </w:t>
      </w:r>
      <w:r w:rsidR="00565419">
        <w:t>c</w:t>
      </w:r>
      <w:r w:rsidR="005A65C4">
        <w:t>lause </w:t>
      </w:r>
      <w:r w:rsidRPr="00BC0309">
        <w:t>8.4.3 also defines media content components and Sub-Representations.</w:t>
      </w:r>
    </w:p>
    <w:p w14:paraId="3D4A3997" w14:textId="4A0856A0" w:rsidR="00CC3378" w:rsidRPr="00BC0309" w:rsidRDefault="00CC3378" w:rsidP="00CC3378">
      <w:pPr>
        <w:pStyle w:val="B10"/>
      </w:pPr>
      <w:r w:rsidRPr="00BC0309">
        <w:t>-</w:t>
      </w:r>
      <w:r w:rsidR="00F74065" w:rsidRPr="00BC0309">
        <w:tab/>
      </w:r>
      <w:r w:rsidRPr="00BC0309">
        <w:t>Each Representation consists of one or more Segments. Segment Information is introduced in c</w:t>
      </w:r>
      <w:r w:rsidR="005A65C4">
        <w:t>lause </w:t>
      </w:r>
      <w:r w:rsidRPr="00BC0309">
        <w:t>8.4.4. Segments contain media data and/or metadata to access, decode and present the included media content.</w:t>
      </w:r>
    </w:p>
    <w:p w14:paraId="639032B1" w14:textId="36DFB865" w:rsidR="00CC3378" w:rsidRPr="00BC0309" w:rsidRDefault="00CC3378" w:rsidP="00CC3378">
      <w:r w:rsidRPr="00BC0309">
        <w:t>Beyond the mandatory elements and attributes in ISO/IEC 23009-1</w:t>
      </w:r>
      <w:r w:rsidR="00AC5A95">
        <w:t> [</w:t>
      </w:r>
      <w:r w:rsidRPr="00BC0309">
        <w:t xml:space="preserve">43], the </w:t>
      </w:r>
      <w:bookmarkStart w:id="295" w:name="MCCQCTEMPBM_00000170"/>
      <w:r w:rsidRPr="00BC0309">
        <w:rPr>
          <w:rFonts w:ascii="Courier New" w:hAnsi="Courier New" w:cs="Courier New"/>
          <w:b/>
        </w:rPr>
        <w:t>MPD</w:t>
      </w:r>
      <w:bookmarkEnd w:id="295"/>
      <w:r w:rsidRPr="00BC0309">
        <w:t xml:space="preserve"> element used in 3GP-DASH may contain the following attributes and elements:</w:t>
      </w:r>
    </w:p>
    <w:p w14:paraId="2DF58C2A" w14:textId="77777777" w:rsidR="00CC3378" w:rsidRPr="00BC0309" w:rsidRDefault="00A66D07" w:rsidP="00A66D07">
      <w:pPr>
        <w:pStyle w:val="B10"/>
      </w:pPr>
      <w:r w:rsidRPr="00BC0309">
        <w:t>-</w:t>
      </w:r>
      <w:r w:rsidRPr="00BC0309">
        <w:tab/>
      </w:r>
      <w:r w:rsidR="00CC3378" w:rsidRPr="00BC0309">
        <w:rPr>
          <w:b/>
        </w:rPr>
        <w:t>MPD</w:t>
      </w:r>
      <w:r w:rsidR="00CC3378" w:rsidRPr="00BC0309">
        <w:t>@id</w:t>
      </w:r>
    </w:p>
    <w:p w14:paraId="400EF542" w14:textId="77777777" w:rsidR="00CC3378" w:rsidRPr="00BC0309" w:rsidRDefault="00A66D07" w:rsidP="00A66D07">
      <w:pPr>
        <w:pStyle w:val="B10"/>
      </w:pPr>
      <w:r w:rsidRPr="00BC0309">
        <w:t>-</w:t>
      </w:r>
      <w:r w:rsidRPr="00BC0309">
        <w:tab/>
      </w:r>
      <w:r w:rsidR="00CC3378" w:rsidRPr="00BC0309">
        <w:rPr>
          <w:b/>
        </w:rPr>
        <w:t>MPD</w:t>
      </w:r>
      <w:r w:rsidR="00CC3378" w:rsidRPr="00BC0309">
        <w:t>@type</w:t>
      </w:r>
    </w:p>
    <w:p w14:paraId="18E3C231" w14:textId="77777777" w:rsidR="00CC3378" w:rsidRPr="00BC0309" w:rsidRDefault="00A66D07" w:rsidP="00A66D07">
      <w:pPr>
        <w:pStyle w:val="B10"/>
      </w:pPr>
      <w:r w:rsidRPr="00BC0309">
        <w:t>-</w:t>
      </w:r>
      <w:r w:rsidRPr="00BC0309">
        <w:tab/>
      </w:r>
      <w:r w:rsidR="00CC3378" w:rsidRPr="00BC0309">
        <w:rPr>
          <w:b/>
        </w:rPr>
        <w:t>MPD</w:t>
      </w:r>
      <w:r w:rsidR="00CC3378" w:rsidRPr="00BC0309">
        <w:t>@availabilityStartTime</w:t>
      </w:r>
    </w:p>
    <w:p w14:paraId="749D83C6"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@availabilityEndTime</w:t>
      </w:r>
    </w:p>
    <w:p w14:paraId="59D5490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@mediaPresentationDuration</w:t>
      </w:r>
    </w:p>
    <w:p w14:paraId="666056F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@minimumUpdatePeriod</w:t>
      </w:r>
    </w:p>
    <w:p w14:paraId="18F4C9AD"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@timeShiftBufferDepth</w:t>
      </w:r>
    </w:p>
    <w:p w14:paraId="01E9AF11"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@suggestedPresentationDelay</w:t>
      </w:r>
    </w:p>
    <w:p w14:paraId="7CEDE202"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@maxSegmentDuration</w:t>
      </w:r>
    </w:p>
    <w:p w14:paraId="4D0467D4" w14:textId="77777777" w:rsidR="00CC3378" w:rsidRPr="00BC0309" w:rsidRDefault="00A66D07" w:rsidP="00A66D07">
      <w:pPr>
        <w:pStyle w:val="B10"/>
      </w:pPr>
      <w:r w:rsidRPr="00BC0309">
        <w:rPr>
          <w:b/>
        </w:rPr>
        <w:t>-</w:t>
      </w:r>
      <w:r w:rsidRPr="00BC0309">
        <w:rPr>
          <w:b/>
        </w:rPr>
        <w:tab/>
      </w:r>
      <w:r w:rsidR="00CC3378" w:rsidRPr="00BC0309">
        <w:rPr>
          <w:b/>
        </w:rPr>
        <w:t>MPD</w:t>
      </w:r>
      <w:r w:rsidR="00CC3378" w:rsidRPr="00BC0309">
        <w:t>@maxSubsegmentDuration</w:t>
      </w:r>
    </w:p>
    <w:p w14:paraId="3D101F96" w14:textId="77777777" w:rsidR="00CC3378" w:rsidRPr="00BC0309" w:rsidRDefault="00A66D07" w:rsidP="00A66D07">
      <w:pPr>
        <w:pStyle w:val="B10"/>
      </w:pPr>
      <w:r w:rsidRPr="00BC0309">
        <w:rPr>
          <w:b/>
        </w:rPr>
        <w:t>-</w:t>
      </w:r>
      <w:r w:rsidRPr="00BC0309">
        <w:rPr>
          <w:b/>
        </w:rPr>
        <w:tab/>
      </w:r>
      <w:r w:rsidR="00CC3378" w:rsidRPr="00BC0309">
        <w:rPr>
          <w:b/>
        </w:rPr>
        <w:t>MPD.ProgramInformation</w:t>
      </w:r>
    </w:p>
    <w:p w14:paraId="2E9882BA" w14:textId="77777777" w:rsidR="00CC3378" w:rsidRPr="00BC0309" w:rsidRDefault="00A66D07" w:rsidP="00A66D07">
      <w:pPr>
        <w:pStyle w:val="B10"/>
      </w:pPr>
      <w:r w:rsidRPr="00BC0309">
        <w:rPr>
          <w:b/>
        </w:rPr>
        <w:t>-</w:t>
      </w:r>
      <w:r w:rsidRPr="00BC0309">
        <w:rPr>
          <w:b/>
        </w:rPr>
        <w:tab/>
      </w:r>
      <w:r w:rsidR="00CC3378" w:rsidRPr="00BC0309">
        <w:rPr>
          <w:b/>
        </w:rPr>
        <w:t>MPD.UTCTiming</w:t>
      </w:r>
    </w:p>
    <w:p w14:paraId="2BDBED1E" w14:textId="77777777" w:rsidR="00CC3378" w:rsidRPr="00BC0309" w:rsidRDefault="00A66D07" w:rsidP="00A66D07">
      <w:pPr>
        <w:pStyle w:val="B10"/>
      </w:pPr>
      <w:r w:rsidRPr="00BC0309">
        <w:rPr>
          <w:b/>
        </w:rPr>
        <w:t>-</w:t>
      </w:r>
      <w:r w:rsidRPr="00BC0309">
        <w:rPr>
          <w:b/>
        </w:rPr>
        <w:tab/>
      </w:r>
      <w:r w:rsidR="00CC3378" w:rsidRPr="00BC0309">
        <w:rPr>
          <w:b/>
        </w:rPr>
        <w:t>MPD.BaseURL</w:t>
      </w:r>
    </w:p>
    <w:p w14:paraId="2F245FAE" w14:textId="77777777" w:rsidR="00CC3378" w:rsidRPr="00BC0309" w:rsidRDefault="00A66D07" w:rsidP="00A66D07">
      <w:pPr>
        <w:pStyle w:val="B10"/>
      </w:pPr>
      <w:r w:rsidRPr="00BC0309">
        <w:rPr>
          <w:b/>
        </w:rPr>
        <w:t>-</w:t>
      </w:r>
      <w:r w:rsidRPr="00BC0309">
        <w:rPr>
          <w:b/>
        </w:rPr>
        <w:tab/>
      </w:r>
      <w:r w:rsidR="00CC3378" w:rsidRPr="00BC0309">
        <w:rPr>
          <w:b/>
        </w:rPr>
        <w:t>MPD.x3gpp:DeltaSupport</w:t>
      </w:r>
    </w:p>
    <w:p w14:paraId="21777080" w14:textId="77777777" w:rsidR="00CC3378" w:rsidRPr="00BC0309" w:rsidRDefault="00A66D07" w:rsidP="00A66D07">
      <w:pPr>
        <w:pStyle w:val="B10"/>
      </w:pPr>
      <w:r w:rsidRPr="00BC0309">
        <w:rPr>
          <w:b/>
        </w:rPr>
        <w:t>-</w:t>
      </w:r>
      <w:r w:rsidRPr="00BC0309">
        <w:rPr>
          <w:b/>
        </w:rPr>
        <w:tab/>
      </w:r>
      <w:r w:rsidR="00CC3378" w:rsidRPr="00BC0309">
        <w:rPr>
          <w:b/>
        </w:rPr>
        <w:t>MPD.Location</w:t>
      </w:r>
    </w:p>
    <w:p w14:paraId="7E23B39D" w14:textId="77777777" w:rsidR="00CC3378" w:rsidRPr="00BC0309" w:rsidRDefault="00A66D07" w:rsidP="00A66D07">
      <w:pPr>
        <w:pStyle w:val="B10"/>
      </w:pPr>
      <w:r w:rsidRPr="00BC0309">
        <w:rPr>
          <w:b/>
        </w:rPr>
        <w:t>-</w:t>
      </w:r>
      <w:r w:rsidRPr="00BC0309">
        <w:rPr>
          <w:b/>
        </w:rPr>
        <w:tab/>
      </w:r>
      <w:r w:rsidR="00CC3378" w:rsidRPr="00BC0309">
        <w:rPr>
          <w:b/>
        </w:rPr>
        <w:t>MPD.Metrics</w:t>
      </w:r>
    </w:p>
    <w:p w14:paraId="3AAE9B6D" w14:textId="77777777" w:rsidR="00BA6448" w:rsidRPr="00BC0309" w:rsidRDefault="009034CC" w:rsidP="00090C39">
      <w:pPr>
        <w:pStyle w:val="TH"/>
      </w:pPr>
      <w:bookmarkStart w:id="296" w:name="_CRTable85"/>
      <w:r w:rsidRPr="00BC0309">
        <w:t>Table </w:t>
      </w:r>
      <w:bookmarkEnd w:id="296"/>
      <w:r w:rsidRPr="00BC0309">
        <w:t xml:space="preserve">8-5: </w:t>
      </w:r>
      <w:r w:rsidR="00CC3378" w:rsidRPr="00BC0309">
        <w:t>Void</w:t>
      </w:r>
    </w:p>
    <w:p w14:paraId="578D7525" w14:textId="77777777" w:rsidR="00AD3EC0" w:rsidRPr="00BC0309" w:rsidRDefault="009034CC" w:rsidP="00090C39">
      <w:pPr>
        <w:pStyle w:val="TH"/>
      </w:pPr>
      <w:bookmarkStart w:id="297" w:name="_CRTable86"/>
      <w:bookmarkStart w:id="298" w:name="tab_mdp_xml"/>
      <w:r w:rsidRPr="00BC0309">
        <w:t>Table </w:t>
      </w:r>
      <w:bookmarkEnd w:id="297"/>
      <w:r w:rsidRPr="00BC0309">
        <w:t>8-6</w:t>
      </w:r>
      <w:bookmarkEnd w:id="298"/>
      <w:r w:rsidRPr="00BC0309">
        <w:t xml:space="preserve">: </w:t>
      </w:r>
      <w:r w:rsidR="00CC3378" w:rsidRPr="00BC0309">
        <w:t>Void</w:t>
      </w:r>
    </w:p>
    <w:p w14:paraId="25BA385F" w14:textId="77777777" w:rsidR="004E511D" w:rsidRPr="00BC0309" w:rsidRDefault="004E511D" w:rsidP="00CC1F51">
      <w:pPr>
        <w:pStyle w:val="Heading3"/>
      </w:pPr>
      <w:bookmarkStart w:id="299" w:name="_CR8_4_2"/>
      <w:bookmarkStart w:id="300" w:name="ssec_mpd_hdm_period"/>
      <w:bookmarkStart w:id="301" w:name="_Toc26283652"/>
      <w:bookmarkStart w:id="302" w:name="_Toc146216867"/>
      <w:bookmarkStart w:id="303" w:name="_Toc202167917"/>
      <w:bookmarkEnd w:id="299"/>
      <w:r w:rsidRPr="00BC0309">
        <w:t>8.4.2</w:t>
      </w:r>
      <w:bookmarkEnd w:id="300"/>
      <w:r w:rsidRPr="00BC0309">
        <w:tab/>
        <w:t>Period</w:t>
      </w:r>
      <w:bookmarkEnd w:id="301"/>
      <w:bookmarkEnd w:id="302"/>
      <w:bookmarkEnd w:id="303"/>
    </w:p>
    <w:p w14:paraId="74115AA4" w14:textId="77777777" w:rsidR="00CC377D" w:rsidRPr="00BC0309" w:rsidRDefault="00CC377D" w:rsidP="00CC377D">
      <w:pPr>
        <w:pStyle w:val="Heading4"/>
      </w:pPr>
      <w:bookmarkStart w:id="304" w:name="_CR8_4_2_1"/>
      <w:bookmarkStart w:id="305" w:name="_Toc26283653"/>
      <w:bookmarkStart w:id="306" w:name="_Toc146216868"/>
      <w:bookmarkStart w:id="307" w:name="tab_periof"/>
      <w:bookmarkStart w:id="308" w:name="_Toc202167918"/>
      <w:bookmarkEnd w:id="304"/>
      <w:r w:rsidRPr="00BC0309">
        <w:t>8.4.2.1</w:t>
      </w:r>
      <w:r w:rsidRPr="00BC0309">
        <w:tab/>
        <w:t>General</w:t>
      </w:r>
      <w:bookmarkEnd w:id="305"/>
      <w:bookmarkEnd w:id="306"/>
      <w:bookmarkEnd w:id="308"/>
    </w:p>
    <w:p w14:paraId="58CF4661" w14:textId="222DCE5C" w:rsidR="00CC3378" w:rsidRPr="00BC0309" w:rsidRDefault="00CC3378" w:rsidP="00F50D0F">
      <w:pPr>
        <w:keepNext/>
      </w:pPr>
      <w:r w:rsidRPr="00BC0309">
        <w:t>A Media Presentation consists of one or more Periods as defined in ISO/IEC 23009-1</w:t>
      </w:r>
      <w:r w:rsidR="00AC5A95">
        <w:t> [</w:t>
      </w:r>
      <w:r w:rsidRPr="00BC0309">
        <w:t>43], c</w:t>
      </w:r>
      <w:r w:rsidR="005A65C4">
        <w:t>lause </w:t>
      </w:r>
      <w:r w:rsidRPr="00BC0309">
        <w:t xml:space="preserve">5.3.2. A Period is defined by </w:t>
      </w:r>
      <w:bookmarkStart w:id="309" w:name="MCCQCTEMPBM_00000171"/>
      <w:r w:rsidRPr="00BC0309">
        <w:rPr>
          <w:rFonts w:ascii="Courier New" w:hAnsi="Courier New" w:cs="Courier New"/>
          <w:b/>
        </w:rPr>
        <w:t>Period</w:t>
      </w:r>
      <w:bookmarkEnd w:id="309"/>
      <w:r w:rsidRPr="00BC0309">
        <w:t xml:space="preserve"> element in the </w:t>
      </w:r>
      <w:bookmarkStart w:id="310" w:name="MCCQCTEMPBM_00000172"/>
      <w:r w:rsidRPr="00BC0309">
        <w:rPr>
          <w:rFonts w:ascii="Courier New" w:hAnsi="Courier New" w:cs="Courier New"/>
          <w:b/>
        </w:rPr>
        <w:t>MPD</w:t>
      </w:r>
      <w:bookmarkEnd w:id="310"/>
      <w:r w:rsidRPr="00BC0309">
        <w:t xml:space="preserve"> element.</w:t>
      </w:r>
    </w:p>
    <w:p w14:paraId="22CBDA5F" w14:textId="3D203DC2" w:rsidR="00CC3378" w:rsidRPr="00BC0309" w:rsidRDefault="00CC3378" w:rsidP="00CC3378">
      <w:r w:rsidRPr="00BC0309">
        <w:t>Beyond the mandatory elements and attributes in ISO/IEC 23009-1</w:t>
      </w:r>
      <w:r w:rsidR="00AC5A95">
        <w:t> [</w:t>
      </w:r>
      <w:r w:rsidRPr="00BC0309">
        <w:t xml:space="preserve">43], the </w:t>
      </w:r>
      <w:bookmarkStart w:id="311" w:name="MCCQCTEMPBM_00000173"/>
      <w:r w:rsidRPr="00BC0309">
        <w:rPr>
          <w:rFonts w:ascii="Courier New" w:hAnsi="Courier New" w:cs="Courier New"/>
          <w:b/>
        </w:rPr>
        <w:t>Period</w:t>
      </w:r>
      <w:bookmarkEnd w:id="311"/>
      <w:r w:rsidRPr="00BC0309">
        <w:t xml:space="preserve"> element used in 3GP-DASH may contain the following attributes and elements:</w:t>
      </w:r>
    </w:p>
    <w:p w14:paraId="01852DE8"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@xlink:href</w:t>
      </w:r>
    </w:p>
    <w:p w14:paraId="6D3EC40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@xlink:actuate</w:t>
      </w:r>
    </w:p>
    <w:p w14:paraId="1BF2CA23"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@id</w:t>
      </w:r>
    </w:p>
    <w:p w14:paraId="4C41695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@start</w:t>
      </w:r>
    </w:p>
    <w:p w14:paraId="04724902"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@duration</w:t>
      </w:r>
    </w:p>
    <w:p w14:paraId="2F677984" w14:textId="77777777" w:rsidR="00CC3378" w:rsidRPr="00BC0309" w:rsidRDefault="008360A1" w:rsidP="008360A1">
      <w:pPr>
        <w:pStyle w:val="B10"/>
      </w:pPr>
      <w:r w:rsidRPr="00BC0309">
        <w:rPr>
          <w:b/>
        </w:rPr>
        <w:t>-</w:t>
      </w:r>
      <w:r w:rsidRPr="00BC0309">
        <w:rPr>
          <w:b/>
        </w:rPr>
        <w:tab/>
      </w:r>
      <w:r w:rsidR="00CC3378" w:rsidRPr="00BC0309">
        <w:rPr>
          <w:b/>
        </w:rPr>
        <w:t>Period</w:t>
      </w:r>
      <w:r w:rsidR="00CC3378" w:rsidRPr="00BC0309">
        <w:t>@bitstreamSwitching</w:t>
      </w:r>
    </w:p>
    <w:p w14:paraId="2FAD81BD" w14:textId="77777777" w:rsidR="00CC3378" w:rsidRPr="00BC0309" w:rsidRDefault="008360A1" w:rsidP="008360A1">
      <w:pPr>
        <w:pStyle w:val="B10"/>
        <w:rPr>
          <w:b/>
        </w:rPr>
      </w:pPr>
      <w:r w:rsidRPr="00BC0309">
        <w:rPr>
          <w:b/>
        </w:rPr>
        <w:t>-</w:t>
      </w:r>
      <w:r w:rsidRPr="00BC0309">
        <w:rPr>
          <w:b/>
        </w:rPr>
        <w:tab/>
      </w:r>
      <w:r w:rsidR="00CC3378" w:rsidRPr="00BC0309">
        <w:rPr>
          <w:b/>
        </w:rPr>
        <w:t>Period.BaseURL</w:t>
      </w:r>
    </w:p>
    <w:p w14:paraId="2E56FFC3" w14:textId="77777777" w:rsidR="00CC3378" w:rsidRPr="00BC0309" w:rsidRDefault="008360A1" w:rsidP="008360A1">
      <w:pPr>
        <w:pStyle w:val="B10"/>
        <w:rPr>
          <w:b/>
        </w:rPr>
      </w:pPr>
      <w:r w:rsidRPr="00BC0309">
        <w:rPr>
          <w:b/>
        </w:rPr>
        <w:t>-</w:t>
      </w:r>
      <w:r w:rsidRPr="00BC0309">
        <w:rPr>
          <w:b/>
        </w:rPr>
        <w:tab/>
      </w:r>
      <w:r w:rsidR="00CC3378" w:rsidRPr="00BC0309">
        <w:rPr>
          <w:b/>
        </w:rPr>
        <w:t>Period.SegmentBase</w:t>
      </w:r>
    </w:p>
    <w:p w14:paraId="5A9E95FC" w14:textId="77777777" w:rsidR="00CC3378" w:rsidRPr="00BC0309" w:rsidRDefault="008360A1" w:rsidP="008360A1">
      <w:pPr>
        <w:pStyle w:val="B10"/>
        <w:rPr>
          <w:b/>
        </w:rPr>
      </w:pPr>
      <w:r w:rsidRPr="00BC0309">
        <w:rPr>
          <w:b/>
        </w:rPr>
        <w:t>-</w:t>
      </w:r>
      <w:r w:rsidRPr="00BC0309">
        <w:rPr>
          <w:b/>
        </w:rPr>
        <w:tab/>
      </w:r>
      <w:r w:rsidR="00CC3378" w:rsidRPr="00BC0309">
        <w:rPr>
          <w:b/>
        </w:rPr>
        <w:t>Period.SegmentList</w:t>
      </w:r>
    </w:p>
    <w:p w14:paraId="10ECBC97" w14:textId="77777777" w:rsidR="00CC3378" w:rsidRPr="00BC0309" w:rsidRDefault="008360A1" w:rsidP="008360A1">
      <w:pPr>
        <w:pStyle w:val="B10"/>
        <w:rPr>
          <w:b/>
        </w:rPr>
      </w:pPr>
      <w:r w:rsidRPr="00BC0309">
        <w:rPr>
          <w:b/>
        </w:rPr>
        <w:t>-</w:t>
      </w:r>
      <w:r w:rsidRPr="00BC0309">
        <w:rPr>
          <w:b/>
        </w:rPr>
        <w:tab/>
      </w:r>
      <w:r w:rsidR="00CC3378" w:rsidRPr="00BC0309">
        <w:rPr>
          <w:b/>
        </w:rPr>
        <w:t>Period.SegmentTemplate</w:t>
      </w:r>
    </w:p>
    <w:p w14:paraId="650BB0BD" w14:textId="77777777" w:rsidR="00CC3378" w:rsidRPr="00BC0309" w:rsidRDefault="008360A1" w:rsidP="008360A1">
      <w:pPr>
        <w:pStyle w:val="B10"/>
        <w:rPr>
          <w:b/>
        </w:rPr>
      </w:pPr>
      <w:r w:rsidRPr="00BC0309">
        <w:rPr>
          <w:b/>
        </w:rPr>
        <w:t>-</w:t>
      </w:r>
      <w:r w:rsidRPr="00BC0309">
        <w:rPr>
          <w:b/>
        </w:rPr>
        <w:tab/>
      </w:r>
      <w:r w:rsidR="00CC3378" w:rsidRPr="00BC0309">
        <w:rPr>
          <w:b/>
        </w:rPr>
        <w:t>Period.AdaptationSet</w:t>
      </w:r>
    </w:p>
    <w:p w14:paraId="0C88323B" w14:textId="77777777" w:rsidR="00FE2FD3" w:rsidRPr="00BC0309" w:rsidRDefault="008360A1" w:rsidP="008360A1">
      <w:pPr>
        <w:pStyle w:val="B10"/>
        <w:rPr>
          <w:b/>
        </w:rPr>
      </w:pPr>
      <w:r w:rsidRPr="00BC0309">
        <w:rPr>
          <w:b/>
        </w:rPr>
        <w:t>-</w:t>
      </w:r>
      <w:r w:rsidRPr="00BC0309">
        <w:rPr>
          <w:b/>
        </w:rPr>
        <w:tab/>
      </w:r>
      <w:r w:rsidR="00FE2FD3" w:rsidRPr="00BC0309">
        <w:rPr>
          <w:b/>
        </w:rPr>
        <w:t>Period.EventStream</w:t>
      </w:r>
    </w:p>
    <w:p w14:paraId="5FFBC6AA" w14:textId="77777777" w:rsidR="000B1079" w:rsidRPr="00BC0309" w:rsidRDefault="008360A1" w:rsidP="008360A1">
      <w:pPr>
        <w:pStyle w:val="B10"/>
        <w:rPr>
          <w:b/>
        </w:rPr>
      </w:pPr>
      <w:r w:rsidRPr="00BC0309">
        <w:rPr>
          <w:b/>
        </w:rPr>
        <w:t>-</w:t>
      </w:r>
      <w:r w:rsidRPr="00BC0309">
        <w:rPr>
          <w:b/>
        </w:rPr>
        <w:tab/>
      </w:r>
      <w:r w:rsidR="000B1079" w:rsidRPr="00BC0309">
        <w:rPr>
          <w:b/>
        </w:rPr>
        <w:t>Period.AssetIdentifier</w:t>
      </w:r>
    </w:p>
    <w:p w14:paraId="590161AA" w14:textId="77777777" w:rsidR="00812FD6" w:rsidRPr="00BC0309" w:rsidRDefault="009034CC" w:rsidP="00CC1F51">
      <w:pPr>
        <w:pStyle w:val="TH"/>
        <w:overflowPunct/>
        <w:autoSpaceDE/>
        <w:autoSpaceDN/>
        <w:adjustRightInd/>
        <w:textAlignment w:val="auto"/>
      </w:pPr>
      <w:bookmarkStart w:id="312" w:name="_CRTable87"/>
      <w:bookmarkEnd w:id="307"/>
      <w:r w:rsidRPr="00BC0309">
        <w:t>Table </w:t>
      </w:r>
      <w:bookmarkEnd w:id="312"/>
      <w:r w:rsidRPr="00BC0309">
        <w:t xml:space="preserve">8-7: </w:t>
      </w:r>
      <w:r w:rsidR="00CC3378" w:rsidRPr="00BC0309">
        <w:t>Void</w:t>
      </w:r>
    </w:p>
    <w:p w14:paraId="250CA4E8" w14:textId="77777777" w:rsidR="00F57C6E" w:rsidRPr="00BC0309" w:rsidRDefault="009034CC" w:rsidP="00CC1F51">
      <w:pPr>
        <w:pStyle w:val="TH"/>
        <w:overflowPunct/>
        <w:autoSpaceDE/>
        <w:autoSpaceDN/>
        <w:adjustRightInd/>
        <w:textAlignment w:val="auto"/>
      </w:pPr>
      <w:bookmarkStart w:id="313" w:name="_CRTable88"/>
      <w:bookmarkStart w:id="314" w:name="tab_period_xml"/>
      <w:r w:rsidRPr="00BC0309">
        <w:t>Table </w:t>
      </w:r>
      <w:bookmarkEnd w:id="313"/>
      <w:r w:rsidRPr="00BC0309">
        <w:t>8-8</w:t>
      </w:r>
      <w:bookmarkEnd w:id="314"/>
      <w:r w:rsidR="00CC3378" w:rsidRPr="00BC0309">
        <w:t>: Void</w:t>
      </w:r>
    </w:p>
    <w:p w14:paraId="4F24225F" w14:textId="48EE094D" w:rsidR="00CC377D" w:rsidRPr="00BC0309" w:rsidRDefault="00CC377D" w:rsidP="00CC377D">
      <w:pPr>
        <w:pStyle w:val="Heading4"/>
      </w:pPr>
      <w:bookmarkStart w:id="315" w:name="_CR8_4_2_2"/>
      <w:bookmarkStart w:id="316" w:name="_Toc26283654"/>
      <w:bookmarkStart w:id="317" w:name="_Toc146216869"/>
      <w:bookmarkStart w:id="318" w:name="_Toc202167919"/>
      <w:bookmarkEnd w:id="315"/>
      <w:r w:rsidRPr="00BC0309">
        <w:t>8.4.2.2</w:t>
      </w:r>
      <w:r w:rsidRPr="00BC0309">
        <w:tab/>
        <w:t xml:space="preserve">Content </w:t>
      </w:r>
      <w:r w:rsidR="00FE2101" w:rsidRPr="00BC0309">
        <w:t>o</w:t>
      </w:r>
      <w:r w:rsidRPr="00BC0309">
        <w:t xml:space="preserve">ffering with </w:t>
      </w:r>
      <w:r w:rsidR="00FE2101" w:rsidRPr="00BC0309">
        <w:t>m</w:t>
      </w:r>
      <w:r w:rsidRPr="00BC0309">
        <w:t xml:space="preserve">ultiple </w:t>
      </w:r>
      <w:r w:rsidR="00D920C6" w:rsidRPr="00BC0309">
        <w:t>P</w:t>
      </w:r>
      <w:r w:rsidRPr="00BC0309">
        <w:t>eriods</w:t>
      </w:r>
      <w:bookmarkEnd w:id="316"/>
      <w:bookmarkEnd w:id="317"/>
      <w:bookmarkEnd w:id="318"/>
    </w:p>
    <w:p w14:paraId="38477D8A" w14:textId="792951B1" w:rsidR="00CC3378" w:rsidRPr="00BC0309" w:rsidRDefault="00CC3378" w:rsidP="00CC3378">
      <w:pPr>
        <w:pStyle w:val="NO"/>
      </w:pPr>
      <w:r w:rsidRPr="00BC0309">
        <w:t>N</w:t>
      </w:r>
      <w:r w:rsidR="00FE2101" w:rsidRPr="00BC0309">
        <w:t>OTE</w:t>
      </w:r>
      <w:r w:rsidRPr="00BC0309">
        <w:t>:</w:t>
      </w:r>
      <w:r w:rsidR="00FE2101" w:rsidRPr="00BC0309">
        <w:tab/>
      </w:r>
      <w:r w:rsidRPr="00BC0309">
        <w:t>This text was adopted for Amd.3 of ISO/IEC 23009-1</w:t>
      </w:r>
      <w:r w:rsidR="00AC5A95">
        <w:t> [</w:t>
      </w:r>
      <w:r w:rsidRPr="00BC0309">
        <w:t>43], which is not yet published. It is expected that the below text will be replaced with a reference to ISO/IEC 23009-1 once Amd.3 is published.</w:t>
      </w:r>
    </w:p>
    <w:p w14:paraId="29A7E79C" w14:textId="77777777" w:rsidR="00CC377D" w:rsidRPr="00BC0309" w:rsidRDefault="00CC377D" w:rsidP="00CC377D">
      <w:r w:rsidRPr="00BC0309">
        <w:t>Content with multiple Periods may be created for different reasons, for example:</w:t>
      </w:r>
    </w:p>
    <w:p w14:paraId="296D024C" w14:textId="77777777" w:rsidR="00CC377D" w:rsidRPr="00BC0309" w:rsidRDefault="00CC377D" w:rsidP="00CC377D">
      <w:pPr>
        <w:pStyle w:val="B10"/>
      </w:pPr>
      <w:r w:rsidRPr="00BC0309">
        <w:t>-</w:t>
      </w:r>
      <w:r w:rsidRPr="00BC0309">
        <w:tab/>
        <w:t>to enable splicing of content, for example for ad insertion,</w:t>
      </w:r>
    </w:p>
    <w:p w14:paraId="55FDE10B" w14:textId="77777777" w:rsidR="00CC377D" w:rsidRPr="00BC0309" w:rsidRDefault="00CC377D" w:rsidP="00CC377D">
      <w:pPr>
        <w:pStyle w:val="B10"/>
      </w:pPr>
      <w:r w:rsidRPr="00BC0309">
        <w:t>-</w:t>
      </w:r>
      <w:r w:rsidRPr="00BC0309">
        <w:tab/>
        <w:t>to provide a synchronization point to avoid drift in segment numbering,</w:t>
      </w:r>
    </w:p>
    <w:p w14:paraId="07AF4F1F" w14:textId="77777777" w:rsidR="00CC377D" w:rsidRPr="00BC0309" w:rsidRDefault="00CC377D" w:rsidP="00CC377D">
      <w:pPr>
        <w:pStyle w:val="B10"/>
      </w:pPr>
      <w:r w:rsidRPr="00BC0309">
        <w:t>-</w:t>
      </w:r>
      <w:r w:rsidRPr="00BC0309">
        <w:tab/>
        <w:t>to remove or add certain Representations in an Adaptation Set,</w:t>
      </w:r>
    </w:p>
    <w:p w14:paraId="6B7B0FDB" w14:textId="77777777" w:rsidR="00CC377D" w:rsidRPr="00BC0309" w:rsidRDefault="00CC377D" w:rsidP="00CC377D">
      <w:pPr>
        <w:pStyle w:val="B10"/>
      </w:pPr>
      <w:r w:rsidRPr="00BC0309">
        <w:t>-</w:t>
      </w:r>
      <w:r w:rsidRPr="00BC0309">
        <w:tab/>
        <w:t>to remove or add certain Adaptation Sets,</w:t>
      </w:r>
    </w:p>
    <w:p w14:paraId="6B1C3C37" w14:textId="77777777" w:rsidR="00CC377D" w:rsidRPr="00BC0309" w:rsidRDefault="00CC377D" w:rsidP="00CC377D">
      <w:pPr>
        <w:pStyle w:val="B10"/>
      </w:pPr>
      <w:r w:rsidRPr="00BC0309">
        <w:t>-</w:t>
      </w:r>
      <w:r w:rsidRPr="00BC0309">
        <w:tab/>
        <w:t>to add or remove content offering on certain CDNs,</w:t>
      </w:r>
    </w:p>
    <w:p w14:paraId="353F0D55" w14:textId="77777777" w:rsidR="00CC377D" w:rsidRPr="00BC0309" w:rsidRDefault="00CC377D" w:rsidP="00CC377D">
      <w:pPr>
        <w:pStyle w:val="B10"/>
      </w:pPr>
      <w:r w:rsidRPr="00BC0309">
        <w:t>-</w:t>
      </w:r>
      <w:r w:rsidRPr="00BC0309">
        <w:tab/>
        <w:t>to enable signalling of shorter segments, if produced by the encoder</w:t>
      </w:r>
    </w:p>
    <w:p w14:paraId="4EEF3964" w14:textId="77777777" w:rsidR="00CC377D" w:rsidRPr="00BC0309" w:rsidRDefault="00CC377D" w:rsidP="00CC377D">
      <w:r w:rsidRPr="00BC0309">
        <w:t>Periods provide opportunities for resync, for ad insertion, for adding and removing Representations, but if they are not used or only used for minor changes, then continuous playout of the client is expected.</w:t>
      </w:r>
    </w:p>
    <w:p w14:paraId="4A797E0E" w14:textId="77777777" w:rsidR="00CC3378" w:rsidRPr="00BC0309" w:rsidRDefault="00CC3378" w:rsidP="00CC3378">
      <w:r w:rsidRPr="00BC0309">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BC0309" w:rsidRDefault="008360A1" w:rsidP="008360A1">
      <w:pPr>
        <w:pStyle w:val="B10"/>
      </w:pPr>
      <w:r w:rsidRPr="00BC0309">
        <w:t>-</w:t>
      </w:r>
      <w:r w:rsidRPr="00BC0309">
        <w:tab/>
      </w:r>
      <w:r w:rsidR="00CC3378" w:rsidRPr="00BC0309">
        <w:t>The Adaptation Set identifiers are the same across two Periods.</w:t>
      </w:r>
    </w:p>
    <w:p w14:paraId="54F42DC5" w14:textId="77777777" w:rsidR="00CC377D" w:rsidRPr="00BC0309" w:rsidRDefault="008360A1" w:rsidP="008360A1">
      <w:pPr>
        <w:pStyle w:val="B10"/>
      </w:pPr>
      <w:r w:rsidRPr="00BC0309">
        <w:t>-</w:t>
      </w:r>
      <w:r w:rsidRPr="00BC0309">
        <w:tab/>
      </w:r>
      <w:r w:rsidR="00CC377D" w:rsidRPr="00BC0309">
        <w:t xml:space="preserve">The sum of the value of the </w:t>
      </w:r>
      <w:bookmarkStart w:id="319" w:name="MCCQCTEMPBM_00000174"/>
      <w:r w:rsidR="00CC377D" w:rsidRPr="00BC0309">
        <w:rPr>
          <w:rFonts w:ascii="Courier New" w:hAnsi="Courier New" w:cs="Courier New"/>
        </w:rPr>
        <w:t>@presentationTimeOffset</w:t>
      </w:r>
      <w:bookmarkEnd w:id="319"/>
      <w:r w:rsidR="00CC377D" w:rsidRPr="00BC0309">
        <w:t xml:space="preserve"> and the presentation duration of all Representations in one Adaptation Set are identical to the value of the </w:t>
      </w:r>
      <w:bookmarkStart w:id="320" w:name="MCCQCTEMPBM_00000175"/>
      <w:r w:rsidR="00CC377D" w:rsidRPr="00BC0309">
        <w:rPr>
          <w:rFonts w:ascii="Courier New" w:hAnsi="Courier New" w:cs="Courier New"/>
        </w:rPr>
        <w:t>@presentationTimeOffset</w:t>
      </w:r>
      <w:bookmarkEnd w:id="320"/>
      <w:r w:rsidR="00CC377D" w:rsidRPr="00BC0309">
        <w:t xml:space="preserve"> of the associated Adaptation Set in the next Period.</w:t>
      </w:r>
    </w:p>
    <w:p w14:paraId="3CA92241" w14:textId="20F08F7C" w:rsidR="00924804" w:rsidRDefault="008360A1" w:rsidP="008360A1">
      <w:pPr>
        <w:pStyle w:val="B10"/>
      </w:pPr>
      <w:r w:rsidRPr="00BC0309">
        <w:t>-</w:t>
      </w:r>
      <w:r w:rsidRPr="00BC0309">
        <w:tab/>
      </w:r>
      <w:r w:rsidR="00CC377D" w:rsidRPr="00BC0309">
        <w:t xml:space="preserve">If Representations in both Adaptation Sets have the same value for </w:t>
      </w:r>
      <w:bookmarkStart w:id="321" w:name="MCCQCTEMPBM_00000176"/>
      <w:r w:rsidR="00CC377D" w:rsidRPr="00BC0309">
        <w:rPr>
          <w:rFonts w:ascii="Courier New" w:hAnsi="Courier New" w:cs="Courier New"/>
        </w:rPr>
        <w:t>@id</w:t>
      </w:r>
      <w:bookmarkEnd w:id="321"/>
      <w:r w:rsidR="00CC377D" w:rsidRPr="00BC0309">
        <w:t xml:space="preserve">, then they </w:t>
      </w:r>
      <w:r w:rsidR="0084515E" w:rsidRPr="00BC0309">
        <w:t>should</w:t>
      </w:r>
      <w:r w:rsidR="00CC377D" w:rsidRPr="00BC0309">
        <w:t xml:space="preserve"> have functionally equivalent Initialization Segments, i.e. the Initialization Segment may be used to continue the play-out the Representation.</w:t>
      </w:r>
    </w:p>
    <w:p w14:paraId="1BB805B0" w14:textId="77777777" w:rsidR="00924804" w:rsidRDefault="00CC377D" w:rsidP="00CC377D">
      <w:r w:rsidRPr="00BC0309">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28F125" w:rsidR="00CC377D" w:rsidRPr="00BC0309" w:rsidRDefault="00CC377D" w:rsidP="00CC377D">
      <w:r w:rsidRPr="00BC0309">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BC0309" w:rsidRDefault="008308DE" w:rsidP="00CC1F51">
      <w:pPr>
        <w:pStyle w:val="Heading3"/>
      </w:pPr>
      <w:bookmarkStart w:id="322" w:name="_CR8_4_3"/>
      <w:bookmarkStart w:id="323" w:name="ssec_mpd_hdm_rag"/>
      <w:bookmarkStart w:id="324" w:name="_Toc26283655"/>
      <w:bookmarkStart w:id="325" w:name="_Toc146216870"/>
      <w:bookmarkStart w:id="326" w:name="_Toc202167920"/>
      <w:bookmarkEnd w:id="322"/>
      <w:r w:rsidRPr="00BC0309">
        <w:t>8.4.3</w:t>
      </w:r>
      <w:bookmarkEnd w:id="323"/>
      <w:r w:rsidR="009A0CCD" w:rsidRPr="00BC0309">
        <w:tab/>
      </w:r>
      <w:r w:rsidR="009034CC" w:rsidRPr="00BC0309">
        <w:t>Adaptation Sets and Representations</w:t>
      </w:r>
      <w:bookmarkEnd w:id="324"/>
      <w:bookmarkEnd w:id="325"/>
      <w:bookmarkEnd w:id="326"/>
    </w:p>
    <w:p w14:paraId="20A3A764" w14:textId="77777777" w:rsidR="00812FD6" w:rsidRPr="00BC0309" w:rsidRDefault="00812FD6" w:rsidP="00CC1F51">
      <w:pPr>
        <w:pStyle w:val="Heading4"/>
      </w:pPr>
      <w:bookmarkStart w:id="327" w:name="_CR8_4_3_1"/>
      <w:bookmarkStart w:id="328" w:name="ssec_mpd_hdm_rag_overview"/>
      <w:bookmarkStart w:id="329" w:name="_Toc26283656"/>
      <w:bookmarkStart w:id="330" w:name="_Toc146216871"/>
      <w:bookmarkStart w:id="331" w:name="_Toc202167921"/>
      <w:bookmarkEnd w:id="327"/>
      <w:r w:rsidRPr="00BC0309">
        <w:t>8.4.3.1</w:t>
      </w:r>
      <w:bookmarkEnd w:id="328"/>
      <w:r w:rsidRPr="00BC0309">
        <w:tab/>
        <w:t>Overview</w:t>
      </w:r>
      <w:bookmarkEnd w:id="329"/>
      <w:bookmarkEnd w:id="330"/>
      <w:bookmarkEnd w:id="331"/>
    </w:p>
    <w:p w14:paraId="41597BD9" w14:textId="77777777" w:rsidR="009034CC" w:rsidRPr="00BC0309" w:rsidRDefault="009034CC" w:rsidP="009034CC">
      <w:bookmarkStart w:id="332" w:name="ssec_mpd_hdm_rag_common_ae"/>
      <w:r w:rsidRPr="00BC0309">
        <w:t>Periods are further subdivided as follows:</w:t>
      </w:r>
    </w:p>
    <w:p w14:paraId="0D4AA0A3" w14:textId="77777777" w:rsidR="00924804" w:rsidRDefault="008360A1" w:rsidP="008360A1">
      <w:pPr>
        <w:pStyle w:val="B10"/>
      </w:pPr>
      <w:r w:rsidRPr="00BC0309">
        <w:t>-</w:t>
      </w:r>
      <w:r w:rsidRPr="00BC0309">
        <w:tab/>
      </w:r>
      <w:r w:rsidR="009034CC" w:rsidRPr="00BC0309">
        <w:t>Each Period contains one or more groups. Groups consist of Adaptation Sets as described in c</w:t>
      </w:r>
      <w:r w:rsidR="005A65C4">
        <w:t>lause </w:t>
      </w:r>
      <w:r w:rsidR="009034CC" w:rsidRPr="00BC0309">
        <w:t>8.4.3.3.</w:t>
      </w:r>
    </w:p>
    <w:p w14:paraId="5A055866" w14:textId="4F2D05F6" w:rsidR="009034CC" w:rsidRPr="00BC0309" w:rsidRDefault="008360A1" w:rsidP="008360A1">
      <w:pPr>
        <w:pStyle w:val="B10"/>
      </w:pPr>
      <w:r w:rsidRPr="00BC0309">
        <w:t>-</w:t>
      </w:r>
      <w:r w:rsidRPr="00BC0309">
        <w:tab/>
      </w:r>
      <w:r w:rsidR="009034CC" w:rsidRPr="00BC0309">
        <w:t>In case an Adaptation Set contains multiple media content components, then each media content component is described individually as defined in c</w:t>
      </w:r>
      <w:r w:rsidR="005A65C4">
        <w:t>lause </w:t>
      </w:r>
      <w:r w:rsidR="009034CC" w:rsidRPr="00BC0309">
        <w:t>8.4.3.6.</w:t>
      </w:r>
    </w:p>
    <w:p w14:paraId="6F95560D" w14:textId="77777777" w:rsidR="00924804" w:rsidRDefault="008360A1" w:rsidP="008360A1">
      <w:pPr>
        <w:pStyle w:val="B10"/>
      </w:pPr>
      <w:r w:rsidRPr="00BC0309">
        <w:t>-</w:t>
      </w:r>
      <w:r w:rsidRPr="00BC0309">
        <w:tab/>
      </w:r>
      <w:r w:rsidR="009034CC" w:rsidRPr="00BC0309">
        <w:t>Each Adaptation Set contains one or more Representations as described in c</w:t>
      </w:r>
      <w:r w:rsidR="005A65C4">
        <w:t>lause </w:t>
      </w:r>
      <w:r w:rsidR="009034CC" w:rsidRPr="00BC0309">
        <w:t>8.4.3.4.</w:t>
      </w:r>
    </w:p>
    <w:p w14:paraId="69A3549A" w14:textId="5FFC5D54" w:rsidR="009034CC" w:rsidRPr="00BC0309" w:rsidRDefault="008360A1" w:rsidP="008360A1">
      <w:pPr>
        <w:pStyle w:val="B10"/>
      </w:pPr>
      <w:r w:rsidRPr="00BC0309">
        <w:t>-</w:t>
      </w:r>
      <w:r w:rsidRPr="00BC0309">
        <w:tab/>
      </w:r>
      <w:r w:rsidR="009034CC" w:rsidRPr="00BC0309">
        <w:t>A Representation may contain one or more Sub-Representations as described in c</w:t>
      </w:r>
      <w:r w:rsidR="005A65C4">
        <w:t>lause </w:t>
      </w:r>
      <w:r w:rsidR="009034CC" w:rsidRPr="00BC0309">
        <w:t>8.4.3.5.</w:t>
      </w:r>
    </w:p>
    <w:p w14:paraId="39F18F75" w14:textId="7A32B365" w:rsidR="009034CC" w:rsidRPr="00BC0309" w:rsidRDefault="008360A1" w:rsidP="008360A1">
      <w:pPr>
        <w:pStyle w:val="B10"/>
      </w:pPr>
      <w:r w:rsidRPr="00BC0309">
        <w:t>-</w:t>
      </w:r>
      <w:r w:rsidRPr="00BC0309">
        <w:tab/>
      </w:r>
      <w:r w:rsidR="009034CC" w:rsidRPr="00BC0309">
        <w:t>Adaptation Sets, Representations and Sub-Representations share common attributes and elements that are described in c</w:t>
      </w:r>
      <w:r w:rsidR="005A65C4">
        <w:t>lause </w:t>
      </w:r>
      <w:r w:rsidR="009034CC" w:rsidRPr="00BC0309">
        <w:t>8.4.3.2.</w:t>
      </w:r>
    </w:p>
    <w:p w14:paraId="03194A7B" w14:textId="3B049F9B" w:rsidR="00942800" w:rsidRPr="00BC0309" w:rsidRDefault="00942800" w:rsidP="00CC1F51">
      <w:pPr>
        <w:pStyle w:val="Heading4"/>
      </w:pPr>
      <w:bookmarkStart w:id="333" w:name="_CR8_4_3_2"/>
      <w:bookmarkStart w:id="334" w:name="_Toc26283657"/>
      <w:bookmarkStart w:id="335" w:name="_Toc146216872"/>
      <w:bookmarkStart w:id="336" w:name="_Toc202167922"/>
      <w:bookmarkEnd w:id="333"/>
      <w:r w:rsidRPr="00BC0309">
        <w:t>8.4.3.2</w:t>
      </w:r>
      <w:bookmarkEnd w:id="332"/>
      <w:r w:rsidRPr="00BC0309">
        <w:tab/>
        <w:t xml:space="preserve">Common </w:t>
      </w:r>
      <w:r w:rsidR="00FE2101" w:rsidRPr="00BC0309">
        <w:t>a</w:t>
      </w:r>
      <w:r w:rsidRPr="00BC0309">
        <w:t xml:space="preserve">ttributes and </w:t>
      </w:r>
      <w:r w:rsidR="00FE2101" w:rsidRPr="00BC0309">
        <w:t>e</w:t>
      </w:r>
      <w:r w:rsidRPr="00BC0309">
        <w:t>lements</w:t>
      </w:r>
      <w:bookmarkEnd w:id="334"/>
      <w:bookmarkEnd w:id="335"/>
      <w:bookmarkEnd w:id="336"/>
    </w:p>
    <w:p w14:paraId="7C4B1564" w14:textId="77777777" w:rsidR="00D70AE5" w:rsidRPr="00BC0309" w:rsidRDefault="00D70AE5" w:rsidP="00D70AE5">
      <w:pPr>
        <w:jc w:val="both"/>
      </w:pPr>
      <w:r w:rsidRPr="00BC0309">
        <w:t xml:space="preserve">The elements </w:t>
      </w:r>
      <w:bookmarkStart w:id="337" w:name="MCCQCTEMPBM_00000177"/>
      <w:r w:rsidRPr="00BC0309">
        <w:rPr>
          <w:rFonts w:ascii="Courier New" w:hAnsi="Courier New" w:cs="Courier New"/>
          <w:b/>
        </w:rPr>
        <w:t>AdaptationSet,</w:t>
      </w:r>
      <w:r w:rsidRPr="0084515E">
        <w:t xml:space="preserve"> </w:t>
      </w:r>
      <w:r w:rsidRPr="00BC0309">
        <w:rPr>
          <w:rFonts w:ascii="Courier New" w:hAnsi="Courier New" w:cs="Courier New"/>
          <w:b/>
        </w:rPr>
        <w:t>Representation</w:t>
      </w:r>
      <w:bookmarkEnd w:id="337"/>
      <w:r w:rsidRPr="00BC0309">
        <w:t xml:space="preserve"> and </w:t>
      </w:r>
      <w:bookmarkStart w:id="338" w:name="MCCQCTEMPBM_00000178"/>
      <w:r w:rsidRPr="00BC0309">
        <w:rPr>
          <w:rFonts w:ascii="Courier New" w:hAnsi="Courier New" w:cs="Courier New"/>
          <w:b/>
        </w:rPr>
        <w:t>SubRepresentation</w:t>
      </w:r>
      <w:bookmarkEnd w:id="338"/>
      <w:r w:rsidRPr="00BC0309">
        <w:t xml:space="preserve"> have assigned common attributes and elements.</w:t>
      </w:r>
    </w:p>
    <w:p w14:paraId="67808CD2" w14:textId="65D7420B" w:rsidR="00D70AE5" w:rsidRPr="00BC0309" w:rsidRDefault="00D70AE5" w:rsidP="00D70AE5">
      <w:r w:rsidRPr="00BC0309">
        <w:t>Beyond the mandatory elements and attributes in ISO/IEC 23009-1</w:t>
      </w:r>
      <w:r w:rsidR="00AC5A95">
        <w:t> [</w:t>
      </w:r>
      <w:r w:rsidRPr="00BC0309">
        <w:t>43], the following common attributes and elements may be used in 3GP-DASH:</w:t>
      </w:r>
    </w:p>
    <w:p w14:paraId="49A74FFF" w14:textId="77777777" w:rsidR="00D70AE5" w:rsidRPr="00BC0309" w:rsidRDefault="008360A1" w:rsidP="008360A1">
      <w:pPr>
        <w:pStyle w:val="B10"/>
      </w:pPr>
      <w:r w:rsidRPr="00BC0309">
        <w:t>-</w:t>
      </w:r>
      <w:r w:rsidRPr="00BC0309">
        <w:tab/>
      </w:r>
      <w:r w:rsidR="00D70AE5" w:rsidRPr="00BC0309">
        <w:t>@profiles</w:t>
      </w:r>
    </w:p>
    <w:p w14:paraId="32B4BF35" w14:textId="77777777" w:rsidR="00D70AE5" w:rsidRPr="00BC0309" w:rsidRDefault="008360A1" w:rsidP="008360A1">
      <w:pPr>
        <w:pStyle w:val="B10"/>
      </w:pPr>
      <w:r w:rsidRPr="00BC0309">
        <w:t>-</w:t>
      </w:r>
      <w:r w:rsidRPr="00BC0309">
        <w:tab/>
      </w:r>
      <w:r w:rsidR="00D70AE5" w:rsidRPr="00BC0309">
        <w:t>@width</w:t>
      </w:r>
    </w:p>
    <w:p w14:paraId="5B18185D" w14:textId="77777777" w:rsidR="00D70AE5" w:rsidRPr="00BC0309" w:rsidRDefault="008360A1" w:rsidP="008360A1">
      <w:pPr>
        <w:pStyle w:val="B10"/>
      </w:pPr>
      <w:r w:rsidRPr="00BC0309">
        <w:t>-</w:t>
      </w:r>
      <w:r w:rsidRPr="00BC0309">
        <w:tab/>
      </w:r>
      <w:r w:rsidR="00D70AE5" w:rsidRPr="00BC0309">
        <w:t>@height</w:t>
      </w:r>
    </w:p>
    <w:p w14:paraId="466B85E5" w14:textId="77777777" w:rsidR="00D70AE5" w:rsidRPr="00BC0309" w:rsidRDefault="008360A1" w:rsidP="008360A1">
      <w:pPr>
        <w:pStyle w:val="B10"/>
      </w:pPr>
      <w:r w:rsidRPr="00BC0309">
        <w:t>-</w:t>
      </w:r>
      <w:r w:rsidRPr="00BC0309">
        <w:tab/>
      </w:r>
      <w:r w:rsidR="00D70AE5" w:rsidRPr="00BC0309">
        <w:t>@frameRate</w:t>
      </w:r>
    </w:p>
    <w:p w14:paraId="25FC816D" w14:textId="77777777" w:rsidR="00D70AE5" w:rsidRPr="00BC0309" w:rsidRDefault="008360A1" w:rsidP="008360A1">
      <w:pPr>
        <w:pStyle w:val="B10"/>
      </w:pPr>
      <w:r w:rsidRPr="00BC0309">
        <w:t>-</w:t>
      </w:r>
      <w:r w:rsidRPr="00BC0309">
        <w:tab/>
      </w:r>
      <w:r w:rsidR="00D70AE5" w:rsidRPr="00BC0309">
        <w:t>@audioSamplingRate</w:t>
      </w:r>
    </w:p>
    <w:p w14:paraId="62FE0744" w14:textId="77777777" w:rsidR="00D70AE5" w:rsidRPr="00BC0309" w:rsidRDefault="008360A1" w:rsidP="008360A1">
      <w:pPr>
        <w:pStyle w:val="B10"/>
      </w:pPr>
      <w:r w:rsidRPr="00BC0309">
        <w:t>-</w:t>
      </w:r>
      <w:r w:rsidRPr="00BC0309">
        <w:tab/>
      </w:r>
      <w:r w:rsidR="00D70AE5" w:rsidRPr="00BC0309">
        <w:t>@mimeType</w:t>
      </w:r>
    </w:p>
    <w:p w14:paraId="46699F48" w14:textId="77777777" w:rsidR="00D70AE5" w:rsidRPr="00BC0309" w:rsidRDefault="008360A1" w:rsidP="008360A1">
      <w:pPr>
        <w:pStyle w:val="B10"/>
      </w:pPr>
      <w:r w:rsidRPr="00BC0309">
        <w:t>-</w:t>
      </w:r>
      <w:r w:rsidRPr="00BC0309">
        <w:tab/>
      </w:r>
      <w:r w:rsidR="00D70AE5" w:rsidRPr="00BC0309">
        <w:t>@codecs</w:t>
      </w:r>
    </w:p>
    <w:p w14:paraId="5D10765B" w14:textId="77777777" w:rsidR="00D70AE5" w:rsidRPr="00BC0309" w:rsidRDefault="008360A1" w:rsidP="008360A1">
      <w:pPr>
        <w:pStyle w:val="B10"/>
      </w:pPr>
      <w:r w:rsidRPr="00BC0309">
        <w:t>-</w:t>
      </w:r>
      <w:r w:rsidRPr="00BC0309">
        <w:tab/>
      </w:r>
      <w:r w:rsidR="00D70AE5" w:rsidRPr="00BC0309">
        <w:t>@maximumSAPPeriod</w:t>
      </w:r>
    </w:p>
    <w:p w14:paraId="5B995BCC" w14:textId="77777777" w:rsidR="00D70AE5" w:rsidRPr="00BC0309" w:rsidRDefault="008360A1" w:rsidP="008360A1">
      <w:pPr>
        <w:pStyle w:val="B10"/>
      </w:pPr>
      <w:r w:rsidRPr="00BC0309">
        <w:t>-</w:t>
      </w:r>
      <w:r w:rsidRPr="00BC0309">
        <w:tab/>
      </w:r>
      <w:r w:rsidR="00D70AE5" w:rsidRPr="00BC0309">
        <w:t>@startWithSAP</w:t>
      </w:r>
    </w:p>
    <w:p w14:paraId="256379AD" w14:textId="77777777" w:rsidR="00D70AE5" w:rsidRPr="00BC0309" w:rsidRDefault="008360A1" w:rsidP="008360A1">
      <w:pPr>
        <w:pStyle w:val="B10"/>
      </w:pPr>
      <w:r w:rsidRPr="00BC0309">
        <w:t>-</w:t>
      </w:r>
      <w:r w:rsidRPr="00BC0309">
        <w:tab/>
      </w:r>
      <w:r w:rsidR="00D70AE5" w:rsidRPr="00BC0309">
        <w:t>@maxPlayoutRate</w:t>
      </w:r>
    </w:p>
    <w:p w14:paraId="743FB025" w14:textId="77777777" w:rsidR="00D70AE5" w:rsidRPr="00BC0309" w:rsidRDefault="008360A1" w:rsidP="008360A1">
      <w:pPr>
        <w:pStyle w:val="B10"/>
      </w:pPr>
      <w:r w:rsidRPr="00BC0309">
        <w:t>-</w:t>
      </w:r>
      <w:r w:rsidRPr="00BC0309">
        <w:tab/>
      </w:r>
      <w:r w:rsidR="00D70AE5" w:rsidRPr="00BC0309">
        <w:t>@codingDependency</w:t>
      </w:r>
    </w:p>
    <w:p w14:paraId="4A557486" w14:textId="77777777" w:rsidR="00D70AE5" w:rsidRPr="00BC0309" w:rsidRDefault="008360A1" w:rsidP="008360A1">
      <w:pPr>
        <w:pStyle w:val="B10"/>
        <w:rPr>
          <w:b/>
        </w:rPr>
      </w:pPr>
      <w:r w:rsidRPr="00BC0309">
        <w:rPr>
          <w:b/>
        </w:rPr>
        <w:t>-</w:t>
      </w:r>
      <w:r w:rsidRPr="00BC0309">
        <w:rPr>
          <w:b/>
        </w:rPr>
        <w:tab/>
      </w:r>
      <w:r w:rsidR="00D70AE5" w:rsidRPr="00BC0309">
        <w:rPr>
          <w:b/>
        </w:rPr>
        <w:t>FramePacking</w:t>
      </w:r>
    </w:p>
    <w:p w14:paraId="4B6426E6" w14:textId="77777777" w:rsidR="00D70AE5" w:rsidRPr="00BC0309" w:rsidRDefault="008360A1" w:rsidP="008360A1">
      <w:pPr>
        <w:pStyle w:val="B10"/>
        <w:rPr>
          <w:b/>
        </w:rPr>
      </w:pPr>
      <w:r w:rsidRPr="00BC0309">
        <w:rPr>
          <w:b/>
        </w:rPr>
        <w:t>-</w:t>
      </w:r>
      <w:r w:rsidRPr="00BC0309">
        <w:rPr>
          <w:b/>
        </w:rPr>
        <w:tab/>
      </w:r>
      <w:r w:rsidR="00D70AE5" w:rsidRPr="00BC0309">
        <w:rPr>
          <w:b/>
        </w:rPr>
        <w:t>AudioChannelConfiguration</w:t>
      </w:r>
    </w:p>
    <w:p w14:paraId="5C3526CF" w14:textId="77777777" w:rsidR="00D70AE5" w:rsidRPr="00BC0309" w:rsidRDefault="008360A1" w:rsidP="008360A1">
      <w:pPr>
        <w:pStyle w:val="B10"/>
        <w:rPr>
          <w:b/>
        </w:rPr>
      </w:pPr>
      <w:r w:rsidRPr="00BC0309">
        <w:rPr>
          <w:b/>
        </w:rPr>
        <w:t>-</w:t>
      </w:r>
      <w:r w:rsidRPr="00BC0309">
        <w:rPr>
          <w:b/>
        </w:rPr>
        <w:tab/>
      </w:r>
      <w:r w:rsidR="00D70AE5" w:rsidRPr="00BC0309">
        <w:rPr>
          <w:b/>
        </w:rPr>
        <w:t>ContentProtection</w:t>
      </w:r>
    </w:p>
    <w:p w14:paraId="7E1ECA8E" w14:textId="77777777" w:rsidR="00D70AE5" w:rsidRPr="00BC0309" w:rsidRDefault="008360A1" w:rsidP="008360A1">
      <w:pPr>
        <w:pStyle w:val="B10"/>
        <w:rPr>
          <w:b/>
        </w:rPr>
      </w:pPr>
      <w:r w:rsidRPr="00BC0309">
        <w:rPr>
          <w:b/>
        </w:rPr>
        <w:t>-</w:t>
      </w:r>
      <w:r w:rsidRPr="00BC0309">
        <w:rPr>
          <w:b/>
        </w:rPr>
        <w:tab/>
      </w:r>
      <w:r w:rsidR="00D70AE5" w:rsidRPr="00BC0309">
        <w:rPr>
          <w:b/>
        </w:rPr>
        <w:t>EssentialProperty</w:t>
      </w:r>
    </w:p>
    <w:p w14:paraId="7E4DB759" w14:textId="77777777" w:rsidR="00FE2FD3" w:rsidRPr="00BC0309" w:rsidRDefault="008360A1" w:rsidP="008360A1">
      <w:pPr>
        <w:pStyle w:val="B10"/>
      </w:pPr>
      <w:r w:rsidRPr="00BC0309">
        <w:rPr>
          <w:b/>
        </w:rPr>
        <w:t>-</w:t>
      </w:r>
      <w:r w:rsidRPr="00BC0309">
        <w:rPr>
          <w:b/>
        </w:rPr>
        <w:tab/>
      </w:r>
      <w:r w:rsidR="00FE2FD3" w:rsidRPr="00BC0309">
        <w:rPr>
          <w:b/>
        </w:rPr>
        <w:t>SupplementalProperty</w:t>
      </w:r>
    </w:p>
    <w:p w14:paraId="067FC4A7" w14:textId="77777777" w:rsidR="00FE2FD3" w:rsidRPr="00BC0309" w:rsidRDefault="008360A1" w:rsidP="008360A1">
      <w:pPr>
        <w:pStyle w:val="B10"/>
      </w:pPr>
      <w:r w:rsidRPr="00BC0309">
        <w:rPr>
          <w:b/>
        </w:rPr>
        <w:t>-</w:t>
      </w:r>
      <w:r w:rsidRPr="00BC0309">
        <w:rPr>
          <w:b/>
        </w:rPr>
        <w:tab/>
      </w:r>
      <w:r w:rsidR="00FE2FD3" w:rsidRPr="00BC0309">
        <w:rPr>
          <w:b/>
        </w:rPr>
        <w:t>InbandEventStream</w:t>
      </w:r>
    </w:p>
    <w:p w14:paraId="6EA7DCC2" w14:textId="77777777" w:rsidR="00942800" w:rsidRPr="00BC0309" w:rsidRDefault="00CB70B4" w:rsidP="00090C39">
      <w:pPr>
        <w:pStyle w:val="TH"/>
      </w:pPr>
      <w:bookmarkStart w:id="339" w:name="_CRTable89"/>
      <w:bookmarkStart w:id="340" w:name="tab_common_ae"/>
      <w:r w:rsidRPr="00BC0309">
        <w:t>Table </w:t>
      </w:r>
      <w:bookmarkEnd w:id="339"/>
      <w:r w:rsidRPr="00BC0309">
        <w:t>8-9</w:t>
      </w:r>
      <w:bookmarkEnd w:id="340"/>
      <w:r w:rsidRPr="00BC0309">
        <w:t xml:space="preserve">: </w:t>
      </w:r>
      <w:r w:rsidR="00D70AE5" w:rsidRPr="00BC0309">
        <w:t>Void</w:t>
      </w:r>
    </w:p>
    <w:p w14:paraId="38CCF11E" w14:textId="77777777" w:rsidR="002E5600" w:rsidRPr="00BC0309" w:rsidRDefault="00CB70B4" w:rsidP="00B47406">
      <w:pPr>
        <w:pStyle w:val="TH"/>
      </w:pPr>
      <w:bookmarkStart w:id="341" w:name="_CRTable810"/>
      <w:r w:rsidRPr="00BC0309">
        <w:t>Table </w:t>
      </w:r>
      <w:bookmarkEnd w:id="341"/>
      <w:r w:rsidRPr="00BC0309">
        <w:t xml:space="preserve">8-10: </w:t>
      </w:r>
      <w:r w:rsidR="00D70AE5" w:rsidRPr="00BC0309">
        <w:t>Void</w:t>
      </w:r>
    </w:p>
    <w:p w14:paraId="38DDDB06" w14:textId="77777777" w:rsidR="004F3D4F" w:rsidRPr="00BC0309" w:rsidRDefault="004F3D4F" w:rsidP="00CC1F51">
      <w:pPr>
        <w:pStyle w:val="Heading4"/>
      </w:pPr>
      <w:bookmarkStart w:id="342" w:name="_CR8_4_3_3"/>
      <w:bookmarkStart w:id="343" w:name="ssec_mpd_hdm_rag_group"/>
      <w:bookmarkStart w:id="344" w:name="_Toc26283658"/>
      <w:bookmarkStart w:id="345" w:name="_Toc146216873"/>
      <w:bookmarkStart w:id="346" w:name="_Toc202167923"/>
      <w:bookmarkEnd w:id="342"/>
      <w:r w:rsidRPr="00BC0309">
        <w:t>8.4.3.3</w:t>
      </w:r>
      <w:bookmarkEnd w:id="343"/>
      <w:r w:rsidRPr="00BC0309">
        <w:tab/>
      </w:r>
      <w:r w:rsidR="00963B1F" w:rsidRPr="00BC0309">
        <w:t>Adaptation Set</w:t>
      </w:r>
      <w:bookmarkEnd w:id="344"/>
      <w:bookmarkEnd w:id="345"/>
      <w:bookmarkEnd w:id="346"/>
    </w:p>
    <w:p w14:paraId="32284415" w14:textId="77777777" w:rsidR="00D70AE5" w:rsidRPr="00BC0309" w:rsidRDefault="00D70AE5" w:rsidP="00D70AE5">
      <w:pPr>
        <w:jc w:val="both"/>
      </w:pPr>
      <w:bookmarkStart w:id="347" w:name="tab_group"/>
      <w:r w:rsidRPr="00BC0309">
        <w:t xml:space="preserve">An Adaptation Set is described by an </w:t>
      </w:r>
      <w:bookmarkStart w:id="348" w:name="MCCQCTEMPBM_00000179"/>
      <w:r w:rsidRPr="00BC0309">
        <w:rPr>
          <w:rFonts w:ascii="Courier New" w:hAnsi="Courier New" w:cs="Courier New"/>
          <w:b/>
        </w:rPr>
        <w:t>AdaptationSet</w:t>
      </w:r>
      <w:bookmarkEnd w:id="348"/>
      <w:r w:rsidRPr="00194B6F">
        <w:t xml:space="preserve"> </w:t>
      </w:r>
      <w:r w:rsidRPr="00BC0309">
        <w:t>element.</w:t>
      </w:r>
      <w:r w:rsidRPr="00194B6F">
        <w:t xml:space="preserve"> </w:t>
      </w:r>
      <w:bookmarkStart w:id="349" w:name="MCCQCTEMPBM_00000180"/>
      <w:r w:rsidRPr="00BC0309">
        <w:rPr>
          <w:rFonts w:ascii="Courier New" w:hAnsi="Courier New" w:cs="Courier New"/>
          <w:b/>
        </w:rPr>
        <w:t>AdaptationSet</w:t>
      </w:r>
      <w:bookmarkEnd w:id="349"/>
      <w:r w:rsidRPr="00194B6F">
        <w:t xml:space="preserve"> </w:t>
      </w:r>
      <w:r w:rsidRPr="00BC0309">
        <w:t xml:space="preserve">elements are contained in a </w:t>
      </w:r>
      <w:bookmarkStart w:id="350" w:name="MCCQCTEMPBM_00000181"/>
      <w:r w:rsidRPr="00BC0309">
        <w:rPr>
          <w:rFonts w:ascii="Courier New" w:hAnsi="Courier New" w:cs="Courier New"/>
          <w:b/>
        </w:rPr>
        <w:t>Period</w:t>
      </w:r>
      <w:bookmarkEnd w:id="350"/>
      <w:r w:rsidRPr="00BC0309">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68854D69" w14:textId="77777777" w:rsidR="00924804" w:rsidRDefault="00D70AE5" w:rsidP="00D70AE5">
      <w:r w:rsidRPr="00BC0309">
        <w:t>The Adaptation Set shall conform to the definition in ISO/IEC 23009-1</w:t>
      </w:r>
      <w:r w:rsidR="00AC5A95">
        <w:t> [</w:t>
      </w:r>
      <w:r w:rsidRPr="00BC0309">
        <w:t>43], c</w:t>
      </w:r>
      <w:r w:rsidR="005A65C4">
        <w:t>lause </w:t>
      </w:r>
      <w:r w:rsidRPr="00BC0309">
        <w:t>5.3.3.</w:t>
      </w:r>
    </w:p>
    <w:p w14:paraId="2363E4C4" w14:textId="54C018D4" w:rsidR="00D70AE5" w:rsidRPr="00BC0309" w:rsidRDefault="00D70AE5" w:rsidP="00D70AE5">
      <w:r w:rsidRPr="00BC0309">
        <w:t>Beyond the mandatory elements and attributes in ISO/IEC 23009-1</w:t>
      </w:r>
      <w:r w:rsidR="00AC5A95">
        <w:t> [</w:t>
      </w:r>
      <w:r w:rsidRPr="00BC0309">
        <w:t xml:space="preserve">43], the </w:t>
      </w:r>
      <w:bookmarkStart w:id="351" w:name="MCCQCTEMPBM_00000182"/>
      <w:r w:rsidRPr="00BC0309">
        <w:rPr>
          <w:rFonts w:ascii="Courier New" w:hAnsi="Courier New" w:cs="Courier New"/>
          <w:b/>
        </w:rPr>
        <w:t>AdaptationSet</w:t>
      </w:r>
      <w:bookmarkEnd w:id="351"/>
      <w:r w:rsidRPr="00BC0309">
        <w:t xml:space="preserve"> element used in 3GP-DASH may contain the following attributes and elements:</w:t>
      </w:r>
    </w:p>
    <w:p w14:paraId="4A4BF118" w14:textId="77777777" w:rsidR="00D70AE5" w:rsidRPr="00BC0309" w:rsidRDefault="008360A1" w:rsidP="008360A1">
      <w:pPr>
        <w:pStyle w:val="B10"/>
      </w:pPr>
      <w:r w:rsidRPr="00BC0309">
        <w:t>-</w:t>
      </w:r>
      <w:r w:rsidRPr="00BC0309">
        <w:tab/>
      </w:r>
      <w:r w:rsidR="00D70AE5" w:rsidRPr="00BC0309">
        <w:t>@xlink:href</w:t>
      </w:r>
    </w:p>
    <w:p w14:paraId="5E6D00E8" w14:textId="77777777" w:rsidR="00D70AE5" w:rsidRPr="00BC0309" w:rsidRDefault="008360A1" w:rsidP="008360A1">
      <w:pPr>
        <w:pStyle w:val="B10"/>
      </w:pPr>
      <w:r w:rsidRPr="00BC0309">
        <w:t>-</w:t>
      </w:r>
      <w:r w:rsidRPr="00BC0309">
        <w:tab/>
      </w:r>
      <w:r w:rsidR="00D70AE5" w:rsidRPr="00BC0309">
        <w:t>@xlink:actuate</w:t>
      </w:r>
    </w:p>
    <w:p w14:paraId="16C8A04C" w14:textId="77777777" w:rsidR="00D70AE5" w:rsidRPr="00BC0309" w:rsidRDefault="008360A1" w:rsidP="008360A1">
      <w:pPr>
        <w:pStyle w:val="B10"/>
      </w:pPr>
      <w:r w:rsidRPr="00BC0309">
        <w:t>-</w:t>
      </w:r>
      <w:r w:rsidRPr="00BC0309">
        <w:tab/>
      </w:r>
      <w:r w:rsidR="00D70AE5" w:rsidRPr="00BC0309">
        <w:t>@id</w:t>
      </w:r>
    </w:p>
    <w:p w14:paraId="29BA392F" w14:textId="77777777" w:rsidR="00D70AE5" w:rsidRPr="00BC0309" w:rsidRDefault="008360A1" w:rsidP="008360A1">
      <w:pPr>
        <w:pStyle w:val="B10"/>
      </w:pPr>
      <w:r w:rsidRPr="00BC0309">
        <w:t>-</w:t>
      </w:r>
      <w:r w:rsidRPr="00BC0309">
        <w:tab/>
      </w:r>
      <w:r w:rsidR="00D70AE5" w:rsidRPr="00BC0309">
        <w:t>@group</w:t>
      </w:r>
    </w:p>
    <w:p w14:paraId="6830950A" w14:textId="77777777" w:rsidR="00D70AE5" w:rsidRPr="00BC0309" w:rsidRDefault="008360A1" w:rsidP="008360A1">
      <w:pPr>
        <w:pStyle w:val="B10"/>
      </w:pPr>
      <w:r w:rsidRPr="00BC0309">
        <w:rPr>
          <w:b/>
          <w:i/>
        </w:rPr>
        <w:t>-</w:t>
      </w:r>
      <w:r w:rsidRPr="00BC0309">
        <w:rPr>
          <w:b/>
          <w:i/>
        </w:rPr>
        <w:tab/>
      </w:r>
      <w:r w:rsidR="00D70AE5" w:rsidRPr="00BC0309">
        <w:rPr>
          <w:b/>
          <w:i/>
        </w:rPr>
        <w:t>CommonAttributesElements</w:t>
      </w:r>
    </w:p>
    <w:p w14:paraId="2AD2A016" w14:textId="77777777" w:rsidR="00D70AE5" w:rsidRPr="00BC0309" w:rsidRDefault="008360A1" w:rsidP="008360A1">
      <w:pPr>
        <w:pStyle w:val="B10"/>
      </w:pPr>
      <w:r w:rsidRPr="00BC0309">
        <w:t>-</w:t>
      </w:r>
      <w:r w:rsidRPr="00BC0309">
        <w:tab/>
      </w:r>
      <w:r w:rsidR="00D70AE5" w:rsidRPr="00BC0309">
        <w:t>@lang</w:t>
      </w:r>
    </w:p>
    <w:p w14:paraId="6D5444B4" w14:textId="77777777" w:rsidR="00D70AE5" w:rsidRPr="00BC0309" w:rsidRDefault="008360A1" w:rsidP="008360A1">
      <w:pPr>
        <w:pStyle w:val="B10"/>
      </w:pPr>
      <w:r w:rsidRPr="00BC0309">
        <w:t>-</w:t>
      </w:r>
      <w:r w:rsidRPr="00BC0309">
        <w:tab/>
      </w:r>
      <w:r w:rsidR="00D70AE5" w:rsidRPr="00BC0309">
        <w:t>@contentType</w:t>
      </w:r>
    </w:p>
    <w:p w14:paraId="54DCAFFD" w14:textId="77777777" w:rsidR="00D70AE5" w:rsidRPr="00BC0309" w:rsidRDefault="008360A1" w:rsidP="008360A1">
      <w:pPr>
        <w:pStyle w:val="B10"/>
      </w:pPr>
      <w:r w:rsidRPr="00BC0309">
        <w:t>-</w:t>
      </w:r>
      <w:r w:rsidRPr="00BC0309">
        <w:tab/>
      </w:r>
      <w:r w:rsidR="00D70AE5" w:rsidRPr="00BC0309">
        <w:t>@minBandwidth</w:t>
      </w:r>
    </w:p>
    <w:p w14:paraId="31586DD4" w14:textId="77777777" w:rsidR="00D70AE5" w:rsidRPr="00BC0309" w:rsidRDefault="008360A1" w:rsidP="008360A1">
      <w:pPr>
        <w:pStyle w:val="B10"/>
      </w:pPr>
      <w:r w:rsidRPr="00BC0309">
        <w:t>-</w:t>
      </w:r>
      <w:r w:rsidRPr="00BC0309">
        <w:tab/>
      </w:r>
      <w:r w:rsidR="00D70AE5" w:rsidRPr="00BC0309">
        <w:t>@maxBandwidth</w:t>
      </w:r>
    </w:p>
    <w:p w14:paraId="287A2D97" w14:textId="77777777" w:rsidR="00D70AE5" w:rsidRPr="00BC0309" w:rsidRDefault="008360A1" w:rsidP="008360A1">
      <w:pPr>
        <w:pStyle w:val="B10"/>
      </w:pPr>
      <w:r w:rsidRPr="00BC0309">
        <w:t>-</w:t>
      </w:r>
      <w:r w:rsidRPr="00BC0309">
        <w:tab/>
      </w:r>
      <w:r w:rsidR="00D70AE5" w:rsidRPr="00BC0309">
        <w:t>@minWidth</w:t>
      </w:r>
    </w:p>
    <w:p w14:paraId="7233CFF2" w14:textId="77777777" w:rsidR="00D70AE5" w:rsidRPr="00BC0309" w:rsidRDefault="008360A1" w:rsidP="008360A1">
      <w:pPr>
        <w:pStyle w:val="B10"/>
      </w:pPr>
      <w:r w:rsidRPr="00BC0309">
        <w:t>-</w:t>
      </w:r>
      <w:r w:rsidRPr="00BC0309">
        <w:tab/>
      </w:r>
      <w:r w:rsidR="00D70AE5" w:rsidRPr="00BC0309">
        <w:t>@maxWidth</w:t>
      </w:r>
    </w:p>
    <w:p w14:paraId="48BD6BCD" w14:textId="77777777" w:rsidR="00D70AE5" w:rsidRPr="00BC0309" w:rsidRDefault="008360A1" w:rsidP="008360A1">
      <w:pPr>
        <w:pStyle w:val="B10"/>
      </w:pPr>
      <w:r w:rsidRPr="00BC0309">
        <w:t>-</w:t>
      </w:r>
      <w:r w:rsidRPr="00BC0309">
        <w:tab/>
      </w:r>
      <w:r w:rsidR="00D70AE5" w:rsidRPr="00BC0309">
        <w:t>@minHeight</w:t>
      </w:r>
    </w:p>
    <w:p w14:paraId="25DD7F1A" w14:textId="77777777" w:rsidR="00D70AE5" w:rsidRPr="00BC0309" w:rsidRDefault="008360A1" w:rsidP="008360A1">
      <w:pPr>
        <w:pStyle w:val="B10"/>
      </w:pPr>
      <w:r w:rsidRPr="00BC0309">
        <w:t>-</w:t>
      </w:r>
      <w:r w:rsidRPr="00BC0309">
        <w:tab/>
      </w:r>
      <w:r w:rsidR="00D70AE5" w:rsidRPr="00BC0309">
        <w:t>@maxHeight</w:t>
      </w:r>
    </w:p>
    <w:p w14:paraId="3D61C3F0" w14:textId="77777777" w:rsidR="00D70AE5" w:rsidRPr="00BC0309" w:rsidRDefault="008360A1" w:rsidP="008360A1">
      <w:pPr>
        <w:pStyle w:val="B10"/>
      </w:pPr>
      <w:r w:rsidRPr="00BC0309">
        <w:t>-</w:t>
      </w:r>
      <w:r w:rsidRPr="00BC0309">
        <w:tab/>
      </w:r>
      <w:r w:rsidR="00D70AE5" w:rsidRPr="00BC0309">
        <w:t>@minFrameRate</w:t>
      </w:r>
    </w:p>
    <w:p w14:paraId="6AA6B091" w14:textId="77777777" w:rsidR="00D70AE5" w:rsidRPr="00BC0309" w:rsidRDefault="008360A1" w:rsidP="008360A1">
      <w:pPr>
        <w:pStyle w:val="B10"/>
      </w:pPr>
      <w:r w:rsidRPr="00BC0309">
        <w:t>-</w:t>
      </w:r>
      <w:r w:rsidRPr="00BC0309">
        <w:tab/>
      </w:r>
      <w:r w:rsidR="00D70AE5" w:rsidRPr="00BC0309">
        <w:t>@maxFrameRate</w:t>
      </w:r>
    </w:p>
    <w:p w14:paraId="17D09779" w14:textId="77777777" w:rsidR="00D70AE5" w:rsidRPr="00BC0309" w:rsidRDefault="008360A1" w:rsidP="008360A1">
      <w:pPr>
        <w:pStyle w:val="B10"/>
      </w:pPr>
      <w:r w:rsidRPr="00BC0309">
        <w:t>-</w:t>
      </w:r>
      <w:r w:rsidRPr="00BC0309">
        <w:tab/>
      </w:r>
      <w:r w:rsidR="00D70AE5" w:rsidRPr="00BC0309">
        <w:t>@segmentAlignment</w:t>
      </w:r>
    </w:p>
    <w:p w14:paraId="384FCCE8" w14:textId="77777777" w:rsidR="00D70AE5" w:rsidRPr="00BC0309" w:rsidRDefault="008360A1" w:rsidP="008360A1">
      <w:pPr>
        <w:pStyle w:val="B10"/>
      </w:pPr>
      <w:r w:rsidRPr="00BC0309">
        <w:t>-</w:t>
      </w:r>
      <w:r w:rsidRPr="00BC0309">
        <w:tab/>
      </w:r>
      <w:r w:rsidR="00D70AE5" w:rsidRPr="00BC0309">
        <w:t>@bitStreamSwitching</w:t>
      </w:r>
    </w:p>
    <w:p w14:paraId="6874B2DA" w14:textId="77777777" w:rsidR="00D70AE5" w:rsidRPr="00BC0309" w:rsidRDefault="008360A1" w:rsidP="008360A1">
      <w:pPr>
        <w:pStyle w:val="B10"/>
      </w:pPr>
      <w:r w:rsidRPr="00BC0309">
        <w:t>-</w:t>
      </w:r>
      <w:r w:rsidRPr="00BC0309">
        <w:tab/>
      </w:r>
      <w:r w:rsidR="00D70AE5" w:rsidRPr="00BC0309">
        <w:t>@subsegmentAlignment</w:t>
      </w:r>
    </w:p>
    <w:p w14:paraId="5FFE357A" w14:textId="77777777" w:rsidR="00D70AE5" w:rsidRPr="00BC0309" w:rsidRDefault="008360A1" w:rsidP="008360A1">
      <w:pPr>
        <w:pStyle w:val="B10"/>
      </w:pPr>
      <w:r w:rsidRPr="00BC0309">
        <w:t>-</w:t>
      </w:r>
      <w:r w:rsidRPr="00BC0309">
        <w:tab/>
      </w:r>
      <w:r w:rsidR="00D70AE5" w:rsidRPr="00BC0309">
        <w:t>@subsegmentStartsWithSAP</w:t>
      </w:r>
    </w:p>
    <w:p w14:paraId="365672D2" w14:textId="77777777" w:rsidR="00D70AE5" w:rsidRPr="00BC0309" w:rsidRDefault="008360A1" w:rsidP="008360A1">
      <w:pPr>
        <w:pStyle w:val="B10"/>
        <w:rPr>
          <w:b/>
        </w:rPr>
      </w:pPr>
      <w:r w:rsidRPr="00BC0309">
        <w:rPr>
          <w:b/>
        </w:rPr>
        <w:t>-</w:t>
      </w:r>
      <w:r w:rsidRPr="00BC0309">
        <w:rPr>
          <w:b/>
        </w:rPr>
        <w:tab/>
      </w:r>
      <w:r w:rsidR="00D70AE5" w:rsidRPr="00BC0309">
        <w:rPr>
          <w:b/>
        </w:rPr>
        <w:t>Accessibility</w:t>
      </w:r>
    </w:p>
    <w:p w14:paraId="2D7FB28A" w14:textId="77777777" w:rsidR="00D70AE5" w:rsidRPr="00BC0309" w:rsidRDefault="008360A1" w:rsidP="008360A1">
      <w:pPr>
        <w:pStyle w:val="B10"/>
        <w:rPr>
          <w:b/>
        </w:rPr>
      </w:pPr>
      <w:r w:rsidRPr="00BC0309">
        <w:rPr>
          <w:b/>
        </w:rPr>
        <w:t>-</w:t>
      </w:r>
      <w:r w:rsidRPr="00BC0309">
        <w:rPr>
          <w:b/>
        </w:rPr>
        <w:tab/>
      </w:r>
      <w:r w:rsidR="00D70AE5" w:rsidRPr="00BC0309">
        <w:rPr>
          <w:b/>
        </w:rPr>
        <w:t>Role</w:t>
      </w:r>
    </w:p>
    <w:p w14:paraId="16F12037" w14:textId="77777777" w:rsidR="00D70AE5" w:rsidRPr="00BC0309" w:rsidRDefault="008360A1" w:rsidP="008360A1">
      <w:pPr>
        <w:pStyle w:val="B10"/>
        <w:rPr>
          <w:b/>
        </w:rPr>
      </w:pPr>
      <w:r w:rsidRPr="00BC0309">
        <w:rPr>
          <w:b/>
        </w:rPr>
        <w:t>-</w:t>
      </w:r>
      <w:r w:rsidRPr="00BC0309">
        <w:rPr>
          <w:b/>
        </w:rPr>
        <w:tab/>
      </w:r>
      <w:r w:rsidR="00D70AE5" w:rsidRPr="00BC0309">
        <w:rPr>
          <w:b/>
        </w:rPr>
        <w:t>Rating</w:t>
      </w:r>
    </w:p>
    <w:p w14:paraId="3B6DADC8" w14:textId="77777777" w:rsidR="00D70AE5" w:rsidRPr="00BC0309" w:rsidRDefault="008360A1" w:rsidP="008360A1">
      <w:pPr>
        <w:pStyle w:val="B10"/>
        <w:rPr>
          <w:b/>
        </w:rPr>
      </w:pPr>
      <w:r w:rsidRPr="00BC0309">
        <w:rPr>
          <w:b/>
        </w:rPr>
        <w:t>-</w:t>
      </w:r>
      <w:r w:rsidRPr="00BC0309">
        <w:rPr>
          <w:b/>
        </w:rPr>
        <w:tab/>
      </w:r>
      <w:r w:rsidR="00D70AE5" w:rsidRPr="00BC0309">
        <w:rPr>
          <w:b/>
        </w:rPr>
        <w:t>Viewpoint</w:t>
      </w:r>
    </w:p>
    <w:p w14:paraId="79B0964A" w14:textId="77777777" w:rsidR="00D70AE5" w:rsidRPr="00BC0309" w:rsidRDefault="008360A1" w:rsidP="008360A1">
      <w:pPr>
        <w:pStyle w:val="B10"/>
        <w:rPr>
          <w:b/>
        </w:rPr>
      </w:pPr>
      <w:r w:rsidRPr="00BC0309">
        <w:rPr>
          <w:b/>
        </w:rPr>
        <w:t>-</w:t>
      </w:r>
      <w:r w:rsidRPr="00BC0309">
        <w:rPr>
          <w:b/>
        </w:rPr>
        <w:tab/>
      </w:r>
      <w:r w:rsidR="00D70AE5" w:rsidRPr="00BC0309">
        <w:rPr>
          <w:b/>
        </w:rPr>
        <w:t>ContentComponent</w:t>
      </w:r>
    </w:p>
    <w:p w14:paraId="06827D69" w14:textId="77777777" w:rsidR="00D70AE5" w:rsidRPr="00BC0309" w:rsidRDefault="008360A1" w:rsidP="008360A1">
      <w:pPr>
        <w:pStyle w:val="B10"/>
        <w:rPr>
          <w:b/>
        </w:rPr>
      </w:pPr>
      <w:r w:rsidRPr="00BC0309">
        <w:rPr>
          <w:b/>
        </w:rPr>
        <w:t>-</w:t>
      </w:r>
      <w:r w:rsidRPr="00BC0309">
        <w:rPr>
          <w:b/>
        </w:rPr>
        <w:tab/>
      </w:r>
      <w:r w:rsidR="00D70AE5" w:rsidRPr="00BC0309">
        <w:rPr>
          <w:b/>
        </w:rPr>
        <w:t>BaseURL</w:t>
      </w:r>
    </w:p>
    <w:p w14:paraId="5711E79B" w14:textId="77777777" w:rsidR="00D70AE5" w:rsidRPr="00BC0309" w:rsidRDefault="008360A1" w:rsidP="008360A1">
      <w:pPr>
        <w:pStyle w:val="B10"/>
        <w:rPr>
          <w:b/>
        </w:rPr>
      </w:pPr>
      <w:r w:rsidRPr="00BC0309">
        <w:rPr>
          <w:b/>
        </w:rPr>
        <w:t>-</w:t>
      </w:r>
      <w:r w:rsidRPr="00BC0309">
        <w:rPr>
          <w:b/>
        </w:rPr>
        <w:tab/>
      </w:r>
      <w:r w:rsidR="00D70AE5" w:rsidRPr="00BC0309">
        <w:rPr>
          <w:b/>
        </w:rPr>
        <w:t>SegmentBase</w:t>
      </w:r>
    </w:p>
    <w:p w14:paraId="64EF0391" w14:textId="77777777" w:rsidR="00D70AE5" w:rsidRPr="00BC0309" w:rsidRDefault="008360A1" w:rsidP="008360A1">
      <w:pPr>
        <w:pStyle w:val="B10"/>
        <w:rPr>
          <w:b/>
        </w:rPr>
      </w:pPr>
      <w:r w:rsidRPr="00BC0309">
        <w:rPr>
          <w:b/>
        </w:rPr>
        <w:t>-</w:t>
      </w:r>
      <w:r w:rsidRPr="00BC0309">
        <w:rPr>
          <w:b/>
        </w:rPr>
        <w:tab/>
      </w:r>
      <w:r w:rsidR="00D70AE5" w:rsidRPr="00BC0309">
        <w:rPr>
          <w:b/>
        </w:rPr>
        <w:t>SegmentList</w:t>
      </w:r>
    </w:p>
    <w:p w14:paraId="4068BED9" w14:textId="77777777" w:rsidR="00D70AE5" w:rsidRPr="00BC0309" w:rsidRDefault="008360A1" w:rsidP="008360A1">
      <w:pPr>
        <w:pStyle w:val="B10"/>
        <w:rPr>
          <w:b/>
        </w:rPr>
      </w:pPr>
      <w:r w:rsidRPr="00BC0309">
        <w:rPr>
          <w:b/>
        </w:rPr>
        <w:t>-</w:t>
      </w:r>
      <w:r w:rsidRPr="00BC0309">
        <w:rPr>
          <w:b/>
        </w:rPr>
        <w:tab/>
      </w:r>
      <w:r w:rsidR="00D70AE5" w:rsidRPr="00BC0309">
        <w:rPr>
          <w:b/>
        </w:rPr>
        <w:t>SegmentTemplate</w:t>
      </w:r>
    </w:p>
    <w:p w14:paraId="0D6E5743" w14:textId="77777777" w:rsidR="00D70AE5" w:rsidRPr="00BC0309" w:rsidRDefault="008360A1" w:rsidP="008360A1">
      <w:pPr>
        <w:pStyle w:val="B10"/>
        <w:rPr>
          <w:b/>
        </w:rPr>
      </w:pPr>
      <w:r w:rsidRPr="00BC0309">
        <w:rPr>
          <w:b/>
        </w:rPr>
        <w:t>-</w:t>
      </w:r>
      <w:r w:rsidRPr="00BC0309">
        <w:rPr>
          <w:b/>
        </w:rPr>
        <w:tab/>
      </w:r>
      <w:r w:rsidR="00D70AE5" w:rsidRPr="00BC0309">
        <w:rPr>
          <w:b/>
        </w:rPr>
        <w:t>Representation</w:t>
      </w:r>
    </w:p>
    <w:p w14:paraId="5D16634E" w14:textId="77777777" w:rsidR="004F3D4F" w:rsidRPr="00BC0309" w:rsidRDefault="004F3D4F" w:rsidP="00090C39">
      <w:pPr>
        <w:pStyle w:val="TH"/>
      </w:pPr>
      <w:bookmarkStart w:id="352" w:name="_CRTable811"/>
      <w:r w:rsidRPr="00BC0309">
        <w:t>Table </w:t>
      </w:r>
      <w:bookmarkEnd w:id="352"/>
      <w:r w:rsidR="00466125" w:rsidRPr="00BC0309">
        <w:t>8</w:t>
      </w:r>
      <w:bookmarkEnd w:id="347"/>
      <w:r w:rsidR="00CB70B4" w:rsidRPr="00BC0309">
        <w:t>-11</w:t>
      </w:r>
      <w:r w:rsidR="002316D8" w:rsidRPr="00BC0309">
        <w:t xml:space="preserve">: </w:t>
      </w:r>
      <w:r w:rsidR="00D70AE5" w:rsidRPr="00BC0309">
        <w:t>Void</w:t>
      </w:r>
    </w:p>
    <w:p w14:paraId="3EEC897E" w14:textId="77777777" w:rsidR="00CF0F5C" w:rsidRPr="00BC0309" w:rsidRDefault="00CB70B4" w:rsidP="00090C39">
      <w:pPr>
        <w:pStyle w:val="TH"/>
      </w:pPr>
      <w:bookmarkStart w:id="353" w:name="_CRTable812"/>
      <w:r w:rsidRPr="00BC0309">
        <w:t>Table </w:t>
      </w:r>
      <w:bookmarkEnd w:id="353"/>
      <w:r w:rsidRPr="00BC0309">
        <w:t xml:space="preserve">8-12: </w:t>
      </w:r>
      <w:r w:rsidR="00D70AE5" w:rsidRPr="00BC0309">
        <w:t>Void</w:t>
      </w:r>
    </w:p>
    <w:p w14:paraId="6AFF1C11" w14:textId="77777777" w:rsidR="00DA1AC3" w:rsidRPr="00BC0309" w:rsidRDefault="00DA1AC3" w:rsidP="00CC1F51">
      <w:pPr>
        <w:pStyle w:val="Heading4"/>
      </w:pPr>
      <w:bookmarkStart w:id="354" w:name="_CR8_4_3_4"/>
      <w:bookmarkStart w:id="355" w:name="ssec_mpd_hdm_rag_representation"/>
      <w:bookmarkStart w:id="356" w:name="_Toc26283659"/>
      <w:bookmarkStart w:id="357" w:name="_Toc146216874"/>
      <w:bookmarkStart w:id="358" w:name="_Toc202167924"/>
      <w:bookmarkEnd w:id="354"/>
      <w:r w:rsidRPr="00BC0309">
        <w:t>8.4.3.4</w:t>
      </w:r>
      <w:bookmarkEnd w:id="355"/>
      <w:r w:rsidRPr="00BC0309">
        <w:tab/>
        <w:t>Representation</w:t>
      </w:r>
      <w:bookmarkEnd w:id="356"/>
      <w:bookmarkEnd w:id="357"/>
      <w:bookmarkEnd w:id="358"/>
    </w:p>
    <w:p w14:paraId="57E4AFFC" w14:textId="77777777" w:rsidR="00D70AE5" w:rsidRPr="00BC0309" w:rsidRDefault="00D70AE5" w:rsidP="00D70AE5">
      <w:bookmarkStart w:id="359" w:name="tab_representation"/>
      <w:r w:rsidRPr="00BC0309">
        <w:t xml:space="preserve">Representations are described by the </w:t>
      </w:r>
      <w:bookmarkStart w:id="360" w:name="MCCQCTEMPBM_00000183"/>
      <w:r w:rsidRPr="00BC0309">
        <w:rPr>
          <w:rFonts w:ascii="Courier New" w:hAnsi="Courier New" w:cs="Courier New"/>
          <w:b/>
        </w:rPr>
        <w:t>Representation</w:t>
      </w:r>
      <w:bookmarkEnd w:id="360"/>
      <w:r w:rsidRPr="00BC0309">
        <w:t xml:space="preserve"> element. </w:t>
      </w:r>
      <w:bookmarkStart w:id="361" w:name="MCCQCTEMPBM_00000184"/>
      <w:r w:rsidRPr="00BC0309">
        <w:rPr>
          <w:rFonts w:ascii="Courier New" w:hAnsi="Courier New" w:cs="Courier New"/>
          <w:b/>
        </w:rPr>
        <w:t>Representation</w:t>
      </w:r>
      <w:bookmarkEnd w:id="361"/>
      <w:r w:rsidRPr="00BC0309">
        <w:t xml:space="preserve"> elements are contained in an </w:t>
      </w:r>
      <w:bookmarkStart w:id="362" w:name="MCCQCTEMPBM_00000185"/>
      <w:r w:rsidRPr="00BC0309">
        <w:rPr>
          <w:rFonts w:ascii="Courier New" w:hAnsi="Courier New" w:cs="Courier New"/>
          <w:b/>
        </w:rPr>
        <w:t>AdaptationSet</w:t>
      </w:r>
      <w:bookmarkEnd w:id="362"/>
      <w:r w:rsidRPr="00BC0309">
        <w:t xml:space="preserve"> element.</w:t>
      </w:r>
    </w:p>
    <w:p w14:paraId="7B404177" w14:textId="77777777" w:rsidR="00D70AE5" w:rsidRPr="00BC0309" w:rsidRDefault="00D70AE5" w:rsidP="00D70AE5">
      <w:r w:rsidRPr="00BC0309">
        <w:t>A Representation is one of the alternative choices of the complete set or subset of media content components comprising the media content during the defined Period.</w:t>
      </w:r>
    </w:p>
    <w:p w14:paraId="2806B042" w14:textId="77777777" w:rsidR="00924804" w:rsidRDefault="00D70AE5" w:rsidP="00D70AE5">
      <w:r w:rsidRPr="00BC0309">
        <w:t>A Representation shall conform to the definition in ISO/IEC 23009-1</w:t>
      </w:r>
      <w:r w:rsidR="00AC5A95">
        <w:t> [</w:t>
      </w:r>
      <w:r w:rsidRPr="00BC0309">
        <w:t>43], c</w:t>
      </w:r>
      <w:r w:rsidR="005A65C4">
        <w:t>lause </w:t>
      </w:r>
      <w:r w:rsidRPr="00BC0309">
        <w:t>5.3.4.</w:t>
      </w:r>
    </w:p>
    <w:p w14:paraId="3E86F0D3" w14:textId="53ACD225" w:rsidR="00D70AE5" w:rsidRPr="00BC0309" w:rsidRDefault="00D70AE5" w:rsidP="00D70AE5">
      <w:r w:rsidRPr="00BC0309">
        <w:t>Beyond the mandatory elements and attributes in ISO/IEC 23009-1</w:t>
      </w:r>
      <w:r w:rsidR="00AC5A95">
        <w:t> [</w:t>
      </w:r>
      <w:r w:rsidRPr="00BC0309">
        <w:t xml:space="preserve">43], the </w:t>
      </w:r>
      <w:bookmarkStart w:id="363" w:name="MCCQCTEMPBM_00000186"/>
      <w:r w:rsidRPr="00BC0309">
        <w:rPr>
          <w:rFonts w:ascii="Courier New" w:hAnsi="Courier New" w:cs="Courier New"/>
          <w:b/>
        </w:rPr>
        <w:t>Representation</w:t>
      </w:r>
      <w:bookmarkEnd w:id="363"/>
      <w:r w:rsidRPr="00BC0309">
        <w:t xml:space="preserve"> element used in 3GP-DASH may contain the following attributes and elements:</w:t>
      </w:r>
    </w:p>
    <w:p w14:paraId="59D1B394" w14:textId="77777777" w:rsidR="00D70AE5" w:rsidRPr="00BC0309" w:rsidRDefault="008360A1" w:rsidP="008360A1">
      <w:pPr>
        <w:pStyle w:val="B10"/>
      </w:pPr>
      <w:r w:rsidRPr="00BC0309">
        <w:t>-</w:t>
      </w:r>
      <w:r w:rsidRPr="00BC0309">
        <w:tab/>
      </w:r>
      <w:r w:rsidR="00D70AE5" w:rsidRPr="00BC0309">
        <w:t>Representation@qualityRanking</w:t>
      </w:r>
    </w:p>
    <w:p w14:paraId="5CE3284E" w14:textId="77777777" w:rsidR="00D70AE5" w:rsidRPr="00BC0309" w:rsidRDefault="008360A1" w:rsidP="008360A1">
      <w:pPr>
        <w:pStyle w:val="B10"/>
      </w:pPr>
      <w:r w:rsidRPr="00BC0309">
        <w:t>-</w:t>
      </w:r>
      <w:r w:rsidRPr="00BC0309">
        <w:tab/>
      </w:r>
      <w:r w:rsidR="00D70AE5" w:rsidRPr="00BC0309">
        <w:t>Representation@mediaStreamStructureId</w:t>
      </w:r>
    </w:p>
    <w:p w14:paraId="118E15A0" w14:textId="77777777" w:rsidR="00D70AE5" w:rsidRPr="00BC0309" w:rsidRDefault="008360A1" w:rsidP="008360A1">
      <w:pPr>
        <w:pStyle w:val="B10"/>
      </w:pPr>
      <w:r w:rsidRPr="00BC0309">
        <w:t>-</w:t>
      </w:r>
      <w:r w:rsidRPr="00BC0309">
        <w:tab/>
      </w:r>
      <w:r w:rsidR="00D70AE5" w:rsidRPr="00BC0309">
        <w:t>Representation.CommonAttributesElements</w:t>
      </w:r>
    </w:p>
    <w:p w14:paraId="12E05413" w14:textId="77777777" w:rsidR="00D70AE5" w:rsidRPr="00BC0309" w:rsidRDefault="008360A1" w:rsidP="008360A1">
      <w:pPr>
        <w:pStyle w:val="B10"/>
      </w:pPr>
      <w:r w:rsidRPr="00BC0309">
        <w:t>-</w:t>
      </w:r>
      <w:r w:rsidRPr="00BC0309">
        <w:tab/>
      </w:r>
      <w:r w:rsidR="00D70AE5" w:rsidRPr="00BC0309">
        <w:t>Representation.BaseURL</w:t>
      </w:r>
    </w:p>
    <w:p w14:paraId="4306122D" w14:textId="77777777" w:rsidR="00D70AE5" w:rsidRPr="00BC0309" w:rsidRDefault="008360A1" w:rsidP="008360A1">
      <w:pPr>
        <w:pStyle w:val="B10"/>
      </w:pPr>
      <w:r w:rsidRPr="00BC0309">
        <w:t>-</w:t>
      </w:r>
      <w:r w:rsidRPr="00BC0309">
        <w:tab/>
      </w:r>
      <w:r w:rsidR="00D70AE5" w:rsidRPr="00BC0309">
        <w:t>Representation.SubRepresentation</w:t>
      </w:r>
    </w:p>
    <w:p w14:paraId="5AF427CE" w14:textId="77777777" w:rsidR="00D70AE5" w:rsidRPr="00BC0309" w:rsidRDefault="008360A1" w:rsidP="008360A1">
      <w:pPr>
        <w:pStyle w:val="B10"/>
      </w:pPr>
      <w:r w:rsidRPr="00BC0309">
        <w:t>-</w:t>
      </w:r>
      <w:r w:rsidRPr="00BC0309">
        <w:tab/>
      </w:r>
      <w:r w:rsidR="00D70AE5" w:rsidRPr="00BC0309">
        <w:t>Representation.SegmentBase</w:t>
      </w:r>
    </w:p>
    <w:p w14:paraId="63A7F368" w14:textId="77777777" w:rsidR="00D70AE5" w:rsidRPr="00BC0309" w:rsidRDefault="008360A1" w:rsidP="008360A1">
      <w:pPr>
        <w:pStyle w:val="B10"/>
      </w:pPr>
      <w:r w:rsidRPr="00BC0309">
        <w:t>-</w:t>
      </w:r>
      <w:r w:rsidRPr="00BC0309">
        <w:tab/>
      </w:r>
      <w:r w:rsidR="00D70AE5" w:rsidRPr="00BC0309">
        <w:t>Representation.SegmentList</w:t>
      </w:r>
    </w:p>
    <w:p w14:paraId="3D31DA5D" w14:textId="77777777" w:rsidR="00D70AE5" w:rsidRPr="00BC0309" w:rsidRDefault="008360A1" w:rsidP="008360A1">
      <w:pPr>
        <w:pStyle w:val="B10"/>
      </w:pPr>
      <w:r w:rsidRPr="00BC0309">
        <w:t>-</w:t>
      </w:r>
      <w:r w:rsidRPr="00BC0309">
        <w:tab/>
      </w:r>
      <w:r w:rsidR="00D70AE5" w:rsidRPr="00BC0309">
        <w:t>Representation.SegmentTemplate</w:t>
      </w:r>
    </w:p>
    <w:p w14:paraId="3C92E5BF" w14:textId="77777777" w:rsidR="00DA1AC3" w:rsidRPr="00BC0309" w:rsidRDefault="00CB70B4" w:rsidP="00090C39">
      <w:pPr>
        <w:pStyle w:val="TH"/>
      </w:pPr>
      <w:bookmarkStart w:id="364" w:name="_CRTable813"/>
      <w:bookmarkEnd w:id="359"/>
      <w:r w:rsidRPr="00BC0309">
        <w:t>Table </w:t>
      </w:r>
      <w:bookmarkEnd w:id="364"/>
      <w:r w:rsidRPr="00BC0309">
        <w:t xml:space="preserve">8-13: </w:t>
      </w:r>
      <w:r w:rsidR="00A22C49" w:rsidRPr="00BC0309">
        <w:t>Void</w:t>
      </w:r>
    </w:p>
    <w:p w14:paraId="6A84A08F" w14:textId="77777777" w:rsidR="00130A96" w:rsidRPr="00BC0309" w:rsidRDefault="00130A96" w:rsidP="00130A96">
      <w:pPr>
        <w:pStyle w:val="TH"/>
      </w:pPr>
      <w:bookmarkStart w:id="365" w:name="_CRTable814"/>
      <w:r w:rsidRPr="00BC0309">
        <w:t>Table </w:t>
      </w:r>
      <w:bookmarkEnd w:id="365"/>
      <w:r w:rsidRPr="00BC0309">
        <w:t xml:space="preserve">8-14: </w:t>
      </w:r>
      <w:r w:rsidR="00A22C49" w:rsidRPr="00BC0309">
        <w:t>Void</w:t>
      </w:r>
    </w:p>
    <w:p w14:paraId="7B75AA84" w14:textId="228CC261" w:rsidR="00BD51C4" w:rsidRPr="00BC0309" w:rsidRDefault="00E41D41" w:rsidP="00CC1F51">
      <w:pPr>
        <w:pStyle w:val="Heading4"/>
      </w:pPr>
      <w:bookmarkStart w:id="366" w:name="_CR8_4_3_5"/>
      <w:bookmarkStart w:id="367" w:name="_Toc26283660"/>
      <w:bookmarkStart w:id="368" w:name="_Toc146216875"/>
      <w:bookmarkStart w:id="369" w:name="_Toc202167925"/>
      <w:bookmarkEnd w:id="366"/>
      <w:r w:rsidRPr="00BC0309">
        <w:t>8.4.3.5</w:t>
      </w:r>
      <w:r w:rsidRPr="00BC0309">
        <w:tab/>
        <w:t>Sub-</w:t>
      </w:r>
      <w:r w:rsidR="00FE2101" w:rsidRPr="00BC0309">
        <w:t>r</w:t>
      </w:r>
      <w:r w:rsidRPr="00BC0309">
        <w:t>epresentation</w:t>
      </w:r>
      <w:bookmarkEnd w:id="367"/>
      <w:bookmarkEnd w:id="368"/>
      <w:bookmarkEnd w:id="369"/>
    </w:p>
    <w:p w14:paraId="43A57CEE" w14:textId="77777777" w:rsidR="00924804" w:rsidRDefault="00A22C49" w:rsidP="00A22C49">
      <w:r w:rsidRPr="00BC0309">
        <w:t>Sub-</w:t>
      </w:r>
      <w:r w:rsidR="00FE2101" w:rsidRPr="00BC0309">
        <w:t>r</w:t>
      </w:r>
      <w:r w:rsidRPr="00BC0309">
        <w:t xml:space="preserve">epresentations are embedded in regular Representations and are described by the </w:t>
      </w:r>
      <w:bookmarkStart w:id="370" w:name="MCCQCTEMPBM_00000187"/>
      <w:r w:rsidRPr="00BC0309">
        <w:rPr>
          <w:rFonts w:ascii="Courier New" w:hAnsi="Courier New" w:cs="Courier New"/>
          <w:b/>
        </w:rPr>
        <w:t>SubRepresentation</w:t>
      </w:r>
      <w:bookmarkEnd w:id="370"/>
      <w:r w:rsidRPr="00BC0309">
        <w:t xml:space="preserve"> element. </w:t>
      </w:r>
      <w:bookmarkStart w:id="371" w:name="MCCQCTEMPBM_00000188"/>
      <w:r w:rsidRPr="00BC0309">
        <w:rPr>
          <w:rFonts w:ascii="Courier New" w:hAnsi="Courier New" w:cs="Courier New"/>
          <w:b/>
        </w:rPr>
        <w:t>SubRepresentation</w:t>
      </w:r>
      <w:bookmarkEnd w:id="371"/>
      <w:r w:rsidRPr="00BC0309">
        <w:t xml:space="preserve"> elements are contained in a </w:t>
      </w:r>
      <w:bookmarkStart w:id="372" w:name="MCCQCTEMPBM_00000189"/>
      <w:r w:rsidRPr="00BC0309">
        <w:rPr>
          <w:rFonts w:ascii="Courier New" w:hAnsi="Courier New" w:cs="Courier New"/>
          <w:b/>
        </w:rPr>
        <w:t>Representation</w:t>
      </w:r>
      <w:bookmarkEnd w:id="372"/>
      <w:r w:rsidRPr="00BC0309">
        <w:t xml:space="preserve"> element.</w:t>
      </w:r>
    </w:p>
    <w:p w14:paraId="3A5CA3F7" w14:textId="77777777" w:rsidR="00924804" w:rsidRDefault="00A22C49" w:rsidP="00A22C49">
      <w:r w:rsidRPr="00BC0309">
        <w:t xml:space="preserve">The </w:t>
      </w:r>
      <w:bookmarkStart w:id="373" w:name="MCCQCTEMPBM_00000190"/>
      <w:r w:rsidRPr="00BC0309">
        <w:rPr>
          <w:rFonts w:ascii="Courier New" w:hAnsi="Courier New" w:cs="Courier New"/>
          <w:b/>
        </w:rPr>
        <w:t>SubRepresentation</w:t>
      </w:r>
      <w:bookmarkEnd w:id="373"/>
      <w:r w:rsidRPr="00BC0309">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3A571D97" w14:textId="77777777" w:rsidR="00924804" w:rsidRDefault="00A22C49" w:rsidP="00A22C49">
      <w:r w:rsidRPr="00BC0309">
        <w:t>A Sub-</w:t>
      </w:r>
      <w:r w:rsidR="00FE2101" w:rsidRPr="00BC0309">
        <w:t>r</w:t>
      </w:r>
      <w:r w:rsidRPr="00BC0309">
        <w:t>epresentation shall conform to the definition in ISO/IEC 23009-1</w:t>
      </w:r>
      <w:r w:rsidR="00AC5A95">
        <w:t> [</w:t>
      </w:r>
      <w:r w:rsidRPr="00BC0309">
        <w:t>43], c</w:t>
      </w:r>
      <w:r w:rsidR="005A65C4">
        <w:t>lause </w:t>
      </w:r>
      <w:r w:rsidRPr="00BC0309">
        <w:t>5.3.5.</w:t>
      </w:r>
    </w:p>
    <w:p w14:paraId="6E0D3DD2" w14:textId="6584FFD3" w:rsidR="00A22C49" w:rsidRPr="00BC0309" w:rsidRDefault="00A22C49" w:rsidP="00A22C49">
      <w:r w:rsidRPr="00BC0309">
        <w:t>Beyond the mandatory elements and attributes in ISO/IEC 23009-1</w:t>
      </w:r>
      <w:r w:rsidR="00AC5A95">
        <w:t> [</w:t>
      </w:r>
      <w:r w:rsidRPr="00BC0309">
        <w:t xml:space="preserve">43], the </w:t>
      </w:r>
      <w:bookmarkStart w:id="374" w:name="MCCQCTEMPBM_00000191"/>
      <w:r w:rsidRPr="00BC0309">
        <w:rPr>
          <w:rFonts w:ascii="Courier New" w:hAnsi="Courier New" w:cs="Courier New"/>
          <w:b/>
        </w:rPr>
        <w:t>SubRepresentation</w:t>
      </w:r>
      <w:bookmarkEnd w:id="374"/>
      <w:r w:rsidRPr="00BC0309">
        <w:t xml:space="preserve"> element used in 3GP-DASH may contain the following attributes and elements:</w:t>
      </w:r>
    </w:p>
    <w:p w14:paraId="0D09810D" w14:textId="77777777" w:rsidR="00A22C49" w:rsidRPr="00BC0309" w:rsidRDefault="008360A1" w:rsidP="008360A1">
      <w:pPr>
        <w:pStyle w:val="B10"/>
      </w:pPr>
      <w:r w:rsidRPr="00BC0309">
        <w:t>-</w:t>
      </w:r>
      <w:r w:rsidRPr="00BC0309">
        <w:tab/>
      </w:r>
      <w:r w:rsidR="00A22C49" w:rsidRPr="00BC0309">
        <w:t>SubRepresentation@level</w:t>
      </w:r>
    </w:p>
    <w:p w14:paraId="40A88898" w14:textId="77777777" w:rsidR="00A22C49" w:rsidRPr="00BC0309" w:rsidRDefault="008360A1" w:rsidP="008360A1">
      <w:pPr>
        <w:pStyle w:val="B10"/>
      </w:pPr>
      <w:r w:rsidRPr="00BC0309">
        <w:t>-</w:t>
      </w:r>
      <w:r w:rsidRPr="00BC0309">
        <w:tab/>
      </w:r>
      <w:r w:rsidR="00A22C49" w:rsidRPr="00BC0309">
        <w:t>SubRepresentation@dependencyLevel</w:t>
      </w:r>
    </w:p>
    <w:p w14:paraId="1C8D03E4" w14:textId="77777777" w:rsidR="00A22C49" w:rsidRPr="00BC0309" w:rsidRDefault="008360A1" w:rsidP="008360A1">
      <w:pPr>
        <w:pStyle w:val="B10"/>
      </w:pPr>
      <w:r w:rsidRPr="00BC0309">
        <w:t>-</w:t>
      </w:r>
      <w:r w:rsidRPr="00BC0309">
        <w:tab/>
      </w:r>
      <w:r w:rsidR="00A22C49" w:rsidRPr="00BC0309">
        <w:t>SubRepresentation@bandwidth</w:t>
      </w:r>
    </w:p>
    <w:p w14:paraId="68DAFF0B" w14:textId="77777777" w:rsidR="00A22C49" w:rsidRPr="00BC0309" w:rsidRDefault="008360A1" w:rsidP="008360A1">
      <w:pPr>
        <w:pStyle w:val="B10"/>
      </w:pPr>
      <w:r w:rsidRPr="00BC0309">
        <w:t>-</w:t>
      </w:r>
      <w:r w:rsidRPr="00BC0309">
        <w:tab/>
      </w:r>
      <w:r w:rsidR="00A22C49" w:rsidRPr="00BC0309">
        <w:t>SubRepresentation@contentComponent</w:t>
      </w:r>
    </w:p>
    <w:p w14:paraId="34773232" w14:textId="77777777" w:rsidR="00A22C49" w:rsidRPr="00BC0309" w:rsidRDefault="008360A1" w:rsidP="008360A1">
      <w:pPr>
        <w:pStyle w:val="B10"/>
      </w:pPr>
      <w:r w:rsidRPr="00BC0309">
        <w:rPr>
          <w:i/>
        </w:rPr>
        <w:t>-</w:t>
      </w:r>
      <w:r w:rsidRPr="00BC0309">
        <w:rPr>
          <w:i/>
        </w:rPr>
        <w:tab/>
      </w:r>
      <w:r w:rsidR="00A22C49" w:rsidRPr="00BC0309">
        <w:rPr>
          <w:i/>
        </w:rPr>
        <w:t>CommonAttributesElements</w:t>
      </w:r>
    </w:p>
    <w:p w14:paraId="5BCD82E7" w14:textId="77777777" w:rsidR="006263EB" w:rsidRPr="00BC0309" w:rsidRDefault="00B606FB" w:rsidP="00EA5E0E">
      <w:pPr>
        <w:pStyle w:val="TH"/>
      </w:pPr>
      <w:bookmarkStart w:id="375" w:name="tab_subrepresentation"/>
      <w:bookmarkStart w:id="376" w:name="_CRTable815"/>
      <w:r w:rsidRPr="00BC0309">
        <w:t>Table </w:t>
      </w:r>
      <w:bookmarkEnd w:id="375"/>
      <w:bookmarkEnd w:id="376"/>
      <w:r w:rsidRPr="00BC0309">
        <w:t xml:space="preserve">8-15: </w:t>
      </w:r>
      <w:r w:rsidR="00A22C49" w:rsidRPr="00BC0309">
        <w:t>Void</w:t>
      </w:r>
    </w:p>
    <w:p w14:paraId="7623B07B" w14:textId="77777777" w:rsidR="00E41D41" w:rsidRPr="00BC0309" w:rsidRDefault="006D3A6E" w:rsidP="00090C39">
      <w:pPr>
        <w:pStyle w:val="TH"/>
      </w:pPr>
      <w:bookmarkStart w:id="377" w:name="_CRTable816"/>
      <w:r w:rsidRPr="00BC0309">
        <w:t>Table </w:t>
      </w:r>
      <w:bookmarkEnd w:id="377"/>
      <w:r w:rsidRPr="00BC0309">
        <w:t xml:space="preserve">8-16: </w:t>
      </w:r>
      <w:r w:rsidR="00A22C49" w:rsidRPr="00BC0309">
        <w:t>Void</w:t>
      </w:r>
    </w:p>
    <w:p w14:paraId="09285022" w14:textId="77777777" w:rsidR="006D3A6E" w:rsidRPr="00BC0309" w:rsidRDefault="006D3A6E" w:rsidP="006D3A6E">
      <w:pPr>
        <w:pStyle w:val="Heading4"/>
      </w:pPr>
      <w:bookmarkStart w:id="378" w:name="_CR8_4_3_6"/>
      <w:bookmarkStart w:id="379" w:name="_Toc26283661"/>
      <w:bookmarkStart w:id="380" w:name="_Toc146216876"/>
      <w:bookmarkStart w:id="381" w:name="ssec_segments_and_segment_information"/>
      <w:bookmarkStart w:id="382" w:name="_Toc202167926"/>
      <w:bookmarkEnd w:id="378"/>
      <w:r w:rsidRPr="00BC0309">
        <w:t>8.4.3.6</w:t>
      </w:r>
      <w:r w:rsidRPr="00BC0309">
        <w:tab/>
        <w:t>Content Component</w:t>
      </w:r>
      <w:bookmarkEnd w:id="379"/>
      <w:bookmarkEnd w:id="380"/>
      <w:bookmarkEnd w:id="382"/>
    </w:p>
    <w:p w14:paraId="00801881" w14:textId="77777777" w:rsidR="00924804" w:rsidRDefault="00A22C49" w:rsidP="00A22C49">
      <w:r w:rsidRPr="00BC0309">
        <w:t xml:space="preserve">Each Adaptation Set contains one or more media content components. The properties of each media content component are described by a </w:t>
      </w:r>
      <w:bookmarkStart w:id="383" w:name="MCCQCTEMPBM_00000192"/>
      <w:r w:rsidRPr="00BC0309">
        <w:rPr>
          <w:rFonts w:ascii="Courier New" w:hAnsi="Courier New" w:cs="Courier New"/>
          <w:b/>
        </w:rPr>
        <w:t>ContentComponent</w:t>
      </w:r>
      <w:bookmarkEnd w:id="383"/>
      <w:r w:rsidRPr="00BC0309">
        <w:t xml:space="preserve"> element or may be described directly on the </w:t>
      </w:r>
      <w:bookmarkStart w:id="384" w:name="MCCQCTEMPBM_00000193"/>
      <w:r w:rsidRPr="00BC0309">
        <w:rPr>
          <w:rFonts w:ascii="Courier New" w:hAnsi="Courier New" w:cs="Courier New"/>
          <w:b/>
        </w:rPr>
        <w:t>AdaptationSet</w:t>
      </w:r>
      <w:bookmarkEnd w:id="384"/>
      <w:r w:rsidRPr="00BC0309">
        <w:t xml:space="preserve"> element if only one media content component is present in the Adaptation Set. </w:t>
      </w:r>
      <w:bookmarkStart w:id="385" w:name="MCCQCTEMPBM_00000194"/>
      <w:r w:rsidRPr="00BC0309">
        <w:rPr>
          <w:rFonts w:ascii="Courier New" w:hAnsi="Courier New" w:cs="Courier New"/>
          <w:b/>
        </w:rPr>
        <w:t>ContentComponent</w:t>
      </w:r>
      <w:bookmarkEnd w:id="385"/>
      <w:r w:rsidRPr="00BC0309">
        <w:t xml:space="preserve"> elements are contained in an </w:t>
      </w:r>
      <w:bookmarkStart w:id="386" w:name="MCCQCTEMPBM_00000195"/>
      <w:r w:rsidRPr="00BC0309">
        <w:rPr>
          <w:rFonts w:ascii="Courier New" w:hAnsi="Courier New" w:cs="Courier New"/>
          <w:b/>
        </w:rPr>
        <w:t>AdaptationSet</w:t>
      </w:r>
      <w:bookmarkEnd w:id="386"/>
      <w:r w:rsidRPr="00BC0309">
        <w:t xml:space="preserve"> element.</w:t>
      </w:r>
    </w:p>
    <w:p w14:paraId="7BB259BB" w14:textId="77777777" w:rsidR="00924804" w:rsidRDefault="00A22C49" w:rsidP="00A22C49">
      <w:r w:rsidRPr="00BC0309">
        <w:t>A Content Component shall conform to the definition in ISO/IEC 23009-1</w:t>
      </w:r>
      <w:r w:rsidR="00AC5A95">
        <w:t> [</w:t>
      </w:r>
      <w:r w:rsidRPr="00BC0309">
        <w:t>43], c</w:t>
      </w:r>
      <w:r w:rsidR="005A65C4">
        <w:t>lause </w:t>
      </w:r>
      <w:r w:rsidRPr="00BC0309">
        <w:t>5.3.6.</w:t>
      </w:r>
    </w:p>
    <w:p w14:paraId="3B4FDC66" w14:textId="38F3CAA8" w:rsidR="00A22C49" w:rsidRPr="00BC0309" w:rsidRDefault="00A22C49" w:rsidP="00A22C49">
      <w:r w:rsidRPr="00BC0309">
        <w:t>Beyond the mandatory elements and attributes in ISO/IEC 23009-1</w:t>
      </w:r>
      <w:r w:rsidR="00AC5A95">
        <w:t> [</w:t>
      </w:r>
      <w:r w:rsidRPr="00BC0309">
        <w:t xml:space="preserve">43], the </w:t>
      </w:r>
      <w:bookmarkStart w:id="387" w:name="MCCQCTEMPBM_00000196"/>
      <w:r w:rsidRPr="00BC0309">
        <w:rPr>
          <w:rFonts w:ascii="Courier New" w:hAnsi="Courier New" w:cs="Courier New"/>
          <w:b/>
        </w:rPr>
        <w:t>ContentComponent</w:t>
      </w:r>
      <w:bookmarkEnd w:id="387"/>
      <w:r w:rsidRPr="00BC0309">
        <w:t xml:space="preserve"> element used in 3GP-DASH may contain the following attributes and elements:</w:t>
      </w:r>
    </w:p>
    <w:p w14:paraId="01C718F0" w14:textId="77777777" w:rsidR="00A22C49" w:rsidRPr="00BC0309" w:rsidRDefault="008360A1" w:rsidP="008360A1">
      <w:pPr>
        <w:pStyle w:val="B10"/>
      </w:pPr>
      <w:r w:rsidRPr="00BC0309">
        <w:t>-</w:t>
      </w:r>
      <w:r w:rsidRPr="00BC0309">
        <w:tab/>
      </w:r>
      <w:r w:rsidR="00A22C49" w:rsidRPr="00BC0309">
        <w:t>ContentComponent@id</w:t>
      </w:r>
    </w:p>
    <w:p w14:paraId="4E146788" w14:textId="77777777" w:rsidR="00A22C49" w:rsidRPr="00BC0309" w:rsidRDefault="008360A1" w:rsidP="008360A1">
      <w:pPr>
        <w:pStyle w:val="B10"/>
      </w:pPr>
      <w:r w:rsidRPr="00BC0309">
        <w:t>-</w:t>
      </w:r>
      <w:r w:rsidRPr="00BC0309">
        <w:tab/>
      </w:r>
      <w:r w:rsidR="00A22C49" w:rsidRPr="00BC0309">
        <w:t>ContentComponent@lang</w:t>
      </w:r>
    </w:p>
    <w:p w14:paraId="7FD4BD06" w14:textId="77777777" w:rsidR="00A22C49" w:rsidRPr="00BC0309" w:rsidRDefault="008360A1" w:rsidP="008360A1">
      <w:pPr>
        <w:pStyle w:val="B10"/>
      </w:pPr>
      <w:r w:rsidRPr="00BC0309">
        <w:t>-</w:t>
      </w:r>
      <w:r w:rsidRPr="00BC0309">
        <w:tab/>
      </w:r>
      <w:r w:rsidR="00A22C49" w:rsidRPr="00BC0309">
        <w:t>ContentComponent@contentType</w:t>
      </w:r>
    </w:p>
    <w:p w14:paraId="1F648040" w14:textId="77777777" w:rsidR="00A22C49" w:rsidRPr="00BC0309" w:rsidRDefault="008360A1" w:rsidP="008360A1">
      <w:pPr>
        <w:pStyle w:val="B10"/>
      </w:pPr>
      <w:r w:rsidRPr="00BC0309">
        <w:t>-</w:t>
      </w:r>
      <w:r w:rsidRPr="00BC0309">
        <w:tab/>
      </w:r>
      <w:r w:rsidR="00A22C49" w:rsidRPr="00BC0309">
        <w:t>ContentComponent.Accessibility</w:t>
      </w:r>
    </w:p>
    <w:p w14:paraId="6D98CE78" w14:textId="77777777" w:rsidR="00A22C49" w:rsidRPr="00BC0309" w:rsidRDefault="008360A1" w:rsidP="008360A1">
      <w:pPr>
        <w:pStyle w:val="B10"/>
      </w:pPr>
      <w:r w:rsidRPr="00BC0309">
        <w:t>-</w:t>
      </w:r>
      <w:r w:rsidRPr="00BC0309">
        <w:tab/>
      </w:r>
      <w:r w:rsidR="00A22C49" w:rsidRPr="00BC0309">
        <w:t>ContentComponent.Role</w:t>
      </w:r>
    </w:p>
    <w:p w14:paraId="1A35CCC7" w14:textId="77777777" w:rsidR="00A22C49" w:rsidRPr="00BC0309" w:rsidRDefault="008360A1" w:rsidP="008360A1">
      <w:pPr>
        <w:pStyle w:val="B10"/>
      </w:pPr>
      <w:r w:rsidRPr="00BC0309">
        <w:t>-</w:t>
      </w:r>
      <w:r w:rsidRPr="00BC0309">
        <w:tab/>
      </w:r>
      <w:r w:rsidR="00A22C49" w:rsidRPr="00BC0309">
        <w:t>ContentComponent.Rating</w:t>
      </w:r>
    </w:p>
    <w:p w14:paraId="1CFDB973" w14:textId="77777777" w:rsidR="00A22C49" w:rsidRPr="00BC0309" w:rsidRDefault="008360A1" w:rsidP="008360A1">
      <w:pPr>
        <w:pStyle w:val="B10"/>
      </w:pPr>
      <w:r w:rsidRPr="00BC0309">
        <w:t>-</w:t>
      </w:r>
      <w:r w:rsidRPr="00BC0309">
        <w:tab/>
      </w:r>
      <w:r w:rsidR="00A22C49" w:rsidRPr="00BC0309">
        <w:t>ContentComponent.Viewpoint</w:t>
      </w:r>
    </w:p>
    <w:p w14:paraId="4CC02B5F" w14:textId="77777777" w:rsidR="006D3A6E" w:rsidRPr="00BC0309" w:rsidRDefault="006D3A6E" w:rsidP="006D3A6E">
      <w:pPr>
        <w:pStyle w:val="TH"/>
      </w:pPr>
      <w:bookmarkStart w:id="388" w:name="_CRTable817"/>
      <w:r w:rsidRPr="00BC0309">
        <w:t>Table </w:t>
      </w:r>
      <w:bookmarkEnd w:id="388"/>
      <w:r w:rsidRPr="00BC0309">
        <w:t>8-17</w:t>
      </w:r>
      <w:r w:rsidR="00A22C49" w:rsidRPr="00BC0309">
        <w:t>: Void</w:t>
      </w:r>
    </w:p>
    <w:p w14:paraId="034CB701" w14:textId="77777777" w:rsidR="006D3A6E" w:rsidRPr="00BC0309" w:rsidRDefault="006D3A6E" w:rsidP="006D3A6E">
      <w:pPr>
        <w:pStyle w:val="TH"/>
      </w:pPr>
      <w:bookmarkStart w:id="389" w:name="_CRTable818"/>
      <w:r w:rsidRPr="00BC0309">
        <w:t>Table </w:t>
      </w:r>
      <w:bookmarkEnd w:id="389"/>
      <w:r w:rsidRPr="00BC0309">
        <w:t>8-18</w:t>
      </w:r>
      <w:r w:rsidR="00A22C49" w:rsidRPr="00BC0309">
        <w:t>: Void</w:t>
      </w:r>
    </w:p>
    <w:p w14:paraId="19257C23" w14:textId="77777777" w:rsidR="00B71BFB" w:rsidRPr="00BC0309" w:rsidRDefault="008308DE" w:rsidP="00CC1F51">
      <w:pPr>
        <w:pStyle w:val="Heading3"/>
      </w:pPr>
      <w:bookmarkStart w:id="390" w:name="_CR8_4_4"/>
      <w:bookmarkStart w:id="391" w:name="_Toc26283662"/>
      <w:bookmarkStart w:id="392" w:name="_Toc146216877"/>
      <w:bookmarkStart w:id="393" w:name="_Toc202167927"/>
      <w:bookmarkEnd w:id="390"/>
      <w:r w:rsidRPr="00BC0309">
        <w:t>8.4.4</w:t>
      </w:r>
      <w:bookmarkEnd w:id="381"/>
      <w:r w:rsidRPr="00BC0309">
        <w:tab/>
        <w:t>Segments and Segment Information</w:t>
      </w:r>
      <w:bookmarkEnd w:id="391"/>
      <w:bookmarkEnd w:id="392"/>
      <w:bookmarkEnd w:id="393"/>
    </w:p>
    <w:p w14:paraId="4E1811D2" w14:textId="6B265C51" w:rsidR="006D3A6E" w:rsidRPr="00BC0309" w:rsidRDefault="006D3A6E" w:rsidP="006D3A6E">
      <w:pPr>
        <w:rPr>
          <w:lang w:eastAsia="zh-CN"/>
        </w:rPr>
      </w:pPr>
      <w:bookmarkStart w:id="394" w:name="tab_segment_info_default"/>
      <w:r w:rsidRPr="00BC0309">
        <w:rPr>
          <w:lang w:eastAsia="zh-CN"/>
        </w:rPr>
        <w:t xml:space="preserve">A Segment is the </w:t>
      </w:r>
      <w:r w:rsidRPr="00BC0309">
        <w:t>smallest addressable unit described by an MPD and has a defined format.</w:t>
      </w:r>
      <w:r w:rsidRPr="00BC0309">
        <w:rPr>
          <w:lang w:eastAsia="zh-CN"/>
        </w:rPr>
        <w:t xml:space="preserve"> Segment formats are defined in </w:t>
      </w:r>
      <w:r w:rsidR="003153A3" w:rsidRPr="00BC0309">
        <w:rPr>
          <w:lang w:eastAsia="zh-CN"/>
        </w:rPr>
        <w:t>c</w:t>
      </w:r>
      <w:r w:rsidR="005A65C4">
        <w:rPr>
          <w:lang w:eastAsia="zh-CN"/>
        </w:rPr>
        <w:t>lause </w:t>
      </w:r>
      <w:r w:rsidRPr="00BC0309">
        <w:rPr>
          <w:lang w:eastAsia="zh-CN"/>
        </w:rPr>
        <w:t xml:space="preserve">9. </w:t>
      </w:r>
      <w:r w:rsidR="00972F39">
        <w:rPr>
          <w:lang w:eastAsia="zh-CN"/>
        </w:rPr>
        <w:t xml:space="preserve">This clause </w:t>
      </w:r>
      <w:r w:rsidRPr="00BC0309">
        <w:rPr>
          <w:lang w:eastAsia="zh-CN"/>
        </w:rPr>
        <w:t>defines the MPD information for Segments.</w:t>
      </w:r>
    </w:p>
    <w:p w14:paraId="0C708D98" w14:textId="77777777" w:rsidR="006D3A6E" w:rsidRPr="00BC0309" w:rsidRDefault="006D3A6E" w:rsidP="006D3A6E">
      <w:pPr>
        <w:tabs>
          <w:tab w:val="left" w:pos="940"/>
          <w:tab w:val="left" w:pos="1140"/>
          <w:tab w:val="left" w:pos="1360"/>
        </w:tabs>
        <w:suppressAutoHyphens/>
        <w:spacing w:before="60" w:line="230" w:lineRule="exact"/>
        <w:outlineLvl w:val="3"/>
      </w:pPr>
      <w:r w:rsidRPr="00BC0309">
        <w:t xml:space="preserve">Representations are assigned </w:t>
      </w:r>
      <w:r w:rsidRPr="00BC0309">
        <w:rPr>
          <w:i/>
        </w:rPr>
        <w:t>Segment Information</w:t>
      </w:r>
      <w:r w:rsidRPr="00BC0309">
        <w:t xml:space="preserve"> through the presence of the elements </w:t>
      </w:r>
      <w:bookmarkStart w:id="395" w:name="MCCQCTEMPBM_00000197"/>
      <w:r w:rsidRPr="00BC0309">
        <w:rPr>
          <w:rFonts w:ascii="Courier New" w:hAnsi="Courier New" w:cs="Courier New"/>
          <w:b/>
        </w:rPr>
        <w:t>BaseURL</w:t>
      </w:r>
      <w:bookmarkEnd w:id="395"/>
      <w:r w:rsidRPr="00BC0309">
        <w:t xml:space="preserve">, </w:t>
      </w:r>
      <w:bookmarkStart w:id="396" w:name="MCCQCTEMPBM_00000198"/>
      <w:r w:rsidRPr="00BC0309">
        <w:rPr>
          <w:rFonts w:ascii="Courier New" w:hAnsi="Courier New" w:cs="Courier New"/>
          <w:b/>
        </w:rPr>
        <w:t>SegmentBase</w:t>
      </w:r>
      <w:bookmarkEnd w:id="396"/>
      <w:r w:rsidRPr="00BC0309">
        <w:t xml:space="preserve">, </w:t>
      </w:r>
      <w:bookmarkStart w:id="397" w:name="MCCQCTEMPBM_00000199"/>
      <w:r w:rsidRPr="00BC0309">
        <w:rPr>
          <w:rFonts w:ascii="Courier New" w:hAnsi="Courier New" w:cs="Courier New"/>
          <w:b/>
        </w:rPr>
        <w:t>SegmentTemplate</w:t>
      </w:r>
      <w:bookmarkEnd w:id="397"/>
      <w:r w:rsidRPr="00BC0309">
        <w:t xml:space="preserve"> and/or </w:t>
      </w:r>
      <w:bookmarkStart w:id="398" w:name="MCCQCTEMPBM_00000200"/>
      <w:r w:rsidRPr="00BC0309">
        <w:rPr>
          <w:rFonts w:ascii="Courier New" w:hAnsi="Courier New" w:cs="Courier New"/>
          <w:b/>
        </w:rPr>
        <w:t>SegmentList</w:t>
      </w:r>
      <w:bookmarkEnd w:id="398"/>
      <w:r w:rsidRPr="00BC0309">
        <w:t xml:space="preserve">. The </w:t>
      </w:r>
      <w:r w:rsidRPr="00BC0309">
        <w:rPr>
          <w:i/>
        </w:rPr>
        <w:t>Segment Information</w:t>
      </w:r>
      <w:r w:rsidRPr="00BC0309">
        <w:t xml:space="preserve"> provides information on the location, availability and properties of all Segments contained in one Representation. Specifically, information on the presence and location of </w:t>
      </w:r>
      <w:r w:rsidR="00F72D78" w:rsidRPr="00BC0309">
        <w:t>Initialization</w:t>
      </w:r>
      <w:r w:rsidRPr="00BC0309">
        <w:t>, Media, Index and Bitstream Switching Segments is provided.</w:t>
      </w:r>
    </w:p>
    <w:p w14:paraId="54F4ADB3" w14:textId="018FCE6B" w:rsidR="00A22C49" w:rsidRPr="00BC0309" w:rsidRDefault="00A22C49" w:rsidP="00B06B9B">
      <w:pPr>
        <w:tabs>
          <w:tab w:val="left" w:pos="940"/>
          <w:tab w:val="left" w:pos="1140"/>
          <w:tab w:val="left" w:pos="1360"/>
        </w:tabs>
        <w:suppressAutoHyphens/>
        <w:spacing w:before="60" w:line="230" w:lineRule="exact"/>
        <w:outlineLvl w:val="3"/>
      </w:pPr>
      <w:r w:rsidRPr="00BC0309">
        <w:t>Segment Information shall be provided as defined in ISO/IEC 23009-1</w:t>
      </w:r>
      <w:r w:rsidR="00AC5A95">
        <w:t> [</w:t>
      </w:r>
      <w:r w:rsidRPr="00BC0309">
        <w:t>43], c</w:t>
      </w:r>
      <w:r w:rsidR="005A65C4">
        <w:t>lause </w:t>
      </w:r>
      <w:r w:rsidRPr="00BC0309">
        <w:t xml:space="preserve">5.3.9 using the elements </w:t>
      </w:r>
      <w:bookmarkStart w:id="399" w:name="MCCQCTEMPBM_00000201"/>
      <w:r w:rsidRPr="00BC0309">
        <w:rPr>
          <w:rFonts w:ascii="Courier New" w:hAnsi="Courier New" w:cs="Courier New"/>
          <w:b/>
        </w:rPr>
        <w:t>BaseURL</w:t>
      </w:r>
      <w:bookmarkEnd w:id="399"/>
      <w:r w:rsidRPr="00BC0309">
        <w:t xml:space="preserve">, </w:t>
      </w:r>
      <w:bookmarkStart w:id="400" w:name="MCCQCTEMPBM_00000202"/>
      <w:r w:rsidRPr="00BC0309">
        <w:rPr>
          <w:rFonts w:ascii="Courier New" w:hAnsi="Courier New" w:cs="Courier New"/>
          <w:b/>
        </w:rPr>
        <w:t>SegmentBase</w:t>
      </w:r>
      <w:bookmarkEnd w:id="400"/>
      <w:r w:rsidRPr="00BC0309">
        <w:t xml:space="preserve">, </w:t>
      </w:r>
      <w:bookmarkStart w:id="401" w:name="MCCQCTEMPBM_00000203"/>
      <w:r w:rsidRPr="00BC0309">
        <w:rPr>
          <w:rFonts w:ascii="Courier New" w:hAnsi="Courier New" w:cs="Courier New"/>
          <w:b/>
        </w:rPr>
        <w:t>SegmentTemplate</w:t>
      </w:r>
      <w:bookmarkEnd w:id="401"/>
      <w:r w:rsidRPr="00BC0309">
        <w:t xml:space="preserve"> and/or </w:t>
      </w:r>
      <w:bookmarkStart w:id="402" w:name="MCCQCTEMPBM_00000204"/>
      <w:r w:rsidRPr="00BC0309">
        <w:rPr>
          <w:rFonts w:ascii="Courier New" w:hAnsi="Courier New" w:cs="Courier New"/>
          <w:b/>
        </w:rPr>
        <w:t>SegmentList</w:t>
      </w:r>
      <w:r w:rsidRPr="00BC0309">
        <w:t>.</w:t>
      </w:r>
    </w:p>
    <w:p w14:paraId="49B88FAF" w14:textId="77777777" w:rsidR="00EE630E" w:rsidRPr="00BC0309" w:rsidRDefault="002B7960" w:rsidP="002B7960">
      <w:pPr>
        <w:pStyle w:val="B10"/>
      </w:pPr>
      <w:bookmarkStart w:id="403" w:name="tab_segmentbaseinfo"/>
      <w:bookmarkEnd w:id="394"/>
      <w:bookmarkEnd w:id="402"/>
      <w:r w:rsidRPr="00BC0309">
        <w:t>-</w:t>
      </w:r>
      <w:r w:rsidRPr="00BC0309">
        <w:tab/>
      </w:r>
      <w:r w:rsidR="00EE630E" w:rsidRPr="00BC0309">
        <w:t xml:space="preserve">The duration of Segments shall be described by the </w:t>
      </w:r>
      <w:bookmarkStart w:id="404" w:name="MCCQCTEMPBM_00000205"/>
      <w:r w:rsidR="00EE630E" w:rsidRPr="00BC0309">
        <w:rPr>
          <w:rFonts w:ascii="Courier New" w:hAnsi="Courier New" w:cs="Courier New"/>
        </w:rPr>
        <w:t>@duration</w:t>
      </w:r>
      <w:bookmarkEnd w:id="404"/>
      <w:r w:rsidR="00EE630E" w:rsidRPr="00BC0309">
        <w:t xml:space="preserve"> attribute.</w:t>
      </w:r>
      <w:bookmarkStart w:id="405" w:name="MCCQCTEMPBM_00000206"/>
    </w:p>
    <w:bookmarkEnd w:id="405"/>
    <w:p w14:paraId="486CF661" w14:textId="4D85A81F" w:rsidR="00EE630E" w:rsidRPr="00BC0309" w:rsidRDefault="002B7960" w:rsidP="002B7960">
      <w:pPr>
        <w:pStyle w:val="B10"/>
      </w:pPr>
      <w:r w:rsidRPr="00BC0309">
        <w:t>-</w:t>
      </w:r>
      <w:r w:rsidRPr="00BC0309">
        <w:tab/>
      </w:r>
      <w:r w:rsidR="00EE630E" w:rsidRPr="00BC0309">
        <w:t xml:space="preserve">If the </w:t>
      </w:r>
      <w:bookmarkStart w:id="406" w:name="MCCQCTEMPBM_00000207"/>
      <w:r w:rsidR="00EE630E" w:rsidRPr="00BC0309">
        <w:rPr>
          <w:rFonts w:ascii="Courier New" w:hAnsi="Courier New" w:cs="Courier New"/>
          <w:b/>
        </w:rPr>
        <w:t>SegmentTemplate</w:t>
      </w:r>
      <w:bookmarkEnd w:id="406"/>
      <w:r w:rsidR="00EE630E" w:rsidRPr="00BC0309">
        <w:t xml:space="preserve"> is used, then only the following identifiers as defined in ISO/IEC 23009-1</w:t>
      </w:r>
      <w:r w:rsidR="00AC5A95">
        <w:t> [</w:t>
      </w:r>
      <w:r w:rsidR="00EE630E" w:rsidRPr="00BC0309">
        <w:t xml:space="preserve">43], </w:t>
      </w:r>
      <w:r w:rsidR="005A65C4">
        <w:t>t</w:t>
      </w:r>
      <w:r w:rsidR="008F1B4D">
        <w:t>able </w:t>
      </w:r>
      <w:r w:rsidR="00EE630E" w:rsidRPr="00BC0309">
        <w:t xml:space="preserve">16 may be used: </w:t>
      </w:r>
      <w:r w:rsidR="00EE630E" w:rsidRPr="00BC0309">
        <w:rPr>
          <w:i/>
        </w:rPr>
        <w:t>$$</w:t>
      </w:r>
      <w:r w:rsidR="00EE630E" w:rsidRPr="00BC0309">
        <w:t xml:space="preserve">, </w:t>
      </w:r>
      <w:r w:rsidR="00EE630E" w:rsidRPr="00BC0309">
        <w:rPr>
          <w:i/>
        </w:rPr>
        <w:t>$RepresentationID$</w:t>
      </w:r>
      <w:r w:rsidR="00EE630E" w:rsidRPr="00BC0309">
        <w:t xml:space="preserve">, </w:t>
      </w:r>
      <w:r w:rsidR="00EE630E" w:rsidRPr="00BC0309">
        <w:rPr>
          <w:i/>
        </w:rPr>
        <w:t>$Number$</w:t>
      </w:r>
      <w:r w:rsidR="00EE630E" w:rsidRPr="00BC0309">
        <w:t xml:space="preserve">, and </w:t>
      </w:r>
      <w:r w:rsidR="00EE630E" w:rsidRPr="00BC0309">
        <w:rPr>
          <w:i/>
        </w:rPr>
        <w:t>$Bandwidth$</w:t>
      </w:r>
      <w:r w:rsidR="00EE630E" w:rsidRPr="00BC0309">
        <w:t xml:space="preserve">. The identifier </w:t>
      </w:r>
      <w:r w:rsidR="00EE630E" w:rsidRPr="00BC0309">
        <w:rPr>
          <w:i/>
        </w:rPr>
        <w:t>$Time$</w:t>
      </w:r>
      <w:r w:rsidR="00EE630E" w:rsidRPr="00BC0309">
        <w:t xml:space="preserve"> shall not be used.</w:t>
      </w:r>
      <w:bookmarkStart w:id="407" w:name="MCCQCTEMPBM_00000208"/>
    </w:p>
    <w:p w14:paraId="1734BDDC" w14:textId="77777777" w:rsidR="00F80587" w:rsidRPr="00BC0309" w:rsidRDefault="00F80587" w:rsidP="00F80587">
      <w:pPr>
        <w:pStyle w:val="TH"/>
      </w:pPr>
      <w:bookmarkStart w:id="408" w:name="_CRTable819"/>
      <w:bookmarkEnd w:id="407"/>
      <w:r w:rsidRPr="00BC0309">
        <w:t>Table </w:t>
      </w:r>
      <w:bookmarkEnd w:id="403"/>
      <w:bookmarkEnd w:id="408"/>
      <w:r w:rsidRPr="00BC0309">
        <w:t>8-19</w:t>
      </w:r>
      <w:r w:rsidR="00A22C49" w:rsidRPr="00BC0309">
        <w:t>: Void</w:t>
      </w:r>
    </w:p>
    <w:p w14:paraId="5D64537F" w14:textId="77777777" w:rsidR="00F80587" w:rsidRPr="00BC0309" w:rsidRDefault="00F80587" w:rsidP="00F80587">
      <w:pPr>
        <w:pStyle w:val="TH"/>
      </w:pPr>
      <w:bookmarkStart w:id="409" w:name="_CRTable820"/>
      <w:r w:rsidRPr="00BC0309">
        <w:t>Table </w:t>
      </w:r>
      <w:bookmarkEnd w:id="409"/>
      <w:r w:rsidRPr="00BC0309">
        <w:t>8-20</w:t>
      </w:r>
      <w:r w:rsidR="00A22C49" w:rsidRPr="00BC0309">
        <w:t>: Void</w:t>
      </w:r>
    </w:p>
    <w:p w14:paraId="6CE42047" w14:textId="77777777" w:rsidR="00F80587" w:rsidRPr="00BC0309" w:rsidRDefault="00F80587" w:rsidP="00F80587">
      <w:pPr>
        <w:pStyle w:val="TH"/>
      </w:pPr>
      <w:bookmarkStart w:id="410" w:name="tab_urltype"/>
      <w:bookmarkStart w:id="411" w:name="_CRTable821"/>
      <w:r w:rsidRPr="00BC0309">
        <w:t>Table </w:t>
      </w:r>
      <w:bookmarkEnd w:id="410"/>
      <w:bookmarkEnd w:id="411"/>
      <w:r w:rsidRPr="00BC0309">
        <w:t>8-21</w:t>
      </w:r>
      <w:r w:rsidR="00771FAA" w:rsidRPr="00BC0309">
        <w:t>: Void</w:t>
      </w:r>
    </w:p>
    <w:p w14:paraId="06B72847" w14:textId="77777777" w:rsidR="001C3666" w:rsidRPr="00BC0309" w:rsidRDefault="001C3666" w:rsidP="001C3666">
      <w:pPr>
        <w:pStyle w:val="TH"/>
      </w:pPr>
      <w:bookmarkStart w:id="412" w:name="_CRTable822"/>
      <w:r w:rsidRPr="00BC0309">
        <w:t>Table </w:t>
      </w:r>
      <w:bookmarkEnd w:id="412"/>
      <w:r w:rsidRPr="00BC0309">
        <w:t>8-22</w:t>
      </w:r>
      <w:r w:rsidR="00771FAA" w:rsidRPr="00BC0309">
        <w:t>: Void</w:t>
      </w:r>
    </w:p>
    <w:p w14:paraId="3B90CF3C" w14:textId="77777777" w:rsidR="000F622C" w:rsidRPr="00BC0309" w:rsidRDefault="000F622C" w:rsidP="000F622C">
      <w:pPr>
        <w:pStyle w:val="TH"/>
      </w:pPr>
      <w:bookmarkStart w:id="413" w:name="tab_segmentlist"/>
      <w:bookmarkStart w:id="414" w:name="_CRTable823"/>
      <w:r w:rsidRPr="00BC0309">
        <w:t>Table </w:t>
      </w:r>
      <w:bookmarkEnd w:id="413"/>
      <w:bookmarkEnd w:id="414"/>
      <w:r w:rsidRPr="00BC0309">
        <w:t>8-23</w:t>
      </w:r>
      <w:r w:rsidR="00771FAA" w:rsidRPr="00BC0309">
        <w:t>: Void</w:t>
      </w:r>
    </w:p>
    <w:p w14:paraId="3D6B076A" w14:textId="77777777" w:rsidR="000F622C" w:rsidRPr="00BC0309" w:rsidRDefault="000F622C" w:rsidP="000F622C">
      <w:pPr>
        <w:pStyle w:val="TH"/>
      </w:pPr>
      <w:bookmarkStart w:id="415" w:name="_CRTable824"/>
      <w:r w:rsidRPr="00BC0309">
        <w:t>Table </w:t>
      </w:r>
      <w:bookmarkEnd w:id="415"/>
      <w:r w:rsidRPr="00BC0309">
        <w:t>8-24</w:t>
      </w:r>
      <w:r w:rsidR="00771FAA" w:rsidRPr="00BC0309">
        <w:t>: Void</w:t>
      </w:r>
    </w:p>
    <w:p w14:paraId="4E084672" w14:textId="77777777" w:rsidR="000F622C" w:rsidRPr="00BC0309" w:rsidRDefault="000F622C" w:rsidP="009E3B10">
      <w:pPr>
        <w:pStyle w:val="TH"/>
      </w:pPr>
      <w:bookmarkStart w:id="416" w:name="tab_segmenttemplate"/>
      <w:bookmarkStart w:id="417" w:name="_CRTable825"/>
      <w:r w:rsidRPr="00BC0309">
        <w:t>Table </w:t>
      </w:r>
      <w:bookmarkEnd w:id="416"/>
      <w:bookmarkEnd w:id="417"/>
      <w:r w:rsidR="00771FAA" w:rsidRPr="00BC0309">
        <w:t>8-25: Void</w:t>
      </w:r>
    </w:p>
    <w:p w14:paraId="2E83748F" w14:textId="77777777" w:rsidR="000F622C" w:rsidRPr="00BC0309" w:rsidRDefault="000F622C" w:rsidP="0049430C">
      <w:pPr>
        <w:pStyle w:val="TH"/>
      </w:pPr>
      <w:bookmarkStart w:id="418" w:name="_CRTable826"/>
      <w:r w:rsidRPr="00BC0309">
        <w:t>Table </w:t>
      </w:r>
      <w:bookmarkEnd w:id="418"/>
      <w:r w:rsidRPr="00BC0309">
        <w:t>8-26</w:t>
      </w:r>
      <w:r w:rsidR="00771FAA" w:rsidRPr="00BC0309">
        <w:t>: Void</w:t>
      </w:r>
    </w:p>
    <w:p w14:paraId="041B5012" w14:textId="77777777" w:rsidR="008D4AEF" w:rsidRPr="00BC0309" w:rsidRDefault="000F622C" w:rsidP="00A84397">
      <w:pPr>
        <w:pStyle w:val="TH"/>
      </w:pPr>
      <w:bookmarkStart w:id="419" w:name="_CRTable827"/>
      <w:r w:rsidRPr="00BC0309">
        <w:t>Table </w:t>
      </w:r>
      <w:bookmarkEnd w:id="419"/>
      <w:r w:rsidRPr="00BC0309">
        <w:t xml:space="preserve">8-27: </w:t>
      </w:r>
      <w:r w:rsidR="00771FAA" w:rsidRPr="00BC0309">
        <w:t>Void</w:t>
      </w:r>
    </w:p>
    <w:p w14:paraId="49E144EE" w14:textId="11223E7B" w:rsidR="00A85D66" w:rsidRPr="00BC0309" w:rsidRDefault="0028654B" w:rsidP="00CC1F51">
      <w:pPr>
        <w:pStyle w:val="Heading2"/>
      </w:pPr>
      <w:bookmarkStart w:id="420" w:name="_CR8_5"/>
      <w:bookmarkStart w:id="421" w:name="ssec_mpd_update"/>
      <w:bookmarkStart w:id="422" w:name="_Toc26283663"/>
      <w:bookmarkStart w:id="423" w:name="_Toc146216878"/>
      <w:bookmarkStart w:id="424" w:name="_Toc202167928"/>
      <w:bookmarkEnd w:id="420"/>
      <w:r w:rsidRPr="00BC0309">
        <w:t>8.5</w:t>
      </w:r>
      <w:bookmarkEnd w:id="421"/>
      <w:r w:rsidRPr="00BC0309">
        <w:tab/>
        <w:t xml:space="preserve">MPD </w:t>
      </w:r>
      <w:r w:rsidR="00FE2101" w:rsidRPr="00BC0309">
        <w:t>u</w:t>
      </w:r>
      <w:r w:rsidRPr="00BC0309">
        <w:t>pdate</w:t>
      </w:r>
      <w:bookmarkEnd w:id="422"/>
      <w:bookmarkEnd w:id="423"/>
      <w:bookmarkEnd w:id="424"/>
    </w:p>
    <w:p w14:paraId="621E3B85" w14:textId="77777777" w:rsidR="00A64E61" w:rsidRPr="00BC0309" w:rsidRDefault="00A64E61" w:rsidP="00CC1F51">
      <w:pPr>
        <w:pStyle w:val="Heading3"/>
      </w:pPr>
      <w:bookmarkStart w:id="425" w:name="_CR8_5_1"/>
      <w:bookmarkStart w:id="426" w:name="ssec_mpd_update_general"/>
      <w:bookmarkStart w:id="427" w:name="_Toc26283664"/>
      <w:bookmarkStart w:id="428" w:name="_Toc146216879"/>
      <w:bookmarkStart w:id="429" w:name="_Toc202167929"/>
      <w:bookmarkEnd w:id="425"/>
      <w:r w:rsidRPr="00BC0309">
        <w:t>8.5.1</w:t>
      </w:r>
      <w:bookmarkEnd w:id="426"/>
      <w:r w:rsidRPr="00BC0309">
        <w:tab/>
        <w:t>General</w:t>
      </w:r>
      <w:bookmarkEnd w:id="427"/>
      <w:bookmarkEnd w:id="428"/>
      <w:bookmarkEnd w:id="429"/>
    </w:p>
    <w:p w14:paraId="3CDE4E16" w14:textId="5EEA1AC8" w:rsidR="00771FAA" w:rsidRPr="00BC0309" w:rsidRDefault="00771FAA" w:rsidP="00771FAA">
      <w:pPr>
        <w:jc w:val="both"/>
      </w:pPr>
      <w:bookmarkStart w:id="430" w:name="ssec_mpd_update_delta"/>
      <w:r w:rsidRPr="00BC0309">
        <w:t xml:space="preserve">If the </w:t>
      </w:r>
      <w:bookmarkStart w:id="431" w:name="MCCQCTEMPBM_00000209"/>
      <w:r w:rsidRPr="00BC0309">
        <w:rPr>
          <w:rFonts w:ascii="Courier New" w:hAnsi="Courier New" w:cs="Courier New"/>
          <w:b/>
          <w:szCs w:val="24"/>
          <w:lang w:eastAsia="de-DE"/>
        </w:rPr>
        <w:t>MPD</w:t>
      </w:r>
      <w:r w:rsidRPr="00BC0309">
        <w:rPr>
          <w:rFonts w:ascii="Courier New" w:hAnsi="Courier New" w:cs="Courier New"/>
          <w:szCs w:val="24"/>
          <w:lang w:eastAsia="de-DE"/>
        </w:rPr>
        <w:t>@type</w:t>
      </w:r>
      <w:bookmarkEnd w:id="431"/>
      <w:r w:rsidRPr="00BC0309">
        <w:t xml:space="preserve"> is set to '</w:t>
      </w:r>
      <w:bookmarkStart w:id="432" w:name="MCCQCTEMPBM_00000210"/>
      <w:r w:rsidRPr="00BC0309">
        <w:rPr>
          <w:rFonts w:ascii="Courier New" w:hAnsi="Courier New" w:cs="Courier New"/>
        </w:rPr>
        <w:t>dynamic</w:t>
      </w:r>
      <w:bookmarkEnd w:id="432"/>
      <w:r w:rsidRPr="00BC0309">
        <w:t>', the MPD may be updated during the Media Presentation. Updates typically extend the accessible Segment list for each Representation, introduce a new Period, update Segment locations or terminate the Media Presentation.</w:t>
      </w:r>
      <w:r w:rsidR="00194B6F">
        <w:t xml:space="preserve"> </w:t>
      </w:r>
      <w:r w:rsidRPr="00BC0309">
        <w:t>The MPD update functionality in 3GP-DASH shall use the MPD update functionality in ISO/IEC 23009-1</w:t>
      </w:r>
      <w:r w:rsidR="00AC5A95">
        <w:t> [</w:t>
      </w:r>
      <w:r w:rsidRPr="00BC0309">
        <w:t>43], c</w:t>
      </w:r>
      <w:r w:rsidR="005A65C4">
        <w:t>lause </w:t>
      </w:r>
      <w:r w:rsidRPr="00BC0309">
        <w:t>5.4.</w:t>
      </w:r>
    </w:p>
    <w:p w14:paraId="376663A1" w14:textId="52063391" w:rsidR="00D54EF8" w:rsidRPr="00BC0309" w:rsidRDefault="00E072CE" w:rsidP="00552F20">
      <w:pPr>
        <w:pStyle w:val="Heading3"/>
      </w:pPr>
      <w:bookmarkStart w:id="433" w:name="_CR8_5_2"/>
      <w:bookmarkStart w:id="434" w:name="_Toc26283665"/>
      <w:bookmarkStart w:id="435" w:name="_Toc146216880"/>
      <w:bookmarkStart w:id="436" w:name="_Toc202167930"/>
      <w:bookmarkEnd w:id="433"/>
      <w:r w:rsidRPr="00BC0309">
        <w:t>8.5.2</w:t>
      </w:r>
      <w:bookmarkEnd w:id="430"/>
      <w:r w:rsidR="00D54EF8" w:rsidRPr="00BC0309">
        <w:tab/>
        <w:t xml:space="preserve">Media Presentation Description </w:t>
      </w:r>
      <w:r w:rsidR="00FE2101" w:rsidRPr="00BC0309">
        <w:t>d</w:t>
      </w:r>
      <w:r w:rsidR="00D54EF8" w:rsidRPr="00BC0309">
        <w:t>elta</w:t>
      </w:r>
      <w:bookmarkEnd w:id="434"/>
      <w:bookmarkEnd w:id="435"/>
      <w:bookmarkEnd w:id="436"/>
    </w:p>
    <w:p w14:paraId="6E08F5D2" w14:textId="77777777" w:rsidR="007E54CF" w:rsidRPr="00BC0309" w:rsidRDefault="007E54CF" w:rsidP="007E54CF">
      <w:pPr>
        <w:keepNext/>
        <w:keepLines/>
      </w:pPr>
      <w:bookmarkStart w:id="437" w:name="tab_deltasupport"/>
      <w:r w:rsidRPr="00BC0309">
        <w:t xml:space="preserve">If the </w:t>
      </w:r>
      <w:bookmarkStart w:id="438" w:name="MCCQCTEMPBM_00000211"/>
      <w:r w:rsidRPr="00BC0309">
        <w:rPr>
          <w:rFonts w:ascii="Courier New" w:hAnsi="Courier New" w:cs="Courier New"/>
          <w:b/>
        </w:rPr>
        <w:t>x3gpp:DeltaSupport</w:t>
      </w:r>
      <w:bookmarkEnd w:id="438"/>
      <w:r w:rsidRPr="00BC0309">
        <w:t xml:space="preserve"> element is present in the </w:t>
      </w:r>
      <w:bookmarkStart w:id="439" w:name="MCCQCTEMPBM_00000212"/>
      <w:r w:rsidRPr="00BC0309">
        <w:rPr>
          <w:rFonts w:ascii="Courier New" w:hAnsi="Courier New" w:cs="Courier New"/>
          <w:b/>
        </w:rPr>
        <w:t>MPD</w:t>
      </w:r>
      <w:bookmarkEnd w:id="439"/>
      <w:r w:rsidRPr="00BC0309">
        <w:t xml:space="preserve"> element, the content provider indicates that MPD delta files, as defined in this clause, are supported on the server. The URI of the MPD delta is provided in </w:t>
      </w:r>
      <w:bookmarkStart w:id="440" w:name="MCCQCTEMPBM_00000213"/>
      <w:r w:rsidRPr="00BC0309">
        <w:rPr>
          <w:rFonts w:ascii="Courier New" w:hAnsi="Courier New" w:cs="Courier New"/>
          <w:b/>
        </w:rPr>
        <w:t>x3gpp:DeltaSupport</w:t>
      </w:r>
      <w:r w:rsidRPr="00BC0309">
        <w:t xml:space="preserve"> </w:t>
      </w:r>
      <w:r w:rsidRPr="00BC0309">
        <w:rPr>
          <w:rFonts w:ascii="Courier New" w:hAnsi="Courier New" w:cs="Courier New"/>
        </w:rPr>
        <w:t>@sourceURL</w:t>
      </w:r>
      <w:bookmarkEnd w:id="440"/>
      <w:r w:rsidRPr="00BC0309">
        <w:t xml:space="preserve">. The </w:t>
      </w:r>
      <w:bookmarkStart w:id="441" w:name="MCCQCTEMPBM_00000214"/>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1"/>
      <w:r w:rsidRPr="00BC0309">
        <w:t xml:space="preserve"> element, if present, indicates that the MPD delta file referenced by the URI is available for at least the value of the </w:t>
      </w:r>
      <w:bookmarkStart w:id="442" w:name="MCCQCTEMPBM_00000215"/>
      <w:r w:rsidRPr="00BC0309">
        <w:rPr>
          <w:rFonts w:ascii="Courier New" w:hAnsi="Courier New" w:cs="Courier New"/>
        </w:rPr>
        <w:t>@availabilityDuration</w:t>
      </w:r>
      <w:bookmarkEnd w:id="442"/>
      <w:r w:rsidRPr="00BC0309">
        <w:t xml:space="preserve"> attribute (after this time, the server may redirect the client to the full MPD). If </w:t>
      </w:r>
      <w:bookmarkStart w:id="443" w:name="MCCQCTEMPBM_00000216"/>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3"/>
      <w:r w:rsidRPr="00BC0309">
        <w:t xml:space="preserve"> is not present, then no information is conveyed about the availability of the MPD delta. If a client request for an MPD delta file results in an error, the client should request a full MPD.</w:t>
      </w:r>
    </w:p>
    <w:p w14:paraId="68CB6D6D" w14:textId="7975EE28" w:rsidR="007E54CF" w:rsidRPr="00BC0309" w:rsidRDefault="007E54CF" w:rsidP="007E54CF">
      <w:pPr>
        <w:jc w:val="both"/>
      </w:pPr>
      <w:r w:rsidRPr="00BC0309">
        <w:t xml:space="preserve">The semantics of the attributes within the </w:t>
      </w:r>
      <w:bookmarkStart w:id="444" w:name="MCCQCTEMPBM_00000217"/>
      <w:r w:rsidRPr="00BC0309">
        <w:rPr>
          <w:rFonts w:ascii="Courier New" w:hAnsi="Courier New" w:cs="Courier New"/>
          <w:b/>
        </w:rPr>
        <w:t>x3gpp:DeltaSupport</w:t>
      </w:r>
      <w:bookmarkEnd w:id="444"/>
      <w:r w:rsidRPr="00BC0309">
        <w:t xml:space="preserve"> element are provided </w:t>
      </w:r>
      <w:r w:rsidR="005A65C4">
        <w:t>in table</w:t>
      </w:r>
      <w:r w:rsidRPr="00BC0309">
        <w:t xml:space="preserve"> 8-28. The XML-syntax of </w:t>
      </w:r>
      <w:bookmarkStart w:id="445" w:name="MCCQCTEMPBM_00000218"/>
      <w:r w:rsidRPr="00BC0309">
        <w:rPr>
          <w:rFonts w:ascii="Courier New" w:hAnsi="Courier New" w:cs="Courier New"/>
          <w:b/>
        </w:rPr>
        <w:t>x3gpp:DeltaSupport</w:t>
      </w:r>
      <w:bookmarkEnd w:id="445"/>
      <w:r w:rsidRPr="00BC0309">
        <w:t xml:space="preserve"> element is provided </w:t>
      </w:r>
      <w:r w:rsidR="005A65C4">
        <w:t>in table</w:t>
      </w:r>
      <w:r w:rsidRPr="00BC0309">
        <w:t> 8-29.</w:t>
      </w:r>
    </w:p>
    <w:p w14:paraId="5F31DD6A" w14:textId="77777777" w:rsidR="000823A7" w:rsidRPr="00BC0309" w:rsidRDefault="007E54CF" w:rsidP="00A84397">
      <w:pPr>
        <w:pStyle w:val="TH"/>
      </w:pPr>
      <w:bookmarkStart w:id="446" w:name="_CRTable828"/>
      <w:bookmarkEnd w:id="437"/>
      <w:r w:rsidRPr="00BC0309">
        <w:t>Table </w:t>
      </w:r>
      <w:bookmarkEnd w:id="446"/>
      <w:r w:rsidRPr="00BC0309">
        <w:t xml:space="preserve">8-28: Semantics of </w:t>
      </w:r>
      <w:bookmarkStart w:id="447" w:name="MCCQCTEMPBM_00000219"/>
      <w:r w:rsidRPr="00BC0309">
        <w:rPr>
          <w:rFonts w:ascii="Courier New" w:hAnsi="Courier New" w:cs="Courier New"/>
        </w:rPr>
        <w:t>x3gpp:DeltaSuppor</w:t>
      </w:r>
      <w:bookmarkEnd w:id="447"/>
      <w:r w:rsidRPr="00BC0309">
        <w:rPr>
          <w:rFonts w:ascii="Courier New" w:hAnsi="Courier New" w:cs="Courier New"/>
        </w:rPr>
        <w:t>t</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BC0309" w14:paraId="65899174" w14:textId="77777777" w:rsidTr="002D0D3A">
        <w:trPr>
          <w:jc w:val="center"/>
        </w:trPr>
        <w:tc>
          <w:tcPr>
            <w:tcW w:w="1717" w:type="pct"/>
            <w:gridSpan w:val="3"/>
            <w:tcBorders>
              <w:right w:val="single" w:sz="4" w:space="0" w:color="000000"/>
            </w:tcBorders>
            <w:shd w:val="clear" w:color="auto" w:fill="BFBFBF" w:themeFill="background1" w:themeFillShade="BF"/>
          </w:tcPr>
          <w:p w14:paraId="17081E27" w14:textId="5876BC32" w:rsidR="007E54CF" w:rsidRPr="00BC0309" w:rsidRDefault="007E54CF" w:rsidP="00040136">
            <w:pPr>
              <w:pStyle w:val="TAH"/>
            </w:pPr>
            <w:bookmarkStart w:id="448" w:name="tab_deltasupport_xml"/>
            <w:r w:rsidRPr="00BC0309">
              <w:t xml:space="preserve">Element or </w:t>
            </w:r>
            <w:r w:rsidR="002D0D3A" w:rsidRPr="00BC0309">
              <w:t>a</w:t>
            </w:r>
            <w:r w:rsidRPr="00BC0309">
              <w:t xml:space="preserve">ttribute </w:t>
            </w:r>
            <w:r w:rsidR="002D0D3A" w:rsidRPr="00BC0309">
              <w:t>n</w:t>
            </w:r>
            <w:r w:rsidRPr="00BC0309">
              <w:t>ame</w:t>
            </w:r>
          </w:p>
        </w:tc>
        <w:tc>
          <w:tcPr>
            <w:tcW w:w="710" w:type="pct"/>
            <w:tcBorders>
              <w:left w:val="single" w:sz="4" w:space="0" w:color="000000"/>
              <w:right w:val="single" w:sz="4" w:space="0" w:color="000000"/>
            </w:tcBorders>
            <w:shd w:val="clear" w:color="auto" w:fill="BFBFBF" w:themeFill="background1" w:themeFillShade="BF"/>
          </w:tcPr>
          <w:p w14:paraId="2D796E33" w14:textId="77777777" w:rsidR="007E54CF" w:rsidRPr="00BC0309" w:rsidRDefault="007E54CF" w:rsidP="00040136">
            <w:pPr>
              <w:pStyle w:val="TAH"/>
            </w:pPr>
            <w:r w:rsidRPr="00BC0309">
              <w:t>Use</w:t>
            </w:r>
          </w:p>
        </w:tc>
        <w:tc>
          <w:tcPr>
            <w:tcW w:w="2573" w:type="pct"/>
            <w:tcBorders>
              <w:left w:val="single" w:sz="4" w:space="0" w:color="000000"/>
            </w:tcBorders>
            <w:shd w:val="clear" w:color="auto" w:fill="BFBFBF" w:themeFill="background1" w:themeFillShade="BF"/>
          </w:tcPr>
          <w:p w14:paraId="26855E90" w14:textId="77777777" w:rsidR="007E54CF" w:rsidRPr="00BC0309" w:rsidRDefault="007E54CF" w:rsidP="00040136">
            <w:pPr>
              <w:pStyle w:val="TAH"/>
            </w:pPr>
            <w:r w:rsidRPr="00BC0309">
              <w:t>Description</w:t>
            </w:r>
          </w:p>
        </w:tc>
      </w:tr>
      <w:tr w:rsidR="007E54CF" w:rsidRPr="00BC0309" w14:paraId="51A7587A" w14:textId="77777777">
        <w:trPr>
          <w:jc w:val="center"/>
        </w:trPr>
        <w:tc>
          <w:tcPr>
            <w:tcW w:w="127" w:type="pct"/>
          </w:tcPr>
          <w:p w14:paraId="699DF27E" w14:textId="77777777" w:rsidR="007E54CF" w:rsidRPr="00BC0309" w:rsidRDefault="007E54CF" w:rsidP="00040136">
            <w:pPr>
              <w:rPr>
                <w:sz w:val="18"/>
                <w:szCs w:val="18"/>
              </w:rPr>
            </w:pPr>
          </w:p>
        </w:tc>
        <w:tc>
          <w:tcPr>
            <w:tcW w:w="1590" w:type="pct"/>
            <w:gridSpan w:val="2"/>
            <w:tcBorders>
              <w:right w:val="single" w:sz="4" w:space="0" w:color="000000"/>
            </w:tcBorders>
          </w:tcPr>
          <w:p w14:paraId="6B6CC66E" w14:textId="77777777" w:rsidR="007E54CF" w:rsidRPr="00BC0309" w:rsidRDefault="007E54CF" w:rsidP="00040136">
            <w:pPr>
              <w:rPr>
                <w:rFonts w:ascii="Courier New" w:hAnsi="Courier New" w:cs="Courier New"/>
                <w:b/>
                <w:sz w:val="18"/>
                <w:szCs w:val="18"/>
              </w:rPr>
            </w:pPr>
            <w:bookmarkStart w:id="449" w:name="MCCQCTEMPBM_00000220"/>
            <w:r w:rsidRPr="00BC0309">
              <w:rPr>
                <w:rFonts w:ascii="Courier New" w:hAnsi="Courier New" w:cs="Courier New"/>
                <w:b/>
              </w:rPr>
              <w:t>x3gpp:</w:t>
            </w:r>
            <w:r w:rsidRPr="00BC0309">
              <w:rPr>
                <w:rFonts w:ascii="Courier New" w:hAnsi="Courier New" w:cs="Courier New"/>
                <w:b/>
                <w:sz w:val="18"/>
                <w:szCs w:val="18"/>
              </w:rPr>
              <w:t>DeltaSupport</w:t>
            </w:r>
            <w:bookmarkEnd w:id="449"/>
          </w:p>
        </w:tc>
        <w:tc>
          <w:tcPr>
            <w:tcW w:w="710" w:type="pct"/>
            <w:tcBorders>
              <w:left w:val="single" w:sz="4" w:space="0" w:color="000000"/>
              <w:right w:val="single" w:sz="4" w:space="0" w:color="000000"/>
            </w:tcBorders>
          </w:tcPr>
          <w:p w14:paraId="47055110" w14:textId="77777777" w:rsidR="007E54CF" w:rsidRPr="00BC0309" w:rsidRDefault="007E54CF" w:rsidP="00040136">
            <w:pPr>
              <w:pStyle w:val="TAC"/>
            </w:pPr>
          </w:p>
        </w:tc>
        <w:tc>
          <w:tcPr>
            <w:tcW w:w="2573" w:type="pct"/>
            <w:tcBorders>
              <w:left w:val="single" w:sz="4" w:space="0" w:color="000000"/>
            </w:tcBorders>
          </w:tcPr>
          <w:p w14:paraId="3203AA41" w14:textId="77777777" w:rsidR="007E54CF" w:rsidRPr="00BC0309" w:rsidRDefault="007E54CF" w:rsidP="00040136">
            <w:pPr>
              <w:pStyle w:val="TAL"/>
            </w:pPr>
            <w:r w:rsidRPr="00BC0309">
              <w:t>If present, this element indicates that MPD delta files are supported by the server.</w:t>
            </w:r>
          </w:p>
        </w:tc>
      </w:tr>
      <w:tr w:rsidR="007E54CF" w:rsidRPr="00BC0309" w14:paraId="470F4291" w14:textId="77777777">
        <w:trPr>
          <w:jc w:val="center"/>
        </w:trPr>
        <w:tc>
          <w:tcPr>
            <w:tcW w:w="127" w:type="pct"/>
          </w:tcPr>
          <w:p w14:paraId="1BFA2A7F" w14:textId="77777777" w:rsidR="007E54CF" w:rsidRPr="00BC0309" w:rsidRDefault="007E54CF" w:rsidP="00040136">
            <w:pPr>
              <w:rPr>
                <w:b/>
                <w:sz w:val="18"/>
                <w:szCs w:val="18"/>
              </w:rPr>
            </w:pPr>
          </w:p>
        </w:tc>
        <w:tc>
          <w:tcPr>
            <w:tcW w:w="123" w:type="pct"/>
          </w:tcPr>
          <w:p w14:paraId="673D0C5F" w14:textId="77777777" w:rsidR="007E54CF" w:rsidRPr="00BC0309" w:rsidRDefault="007E54CF" w:rsidP="00040136">
            <w:pPr>
              <w:rPr>
                <w:b/>
                <w:sz w:val="18"/>
                <w:szCs w:val="18"/>
              </w:rPr>
            </w:pPr>
          </w:p>
        </w:tc>
        <w:tc>
          <w:tcPr>
            <w:tcW w:w="1467" w:type="pct"/>
            <w:tcBorders>
              <w:right w:val="single" w:sz="4" w:space="0" w:color="000000"/>
            </w:tcBorders>
          </w:tcPr>
          <w:p w14:paraId="2C10883B"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BC0309" w:rsidRDefault="007E54CF" w:rsidP="00040136">
            <w:pPr>
              <w:pStyle w:val="TAC"/>
            </w:pPr>
            <w:r w:rsidRPr="00BC0309">
              <w:t>M</w:t>
            </w:r>
          </w:p>
        </w:tc>
        <w:tc>
          <w:tcPr>
            <w:tcW w:w="2573" w:type="pct"/>
            <w:tcBorders>
              <w:left w:val="single" w:sz="4" w:space="0" w:color="000000"/>
            </w:tcBorders>
          </w:tcPr>
          <w:p w14:paraId="6EA18F9C" w14:textId="44FBDD3B" w:rsidR="007E54CF" w:rsidRPr="00BC0309" w:rsidRDefault="007E54CF" w:rsidP="00040136">
            <w:pPr>
              <w:pStyle w:val="TAL"/>
            </w:pPr>
            <w:r w:rsidRPr="00BC0309">
              <w:t xml:space="preserve">The source string providing the URL of the MPD delta. The URL may be relative to any </w:t>
            </w:r>
            <w:r w:rsidRPr="00BC0309">
              <w:rPr>
                <w:rFonts w:ascii="Courier New" w:hAnsi="Courier New" w:cs="Courier New"/>
                <w:b/>
              </w:rPr>
              <w:t>BaseURL</w:t>
            </w:r>
            <w:r w:rsidRPr="00BC0309">
              <w:t xml:space="preserve"> on MPD level and reference resolution according to c</w:t>
            </w:r>
            <w:r w:rsidR="005A65C4">
              <w:t>lause </w:t>
            </w:r>
            <w:r w:rsidRPr="00BC0309">
              <w:t>8.2.3 shall be applied.</w:t>
            </w:r>
          </w:p>
        </w:tc>
      </w:tr>
      <w:tr w:rsidR="007E54CF" w:rsidRPr="00BC0309" w14:paraId="141ED572" w14:textId="77777777">
        <w:trPr>
          <w:jc w:val="center"/>
        </w:trPr>
        <w:tc>
          <w:tcPr>
            <w:tcW w:w="127" w:type="pct"/>
          </w:tcPr>
          <w:p w14:paraId="2F7987EC" w14:textId="77777777" w:rsidR="007E54CF" w:rsidRPr="00BC0309" w:rsidRDefault="007E54CF" w:rsidP="00040136">
            <w:pPr>
              <w:rPr>
                <w:b/>
                <w:sz w:val="18"/>
                <w:szCs w:val="18"/>
              </w:rPr>
            </w:pPr>
          </w:p>
        </w:tc>
        <w:tc>
          <w:tcPr>
            <w:tcW w:w="123" w:type="pct"/>
          </w:tcPr>
          <w:p w14:paraId="64603B01" w14:textId="77777777" w:rsidR="007E54CF" w:rsidRPr="00BC0309" w:rsidRDefault="007E54CF" w:rsidP="00040136">
            <w:pPr>
              <w:rPr>
                <w:b/>
                <w:sz w:val="18"/>
                <w:szCs w:val="18"/>
              </w:rPr>
            </w:pPr>
          </w:p>
        </w:tc>
        <w:tc>
          <w:tcPr>
            <w:tcW w:w="1467" w:type="pct"/>
            <w:tcBorders>
              <w:right w:val="single" w:sz="4" w:space="0" w:color="000000"/>
            </w:tcBorders>
          </w:tcPr>
          <w:p w14:paraId="5AC48023"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BC0309" w:rsidRDefault="007E54CF" w:rsidP="00040136">
            <w:pPr>
              <w:pStyle w:val="TAC"/>
            </w:pPr>
            <w:r w:rsidRPr="00BC0309">
              <w:t>O</w:t>
            </w:r>
          </w:p>
        </w:tc>
        <w:tc>
          <w:tcPr>
            <w:tcW w:w="2573" w:type="pct"/>
            <w:tcBorders>
              <w:left w:val="single" w:sz="4" w:space="0" w:color="000000"/>
            </w:tcBorders>
          </w:tcPr>
          <w:p w14:paraId="761EBBFD" w14:textId="77777777" w:rsidR="007E54CF" w:rsidRPr="00BC0309" w:rsidRDefault="007E54CF" w:rsidP="00040136">
            <w:pPr>
              <w:pStyle w:val="TAL"/>
            </w:pPr>
            <w:r w:rsidRPr="00BC0309">
              <w:t xml:space="preserve">When provided, indicates the duration that the server guarantees the availability of the MPD delta file referenced in </w:t>
            </w:r>
            <w:r w:rsidRPr="00BC0309">
              <w:rPr>
                <w:rFonts w:ascii="Courier New" w:hAnsi="Courier New" w:cs="Courier New"/>
              </w:rPr>
              <w:t>@sourceURL</w:t>
            </w:r>
            <w:r w:rsidRPr="00BC0309">
              <w:t xml:space="preserve"> after the MPD has been updated. After that the client may be redirected to the full MPD.</w:t>
            </w:r>
          </w:p>
        </w:tc>
      </w:tr>
      <w:tr w:rsidR="007E54CF" w:rsidRPr="00BC0309" w14:paraId="224DF4F5" w14:textId="77777777">
        <w:trPr>
          <w:jc w:val="center"/>
        </w:trPr>
        <w:tc>
          <w:tcPr>
            <w:tcW w:w="5000" w:type="pct"/>
            <w:gridSpan w:val="5"/>
          </w:tcPr>
          <w:p w14:paraId="646A2E16" w14:textId="77777777" w:rsidR="00924804" w:rsidRDefault="007E54CF" w:rsidP="00040136">
            <w:pPr>
              <w:pStyle w:val="TH"/>
              <w:spacing w:before="0" w:after="0"/>
              <w:jc w:val="left"/>
              <w:rPr>
                <w:sz w:val="18"/>
              </w:rPr>
            </w:pPr>
            <w:r w:rsidRPr="00BC0309">
              <w:rPr>
                <w:sz w:val="18"/>
              </w:rPr>
              <w:t>Legend:</w:t>
            </w:r>
          </w:p>
          <w:p w14:paraId="5A85E8BE" w14:textId="72ACA606" w:rsidR="007E54CF" w:rsidRPr="00BC0309" w:rsidRDefault="007E54CF" w:rsidP="00040136">
            <w:pPr>
              <w:pStyle w:val="TH"/>
              <w:spacing w:before="0" w:after="0"/>
              <w:ind w:left="360"/>
              <w:jc w:val="left"/>
              <w:rPr>
                <w:b w:val="0"/>
                <w:sz w:val="18"/>
              </w:rPr>
            </w:pPr>
            <w:r w:rsidRPr="00BC0309">
              <w:rPr>
                <w:b w:val="0"/>
                <w:sz w:val="18"/>
              </w:rPr>
              <w:t>For attributes: M=Mandatory, O=Optional, OD=Optional with Default Value, CM=Conditionally Mandatory.</w:t>
            </w:r>
          </w:p>
          <w:p w14:paraId="5E3E9B29" w14:textId="77777777" w:rsidR="007E54CF" w:rsidRPr="00BC0309" w:rsidRDefault="007E54CF" w:rsidP="00040136">
            <w:pPr>
              <w:pStyle w:val="TH"/>
              <w:spacing w:before="0" w:after="0"/>
              <w:ind w:left="360"/>
              <w:jc w:val="left"/>
              <w:rPr>
                <w:b w:val="0"/>
                <w:sz w:val="18"/>
              </w:rPr>
            </w:pPr>
            <w:r w:rsidRPr="00BC0309">
              <w:rPr>
                <w:b w:val="0"/>
                <w:sz w:val="18"/>
              </w:rPr>
              <w:t>For elements: &lt;minOccurs&gt;...&lt;maxOccurs&gt; (N=unbounded)</w:t>
            </w:r>
          </w:p>
          <w:p w14:paraId="22D36171" w14:textId="77777777" w:rsidR="007E54CF" w:rsidRPr="00BC0309" w:rsidRDefault="007E54CF" w:rsidP="00040136">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23BB2ABB" w14:textId="77777777" w:rsidR="00A84397" w:rsidRPr="00BC0309" w:rsidRDefault="00A84397" w:rsidP="007E54CF">
      <w:pPr>
        <w:pStyle w:val="FP"/>
      </w:pPr>
    </w:p>
    <w:p w14:paraId="5E630599" w14:textId="77777777" w:rsidR="000823A7" w:rsidRPr="00BC0309" w:rsidRDefault="007E54CF" w:rsidP="00825CF8">
      <w:pPr>
        <w:pStyle w:val="TH"/>
      </w:pPr>
      <w:bookmarkStart w:id="450" w:name="_CRTable829"/>
      <w:bookmarkEnd w:id="448"/>
      <w:r w:rsidRPr="00BC0309">
        <w:t>Table </w:t>
      </w:r>
      <w:bookmarkEnd w:id="450"/>
      <w:r w:rsidRPr="00BC0309">
        <w:t xml:space="preserve">8-29: XML-Syntax of </w:t>
      </w:r>
      <w:bookmarkStart w:id="451" w:name="MCCQCTEMPBM_00000221"/>
      <w:r w:rsidRPr="00BC0309">
        <w:rPr>
          <w:rFonts w:ascii="Courier New" w:hAnsi="Courier New" w:cs="Courier New"/>
        </w:rPr>
        <w:t>x3gpp:DeltaSuppor</w:t>
      </w:r>
      <w:bookmarkEnd w:id="451"/>
      <w:r w:rsidRPr="00BC0309">
        <w:rPr>
          <w:rFonts w:ascii="Courier New" w:hAnsi="Courier New" w:cs="Courier New"/>
        </w:rPr>
        <w:t>t</w:t>
      </w:r>
      <w:r w:rsidRPr="00BC0309">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BC0309" w14:paraId="3AE7B872" w14:textId="77777777">
        <w:tc>
          <w:tcPr>
            <w:tcW w:w="9892" w:type="dxa"/>
            <w:shd w:val="clear" w:color="auto" w:fill="E6E6E6"/>
          </w:tcPr>
          <w:p w14:paraId="17DAAB3B" w14:textId="77777777" w:rsidR="000823A7" w:rsidRPr="00BC0309" w:rsidRDefault="008633FF" w:rsidP="00825CF8">
            <w:pPr>
              <w:pStyle w:val="PL"/>
              <w:keepNext/>
            </w:pPr>
            <w:r w:rsidRPr="00BC0309">
              <w:rPr>
                <w:color w:val="000000"/>
              </w:rPr>
              <w:t xml:space="preserve">    </w:t>
            </w:r>
            <w:r w:rsidRPr="00BC0309">
              <w:rPr>
                <w:color w:val="006400"/>
              </w:rPr>
              <w:t>&lt;!--DeltaSupport for the MPD --&gt;</w:t>
            </w:r>
            <w:r w:rsidRPr="00BC0309">
              <w:rPr>
                <w:color w:val="000000"/>
              </w:rPr>
              <w:br/>
              <w:t xml:space="preserve">    </w:t>
            </w:r>
            <w:r w:rsidRPr="00BC0309">
              <w:t>&lt;xs:complexType</w:t>
            </w:r>
            <w:r w:rsidRPr="00BC0309">
              <w:rPr>
                <w:color w:val="F5844C"/>
              </w:rPr>
              <w:t xml:space="preserve"> name</w:t>
            </w:r>
            <w:r w:rsidRPr="00BC0309">
              <w:rPr>
                <w:color w:val="FF8040"/>
              </w:rPr>
              <w:t>=</w:t>
            </w:r>
            <w:r w:rsidRPr="00BC0309">
              <w:rPr>
                <w:color w:val="993300"/>
              </w:rPr>
              <w:t>"DeltaSupportType"</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&lt;xs:any</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F5844C"/>
              </w:rPr>
              <w:t xml:space="preserve"> minOccurs</w:t>
            </w:r>
            <w:r w:rsidRPr="00BC0309">
              <w:rPr>
                <w:color w:val="FF8040"/>
              </w:rPr>
              <w:t>=</w:t>
            </w:r>
            <w:r w:rsidRPr="00BC0309">
              <w:rPr>
                <w:color w:val="993300"/>
              </w:rPr>
              <w:t>"0"</w:t>
            </w:r>
            <w:r w:rsidRPr="00BC0309">
              <w:rPr>
                <w:color w:val="F5844C"/>
              </w:rPr>
              <w:t xml:space="preserve"> maxOccurs</w:t>
            </w:r>
            <w:r w:rsidRPr="00BC0309">
              <w:rPr>
                <w:color w:val="FF8040"/>
              </w:rPr>
              <w:t>=</w:t>
            </w:r>
            <w:r w:rsidRPr="00BC0309">
              <w:rPr>
                <w:color w:val="993300"/>
              </w:rPr>
              <w:t>"unbounded"</w:t>
            </w:r>
            <w:r w:rsidRPr="00BC0309">
              <w:rPr>
                <w:color w:val="000096"/>
              </w:rPr>
              <w:t>/&gt;</w:t>
            </w:r>
            <w:r w:rsidRPr="00BC0309">
              <w:rPr>
                <w:color w:val="000000"/>
              </w:rPr>
              <w:br/>
              <w:t xml:space="preserve">        </w:t>
            </w:r>
            <w:r w:rsidRPr="00BC0309">
              <w:t>&lt;/xs:sequence&gt;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"sourceURL"</w:t>
            </w:r>
            <w:r w:rsidRPr="00BC0309">
              <w:rPr>
                <w:color w:val="F5844C"/>
              </w:rPr>
              <w:t xml:space="preserve"> type</w:t>
            </w:r>
            <w:r w:rsidRPr="00BC0309">
              <w:rPr>
                <w:color w:val="FF8040"/>
              </w:rPr>
              <w:t>=</w:t>
            </w:r>
            <w:r w:rsidRPr="00BC0309">
              <w:rPr>
                <w:color w:val="993300"/>
              </w:rPr>
              <w:t>"xs:anyURI"</w:t>
            </w:r>
            <w:r w:rsidRPr="00BC0309">
              <w:rPr>
                <w:color w:val="F5844C"/>
              </w:rPr>
              <w:t xml:space="preserve"> use</w:t>
            </w:r>
            <w:r w:rsidRPr="00BC0309">
              <w:rPr>
                <w:color w:val="FF8040"/>
              </w:rPr>
              <w:t>=</w:t>
            </w:r>
            <w:r w:rsidRPr="00BC0309">
              <w:rPr>
                <w:color w:val="993300"/>
              </w:rPr>
              <w:t>"required"</w:t>
            </w:r>
            <w:r w:rsidRPr="00BC0309">
              <w:rPr>
                <w:color w:val="000096"/>
              </w:rPr>
              <w:t>/&gt;</w:t>
            </w:r>
            <w:r w:rsidRPr="00BC0309">
              <w:rPr>
                <w:color w:val="000000"/>
              </w:rPr>
              <w:br/>
              <w:t xml:space="preserve">        </w:t>
            </w:r>
            <w:r w:rsidRPr="00BC0309">
              <w:t>&lt;xs:attribute</w:t>
            </w:r>
            <w:r w:rsidRPr="00BC0309">
              <w:rPr>
                <w:color w:val="F5844C"/>
              </w:rPr>
              <w:t xml:space="preserve"> name</w:t>
            </w:r>
            <w:r w:rsidRPr="00BC0309">
              <w:rPr>
                <w:color w:val="FF8040"/>
              </w:rPr>
              <w:t>=</w:t>
            </w:r>
            <w:r w:rsidRPr="00BC0309">
              <w:rPr>
                <w:color w:val="993300"/>
              </w:rPr>
              <w:t>"availabilityDuration"</w:t>
            </w:r>
            <w:r w:rsidRPr="00BC0309">
              <w:rPr>
                <w:color w:val="F5844C"/>
              </w:rPr>
              <w:t xml:space="preserve"> type</w:t>
            </w:r>
            <w:r w:rsidRPr="00BC0309">
              <w:rPr>
                <w:color w:val="FF8040"/>
              </w:rPr>
              <w:t>=</w:t>
            </w:r>
            <w:r w:rsidRPr="00BC0309">
              <w:rPr>
                <w:color w:val="993300"/>
              </w:rPr>
              <w:t>"xs:duration"</w:t>
            </w:r>
            <w:r w:rsidRPr="00BC0309">
              <w:rPr>
                <w:color w:val="000096"/>
              </w:rPr>
              <w:t>/&gt;</w:t>
            </w:r>
            <w:r w:rsidRPr="00BC0309">
              <w:rPr>
                <w:color w:val="000000"/>
              </w:rPr>
              <w:br/>
              <w:t xml:space="preserve">        </w:t>
            </w:r>
            <w:r w:rsidRPr="00BC0309">
              <w:t>&lt;xs:anyAttribute</w:t>
            </w:r>
            <w:r w:rsidRPr="00BC0309">
              <w:rPr>
                <w:color w:val="F5844C"/>
              </w:rPr>
              <w:t xml:space="preserve"> namespace</w:t>
            </w:r>
            <w:r w:rsidRPr="00BC0309">
              <w:rPr>
                <w:color w:val="FF8040"/>
              </w:rPr>
              <w:t>=</w:t>
            </w:r>
            <w:r w:rsidRPr="00BC0309">
              <w:rPr>
                <w:color w:val="993300"/>
              </w:rPr>
              <w:t>"##other"</w:t>
            </w:r>
            <w:r w:rsidRPr="00BC0309">
              <w:rPr>
                <w:color w:val="F5844C"/>
              </w:rPr>
              <w:t xml:space="preserve"> processContents</w:t>
            </w:r>
            <w:r w:rsidRPr="00BC0309">
              <w:rPr>
                <w:color w:val="FF8040"/>
              </w:rPr>
              <w:t>=</w:t>
            </w:r>
            <w:r w:rsidRPr="00BC0309">
              <w:rPr>
                <w:color w:val="993300"/>
              </w:rPr>
              <w:t>"lax"</w:t>
            </w:r>
            <w:r w:rsidRPr="00BC0309">
              <w:rPr>
                <w:color w:val="000096"/>
              </w:rPr>
              <w:t>/&gt;</w:t>
            </w:r>
            <w:r w:rsidRPr="00BC0309">
              <w:rPr>
                <w:color w:val="000000"/>
              </w:rPr>
              <w:br/>
              <w:t xml:space="preserve">    </w:t>
            </w:r>
            <w:r w:rsidRPr="00BC0309">
              <w:t>&lt;/xs:complexType&gt;</w:t>
            </w:r>
          </w:p>
        </w:tc>
      </w:tr>
    </w:tbl>
    <w:p w14:paraId="669BC83A" w14:textId="77777777" w:rsidR="000823A7" w:rsidRPr="00BC0309" w:rsidRDefault="000823A7" w:rsidP="007E54CF">
      <w:pPr>
        <w:pStyle w:val="FP"/>
      </w:pPr>
    </w:p>
    <w:p w14:paraId="0E6D0E5C" w14:textId="77777777" w:rsidR="00924804" w:rsidRDefault="00D54EF8" w:rsidP="00B47406">
      <w:r w:rsidRPr="00BC0309">
        <w:t>An MPD delta is a text file that shall include the delta between the MPD that references it and the latest provided MPD.</w:t>
      </w:r>
      <w:r w:rsidR="00552F20" w:rsidRPr="00BC0309">
        <w:t xml:space="preserve"> </w:t>
      </w:r>
      <w:r w:rsidRPr="00BC0309">
        <w:t xml:space="preserve">Note that the value of </w:t>
      </w:r>
      <w:bookmarkStart w:id="452" w:name="MCCQCTEMPBM_00000222"/>
      <w:r w:rsidRPr="00BC0309">
        <w:rPr>
          <w:rFonts w:ascii="Courier New" w:hAnsi="Courier New" w:cs="Courier New"/>
        </w:rPr>
        <w:t xml:space="preserve">@sourceURL </w:t>
      </w:r>
      <w:bookmarkEnd w:id="452"/>
      <w:r w:rsidRPr="00BC0309">
        <w:t>in successive MPDs is necessarily different because it is impossible for the delta between two different MPDs and the most recent MPD to be the same.</w:t>
      </w:r>
    </w:p>
    <w:p w14:paraId="70515C7C" w14:textId="40942570" w:rsidR="00D54EF8" w:rsidRPr="00BC0309" w:rsidRDefault="00526410" w:rsidP="0085248C">
      <w:pPr>
        <w:keepNext/>
      </w:pPr>
      <w:r w:rsidRPr="00BC0309">
        <w:t>The output format consists of one or more structures, each corresponding to a change. The changes are in decreasing line number order. The structure format looks like</w:t>
      </w:r>
      <w:r w:rsidR="00D54EF8" w:rsidRPr="00BC0309">
        <w:t>:</w:t>
      </w:r>
    </w:p>
    <w:p w14:paraId="7C55FA81" w14:textId="77777777" w:rsidR="00D54EF8" w:rsidRPr="00BC0309" w:rsidRDefault="00D54EF8" w:rsidP="00D54EF8">
      <w:pPr>
        <w:rPr>
          <w:rFonts w:ascii="Courier New" w:hAnsi="Courier New" w:cs="Courier New"/>
        </w:rPr>
      </w:pPr>
      <w:bookmarkStart w:id="453" w:name="MCCQCTEMPBM_00000223"/>
      <w:r w:rsidRPr="00BC0309">
        <w:rPr>
          <w:rFonts w:ascii="Courier New" w:hAnsi="Courier New" w:cs="Courier New"/>
        </w:rPr>
        <w:t xml:space="preserve">     change-command</w:t>
      </w:r>
      <w:r w:rsidRPr="00BC0309">
        <w:rPr>
          <w:rFonts w:ascii="Courier New" w:hAnsi="Courier New" w:cs="Courier New"/>
        </w:rPr>
        <w:br/>
        <w:t xml:space="preserve">     to-file-line</w:t>
      </w:r>
      <w:r w:rsidRPr="00BC0309">
        <w:rPr>
          <w:rFonts w:ascii="Courier New" w:hAnsi="Courier New" w:cs="Courier New"/>
        </w:rPr>
        <w:br/>
        <w:t xml:space="preserve">     to-file-line...</w:t>
      </w:r>
      <w:r w:rsidRPr="00BC0309">
        <w:rPr>
          <w:rFonts w:ascii="Courier New" w:hAnsi="Courier New" w:cs="Courier New"/>
        </w:rPr>
        <w:br/>
        <w:t xml:space="preserve">     .</w:t>
      </w:r>
    </w:p>
    <w:bookmarkEnd w:id="453"/>
    <w:p w14:paraId="09781D2E" w14:textId="7EBA6E8A" w:rsidR="00D54EF8" w:rsidRPr="00BC0309" w:rsidRDefault="00D54EF8" w:rsidP="00B47406">
      <w:r w:rsidRPr="00BC0309">
        <w:t xml:space="preserve">There are three types of change commands </w:t>
      </w:r>
      <w:bookmarkStart w:id="454" w:name="MCCQCTEMPBM_00000224"/>
      <w:r w:rsidRPr="00BC0309">
        <w:rPr>
          <w:rFonts w:ascii="Courier New" w:hAnsi="Courier New" w:cs="Courier New"/>
        </w:rPr>
        <w:t>change-command</w:t>
      </w:r>
      <w:bookmarkEnd w:id="454"/>
      <w:r w:rsidRPr="00BC0309">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BC0309">
        <w:t xml:space="preserve">ructions are provided </w:t>
      </w:r>
      <w:r w:rsidR="005A65C4">
        <w:t>in t</w:t>
      </w:r>
      <w:r w:rsidR="008F1B4D">
        <w:t>able </w:t>
      </w:r>
      <w:r w:rsidR="00526410" w:rsidRPr="00BC0309">
        <w:t>8-30</w:t>
      </w:r>
      <w:r w:rsidRPr="00BC0309">
        <w:t>.</w:t>
      </w:r>
    </w:p>
    <w:p w14:paraId="600419FE" w14:textId="77777777" w:rsidR="00D54EF8" w:rsidRPr="00BC0309" w:rsidRDefault="007E54CF" w:rsidP="00A84397">
      <w:pPr>
        <w:pStyle w:val="TH"/>
      </w:pPr>
      <w:bookmarkStart w:id="455" w:name="_CRTable830"/>
      <w:r w:rsidRPr="00BC0309">
        <w:t>Table </w:t>
      </w:r>
      <w:bookmarkEnd w:id="455"/>
      <w:r w:rsidRPr="00BC0309">
        <w:t>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BC0309" w14:paraId="6EBCF376" w14:textId="77777777" w:rsidTr="0012132F">
        <w:trPr>
          <w:jc w:val="center"/>
        </w:trPr>
        <w:tc>
          <w:tcPr>
            <w:tcW w:w="1423" w:type="dxa"/>
            <w:shd w:val="clear" w:color="auto" w:fill="BFBFBF" w:themeFill="background1" w:themeFillShade="BF"/>
          </w:tcPr>
          <w:p w14:paraId="18660C87" w14:textId="77777777" w:rsidR="00D54EF8" w:rsidRPr="00BC0309" w:rsidRDefault="00D54EF8" w:rsidP="00B96F70">
            <w:pPr>
              <w:pStyle w:val="TAH"/>
            </w:pPr>
            <w:r w:rsidRPr="00BC0309">
              <w:t>Change command</w:t>
            </w:r>
          </w:p>
        </w:tc>
        <w:tc>
          <w:tcPr>
            <w:tcW w:w="5064" w:type="dxa"/>
            <w:shd w:val="clear" w:color="auto" w:fill="BFBFBF" w:themeFill="background1" w:themeFillShade="BF"/>
          </w:tcPr>
          <w:p w14:paraId="1DFB560F" w14:textId="77777777" w:rsidR="00D54EF8" w:rsidRPr="00BC0309" w:rsidRDefault="00D54EF8" w:rsidP="00B96F70">
            <w:pPr>
              <w:pStyle w:val="TAH"/>
            </w:pPr>
            <w:r w:rsidRPr="00BC0309">
              <w:t>Instruction</w:t>
            </w:r>
          </w:p>
        </w:tc>
        <w:tc>
          <w:tcPr>
            <w:tcW w:w="3368" w:type="dxa"/>
            <w:shd w:val="clear" w:color="auto" w:fill="BFBFBF" w:themeFill="background1" w:themeFillShade="BF"/>
          </w:tcPr>
          <w:p w14:paraId="4E214E12" w14:textId="77777777" w:rsidR="00D54EF8" w:rsidRPr="00BC0309" w:rsidRDefault="00D54EF8" w:rsidP="00B96F70">
            <w:pPr>
              <w:pStyle w:val="TAH"/>
            </w:pPr>
            <w:r w:rsidRPr="00BC0309">
              <w:t>Example</w:t>
            </w:r>
          </w:p>
        </w:tc>
      </w:tr>
      <w:tr w:rsidR="00D54EF8" w:rsidRPr="00BC0309" w14:paraId="600ACACD" w14:textId="77777777">
        <w:trPr>
          <w:jc w:val="center"/>
        </w:trPr>
        <w:tc>
          <w:tcPr>
            <w:tcW w:w="1423" w:type="dxa"/>
            <w:shd w:val="clear" w:color="auto" w:fill="auto"/>
          </w:tcPr>
          <w:p w14:paraId="61D4D76C" w14:textId="77777777" w:rsidR="00D54EF8" w:rsidRPr="00BC0309" w:rsidRDefault="00D54EF8" w:rsidP="00B96F70">
            <w:pPr>
              <w:pStyle w:val="TAL"/>
              <w:rPr>
                <w:rFonts w:ascii="Courier New" w:hAnsi="Courier New" w:cs="Courier New"/>
              </w:rPr>
            </w:pPr>
            <w:bookmarkStart w:id="456" w:name="MCCQCTEMPBM_00000225"/>
            <w:r w:rsidRPr="00BC0309">
              <w:rPr>
                <w:rFonts w:ascii="Courier New" w:hAnsi="Courier New" w:cs="Courier New"/>
                <w:i/>
              </w:rPr>
              <w:t>l</w:t>
            </w:r>
            <w:r w:rsidRPr="00BC0309">
              <w:rPr>
                <w:rFonts w:ascii="Courier New" w:hAnsi="Courier New" w:cs="Courier New"/>
              </w:rPr>
              <w:t>a</w:t>
            </w:r>
            <w:bookmarkEnd w:id="456"/>
          </w:p>
        </w:tc>
        <w:tc>
          <w:tcPr>
            <w:tcW w:w="5064" w:type="dxa"/>
            <w:shd w:val="clear" w:color="auto" w:fill="auto"/>
          </w:tcPr>
          <w:p w14:paraId="3D593741" w14:textId="77777777" w:rsidR="00D54EF8" w:rsidRPr="00BC0309" w:rsidRDefault="00D54EF8" w:rsidP="00B96F70">
            <w:pPr>
              <w:pStyle w:val="TAL"/>
            </w:pPr>
            <w:r w:rsidRPr="00BC0309">
              <w:t xml:space="preserve">Add text from the second file after line </w:t>
            </w:r>
            <w:r w:rsidRPr="00BC0309">
              <w:rPr>
                <w:rFonts w:ascii="Courier New" w:hAnsi="Courier New" w:cs="Courier New"/>
                <w:i/>
              </w:rPr>
              <w:t>l</w:t>
            </w:r>
            <w:r w:rsidRPr="00BC0309">
              <w:t xml:space="preserve"> in the first file. </w:t>
            </w:r>
          </w:p>
        </w:tc>
        <w:tc>
          <w:tcPr>
            <w:tcW w:w="3368" w:type="dxa"/>
            <w:shd w:val="clear" w:color="auto" w:fill="auto"/>
          </w:tcPr>
          <w:p w14:paraId="22A99D78" w14:textId="77777777" w:rsidR="00D54EF8" w:rsidRPr="00BC0309" w:rsidRDefault="00D54EF8" w:rsidP="00B96F70">
            <w:pPr>
              <w:pStyle w:val="TAL"/>
            </w:pPr>
            <w:r w:rsidRPr="00BC0309">
              <w:t>‘</w:t>
            </w:r>
            <w:r w:rsidRPr="00BC0309">
              <w:rPr>
                <w:rFonts w:ascii="Courier New" w:hAnsi="Courier New" w:cs="Courier New"/>
              </w:rPr>
              <w:t>8a</w:t>
            </w:r>
            <w:r w:rsidRPr="00BC0309">
              <w:t>’ means to add the following lines after line 8 of file 1</w:t>
            </w:r>
          </w:p>
        </w:tc>
      </w:tr>
      <w:tr w:rsidR="00D54EF8" w:rsidRPr="00BC0309" w14:paraId="0D7625A5" w14:textId="77777777">
        <w:trPr>
          <w:jc w:val="center"/>
        </w:trPr>
        <w:tc>
          <w:tcPr>
            <w:tcW w:w="1423" w:type="dxa"/>
            <w:shd w:val="clear" w:color="auto" w:fill="auto"/>
          </w:tcPr>
          <w:p w14:paraId="1912FBE2"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c</w:t>
            </w:r>
          </w:p>
        </w:tc>
        <w:tc>
          <w:tcPr>
            <w:tcW w:w="5064" w:type="dxa"/>
            <w:shd w:val="clear" w:color="auto" w:fill="auto"/>
          </w:tcPr>
          <w:p w14:paraId="0855C5AD" w14:textId="77777777" w:rsidR="00D54EF8" w:rsidRPr="00BC0309" w:rsidRDefault="00D54EF8" w:rsidP="00B96F70">
            <w:pPr>
              <w:pStyle w:val="TAL"/>
            </w:pPr>
            <w:r w:rsidRPr="00BC0309">
              <w:t xml:space="preserve">Replace the lines in range </w:t>
            </w:r>
            <w:r w:rsidRPr="00BC0309">
              <w:rPr>
                <w:rFonts w:ascii="Courier New" w:hAnsi="Courier New" w:cs="Courier New"/>
                <w:i/>
              </w:rPr>
              <w:t>r</w:t>
            </w:r>
            <w:r w:rsidRPr="00BC0309">
              <w:t xml:space="preserve"> in the first file with the following lines. Like a combined add and delete, but more compact. </w:t>
            </w:r>
          </w:p>
        </w:tc>
        <w:tc>
          <w:tcPr>
            <w:tcW w:w="3368" w:type="dxa"/>
            <w:shd w:val="clear" w:color="auto" w:fill="auto"/>
          </w:tcPr>
          <w:p w14:paraId="5D8D36A4" w14:textId="77777777" w:rsidR="00D54EF8" w:rsidRPr="00BC0309" w:rsidRDefault="00D54EF8" w:rsidP="00B96F70">
            <w:pPr>
              <w:pStyle w:val="TAL"/>
            </w:pPr>
            <w:r w:rsidRPr="00BC0309">
              <w:t>‘</w:t>
            </w:r>
            <w:r w:rsidRPr="00BC0309">
              <w:rPr>
                <w:rFonts w:ascii="Courier New" w:hAnsi="Courier New" w:cs="Courier New"/>
              </w:rPr>
              <w:t>5,7c</w:t>
            </w:r>
            <w:r w:rsidRPr="00BC0309">
              <w:t>’ means change lines 5–7 of file 1 to read as the text file 2.</w:t>
            </w:r>
          </w:p>
        </w:tc>
      </w:tr>
      <w:tr w:rsidR="00D54EF8" w:rsidRPr="00BC0309" w14:paraId="5712215A" w14:textId="77777777">
        <w:trPr>
          <w:jc w:val="center"/>
        </w:trPr>
        <w:tc>
          <w:tcPr>
            <w:tcW w:w="1423" w:type="dxa"/>
            <w:shd w:val="clear" w:color="auto" w:fill="auto"/>
          </w:tcPr>
          <w:p w14:paraId="088EEC48" w14:textId="77777777" w:rsidR="00D54EF8" w:rsidRPr="00BC0309" w:rsidRDefault="00D54EF8" w:rsidP="00B96F70">
            <w:pPr>
              <w:pStyle w:val="TAL"/>
              <w:rPr>
                <w:rFonts w:ascii="Courier New" w:hAnsi="Courier New" w:cs="Courier New"/>
              </w:rPr>
            </w:pPr>
            <w:r w:rsidRPr="00BC0309">
              <w:rPr>
                <w:rFonts w:ascii="Courier New" w:hAnsi="Courier New" w:cs="Courier New"/>
                <w:i/>
              </w:rPr>
              <w:t>r</w:t>
            </w:r>
            <w:r w:rsidRPr="00BC0309">
              <w:rPr>
                <w:rFonts w:ascii="Courier New" w:hAnsi="Courier New" w:cs="Courier New"/>
              </w:rPr>
              <w:t>d</w:t>
            </w:r>
          </w:p>
        </w:tc>
        <w:tc>
          <w:tcPr>
            <w:tcW w:w="5064" w:type="dxa"/>
            <w:shd w:val="clear" w:color="auto" w:fill="auto"/>
          </w:tcPr>
          <w:p w14:paraId="6E0B489D" w14:textId="77777777" w:rsidR="00D54EF8" w:rsidRPr="00BC0309" w:rsidRDefault="00D54EF8" w:rsidP="00B96F70">
            <w:pPr>
              <w:pStyle w:val="TAL"/>
            </w:pPr>
            <w:r w:rsidRPr="00BC0309">
              <w:t xml:space="preserve">Delete the lines in range </w:t>
            </w:r>
            <w:r w:rsidRPr="00BC0309">
              <w:rPr>
                <w:rFonts w:ascii="Courier New" w:hAnsi="Courier New" w:cs="Courier New"/>
                <w:i/>
              </w:rPr>
              <w:t>r</w:t>
            </w:r>
            <w:r w:rsidRPr="00BC0309">
              <w:t xml:space="preserve"> from the first file. </w:t>
            </w:r>
          </w:p>
        </w:tc>
        <w:tc>
          <w:tcPr>
            <w:tcW w:w="3368" w:type="dxa"/>
            <w:shd w:val="clear" w:color="auto" w:fill="auto"/>
          </w:tcPr>
          <w:p w14:paraId="41EDB3A9" w14:textId="77777777" w:rsidR="00D54EF8" w:rsidRPr="00BC0309" w:rsidRDefault="00D54EF8" w:rsidP="00B96F70">
            <w:pPr>
              <w:pStyle w:val="TAL"/>
            </w:pPr>
            <w:r w:rsidRPr="00BC0309">
              <w:t>‘</w:t>
            </w:r>
            <w:r w:rsidRPr="00BC0309">
              <w:rPr>
                <w:rFonts w:ascii="Courier New" w:hAnsi="Courier New" w:cs="Courier New"/>
              </w:rPr>
              <w:t>5,7d</w:t>
            </w:r>
            <w:r w:rsidRPr="00BC0309">
              <w:t>’ means delete lines 5–7 of file 1.</w:t>
            </w:r>
          </w:p>
        </w:tc>
      </w:tr>
      <w:tr w:rsidR="00D54EF8" w:rsidRPr="00BC0309" w14:paraId="3B239F89" w14:textId="77777777">
        <w:trPr>
          <w:jc w:val="center"/>
        </w:trPr>
        <w:tc>
          <w:tcPr>
            <w:tcW w:w="9855" w:type="dxa"/>
            <w:gridSpan w:val="3"/>
            <w:shd w:val="clear" w:color="auto" w:fill="auto"/>
          </w:tcPr>
          <w:p w14:paraId="6D96540E" w14:textId="77777777" w:rsidR="00D54EF8" w:rsidRPr="00BC0309" w:rsidRDefault="00F12248" w:rsidP="00EA5E0E">
            <w:pPr>
              <w:pStyle w:val="TAN"/>
            </w:pPr>
            <w:r w:rsidRPr="00BC0309">
              <w:t>NOTE</w:t>
            </w:r>
            <w:r w:rsidR="00D54EF8" w:rsidRPr="00BC0309">
              <w:t>:</w:t>
            </w:r>
            <w:r w:rsidR="002B7960" w:rsidRPr="00BC0309">
              <w:tab/>
            </w:r>
            <w:r w:rsidR="00EA5E0E" w:rsidRPr="00BC0309">
              <w:t>T</w:t>
            </w:r>
            <w:r w:rsidR="00D54EF8" w:rsidRPr="00BC0309">
              <w:t>his is the format supported by the GNU diff utilities, see</w:t>
            </w:r>
            <w:r w:rsidR="000E13CF" w:rsidRPr="00BC0309">
              <w:t xml:space="preserve"> </w:t>
            </w:r>
            <w:r w:rsidR="00D54EF8" w:rsidRPr="00BC0309">
              <w:t>http://www.gnu.org/software/diffutils/manual/#Detailed-ed</w:t>
            </w:r>
          </w:p>
        </w:tc>
      </w:tr>
    </w:tbl>
    <w:p w14:paraId="60AC2DC0" w14:textId="77777777" w:rsidR="00D54EF8" w:rsidRPr="00BC0309" w:rsidRDefault="00D54EF8" w:rsidP="00D54EF8"/>
    <w:p w14:paraId="4863F691" w14:textId="5D7DA4CB" w:rsidR="00D54EF8" w:rsidRPr="00BC0309" w:rsidRDefault="007E54CF" w:rsidP="00D54EF8">
      <w:r w:rsidRPr="00BC0309">
        <w:t xml:space="preserve">Regardless of the presence of a </w:t>
      </w:r>
      <w:bookmarkStart w:id="457" w:name="MCCQCTEMPBM_00000226"/>
      <w:r w:rsidRPr="00BC0309">
        <w:rPr>
          <w:rFonts w:ascii="Courier New" w:hAnsi="Courier New" w:cs="Courier New"/>
          <w:b/>
        </w:rPr>
        <w:t>x3gpp:DeltaSupport</w:t>
      </w:r>
      <w:bookmarkEnd w:id="457"/>
      <w:r w:rsidRPr="00BC0309">
        <w:t xml:space="preserve"> element, the full MPD shall always be available to clients for regular MPD updates as defined in c</w:t>
      </w:r>
      <w:r w:rsidR="005A65C4">
        <w:t>lause </w:t>
      </w:r>
      <w:r w:rsidRPr="00BC0309">
        <w:t>8.5.1. MPD Delta related procedures are optional at the client.</w:t>
      </w:r>
    </w:p>
    <w:p w14:paraId="3DF6EE05" w14:textId="77777777" w:rsidR="004E56BC" w:rsidRPr="00BC0309" w:rsidRDefault="008308DE" w:rsidP="00CC1F51">
      <w:pPr>
        <w:pStyle w:val="Heading2"/>
      </w:pPr>
      <w:bookmarkStart w:id="458" w:name="_CR8_6"/>
      <w:bookmarkStart w:id="459" w:name="ssec_additional_descriptors"/>
      <w:bookmarkStart w:id="460" w:name="_Toc26283666"/>
      <w:bookmarkStart w:id="461" w:name="_Toc146216881"/>
      <w:bookmarkStart w:id="462" w:name="_Toc202167931"/>
      <w:bookmarkEnd w:id="458"/>
      <w:r w:rsidRPr="00BC0309">
        <w:t>8.6</w:t>
      </w:r>
      <w:bookmarkEnd w:id="459"/>
      <w:r w:rsidRPr="00BC0309">
        <w:tab/>
      </w:r>
      <w:r w:rsidR="00BC4F0E" w:rsidRPr="00BC0309">
        <w:t>Additional</w:t>
      </w:r>
      <w:r w:rsidR="00A85D66" w:rsidRPr="00BC0309">
        <w:t xml:space="preserve"> </w:t>
      </w:r>
      <w:r w:rsidR="00417A74" w:rsidRPr="00BC0309">
        <w:t xml:space="preserve">Media Presentation </w:t>
      </w:r>
      <w:r w:rsidR="0058424B" w:rsidRPr="00BC0309">
        <w:t>Information</w:t>
      </w:r>
      <w:bookmarkEnd w:id="460"/>
      <w:bookmarkEnd w:id="461"/>
      <w:bookmarkEnd w:id="462"/>
    </w:p>
    <w:p w14:paraId="45160B62" w14:textId="77777777" w:rsidR="00C6471D" w:rsidRPr="00BC0309" w:rsidRDefault="00C6471D" w:rsidP="00CC1F51">
      <w:pPr>
        <w:pStyle w:val="Heading3"/>
      </w:pPr>
      <w:bookmarkStart w:id="463" w:name="_CR8_6_1"/>
      <w:bookmarkStart w:id="464" w:name="_Toc26283667"/>
      <w:bookmarkStart w:id="465" w:name="_Toc146216882"/>
      <w:bookmarkStart w:id="466" w:name="_Toc202167932"/>
      <w:bookmarkEnd w:id="463"/>
      <w:r w:rsidRPr="00BC0309">
        <w:t>8.6.1</w:t>
      </w:r>
      <w:r w:rsidRPr="00BC0309">
        <w:tab/>
        <w:t>Introduction</w:t>
      </w:r>
      <w:bookmarkEnd w:id="464"/>
      <w:bookmarkEnd w:id="465"/>
      <w:bookmarkEnd w:id="466"/>
    </w:p>
    <w:p w14:paraId="79BF9912" w14:textId="54ED52BD" w:rsidR="001818DA" w:rsidRPr="00BC0309" w:rsidRDefault="00417A74" w:rsidP="001818DA">
      <w:r w:rsidRPr="00BC0309">
        <w:t>The MPD,</w:t>
      </w:r>
      <w:r w:rsidR="0058424B" w:rsidRPr="00BC0309">
        <w:t xml:space="preserve"> </w:t>
      </w:r>
      <w:r w:rsidR="001818DA" w:rsidRPr="00BC0309">
        <w:t xml:space="preserve">Periods, </w:t>
      </w:r>
      <w:r w:rsidR="00F12248" w:rsidRPr="00BC0309">
        <w:t>Adaptation Sets</w:t>
      </w:r>
      <w:r w:rsidR="001D59AB" w:rsidRPr="00BC0309">
        <w:t xml:space="preserve">, </w:t>
      </w:r>
      <w:r w:rsidR="001818DA" w:rsidRPr="00BC0309">
        <w:t>Representation</w:t>
      </w:r>
      <w:r w:rsidR="001D59AB" w:rsidRPr="00BC0309">
        <w:t>s and Sub-</w:t>
      </w:r>
      <w:r w:rsidR="00FE2101" w:rsidRPr="00BC0309">
        <w:t>r</w:t>
      </w:r>
      <w:r w:rsidR="001D59AB" w:rsidRPr="00BC0309">
        <w:t>epresentations</w:t>
      </w:r>
      <w:r w:rsidR="001818DA" w:rsidRPr="00BC0309">
        <w:t xml:space="preserve"> may have assigned descriptors</w:t>
      </w:r>
      <w:r w:rsidR="0058424B" w:rsidRPr="00BC0309">
        <w:t xml:space="preserve"> for describing the content or other elements in the </w:t>
      </w:r>
      <w:r w:rsidRPr="00BC0309">
        <w:t>MPD.</w:t>
      </w:r>
      <w:r w:rsidR="00CF78BF" w:rsidRPr="00BC0309">
        <w:t xml:space="preserve"> </w:t>
      </w:r>
      <w:r w:rsidR="00972F39">
        <w:t xml:space="preserve">This clause </w:t>
      </w:r>
      <w:r w:rsidR="00CF78BF" w:rsidRPr="00BC0309">
        <w:t>specifies this descriptive information</w:t>
      </w:r>
      <w:r w:rsidR="0021533B" w:rsidRPr="00BC0309">
        <w:t>.</w:t>
      </w:r>
    </w:p>
    <w:p w14:paraId="46604C03" w14:textId="77777777" w:rsidR="00C6471D" w:rsidRPr="00BC0309" w:rsidRDefault="0028699A" w:rsidP="00CC1F51">
      <w:pPr>
        <w:pStyle w:val="Heading3"/>
      </w:pPr>
      <w:bookmarkStart w:id="467" w:name="_CR8_6_2"/>
      <w:bookmarkStart w:id="468" w:name="ssec_program_information"/>
      <w:bookmarkStart w:id="469" w:name="_Toc26283668"/>
      <w:bookmarkStart w:id="470" w:name="_Toc146216883"/>
      <w:bookmarkStart w:id="471" w:name="_Toc202167933"/>
      <w:bookmarkEnd w:id="467"/>
      <w:r w:rsidRPr="00BC0309">
        <w:t>8.6.2</w:t>
      </w:r>
      <w:bookmarkEnd w:id="468"/>
      <w:r w:rsidRPr="00BC0309">
        <w:tab/>
        <w:t>Program Information</w:t>
      </w:r>
      <w:bookmarkEnd w:id="469"/>
      <w:bookmarkEnd w:id="470"/>
      <w:bookmarkEnd w:id="471"/>
    </w:p>
    <w:p w14:paraId="19A7CE68" w14:textId="77777777" w:rsidR="00924804" w:rsidRDefault="00771FAA" w:rsidP="00771FAA">
      <w:pPr>
        <w:jc w:val="both"/>
      </w:pPr>
      <w:bookmarkStart w:id="472" w:name="tab_program_info"/>
      <w:r w:rsidRPr="00BC0309">
        <w:t xml:space="preserve">Descriptive information on the program may be provided for each period within the </w:t>
      </w:r>
      <w:bookmarkStart w:id="473" w:name="MCCQCTEMPBM_00000227"/>
      <w:r w:rsidRPr="00BC0309">
        <w:rPr>
          <w:rFonts w:ascii="Courier New" w:hAnsi="Courier New" w:cs="Courier New"/>
          <w:b/>
        </w:rPr>
        <w:t>ProgramInformation</w:t>
      </w:r>
      <w:bookmarkEnd w:id="473"/>
      <w:r w:rsidRPr="00BC0309">
        <w:t xml:space="preserve"> element.</w:t>
      </w:r>
    </w:p>
    <w:p w14:paraId="76D3BAD1" w14:textId="3BBE96B1" w:rsidR="00771FAA" w:rsidRPr="00BC0309" w:rsidRDefault="00771FAA" w:rsidP="00B06B9B">
      <w:r w:rsidRPr="00BC0309">
        <w:t>Program Information shall conform to the definition in ISO/IEC 23009-1</w:t>
      </w:r>
      <w:r w:rsidR="00AC5A95">
        <w:t> [</w:t>
      </w:r>
      <w:r w:rsidRPr="00BC0309">
        <w:t>43], c</w:t>
      </w:r>
      <w:r w:rsidR="005A65C4">
        <w:t>lause </w:t>
      </w:r>
      <w:r w:rsidRPr="00BC0309">
        <w:t>5.7.</w:t>
      </w:r>
    </w:p>
    <w:p w14:paraId="33B2EE05" w14:textId="77777777" w:rsidR="00C6471D" w:rsidRPr="00BC0309" w:rsidRDefault="007E54CF" w:rsidP="00A84397">
      <w:pPr>
        <w:pStyle w:val="TH"/>
      </w:pPr>
      <w:bookmarkStart w:id="474" w:name="_CRTable831"/>
      <w:bookmarkEnd w:id="472"/>
      <w:r w:rsidRPr="00BC0309">
        <w:t>Table </w:t>
      </w:r>
      <w:bookmarkEnd w:id="474"/>
      <w:r w:rsidRPr="00BC0309">
        <w:t xml:space="preserve">8-31: </w:t>
      </w:r>
      <w:r w:rsidR="00771FAA" w:rsidRPr="00BC0309">
        <w:t>Void</w:t>
      </w:r>
    </w:p>
    <w:p w14:paraId="726206A9" w14:textId="77777777" w:rsidR="00090D16" w:rsidRPr="00BC0309" w:rsidRDefault="007E54CF" w:rsidP="00DF22C8">
      <w:pPr>
        <w:pStyle w:val="TH"/>
      </w:pPr>
      <w:bookmarkStart w:id="475" w:name="_CRTable832"/>
      <w:r w:rsidRPr="00BC0309">
        <w:t>Table </w:t>
      </w:r>
      <w:bookmarkEnd w:id="475"/>
      <w:r w:rsidRPr="00BC0309">
        <w:t xml:space="preserve">8-32: </w:t>
      </w:r>
      <w:r w:rsidR="00771FAA" w:rsidRPr="00BC0309">
        <w:t>Void</w:t>
      </w:r>
    </w:p>
    <w:p w14:paraId="4FB83D0D" w14:textId="77777777" w:rsidR="00DB619C" w:rsidRPr="00BC0309" w:rsidRDefault="00DB619C" w:rsidP="00CC1F51">
      <w:pPr>
        <w:pStyle w:val="Heading3"/>
      </w:pPr>
      <w:bookmarkStart w:id="476" w:name="_CR8_6_3"/>
      <w:bookmarkStart w:id="477" w:name="_Toc26283669"/>
      <w:bookmarkStart w:id="478" w:name="_Toc146216884"/>
      <w:bookmarkStart w:id="479" w:name="_Toc202167934"/>
      <w:bookmarkEnd w:id="476"/>
      <w:r w:rsidRPr="00BC0309">
        <w:t>8.6.3</w:t>
      </w:r>
      <w:r w:rsidRPr="00BC0309">
        <w:tab/>
        <w:t>Descriptors</w:t>
      </w:r>
      <w:bookmarkEnd w:id="477"/>
      <w:bookmarkEnd w:id="478"/>
      <w:bookmarkEnd w:id="479"/>
    </w:p>
    <w:p w14:paraId="6A0AF14A" w14:textId="77777777" w:rsidR="00771FAA" w:rsidRPr="00BC0309" w:rsidRDefault="00771FAA" w:rsidP="00771FAA">
      <w:bookmarkStart w:id="480" w:name="tab_cd"/>
      <w:r w:rsidRPr="00BC0309">
        <w:t xml:space="preserve">The MPD may contain descriptors that are all in the same format as defined in this clause. The elements of type </w:t>
      </w:r>
      <w:bookmarkStart w:id="481" w:name="MCCQCTEMPBM_00000228"/>
      <w:r w:rsidRPr="00BC0309">
        <w:rPr>
          <w:rFonts w:ascii="Courier New" w:hAnsi="Courier New" w:cs="Courier New"/>
        </w:rPr>
        <w:t>DescriptorType</w:t>
      </w:r>
      <w:bookmarkEnd w:id="481"/>
      <w:r w:rsidRPr="00BC0309">
        <w:t xml:space="preserve"> provide a flexible mechanism for DASH content authors to annotate and extend the </w:t>
      </w:r>
      <w:bookmarkStart w:id="482" w:name="MCCQCTEMPBM_00000229"/>
      <w:r w:rsidRPr="00BC0309">
        <w:rPr>
          <w:rFonts w:ascii="Courier New" w:hAnsi="Courier New" w:cs="Courier New"/>
          <w:b/>
        </w:rPr>
        <w:t>MPD</w:t>
      </w:r>
      <w:bookmarkEnd w:id="482"/>
      <w:r w:rsidRPr="00BC0309">
        <w:t xml:space="preserve">, </w:t>
      </w:r>
      <w:bookmarkStart w:id="483" w:name="MCCQCTEMPBM_00000230"/>
      <w:r w:rsidRPr="00BC0309">
        <w:rPr>
          <w:rFonts w:ascii="Courier New" w:hAnsi="Courier New" w:cs="Courier New"/>
          <w:b/>
        </w:rPr>
        <w:t>Period</w:t>
      </w:r>
      <w:bookmarkEnd w:id="483"/>
      <w:r w:rsidRPr="00BC0309">
        <w:t xml:space="preserve">, </w:t>
      </w:r>
      <w:bookmarkStart w:id="484" w:name="MCCQCTEMPBM_00000231"/>
      <w:r w:rsidRPr="00BC0309">
        <w:rPr>
          <w:rFonts w:ascii="Courier New" w:hAnsi="Courier New" w:cs="Courier New"/>
          <w:b/>
        </w:rPr>
        <w:t>AdaptationSet</w:t>
      </w:r>
      <w:bookmarkEnd w:id="484"/>
      <w:r w:rsidRPr="00BC0309">
        <w:t xml:space="preserve"> and </w:t>
      </w:r>
      <w:bookmarkStart w:id="485" w:name="MCCQCTEMPBM_00000232"/>
      <w:r w:rsidRPr="00BC0309">
        <w:rPr>
          <w:rFonts w:ascii="Courier New" w:hAnsi="Courier New" w:cs="Courier New"/>
          <w:b/>
        </w:rPr>
        <w:t>Representation</w:t>
      </w:r>
      <w:bookmarkEnd w:id="485"/>
      <w:r w:rsidRPr="00BC0309">
        <w:t xml:space="preserve"> elements.</w:t>
      </w:r>
    </w:p>
    <w:p w14:paraId="40D78E5B" w14:textId="3B81114F" w:rsidR="00771FAA" w:rsidRPr="00BC0309" w:rsidRDefault="00771FAA" w:rsidP="00771FAA">
      <w:r w:rsidRPr="00BC0309">
        <w:t>Descriptors shall conform to the definition in ISO/IEC 23009-1</w:t>
      </w:r>
      <w:r w:rsidR="00AC5A95">
        <w:t> [</w:t>
      </w:r>
      <w:r w:rsidRPr="00BC0309">
        <w:t>43], c</w:t>
      </w:r>
      <w:r w:rsidR="005A65C4">
        <w:t>lause </w:t>
      </w:r>
      <w:r w:rsidRPr="00BC0309">
        <w:t>5.8.1.</w:t>
      </w:r>
    </w:p>
    <w:p w14:paraId="287D172C" w14:textId="77777777" w:rsidR="00771FAA" w:rsidRPr="0012132F" w:rsidRDefault="00771FAA" w:rsidP="0012132F">
      <w:pPr>
        <w:keepNext/>
      </w:pPr>
      <w:r w:rsidRPr="00BC0309">
        <w:t xml:space="preserve">The following descriptors may </w:t>
      </w:r>
      <w:r w:rsidRPr="0012132F">
        <w:t>be used in 3GP-DASH:</w:t>
      </w:r>
    </w:p>
    <w:p w14:paraId="61EEABDA" w14:textId="4BB8845A" w:rsidR="00771FAA" w:rsidRPr="0012132F" w:rsidRDefault="008360A1" w:rsidP="008360A1">
      <w:pPr>
        <w:pStyle w:val="B10"/>
      </w:pPr>
      <w:r w:rsidRPr="0012132F">
        <w:t>-</w:t>
      </w:r>
      <w:r w:rsidRPr="0012132F">
        <w:tab/>
      </w:r>
      <w:r w:rsidR="00771FAA" w:rsidRPr="0012132F">
        <w:t>Content Protection as defined in ISO/IEC 23009-1</w:t>
      </w:r>
      <w:r w:rsidR="00AC5A95" w:rsidRPr="0012132F">
        <w:t> [</w:t>
      </w:r>
      <w:r w:rsidR="00771FAA" w:rsidRPr="0012132F">
        <w:t>43], c</w:t>
      </w:r>
      <w:r w:rsidR="005A65C4" w:rsidRPr="0012132F">
        <w:t>lause </w:t>
      </w:r>
      <w:r w:rsidR="00771FAA" w:rsidRPr="0012132F">
        <w:t>5.8.4.1</w:t>
      </w:r>
      <w:bookmarkStart w:id="486" w:name="MCCQCTEMPBM_00000233"/>
    </w:p>
    <w:bookmarkEnd w:id="486"/>
    <w:p w14:paraId="00985C5E" w14:textId="02EC672B" w:rsidR="00924804" w:rsidRPr="0012132F" w:rsidRDefault="008360A1" w:rsidP="008360A1">
      <w:pPr>
        <w:pStyle w:val="B10"/>
      </w:pPr>
      <w:r w:rsidRPr="0012132F">
        <w:t>-</w:t>
      </w:r>
      <w:r w:rsidRPr="0012132F">
        <w:tab/>
      </w:r>
      <w:r w:rsidR="00771FAA" w:rsidRPr="0012132F">
        <w:t>Role as defined in ISO/IEC 23009-1</w:t>
      </w:r>
      <w:r w:rsidR="00AC5A95" w:rsidRPr="0012132F">
        <w:t> [</w:t>
      </w:r>
      <w:r w:rsidR="00771FAA" w:rsidRPr="0012132F">
        <w:t>43], c</w:t>
      </w:r>
      <w:r w:rsidR="005A65C4" w:rsidRPr="0012132F">
        <w:t>lause </w:t>
      </w:r>
      <w:r w:rsidR="00771FAA" w:rsidRPr="0012132F">
        <w:t>5.8.4.3. The DASH Role scheme as defined in ISO/IEC 23009-1</w:t>
      </w:r>
      <w:r w:rsidR="00AC5A95" w:rsidRPr="0012132F">
        <w:t> [</w:t>
      </w:r>
      <w:r w:rsidR="00771FAA" w:rsidRPr="0012132F">
        <w:t>43], c</w:t>
      </w:r>
      <w:r w:rsidR="005A65C4" w:rsidRPr="0012132F">
        <w:t>lause </w:t>
      </w:r>
      <w:r w:rsidR="00771FAA" w:rsidRPr="0012132F">
        <w:t>5.8.5.4 may be used.</w:t>
      </w:r>
    </w:p>
    <w:p w14:paraId="0D053F61" w14:textId="77777777" w:rsidR="00924804" w:rsidRPr="0012132F" w:rsidRDefault="008360A1" w:rsidP="008360A1">
      <w:pPr>
        <w:pStyle w:val="B10"/>
      </w:pPr>
      <w:r w:rsidRPr="0012132F">
        <w:t>-</w:t>
      </w:r>
      <w:r w:rsidRPr="0012132F">
        <w:tab/>
      </w:r>
      <w:r w:rsidR="00771FAA" w:rsidRPr="0012132F">
        <w:t>Rating as defined in ISO/IEC 23009-1</w:t>
      </w:r>
      <w:r w:rsidR="00AC5A95" w:rsidRPr="0012132F">
        <w:t> [</w:t>
      </w:r>
      <w:r w:rsidR="00771FAA" w:rsidRPr="0012132F">
        <w:t>43], c</w:t>
      </w:r>
      <w:r w:rsidR="005A65C4" w:rsidRPr="0012132F">
        <w:t>lause </w:t>
      </w:r>
      <w:r w:rsidR="00771FAA" w:rsidRPr="0012132F">
        <w:t>5.8.4.4</w:t>
      </w:r>
    </w:p>
    <w:p w14:paraId="5A9B3A81" w14:textId="144743EB" w:rsidR="00771FAA" w:rsidRPr="0012132F" w:rsidRDefault="008360A1" w:rsidP="008360A1">
      <w:pPr>
        <w:pStyle w:val="B10"/>
      </w:pPr>
      <w:r w:rsidRPr="0012132F">
        <w:t>-</w:t>
      </w:r>
      <w:r w:rsidRPr="0012132F">
        <w:tab/>
      </w:r>
      <w:r w:rsidR="00771FAA" w:rsidRPr="0012132F">
        <w:t>ViewPoint as defined in ISO/IEC 23009-1</w:t>
      </w:r>
      <w:r w:rsidR="00AC5A95" w:rsidRPr="0012132F">
        <w:t> [</w:t>
      </w:r>
      <w:r w:rsidR="00771FAA" w:rsidRPr="0012132F">
        <w:t>43], c</w:t>
      </w:r>
      <w:r w:rsidR="005A65C4" w:rsidRPr="0012132F">
        <w:t>lause </w:t>
      </w:r>
      <w:r w:rsidR="00771FAA" w:rsidRPr="0012132F">
        <w:t>5.8.4.5</w:t>
      </w:r>
      <w:bookmarkStart w:id="487" w:name="MCCQCTEMPBM_00000236"/>
    </w:p>
    <w:bookmarkEnd w:id="487"/>
    <w:p w14:paraId="532143E4" w14:textId="77777777" w:rsidR="00924804" w:rsidRPr="0012132F" w:rsidRDefault="008360A1" w:rsidP="008360A1">
      <w:pPr>
        <w:pStyle w:val="B10"/>
      </w:pPr>
      <w:r w:rsidRPr="0012132F">
        <w:t>-</w:t>
      </w:r>
      <w:r w:rsidRPr="0012132F">
        <w:tab/>
      </w:r>
      <w:r w:rsidR="00771FAA" w:rsidRPr="0012132F">
        <w:t>Accessibility as defined in ISO/IEC 23009-1</w:t>
      </w:r>
      <w:r w:rsidR="00AC5A95" w:rsidRPr="0012132F">
        <w:t> [</w:t>
      </w:r>
      <w:r w:rsidR="00771FAA" w:rsidRPr="0012132F">
        <w:t>43], c</w:t>
      </w:r>
      <w:r w:rsidR="005A65C4" w:rsidRPr="0012132F">
        <w:t>lause </w:t>
      </w:r>
      <w:r w:rsidR="00771FAA" w:rsidRPr="0012132F">
        <w:t>5.8.4.2</w:t>
      </w:r>
    </w:p>
    <w:p w14:paraId="20547D80" w14:textId="77777777" w:rsidR="00924804" w:rsidRPr="0012132F" w:rsidRDefault="008360A1" w:rsidP="008360A1">
      <w:pPr>
        <w:pStyle w:val="B10"/>
      </w:pPr>
      <w:r w:rsidRPr="0012132F">
        <w:t>-</w:t>
      </w:r>
      <w:r w:rsidRPr="0012132F">
        <w:tab/>
      </w:r>
      <w:r w:rsidR="00771FAA" w:rsidRPr="0012132F">
        <w:t>Audio Channel Configuration as defined in ISO/IEC 23009-1</w:t>
      </w:r>
      <w:r w:rsidR="00AC5A95" w:rsidRPr="0012132F">
        <w:t> [</w:t>
      </w:r>
      <w:r w:rsidR="00771FAA" w:rsidRPr="0012132F">
        <w:t>43], c</w:t>
      </w:r>
      <w:r w:rsidR="005A65C4" w:rsidRPr="0012132F">
        <w:t>lause </w:t>
      </w:r>
      <w:r w:rsidR="00771FAA" w:rsidRPr="0012132F">
        <w:t>5.8.4.7</w:t>
      </w:r>
    </w:p>
    <w:p w14:paraId="448534E4" w14:textId="52DDC17B" w:rsidR="00771FAA" w:rsidRPr="0012132F" w:rsidRDefault="008360A1" w:rsidP="008360A1">
      <w:pPr>
        <w:pStyle w:val="B10"/>
      </w:pPr>
      <w:r w:rsidRPr="0012132F">
        <w:t>-</w:t>
      </w:r>
      <w:r w:rsidRPr="0012132F">
        <w:tab/>
      </w:r>
      <w:r w:rsidR="00771FAA" w:rsidRPr="0012132F">
        <w:t>Frame Packing as defined in ISO/IEC 23009-1</w:t>
      </w:r>
      <w:r w:rsidR="00AC5A95" w:rsidRPr="0012132F">
        <w:t> [</w:t>
      </w:r>
      <w:r w:rsidR="00771FAA" w:rsidRPr="0012132F">
        <w:t>43], c</w:t>
      </w:r>
      <w:r w:rsidR="005A65C4" w:rsidRPr="0012132F">
        <w:t>lause </w:t>
      </w:r>
      <w:r w:rsidR="00771FAA" w:rsidRPr="0012132F">
        <w:t>5.8.4.6</w:t>
      </w:r>
      <w:bookmarkStart w:id="488" w:name="MCCQCTEMPBM_00000239"/>
    </w:p>
    <w:bookmarkEnd w:id="488"/>
    <w:p w14:paraId="454AE18D" w14:textId="407A0938" w:rsidR="00771FAA" w:rsidRPr="0012132F" w:rsidRDefault="008360A1" w:rsidP="008360A1">
      <w:pPr>
        <w:pStyle w:val="B10"/>
      </w:pPr>
      <w:r w:rsidRPr="0012132F">
        <w:t>-</w:t>
      </w:r>
      <w:r w:rsidRPr="0012132F">
        <w:tab/>
      </w:r>
      <w:r w:rsidR="00771FAA" w:rsidRPr="0012132F">
        <w:t>Essential Property as defined in ISO/IEC 23009-1</w:t>
      </w:r>
      <w:r w:rsidR="00AC5A95" w:rsidRPr="0012132F">
        <w:t> [</w:t>
      </w:r>
      <w:r w:rsidR="00771FAA" w:rsidRPr="0012132F">
        <w:t>43], c</w:t>
      </w:r>
      <w:r w:rsidR="005A65C4" w:rsidRPr="0012132F">
        <w:t>lause </w:t>
      </w:r>
      <w:r w:rsidR="00771FAA" w:rsidRPr="0012132F">
        <w:t>5.8.4.8</w:t>
      </w:r>
      <w:bookmarkStart w:id="489" w:name="MCCQCTEMPBM_00000240"/>
    </w:p>
    <w:bookmarkEnd w:id="489"/>
    <w:p w14:paraId="64BBA614" w14:textId="08951254" w:rsidR="00771FAA" w:rsidRPr="0012132F" w:rsidRDefault="008360A1" w:rsidP="008360A1">
      <w:pPr>
        <w:pStyle w:val="B10"/>
      </w:pPr>
      <w:r w:rsidRPr="0012132F">
        <w:t>-</w:t>
      </w:r>
      <w:r w:rsidRPr="0012132F">
        <w:tab/>
      </w:r>
      <w:r w:rsidR="00771FAA" w:rsidRPr="0012132F">
        <w:t>Supplemental Property as defined in ISO/IEC 23009-1</w:t>
      </w:r>
      <w:r w:rsidR="00AC5A95" w:rsidRPr="0012132F">
        <w:t> [</w:t>
      </w:r>
      <w:r w:rsidR="00771FAA" w:rsidRPr="0012132F">
        <w:t>43], c</w:t>
      </w:r>
      <w:r w:rsidR="005A65C4" w:rsidRPr="0012132F">
        <w:t>lause </w:t>
      </w:r>
      <w:r w:rsidR="00771FAA" w:rsidRPr="0012132F">
        <w:t>5.8.4.9</w:t>
      </w:r>
      <w:bookmarkStart w:id="490" w:name="MCCQCTEMPBM_00000241"/>
    </w:p>
    <w:bookmarkEnd w:id="490"/>
    <w:p w14:paraId="0DDF2E87" w14:textId="4C15D478" w:rsidR="00771FAA" w:rsidRPr="00BC0309" w:rsidRDefault="008360A1" w:rsidP="008360A1">
      <w:pPr>
        <w:pStyle w:val="B10"/>
        <w:rPr>
          <w:rFonts w:ascii="Courier New" w:hAnsi="Courier New" w:cs="Courier New"/>
          <w:b/>
        </w:rPr>
      </w:pPr>
      <w:r w:rsidRPr="0012132F">
        <w:t>-</w:t>
      </w:r>
      <w:r w:rsidRPr="0012132F">
        <w:tab/>
      </w:r>
      <w:r w:rsidR="00771FAA" w:rsidRPr="0012132F">
        <w:t>UTC Timing Descriptor as defined in ISO/IEC 23009-1</w:t>
      </w:r>
      <w:r w:rsidR="00AC5A95" w:rsidRPr="0012132F">
        <w:t> [</w:t>
      </w:r>
      <w:r w:rsidR="00771FAA" w:rsidRPr="0012132F">
        <w:t>43], c</w:t>
      </w:r>
      <w:r w:rsidR="005A65C4" w:rsidRPr="0012132F">
        <w:t>lause </w:t>
      </w:r>
      <w:r w:rsidR="00771FAA" w:rsidRPr="0012132F">
        <w:t>5.8.4.10. The DASH UTC Timing Schemes as defined in ISO/IEC 23009-1</w:t>
      </w:r>
      <w:r w:rsidR="00AC5A95" w:rsidRPr="0012132F">
        <w:t> [</w:t>
      </w:r>
      <w:r w:rsidR="00771FAA" w:rsidRPr="0012132F">
        <w:t>43],</w:t>
      </w:r>
      <w:r w:rsidR="00771FAA" w:rsidRPr="00BC0309">
        <w:t xml:space="preserve"> c</w:t>
      </w:r>
      <w:r w:rsidR="005A65C4">
        <w:t>lause </w:t>
      </w:r>
      <w:r w:rsidR="00771FAA" w:rsidRPr="00BC0309">
        <w:t>5.8.5.10 may be used.</w:t>
      </w:r>
      <w:bookmarkStart w:id="491" w:name="MCCQCTEMPBM_00000242"/>
    </w:p>
    <w:p w14:paraId="46089BAD" w14:textId="77777777" w:rsidR="00D56ABA" w:rsidRPr="00BC0309" w:rsidRDefault="00F225EA" w:rsidP="00CF6CE8">
      <w:pPr>
        <w:pStyle w:val="TH"/>
      </w:pPr>
      <w:bookmarkStart w:id="492" w:name="_CRTable833"/>
      <w:bookmarkEnd w:id="480"/>
      <w:bookmarkEnd w:id="491"/>
      <w:r w:rsidRPr="00BC0309">
        <w:t>Table </w:t>
      </w:r>
      <w:bookmarkEnd w:id="492"/>
      <w:r w:rsidRPr="00BC0309">
        <w:t xml:space="preserve">8-33: </w:t>
      </w:r>
      <w:r w:rsidR="00771FAA" w:rsidRPr="00BC0309">
        <w:t>Void</w:t>
      </w:r>
    </w:p>
    <w:p w14:paraId="5349233F" w14:textId="77777777" w:rsidR="00762E28" w:rsidRPr="00BC0309" w:rsidRDefault="00F225EA" w:rsidP="00EA5E0E">
      <w:pPr>
        <w:pStyle w:val="TH"/>
      </w:pPr>
      <w:bookmarkStart w:id="493" w:name="_CRTable834"/>
      <w:r w:rsidRPr="00BC0309">
        <w:t>Table </w:t>
      </w:r>
      <w:bookmarkEnd w:id="493"/>
      <w:r w:rsidRPr="00BC0309">
        <w:t xml:space="preserve">8-34: </w:t>
      </w:r>
      <w:r w:rsidR="00771FAA" w:rsidRPr="00BC0309">
        <w:t>Void</w:t>
      </w:r>
    </w:p>
    <w:p w14:paraId="45526245" w14:textId="77CDC8C2" w:rsidR="00D47ECC" w:rsidRPr="00BC0309" w:rsidRDefault="00D47ECC" w:rsidP="00D47ECC">
      <w:pPr>
        <w:pStyle w:val="Heading2"/>
      </w:pPr>
      <w:bookmarkStart w:id="494" w:name="_CR8_7"/>
      <w:bookmarkStart w:id="495" w:name="_Ref175176115"/>
      <w:bookmarkStart w:id="496" w:name="_Ref175660599"/>
      <w:bookmarkStart w:id="497" w:name="_Toc26283670"/>
      <w:bookmarkStart w:id="498" w:name="_Toc146216885"/>
      <w:bookmarkStart w:id="499" w:name="_Toc202167935"/>
      <w:bookmarkEnd w:id="494"/>
      <w:r w:rsidRPr="00BC0309">
        <w:t>8.7</w:t>
      </w:r>
      <w:r w:rsidR="00C72036" w:rsidRPr="00BC0309">
        <w:tab/>
      </w:r>
      <w:r w:rsidRPr="00BC0309">
        <w:t>Base URL</w:t>
      </w:r>
      <w:bookmarkEnd w:id="495"/>
      <w:r w:rsidRPr="00BC0309">
        <w:t xml:space="preserve"> </w:t>
      </w:r>
      <w:r w:rsidR="00FE2101" w:rsidRPr="00BC0309">
        <w:t>p</w:t>
      </w:r>
      <w:r w:rsidRPr="00BC0309">
        <w:t>rocessing</w:t>
      </w:r>
      <w:bookmarkEnd w:id="496"/>
      <w:bookmarkEnd w:id="497"/>
      <w:bookmarkEnd w:id="498"/>
      <w:bookmarkEnd w:id="499"/>
    </w:p>
    <w:p w14:paraId="07D53EB8" w14:textId="77777777" w:rsidR="00924804" w:rsidRDefault="00D47ECC" w:rsidP="00D47ECC">
      <w:r w:rsidRPr="00BC0309">
        <w:t xml:space="preserve">The </w:t>
      </w:r>
      <w:bookmarkStart w:id="500" w:name="MCCQCTEMPBM_00000243"/>
      <w:r w:rsidRPr="00BC0309">
        <w:rPr>
          <w:rFonts w:ascii="Courier New" w:hAnsi="Courier New" w:cs="Courier New"/>
          <w:b/>
        </w:rPr>
        <w:t>BaseURL</w:t>
      </w:r>
      <w:bookmarkEnd w:id="500"/>
      <w:r w:rsidRPr="00BC0309">
        <w:t xml:space="preserve"> element may be used to specify one or more common locations for Segments and other resources. </w:t>
      </w:r>
      <w:r w:rsidR="00771FAA" w:rsidRPr="00BC0309">
        <w:t>Base URL Processing shall conform to ISO/IEC 23009-1</w:t>
      </w:r>
      <w:r w:rsidR="00AC5A95">
        <w:t> [</w:t>
      </w:r>
      <w:r w:rsidR="00771FAA" w:rsidRPr="00BC0309">
        <w:t>43], c</w:t>
      </w:r>
      <w:r w:rsidR="005A65C4">
        <w:t>lause </w:t>
      </w:r>
      <w:r w:rsidR="00771FAA" w:rsidRPr="00BC0309">
        <w:t>5.6.</w:t>
      </w:r>
    </w:p>
    <w:p w14:paraId="4471192C" w14:textId="4FDA6158" w:rsidR="00D47ECC" w:rsidRPr="00BC0309" w:rsidRDefault="00D47ECC" w:rsidP="00D47ECC">
      <w:pPr>
        <w:pStyle w:val="TH"/>
      </w:pPr>
      <w:bookmarkStart w:id="501" w:name="tab_baseurl"/>
      <w:bookmarkStart w:id="502" w:name="_CRTable835"/>
      <w:r w:rsidRPr="00BC0309">
        <w:t>Table </w:t>
      </w:r>
      <w:bookmarkEnd w:id="501"/>
      <w:bookmarkEnd w:id="502"/>
      <w:r w:rsidRPr="00BC0309">
        <w:t>8-35</w:t>
      </w:r>
      <w:r w:rsidR="00771FAA" w:rsidRPr="00BC0309">
        <w:t>: Void</w:t>
      </w:r>
    </w:p>
    <w:p w14:paraId="41DF9702" w14:textId="77777777" w:rsidR="00D47ECC" w:rsidRPr="00BC0309" w:rsidRDefault="00D47ECC" w:rsidP="00D47ECC">
      <w:pPr>
        <w:pStyle w:val="TH"/>
      </w:pPr>
      <w:bookmarkStart w:id="503" w:name="_CRTable836"/>
      <w:r w:rsidRPr="00BC0309">
        <w:t>Table </w:t>
      </w:r>
      <w:bookmarkEnd w:id="503"/>
      <w:r w:rsidRPr="00BC0309">
        <w:t>8-36</w:t>
      </w:r>
      <w:r w:rsidR="00771FAA" w:rsidRPr="00BC0309">
        <w:t>: Void</w:t>
      </w:r>
    </w:p>
    <w:p w14:paraId="56B587ED" w14:textId="77777777" w:rsidR="00FE2FD3" w:rsidRPr="00BC0309" w:rsidRDefault="00FE2FD3" w:rsidP="00FE2FD3">
      <w:pPr>
        <w:pStyle w:val="Heading2"/>
      </w:pPr>
      <w:bookmarkStart w:id="504" w:name="_CR8_8"/>
      <w:bookmarkStart w:id="505" w:name="_Toc26283671"/>
      <w:bookmarkStart w:id="506" w:name="_Toc146216886"/>
      <w:bookmarkStart w:id="507" w:name="_Toc202167936"/>
      <w:bookmarkEnd w:id="504"/>
      <w:r w:rsidRPr="00BC0309">
        <w:rPr>
          <w:rFonts w:hint="eastAsia"/>
          <w:lang w:eastAsia="zh-CN"/>
        </w:rPr>
        <w:t>8</w:t>
      </w:r>
      <w:r w:rsidRPr="00BC0309">
        <w:rPr>
          <w:rFonts w:hint="eastAsia"/>
        </w:rPr>
        <w:t>.</w:t>
      </w:r>
      <w:r w:rsidRPr="00BC0309">
        <w:rPr>
          <w:lang w:eastAsia="zh-CN"/>
        </w:rPr>
        <w:t>8</w:t>
      </w:r>
      <w:r w:rsidRPr="00BC0309">
        <w:tab/>
      </w:r>
      <w:r w:rsidRPr="00BC0309">
        <w:rPr>
          <w:rFonts w:hint="eastAsia"/>
        </w:rPr>
        <w:t>Event</w:t>
      </w:r>
      <w:r w:rsidRPr="00BC0309">
        <w:t xml:space="preserve"> Streams</w:t>
      </w:r>
      <w:bookmarkEnd w:id="505"/>
      <w:bookmarkEnd w:id="506"/>
      <w:bookmarkEnd w:id="507"/>
    </w:p>
    <w:p w14:paraId="0D2C6186" w14:textId="77777777" w:rsidR="00FE2FD3" w:rsidRPr="00BC0309" w:rsidRDefault="00FE2FD3" w:rsidP="00FE2FD3">
      <w:r w:rsidRPr="00BC0309">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BC0309" w:rsidRDefault="00FE2FD3" w:rsidP="00FE2FD3">
      <w:r w:rsidRPr="00BC0309">
        <w:t>Events of the same type are clustered in Event Streams. This enables a DASH client to subscribe to an Event Stream of interest and ignore Event Streams that are of no relevance or interest.</w:t>
      </w:r>
    </w:p>
    <w:p w14:paraId="4D012E23" w14:textId="2C2BF1B6" w:rsidR="00FE2FD3" w:rsidRPr="00BC0309" w:rsidRDefault="00FE2FD3" w:rsidP="00BD3838">
      <w:pPr>
        <w:keepNext/>
      </w:pPr>
      <w:bookmarkStart w:id="508" w:name="_Hlk195861320"/>
      <w:r w:rsidRPr="00BC0309">
        <w:t>Two ways of signalling events are provided, namely</w:t>
      </w:r>
      <w:r w:rsidR="00BD3838">
        <w:t>:</w:t>
      </w:r>
    </w:p>
    <w:p w14:paraId="4153C45D" w14:textId="46580234" w:rsidR="003D7CFB" w:rsidRPr="00BD3838" w:rsidRDefault="008360A1" w:rsidP="008360A1">
      <w:pPr>
        <w:pStyle w:val="B10"/>
      </w:pPr>
      <w:r w:rsidRPr="00BC0309">
        <w:t>-</w:t>
      </w:r>
      <w:r w:rsidRPr="00BC0309">
        <w:tab/>
      </w:r>
      <w:r w:rsidR="00BD3838">
        <w:t>E</w:t>
      </w:r>
      <w:r w:rsidR="003D7CFB" w:rsidRPr="00BC0309">
        <w:t xml:space="preserve">vents signalled in the MPD as defined in 5.10.2 of </w:t>
      </w:r>
      <w:r w:rsidR="003D7CFB" w:rsidRPr="00BC0309">
        <w:rPr>
          <w:rFonts w:hint="eastAsia"/>
          <w:lang w:eastAsia="zh-CN"/>
        </w:rPr>
        <w:t>ISO/IEC 23009-1</w:t>
      </w:r>
      <w:r w:rsidR="00BD3838">
        <w:rPr>
          <w:lang w:eastAsia="zh-CN"/>
        </w:rPr>
        <w:t> </w:t>
      </w:r>
      <w:r w:rsidR="003D7CFB" w:rsidRPr="00BC0309">
        <w:rPr>
          <w:rFonts w:hint="eastAsia"/>
          <w:lang w:eastAsia="zh-CN"/>
        </w:rPr>
        <w:t>[34]</w:t>
      </w:r>
      <w:r w:rsidR="003D7CFB" w:rsidRPr="00BC0309">
        <w:rPr>
          <w:lang w:eastAsia="zh-CN"/>
        </w:rPr>
        <w:t>. Event streams for MPD events are signal</w:t>
      </w:r>
      <w:r w:rsidR="00BD3838">
        <w:rPr>
          <w:lang w:eastAsia="zh-CN"/>
        </w:rPr>
        <w:t>l</w:t>
      </w:r>
      <w:r w:rsidR="003D7CFB" w:rsidRPr="00BC0309">
        <w:rPr>
          <w:lang w:eastAsia="zh-CN"/>
        </w:rPr>
        <w:t xml:space="preserve">ed </w:t>
      </w:r>
      <w:r w:rsidR="003D7CFB" w:rsidRPr="00BC0309">
        <w:t xml:space="preserve">by </w:t>
      </w:r>
      <w:bookmarkStart w:id="509" w:name="MCCQCTEMPBM_00000244"/>
      <w:r w:rsidR="003D7CFB" w:rsidRPr="00BC0309">
        <w:rPr>
          <w:rFonts w:ascii="Courier New" w:hAnsi="Courier New" w:cs="Courier New"/>
          <w:b/>
        </w:rPr>
        <w:t>Period.EventStream</w:t>
      </w:r>
      <w:bookmarkEnd w:id="509"/>
      <w:r w:rsidR="003D7CFB" w:rsidRPr="00BC0309">
        <w:t xml:space="preserve"> element</w:t>
      </w:r>
      <w:r w:rsidR="003D7CFB" w:rsidRPr="00BD3838">
        <w:t>.</w:t>
      </w:r>
      <w:bookmarkStart w:id="510" w:name="MCCQCTEMPBM_00000245"/>
    </w:p>
    <w:bookmarkEnd w:id="510"/>
    <w:p w14:paraId="45A100D9" w14:textId="0475146F" w:rsidR="003D7CFB" w:rsidRPr="00BD3838" w:rsidRDefault="008360A1" w:rsidP="008360A1">
      <w:pPr>
        <w:pStyle w:val="B10"/>
      </w:pPr>
      <w:r w:rsidRPr="00BC0309">
        <w:t>-</w:t>
      </w:r>
      <w:r w:rsidRPr="00BC0309">
        <w:tab/>
      </w:r>
      <w:r w:rsidR="00BD3838">
        <w:t>E</w:t>
      </w:r>
      <w:r w:rsidR="003D7CFB" w:rsidRPr="00BC0309">
        <w:t>vents signalled in</w:t>
      </w:r>
      <w:r w:rsidR="00BD3838">
        <w:t xml:space="preserve"> </w:t>
      </w:r>
      <w:r w:rsidR="003D7CFB" w:rsidRPr="00BC0309">
        <w:t xml:space="preserve">band </w:t>
      </w:r>
      <w:r w:rsidR="00BD3838">
        <w:t>of</w:t>
      </w:r>
      <w:r w:rsidR="003D7CFB" w:rsidRPr="00BC0309">
        <w:t xml:space="preserve"> the Representation as defined in </w:t>
      </w:r>
      <w:r w:rsidR="00BD3838">
        <w:t>clause </w:t>
      </w:r>
      <w:r w:rsidR="003D7CFB" w:rsidRPr="00BC0309">
        <w:t>5.10.3 of ISO/IEC 23009-1</w:t>
      </w:r>
      <w:r w:rsidR="00AC5A95">
        <w:t> [</w:t>
      </w:r>
      <w:r w:rsidR="003D7CFB" w:rsidRPr="00BC0309">
        <w:t>34]. In</w:t>
      </w:r>
      <w:r w:rsidR="00BD3838">
        <w:t>-</w:t>
      </w:r>
      <w:r w:rsidR="003D7CFB" w:rsidRPr="00BC0309">
        <w:t>band event streams are signa</w:t>
      </w:r>
      <w:r w:rsidR="00BD3838">
        <w:t>l</w:t>
      </w:r>
      <w:r w:rsidR="003D7CFB" w:rsidRPr="00BC0309">
        <w:t xml:space="preserve">led by the element </w:t>
      </w:r>
      <w:bookmarkStart w:id="511" w:name="MCCQCTEMPBM_00000246"/>
      <w:r w:rsidR="003D7CFB" w:rsidRPr="00BC0309">
        <w:rPr>
          <w:rFonts w:ascii="Courier New" w:hAnsi="Courier New" w:cs="Courier New"/>
          <w:b/>
        </w:rPr>
        <w:t>InbandEventStream</w:t>
      </w:r>
      <w:bookmarkEnd w:id="511"/>
      <w:r w:rsidR="003D7CFB" w:rsidRPr="00BC0309">
        <w:t xml:space="preserve"> for a specific Representation or all </w:t>
      </w:r>
      <w:r w:rsidR="00DF0D30" w:rsidRPr="00BC0309">
        <w:t>Representations</w:t>
      </w:r>
      <w:r w:rsidR="003D7CFB" w:rsidRPr="00BC0309">
        <w:t xml:space="preserve"> in an Adaptation Set</w:t>
      </w:r>
      <w:r w:rsidR="003D7CFB" w:rsidRPr="00BD3838">
        <w:t>.</w:t>
      </w:r>
      <w:bookmarkStart w:id="512" w:name="MCCQCTEMPBM_00000247"/>
    </w:p>
    <w:bookmarkEnd w:id="508"/>
    <w:bookmarkEnd w:id="512"/>
    <w:p w14:paraId="01F16039" w14:textId="77777777" w:rsidR="00924804" w:rsidRDefault="00FE2FD3" w:rsidP="00FE2FD3">
      <w:r w:rsidRPr="00BC0309">
        <w:t>This specification does not provide any specific information on how to use Event Streams. It is up to the application that employs DASH formats to instantiate the description elements with appropriate scheme information.</w:t>
      </w:r>
    </w:p>
    <w:p w14:paraId="3CAE98CC" w14:textId="417C170F" w:rsidR="00FE2FD3" w:rsidRPr="00BC0309" w:rsidRDefault="00FE2FD3" w:rsidP="00FE2FD3">
      <w:r w:rsidRPr="00BC0309">
        <w:t xml:space="preserve">If the DASH client is interested in a specific </w:t>
      </w:r>
      <w:r w:rsidR="00BD3838">
        <w:t>E</w:t>
      </w:r>
      <w:r w:rsidRPr="00BC0309">
        <w:t xml:space="preserve">vent </w:t>
      </w:r>
      <w:r w:rsidR="00BD3838">
        <w:t>S</w:t>
      </w:r>
      <w:r w:rsidRPr="00BC0309">
        <w:t xml:space="preserve">tream, it is expected to properly extract each event from an event stream </w:t>
      </w:r>
      <w:r w:rsidR="003D7CFB" w:rsidRPr="00BC0309">
        <w:t>and pass it to the application.</w:t>
      </w:r>
    </w:p>
    <w:p w14:paraId="1128A873" w14:textId="749E4488" w:rsidR="008A294B" w:rsidRPr="00BC0309" w:rsidRDefault="008A294B" w:rsidP="00825CF8">
      <w:pPr>
        <w:pStyle w:val="Heading1"/>
      </w:pPr>
      <w:bookmarkStart w:id="513" w:name="_CR9"/>
      <w:bookmarkStart w:id="514" w:name="_Toc26283672"/>
      <w:bookmarkStart w:id="515" w:name="_Toc146216887"/>
      <w:bookmarkStart w:id="516" w:name="_Toc202167937"/>
      <w:bookmarkEnd w:id="513"/>
      <w:r w:rsidRPr="00BC0309">
        <w:t>9</w:t>
      </w:r>
      <w:r w:rsidRPr="00BC0309">
        <w:tab/>
        <w:t>DASH</w:t>
      </w:r>
      <w:r w:rsidR="000321C6">
        <w:t>:</w:t>
      </w:r>
      <w:r w:rsidRPr="00BC0309">
        <w:t xml:space="preserve"> </w:t>
      </w:r>
      <w:r w:rsidR="001A75E8">
        <w:t>u</w:t>
      </w:r>
      <w:r w:rsidRPr="00BC0309">
        <w:t>sage of 3GP</w:t>
      </w:r>
      <w:r w:rsidR="0056690C" w:rsidRPr="00BC0309">
        <w:t>P</w:t>
      </w:r>
      <w:r w:rsidRPr="00BC0309">
        <w:t xml:space="preserve"> </w:t>
      </w:r>
      <w:r w:rsidR="00FE2101" w:rsidRPr="00BC0309">
        <w:t>f</w:t>
      </w:r>
      <w:r w:rsidRPr="00BC0309">
        <w:t xml:space="preserve">ile </w:t>
      </w:r>
      <w:r w:rsidR="00FE2101" w:rsidRPr="00BC0309">
        <w:t>f</w:t>
      </w:r>
      <w:r w:rsidRPr="00BC0309">
        <w:t>ormat</w:t>
      </w:r>
      <w:bookmarkEnd w:id="514"/>
      <w:bookmarkEnd w:id="515"/>
      <w:bookmarkEnd w:id="516"/>
    </w:p>
    <w:p w14:paraId="5FD2EB30" w14:textId="77777777" w:rsidR="008E124C" w:rsidRPr="00BC0309" w:rsidRDefault="00721872" w:rsidP="00825CF8">
      <w:pPr>
        <w:pStyle w:val="Heading2"/>
      </w:pPr>
      <w:bookmarkStart w:id="517" w:name="_CR9_1"/>
      <w:bookmarkStart w:id="518" w:name="_Toc26283673"/>
      <w:bookmarkStart w:id="519" w:name="_Toc146216888"/>
      <w:bookmarkStart w:id="520" w:name="_Toc202167938"/>
      <w:bookmarkEnd w:id="517"/>
      <w:r w:rsidRPr="00BC0309">
        <w:t>9</w:t>
      </w:r>
      <w:r w:rsidR="008E124C" w:rsidRPr="00BC0309">
        <w:t>.</w:t>
      </w:r>
      <w:r w:rsidRPr="00BC0309">
        <w:t>1</w:t>
      </w:r>
      <w:r w:rsidR="008E124C" w:rsidRPr="00BC0309">
        <w:tab/>
        <w:t>Introduction</w:t>
      </w:r>
      <w:bookmarkEnd w:id="518"/>
      <w:bookmarkEnd w:id="519"/>
      <w:bookmarkEnd w:id="520"/>
    </w:p>
    <w:p w14:paraId="39957F1B" w14:textId="267C89AF" w:rsidR="008E124C" w:rsidRPr="00BC0309" w:rsidRDefault="008E124C" w:rsidP="00F50D0F">
      <w:r w:rsidRPr="00BC0309">
        <w:t xml:space="preserve">3GPP </w:t>
      </w:r>
      <w:r w:rsidR="001E27CD" w:rsidRPr="00BC0309">
        <w:t xml:space="preserve">Dynamic </w:t>
      </w:r>
      <w:r w:rsidRPr="00BC0309">
        <w:t xml:space="preserve">Adaptive Streaming </w:t>
      </w:r>
      <w:r w:rsidR="001E27CD" w:rsidRPr="00BC0309">
        <w:t xml:space="preserve">over HTTP </w:t>
      </w:r>
      <w:r w:rsidRPr="00BC0309">
        <w:t xml:space="preserve">uses many elements of fragmented 3GP files to define the </w:t>
      </w:r>
      <w:r w:rsidR="00A43438" w:rsidRPr="00BC0309">
        <w:t xml:space="preserve">Segment </w:t>
      </w:r>
      <w:r w:rsidRPr="00BC0309">
        <w:t xml:space="preserve">formats. This </w:t>
      </w:r>
      <w:r w:rsidR="003502DF" w:rsidRPr="00BC0309">
        <w:t xml:space="preserve">provides </w:t>
      </w:r>
      <w:r w:rsidR="00A43438" w:rsidRPr="00BC0309">
        <w:t xml:space="preserve">Segments </w:t>
      </w:r>
      <w:r w:rsidR="003502DF" w:rsidRPr="00BC0309">
        <w:t xml:space="preserve">according to the requirements defined in </w:t>
      </w:r>
      <w:r w:rsidR="00237245" w:rsidRPr="00BC0309">
        <w:t>c</w:t>
      </w:r>
      <w:r w:rsidR="005A65C4">
        <w:t>lause </w:t>
      </w:r>
      <w:r w:rsidR="00466125" w:rsidRPr="00BC0309">
        <w:t>8.4.4.1</w:t>
      </w:r>
      <w:r w:rsidR="003502DF" w:rsidRPr="00BC0309">
        <w:t xml:space="preserve"> and </w:t>
      </w:r>
      <w:r w:rsidRPr="00BC0309">
        <w:t xml:space="preserve">enables reuse of existing content, easy encoding and recording, etc. </w:t>
      </w:r>
      <w:r w:rsidR="00972F39">
        <w:t xml:space="preserve">This clause </w:t>
      </w:r>
      <w:r w:rsidRPr="00BC0309">
        <w:t xml:space="preserve">introduces </w:t>
      </w:r>
      <w:r w:rsidR="00BD7FD2" w:rsidRPr="00BC0309">
        <w:t xml:space="preserve">how to use the 3GPP file format as </w:t>
      </w:r>
      <w:r w:rsidRPr="00BC0309">
        <w:t xml:space="preserve">specified in </w:t>
      </w:r>
      <w:r w:rsidR="0066231F">
        <w:t>TS </w:t>
      </w:r>
      <w:r w:rsidRPr="00BC0309">
        <w:t>26.244</w:t>
      </w:r>
      <w:r w:rsidR="00AC5A95">
        <w:t> [</w:t>
      </w:r>
      <w:r w:rsidR="00466125" w:rsidRPr="00BC0309">
        <w:t>4</w:t>
      </w:r>
      <w:r w:rsidRPr="00BC0309">
        <w:t xml:space="preserve">] </w:t>
      </w:r>
      <w:r w:rsidR="00BD7FD2" w:rsidRPr="00BC0309">
        <w:t xml:space="preserve">for DASH </w:t>
      </w:r>
      <w:r w:rsidR="00A43438" w:rsidRPr="00BC0309">
        <w:t xml:space="preserve">Segment </w:t>
      </w:r>
      <w:r w:rsidRPr="00BC0309">
        <w:t>formats.</w:t>
      </w:r>
    </w:p>
    <w:p w14:paraId="373A1383" w14:textId="790131FD" w:rsidR="008E124C" w:rsidRPr="00BC0309" w:rsidRDefault="004367C3" w:rsidP="00CC1F51">
      <w:pPr>
        <w:pStyle w:val="Heading2"/>
      </w:pPr>
      <w:bookmarkStart w:id="521" w:name="_CR9_2"/>
      <w:bookmarkStart w:id="522" w:name="_Toc26283674"/>
      <w:bookmarkStart w:id="523" w:name="_Toc146216889"/>
      <w:bookmarkStart w:id="524" w:name="_Toc202167939"/>
      <w:bookmarkEnd w:id="521"/>
      <w:r w:rsidRPr="00BC0309">
        <w:t>9</w:t>
      </w:r>
      <w:r w:rsidR="008E124C" w:rsidRPr="00BC0309">
        <w:t>.2</w:t>
      </w:r>
      <w:r w:rsidR="008E124C" w:rsidRPr="00BC0309">
        <w:tab/>
        <w:t xml:space="preserve">Segment </w:t>
      </w:r>
      <w:r w:rsidR="00FE2101" w:rsidRPr="00BC0309">
        <w:t>t</w:t>
      </w:r>
      <w:r w:rsidR="008E124C" w:rsidRPr="00BC0309">
        <w:t xml:space="preserve">ypes and </w:t>
      </w:r>
      <w:r w:rsidR="00FE2101" w:rsidRPr="00BC0309">
        <w:t>f</w:t>
      </w:r>
      <w:r w:rsidR="008E124C" w:rsidRPr="00BC0309">
        <w:t>ormats</w:t>
      </w:r>
      <w:bookmarkEnd w:id="522"/>
      <w:bookmarkEnd w:id="523"/>
      <w:bookmarkEnd w:id="524"/>
    </w:p>
    <w:p w14:paraId="4A0B6739" w14:textId="77777777" w:rsidR="008E124C" w:rsidRPr="00BC0309" w:rsidRDefault="00484C0A" w:rsidP="00CC1F51">
      <w:pPr>
        <w:pStyle w:val="Heading3"/>
      </w:pPr>
      <w:bookmarkStart w:id="525" w:name="_CR9_2_1"/>
      <w:bookmarkStart w:id="526" w:name="_Toc26283675"/>
      <w:bookmarkStart w:id="527" w:name="_Toc146216890"/>
      <w:bookmarkStart w:id="528" w:name="_Toc202167940"/>
      <w:bookmarkEnd w:id="525"/>
      <w:r w:rsidRPr="00BC0309">
        <w:t>9</w:t>
      </w:r>
      <w:r w:rsidR="008E124C" w:rsidRPr="00BC0309">
        <w:t>.2.1</w:t>
      </w:r>
      <w:r w:rsidR="008E124C" w:rsidRPr="00BC0309">
        <w:tab/>
      </w:r>
      <w:r w:rsidR="007921C9" w:rsidRPr="00BC0309">
        <w:t>Introduction</w:t>
      </w:r>
      <w:bookmarkEnd w:id="526"/>
      <w:bookmarkEnd w:id="527"/>
      <w:bookmarkEnd w:id="528"/>
    </w:p>
    <w:p w14:paraId="3283DF5B" w14:textId="731979B2" w:rsidR="008E124C" w:rsidRPr="00BC0309" w:rsidRDefault="008E124C" w:rsidP="008E124C">
      <w:pPr>
        <w:jc w:val="both"/>
      </w:pPr>
      <w:r w:rsidRPr="00BC0309">
        <w:t>3GP</w:t>
      </w:r>
      <w:r w:rsidR="00BD7FD2" w:rsidRPr="00BC0309">
        <w:t>-</w:t>
      </w:r>
      <w:r w:rsidR="003502DF" w:rsidRPr="00BC0309">
        <w:t>DASH</w:t>
      </w:r>
      <w:r w:rsidRPr="00BC0309">
        <w:t xml:space="preserve"> defines a Segment format that is used in the delivery of media data over HTTP. A Segment shall contain one or more boxes in accordance with the boxed structure of the ISO</w:t>
      </w:r>
      <w:r w:rsidR="000321C6">
        <w:t xml:space="preserve"> B</w:t>
      </w:r>
      <w:r w:rsidRPr="00BC0309">
        <w:t xml:space="preserve">ase </w:t>
      </w:r>
      <w:r w:rsidR="000321C6">
        <w:t>M</w:t>
      </w:r>
      <w:r w:rsidRPr="00BC0309">
        <w:t xml:space="preserve">edia </w:t>
      </w:r>
      <w:r w:rsidR="000321C6">
        <w:t>F</w:t>
      </w:r>
      <w:r w:rsidRPr="00BC0309">
        <w:t xml:space="preserve">ile </w:t>
      </w:r>
      <w:r w:rsidR="000321C6">
        <w:t>F</w:t>
      </w:r>
      <w:r w:rsidRPr="00BC0309">
        <w:t>ormat</w:t>
      </w:r>
      <w:r w:rsidR="00AC5A95">
        <w:t> [</w:t>
      </w:r>
      <w:r w:rsidR="00466125" w:rsidRPr="00BC0309">
        <w:t>11</w:t>
      </w:r>
      <w:r w:rsidRPr="00BC0309">
        <w:t>].</w:t>
      </w:r>
    </w:p>
    <w:p w14:paraId="081C843F" w14:textId="77777777" w:rsidR="008E124C" w:rsidRPr="00BC0309" w:rsidRDefault="008E124C" w:rsidP="008E124C">
      <w:pPr>
        <w:jc w:val="both"/>
      </w:pPr>
      <w:r w:rsidRPr="00BC0309">
        <w:t>For 3G</w:t>
      </w:r>
      <w:r w:rsidR="00DF1E26" w:rsidRPr="00BC0309">
        <w:t>P-</w:t>
      </w:r>
      <w:r w:rsidR="003502DF" w:rsidRPr="00BC0309">
        <w:t>DASH</w:t>
      </w:r>
      <w:r w:rsidRPr="00BC0309">
        <w:t xml:space="preserve"> the following applies:</w:t>
      </w:r>
    </w:p>
    <w:p w14:paraId="1785E55A" w14:textId="77777777" w:rsidR="00924804" w:rsidRDefault="00DE47FD" w:rsidP="00B96F70">
      <w:pPr>
        <w:pStyle w:val="B10"/>
      </w:pPr>
      <w:r w:rsidRPr="00BC0309">
        <w:t>-</w:t>
      </w:r>
      <w:r w:rsidR="002B7960" w:rsidRPr="00BC0309">
        <w:tab/>
      </w:r>
      <w:r w:rsidR="008E124C" w:rsidRPr="00BC0309">
        <w:t>In all cases for which a Representation contains more than one Media Segment, the following applies:</w:t>
      </w:r>
    </w:p>
    <w:p w14:paraId="252FC41F" w14:textId="76A448B3" w:rsidR="008E124C" w:rsidRPr="00BC0309" w:rsidRDefault="00DE47FD" w:rsidP="00B96F70">
      <w:pPr>
        <w:pStyle w:val="B2"/>
      </w:pPr>
      <w:r w:rsidRPr="00BC0309">
        <w:t xml:space="preserve">- </w:t>
      </w:r>
      <w:r w:rsidR="008E124C" w:rsidRPr="00BC0309">
        <w:t xml:space="preserve">The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CB7A6C" w:rsidRPr="00BC0309">
        <w:t xml:space="preserve"> </w:t>
      </w:r>
      <w:r w:rsidR="008E124C" w:rsidRPr="00BC0309">
        <w:t xml:space="preserve">shall be present. The </w:t>
      </w:r>
      <w:r w:rsidR="00A43438" w:rsidRPr="00BC0309">
        <w:t xml:space="preserve">Initialization </w:t>
      </w:r>
      <w:r w:rsidR="008E124C" w:rsidRPr="00BC0309">
        <w:t xml:space="preserve">Segment shall be available </w:t>
      </w:r>
      <w:r w:rsidR="00CB7A6C" w:rsidRPr="00BC0309">
        <w:t>for</w:t>
      </w:r>
      <w:r w:rsidR="008E124C" w:rsidRPr="00BC0309">
        <w:t xml:space="preserve"> the </w:t>
      </w:r>
      <w:r w:rsidR="008E2B65" w:rsidRPr="00BC0309">
        <w:t>3GP-DASH client</w:t>
      </w:r>
      <w:r w:rsidR="008E124C" w:rsidRPr="00BC0309">
        <w:t xml:space="preserve"> before any Media Segment is processed within the Representation.</w:t>
      </w:r>
    </w:p>
    <w:p w14:paraId="348396DB" w14:textId="2FCE0985" w:rsidR="008E124C" w:rsidRPr="00BC0309" w:rsidRDefault="00DE47FD" w:rsidP="00B96F70">
      <w:pPr>
        <w:pStyle w:val="B2"/>
      </w:pPr>
      <w:r w:rsidRPr="00BC0309">
        <w:t xml:space="preserve">- </w:t>
      </w:r>
      <w:r w:rsidR="008E124C" w:rsidRPr="00BC0309">
        <w:t>Media Segments shall not be self-</w:t>
      </w:r>
      <w:r w:rsidR="00A43438" w:rsidRPr="00BC0309">
        <w:t>initializing</w:t>
      </w:r>
      <w:r w:rsidR="008E124C" w:rsidRPr="00BC0309">
        <w:t xml:space="preserve">. The Media Segment format is defined in </w:t>
      </w:r>
      <w:r w:rsidR="00237245" w:rsidRPr="00BC0309">
        <w:t>c</w:t>
      </w:r>
      <w:r w:rsidR="005A65C4">
        <w:t>lause </w:t>
      </w:r>
      <w:r w:rsidR="00466125" w:rsidRPr="00BC0309">
        <w:t>9.2.3</w:t>
      </w:r>
      <w:r w:rsidR="008E124C" w:rsidRPr="00BC0309">
        <w:t>.</w:t>
      </w:r>
    </w:p>
    <w:p w14:paraId="0B0B350C" w14:textId="77777777" w:rsidR="00924804" w:rsidRDefault="00DE47FD" w:rsidP="00B96F70">
      <w:pPr>
        <w:pStyle w:val="B10"/>
      </w:pPr>
      <w:r w:rsidRPr="00BC0309">
        <w:t>-</w:t>
      </w:r>
      <w:r w:rsidR="002B7960" w:rsidRPr="00BC0309">
        <w:tab/>
      </w:r>
      <w:r w:rsidR="008E124C" w:rsidRPr="00BC0309">
        <w:t>In case a Representation contains only a single Media Segment, then either one of the following two options is used:</w:t>
      </w:r>
    </w:p>
    <w:p w14:paraId="092A6D83" w14:textId="73291B5A" w:rsidR="008E124C" w:rsidRPr="00BC0309" w:rsidRDefault="00DE47FD" w:rsidP="00B96F70">
      <w:pPr>
        <w:pStyle w:val="B2"/>
      </w:pPr>
      <w:r w:rsidRPr="00BC0309">
        <w:t>1)</w:t>
      </w:r>
      <w:r w:rsidR="002B7960" w:rsidRPr="00BC0309">
        <w:tab/>
      </w:r>
      <w:r w:rsidR="008E124C" w:rsidRPr="00BC0309">
        <w:t xml:space="preserve">An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2B7A36" w:rsidRPr="00BC0309">
        <w:t xml:space="preserve"> </w:t>
      </w:r>
      <w:r w:rsidR="008E124C" w:rsidRPr="00BC0309">
        <w:t xml:space="preserve">and one Media Segment as defined in </w:t>
      </w:r>
      <w:r w:rsidR="00237245" w:rsidRPr="00BC0309">
        <w:t>c</w:t>
      </w:r>
      <w:r w:rsidR="005A65C4">
        <w:t>lause </w:t>
      </w:r>
      <w:r w:rsidR="00466125" w:rsidRPr="00BC0309">
        <w:t>9.2.3</w:t>
      </w:r>
      <w:r w:rsidR="008E124C" w:rsidRPr="00BC0309">
        <w:t>.</w:t>
      </w:r>
    </w:p>
    <w:p w14:paraId="5C0A9470" w14:textId="77777777" w:rsidR="00924804" w:rsidRDefault="00DE47FD" w:rsidP="00B96F70">
      <w:pPr>
        <w:pStyle w:val="B2"/>
      </w:pPr>
      <w:r w:rsidRPr="00BC0309">
        <w:t>2)</w:t>
      </w:r>
      <w:r w:rsidR="002B7960" w:rsidRPr="00BC0309">
        <w:tab/>
      </w:r>
      <w:r w:rsidR="008E124C" w:rsidRPr="00BC0309">
        <w:t>One Self-</w:t>
      </w:r>
      <w:r w:rsidR="00A43438" w:rsidRPr="00BC0309">
        <w:t xml:space="preserve">Initializing </w:t>
      </w:r>
      <w:r w:rsidR="008E124C" w:rsidRPr="00BC0309">
        <w:t xml:space="preserve">Media Segment as defined in </w:t>
      </w:r>
      <w:r w:rsidR="00237245" w:rsidRPr="00BC0309">
        <w:t>c</w:t>
      </w:r>
      <w:r w:rsidR="005A65C4">
        <w:t>lause </w:t>
      </w:r>
      <w:r w:rsidR="00466125" w:rsidRPr="00BC0309">
        <w:t>9.2.4</w:t>
      </w:r>
      <w:r w:rsidR="008E124C" w:rsidRPr="00BC0309">
        <w:t>.</w:t>
      </w:r>
    </w:p>
    <w:p w14:paraId="1A4BD2D1" w14:textId="03F4A92B" w:rsidR="008E124C" w:rsidRPr="00BC0309" w:rsidRDefault="008F06BF" w:rsidP="00CC1F51">
      <w:pPr>
        <w:pStyle w:val="Heading3"/>
      </w:pPr>
      <w:bookmarkStart w:id="529" w:name="_CR9_2_2"/>
      <w:bookmarkStart w:id="530" w:name="ssec_segments_init"/>
      <w:bookmarkStart w:id="531" w:name="_Toc26283676"/>
      <w:bookmarkStart w:id="532" w:name="_Toc146216891"/>
      <w:bookmarkStart w:id="533" w:name="_Toc202167941"/>
      <w:bookmarkEnd w:id="529"/>
      <w:r w:rsidRPr="00BC0309">
        <w:t>9</w:t>
      </w:r>
      <w:r w:rsidR="008E124C" w:rsidRPr="00BC0309">
        <w:t>.2.2</w:t>
      </w:r>
      <w:bookmarkEnd w:id="530"/>
      <w:r w:rsidR="008E124C" w:rsidRPr="00BC0309">
        <w:tab/>
      </w:r>
      <w:r w:rsidR="00A43438" w:rsidRPr="00BC0309">
        <w:t xml:space="preserve">Initialization </w:t>
      </w:r>
      <w:r w:rsidR="008E124C" w:rsidRPr="00BC0309">
        <w:t>Segment</w:t>
      </w:r>
      <w:bookmarkEnd w:id="531"/>
      <w:bookmarkEnd w:id="532"/>
      <w:bookmarkEnd w:id="533"/>
    </w:p>
    <w:p w14:paraId="7DC067CA" w14:textId="77777777" w:rsidR="00924804" w:rsidRDefault="00D4082F" w:rsidP="008E124C">
      <w:pPr>
        <w:jc w:val="both"/>
      </w:pPr>
      <w:r w:rsidRPr="00BC0309">
        <w:t xml:space="preserve">The </w:t>
      </w:r>
      <w:r w:rsidR="00A43438" w:rsidRPr="00BC0309">
        <w:t xml:space="preserve">Initialization </w:t>
      </w:r>
      <w:r w:rsidRPr="00BC0309">
        <w:t xml:space="preserve">Segment is conformant with the 3GPP file format, adaptive streaming profile and shall carry </w:t>
      </w:r>
      <w:r w:rsidR="002B7960" w:rsidRPr="00BC0309">
        <w:t>"</w:t>
      </w:r>
      <w:bookmarkStart w:id="534" w:name="MCCQCTEMPBM_00000248"/>
      <w:r w:rsidRPr="00BC0309">
        <w:rPr>
          <w:rFonts w:ascii="Courier New" w:hAnsi="Courier New" w:cs="Courier New"/>
        </w:rPr>
        <w:t>3gh9</w:t>
      </w:r>
      <w:bookmarkEnd w:id="534"/>
      <w:r w:rsidR="002B7960" w:rsidRPr="00BC0309">
        <w:t>"</w:t>
      </w:r>
      <w:r w:rsidRPr="00BC0309">
        <w:t xml:space="preserve"> as compatibility brand</w:t>
      </w:r>
      <w:r w:rsidR="008E124C" w:rsidRPr="00BC0309">
        <w:t>.</w:t>
      </w:r>
    </w:p>
    <w:p w14:paraId="5127AB8E" w14:textId="1FC9048D" w:rsidR="00894235" w:rsidRPr="00BC0309" w:rsidRDefault="00894235" w:rsidP="008E124C">
      <w:pPr>
        <w:jc w:val="both"/>
      </w:pPr>
      <w:r w:rsidRPr="00BC0309">
        <w:t>The Initialization Segment shall conform to the Initialization Segment in ISO/IEC 23009-1</w:t>
      </w:r>
      <w:r w:rsidR="00AC5A95">
        <w:t> [</w:t>
      </w:r>
      <w:r w:rsidRPr="00BC0309">
        <w:t>43], c</w:t>
      </w:r>
      <w:r w:rsidR="005A65C4">
        <w:t>lause </w:t>
      </w:r>
      <w:r w:rsidRPr="00BC0309">
        <w:t>6.3.3.</w:t>
      </w:r>
    </w:p>
    <w:p w14:paraId="79ED3C87" w14:textId="77777777" w:rsidR="008E124C" w:rsidRPr="00BC0309" w:rsidRDefault="008F06BF" w:rsidP="00CC1F51">
      <w:pPr>
        <w:pStyle w:val="Heading3"/>
      </w:pPr>
      <w:bookmarkStart w:id="535" w:name="_CR9_2_3"/>
      <w:bookmarkStart w:id="536" w:name="ssec_segments_media"/>
      <w:bookmarkStart w:id="537" w:name="_Toc26283677"/>
      <w:bookmarkStart w:id="538" w:name="_Toc146216892"/>
      <w:bookmarkStart w:id="539" w:name="_Toc202167942"/>
      <w:bookmarkEnd w:id="535"/>
      <w:r w:rsidRPr="00BC0309">
        <w:t>9</w:t>
      </w:r>
      <w:r w:rsidR="008E124C" w:rsidRPr="00BC0309">
        <w:t>.2.3</w:t>
      </w:r>
      <w:bookmarkEnd w:id="536"/>
      <w:r w:rsidR="008E124C" w:rsidRPr="00BC0309">
        <w:tab/>
        <w:t>Media Segment</w:t>
      </w:r>
      <w:bookmarkEnd w:id="537"/>
      <w:bookmarkEnd w:id="538"/>
      <w:bookmarkEnd w:id="539"/>
    </w:p>
    <w:p w14:paraId="1D37EDFF" w14:textId="77777777" w:rsidR="007921C9" w:rsidRPr="00BC0309" w:rsidRDefault="007921C9" w:rsidP="007921C9">
      <w:pPr>
        <w:pStyle w:val="Heading4"/>
      </w:pPr>
      <w:bookmarkStart w:id="540" w:name="_CR9_2_3_1"/>
      <w:bookmarkStart w:id="541" w:name="_Toc26283678"/>
      <w:bookmarkStart w:id="542" w:name="_Toc146216893"/>
      <w:bookmarkStart w:id="543" w:name="_Toc202167943"/>
      <w:bookmarkEnd w:id="540"/>
      <w:r w:rsidRPr="00BC0309">
        <w:t>9.2.3.1</w:t>
      </w:r>
      <w:r w:rsidRPr="00BC0309">
        <w:tab/>
        <w:t>General</w:t>
      </w:r>
      <w:bookmarkEnd w:id="541"/>
      <w:bookmarkEnd w:id="542"/>
      <w:bookmarkEnd w:id="543"/>
    </w:p>
    <w:p w14:paraId="05B2194C" w14:textId="70A42FB9" w:rsidR="007921C9" w:rsidRPr="00BC0309" w:rsidRDefault="007921C9" w:rsidP="00FE2101">
      <w:pPr>
        <w:keepNext/>
      </w:pPr>
      <w:r w:rsidRPr="00BC0309">
        <w:t xml:space="preserve">A Media Segment contains and encapsulates media streams that are either described within this Media Segment or described by the </w:t>
      </w:r>
      <w:r w:rsidR="00A43438" w:rsidRPr="00BC0309">
        <w:t xml:space="preserve">Initialization </w:t>
      </w:r>
      <w:r w:rsidRPr="00BC0309">
        <w:t>Segment of this Representation or both.</w:t>
      </w:r>
    </w:p>
    <w:p w14:paraId="1C811AEE" w14:textId="072CD26A" w:rsidR="007921C9" w:rsidRPr="00BC0309" w:rsidRDefault="007921C9" w:rsidP="007921C9">
      <w:r w:rsidRPr="00BC0309">
        <w:t xml:space="preserve">In addition, a Media Segment </w:t>
      </w:r>
      <w:r w:rsidR="00894235" w:rsidRPr="00BC0309">
        <w:t>shall conform to the general format type in ISO/IEC 23009-1</w:t>
      </w:r>
      <w:r w:rsidR="00AC5A95">
        <w:t> [</w:t>
      </w:r>
      <w:r w:rsidR="00894235" w:rsidRPr="00BC0309">
        <w:t>43], c</w:t>
      </w:r>
      <w:r w:rsidR="005A65C4">
        <w:t>lause </w:t>
      </w:r>
      <w:r w:rsidR="00894235" w:rsidRPr="00BC0309">
        <w:t>6.2.3.1.</w:t>
      </w:r>
    </w:p>
    <w:p w14:paraId="1FF2D748" w14:textId="77777777" w:rsidR="007921C9" w:rsidRPr="00BC0309" w:rsidRDefault="007921C9" w:rsidP="007921C9">
      <w:pPr>
        <w:pStyle w:val="Heading4"/>
        <w:keepNext w:val="0"/>
        <w:keepLines w:val="0"/>
      </w:pPr>
      <w:bookmarkStart w:id="544" w:name="_CR9_2_3_2"/>
      <w:bookmarkStart w:id="545" w:name="_Ref174968060"/>
      <w:bookmarkStart w:id="546" w:name="_Toc26283679"/>
      <w:bookmarkStart w:id="547" w:name="_Toc146216894"/>
      <w:bookmarkStart w:id="548" w:name="_Toc202167944"/>
      <w:bookmarkEnd w:id="544"/>
      <w:r w:rsidRPr="00BC0309">
        <w:t>9.2.3.2</w:t>
      </w:r>
      <w:r w:rsidRPr="00BC0309">
        <w:tab/>
        <w:t>Subsegments and Segment Index</w:t>
      </w:r>
      <w:bookmarkEnd w:id="545"/>
      <w:bookmarkEnd w:id="546"/>
      <w:bookmarkEnd w:id="547"/>
      <w:bookmarkEnd w:id="548"/>
    </w:p>
    <w:p w14:paraId="4239AF30" w14:textId="77777777" w:rsidR="00894235" w:rsidRPr="00BC0309" w:rsidRDefault="007921C9" w:rsidP="00894235">
      <w:pPr>
        <w:jc w:val="both"/>
        <w:rPr>
          <w:rFonts w:eastAsia="MS ??"/>
          <w:bCs/>
        </w:rPr>
      </w:pPr>
      <w:r w:rsidRPr="00BC0309">
        <w:rPr>
          <w:rFonts w:eastAsia="MS ??"/>
        </w:rPr>
        <w:t xml:space="preserve">Media Segments may contain multiple </w:t>
      </w:r>
      <w:r w:rsidRPr="00BC0309">
        <w:rPr>
          <w:rFonts w:eastAsia="MS ??"/>
          <w:bCs/>
        </w:rPr>
        <w:t>Subsegments</w:t>
      </w:r>
      <w:r w:rsidR="00894235" w:rsidRPr="00BC0309">
        <w:rPr>
          <w:rFonts w:eastAsia="MS ??"/>
          <w:bCs/>
        </w:rPr>
        <w:t xml:space="preserve"> documented by the Segment Index.</w:t>
      </w:r>
    </w:p>
    <w:p w14:paraId="5D2E1185" w14:textId="77777777" w:rsidR="00924804" w:rsidRDefault="00894235" w:rsidP="00894235">
      <w:pPr>
        <w:jc w:val="both"/>
        <w:rPr>
          <w:rFonts w:eastAsia="MS ??"/>
          <w:bCs/>
        </w:rPr>
      </w:pPr>
      <w:r w:rsidRPr="00BC0309">
        <w:rPr>
          <w:rFonts w:eastAsia="MS ??"/>
          <w:bCs/>
        </w:rPr>
        <w:t xml:space="preserve">Subsegments and Segment Index shall follow the definition in </w:t>
      </w:r>
      <w:r w:rsidRPr="00BC0309">
        <w:t>ISO/IEC 23009-1</w:t>
      </w:r>
      <w:r w:rsidR="00AC5A95">
        <w:t> [</w:t>
      </w:r>
      <w:r w:rsidRPr="00BC0309">
        <w:t>43], c</w:t>
      </w:r>
      <w:r w:rsidR="005A65C4">
        <w:t>lause </w:t>
      </w:r>
      <w:r w:rsidRPr="00BC0309">
        <w:t>6.2.3.2</w:t>
      </w:r>
      <w:r w:rsidR="007921C9" w:rsidRPr="00BC0309">
        <w:rPr>
          <w:rFonts w:eastAsia="MS ??"/>
          <w:bCs/>
        </w:rPr>
        <w:t>.</w:t>
      </w:r>
    </w:p>
    <w:p w14:paraId="0E657F29" w14:textId="6CA0501B" w:rsidR="007921C9" w:rsidRPr="00BC0309" w:rsidRDefault="007921C9" w:rsidP="007921C9">
      <w:pPr>
        <w:pStyle w:val="Heading4"/>
      </w:pPr>
      <w:bookmarkStart w:id="549" w:name="_CR9_2_3_3"/>
      <w:bookmarkStart w:id="550" w:name="_Ref175181177"/>
      <w:bookmarkStart w:id="551" w:name="_Toc26283680"/>
      <w:bookmarkStart w:id="552" w:name="_Toc146216895"/>
      <w:bookmarkStart w:id="553" w:name="_Toc202167945"/>
      <w:bookmarkEnd w:id="549"/>
      <w:r w:rsidRPr="00BC0309">
        <w:t>9.2.3.3</w:t>
      </w:r>
      <w:r w:rsidRPr="00BC0309">
        <w:tab/>
        <w:t>Subsegment Index</w:t>
      </w:r>
      <w:bookmarkEnd w:id="550"/>
      <w:bookmarkEnd w:id="551"/>
      <w:bookmarkEnd w:id="552"/>
      <w:bookmarkEnd w:id="553"/>
    </w:p>
    <w:p w14:paraId="66CC13CB" w14:textId="77777777" w:rsidR="007921C9" w:rsidRPr="00BC0309" w:rsidRDefault="007921C9" w:rsidP="00F50D0F">
      <w:r w:rsidRPr="00BC0309">
        <w:t>Media Subsegments may be indexed further to enable accessing different levels of Subsegments in a Media Subsegment. This Subsegment Index may also be provided in separate Index Segments together with the Segment Index.</w:t>
      </w:r>
    </w:p>
    <w:p w14:paraId="3E205306" w14:textId="77F69F22" w:rsidR="00894235" w:rsidRPr="00BC0309" w:rsidRDefault="00894235" w:rsidP="007921C9">
      <w:pPr>
        <w:jc w:val="both"/>
      </w:pPr>
      <w:r w:rsidRPr="00BC0309">
        <w:rPr>
          <w:rFonts w:eastAsia="MS ??"/>
          <w:bCs/>
        </w:rPr>
        <w:t xml:space="preserve">Subsegment Index shall follow the definition in </w:t>
      </w:r>
      <w:r w:rsidRPr="00BC0309">
        <w:t>ISO/IEC 23009-1</w:t>
      </w:r>
      <w:r w:rsidR="00AC5A95">
        <w:t> [</w:t>
      </w:r>
      <w:r w:rsidRPr="00BC0309">
        <w:t>43], c</w:t>
      </w:r>
      <w:r w:rsidR="005A65C4">
        <w:t>lause </w:t>
      </w:r>
      <w:r w:rsidRPr="00BC0309">
        <w:t>6.2.3.3.</w:t>
      </w:r>
    </w:p>
    <w:p w14:paraId="791DE5D1" w14:textId="68C013BC" w:rsidR="007921C9" w:rsidRPr="00BC0309" w:rsidRDefault="007921C9" w:rsidP="007921C9">
      <w:pPr>
        <w:pStyle w:val="Heading4"/>
      </w:pPr>
      <w:bookmarkStart w:id="554" w:name="_CR9_2_3_4"/>
      <w:bookmarkStart w:id="555" w:name="_Toc26283681"/>
      <w:bookmarkStart w:id="556" w:name="_Toc146216896"/>
      <w:bookmarkStart w:id="557" w:name="_Toc202167946"/>
      <w:bookmarkEnd w:id="554"/>
      <w:r w:rsidRPr="00BC0309">
        <w:t>9.2.3.4</w:t>
      </w:r>
      <w:r w:rsidRPr="00BC0309">
        <w:tab/>
        <w:t xml:space="preserve">3GP-DASH Media Segment </w:t>
      </w:r>
      <w:r w:rsidR="00FE2101" w:rsidRPr="00BC0309">
        <w:t>f</w:t>
      </w:r>
      <w:r w:rsidRPr="00BC0309">
        <w:t>ormat</w:t>
      </w:r>
      <w:bookmarkEnd w:id="555"/>
      <w:bookmarkEnd w:id="556"/>
      <w:bookmarkEnd w:id="557"/>
    </w:p>
    <w:p w14:paraId="0B067E90" w14:textId="0253CA7B" w:rsidR="00894235" w:rsidRPr="00BC0309" w:rsidRDefault="00006F0E" w:rsidP="008E124C">
      <w:r w:rsidRPr="00BC0309">
        <w:t>A Media Segment conforming to the Media Segment Format for 3GP DASH shall carry ‘</w:t>
      </w:r>
      <w:bookmarkStart w:id="558" w:name="MCCQCTEMPBM_00000249"/>
      <w:r w:rsidRPr="00BC0309">
        <w:rPr>
          <w:rFonts w:ascii="Courier New" w:hAnsi="Courier New" w:cs="Courier New"/>
        </w:rPr>
        <w:t>3gmA</w:t>
      </w:r>
      <w:bookmarkEnd w:id="558"/>
      <w:r w:rsidRPr="00BC0309">
        <w:t>’ as a compatible</w:t>
      </w:r>
      <w:r w:rsidR="00090C6B" w:rsidRPr="00BC0309">
        <w:t xml:space="preserve"> </w:t>
      </w:r>
      <w:r w:rsidRPr="00BC0309">
        <w:t>brand and</w:t>
      </w:r>
      <w:r w:rsidR="00894235" w:rsidRPr="00BC0309">
        <w:t xml:space="preserve"> shall conform to the General format type</w:t>
      </w:r>
      <w:r w:rsidR="00894235" w:rsidRPr="00BC0309" w:rsidDel="0087734B">
        <w:t xml:space="preserve"> </w:t>
      </w:r>
      <w:r w:rsidR="00894235" w:rsidRPr="00BC0309">
        <w:rPr>
          <w:rFonts w:eastAsia="MS ??"/>
          <w:bCs/>
        </w:rPr>
        <w:t xml:space="preserve">in </w:t>
      </w:r>
      <w:r w:rsidR="00894235" w:rsidRPr="00BC0309">
        <w:t>ISO/IEC 23009-1</w:t>
      </w:r>
      <w:r w:rsidR="00AC5A95">
        <w:t> [</w:t>
      </w:r>
      <w:r w:rsidR="00894235" w:rsidRPr="00BC0309">
        <w:t>43], c</w:t>
      </w:r>
      <w:r w:rsidR="005A65C4">
        <w:t>lause </w:t>
      </w:r>
      <w:r w:rsidR="00894235" w:rsidRPr="00BC0309">
        <w:t>6.3.4.2.</w:t>
      </w:r>
    </w:p>
    <w:p w14:paraId="133202B4" w14:textId="5F7E2D29" w:rsidR="008E124C" w:rsidRPr="00BC0309" w:rsidRDefault="008F06BF" w:rsidP="00CC1F51">
      <w:pPr>
        <w:pStyle w:val="Heading3"/>
      </w:pPr>
      <w:bookmarkStart w:id="559" w:name="_CR9_2_4"/>
      <w:bookmarkStart w:id="560" w:name="ssec_segments_media_self"/>
      <w:bookmarkStart w:id="561" w:name="_Toc26283682"/>
      <w:bookmarkStart w:id="562" w:name="_Toc146216897"/>
      <w:bookmarkStart w:id="563" w:name="_Toc202167947"/>
      <w:bookmarkEnd w:id="559"/>
      <w:r w:rsidRPr="00BC0309">
        <w:t>9</w:t>
      </w:r>
      <w:r w:rsidR="008E124C" w:rsidRPr="00BC0309">
        <w:t>.2.4</w:t>
      </w:r>
      <w:bookmarkEnd w:id="560"/>
      <w:r w:rsidR="008E124C" w:rsidRPr="00BC0309">
        <w:tab/>
        <w:t>Self-</w:t>
      </w:r>
      <w:r w:rsidR="00FE2101" w:rsidRPr="00BC0309">
        <w:t>i</w:t>
      </w:r>
      <w:r w:rsidR="00A43438" w:rsidRPr="00BC0309">
        <w:t xml:space="preserve">nitializing </w:t>
      </w:r>
      <w:r w:rsidR="008E124C" w:rsidRPr="00BC0309">
        <w:t>Media Segment</w:t>
      </w:r>
      <w:bookmarkEnd w:id="561"/>
      <w:bookmarkEnd w:id="562"/>
      <w:bookmarkEnd w:id="563"/>
    </w:p>
    <w:p w14:paraId="009E6333" w14:textId="77A529BC" w:rsidR="00CD2109" w:rsidRPr="00BC0309" w:rsidRDefault="00894235" w:rsidP="00564F5A">
      <w:r w:rsidRPr="00BC0309">
        <w:t xml:space="preserve">A Self-Initializing Media Segment shall conform to the Self-Initializing Media Segment </w:t>
      </w:r>
      <w:r w:rsidRPr="00BC0309">
        <w:rPr>
          <w:rFonts w:eastAsia="MS ??"/>
          <w:bCs/>
        </w:rPr>
        <w:t xml:space="preserve">in </w:t>
      </w:r>
      <w:r w:rsidRPr="00BC0309">
        <w:t>ISO/IEC 23009-1</w:t>
      </w:r>
      <w:r w:rsidR="00AC5A95">
        <w:t> [</w:t>
      </w:r>
      <w:r w:rsidRPr="00BC0309">
        <w:t>43], c</w:t>
      </w:r>
      <w:r w:rsidR="005A65C4">
        <w:t>lause </w:t>
      </w:r>
      <w:r w:rsidRPr="00BC0309">
        <w:t>6.3.5.1</w:t>
      </w:r>
      <w:r w:rsidR="00D55604" w:rsidRPr="00BC0309">
        <w:t>.</w:t>
      </w:r>
    </w:p>
    <w:p w14:paraId="158B16FB" w14:textId="77777777" w:rsidR="00924804" w:rsidRDefault="007921C9" w:rsidP="007921C9">
      <w:pPr>
        <w:pStyle w:val="Heading3"/>
      </w:pPr>
      <w:bookmarkStart w:id="564" w:name="_CR9_2_5"/>
      <w:bookmarkStart w:id="565" w:name="_Toc26283683"/>
      <w:bookmarkStart w:id="566" w:name="_Toc146216898"/>
      <w:bookmarkStart w:id="567" w:name="_Toc202167948"/>
      <w:bookmarkEnd w:id="564"/>
      <w:r w:rsidRPr="00BC0309">
        <w:t>9.2.5</w:t>
      </w:r>
      <w:r w:rsidRPr="00BC0309">
        <w:tab/>
        <w:t xml:space="preserve">Media Stream and Segment </w:t>
      </w:r>
      <w:r w:rsidR="00FE2101" w:rsidRPr="00BC0309">
        <w:t>p</w:t>
      </w:r>
      <w:r w:rsidRPr="00BC0309">
        <w:t>roperties</w:t>
      </w:r>
      <w:bookmarkEnd w:id="565"/>
      <w:bookmarkEnd w:id="566"/>
      <w:bookmarkEnd w:id="567"/>
    </w:p>
    <w:p w14:paraId="3E4CF28A" w14:textId="61DA7A1A" w:rsidR="007921C9" w:rsidRPr="00BC0309" w:rsidRDefault="007921C9" w:rsidP="007921C9">
      <w:pPr>
        <w:pStyle w:val="Heading4"/>
      </w:pPr>
      <w:bookmarkStart w:id="568" w:name="_CR9_2_5_1"/>
      <w:bookmarkStart w:id="569" w:name="_Ref171737020"/>
      <w:bookmarkStart w:id="570" w:name="_Toc26283684"/>
      <w:bookmarkStart w:id="571" w:name="_Toc146216899"/>
      <w:bookmarkStart w:id="572" w:name="_Toc202167949"/>
      <w:bookmarkEnd w:id="568"/>
      <w:r w:rsidRPr="00BC0309">
        <w:t>9.2.5.1</w:t>
      </w:r>
      <w:r w:rsidRPr="00BC0309">
        <w:tab/>
      </w:r>
      <w:r w:rsidR="00145F36" w:rsidRPr="00BC0309">
        <w:t>Media Stream A</w:t>
      </w:r>
      <w:r w:rsidRPr="00BC0309">
        <w:t xml:space="preserve">ccess </w:t>
      </w:r>
      <w:r w:rsidR="00145F36" w:rsidRPr="00BC0309">
        <w:t>P</w:t>
      </w:r>
      <w:r w:rsidRPr="00BC0309">
        <w:t>oints</w:t>
      </w:r>
      <w:bookmarkEnd w:id="569"/>
      <w:bookmarkEnd w:id="570"/>
      <w:bookmarkEnd w:id="571"/>
      <w:bookmarkEnd w:id="572"/>
    </w:p>
    <w:p w14:paraId="29015F77" w14:textId="098CCFE9" w:rsidR="00894235" w:rsidRPr="00BC0309" w:rsidRDefault="007921C9" w:rsidP="007921C9">
      <w:r w:rsidRPr="00BC0309">
        <w:t xml:space="preserve">To be able to access a Representation, each of the media streams that are contained in the Representation requires Media Stream Access Points (SAPs). </w:t>
      </w:r>
      <w:r w:rsidR="00894235" w:rsidRPr="00BC0309">
        <w:t>For the definition refer to ISO/IEC 23009-1</w:t>
      </w:r>
      <w:r w:rsidR="00AC5A95">
        <w:t> [</w:t>
      </w:r>
      <w:r w:rsidR="00894235" w:rsidRPr="00BC0309">
        <w:t>43], c</w:t>
      </w:r>
      <w:r w:rsidR="005A65C4">
        <w:t>lause </w:t>
      </w:r>
      <w:r w:rsidR="00894235" w:rsidRPr="00BC0309">
        <w:t>4.5.1.</w:t>
      </w:r>
    </w:p>
    <w:p w14:paraId="107C9676" w14:textId="77777777" w:rsidR="00924804" w:rsidRDefault="007921C9" w:rsidP="007921C9">
      <w:pPr>
        <w:pStyle w:val="Heading4"/>
      </w:pPr>
      <w:bookmarkStart w:id="573" w:name="_CR9_2_5_2"/>
      <w:bookmarkStart w:id="574" w:name="_Ref171748925"/>
      <w:bookmarkStart w:id="575" w:name="_Toc26283685"/>
      <w:bookmarkStart w:id="576" w:name="_Toc146216900"/>
      <w:bookmarkStart w:id="577" w:name="_Toc202167950"/>
      <w:bookmarkEnd w:id="573"/>
      <w:r w:rsidRPr="00BC0309">
        <w:t>9.2.5.2</w:t>
      </w:r>
      <w:r w:rsidRPr="00BC0309">
        <w:tab/>
        <w:t>Non-overlapping Segments and Subsegments</w:t>
      </w:r>
      <w:bookmarkEnd w:id="574"/>
      <w:bookmarkEnd w:id="575"/>
      <w:bookmarkEnd w:id="576"/>
      <w:bookmarkEnd w:id="577"/>
    </w:p>
    <w:p w14:paraId="18F2B363" w14:textId="047B7D25" w:rsidR="007921C9" w:rsidRPr="00BC0309" w:rsidRDefault="007921C9" w:rsidP="007921C9">
      <w:r w:rsidRPr="00BC0309">
        <w:t xml:space="preserve">The property of </w:t>
      </w:r>
      <w:r w:rsidR="002B7960" w:rsidRPr="00BC0309">
        <w:t>"</w:t>
      </w:r>
      <w:r w:rsidRPr="00BC0309">
        <w:t>non-overlapping</w:t>
      </w:r>
      <w:r w:rsidR="002B7960" w:rsidRPr="00BC0309">
        <w:t>"</w:t>
      </w:r>
      <w:r w:rsidRPr="00BC0309">
        <w:t xml:space="preserve"> </w:t>
      </w:r>
      <w:r w:rsidR="0014725F" w:rsidRPr="00BC0309">
        <w:t xml:space="preserve">Segments </w:t>
      </w:r>
      <w:r w:rsidRPr="00BC0309">
        <w:t>(respectively Subsegments) is used to define the terms Segment alignment and Subsegment alignment.</w:t>
      </w:r>
      <w:r w:rsidR="00894235" w:rsidRPr="00BC0309">
        <w:t xml:space="preserve"> The definition is provided in ISO/IEC 23009-1</w:t>
      </w:r>
      <w:r w:rsidR="00AC5A95">
        <w:t> [</w:t>
      </w:r>
      <w:r w:rsidR="00894235" w:rsidRPr="00BC0309">
        <w:t xml:space="preserve">43], </w:t>
      </w:r>
      <w:r w:rsidR="00C164E8" w:rsidRPr="00BC0309">
        <w:t>c</w:t>
      </w:r>
      <w:r w:rsidR="005A65C4">
        <w:t>lause </w:t>
      </w:r>
      <w:r w:rsidR="00894235" w:rsidRPr="00BC0309">
        <w:t>4.5.1.</w:t>
      </w:r>
    </w:p>
    <w:p w14:paraId="31D89B62" w14:textId="77777777" w:rsidR="007921C9" w:rsidRPr="00BC0309" w:rsidRDefault="007921C9" w:rsidP="007921C9">
      <w:pPr>
        <w:pStyle w:val="Heading4"/>
      </w:pPr>
      <w:bookmarkStart w:id="578" w:name="_CR9_2_5_3"/>
      <w:bookmarkStart w:id="579" w:name="_Ref172075006"/>
      <w:bookmarkStart w:id="580" w:name="_Toc26283686"/>
      <w:bookmarkStart w:id="581" w:name="_Toc146216901"/>
      <w:bookmarkStart w:id="582" w:name="_Toc202167951"/>
      <w:bookmarkEnd w:id="578"/>
      <w:r w:rsidRPr="00BC0309">
        <w:t>9.2.5.3</w:t>
      </w:r>
      <w:r w:rsidRPr="00BC0309">
        <w:tab/>
        <w:t>Bitstream concatenation</w:t>
      </w:r>
      <w:bookmarkEnd w:id="579"/>
      <w:bookmarkEnd w:id="580"/>
      <w:bookmarkEnd w:id="581"/>
      <w:bookmarkEnd w:id="582"/>
    </w:p>
    <w:p w14:paraId="5DCDBDD7" w14:textId="672ED4E4" w:rsidR="007921C9" w:rsidRPr="00BC0309" w:rsidRDefault="00894235" w:rsidP="00894235">
      <w:r w:rsidRPr="00BC0309">
        <w:t>The definition for bi</w:t>
      </w:r>
      <w:r w:rsidR="00FE2101" w:rsidRPr="00BC0309">
        <w:t>t</w:t>
      </w:r>
      <w:r w:rsidRPr="00BC0309">
        <w:t>stream concatenation is provided in ISO/IEC 23009-1</w:t>
      </w:r>
      <w:r w:rsidR="00AC5A95">
        <w:t> [</w:t>
      </w:r>
      <w:r w:rsidRPr="00BC0309">
        <w:t xml:space="preserve">43], </w:t>
      </w:r>
      <w:r w:rsidR="00C164E8" w:rsidRPr="00BC0309">
        <w:t>c</w:t>
      </w:r>
      <w:r w:rsidR="005A65C4">
        <w:t>lause </w:t>
      </w:r>
      <w:r w:rsidRPr="00BC0309">
        <w:t>4.5.2.</w:t>
      </w:r>
    </w:p>
    <w:p w14:paraId="38F8C6A2" w14:textId="6AEF984B" w:rsidR="008E124C" w:rsidRPr="00BC0309" w:rsidRDefault="00D33963" w:rsidP="0044460D">
      <w:pPr>
        <w:pStyle w:val="Heading2"/>
      </w:pPr>
      <w:bookmarkStart w:id="583" w:name="_CR9_3"/>
      <w:bookmarkStart w:id="584" w:name="_Toc26283687"/>
      <w:bookmarkStart w:id="585" w:name="_Toc146216902"/>
      <w:bookmarkStart w:id="586" w:name="_Toc202167952"/>
      <w:bookmarkEnd w:id="583"/>
      <w:r w:rsidRPr="00BC0309">
        <w:t>9</w:t>
      </w:r>
      <w:r w:rsidR="008E124C" w:rsidRPr="00BC0309">
        <w:t>.3</w:t>
      </w:r>
      <w:r w:rsidR="008E124C" w:rsidRPr="00BC0309">
        <w:tab/>
        <w:t xml:space="preserve">Usage on </w:t>
      </w:r>
      <w:r w:rsidR="00FE2101" w:rsidRPr="00BC0309">
        <w:t>s</w:t>
      </w:r>
      <w:r w:rsidR="008E124C" w:rsidRPr="00BC0309">
        <w:t xml:space="preserve">erver and </w:t>
      </w:r>
      <w:r w:rsidR="00FE2101" w:rsidRPr="00BC0309">
        <w:t>c</w:t>
      </w:r>
      <w:r w:rsidR="008E124C" w:rsidRPr="00BC0309">
        <w:t>lient</w:t>
      </w:r>
      <w:bookmarkEnd w:id="584"/>
      <w:bookmarkEnd w:id="585"/>
      <w:bookmarkEnd w:id="586"/>
    </w:p>
    <w:p w14:paraId="3AE91369" w14:textId="3BC18FC3" w:rsidR="008E124C" w:rsidRPr="00BC0309" w:rsidRDefault="008E124C" w:rsidP="00B47406">
      <w:pPr>
        <w:keepNext/>
        <w:keepLines/>
      </w:pPr>
      <w:r w:rsidRPr="00BC0309">
        <w:t>3GP</w:t>
      </w:r>
      <w:r w:rsidR="00DD28DB" w:rsidRPr="00BC0309">
        <w:t>-</w:t>
      </w:r>
      <w:r w:rsidR="00941920" w:rsidRPr="00BC0309">
        <w:t>DASH</w:t>
      </w:r>
      <w:r w:rsidRPr="00BC0309">
        <w:t xml:space="preserve"> uses 3GP files according to the 3GP Adaptive-Streaming profile as specified in </w:t>
      </w:r>
      <w:r w:rsidR="0066231F">
        <w:t>TS </w:t>
      </w:r>
      <w:r w:rsidRPr="00BC0309">
        <w:t>26.244</w:t>
      </w:r>
      <w:r w:rsidR="00AC5A95">
        <w:t> [</w:t>
      </w:r>
      <w:r w:rsidR="00466125" w:rsidRPr="00BC0309">
        <w:t>4</w:t>
      </w:r>
      <w:r w:rsidRPr="00BC0309">
        <w:t xml:space="preserve">]. Content may be prepared as 3GP files according to the 3GP Adaptive-Streaming profile. </w:t>
      </w:r>
      <w:r w:rsidR="0014725F" w:rsidRPr="00BC0309">
        <w:t xml:space="preserve">Initialization </w:t>
      </w:r>
      <w:r w:rsidRPr="00BC0309">
        <w:t>Segments and Media Segments may be generated by segmenting such 3GP files. Segment Index ‘</w:t>
      </w:r>
      <w:bookmarkStart w:id="587" w:name="MCCQCTEMPBM_00000250"/>
      <w:r w:rsidRPr="00BC0309">
        <w:rPr>
          <w:rFonts w:ascii="Courier New" w:hAnsi="Courier New" w:cs="Courier New"/>
        </w:rPr>
        <w:t>sidx</w:t>
      </w:r>
      <w:bookmarkEnd w:id="587"/>
      <w:r w:rsidRPr="00BC0309">
        <w:t xml:space="preserve">’ boxes may be pre-contained in 3GP files or may be generated during the segmentation process. Clients may store a concatenation of a received </w:t>
      </w:r>
      <w:r w:rsidR="0014725F" w:rsidRPr="00BC0309">
        <w:t xml:space="preserve">Initialization </w:t>
      </w:r>
      <w:r w:rsidRPr="00BC0309">
        <w:t>Segment and a sequence of Media Segments</w:t>
      </w:r>
      <w:r w:rsidR="00616F18" w:rsidRPr="00BC0309">
        <w:t xml:space="preserve"> from the same Representation</w:t>
      </w:r>
      <w:r w:rsidRPr="00BC0309">
        <w:t xml:space="preserve"> to create a compliant 3GP file according to the Adaptive Streaming profile without accessing any media samples.</w:t>
      </w:r>
    </w:p>
    <w:p w14:paraId="1A9A85D4" w14:textId="4D27DB1F" w:rsidR="008E124C" w:rsidRPr="00BC0309" w:rsidRDefault="008E124C" w:rsidP="00B47406">
      <w:pPr>
        <w:pStyle w:val="NO"/>
      </w:pPr>
      <w:r w:rsidRPr="00BC0309">
        <w:t>NOTE:</w:t>
      </w:r>
      <w:r w:rsidR="002B7960" w:rsidRPr="00BC0309">
        <w:tab/>
      </w:r>
      <w:r w:rsidRPr="00BC0309">
        <w:t xml:space="preserve">As specified in </w:t>
      </w:r>
      <w:r w:rsidR="0066231F">
        <w:t>TS </w:t>
      </w:r>
      <w:r w:rsidRPr="00BC0309">
        <w:t>26.244, the MPD may be linked or embedded in the ‘</w:t>
      </w:r>
      <w:bookmarkStart w:id="588" w:name="MCCQCTEMPBM_00000251"/>
      <w:r w:rsidRPr="00BC0309">
        <w:rPr>
          <w:rFonts w:ascii="Courier New" w:hAnsi="Courier New" w:cs="Courier New"/>
        </w:rPr>
        <w:t>meta</w:t>
      </w:r>
      <w:bookmarkEnd w:id="588"/>
      <w:r w:rsidRPr="00BC0309">
        <w:t>’ box of the ‘</w:t>
      </w:r>
      <w:bookmarkStart w:id="589" w:name="MCCQCTEMPBM_00000252"/>
      <w:r w:rsidRPr="00BC0309">
        <w:rPr>
          <w:rFonts w:ascii="Courier New" w:hAnsi="Courier New" w:cs="Courier New"/>
        </w:rPr>
        <w:t>moov</w:t>
      </w:r>
      <w:bookmarkEnd w:id="589"/>
      <w:r w:rsidRPr="00BC0309">
        <w:t>’ box. This enables clients to access the MPD from a 3GP file that was made available from other means than 3GP</w:t>
      </w:r>
      <w:r w:rsidR="00616F18" w:rsidRPr="00BC0309">
        <w:t xml:space="preserve">-DASH </w:t>
      </w:r>
      <w:r w:rsidRPr="00BC0309">
        <w:t>(e.g. progressive download).</w:t>
      </w:r>
    </w:p>
    <w:p w14:paraId="350CD1F6" w14:textId="5F9CC1CB" w:rsidR="008E124C" w:rsidRPr="00BC0309" w:rsidRDefault="00D33963" w:rsidP="00CC1F51">
      <w:pPr>
        <w:pStyle w:val="Heading2"/>
      </w:pPr>
      <w:bookmarkStart w:id="590" w:name="_CR9_4"/>
      <w:bookmarkStart w:id="591" w:name="ssec_mp_authoring"/>
      <w:bookmarkStart w:id="592" w:name="_Toc26283688"/>
      <w:bookmarkStart w:id="593" w:name="_Toc146216903"/>
      <w:bookmarkStart w:id="594" w:name="_Toc202167953"/>
      <w:bookmarkEnd w:id="590"/>
      <w:r w:rsidRPr="00BC0309">
        <w:t>9</w:t>
      </w:r>
      <w:r w:rsidR="008E124C" w:rsidRPr="00BC0309">
        <w:t>.4</w:t>
      </w:r>
      <w:bookmarkEnd w:id="591"/>
      <w:r w:rsidR="008E124C" w:rsidRPr="00BC0309">
        <w:tab/>
      </w:r>
      <w:r w:rsidR="007921C9" w:rsidRPr="00BC0309">
        <w:t xml:space="preserve">Segment </w:t>
      </w:r>
      <w:r w:rsidR="00FE2101" w:rsidRPr="00BC0309">
        <w:t>p</w:t>
      </w:r>
      <w:r w:rsidR="007921C9" w:rsidRPr="00BC0309">
        <w:t>roperties with MPD constraints</w:t>
      </w:r>
      <w:bookmarkEnd w:id="592"/>
      <w:bookmarkEnd w:id="593"/>
      <w:bookmarkEnd w:id="594"/>
    </w:p>
    <w:p w14:paraId="47DF89D5" w14:textId="77777777" w:rsidR="008E124C" w:rsidRPr="00BC0309" w:rsidRDefault="00D33963" w:rsidP="00CC1F51">
      <w:pPr>
        <w:pStyle w:val="Heading3"/>
      </w:pPr>
      <w:bookmarkStart w:id="595" w:name="_CR9_4_1"/>
      <w:bookmarkStart w:id="596" w:name="_Toc26283689"/>
      <w:bookmarkStart w:id="597" w:name="_Toc146216904"/>
      <w:bookmarkStart w:id="598" w:name="_Toc202167954"/>
      <w:bookmarkEnd w:id="595"/>
      <w:r w:rsidRPr="00BC0309">
        <w:t>9</w:t>
      </w:r>
      <w:r w:rsidR="008E124C" w:rsidRPr="00BC0309">
        <w:t>.4.1</w:t>
      </w:r>
      <w:r w:rsidR="008E124C" w:rsidRPr="00BC0309">
        <w:tab/>
        <w:t>General</w:t>
      </w:r>
      <w:bookmarkEnd w:id="596"/>
      <w:bookmarkEnd w:id="597"/>
      <w:bookmarkEnd w:id="598"/>
    </w:p>
    <w:p w14:paraId="65B78472" w14:textId="77777777" w:rsidR="00D03D73" w:rsidRPr="00BC0309" w:rsidRDefault="00D03D73" w:rsidP="00D03D73">
      <w:pPr>
        <w:pStyle w:val="Heading4"/>
      </w:pPr>
      <w:bookmarkStart w:id="599" w:name="_CR9_4_1_1"/>
      <w:bookmarkStart w:id="600" w:name="_Toc26283690"/>
      <w:bookmarkStart w:id="601" w:name="_Toc146216905"/>
      <w:bookmarkStart w:id="602" w:name="_Toc202167955"/>
      <w:bookmarkEnd w:id="599"/>
      <w:r w:rsidRPr="00BC0309">
        <w:t>9.4.1.1</w:t>
      </w:r>
      <w:r w:rsidRPr="00BC0309">
        <w:tab/>
        <w:t>Introduction</w:t>
      </w:r>
      <w:bookmarkEnd w:id="600"/>
      <w:bookmarkEnd w:id="601"/>
      <w:bookmarkEnd w:id="602"/>
    </w:p>
    <w:p w14:paraId="4C6101F9" w14:textId="77777777" w:rsidR="008E124C" w:rsidRPr="00BC0309" w:rsidRDefault="008E124C" w:rsidP="009B0B0E">
      <w:pPr>
        <w:keepLines/>
      </w:pPr>
      <w:r w:rsidRPr="00BC0309">
        <w:t xml:space="preserve">The content, especially the </w:t>
      </w:r>
      <w:r w:rsidR="0014725F" w:rsidRPr="00BC0309">
        <w:t xml:space="preserve">Segments </w:t>
      </w:r>
      <w:r w:rsidRPr="00BC0309">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BC0309" w:rsidRDefault="00D03D73" w:rsidP="00D03D73">
      <w:pPr>
        <w:pStyle w:val="Heading4"/>
      </w:pPr>
      <w:bookmarkStart w:id="603" w:name="_CR9_4_1_2"/>
      <w:bookmarkStart w:id="604" w:name="_Toc26283691"/>
      <w:bookmarkStart w:id="605" w:name="_Toc146216906"/>
      <w:bookmarkStart w:id="606" w:name="_Toc202167956"/>
      <w:bookmarkEnd w:id="603"/>
      <w:r w:rsidRPr="00BC0309">
        <w:t>9.4.1.2</w:t>
      </w:r>
      <w:r w:rsidRPr="00BC0309">
        <w:tab/>
        <w:t xml:space="preserve">Media Presentation </w:t>
      </w:r>
      <w:r w:rsidR="00FE2101" w:rsidRPr="00BC0309">
        <w:t>t</w:t>
      </w:r>
      <w:r w:rsidRPr="00BC0309">
        <w:t>imeline</w:t>
      </w:r>
      <w:bookmarkEnd w:id="604"/>
      <w:bookmarkEnd w:id="605"/>
      <w:bookmarkEnd w:id="606"/>
    </w:p>
    <w:p w14:paraId="44F28F15" w14:textId="77777777" w:rsidR="00D03D73" w:rsidRPr="00BC0309" w:rsidRDefault="00D03D73" w:rsidP="00D03D73">
      <w:r w:rsidRPr="00BC0309">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3B17D0D7" w:rsidR="00894235" w:rsidRPr="00BC0309" w:rsidRDefault="00894235" w:rsidP="00894235">
      <w:r w:rsidRPr="00BC0309">
        <w:t>The requirements and recommendations in ISO/IEC 23009-1</w:t>
      </w:r>
      <w:r w:rsidR="00AC5A95">
        <w:t> [</w:t>
      </w:r>
      <w:r w:rsidRPr="00BC0309">
        <w:t>43], c</w:t>
      </w:r>
      <w:r w:rsidR="005A65C4">
        <w:t>lause </w:t>
      </w:r>
      <w:r w:rsidRPr="00BC0309">
        <w:t>7.2.1 and c</w:t>
      </w:r>
      <w:r w:rsidR="005A65C4">
        <w:t>lause </w:t>
      </w:r>
      <w:r w:rsidRPr="00BC0309">
        <w:t>7.3.2 shall apply for 3GP-DASH.</w:t>
      </w:r>
    </w:p>
    <w:p w14:paraId="3515EB0E" w14:textId="77777777" w:rsidR="00D03D73" w:rsidRPr="00BC0309" w:rsidRDefault="00D03D73" w:rsidP="00D03D73">
      <w:pPr>
        <w:pStyle w:val="Heading4"/>
      </w:pPr>
      <w:bookmarkStart w:id="607" w:name="_CR9_4_1_3"/>
      <w:bookmarkStart w:id="608" w:name="_Toc26283692"/>
      <w:bookmarkStart w:id="609" w:name="_Toc146216907"/>
      <w:bookmarkStart w:id="610" w:name="_Toc202167957"/>
      <w:bookmarkEnd w:id="607"/>
      <w:r w:rsidRPr="00BC0309">
        <w:t>9.4.1.3</w:t>
      </w:r>
      <w:r w:rsidRPr="00BC0309">
        <w:tab/>
        <w:t>Segment Index</w:t>
      </w:r>
      <w:bookmarkEnd w:id="608"/>
      <w:bookmarkEnd w:id="609"/>
      <w:bookmarkEnd w:id="610"/>
    </w:p>
    <w:p w14:paraId="24E73BD3" w14:textId="54307FE8" w:rsidR="00894235" w:rsidRPr="00BC0309" w:rsidRDefault="00894235" w:rsidP="00D03D73">
      <w:pPr>
        <w:jc w:val="both"/>
      </w:pPr>
      <w:r w:rsidRPr="00BC0309">
        <w:t>If a Segment Index is present in a Media Segment of one Representation within an Adaptation Set, then the constraints in ISO/IEC 23009-1</w:t>
      </w:r>
      <w:r w:rsidR="00AC5A95">
        <w:t> [</w:t>
      </w:r>
      <w:r w:rsidRPr="00BC0309">
        <w:t>43], c</w:t>
      </w:r>
      <w:r w:rsidR="005A65C4">
        <w:t>lause </w:t>
      </w:r>
      <w:r w:rsidRPr="00BC0309">
        <w:t>7.2.2 shall apply for 3GP-DASH.</w:t>
      </w:r>
    </w:p>
    <w:p w14:paraId="55EEC8EB" w14:textId="4A3DB7F9" w:rsidR="008E124C" w:rsidRPr="00BC0309" w:rsidRDefault="00D33963" w:rsidP="00CC1F51">
      <w:pPr>
        <w:pStyle w:val="Heading3"/>
      </w:pPr>
      <w:bookmarkStart w:id="611" w:name="_CR9_4_2"/>
      <w:bookmarkStart w:id="612" w:name="_Toc26283693"/>
      <w:bookmarkStart w:id="613" w:name="_Toc146216908"/>
      <w:bookmarkStart w:id="614" w:name="_Toc202167958"/>
      <w:bookmarkEnd w:id="611"/>
      <w:r w:rsidRPr="00BC0309">
        <w:t>9</w:t>
      </w:r>
      <w:r w:rsidR="008E124C" w:rsidRPr="00BC0309">
        <w:t>.4.2</w:t>
      </w:r>
      <w:r w:rsidR="008E124C" w:rsidRPr="00BC0309">
        <w:tab/>
        <w:t xml:space="preserve">Segment </w:t>
      </w:r>
      <w:r w:rsidR="00FE2101" w:rsidRPr="00BC0309">
        <w:t>a</w:t>
      </w:r>
      <w:r w:rsidR="008E124C" w:rsidRPr="00BC0309">
        <w:t>lignment</w:t>
      </w:r>
      <w:bookmarkEnd w:id="612"/>
      <w:bookmarkEnd w:id="613"/>
      <w:bookmarkEnd w:id="614"/>
    </w:p>
    <w:p w14:paraId="449ED336" w14:textId="23AF99E0" w:rsidR="00D03D73" w:rsidRPr="00BC0309" w:rsidRDefault="00D03D73" w:rsidP="00D03D73">
      <w:r w:rsidRPr="00BC0309">
        <w:t xml:space="preserve">No additional requirements beyond those stated in </w:t>
      </w:r>
      <w:r w:rsidR="00370818" w:rsidRPr="00BC0309">
        <w:t>c</w:t>
      </w:r>
      <w:r w:rsidR="005A65C4">
        <w:t>lause </w:t>
      </w:r>
      <w:r w:rsidRPr="00BC0309">
        <w:t>8.4.3.3 are defined.</w:t>
      </w:r>
    </w:p>
    <w:p w14:paraId="1C19916A" w14:textId="7022895C" w:rsidR="008E124C" w:rsidRPr="00BC0309" w:rsidRDefault="00E54783" w:rsidP="00CC1F51">
      <w:pPr>
        <w:pStyle w:val="Heading3"/>
      </w:pPr>
      <w:bookmarkStart w:id="615" w:name="_CR9_4_3"/>
      <w:bookmarkStart w:id="616" w:name="_Toc26283694"/>
      <w:bookmarkStart w:id="617" w:name="_Toc146216909"/>
      <w:bookmarkStart w:id="618" w:name="_Toc202167959"/>
      <w:bookmarkEnd w:id="615"/>
      <w:r w:rsidRPr="00BC0309">
        <w:t>9</w:t>
      </w:r>
      <w:r w:rsidR="008E124C" w:rsidRPr="00BC0309">
        <w:t>.4.3</w:t>
      </w:r>
      <w:r w:rsidR="008E124C" w:rsidRPr="00BC0309">
        <w:tab/>
        <w:t xml:space="preserve">Bitstream </w:t>
      </w:r>
      <w:r w:rsidR="00FE2101" w:rsidRPr="00BC0309">
        <w:t>s</w:t>
      </w:r>
      <w:r w:rsidR="008E124C" w:rsidRPr="00BC0309">
        <w:t>witching</w:t>
      </w:r>
      <w:bookmarkEnd w:id="616"/>
      <w:bookmarkEnd w:id="617"/>
      <w:bookmarkEnd w:id="618"/>
    </w:p>
    <w:p w14:paraId="1BEC5E56" w14:textId="06BC6C84" w:rsidR="00894235" w:rsidRPr="00BC0309" w:rsidRDefault="00894235" w:rsidP="006A73E6">
      <w:r w:rsidRPr="00BC0309">
        <w:t xml:space="preserve">If the </w:t>
      </w:r>
      <w:bookmarkStart w:id="619" w:name="MCCQCTEMPBM_00000253"/>
      <w:r w:rsidRPr="00BC0309">
        <w:rPr>
          <w:rFonts w:ascii="Courier New" w:hAnsi="Courier New" w:cs="Courier New"/>
        </w:rPr>
        <w:t>@bitstreamSwitching</w:t>
      </w:r>
      <w:bookmarkEnd w:id="619"/>
      <w:r w:rsidRPr="00BC0309">
        <w:t xml:space="preserve"> is set to ‘</w:t>
      </w:r>
      <w:bookmarkStart w:id="620" w:name="MCCQCTEMPBM_00000254"/>
      <w:r w:rsidRPr="00BC0309">
        <w:rPr>
          <w:rFonts w:ascii="Courier New" w:hAnsi="Courier New" w:cs="Courier New"/>
        </w:rPr>
        <w:t>true</w:t>
      </w:r>
      <w:bookmarkEnd w:id="620"/>
      <w:r w:rsidRPr="00BC0309">
        <w:t>’ for a set of Representations within an Adaptation Set, the conditions in ISO/IEC 23009-1</w:t>
      </w:r>
      <w:r w:rsidR="00AC5A95">
        <w:t> [</w:t>
      </w:r>
      <w:r w:rsidRPr="00BC0309">
        <w:t>43], c</w:t>
      </w:r>
      <w:r w:rsidR="005A65C4">
        <w:t>lause </w:t>
      </w:r>
      <w:r w:rsidRPr="00BC0309">
        <w:t xml:space="preserve">7.3.3.2 </w:t>
      </w:r>
      <w:r w:rsidR="00DF0D30" w:rsidRPr="00BC0309">
        <w:t>shall</w:t>
      </w:r>
      <w:r w:rsidRPr="00BC0309">
        <w:t xml:space="preserve"> apply.</w:t>
      </w:r>
    </w:p>
    <w:p w14:paraId="55EBC004" w14:textId="7FAD8646" w:rsidR="00A642DF" w:rsidRPr="00BC0309" w:rsidRDefault="00A642DF" w:rsidP="00CC1F51">
      <w:pPr>
        <w:pStyle w:val="Heading3"/>
      </w:pPr>
      <w:bookmarkStart w:id="621" w:name="_CR9_4_4"/>
      <w:bookmarkStart w:id="622" w:name="_Toc26283695"/>
      <w:bookmarkStart w:id="623" w:name="_Toc146216910"/>
      <w:bookmarkStart w:id="624" w:name="_Toc202167960"/>
      <w:bookmarkEnd w:id="621"/>
      <w:r w:rsidRPr="00BC0309">
        <w:t>9.4.4</w:t>
      </w:r>
      <w:r w:rsidR="002B7960" w:rsidRPr="00BC0309">
        <w:tab/>
      </w:r>
      <w:r w:rsidRPr="00BC0309">
        <w:t>Sub-</w:t>
      </w:r>
      <w:r w:rsidR="00FE2101" w:rsidRPr="00BC0309">
        <w:t>r</w:t>
      </w:r>
      <w:r w:rsidRPr="00BC0309">
        <w:t>epresentation</w:t>
      </w:r>
      <w:bookmarkEnd w:id="622"/>
      <w:bookmarkEnd w:id="623"/>
      <w:bookmarkEnd w:id="624"/>
    </w:p>
    <w:p w14:paraId="50322AD3" w14:textId="50EDAEAE" w:rsidR="00894235" w:rsidRPr="00BC0309" w:rsidRDefault="00894235" w:rsidP="00F50D0F">
      <w:r w:rsidRPr="00BC0309">
        <w:t xml:space="preserve">If a </w:t>
      </w:r>
      <w:bookmarkStart w:id="625" w:name="MCCQCTEMPBM_00000255"/>
      <w:r w:rsidRPr="00BC0309">
        <w:rPr>
          <w:rFonts w:ascii="Courier New" w:hAnsi="Courier New" w:cs="Courier New"/>
          <w:b/>
        </w:rPr>
        <w:t>SubRepresentation</w:t>
      </w:r>
      <w:bookmarkEnd w:id="625"/>
      <w:r w:rsidRPr="00BC0309">
        <w:t xml:space="preserve"> element is present in a Representation in the MPD and the </w:t>
      </w:r>
      <w:bookmarkStart w:id="626" w:name="MCCQCTEMPBM_00000256"/>
      <w:r w:rsidRPr="00BC0309">
        <w:rPr>
          <w:rFonts w:ascii="Courier New" w:hAnsi="Courier New" w:cs="Courier New"/>
          <w:b/>
        </w:rPr>
        <w:t>SubRepresentation</w:t>
      </w:r>
      <w:r w:rsidR="002454ED" w:rsidRPr="00BC0309">
        <w:rPr>
          <w:rFonts w:ascii="Courier New" w:hAnsi="Courier New" w:cs="Courier New"/>
          <w:b/>
        </w:rPr>
        <w:t>‌</w:t>
      </w:r>
      <w:r w:rsidRPr="00BC0309">
        <w:rPr>
          <w:rFonts w:ascii="Courier New" w:hAnsi="Courier New" w:cs="Courier New"/>
        </w:rPr>
        <w:t>@level</w:t>
      </w:r>
      <w:bookmarkEnd w:id="626"/>
      <w:r w:rsidRPr="00BC0309">
        <w:t xml:space="preserve"> is present, then the conditions in ISO/IEC 23009-1</w:t>
      </w:r>
      <w:r w:rsidR="00AC5A95">
        <w:t> [</w:t>
      </w:r>
      <w:r w:rsidRPr="00BC0309">
        <w:t>43], c</w:t>
      </w:r>
      <w:r w:rsidR="005A65C4">
        <w:t>lause </w:t>
      </w:r>
      <w:r w:rsidRPr="00BC0309">
        <w:t>7.3.4 shall apply.</w:t>
      </w:r>
    </w:p>
    <w:p w14:paraId="2FA1C488" w14:textId="77777777" w:rsidR="00F01C6F" w:rsidRPr="00BC0309" w:rsidRDefault="00F01C6F" w:rsidP="00CC1F51">
      <w:pPr>
        <w:pStyle w:val="Heading1"/>
      </w:pPr>
      <w:bookmarkStart w:id="627" w:name="_CR10"/>
      <w:bookmarkStart w:id="628" w:name="_Toc26283696"/>
      <w:bookmarkStart w:id="629" w:name="_Toc146216911"/>
      <w:bookmarkStart w:id="630" w:name="_Toc202167961"/>
      <w:bookmarkEnd w:id="627"/>
      <w:r w:rsidRPr="00BC0309">
        <w:t>10</w:t>
      </w:r>
      <w:r w:rsidRPr="00BC0309">
        <w:tab/>
        <w:t>QoE for Progressive Download and DASH</w:t>
      </w:r>
      <w:bookmarkEnd w:id="628"/>
      <w:bookmarkEnd w:id="629"/>
      <w:bookmarkEnd w:id="630"/>
    </w:p>
    <w:p w14:paraId="6BFD741D" w14:textId="77777777" w:rsidR="00F01C6F" w:rsidRPr="00BC0309" w:rsidRDefault="00F01C6F" w:rsidP="00CC1F51">
      <w:pPr>
        <w:pStyle w:val="Heading2"/>
      </w:pPr>
      <w:bookmarkStart w:id="631" w:name="_CR10_1"/>
      <w:bookmarkStart w:id="632" w:name="_Toc26283697"/>
      <w:bookmarkStart w:id="633" w:name="_Toc146216912"/>
      <w:bookmarkStart w:id="634" w:name="_Toc202167962"/>
      <w:bookmarkEnd w:id="631"/>
      <w:r w:rsidRPr="00BC0309">
        <w:t>10.1</w:t>
      </w:r>
      <w:r w:rsidRPr="00BC0309">
        <w:tab/>
        <w:t>General</w:t>
      </w:r>
      <w:bookmarkEnd w:id="632"/>
      <w:bookmarkEnd w:id="633"/>
      <w:bookmarkEnd w:id="634"/>
    </w:p>
    <w:p w14:paraId="755C6D26" w14:textId="77777777" w:rsidR="00F01C6F" w:rsidRPr="00BC0309" w:rsidRDefault="00F01C6F" w:rsidP="00B47406">
      <w:r w:rsidRPr="00BC0309">
        <w:t xml:space="preserve">A progressive download or 3GP-DASH client supporting Quality of Experience (QoE) shall report QoE metrics according to the QoE configuration. </w:t>
      </w:r>
      <w:r w:rsidR="008A59CA" w:rsidRPr="00BC0309">
        <w:t xml:space="preserve">QoE reporting is optional, but if a </w:t>
      </w:r>
      <w:r w:rsidR="008E2B65" w:rsidRPr="00BC0309">
        <w:t>3GP-DASH client</w:t>
      </w:r>
      <w:r w:rsidR="008A59CA" w:rsidRPr="00BC0309">
        <w:t xml:space="preserve"> reports DASH metrics, it shall report all requested metrics.</w:t>
      </w:r>
    </w:p>
    <w:p w14:paraId="75D44B4E" w14:textId="585B97C8" w:rsidR="00F01C6F" w:rsidRPr="00BC0309" w:rsidRDefault="00F01C6F" w:rsidP="00B47406">
      <w:r w:rsidRPr="00BC0309">
        <w:t xml:space="preserve">The quality metrics are defined in </w:t>
      </w:r>
      <w:r w:rsidR="00BC50A1" w:rsidRPr="00BC0309">
        <w:t>c</w:t>
      </w:r>
      <w:r w:rsidR="005A65C4">
        <w:t>lause </w:t>
      </w:r>
      <w:r w:rsidRPr="00BC0309">
        <w:t>10.</w:t>
      </w:r>
      <w:r w:rsidR="0041660A" w:rsidRPr="00BC0309">
        <w:t>2</w:t>
      </w:r>
      <w:r w:rsidRPr="00BC0309">
        <w:t>.</w:t>
      </w:r>
    </w:p>
    <w:p w14:paraId="6C59DCF4" w14:textId="55424615" w:rsidR="00F01C6F" w:rsidRPr="00BC0309" w:rsidRDefault="00F01C6F" w:rsidP="00B47406">
      <w:r w:rsidRPr="00BC0309">
        <w:t xml:space="preserve">The quality metrics applicable for progressive download are specified in </w:t>
      </w:r>
      <w:r w:rsidR="00370818" w:rsidRPr="00BC0309">
        <w:t>c</w:t>
      </w:r>
      <w:r w:rsidR="005A65C4">
        <w:t>lause </w:t>
      </w:r>
      <w:r w:rsidRPr="00BC0309">
        <w:t xml:space="preserve">10.3. In this case the activation and configuration of QoE reporting framework is achieved by a corresponding OMA DM QoE Management Object as specified in </w:t>
      </w:r>
      <w:r w:rsidR="00F50D0F" w:rsidRPr="00BC0309">
        <w:t>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w:t>
      </w:r>
    </w:p>
    <w:p w14:paraId="4E7E72F4" w14:textId="75FCF598" w:rsidR="00F01C6F" w:rsidRPr="00BC0309" w:rsidRDefault="00F01C6F" w:rsidP="00B47406">
      <w:r w:rsidRPr="00BC0309">
        <w:t xml:space="preserve">The quality metrics for DASH are specified in </w:t>
      </w:r>
      <w:r w:rsidR="00370818" w:rsidRPr="00BC0309">
        <w:t>c</w:t>
      </w:r>
      <w:r w:rsidR="005A65C4">
        <w:t>lause </w:t>
      </w:r>
      <w:r w:rsidRPr="00BC0309">
        <w:t>10.4. In this case, QoE reporting may be triggered using the MPD (</w:t>
      </w:r>
      <w:r w:rsidR="00DF22C8" w:rsidRPr="00BC0309">
        <w:t xml:space="preserve"> i.e.</w:t>
      </w:r>
      <w:r w:rsidRPr="00BC0309">
        <w:t xml:space="preserve"> when the </w:t>
      </w:r>
      <w:bookmarkStart w:id="635" w:name="MCCQCTEMPBM_00000257"/>
      <w:r w:rsidRPr="00BC0309">
        <w:rPr>
          <w:rFonts w:ascii="Courier New" w:hAnsi="Courier New" w:cs="Courier New"/>
          <w:b/>
        </w:rPr>
        <w:t>Metrics</w:t>
      </w:r>
      <w:bookmarkEnd w:id="635"/>
      <w:r w:rsidRPr="00BC0309">
        <w:t xml:space="preserve"> element is present in the MPD) or using OMA DM QoE Management Object as specified in 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 xml:space="preserve">. When QoE reporting is triggered via </w:t>
      </w:r>
      <w:r w:rsidR="00C14D74" w:rsidRPr="00BC0309">
        <w:t>any of the above methods</w:t>
      </w:r>
      <w:r w:rsidRPr="00BC0309">
        <w:t xml:space="preserve">, the </w:t>
      </w:r>
      <w:r w:rsidR="008E2B65" w:rsidRPr="00BC0309">
        <w:t>3GP-DASH client</w:t>
      </w:r>
      <w:r w:rsidRPr="00BC0309">
        <w:t xml:space="preserve"> is expected to collect quality metrics according to the QoE configuration. When using the MPD</w:t>
      </w:r>
      <w:r w:rsidR="00C14D74" w:rsidRPr="00BC0309">
        <w:t xml:space="preserve"> or the QMC functionality</w:t>
      </w:r>
      <w:r w:rsidRPr="00BC0309">
        <w:t>, the Quality Reporting scheme as defin</w:t>
      </w:r>
      <w:r w:rsidR="005A13EB" w:rsidRPr="00BC0309">
        <w:t xml:space="preserve">ed in </w:t>
      </w:r>
      <w:r w:rsidR="00370818" w:rsidRPr="00BC0309">
        <w:t>c</w:t>
      </w:r>
      <w:r w:rsidR="005A65C4">
        <w:t>lause </w:t>
      </w:r>
      <w:r w:rsidR="005A13EB" w:rsidRPr="00BC0309">
        <w:t>10.5 may be used.</w:t>
      </w:r>
    </w:p>
    <w:p w14:paraId="640CCD49" w14:textId="6CA3C61D" w:rsidR="005A13EB" w:rsidRPr="00BC0309" w:rsidRDefault="00D22D9F" w:rsidP="00B47406">
      <w:r w:rsidRPr="00BC0309">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5A2C50C5" w14:textId="76C1C1F1" w:rsidR="00F01C6F" w:rsidRPr="00BC0309" w:rsidRDefault="00F01C6F" w:rsidP="00B47406">
      <w:r w:rsidRPr="00BC0309">
        <w:t xml:space="preserve">The quality metric reporting protocol is defined in </w:t>
      </w:r>
      <w:r w:rsidR="00BC50A1" w:rsidRPr="00BC0309">
        <w:t>c</w:t>
      </w:r>
      <w:r w:rsidR="005A65C4">
        <w:t>lause </w:t>
      </w:r>
      <w:r w:rsidRPr="00BC0309">
        <w:t>10.6. This protocol shall be used when QoE reporting is triggered via the MPD or OMA DM QoE Management Object.</w:t>
      </w:r>
      <w:r w:rsidR="00C14D74" w:rsidRPr="00BC0309">
        <w:t xml:space="preserve"> When QoE reporting is triggered via the QMC functionality, the reporting is specified in </w:t>
      </w:r>
      <w:r w:rsidR="00F50D0F" w:rsidRPr="00BC0309">
        <w:t>a</w:t>
      </w:r>
      <w:r w:rsidR="005A65C4">
        <w:t>nnex </w:t>
      </w:r>
      <w:r w:rsidR="00C14D74" w:rsidRPr="00BC0309">
        <w:t>L.</w:t>
      </w:r>
    </w:p>
    <w:p w14:paraId="71237AF1" w14:textId="1657912E" w:rsidR="00F41A71" w:rsidRPr="00BC0309" w:rsidRDefault="00F41A71" w:rsidP="00B47406">
      <w:pPr>
        <w:rPr>
          <w:lang w:eastAsia="zh-CN"/>
        </w:rPr>
      </w:pPr>
      <w:r w:rsidRPr="00BC0309">
        <w:rPr>
          <w:rFonts w:hint="eastAsia"/>
          <w:lang w:eastAsia="zh-CN"/>
        </w:rPr>
        <w:t xml:space="preserve">The </w:t>
      </w:r>
      <w:r w:rsidRPr="00BC0309">
        <w:rPr>
          <w:lang w:eastAsia="zh-CN"/>
        </w:rPr>
        <w:t>usage of ITU-T P.1203</w:t>
      </w:r>
      <w:r w:rsidR="00AC5A95">
        <w:rPr>
          <w:lang w:eastAsia="zh-CN"/>
        </w:rPr>
        <w:t> [</w:t>
      </w:r>
      <w:r w:rsidRPr="00BC0309">
        <w:rPr>
          <w:lang w:eastAsia="zh-CN"/>
        </w:rPr>
        <w:t xml:space="preserve">49] </w:t>
      </w:r>
      <w:r w:rsidRPr="00BC0309">
        <w:rPr>
          <w:rFonts w:hint="eastAsia"/>
          <w:lang w:eastAsia="zh-CN"/>
        </w:rPr>
        <w:t xml:space="preserve">Audio/Video Mean Opinion Score (A/V MOS) estimation is defined in </w:t>
      </w:r>
      <w:r w:rsidR="00F50D0F" w:rsidRPr="00BC0309">
        <w:rPr>
          <w:lang w:eastAsia="zh-CN"/>
        </w:rPr>
        <w:t>a</w:t>
      </w:r>
      <w:r w:rsidR="005A65C4">
        <w:rPr>
          <w:rFonts w:hint="eastAsia"/>
          <w:lang w:eastAsia="zh-CN"/>
        </w:rPr>
        <w:t>nnex</w:t>
      </w:r>
      <w:r w:rsidR="005A65C4">
        <w:rPr>
          <w:lang w:eastAsia="zh-CN"/>
        </w:rPr>
        <w:t> </w:t>
      </w:r>
      <w:r w:rsidRPr="00BC0309">
        <w:rPr>
          <w:lang w:eastAsia="zh-CN"/>
        </w:rPr>
        <w:t>K</w:t>
      </w:r>
      <w:r w:rsidRPr="00BC0309">
        <w:rPr>
          <w:rFonts w:hint="eastAsia"/>
          <w:lang w:eastAsia="zh-CN"/>
        </w:rPr>
        <w:t>.</w:t>
      </w:r>
    </w:p>
    <w:p w14:paraId="79306689" w14:textId="3284F3A8" w:rsidR="00F01C6F" w:rsidRPr="00BC0309" w:rsidRDefault="00F01C6F" w:rsidP="00CC1F51">
      <w:pPr>
        <w:pStyle w:val="Heading2"/>
      </w:pPr>
      <w:bookmarkStart w:id="636" w:name="_CR10_2"/>
      <w:bookmarkStart w:id="637" w:name="_Toc26283698"/>
      <w:bookmarkStart w:id="638" w:name="_Toc146216913"/>
      <w:bookmarkStart w:id="639" w:name="_Toc202167963"/>
      <w:bookmarkEnd w:id="636"/>
      <w:r w:rsidRPr="00BC0309">
        <w:t>10.2</w:t>
      </w:r>
      <w:r w:rsidRPr="00BC0309">
        <w:tab/>
        <w:t xml:space="preserve">QoE </w:t>
      </w:r>
      <w:r w:rsidR="00FE2101" w:rsidRPr="00BC0309">
        <w:t>m</w:t>
      </w:r>
      <w:r w:rsidRPr="00BC0309">
        <w:t xml:space="preserve">etric </w:t>
      </w:r>
      <w:r w:rsidR="00FE2101" w:rsidRPr="00BC0309">
        <w:t>d</w:t>
      </w:r>
      <w:r w:rsidRPr="00BC0309">
        <w:t>efinitions</w:t>
      </w:r>
      <w:bookmarkEnd w:id="637"/>
      <w:bookmarkEnd w:id="638"/>
      <w:bookmarkEnd w:id="639"/>
    </w:p>
    <w:p w14:paraId="50DA80B1" w14:textId="77777777" w:rsidR="00F01C6F" w:rsidRPr="00BC0309" w:rsidRDefault="00F01C6F" w:rsidP="00CC1F51">
      <w:pPr>
        <w:pStyle w:val="Heading3"/>
      </w:pPr>
      <w:bookmarkStart w:id="640" w:name="_CR10_2_1"/>
      <w:bookmarkStart w:id="641" w:name="_Toc26283699"/>
      <w:bookmarkStart w:id="642" w:name="_Toc146216914"/>
      <w:bookmarkStart w:id="643" w:name="_Toc202167964"/>
      <w:bookmarkEnd w:id="640"/>
      <w:r w:rsidRPr="00BC0309">
        <w:t>10.2.1</w:t>
      </w:r>
      <w:r w:rsidRPr="00BC0309">
        <w:tab/>
        <w:t>Introduction</w:t>
      </w:r>
      <w:bookmarkEnd w:id="641"/>
      <w:bookmarkEnd w:id="642"/>
      <w:bookmarkEnd w:id="643"/>
    </w:p>
    <w:p w14:paraId="6987E7EE" w14:textId="22752A0E" w:rsidR="00F01C6F" w:rsidRPr="00BC0309" w:rsidRDefault="00972F39" w:rsidP="00F50D0F">
      <w:pPr>
        <w:keepNext/>
      </w:pPr>
      <w:r>
        <w:rPr>
          <w:szCs w:val="24"/>
        </w:rPr>
        <w:t xml:space="preserve">This clause </w:t>
      </w:r>
      <w:r w:rsidR="00F01C6F" w:rsidRPr="00BC0309">
        <w:rPr>
          <w:szCs w:val="24"/>
        </w:rPr>
        <w:t xml:space="preserve">provides </w:t>
      </w:r>
      <w:r w:rsidR="00F01C6F" w:rsidRPr="00BC0309">
        <w:t>the general QoE metric definitions and measurement framework</w:t>
      </w:r>
      <w:r w:rsidR="00F01C6F" w:rsidRPr="00BC0309">
        <w:rPr>
          <w:szCs w:val="24"/>
        </w:rPr>
        <w:t>.</w:t>
      </w:r>
    </w:p>
    <w:p w14:paraId="1DD9894D" w14:textId="67029CA0" w:rsidR="00F01C6F" w:rsidRPr="00BC0309" w:rsidRDefault="00F01C6F" w:rsidP="00F01C6F">
      <w:r w:rsidRPr="00BC0309">
        <w:t xml:space="preserve">The semantics are defined using an abstract syntax. </w:t>
      </w:r>
      <w:r w:rsidR="00370818" w:rsidRPr="00BC0309">
        <w:t>c</w:t>
      </w:r>
      <w:r w:rsidR="005A65C4">
        <w:t>lause </w:t>
      </w:r>
      <w:r w:rsidRPr="00BC0309">
        <w:t>10.6 provides a mapping to an XML schema. Items in this abstract syntax have one of the following primitive types (</w:t>
      </w:r>
      <w:bookmarkStart w:id="644" w:name="MCCQCTEMPBM_00000258"/>
      <w:r w:rsidRPr="00BC0309">
        <w:rPr>
          <w:rFonts w:ascii="Courier New" w:hAnsi="Courier New" w:cs="Courier New"/>
        </w:rPr>
        <w:t>Integer</w:t>
      </w:r>
      <w:bookmarkEnd w:id="644"/>
      <w:r w:rsidRPr="00BC0309">
        <w:t xml:space="preserve">, </w:t>
      </w:r>
      <w:bookmarkStart w:id="645" w:name="MCCQCTEMPBM_00000259"/>
      <w:r w:rsidRPr="00BC0309">
        <w:rPr>
          <w:rFonts w:ascii="Courier New" w:hAnsi="Courier New" w:cs="Courier New"/>
        </w:rPr>
        <w:t>Real</w:t>
      </w:r>
      <w:bookmarkEnd w:id="645"/>
      <w:r w:rsidRPr="00BC0309">
        <w:t xml:space="preserve">, </w:t>
      </w:r>
      <w:bookmarkStart w:id="646" w:name="MCCQCTEMPBM_00000260"/>
      <w:r w:rsidRPr="00BC0309">
        <w:rPr>
          <w:rFonts w:ascii="Courier New" w:hAnsi="Courier New" w:cs="Courier New"/>
        </w:rPr>
        <w:t>Boolean</w:t>
      </w:r>
      <w:bookmarkEnd w:id="646"/>
      <w:r w:rsidRPr="00BC0309">
        <w:t xml:space="preserve">, </w:t>
      </w:r>
      <w:bookmarkStart w:id="647" w:name="MCCQCTEMPBM_00000261"/>
      <w:r w:rsidRPr="00BC0309">
        <w:rPr>
          <w:rFonts w:ascii="Courier New" w:hAnsi="Courier New" w:cs="Courier New"/>
        </w:rPr>
        <w:t>Enum</w:t>
      </w:r>
      <w:bookmarkEnd w:id="647"/>
      <w:r w:rsidRPr="00BC0309">
        <w:t xml:space="preserve">, </w:t>
      </w:r>
      <w:bookmarkStart w:id="648" w:name="MCCQCTEMPBM_00000262"/>
      <w:r w:rsidRPr="00BC0309">
        <w:rPr>
          <w:rFonts w:ascii="Courier New" w:hAnsi="Courier New" w:cs="Courier New"/>
        </w:rPr>
        <w:t>String</w:t>
      </w:r>
      <w:bookmarkEnd w:id="648"/>
      <w:r w:rsidRPr="00BC0309">
        <w:t>) or one of the following compound types:</w:t>
      </w:r>
    </w:p>
    <w:p w14:paraId="3D7521C5" w14:textId="77777777" w:rsidR="00F01C6F" w:rsidRPr="00BC0309" w:rsidRDefault="009D7DCE" w:rsidP="00B96F70">
      <w:pPr>
        <w:pStyle w:val="B10"/>
      </w:pPr>
      <w:r w:rsidRPr="00BC0309">
        <w:t>-</w:t>
      </w:r>
      <w:r w:rsidR="002B7960" w:rsidRPr="00BC0309">
        <w:tab/>
      </w:r>
      <w:bookmarkStart w:id="649" w:name="MCCQCTEMPBM_00000263"/>
      <w:r w:rsidR="00F01C6F" w:rsidRPr="00BC0309">
        <w:rPr>
          <w:rFonts w:ascii="Courier New" w:hAnsi="Courier New" w:cs="Courier New"/>
        </w:rPr>
        <w:t>Objects</w:t>
      </w:r>
      <w:bookmarkEnd w:id="649"/>
      <w:r w:rsidR="00F01C6F" w:rsidRPr="00BC0309">
        <w:t>: an unordered sequence of (</w:t>
      </w:r>
      <w:bookmarkStart w:id="650" w:name="MCCQCTEMPBM_00000264"/>
      <w:r w:rsidR="00F01C6F" w:rsidRPr="00BC0309">
        <w:rPr>
          <w:rFonts w:ascii="Courier New" w:hAnsi="Courier New" w:cs="Courier New"/>
        </w:rPr>
        <w:t>key</w:t>
      </w:r>
      <w:bookmarkEnd w:id="650"/>
      <w:r w:rsidR="00F01C6F" w:rsidRPr="00BC0309">
        <w:t xml:space="preserve">, </w:t>
      </w:r>
      <w:bookmarkStart w:id="651" w:name="MCCQCTEMPBM_00000265"/>
      <w:r w:rsidR="00F01C6F" w:rsidRPr="00BC0309">
        <w:rPr>
          <w:rFonts w:ascii="Courier New" w:hAnsi="Courier New" w:cs="Courier New"/>
        </w:rPr>
        <w:t>value</w:t>
      </w:r>
      <w:bookmarkEnd w:id="651"/>
      <w:r w:rsidR="00F01C6F" w:rsidRPr="00BC0309">
        <w:t>) pairs, where the key always has string type and is unique within the sequence.</w:t>
      </w:r>
    </w:p>
    <w:p w14:paraId="519D5164" w14:textId="77777777" w:rsidR="00F01C6F" w:rsidRPr="00BC0309" w:rsidRDefault="009D7DCE" w:rsidP="00B96F70">
      <w:pPr>
        <w:pStyle w:val="B10"/>
      </w:pPr>
      <w:r w:rsidRPr="00BC0309">
        <w:t>-</w:t>
      </w:r>
      <w:r w:rsidR="002B7960" w:rsidRPr="00BC0309">
        <w:tab/>
      </w:r>
      <w:bookmarkStart w:id="652" w:name="MCCQCTEMPBM_00000266"/>
      <w:r w:rsidR="00F01C6F" w:rsidRPr="00BC0309">
        <w:rPr>
          <w:rFonts w:ascii="Courier New" w:hAnsi="Courier New" w:cs="Courier New"/>
        </w:rPr>
        <w:t>List</w:t>
      </w:r>
      <w:bookmarkEnd w:id="652"/>
      <w:r w:rsidR="00F01C6F" w:rsidRPr="00BC0309">
        <w:t>: a ordered list of items.</w:t>
      </w:r>
    </w:p>
    <w:p w14:paraId="1B484677" w14:textId="77777777" w:rsidR="00F01C6F" w:rsidRPr="00BC0309" w:rsidRDefault="009D7DCE" w:rsidP="00B96F70">
      <w:pPr>
        <w:pStyle w:val="B10"/>
      </w:pPr>
      <w:r w:rsidRPr="00BC0309">
        <w:t>-</w:t>
      </w:r>
      <w:r w:rsidR="002B7960" w:rsidRPr="00BC0309">
        <w:tab/>
      </w:r>
      <w:bookmarkStart w:id="653" w:name="MCCQCTEMPBM_00000267"/>
      <w:r w:rsidR="00F01C6F" w:rsidRPr="00BC0309">
        <w:rPr>
          <w:rFonts w:ascii="Courier New" w:hAnsi="Courier New" w:cs="Courier New"/>
        </w:rPr>
        <w:t>Set</w:t>
      </w:r>
      <w:bookmarkEnd w:id="653"/>
      <w:r w:rsidR="00F01C6F" w:rsidRPr="00BC0309">
        <w:t>: an unordered set of items.</w:t>
      </w:r>
    </w:p>
    <w:p w14:paraId="3EC4149A" w14:textId="77777777" w:rsidR="00F01C6F" w:rsidRPr="00BC0309" w:rsidRDefault="00590084" w:rsidP="00F01C6F">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r w:rsidR="00F01C6F" w:rsidRPr="00BC0309">
        <w:t>.</w:t>
      </w:r>
    </w:p>
    <w:p w14:paraId="03573BD4" w14:textId="77777777" w:rsidR="00F01C6F" w:rsidRPr="00BC0309" w:rsidRDefault="00F01C6F" w:rsidP="00CC1F51">
      <w:pPr>
        <w:pStyle w:val="Heading3"/>
      </w:pPr>
      <w:bookmarkStart w:id="654" w:name="_CR10_2_2"/>
      <w:bookmarkStart w:id="655" w:name="_Toc26283700"/>
      <w:bookmarkStart w:id="656" w:name="_Toc146216915"/>
      <w:bookmarkStart w:id="657" w:name="_Toc202167965"/>
      <w:bookmarkEnd w:id="654"/>
      <w:r w:rsidRPr="00BC0309">
        <w:t>10.2.2</w:t>
      </w:r>
      <w:r w:rsidRPr="00BC0309">
        <w:tab/>
      </w:r>
      <w:r w:rsidR="00D1573D" w:rsidRPr="00BC0309">
        <w:t>Void</w:t>
      </w:r>
      <w:bookmarkEnd w:id="655"/>
      <w:bookmarkEnd w:id="656"/>
      <w:bookmarkEnd w:id="657"/>
    </w:p>
    <w:p w14:paraId="449EEC5D" w14:textId="0A67E6D6" w:rsidR="00D1573D" w:rsidRPr="00BC0309" w:rsidRDefault="00972F39" w:rsidP="00D1573D">
      <w:r>
        <w:rPr>
          <w:rFonts w:cs="Courier New"/>
        </w:rPr>
        <w:t xml:space="preserve">This clause </w:t>
      </w:r>
      <w:r w:rsidR="00D1573D" w:rsidRPr="00BC0309">
        <w:rPr>
          <w:rFonts w:cs="Courier New"/>
        </w:rPr>
        <w:t>is void.</w:t>
      </w:r>
    </w:p>
    <w:p w14:paraId="1FDE760B" w14:textId="2176098D" w:rsidR="00F01C6F" w:rsidRPr="00BC0309" w:rsidRDefault="00F01C6F" w:rsidP="00A84397">
      <w:pPr>
        <w:pStyle w:val="TH"/>
        <w:rPr>
          <w:rFonts w:cs="Courier New"/>
        </w:rPr>
      </w:pPr>
      <w:bookmarkStart w:id="658" w:name="_CRTable25"/>
      <w:bookmarkStart w:id="659" w:name="tab_qm_http"/>
      <w:r w:rsidRPr="00BC0309">
        <w:rPr>
          <w:rFonts w:cs="Courier New"/>
        </w:rPr>
        <w:t>T</w:t>
      </w:r>
      <w:r w:rsidR="008F1B4D">
        <w:rPr>
          <w:rFonts w:cs="Courier New"/>
        </w:rPr>
        <w:t>able </w:t>
      </w:r>
      <w:bookmarkEnd w:id="658"/>
      <w:r w:rsidR="00466125" w:rsidRPr="00BC0309">
        <w:rPr>
          <w:rFonts w:cs="Courier New"/>
        </w:rPr>
        <w:t>25</w:t>
      </w:r>
      <w:bookmarkEnd w:id="659"/>
      <w:r w:rsidR="0018085D" w:rsidRPr="00BC0309">
        <w:rPr>
          <w:rFonts w:cs="Courier New"/>
        </w:rPr>
        <w:t>:</w:t>
      </w:r>
      <w:r w:rsidRPr="00BC0309">
        <w:rPr>
          <w:rFonts w:cs="Courier New"/>
        </w:rPr>
        <w:t xml:space="preserve"> </w:t>
      </w:r>
      <w:r w:rsidR="0035037A" w:rsidRPr="00BC0309">
        <w:rPr>
          <w:rFonts w:cs="Courier New"/>
        </w:rPr>
        <w:t>Void</w:t>
      </w:r>
    </w:p>
    <w:p w14:paraId="5D5C8E3D" w14:textId="2C742559" w:rsidR="00F01C6F" w:rsidRPr="00BC0309" w:rsidRDefault="00F01C6F" w:rsidP="00CC1F51">
      <w:pPr>
        <w:pStyle w:val="Heading3"/>
      </w:pPr>
      <w:bookmarkStart w:id="660" w:name="_CR10_2_3"/>
      <w:bookmarkStart w:id="661" w:name="_Toc26283701"/>
      <w:bookmarkStart w:id="662" w:name="_Toc146216916"/>
      <w:bookmarkStart w:id="663" w:name="_Toc202167966"/>
      <w:bookmarkEnd w:id="660"/>
      <w:r w:rsidRPr="00BC0309">
        <w:t>10.2.3</w:t>
      </w:r>
      <w:r w:rsidRPr="00BC0309">
        <w:tab/>
        <w:t xml:space="preserve">Representation </w:t>
      </w:r>
      <w:r w:rsidR="00FE2101" w:rsidRPr="00BC0309">
        <w:t>s</w:t>
      </w:r>
      <w:r w:rsidRPr="00BC0309">
        <w:t xml:space="preserve">witch </w:t>
      </w:r>
      <w:r w:rsidR="00FE2101" w:rsidRPr="00BC0309">
        <w:t>e</w:t>
      </w:r>
      <w:r w:rsidRPr="00BC0309">
        <w:t>vents</w:t>
      </w:r>
      <w:bookmarkEnd w:id="661"/>
      <w:bookmarkEnd w:id="662"/>
      <w:bookmarkEnd w:id="663"/>
    </w:p>
    <w:p w14:paraId="42C9AD8D" w14:textId="3C72D2E0" w:rsidR="0035037A" w:rsidRPr="00BC0309" w:rsidRDefault="00F50D0F" w:rsidP="00F01C6F">
      <w:pPr>
        <w:rPr>
          <w:rFonts w:cs="Courier New"/>
        </w:rPr>
      </w:pPr>
      <w:r w:rsidRPr="00BC0309">
        <w:rPr>
          <w:rFonts w:cs="Courier New"/>
        </w:rPr>
        <w:t>C</w:t>
      </w:r>
      <w:r w:rsidR="005A65C4">
        <w:rPr>
          <w:rFonts w:cs="Courier New"/>
        </w:rPr>
        <w:t>lause </w:t>
      </w:r>
      <w:r w:rsidR="0035037A" w:rsidRPr="00BC0309">
        <w:rPr>
          <w:rFonts w:cs="Courier New"/>
        </w:rPr>
        <w:t>D.4.4 in ISO/IEC 23009-1</w:t>
      </w:r>
      <w:r w:rsidR="00AC5A95">
        <w:rPr>
          <w:rFonts w:cs="Courier New"/>
        </w:rPr>
        <w:t> [</w:t>
      </w:r>
      <w:r w:rsidR="0035037A" w:rsidRPr="00BC0309">
        <w:rPr>
          <w:rFonts w:cs="Courier New"/>
        </w:rPr>
        <w:t>43]</w:t>
      </w:r>
      <w:r w:rsidR="0035037A" w:rsidRPr="00BC0309">
        <w:t xml:space="preserve"> defines the metrics for representation switch events.</w:t>
      </w:r>
    </w:p>
    <w:p w14:paraId="4E13C992" w14:textId="584E2FF8" w:rsidR="00F01C6F" w:rsidRPr="00BC0309" w:rsidRDefault="00F01C6F" w:rsidP="00A84397">
      <w:pPr>
        <w:pStyle w:val="TH"/>
      </w:pPr>
      <w:bookmarkStart w:id="664" w:name="_CRTable26"/>
      <w:bookmarkStart w:id="665" w:name="tab_qm_switch_event"/>
      <w:r w:rsidRPr="00BC0309">
        <w:rPr>
          <w:rFonts w:cs="Courier New"/>
        </w:rPr>
        <w:t>T</w:t>
      </w:r>
      <w:r w:rsidR="008F1B4D">
        <w:rPr>
          <w:rFonts w:cs="Courier New"/>
        </w:rPr>
        <w:t>able </w:t>
      </w:r>
      <w:bookmarkEnd w:id="664"/>
      <w:r w:rsidR="00466125" w:rsidRPr="00BC0309">
        <w:rPr>
          <w:rFonts w:cs="Courier New"/>
        </w:rPr>
        <w:t>26</w:t>
      </w:r>
      <w:bookmarkEnd w:id="665"/>
      <w:r w:rsidR="0018085D" w:rsidRPr="00BC0309">
        <w:rPr>
          <w:rFonts w:cs="Courier New"/>
        </w:rPr>
        <w:t>:</w:t>
      </w:r>
      <w:r w:rsidRPr="00BC0309">
        <w:rPr>
          <w:rFonts w:cs="Courier New"/>
        </w:rPr>
        <w:t xml:space="preserve"> </w:t>
      </w:r>
      <w:r w:rsidR="0035037A" w:rsidRPr="00BC0309">
        <w:rPr>
          <w:rFonts w:cs="Courier New"/>
        </w:rPr>
        <w:t>Void</w:t>
      </w:r>
    </w:p>
    <w:p w14:paraId="0063F4BF" w14:textId="0CC5D7D7" w:rsidR="00F01C6F" w:rsidRPr="00BC0309" w:rsidRDefault="00F01C6F" w:rsidP="00CC1F51">
      <w:pPr>
        <w:pStyle w:val="Heading3"/>
      </w:pPr>
      <w:bookmarkStart w:id="666" w:name="_CR10_2_4"/>
      <w:bookmarkStart w:id="667" w:name="_Toc26283702"/>
      <w:bookmarkStart w:id="668" w:name="_Toc146216917"/>
      <w:bookmarkStart w:id="669" w:name="_Toc202167967"/>
      <w:bookmarkEnd w:id="666"/>
      <w:r w:rsidRPr="00BC0309">
        <w:t>10.2.4</w:t>
      </w:r>
      <w:r w:rsidRPr="00BC0309">
        <w:tab/>
        <w:t xml:space="preserve">Average </w:t>
      </w:r>
      <w:r w:rsidR="00FE2101" w:rsidRPr="00BC0309">
        <w:t>t</w:t>
      </w:r>
      <w:r w:rsidRPr="00BC0309">
        <w:t>hroughput</w:t>
      </w:r>
      <w:bookmarkEnd w:id="667"/>
      <w:bookmarkEnd w:id="668"/>
      <w:bookmarkEnd w:id="669"/>
    </w:p>
    <w:p w14:paraId="15B10387" w14:textId="3A4B2473" w:rsidR="00F01C6F" w:rsidRPr="00BC0309" w:rsidRDefault="00F01C6F" w:rsidP="00F01C6F">
      <w:r w:rsidRPr="00BC0309">
        <w:t xml:space="preserve">This metric </w:t>
      </w:r>
      <w:r w:rsidR="005A65C4">
        <w:t>in t</w:t>
      </w:r>
      <w:r w:rsidR="008F1B4D">
        <w:t>able </w:t>
      </w:r>
      <w:r w:rsidR="00466125" w:rsidRPr="00BC0309">
        <w:rPr>
          <w:rFonts w:cs="Courier New"/>
        </w:rPr>
        <w:t>27</w:t>
      </w:r>
      <w:r w:rsidRPr="00BC0309">
        <w:t xml:space="preserve"> indicates the average throughput that is observed by the client during the measurement interval.</w:t>
      </w:r>
    </w:p>
    <w:p w14:paraId="42E1181A" w14:textId="0E44B552" w:rsidR="00F01C6F" w:rsidRPr="00BC0309" w:rsidRDefault="00F01C6F" w:rsidP="00A84397">
      <w:pPr>
        <w:pStyle w:val="TH"/>
      </w:pPr>
      <w:bookmarkStart w:id="670" w:name="_CRTable27"/>
      <w:bookmarkStart w:id="671" w:name="tab_qm_av_throughput"/>
      <w:r w:rsidRPr="00BC0309">
        <w:t>T</w:t>
      </w:r>
      <w:r w:rsidR="008F1B4D">
        <w:t>able </w:t>
      </w:r>
      <w:bookmarkEnd w:id="670"/>
      <w:r w:rsidR="00466125" w:rsidRPr="00BC0309">
        <w:t>27</w:t>
      </w:r>
      <w:bookmarkEnd w:id="671"/>
      <w:r w:rsidR="0018085D" w:rsidRPr="00BC0309">
        <w:t>:</w:t>
      </w:r>
      <w:r w:rsidRPr="00BC0309">
        <w:t xml:space="preserve"> Average </w:t>
      </w:r>
      <w:r w:rsidR="002C39BA">
        <w:t>t</w:t>
      </w:r>
      <w:r w:rsidRPr="00BC0309">
        <w:t xml:space="preserve">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BC0309" w14:paraId="0E2DA426" w14:textId="77777777" w:rsidTr="00CB00FA">
        <w:trPr>
          <w:jc w:val="center"/>
        </w:trPr>
        <w:tc>
          <w:tcPr>
            <w:tcW w:w="2122" w:type="dxa"/>
            <w:gridSpan w:val="2"/>
            <w:shd w:val="clear" w:color="auto" w:fill="BFBFBF"/>
          </w:tcPr>
          <w:p w14:paraId="50667F48"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275" w:type="dxa"/>
            <w:shd w:val="clear" w:color="auto" w:fill="BFBFBF"/>
          </w:tcPr>
          <w:p w14:paraId="072DD769"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5817" w:type="dxa"/>
            <w:shd w:val="clear" w:color="auto" w:fill="BFBFBF"/>
          </w:tcPr>
          <w:p w14:paraId="04AD79FD"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E001F2" w:rsidRPr="00BC0309" w14:paraId="723608F9" w14:textId="77777777" w:rsidTr="00CB00FA">
        <w:trPr>
          <w:jc w:val="center"/>
        </w:trPr>
        <w:tc>
          <w:tcPr>
            <w:tcW w:w="2122" w:type="dxa"/>
            <w:gridSpan w:val="2"/>
            <w:shd w:val="clear" w:color="auto" w:fill="FFFFFF"/>
          </w:tcPr>
          <w:p w14:paraId="07FEF2FD" w14:textId="77777777" w:rsidR="00F01C6F" w:rsidRPr="00BC0309" w:rsidRDefault="00F01C6F" w:rsidP="00B96F70">
            <w:pPr>
              <w:pStyle w:val="TAL"/>
              <w:rPr>
                <w:rFonts w:ascii="Courier New" w:eastAsia="MS Mincho" w:hAnsi="Courier New" w:cs="Courier New"/>
                <w:lang w:eastAsia="ja-JP"/>
              </w:rPr>
            </w:pPr>
            <w:bookmarkStart w:id="672" w:name="MCCQCTEMPBM_00000268"/>
            <w:r w:rsidRPr="00BC0309">
              <w:rPr>
                <w:rFonts w:ascii="Courier New" w:eastAsia="MS Mincho" w:hAnsi="Courier New" w:cs="Courier New"/>
                <w:lang w:eastAsia="ja-JP"/>
              </w:rPr>
              <w:t>AvgThroughput</w:t>
            </w:r>
            <w:bookmarkEnd w:id="672"/>
          </w:p>
        </w:tc>
        <w:tc>
          <w:tcPr>
            <w:tcW w:w="1275" w:type="dxa"/>
            <w:shd w:val="clear" w:color="auto" w:fill="FFFFFF"/>
          </w:tcPr>
          <w:p w14:paraId="5ABC9BB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817" w:type="dxa"/>
            <w:shd w:val="clear" w:color="auto" w:fill="FFFFFF"/>
          </w:tcPr>
          <w:p w14:paraId="10ADAF98" w14:textId="26B9D31F" w:rsidR="00F01C6F" w:rsidRPr="00BC0309" w:rsidRDefault="00F01C6F" w:rsidP="00B96F70">
            <w:pPr>
              <w:pStyle w:val="TAL"/>
              <w:rPr>
                <w:rFonts w:eastAsia="MS Mincho"/>
                <w:lang w:eastAsia="ja-JP"/>
              </w:rPr>
            </w:pPr>
            <w:r w:rsidRPr="00BC0309">
              <w:t>Average throughput that is observed by the client during the measurement interval</w:t>
            </w:r>
            <w:r w:rsidR="00CB00FA">
              <w:t>.</w:t>
            </w:r>
          </w:p>
        </w:tc>
      </w:tr>
      <w:tr w:rsidR="00E001F2" w:rsidRPr="00BC0309" w14:paraId="7E98F3A1" w14:textId="77777777" w:rsidTr="00CB00FA">
        <w:trPr>
          <w:jc w:val="center"/>
        </w:trPr>
        <w:tc>
          <w:tcPr>
            <w:tcW w:w="279" w:type="dxa"/>
            <w:shd w:val="clear" w:color="auto" w:fill="auto"/>
          </w:tcPr>
          <w:p w14:paraId="1E031F7C" w14:textId="77777777" w:rsidR="00F01C6F" w:rsidRPr="00BC0309" w:rsidRDefault="00F01C6F" w:rsidP="00B96F70">
            <w:pPr>
              <w:pStyle w:val="TAL"/>
              <w:rPr>
                <w:rFonts w:eastAsia="MS Mincho"/>
                <w:lang w:eastAsia="ja-JP"/>
              </w:rPr>
            </w:pPr>
          </w:p>
        </w:tc>
        <w:tc>
          <w:tcPr>
            <w:tcW w:w="1843" w:type="dxa"/>
            <w:shd w:val="clear" w:color="auto" w:fill="FFFFFF"/>
          </w:tcPr>
          <w:p w14:paraId="78DBA897"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numbytes</w:t>
            </w:r>
          </w:p>
        </w:tc>
        <w:tc>
          <w:tcPr>
            <w:tcW w:w="1275" w:type="dxa"/>
            <w:shd w:val="clear" w:color="auto" w:fill="FFFFFF"/>
          </w:tcPr>
          <w:p w14:paraId="1DDFB32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29E984D0" w14:textId="2A487B43" w:rsidR="00F01C6F" w:rsidRPr="00BC0309" w:rsidRDefault="00F01C6F" w:rsidP="00B96F70">
            <w:pPr>
              <w:pStyle w:val="TAL"/>
              <w:rPr>
                <w:rFonts w:eastAsia="MS Mincho"/>
                <w:lang w:eastAsia="ja-JP"/>
              </w:rPr>
            </w:pPr>
            <w:r w:rsidRPr="00BC0309">
              <w:t>The total number of the content bytes, i.e. the total number of bytes in the body of the HTTP responses, received during the measurement interval.</w:t>
            </w:r>
          </w:p>
        </w:tc>
      </w:tr>
      <w:tr w:rsidR="00E001F2" w:rsidRPr="00BC0309" w14:paraId="4FAEADC4" w14:textId="77777777" w:rsidTr="00CB00FA">
        <w:trPr>
          <w:jc w:val="center"/>
        </w:trPr>
        <w:tc>
          <w:tcPr>
            <w:tcW w:w="279" w:type="dxa"/>
            <w:shd w:val="clear" w:color="auto" w:fill="auto"/>
          </w:tcPr>
          <w:p w14:paraId="4CC7600C" w14:textId="77777777" w:rsidR="00F01C6F" w:rsidRPr="00BC0309" w:rsidRDefault="00F01C6F" w:rsidP="00B96F70">
            <w:pPr>
              <w:pStyle w:val="TAL"/>
              <w:rPr>
                <w:rFonts w:eastAsia="MS Mincho"/>
                <w:lang w:eastAsia="ja-JP"/>
              </w:rPr>
            </w:pPr>
          </w:p>
        </w:tc>
        <w:tc>
          <w:tcPr>
            <w:tcW w:w="1843" w:type="dxa"/>
            <w:shd w:val="clear" w:color="auto" w:fill="FFFFFF"/>
          </w:tcPr>
          <w:p w14:paraId="17BC903E"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activitytime</w:t>
            </w:r>
          </w:p>
        </w:tc>
        <w:tc>
          <w:tcPr>
            <w:tcW w:w="1275" w:type="dxa"/>
            <w:shd w:val="clear" w:color="auto" w:fill="FFFFFF"/>
          </w:tcPr>
          <w:p w14:paraId="37F652DF" w14:textId="77777777" w:rsidR="00F01C6F" w:rsidRPr="00BC0309" w:rsidRDefault="00F01C6F" w:rsidP="00B96F70">
            <w:pPr>
              <w:pStyle w:val="TAL"/>
              <w:ind w:left="-28"/>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FD5FF43" w14:textId="77777777" w:rsidR="00F01C6F" w:rsidRPr="00BC0309" w:rsidRDefault="00F01C6F" w:rsidP="00B96F70">
            <w:pPr>
              <w:pStyle w:val="TAL"/>
            </w:pPr>
            <w:r w:rsidRPr="00BC0309">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BC0309" w14:paraId="6BFFFDED" w14:textId="77777777" w:rsidTr="00CB00FA">
        <w:trPr>
          <w:jc w:val="center"/>
        </w:trPr>
        <w:tc>
          <w:tcPr>
            <w:tcW w:w="279" w:type="dxa"/>
            <w:shd w:val="clear" w:color="auto" w:fill="auto"/>
          </w:tcPr>
          <w:p w14:paraId="7B4D1EED" w14:textId="77777777" w:rsidR="00F01C6F" w:rsidRPr="00BC0309" w:rsidRDefault="00F01C6F" w:rsidP="00B96F70">
            <w:pPr>
              <w:pStyle w:val="TAL"/>
              <w:rPr>
                <w:rFonts w:eastAsia="MS Mincho"/>
                <w:lang w:eastAsia="ja-JP"/>
              </w:rPr>
            </w:pPr>
          </w:p>
        </w:tc>
        <w:tc>
          <w:tcPr>
            <w:tcW w:w="1843" w:type="dxa"/>
            <w:shd w:val="clear" w:color="auto" w:fill="FFFFFF"/>
          </w:tcPr>
          <w:p w14:paraId="58A86B6C"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t</w:t>
            </w:r>
          </w:p>
        </w:tc>
        <w:tc>
          <w:tcPr>
            <w:tcW w:w="1275" w:type="dxa"/>
            <w:shd w:val="clear" w:color="auto" w:fill="FFFFFF"/>
          </w:tcPr>
          <w:p w14:paraId="502DFBD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817" w:type="dxa"/>
            <w:shd w:val="clear" w:color="auto" w:fill="FFFFFF"/>
          </w:tcPr>
          <w:p w14:paraId="0F23D06F" w14:textId="618B14BF" w:rsidR="00F01C6F" w:rsidRPr="00BC0309" w:rsidRDefault="00F01C6F" w:rsidP="00B96F70">
            <w:pPr>
              <w:pStyle w:val="TAL"/>
              <w:rPr>
                <w:rFonts w:eastAsia="MS Mincho"/>
                <w:lang w:eastAsia="ja-JP"/>
              </w:rPr>
            </w:pPr>
            <w:r w:rsidRPr="00BC0309">
              <w:rPr>
                <w:rFonts w:eastAsia="MS Mincho"/>
                <w:lang w:eastAsia="ja-JP"/>
              </w:rPr>
              <w:t>The real time of the start of the measurement interval</w:t>
            </w:r>
            <w:r w:rsidR="00CB00FA">
              <w:rPr>
                <w:rFonts w:eastAsia="MS Mincho"/>
                <w:lang w:eastAsia="ja-JP"/>
              </w:rPr>
              <w:t>.</w:t>
            </w:r>
          </w:p>
        </w:tc>
      </w:tr>
      <w:tr w:rsidR="00E001F2" w:rsidRPr="00BC0309" w14:paraId="14FC67AB" w14:textId="77777777" w:rsidTr="00CB00FA">
        <w:trPr>
          <w:jc w:val="center"/>
        </w:trPr>
        <w:tc>
          <w:tcPr>
            <w:tcW w:w="279" w:type="dxa"/>
            <w:shd w:val="clear" w:color="auto" w:fill="auto"/>
          </w:tcPr>
          <w:p w14:paraId="56BD5180" w14:textId="77777777" w:rsidR="00F01C6F" w:rsidRPr="00BC0309" w:rsidRDefault="00F01C6F" w:rsidP="00B96F70">
            <w:pPr>
              <w:pStyle w:val="TAL"/>
              <w:rPr>
                <w:rFonts w:eastAsia="MS Mincho"/>
                <w:lang w:eastAsia="ja-JP"/>
              </w:rPr>
            </w:pPr>
          </w:p>
        </w:tc>
        <w:tc>
          <w:tcPr>
            <w:tcW w:w="1843" w:type="dxa"/>
            <w:shd w:val="clear" w:color="auto" w:fill="FFFFFF"/>
          </w:tcPr>
          <w:p w14:paraId="37EC84A0"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275" w:type="dxa"/>
            <w:shd w:val="clear" w:color="auto" w:fill="FFFFFF"/>
          </w:tcPr>
          <w:p w14:paraId="07A8C1E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0234AE0" w14:textId="09923EF1" w:rsidR="00F01C6F" w:rsidRPr="00BC0309" w:rsidRDefault="00F01C6F" w:rsidP="00B96F70">
            <w:pPr>
              <w:pStyle w:val="TAL"/>
              <w:rPr>
                <w:rFonts w:eastAsia="MS Mincho"/>
                <w:lang w:eastAsia="ja-JP"/>
              </w:rPr>
            </w:pPr>
            <w:r w:rsidRPr="00BC0309">
              <w:t>The time in milliseconds of the measurement interval</w:t>
            </w:r>
            <w:r w:rsidR="00CB00FA">
              <w:t>.</w:t>
            </w:r>
          </w:p>
        </w:tc>
      </w:tr>
      <w:tr w:rsidR="00E001F2" w:rsidRPr="00BC0309" w14:paraId="5B0816E5"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221BB00"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accessbearer</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20DA97C7" w:rsidR="00F01C6F" w:rsidRPr="00BC0309" w:rsidRDefault="00F01C6F" w:rsidP="00B96F70">
            <w:pPr>
              <w:pStyle w:val="TAL"/>
            </w:pPr>
            <w:r w:rsidRPr="00BC0309">
              <w:t>Access bearer for the TCP connection for which the average throughput is reported</w:t>
            </w:r>
            <w:r w:rsidR="00CB00FA">
              <w:t>.</w:t>
            </w:r>
          </w:p>
        </w:tc>
      </w:tr>
      <w:tr w:rsidR="00E001F2" w:rsidRPr="00BC0309" w14:paraId="31E63D88"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0633923"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inactivitytype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BC0309" w:rsidRDefault="00F01C6F" w:rsidP="00B96F70">
            <w:pPr>
              <w:pStyle w:val="TAL"/>
            </w:pPr>
            <w:r w:rsidRPr="00BC0309">
              <w:t>Type of the inactivity, if known and consistent throughout the reporting period:</w:t>
            </w:r>
          </w:p>
          <w:p w14:paraId="2CDFE691" w14:textId="77777777" w:rsidR="00F01C6F" w:rsidRPr="00BC0309" w:rsidRDefault="00F01C6F" w:rsidP="00B96F70">
            <w:pPr>
              <w:pStyle w:val="TAL"/>
            </w:pPr>
            <w:r w:rsidRPr="00BC0309">
              <w:t>User request (e.g. pause)</w:t>
            </w:r>
          </w:p>
          <w:p w14:paraId="249D024C" w14:textId="77777777" w:rsidR="00F01C6F" w:rsidRPr="00BC0309" w:rsidRDefault="00F01C6F" w:rsidP="00B96F70">
            <w:pPr>
              <w:pStyle w:val="TAL"/>
            </w:pPr>
            <w:r w:rsidRPr="00BC0309">
              <w:t>Client measure to control the buffer</w:t>
            </w:r>
          </w:p>
          <w:p w14:paraId="366DEB3C" w14:textId="77777777" w:rsidR="00F01C6F" w:rsidRPr="00BC0309" w:rsidRDefault="00F01C6F" w:rsidP="00B96F70">
            <w:pPr>
              <w:pStyle w:val="TAL"/>
            </w:pPr>
            <w:r w:rsidRPr="00BC0309">
              <w:t>Error case</w:t>
            </w:r>
          </w:p>
        </w:tc>
      </w:tr>
    </w:tbl>
    <w:p w14:paraId="68D350FD" w14:textId="77777777" w:rsidR="00F45786" w:rsidRPr="00BC0309" w:rsidRDefault="00F45786" w:rsidP="00F01C6F"/>
    <w:p w14:paraId="0DD6D7CC" w14:textId="77777777" w:rsidR="00F01C6F" w:rsidRPr="00BC0309" w:rsidRDefault="00F01C6F" w:rsidP="00F01C6F">
      <w:r w:rsidRPr="00BC0309">
        <w:t xml:space="preserve">If the client requests the media </w:t>
      </w:r>
      <w:r w:rsidR="00D26051" w:rsidRPr="00BC0309">
        <w:t xml:space="preserve">Segments </w:t>
      </w:r>
      <w:r w:rsidRPr="00BC0309">
        <w:t xml:space="preserve">from the server separately over multiple non-competing parallel TCP connections established over separate access network bearers named as </w:t>
      </w:r>
      <w:bookmarkStart w:id="673" w:name="MCCQCTEMPBM_00000269"/>
      <w:r w:rsidR="00590084" w:rsidRPr="00BC0309">
        <w:rPr>
          <w:rFonts w:ascii="Courier New" w:hAnsi="Courier New" w:cs="Courier New"/>
        </w:rPr>
        <w:t>accessbearer</w:t>
      </w:r>
      <w:bookmarkEnd w:id="673"/>
      <w:r w:rsidRPr="00BC0309">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BC0309" w:rsidRDefault="00541003" w:rsidP="00CC1F51">
      <w:pPr>
        <w:pStyle w:val="Heading3"/>
      </w:pPr>
      <w:bookmarkStart w:id="674" w:name="_CR10_2_5"/>
      <w:bookmarkStart w:id="675" w:name="_Toc26283703"/>
      <w:bookmarkStart w:id="676" w:name="_Toc146216918"/>
      <w:bookmarkStart w:id="677" w:name="_Toc202167968"/>
      <w:bookmarkEnd w:id="674"/>
      <w:r w:rsidRPr="00BC0309">
        <w:t>10.2.5</w:t>
      </w:r>
      <w:r w:rsidR="00CF6CE8" w:rsidRPr="00BC0309">
        <w:tab/>
      </w:r>
      <w:r w:rsidR="00F01C6F" w:rsidRPr="00BC0309">
        <w:t xml:space="preserve">Initial </w:t>
      </w:r>
      <w:r w:rsidR="00FE2101" w:rsidRPr="00BC0309">
        <w:t>p</w:t>
      </w:r>
      <w:r w:rsidR="00F01C6F" w:rsidRPr="00BC0309">
        <w:t xml:space="preserve">layout </w:t>
      </w:r>
      <w:r w:rsidR="00FE2101" w:rsidRPr="00BC0309">
        <w:t>d</w:t>
      </w:r>
      <w:r w:rsidR="00F01C6F" w:rsidRPr="00BC0309">
        <w:t>elay</w:t>
      </w:r>
      <w:bookmarkEnd w:id="675"/>
      <w:bookmarkEnd w:id="676"/>
      <w:bookmarkEnd w:id="677"/>
    </w:p>
    <w:p w14:paraId="4CEFE4B8" w14:textId="406967CA" w:rsidR="00F01C6F" w:rsidRPr="00BC0309" w:rsidRDefault="00F01C6F" w:rsidP="00F01C6F">
      <w:r w:rsidRPr="00BC0309">
        <w:t xml:space="preserve">This metric </w:t>
      </w:r>
      <w:r w:rsidR="005A65C4">
        <w:t>in t</w:t>
      </w:r>
      <w:r w:rsidR="008F1B4D">
        <w:t>able </w:t>
      </w:r>
      <w:r w:rsidR="00466125" w:rsidRPr="00BC0309">
        <w:rPr>
          <w:rFonts w:cs="Courier New"/>
        </w:rPr>
        <w:t>28</w:t>
      </w:r>
      <w:r w:rsidRPr="00BC0309">
        <w:t xml:space="preserve"> signals the initial playout delay at the start of the</w:t>
      </w:r>
      <w:r w:rsidR="00D30C53" w:rsidRPr="00BC0309">
        <w:t xml:space="preserve"> streaming of the presentation.</w:t>
      </w:r>
    </w:p>
    <w:p w14:paraId="63DD9B75" w14:textId="77777777" w:rsidR="00924804" w:rsidRDefault="00D30C53" w:rsidP="00F01C6F">
      <w:r w:rsidRPr="00BC0309">
        <w:t>The metric is only logged at the time point when the playout of streaming video begins.</w:t>
      </w:r>
    </w:p>
    <w:p w14:paraId="19D6DC60" w14:textId="630C5E23" w:rsidR="00F01C6F" w:rsidRPr="00BC0309" w:rsidRDefault="00F01C6F" w:rsidP="00A84397">
      <w:pPr>
        <w:pStyle w:val="TH"/>
      </w:pPr>
      <w:bookmarkStart w:id="678" w:name="_CRTable28"/>
      <w:bookmarkStart w:id="679" w:name="tab_qm_initial_playout"/>
      <w:r w:rsidRPr="00BC0309">
        <w:rPr>
          <w:rFonts w:cs="Courier New"/>
        </w:rPr>
        <w:t>T</w:t>
      </w:r>
      <w:r w:rsidR="008F1B4D">
        <w:rPr>
          <w:rFonts w:cs="Courier New"/>
        </w:rPr>
        <w:t>able </w:t>
      </w:r>
      <w:bookmarkEnd w:id="678"/>
      <w:r w:rsidR="00466125" w:rsidRPr="00BC0309">
        <w:rPr>
          <w:rFonts w:cs="Courier New"/>
        </w:rPr>
        <w:t>28</w:t>
      </w:r>
      <w:bookmarkEnd w:id="679"/>
      <w:r w:rsidR="0018085D" w:rsidRPr="00BC0309">
        <w:rPr>
          <w:rFonts w:cs="Courier New"/>
        </w:rPr>
        <w:t>:</w:t>
      </w:r>
      <w:r w:rsidRPr="00BC0309">
        <w:rPr>
          <w:rFonts w:cs="Courier New"/>
        </w:rPr>
        <w:t xml:space="preserve"> </w:t>
      </w:r>
      <w:r w:rsidRPr="00BC0309">
        <w:t xml:space="preserve">Initial </w:t>
      </w:r>
      <w:r w:rsidR="002C39BA">
        <w:t>p</w:t>
      </w:r>
      <w:r w:rsidRPr="00BC0309">
        <w:t xml:space="preserve">layout </w:t>
      </w:r>
      <w:r w:rsidR="002C39BA">
        <w:t>d</w:t>
      </w:r>
      <w:r w:rsidRPr="00BC0309">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BC0309" w14:paraId="66286941" w14:textId="77777777">
        <w:trPr>
          <w:jc w:val="center"/>
        </w:trPr>
        <w:tc>
          <w:tcPr>
            <w:tcW w:w="2835" w:type="dxa"/>
            <w:shd w:val="clear" w:color="auto" w:fill="BFBFBF"/>
          </w:tcPr>
          <w:p w14:paraId="62D11AB3"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760" w:type="dxa"/>
            <w:shd w:val="clear" w:color="auto" w:fill="BFBFBF"/>
          </w:tcPr>
          <w:p w14:paraId="0AFA3E57"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477" w:type="dxa"/>
            <w:shd w:val="clear" w:color="auto" w:fill="BFBFBF"/>
          </w:tcPr>
          <w:p w14:paraId="3D364601"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F01C6F" w:rsidRPr="00BC0309" w14:paraId="56B5ACCC" w14:textId="77777777">
        <w:trPr>
          <w:jc w:val="center"/>
        </w:trPr>
        <w:tc>
          <w:tcPr>
            <w:tcW w:w="2835" w:type="dxa"/>
            <w:shd w:val="clear" w:color="auto" w:fill="FFFFFF"/>
          </w:tcPr>
          <w:p w14:paraId="375ADB19" w14:textId="77777777" w:rsidR="00F01C6F" w:rsidRPr="00BC0309" w:rsidRDefault="00F01C6F" w:rsidP="00B96F70">
            <w:pPr>
              <w:pStyle w:val="TAL"/>
              <w:rPr>
                <w:rFonts w:ascii="Courier New" w:eastAsia="MS Mincho" w:hAnsi="Courier New" w:cs="Courier New"/>
                <w:lang w:eastAsia="ja-JP"/>
              </w:rPr>
            </w:pPr>
            <w:bookmarkStart w:id="680" w:name="MCCQCTEMPBM_00000270"/>
            <w:r w:rsidRPr="00BC0309">
              <w:rPr>
                <w:rFonts w:ascii="Courier New" w:eastAsia="MS Mincho" w:hAnsi="Courier New" w:cs="Courier New"/>
                <w:lang w:eastAsia="ja-JP"/>
              </w:rPr>
              <w:t>InitialPlayoutDelay</w:t>
            </w:r>
            <w:bookmarkEnd w:id="680"/>
          </w:p>
        </w:tc>
        <w:tc>
          <w:tcPr>
            <w:tcW w:w="1760" w:type="dxa"/>
            <w:shd w:val="clear" w:color="auto" w:fill="FFFFFF"/>
          </w:tcPr>
          <w:p w14:paraId="33942AE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590084" w:rsidRPr="00BC0309">
              <w:rPr>
                <w:rFonts w:ascii="Courier New" w:eastAsia="MS Mincho" w:hAnsi="Courier New" w:cs="Courier New"/>
                <w:lang w:eastAsia="ja-JP"/>
              </w:rPr>
              <w:t>eger</w:t>
            </w:r>
          </w:p>
        </w:tc>
        <w:tc>
          <w:tcPr>
            <w:tcW w:w="4477" w:type="dxa"/>
            <w:shd w:val="clear" w:color="auto" w:fill="FFFFFF"/>
          </w:tcPr>
          <w:p w14:paraId="563F553B" w14:textId="77777777" w:rsidR="00F01C6F" w:rsidRPr="00BC0309" w:rsidRDefault="00F01C6F" w:rsidP="00B96F70">
            <w:pPr>
              <w:pStyle w:val="TAL"/>
              <w:rPr>
                <w:rFonts w:eastAsia="MS Mincho"/>
                <w:lang w:eastAsia="ja-JP"/>
              </w:rPr>
            </w:pPr>
            <w:r w:rsidRPr="00BC0309">
              <w:t xml:space="preserve">The initial playout delay is measured as the time in milliseconds from the fetch of the first media </w:t>
            </w:r>
            <w:r w:rsidR="00D26051" w:rsidRPr="00BC0309">
              <w:t xml:space="preserve">Segment </w:t>
            </w:r>
            <w:r w:rsidRPr="00BC0309">
              <w:t>(or sub-segment) and the time at which media is retrieved from the client buffer.</w:t>
            </w:r>
          </w:p>
        </w:tc>
      </w:tr>
    </w:tbl>
    <w:p w14:paraId="12B2EB53" w14:textId="77777777" w:rsidR="00F01C6F" w:rsidRPr="00BC0309" w:rsidRDefault="00F01C6F" w:rsidP="00F01C6F"/>
    <w:p w14:paraId="74FA8120" w14:textId="0A791462" w:rsidR="00F01C6F" w:rsidRPr="00BC0309" w:rsidRDefault="00F01C6F" w:rsidP="00CC1F51">
      <w:pPr>
        <w:pStyle w:val="Heading3"/>
      </w:pPr>
      <w:bookmarkStart w:id="681" w:name="_CR10_2_6"/>
      <w:bookmarkStart w:id="682" w:name="_Toc26283704"/>
      <w:bookmarkStart w:id="683" w:name="_Toc146216919"/>
      <w:bookmarkStart w:id="684" w:name="_Toc202167969"/>
      <w:bookmarkEnd w:id="681"/>
      <w:r w:rsidRPr="00BC0309">
        <w:t>10.2.6</w:t>
      </w:r>
      <w:r w:rsidRPr="00BC0309">
        <w:tab/>
        <w:t xml:space="preserve">Buffer </w:t>
      </w:r>
      <w:r w:rsidR="00FE2101" w:rsidRPr="00BC0309">
        <w:t>l</w:t>
      </w:r>
      <w:r w:rsidRPr="00BC0309">
        <w:t>evel</w:t>
      </w:r>
      <w:bookmarkEnd w:id="682"/>
      <w:bookmarkEnd w:id="683"/>
      <w:bookmarkEnd w:id="684"/>
    </w:p>
    <w:p w14:paraId="4938AEBF" w14:textId="447599A6" w:rsidR="0035037A" w:rsidRPr="00BC0309" w:rsidRDefault="009452E4" w:rsidP="00FE2101">
      <w:pPr>
        <w:keepNext/>
        <w:rPr>
          <w:rFonts w:cs="Courier New"/>
        </w:rPr>
      </w:pPr>
      <w:r w:rsidRPr="00BC0309">
        <w:rPr>
          <w:rFonts w:cs="Courier New"/>
        </w:rPr>
        <w:t>C</w:t>
      </w:r>
      <w:r w:rsidR="005A65C4">
        <w:rPr>
          <w:rFonts w:cs="Courier New"/>
        </w:rPr>
        <w:t>lause </w:t>
      </w:r>
      <w:r w:rsidR="0035037A" w:rsidRPr="00BC0309">
        <w:rPr>
          <w:rFonts w:cs="Courier New"/>
        </w:rPr>
        <w:t>D.4.5 in ISO/IEC 23009-1</w:t>
      </w:r>
      <w:r w:rsidR="00AC5A95">
        <w:rPr>
          <w:rFonts w:cs="Courier New"/>
        </w:rPr>
        <w:t> [</w:t>
      </w:r>
      <w:r w:rsidR="0035037A" w:rsidRPr="00BC0309">
        <w:rPr>
          <w:rFonts w:cs="Courier New"/>
        </w:rPr>
        <w:t>43]</w:t>
      </w:r>
      <w:r w:rsidR="0035037A" w:rsidRPr="00BC0309">
        <w:t xml:space="preserve"> defines the metrics for buffer level status events.</w:t>
      </w:r>
    </w:p>
    <w:p w14:paraId="1E94B49F" w14:textId="2368553F" w:rsidR="00F01C6F" w:rsidRPr="00BC0309" w:rsidRDefault="00F01C6F" w:rsidP="00A84397">
      <w:pPr>
        <w:pStyle w:val="TH"/>
      </w:pPr>
      <w:bookmarkStart w:id="685" w:name="_CRTable29"/>
      <w:bookmarkStart w:id="686" w:name="tab_qm_buffer_level"/>
      <w:r w:rsidRPr="00BC0309">
        <w:t>T</w:t>
      </w:r>
      <w:r w:rsidR="008F1B4D">
        <w:t>able </w:t>
      </w:r>
      <w:bookmarkEnd w:id="685"/>
      <w:r w:rsidR="00466125" w:rsidRPr="00BC0309">
        <w:t>29</w:t>
      </w:r>
      <w:bookmarkEnd w:id="686"/>
      <w:r w:rsidR="0018085D" w:rsidRPr="00BC0309">
        <w:t>:</w:t>
      </w:r>
      <w:r w:rsidRPr="00BC0309">
        <w:t xml:space="preserve"> </w:t>
      </w:r>
      <w:r w:rsidR="0035037A" w:rsidRPr="00BC0309">
        <w:t>Void</w:t>
      </w:r>
    </w:p>
    <w:p w14:paraId="0003BB8B" w14:textId="3A4D7238" w:rsidR="00F01C6F" w:rsidRPr="00BC0309" w:rsidRDefault="00F01C6F" w:rsidP="00CC1F51">
      <w:pPr>
        <w:pStyle w:val="Heading3"/>
      </w:pPr>
      <w:bookmarkStart w:id="687" w:name="_CR10_2_7"/>
      <w:bookmarkStart w:id="688" w:name="_Toc26283705"/>
      <w:bookmarkStart w:id="689" w:name="_Toc146216920"/>
      <w:bookmarkStart w:id="690" w:name="_Toc202167970"/>
      <w:bookmarkEnd w:id="687"/>
      <w:r w:rsidRPr="00BC0309">
        <w:t>10.2.7</w:t>
      </w:r>
      <w:r w:rsidRPr="00BC0309">
        <w:tab/>
        <w:t>Play</w:t>
      </w:r>
      <w:r w:rsidR="00FE2101" w:rsidRPr="00BC0309">
        <w:t>l</w:t>
      </w:r>
      <w:r w:rsidRPr="00BC0309">
        <w:t>ist</w:t>
      </w:r>
      <w:bookmarkEnd w:id="688"/>
      <w:bookmarkEnd w:id="689"/>
      <w:bookmarkEnd w:id="690"/>
    </w:p>
    <w:p w14:paraId="2A3E8655" w14:textId="77777777" w:rsidR="00F01C6F" w:rsidRPr="00BC0309" w:rsidRDefault="00F01C6F" w:rsidP="00F01C6F">
      <w:pPr>
        <w:rPr>
          <w:rFonts w:eastAsia="MS Mincho" w:cs="Arial"/>
          <w:lang w:eastAsia="ja-JP"/>
        </w:rPr>
      </w:pPr>
      <w:r w:rsidRPr="00BC0309">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BC0309">
        <w:rPr>
          <w:rFonts w:eastAsia="MS Mincho" w:cs="Arial"/>
          <w:lang w:eastAsia="ja-JP"/>
        </w:rPr>
        <w:t xml:space="preserve"> </w:t>
      </w:r>
      <w:r w:rsidRPr="00BC0309">
        <w:rPr>
          <w:rFonts w:eastAsia="MS Mincho" w:cs="Arial"/>
          <w:lang w:eastAsia="ja-JP"/>
        </w:rPr>
        <w:t>ms).</w:t>
      </w:r>
    </w:p>
    <w:p w14:paraId="3BB4459E" w14:textId="77777777" w:rsidR="00F01C6F" w:rsidRPr="00BC0309" w:rsidRDefault="00F01C6F" w:rsidP="00F01C6F">
      <w:pPr>
        <w:rPr>
          <w:rFonts w:eastAsia="MS Mincho" w:cs="Arial"/>
          <w:lang w:eastAsia="ja-JP"/>
        </w:rPr>
      </w:pPr>
      <w:r w:rsidRPr="00BC0309">
        <w:rPr>
          <w:rFonts w:eastAsia="MS Mincho" w:cs="Arial"/>
          <w:lang w:eastAsia="ja-JP"/>
        </w:rPr>
        <w:t xml:space="preserve">Such a sequence of periods of continuous delivery is started by a user action that requests playout to begin at a specified media time (this could be a </w:t>
      </w:r>
      <w:r w:rsidR="002B7960" w:rsidRPr="00BC0309">
        <w:rPr>
          <w:rFonts w:eastAsia="MS Mincho" w:cs="Arial"/>
          <w:lang w:eastAsia="ja-JP"/>
        </w:rPr>
        <w:t>"</w:t>
      </w:r>
      <w:r w:rsidRPr="00BC0309">
        <w:rPr>
          <w:rFonts w:eastAsia="MS Mincho" w:cs="Arial"/>
          <w:lang w:eastAsia="ja-JP"/>
        </w:rPr>
        <w:t>play</w:t>
      </w:r>
      <w:r w:rsidR="002B7960" w:rsidRPr="00BC0309">
        <w:rPr>
          <w:rFonts w:eastAsia="MS Mincho" w:cs="Arial"/>
          <w:lang w:eastAsia="ja-JP"/>
        </w:rPr>
        <w:t>"</w:t>
      </w:r>
      <w:r w:rsidRPr="00BC0309">
        <w:rPr>
          <w:rFonts w:eastAsia="MS Mincho" w:cs="Arial"/>
          <w:lang w:eastAsia="ja-JP"/>
        </w:rPr>
        <w:t xml:space="preserve">, </w:t>
      </w:r>
      <w:r w:rsidR="002B7960" w:rsidRPr="00BC0309">
        <w:rPr>
          <w:rFonts w:eastAsia="MS Mincho" w:cs="Arial"/>
          <w:lang w:eastAsia="ja-JP"/>
        </w:rPr>
        <w:t>"</w:t>
      </w:r>
      <w:r w:rsidRPr="00BC0309">
        <w:rPr>
          <w:rFonts w:eastAsia="MS Mincho" w:cs="Arial"/>
          <w:lang w:eastAsia="ja-JP"/>
        </w:rPr>
        <w:t>seek</w:t>
      </w:r>
      <w:r w:rsidR="002B7960" w:rsidRPr="00BC0309">
        <w:rPr>
          <w:rFonts w:eastAsia="MS Mincho" w:cs="Arial"/>
          <w:lang w:eastAsia="ja-JP"/>
        </w:rPr>
        <w:t>"</w:t>
      </w:r>
      <w:r w:rsidRPr="00BC0309">
        <w:rPr>
          <w:rFonts w:eastAsia="MS Mincho" w:cs="Arial"/>
          <w:lang w:eastAsia="ja-JP"/>
        </w:rPr>
        <w:t xml:space="preserve"> or </w:t>
      </w:r>
      <w:r w:rsidR="002B7960" w:rsidRPr="00BC0309">
        <w:rPr>
          <w:rFonts w:eastAsia="MS Mincho" w:cs="Arial"/>
          <w:lang w:eastAsia="ja-JP"/>
        </w:rPr>
        <w:t>"</w:t>
      </w:r>
      <w:r w:rsidRPr="00BC0309">
        <w:rPr>
          <w:rFonts w:eastAsia="MS Mincho" w:cs="Arial"/>
          <w:lang w:eastAsia="ja-JP"/>
        </w:rPr>
        <w:t>resume</w:t>
      </w:r>
      <w:r w:rsidR="002B7960" w:rsidRPr="00BC0309">
        <w:rPr>
          <w:rFonts w:eastAsia="MS Mincho" w:cs="Arial"/>
          <w:lang w:eastAsia="ja-JP"/>
        </w:rPr>
        <w:t>"</w:t>
      </w:r>
      <w:r w:rsidRPr="00BC0309">
        <w:rPr>
          <w:rFonts w:eastAsia="MS Mincho" w:cs="Arial"/>
          <w:lang w:eastAsia="ja-JP"/>
        </w:rPr>
        <w:t xml:space="preserve"> action) and continues until playout stops either due to a user action, the end of the content, or a permanent failure.</w:t>
      </w:r>
    </w:p>
    <w:p w14:paraId="0DDFA4CB" w14:textId="246EFF10" w:rsidR="00F01C6F" w:rsidRPr="00BC0309" w:rsidRDefault="00466125" w:rsidP="004079E8">
      <w:pPr>
        <w:keepNext/>
        <w:rPr>
          <w:rFonts w:eastAsia="MS Mincho" w:cs="Arial"/>
          <w:lang w:eastAsia="ja-JP"/>
        </w:rPr>
      </w:pPr>
      <w:r w:rsidRPr="00BC0309">
        <w:rPr>
          <w:rFonts w:cs="Courier New"/>
        </w:rPr>
        <w:t>T</w:t>
      </w:r>
      <w:r w:rsidR="008F1B4D">
        <w:rPr>
          <w:rFonts w:cs="Courier New"/>
        </w:rPr>
        <w:t>able </w:t>
      </w:r>
      <w:r w:rsidRPr="00BC0309">
        <w:rPr>
          <w:rFonts w:cs="Courier New"/>
        </w:rPr>
        <w:t>30</w:t>
      </w:r>
      <w:r w:rsidR="00F01C6F" w:rsidRPr="00BC0309">
        <w:rPr>
          <w:rFonts w:eastAsia="MS Mincho" w:cs="Arial"/>
          <w:lang w:eastAsia="ja-JP"/>
        </w:rPr>
        <w:t xml:space="preserve"> defines the playlist event metric.</w:t>
      </w:r>
    </w:p>
    <w:p w14:paraId="57C1A835" w14:textId="76124BAD" w:rsidR="00F307EA" w:rsidRPr="00BC0309" w:rsidRDefault="00F307EA" w:rsidP="00F307EA">
      <w:pPr>
        <w:pStyle w:val="TH"/>
      </w:pPr>
      <w:bookmarkStart w:id="691" w:name="_CRTable30"/>
      <w:r w:rsidRPr="00BC0309">
        <w:t>T</w:t>
      </w:r>
      <w:r w:rsidR="008F1B4D">
        <w:t>able </w:t>
      </w:r>
      <w:bookmarkEnd w:id="691"/>
      <w:r w:rsidRPr="00BC0309">
        <w:t>30: Play</w:t>
      </w:r>
      <w:r w:rsidR="00FE2101" w:rsidRPr="00BC0309">
        <w:t>l</w:t>
      </w:r>
      <w:r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BC0309" w14:paraId="41D7E3FE" w14:textId="77777777" w:rsidTr="00135588">
        <w:trPr>
          <w:jc w:val="center"/>
        </w:trPr>
        <w:tc>
          <w:tcPr>
            <w:tcW w:w="3114" w:type="dxa"/>
            <w:gridSpan w:val="5"/>
            <w:shd w:val="clear" w:color="auto" w:fill="BFBFBF"/>
          </w:tcPr>
          <w:p w14:paraId="3B5ED664" w14:textId="77777777" w:rsidR="00F307EA" w:rsidRPr="00BC0309" w:rsidRDefault="00F307EA" w:rsidP="000559B4">
            <w:pPr>
              <w:pStyle w:val="TAH"/>
              <w:rPr>
                <w:rFonts w:eastAsia="MS Mincho"/>
                <w:lang w:eastAsia="ja-JP"/>
              </w:rPr>
            </w:pPr>
            <w:r w:rsidRPr="00BC0309">
              <w:rPr>
                <w:rFonts w:eastAsia="MS Mincho"/>
                <w:lang w:eastAsia="ja-JP"/>
              </w:rPr>
              <w:t>Key</w:t>
            </w:r>
          </w:p>
        </w:tc>
        <w:tc>
          <w:tcPr>
            <w:tcW w:w="1417" w:type="dxa"/>
            <w:shd w:val="clear" w:color="auto" w:fill="BFBFBF"/>
          </w:tcPr>
          <w:p w14:paraId="40538BB3" w14:textId="77777777" w:rsidR="00F307EA" w:rsidRPr="00BC0309" w:rsidRDefault="00F307EA" w:rsidP="000559B4">
            <w:pPr>
              <w:pStyle w:val="TAH"/>
              <w:rPr>
                <w:rFonts w:eastAsia="MS Mincho"/>
                <w:lang w:eastAsia="ja-JP"/>
              </w:rPr>
            </w:pPr>
            <w:r w:rsidRPr="00BC0309">
              <w:rPr>
                <w:rFonts w:eastAsia="MS Mincho"/>
                <w:lang w:eastAsia="ja-JP"/>
              </w:rPr>
              <w:t>Type</w:t>
            </w:r>
          </w:p>
        </w:tc>
        <w:tc>
          <w:tcPr>
            <w:tcW w:w="5108" w:type="dxa"/>
            <w:shd w:val="clear" w:color="auto" w:fill="BFBFBF"/>
          </w:tcPr>
          <w:p w14:paraId="602335E8" w14:textId="77777777" w:rsidR="00F307EA" w:rsidRPr="00BC0309" w:rsidRDefault="00F307EA" w:rsidP="000559B4">
            <w:pPr>
              <w:pStyle w:val="TAH"/>
              <w:rPr>
                <w:rFonts w:eastAsia="MS Mincho"/>
                <w:lang w:eastAsia="ja-JP"/>
              </w:rPr>
            </w:pPr>
            <w:r w:rsidRPr="00BC0309">
              <w:rPr>
                <w:rFonts w:eastAsia="MS Mincho"/>
                <w:lang w:eastAsia="ja-JP"/>
              </w:rPr>
              <w:t>Description</w:t>
            </w:r>
          </w:p>
        </w:tc>
      </w:tr>
      <w:tr w:rsidR="00F307EA" w:rsidRPr="00BC0309" w14:paraId="468D9F11" w14:textId="77777777" w:rsidTr="00135588">
        <w:trPr>
          <w:jc w:val="center"/>
        </w:trPr>
        <w:tc>
          <w:tcPr>
            <w:tcW w:w="3114" w:type="dxa"/>
            <w:gridSpan w:val="5"/>
            <w:shd w:val="clear" w:color="auto" w:fill="FFFFFF"/>
          </w:tcPr>
          <w:p w14:paraId="12525188" w14:textId="77777777" w:rsidR="00F307EA" w:rsidRPr="00BC0309" w:rsidRDefault="00F307EA" w:rsidP="000559B4">
            <w:pPr>
              <w:pStyle w:val="TAL"/>
              <w:rPr>
                <w:rFonts w:ascii="Courier New" w:eastAsia="MS Mincho" w:hAnsi="Courier New" w:cs="Courier New"/>
                <w:lang w:eastAsia="ja-JP"/>
              </w:rPr>
            </w:pPr>
            <w:bookmarkStart w:id="692" w:name="MCCQCTEMPBM_00000271"/>
            <w:r w:rsidRPr="00BC0309">
              <w:rPr>
                <w:rFonts w:ascii="Courier New" w:eastAsia="MS Mincho" w:hAnsi="Courier New" w:cs="Courier New"/>
                <w:lang w:eastAsia="ja-JP"/>
              </w:rPr>
              <w:t>PlayList</w:t>
            </w:r>
            <w:bookmarkEnd w:id="692"/>
          </w:p>
        </w:tc>
        <w:tc>
          <w:tcPr>
            <w:tcW w:w="1417" w:type="dxa"/>
            <w:shd w:val="clear" w:color="auto" w:fill="FFFFFF"/>
          </w:tcPr>
          <w:p w14:paraId="7B0E821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76A22C62" w14:textId="77777777" w:rsidR="00F307EA" w:rsidRPr="00BC0309" w:rsidRDefault="00F307EA" w:rsidP="000559B4">
            <w:pPr>
              <w:pStyle w:val="TAL"/>
              <w:rPr>
                <w:rFonts w:eastAsia="MS Mincho" w:cs="Arial"/>
                <w:lang w:eastAsia="ja-JP"/>
              </w:rPr>
            </w:pPr>
            <w:r w:rsidRPr="00BC0309">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BC0309" w14:paraId="3F6BB3FD" w14:textId="77777777" w:rsidTr="00135588">
        <w:trPr>
          <w:jc w:val="center"/>
        </w:trPr>
        <w:tc>
          <w:tcPr>
            <w:tcW w:w="284" w:type="dxa"/>
            <w:shd w:val="clear" w:color="auto" w:fill="FFFFFF"/>
          </w:tcPr>
          <w:p w14:paraId="421C2591" w14:textId="77777777" w:rsidR="00F307EA" w:rsidRPr="00BC0309"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1417" w:type="dxa"/>
            <w:shd w:val="clear" w:color="auto" w:fill="FFFFFF"/>
          </w:tcPr>
          <w:p w14:paraId="658DAE0B"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108" w:type="dxa"/>
            <w:shd w:val="clear" w:color="auto" w:fill="FFFFFF"/>
          </w:tcPr>
          <w:p w14:paraId="075ABF5B" w14:textId="77777777" w:rsidR="00F307EA" w:rsidRPr="00BC0309" w:rsidRDefault="00F307EA" w:rsidP="000559B4">
            <w:pPr>
              <w:pStyle w:val="TAL"/>
              <w:rPr>
                <w:rFonts w:eastAsia="MS Mincho" w:cs="Arial"/>
                <w:lang w:eastAsia="ja-JP"/>
              </w:rPr>
            </w:pPr>
            <w:r w:rsidRPr="00BC0309">
              <w:rPr>
                <w:rFonts w:eastAsia="MS Mincho" w:cs="Arial"/>
                <w:lang w:eastAsia="ja-JP"/>
              </w:rPr>
              <w:t>A record of a single playback period.</w:t>
            </w:r>
          </w:p>
        </w:tc>
      </w:tr>
      <w:tr w:rsidR="00F307EA" w:rsidRPr="00BC0309" w14:paraId="6044EB31" w14:textId="77777777" w:rsidTr="00135588">
        <w:trPr>
          <w:jc w:val="center"/>
        </w:trPr>
        <w:tc>
          <w:tcPr>
            <w:tcW w:w="284" w:type="dxa"/>
            <w:shd w:val="clear" w:color="auto" w:fill="FFFFFF"/>
          </w:tcPr>
          <w:p w14:paraId="21E4D80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220EA53E"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26E5FDC3" w14:textId="77777777" w:rsidR="00F307EA" w:rsidRPr="00BC0309" w:rsidRDefault="00F307EA" w:rsidP="000559B4">
            <w:pPr>
              <w:pStyle w:val="TAL"/>
              <w:rPr>
                <w:rFonts w:eastAsia="MS Mincho" w:cs="Arial"/>
                <w:lang w:eastAsia="ja-JP"/>
              </w:rPr>
            </w:pPr>
            <w:r w:rsidRPr="00BC0309">
              <w:rPr>
                <w:rFonts w:eastAsia="MS Mincho" w:cs="Arial"/>
                <w:lang w:eastAsia="ja-JP"/>
              </w:rPr>
              <w:t>Timestamp of the user action that starts the playback period.</w:t>
            </w:r>
          </w:p>
        </w:tc>
      </w:tr>
      <w:tr w:rsidR="00F307EA" w:rsidRPr="00BC0309" w14:paraId="429DDA42" w14:textId="77777777" w:rsidTr="00135588">
        <w:trPr>
          <w:jc w:val="center"/>
        </w:trPr>
        <w:tc>
          <w:tcPr>
            <w:tcW w:w="284" w:type="dxa"/>
            <w:shd w:val="clear" w:color="auto" w:fill="FFFFFF"/>
          </w:tcPr>
          <w:p w14:paraId="4EFFB055"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1417" w:type="dxa"/>
            <w:shd w:val="clear" w:color="auto" w:fill="FFFFFF"/>
          </w:tcPr>
          <w:p w14:paraId="646FB4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2C6F3DAD"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at which playout was requested by the user action.</w:t>
            </w:r>
          </w:p>
        </w:tc>
      </w:tr>
      <w:tr w:rsidR="00F307EA" w:rsidRPr="00BC0309" w14:paraId="6F113A44" w14:textId="77777777" w:rsidTr="00135588">
        <w:trPr>
          <w:jc w:val="center"/>
        </w:trPr>
        <w:tc>
          <w:tcPr>
            <w:tcW w:w="284" w:type="dxa"/>
            <w:shd w:val="clear" w:color="auto" w:fill="FFFFFF"/>
          </w:tcPr>
          <w:p w14:paraId="3CCAE999"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starttype</w:t>
            </w:r>
          </w:p>
        </w:tc>
        <w:tc>
          <w:tcPr>
            <w:tcW w:w="1417" w:type="dxa"/>
            <w:shd w:val="clear" w:color="auto" w:fill="FFFFFF"/>
          </w:tcPr>
          <w:p w14:paraId="750431D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3CF95BB3" w14:textId="77777777" w:rsidR="00F307EA" w:rsidRPr="00BC0309" w:rsidRDefault="00F307EA" w:rsidP="000559B4">
            <w:pPr>
              <w:pStyle w:val="TAL"/>
              <w:rPr>
                <w:rFonts w:eastAsia="MS Mincho" w:cs="Arial"/>
                <w:lang w:eastAsia="ja-JP"/>
              </w:rPr>
            </w:pPr>
            <w:r w:rsidRPr="00BC0309">
              <w:rPr>
                <w:rFonts w:eastAsia="MS Mincho" w:cs="Arial"/>
                <w:lang w:eastAsia="ja-JP"/>
              </w:rPr>
              <w:t>Type of user action which triggered playout</w:t>
            </w:r>
          </w:p>
          <w:p w14:paraId="453FC442" w14:textId="77777777" w:rsidR="00F307EA" w:rsidRPr="00BC0309" w:rsidRDefault="00F307EA" w:rsidP="000559B4">
            <w:pPr>
              <w:pStyle w:val="TAL"/>
              <w:rPr>
                <w:rFonts w:eastAsia="MS Mincho" w:cs="Arial"/>
                <w:lang w:eastAsia="ja-JP"/>
              </w:rPr>
            </w:pPr>
            <w:r w:rsidRPr="00BC0309">
              <w:rPr>
                <w:rFonts w:eastAsia="MS Mincho" w:cs="Arial"/>
                <w:lang w:eastAsia="ja-JP"/>
              </w:rPr>
              <w:t>- New playout request (e.g. initial playout or seeking)</w:t>
            </w:r>
          </w:p>
          <w:p w14:paraId="3A58F6D6" w14:textId="77777777" w:rsidR="00F307EA" w:rsidRPr="00BC0309" w:rsidRDefault="00F307EA" w:rsidP="000559B4">
            <w:pPr>
              <w:pStyle w:val="TAL"/>
              <w:rPr>
                <w:rFonts w:eastAsia="MS Mincho" w:cs="Arial"/>
                <w:lang w:eastAsia="ja-JP"/>
              </w:rPr>
            </w:pPr>
            <w:r w:rsidRPr="00BC0309">
              <w:rPr>
                <w:rFonts w:eastAsia="MS Mincho" w:cs="Arial"/>
                <w:lang w:eastAsia="ja-JP"/>
              </w:rPr>
              <w:t>- Resume from pause</w:t>
            </w:r>
          </w:p>
          <w:p w14:paraId="020247F0" w14:textId="77777777" w:rsidR="00F307EA" w:rsidRPr="00BC0309" w:rsidRDefault="00F307EA" w:rsidP="000559B4">
            <w:pPr>
              <w:pStyle w:val="TAL"/>
              <w:rPr>
                <w:rFonts w:eastAsia="MS Mincho" w:cs="Arial"/>
                <w:lang w:eastAsia="ja-JP"/>
              </w:rPr>
            </w:pPr>
            <w:r w:rsidRPr="00BC0309">
              <w:rPr>
                <w:rFonts w:eastAsia="MS Mincho" w:cs="Arial"/>
                <w:lang w:eastAsia="ja-JP"/>
              </w:rPr>
              <w:t>- Other user request (e.g. user-requested quality change)</w:t>
            </w:r>
          </w:p>
          <w:p w14:paraId="2C8E6DA6" w14:textId="77777777" w:rsidR="00F307EA" w:rsidRPr="00BC0309" w:rsidRDefault="00F307EA" w:rsidP="000559B4">
            <w:pPr>
              <w:pStyle w:val="TAL"/>
              <w:rPr>
                <w:rFonts w:eastAsia="MS Mincho" w:cs="Arial"/>
                <w:lang w:eastAsia="ja-JP"/>
              </w:rPr>
            </w:pPr>
            <w:r w:rsidRPr="00BC0309">
              <w:rPr>
                <w:rFonts w:eastAsia="MS Mincho" w:cs="Arial"/>
                <w:lang w:eastAsia="ja-JP"/>
              </w:rPr>
              <w:t>- Start of a metrics collection period (hence earlier entries in the play list not collected)</w:t>
            </w:r>
          </w:p>
        </w:tc>
      </w:tr>
      <w:tr w:rsidR="00F307EA" w:rsidRPr="00BC0309" w14:paraId="3F1613BC" w14:textId="77777777" w:rsidTr="00135588">
        <w:trPr>
          <w:jc w:val="center"/>
        </w:trPr>
        <w:tc>
          <w:tcPr>
            <w:tcW w:w="284" w:type="dxa"/>
            <w:shd w:val="clear" w:color="auto" w:fill="FFFFFF"/>
          </w:tcPr>
          <w:p w14:paraId="02F5460E"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Trace</w:t>
            </w:r>
          </w:p>
        </w:tc>
        <w:tc>
          <w:tcPr>
            <w:tcW w:w="1417" w:type="dxa"/>
            <w:shd w:val="clear" w:color="auto" w:fill="FFFFFF"/>
          </w:tcPr>
          <w:p w14:paraId="7F40738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669D6419" w14:textId="77777777" w:rsidR="00F307EA" w:rsidRPr="00BC0309" w:rsidRDefault="00F307EA" w:rsidP="000559B4">
            <w:pPr>
              <w:pStyle w:val="TAL"/>
              <w:rPr>
                <w:rFonts w:eastAsia="MS Mincho" w:cs="Arial"/>
                <w:lang w:eastAsia="ja-JP"/>
              </w:rPr>
            </w:pPr>
            <w:r w:rsidRPr="00BC0309">
              <w:rPr>
                <w:rFonts w:eastAsia="MS Mincho" w:cs="Arial"/>
                <w:lang w:eastAsia="ja-JP"/>
              </w:rPr>
              <w:t>List of periods of continuous rendering of decoded samples.</w:t>
            </w:r>
          </w:p>
        </w:tc>
      </w:tr>
      <w:tr w:rsidR="00F307EA" w:rsidRPr="00BC0309" w14:paraId="6E9156EE" w14:textId="77777777" w:rsidTr="00135588">
        <w:trPr>
          <w:jc w:val="center"/>
        </w:trPr>
        <w:tc>
          <w:tcPr>
            <w:tcW w:w="284" w:type="dxa"/>
            <w:shd w:val="clear" w:color="auto" w:fill="FFFFFF"/>
          </w:tcPr>
          <w:p w14:paraId="4CFFE86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BC0309"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Traceentry</w:t>
            </w:r>
          </w:p>
        </w:tc>
        <w:tc>
          <w:tcPr>
            <w:tcW w:w="1417" w:type="dxa"/>
            <w:shd w:val="clear" w:color="auto" w:fill="FFFFFF"/>
          </w:tcPr>
          <w:p w14:paraId="51F8FD0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Objects</w:t>
            </w:r>
          </w:p>
        </w:tc>
        <w:tc>
          <w:tcPr>
            <w:tcW w:w="5108" w:type="dxa"/>
            <w:shd w:val="clear" w:color="auto" w:fill="FFFFFF"/>
          </w:tcPr>
          <w:p w14:paraId="580FBB4D" w14:textId="77777777" w:rsidR="00F307EA" w:rsidRPr="00BC0309" w:rsidRDefault="00F307EA" w:rsidP="000559B4">
            <w:pPr>
              <w:pStyle w:val="TAL"/>
              <w:rPr>
                <w:rFonts w:eastAsia="MS Mincho" w:cs="Arial"/>
                <w:lang w:eastAsia="ja-JP"/>
              </w:rPr>
            </w:pPr>
            <w:r w:rsidRPr="00BC0309">
              <w:rPr>
                <w:rFonts w:eastAsia="MS Mincho" w:cs="Arial"/>
                <w:lang w:eastAsia="ja-JP"/>
              </w:rPr>
              <w:t>Single entry in the list.</w:t>
            </w:r>
          </w:p>
        </w:tc>
      </w:tr>
      <w:tr w:rsidR="00F307EA" w:rsidRPr="00BC0309" w14:paraId="75107FB6" w14:textId="77777777" w:rsidTr="00135588">
        <w:trPr>
          <w:jc w:val="center"/>
        </w:trPr>
        <w:tc>
          <w:tcPr>
            <w:tcW w:w="284" w:type="dxa"/>
            <w:shd w:val="clear" w:color="auto" w:fill="FFFFFF"/>
          </w:tcPr>
          <w:p w14:paraId="58C0E01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1417" w:type="dxa"/>
            <w:shd w:val="clear" w:color="auto" w:fill="FFFFFF"/>
          </w:tcPr>
          <w:p w14:paraId="49733E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108" w:type="dxa"/>
            <w:shd w:val="clear" w:color="auto" w:fill="FFFFFF"/>
          </w:tcPr>
          <w:p w14:paraId="653451E3" w14:textId="77777777" w:rsidR="00F307EA" w:rsidRPr="00BC0309" w:rsidRDefault="00F307EA" w:rsidP="000559B4">
            <w:pPr>
              <w:pStyle w:val="TAL"/>
              <w:rPr>
                <w:rFonts w:eastAsia="MS Mincho" w:cs="Arial"/>
                <w:lang w:eastAsia="ja-JP"/>
              </w:rPr>
            </w:pPr>
            <w:r w:rsidRPr="00BC0309">
              <w:rPr>
                <w:rFonts w:eastAsia="MS Mincho" w:cs="Arial"/>
                <w:lang w:eastAsia="ja-JP"/>
              </w:rPr>
              <w:t>The value of Representation@id from which the samples were taken.</w:t>
            </w:r>
          </w:p>
          <w:p w14:paraId="23364C0E"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22C45ED1" w14:textId="77777777" w:rsidTr="00135588">
        <w:trPr>
          <w:jc w:val="center"/>
        </w:trPr>
        <w:tc>
          <w:tcPr>
            <w:tcW w:w="284" w:type="dxa"/>
            <w:shd w:val="clear" w:color="auto" w:fill="FFFFFF"/>
          </w:tcPr>
          <w:p w14:paraId="15006607"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BC0309"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BC0309"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1417" w:type="dxa"/>
            <w:shd w:val="clear" w:color="auto" w:fill="FFFFFF"/>
          </w:tcPr>
          <w:p w14:paraId="18DF056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3EDF2D5D" w14:textId="77777777" w:rsidR="00F307EA" w:rsidRPr="00BC0309" w:rsidRDefault="00F307EA" w:rsidP="000559B4">
            <w:pPr>
              <w:pStyle w:val="TAL"/>
              <w:rPr>
                <w:rFonts w:eastAsia="MS Mincho" w:cs="Arial"/>
                <w:lang w:eastAsia="ja-JP"/>
              </w:rPr>
            </w:pPr>
            <w:r w:rsidRPr="00BC0309">
              <w:rPr>
                <w:rFonts w:eastAsia="MS Mincho" w:cs="Arial"/>
                <w:lang w:eastAsia="ja-JP"/>
              </w:rPr>
              <w:t>If not present, this metric concerns the Representation as a whole. If present, subreplevel indicates the greatest value of any SubRepresentation@level being rendered.</w:t>
            </w:r>
          </w:p>
          <w:p w14:paraId="12DC26AC"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440835D8" w14:textId="77777777" w:rsidTr="00135588">
        <w:trPr>
          <w:jc w:val="center"/>
        </w:trPr>
        <w:tc>
          <w:tcPr>
            <w:tcW w:w="284" w:type="dxa"/>
            <w:shd w:val="clear" w:color="auto" w:fill="FFFFFF"/>
          </w:tcPr>
          <w:p w14:paraId="627632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084348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18385456" w14:textId="77777777" w:rsidR="00F307EA" w:rsidRPr="00BC0309" w:rsidRDefault="00F307EA" w:rsidP="000559B4">
            <w:pPr>
              <w:pStyle w:val="TAL"/>
              <w:rPr>
                <w:rFonts w:eastAsia="MS Mincho" w:cs="Arial"/>
                <w:lang w:eastAsia="ja-JP"/>
              </w:rPr>
            </w:pPr>
            <w:r w:rsidRPr="00BC0309">
              <w:rPr>
                <w:rFonts w:eastAsia="MS Mincho" w:cs="Arial"/>
                <w:lang w:eastAsia="ja-JP"/>
              </w:rPr>
              <w:t>The time at which the first sample was rendered.</w:t>
            </w:r>
          </w:p>
        </w:tc>
      </w:tr>
      <w:tr w:rsidR="00F307EA" w:rsidRPr="00BC0309" w14:paraId="1303C51C" w14:textId="77777777" w:rsidTr="00135588">
        <w:trPr>
          <w:jc w:val="center"/>
        </w:trPr>
        <w:tc>
          <w:tcPr>
            <w:tcW w:w="284" w:type="dxa"/>
            <w:shd w:val="clear" w:color="auto" w:fill="FFFFFF"/>
          </w:tcPr>
          <w:p w14:paraId="0A0667B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sstart</w:t>
            </w:r>
          </w:p>
        </w:tc>
        <w:tc>
          <w:tcPr>
            <w:tcW w:w="1417" w:type="dxa"/>
            <w:shd w:val="clear" w:color="auto" w:fill="FFFFFF"/>
          </w:tcPr>
          <w:p w14:paraId="7342DC2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6703ACA9"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of the first sample rendered.</w:t>
            </w:r>
          </w:p>
        </w:tc>
      </w:tr>
      <w:tr w:rsidR="00F307EA" w:rsidRPr="00BC0309" w14:paraId="7AFCBFF3" w14:textId="77777777" w:rsidTr="00135588">
        <w:trPr>
          <w:jc w:val="center"/>
        </w:trPr>
        <w:tc>
          <w:tcPr>
            <w:tcW w:w="284" w:type="dxa"/>
            <w:shd w:val="clear" w:color="auto" w:fill="FFFFFF"/>
          </w:tcPr>
          <w:p w14:paraId="12AD845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417" w:type="dxa"/>
            <w:shd w:val="clear" w:color="auto" w:fill="FFFFFF"/>
          </w:tcPr>
          <w:p w14:paraId="17028891"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573DDAB9" w14:textId="77777777" w:rsidR="00F307EA" w:rsidRPr="00BC0309" w:rsidRDefault="00C423A0" w:rsidP="000559B4">
            <w:pPr>
              <w:pStyle w:val="TAL"/>
              <w:rPr>
                <w:rFonts w:eastAsia="MS Mincho" w:cs="Arial"/>
                <w:lang w:eastAsia="ja-JP"/>
              </w:rPr>
            </w:pPr>
            <w:r w:rsidRPr="00BC0309">
              <w:rPr>
                <w:rFonts w:eastAsia="MS Mincho" w:cs="Arial"/>
                <w:lang w:eastAsia="ja-JP"/>
              </w:rPr>
              <w:t xml:space="preserve">The time in milliseconds of the </w:t>
            </w:r>
            <w:r w:rsidR="00F307EA" w:rsidRPr="00BC0309">
              <w:rPr>
                <w:rFonts w:eastAsia="MS Mincho" w:cs="Arial"/>
                <w:lang w:eastAsia="ja-JP"/>
              </w:rPr>
              <w:t xml:space="preserve">duration of the continuously presented samples (which is the same in real time and media time). </w:t>
            </w:r>
            <w:r w:rsidR="002B7960" w:rsidRPr="00BC0309">
              <w:rPr>
                <w:rFonts w:eastAsia="MS Mincho" w:cs="Arial"/>
                <w:lang w:eastAsia="ja-JP"/>
              </w:rPr>
              <w:t>"</w:t>
            </w:r>
            <w:r w:rsidR="00F307EA" w:rsidRPr="00BC0309">
              <w:rPr>
                <w:rFonts w:eastAsia="MS Mincho" w:cs="Arial"/>
                <w:lang w:eastAsia="ja-JP"/>
              </w:rPr>
              <w:t>Continuously presented</w:t>
            </w:r>
            <w:r w:rsidR="002B7960" w:rsidRPr="00BC0309">
              <w:rPr>
                <w:rFonts w:eastAsia="MS Mincho" w:cs="Arial"/>
                <w:lang w:eastAsia="ja-JP"/>
              </w:rPr>
              <w:t>"</w:t>
            </w:r>
            <w:r w:rsidR="00F307EA" w:rsidRPr="00BC0309">
              <w:rPr>
                <w:rFonts w:eastAsia="MS Mincho" w:cs="Arial"/>
                <w:lang w:eastAsia="ja-JP"/>
              </w:rPr>
              <w:t xml:space="preserve"> means that the media clock continued to advance at the playout speed throughout the interval.</w:t>
            </w:r>
          </w:p>
        </w:tc>
      </w:tr>
      <w:tr w:rsidR="00F307EA" w:rsidRPr="00BC0309" w14:paraId="0D2EF5C5" w14:textId="77777777" w:rsidTr="00135588">
        <w:trPr>
          <w:jc w:val="center"/>
        </w:trPr>
        <w:tc>
          <w:tcPr>
            <w:tcW w:w="284" w:type="dxa"/>
            <w:shd w:val="clear" w:color="auto" w:fill="FFFFFF"/>
          </w:tcPr>
          <w:p w14:paraId="4D5CB7D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playbackspeed</w:t>
            </w:r>
          </w:p>
        </w:tc>
        <w:tc>
          <w:tcPr>
            <w:tcW w:w="1417" w:type="dxa"/>
            <w:shd w:val="clear" w:color="auto" w:fill="FFFFFF"/>
          </w:tcPr>
          <w:p w14:paraId="36237E6F"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w:t>
            </w:r>
          </w:p>
        </w:tc>
        <w:tc>
          <w:tcPr>
            <w:tcW w:w="5108" w:type="dxa"/>
            <w:shd w:val="clear" w:color="auto" w:fill="FFFFFF"/>
          </w:tcPr>
          <w:p w14:paraId="0AB642D7" w14:textId="6673508F" w:rsidR="00F307EA" w:rsidRPr="00BC0309" w:rsidRDefault="00F307EA" w:rsidP="000559B4">
            <w:pPr>
              <w:pStyle w:val="TAL"/>
              <w:rPr>
                <w:rFonts w:eastAsia="MS Mincho" w:cs="Arial"/>
                <w:lang w:eastAsia="ja-JP"/>
              </w:rPr>
            </w:pPr>
            <w:r w:rsidRPr="00BC0309">
              <w:rPr>
                <w:rFonts w:eastAsia="MS Mincho" w:cs="Arial"/>
                <w:lang w:eastAsia="ja-JP"/>
              </w:rPr>
              <w:t>The playback speed relative to normal playback speed (i.e.</w:t>
            </w:r>
            <w:r w:rsidR="00DF0D30">
              <w:rPr>
                <w:rFonts w:eastAsia="MS Mincho" w:cs="Arial"/>
                <w:lang w:eastAsia="ja-JP"/>
              </w:rPr>
              <w:t xml:space="preserve">, </w:t>
            </w:r>
            <w:r w:rsidRPr="00BC0309">
              <w:rPr>
                <w:rFonts w:eastAsia="MS Mincho" w:cs="Arial"/>
                <w:lang w:eastAsia="ja-JP"/>
              </w:rPr>
              <w:t>normal forward playback speed is 1.0).</w:t>
            </w:r>
          </w:p>
        </w:tc>
      </w:tr>
      <w:tr w:rsidR="00F307EA" w:rsidRPr="00BC0309" w14:paraId="6FDF7DC2" w14:textId="77777777" w:rsidTr="00135588">
        <w:trPr>
          <w:jc w:val="center"/>
        </w:trPr>
        <w:tc>
          <w:tcPr>
            <w:tcW w:w="284" w:type="dxa"/>
            <w:shd w:val="clear" w:color="auto" w:fill="FFFFFF"/>
          </w:tcPr>
          <w:p w14:paraId="5D973AD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stopreason</w:t>
            </w:r>
          </w:p>
        </w:tc>
        <w:tc>
          <w:tcPr>
            <w:tcW w:w="1417" w:type="dxa"/>
            <w:shd w:val="clear" w:color="auto" w:fill="FFFFFF"/>
          </w:tcPr>
          <w:p w14:paraId="6BDBA52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645BE518" w14:textId="77777777" w:rsidR="00F307EA" w:rsidRPr="00BC0309" w:rsidRDefault="00F307EA" w:rsidP="000559B4">
            <w:pPr>
              <w:pStyle w:val="TAL"/>
              <w:rPr>
                <w:rFonts w:eastAsia="MS Mincho" w:cs="Arial"/>
                <w:lang w:eastAsia="ja-JP"/>
              </w:rPr>
            </w:pPr>
            <w:r w:rsidRPr="00BC0309">
              <w:rPr>
                <w:rFonts w:eastAsia="MS Mincho" w:cs="Arial"/>
                <w:lang w:eastAsia="ja-JP"/>
              </w:rPr>
              <w:t>The reason why continuous presentation of this representation was stopped. Either:</w:t>
            </w:r>
          </w:p>
          <w:p w14:paraId="3470A369" w14:textId="77777777" w:rsidR="00F307EA" w:rsidRPr="00BC0309" w:rsidRDefault="00F307EA" w:rsidP="000559B4">
            <w:pPr>
              <w:pStyle w:val="TAL"/>
              <w:rPr>
                <w:rFonts w:eastAsia="MS Mincho" w:cs="Arial"/>
                <w:lang w:eastAsia="ja-JP"/>
              </w:rPr>
            </w:pPr>
            <w:r w:rsidRPr="00BC0309">
              <w:rPr>
                <w:rFonts w:eastAsia="MS Mincho" w:cs="Arial"/>
                <w:lang w:eastAsia="ja-JP"/>
              </w:rPr>
              <w:t>- representation switch (not relevant in case of progressive download)</w:t>
            </w:r>
          </w:p>
          <w:p w14:paraId="6039B6E1" w14:textId="77777777" w:rsidR="00F307EA" w:rsidRPr="00BC0309" w:rsidRDefault="00F307EA" w:rsidP="000559B4">
            <w:pPr>
              <w:pStyle w:val="TAL"/>
              <w:rPr>
                <w:rFonts w:eastAsia="MS Mincho" w:cs="Arial"/>
                <w:lang w:eastAsia="ja-JP"/>
              </w:rPr>
            </w:pPr>
            <w:r w:rsidRPr="00BC0309">
              <w:rPr>
                <w:rFonts w:eastAsia="MS Mincho" w:cs="Arial"/>
                <w:lang w:eastAsia="ja-JP"/>
              </w:rPr>
              <w:t>- rebuffering</w:t>
            </w:r>
          </w:p>
          <w:p w14:paraId="2129B75F" w14:textId="77777777" w:rsidR="00F307EA" w:rsidRPr="00BC0309" w:rsidRDefault="00F307EA" w:rsidP="000559B4">
            <w:pPr>
              <w:pStyle w:val="TAL"/>
              <w:rPr>
                <w:rFonts w:eastAsia="MS Mincho" w:cs="Arial"/>
                <w:lang w:eastAsia="ja-JP"/>
              </w:rPr>
            </w:pPr>
            <w:r w:rsidRPr="00BC0309">
              <w:rPr>
                <w:rFonts w:eastAsia="MS Mincho" w:cs="Arial"/>
                <w:lang w:eastAsia="ja-JP"/>
              </w:rPr>
              <w:t>- user request</w:t>
            </w:r>
          </w:p>
          <w:p w14:paraId="586C84FD" w14:textId="77777777" w:rsidR="00F307EA" w:rsidRPr="00BC0309" w:rsidRDefault="00F307EA" w:rsidP="000559B4">
            <w:pPr>
              <w:pStyle w:val="TAL"/>
              <w:rPr>
                <w:rFonts w:eastAsia="MS Mincho" w:cs="Arial"/>
                <w:lang w:eastAsia="ja-JP"/>
              </w:rPr>
            </w:pPr>
            <w:r w:rsidRPr="00BC0309">
              <w:rPr>
                <w:rFonts w:eastAsia="MS Mincho" w:cs="Arial"/>
                <w:lang w:eastAsia="ja-JP"/>
              </w:rPr>
              <w:t>- end of period</w:t>
            </w:r>
          </w:p>
          <w:p w14:paraId="5636B0B4" w14:textId="77777777" w:rsidR="00F307EA" w:rsidRPr="00BC0309" w:rsidRDefault="00F307EA" w:rsidP="000559B4">
            <w:pPr>
              <w:pStyle w:val="TAL"/>
              <w:rPr>
                <w:rFonts w:eastAsia="MS Mincho" w:cs="Arial"/>
                <w:lang w:eastAsia="ja-JP"/>
              </w:rPr>
            </w:pPr>
            <w:r w:rsidRPr="00BC0309">
              <w:rPr>
                <w:rFonts w:eastAsia="MS Mincho" w:cs="Arial"/>
                <w:lang w:eastAsia="ja-JP"/>
              </w:rPr>
              <w:t>- end of content</w:t>
            </w:r>
          </w:p>
          <w:p w14:paraId="0B25DE95" w14:textId="77777777" w:rsidR="00F307EA" w:rsidRPr="00BC0309" w:rsidRDefault="00F307EA" w:rsidP="000559B4">
            <w:pPr>
              <w:pStyle w:val="TAL"/>
              <w:rPr>
                <w:rFonts w:eastAsia="MS Mincho" w:cs="Arial"/>
                <w:lang w:eastAsia="ja-JP"/>
              </w:rPr>
            </w:pPr>
            <w:r w:rsidRPr="00BC0309">
              <w:rPr>
                <w:rFonts w:eastAsia="MS Mincho" w:cs="Arial"/>
                <w:lang w:eastAsia="ja-JP"/>
              </w:rPr>
              <w:t>- end of a metrics collection period</w:t>
            </w:r>
          </w:p>
          <w:p w14:paraId="46D8B0E7" w14:textId="77777777" w:rsidR="00F307EA" w:rsidRPr="00BC0309" w:rsidRDefault="00F307EA" w:rsidP="000559B4">
            <w:pPr>
              <w:pStyle w:val="TAL"/>
              <w:rPr>
                <w:rFonts w:eastAsia="MS Mincho" w:cs="Arial"/>
                <w:lang w:eastAsia="ja-JP"/>
              </w:rPr>
            </w:pPr>
            <w:r w:rsidRPr="00BC0309">
              <w:rPr>
                <w:rFonts w:eastAsia="MS Mincho" w:cs="Arial"/>
                <w:lang w:eastAsia="ja-JP"/>
              </w:rPr>
              <w:t>- failure</w:t>
            </w:r>
          </w:p>
          <w:p w14:paraId="02075F4B" w14:textId="77777777" w:rsidR="00F307EA" w:rsidRPr="00BC0309" w:rsidRDefault="00F307EA" w:rsidP="000559B4">
            <w:pPr>
              <w:pStyle w:val="TAL"/>
              <w:rPr>
                <w:rFonts w:eastAsia="MS Mincho" w:cs="Arial"/>
                <w:lang w:eastAsia="ja-JP"/>
              </w:rPr>
            </w:pPr>
            <w:r w:rsidRPr="00BC0309">
              <w:rPr>
                <w:rFonts w:eastAsia="MS Mincho" w:cs="Arial"/>
                <w:lang w:eastAsia="ja-JP"/>
              </w:rPr>
              <w:t>- other</w:t>
            </w:r>
          </w:p>
        </w:tc>
      </w:tr>
      <w:tr w:rsidR="00F307EA" w:rsidRPr="00BC0309" w14:paraId="4E8CB0D4" w14:textId="77777777" w:rsidTr="00135588">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BC0309"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BC0309"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stopreasonother</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3146359" w:rsidR="00F307EA" w:rsidRPr="00BC0309" w:rsidRDefault="00F307EA" w:rsidP="000559B4">
            <w:pPr>
              <w:pStyle w:val="TAL"/>
              <w:rPr>
                <w:rFonts w:eastAsia="MS Mincho" w:cs="Arial"/>
                <w:lang w:eastAsia="ja-JP"/>
              </w:rPr>
            </w:pPr>
            <w:r w:rsidRPr="00BC0309">
              <w:rPr>
                <w:rFonts w:eastAsia="MS Mincho" w:cs="Arial"/>
                <w:lang w:eastAsia="ja-JP"/>
              </w:rPr>
              <w:t xml:space="preserve">The stopreasonother attribute shall be included only if stopreason attribute is included and has the enum value </w:t>
            </w:r>
            <w:r w:rsidRPr="00BC0309">
              <w:rPr>
                <w:rFonts w:eastAsia="MS Mincho" w:cs="Arial"/>
                <w:i/>
                <w:lang w:eastAsia="ja-JP"/>
              </w:rPr>
              <w:t>other</w:t>
            </w:r>
            <w:r w:rsidRPr="00BC0309">
              <w:rPr>
                <w:rFonts w:eastAsia="MS Mincho" w:cs="Arial"/>
                <w:lang w:eastAsia="ja-JP"/>
              </w:rPr>
              <w:t>. In this release of the specification, the sender of this string shall set its value to one of the following:</w:t>
            </w:r>
          </w:p>
          <w:p w14:paraId="13855F2A"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unicast to broadcast</w:t>
            </w:r>
          </w:p>
          <w:p w14:paraId="7EA0822E"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broadcast to unicast</w:t>
            </w:r>
          </w:p>
          <w:p w14:paraId="6EAF1A31" w14:textId="256031E1" w:rsidR="00F307EA" w:rsidRPr="00BC0309" w:rsidRDefault="00F307EA" w:rsidP="000559B4">
            <w:pPr>
              <w:pStyle w:val="TAL"/>
              <w:rPr>
                <w:rFonts w:eastAsia="MS Mincho" w:cs="Arial"/>
                <w:lang w:eastAsia="ja-JP"/>
              </w:rPr>
            </w:pPr>
            <w:r w:rsidRPr="00BC0309">
              <w:rPr>
                <w:rFonts w:eastAsia="MS Mincho" w:cs="Arial"/>
                <w:lang w:eastAsia="ja-JP"/>
              </w:rPr>
              <w:t xml:space="preserve">The  receiver of this attribute shall ignore this attribute if its string is set to </w:t>
            </w:r>
            <w:r w:rsidR="00DF0D30" w:rsidRPr="00BC0309">
              <w:rPr>
                <w:rFonts w:eastAsia="MS Mincho" w:cs="Arial"/>
                <w:lang w:eastAsia="ja-JP"/>
              </w:rPr>
              <w:t>different</w:t>
            </w:r>
            <w:r w:rsidRPr="00BC0309">
              <w:rPr>
                <w:rFonts w:eastAsia="MS Mincho" w:cs="Arial"/>
                <w:lang w:eastAsia="ja-JP"/>
              </w:rPr>
              <w:t xml:space="preserve"> value than the values listed above.</w:t>
            </w:r>
          </w:p>
        </w:tc>
      </w:tr>
    </w:tbl>
    <w:p w14:paraId="06688591" w14:textId="77777777" w:rsidR="00F01C6F" w:rsidRPr="00BC0309" w:rsidRDefault="00F01C6F" w:rsidP="00A84397">
      <w:pPr>
        <w:pStyle w:val="FP"/>
      </w:pPr>
    </w:p>
    <w:p w14:paraId="72D8C944" w14:textId="77777777" w:rsidR="00F01C6F" w:rsidRPr="00BC0309" w:rsidRDefault="00F01C6F" w:rsidP="00EA5E0E">
      <w:pPr>
        <w:pStyle w:val="NO"/>
      </w:pPr>
      <w:r w:rsidRPr="00BC0309">
        <w:t>NOTE:</w:t>
      </w:r>
      <w:r w:rsidR="002B7960" w:rsidRPr="00BC0309">
        <w:tab/>
      </w:r>
      <w:r w:rsidRPr="00BC0309">
        <w:t>The trace may include entries for different representations that overlap in time, because multiple representations are being rendered simultaneously, for example one audio and one video representation.</w:t>
      </w:r>
    </w:p>
    <w:p w14:paraId="01AE1B63" w14:textId="455FA9B3" w:rsidR="00FE37E4" w:rsidRPr="00BC0309" w:rsidRDefault="00FE37E4" w:rsidP="00FE37E4">
      <w:r w:rsidRPr="00BC0309">
        <w:t>The playlist includes user actions about start/stop, but also other non-user actions such as adaptation and rebuffering. Thus</w:t>
      </w:r>
      <w:r w:rsidR="004079E8">
        <w:t>,</w:t>
      </w:r>
      <w:r w:rsidRPr="00BC0309">
        <w:t xml:space="preserve"> the playlist may be used to derive many other metrics, and an example calculation of a few stalling-related metrics is shown below.</w:t>
      </w:r>
    </w:p>
    <w:p w14:paraId="0F5D44D0" w14:textId="601644CB" w:rsidR="00FE37E4" w:rsidRPr="00BC0309" w:rsidRDefault="00FE37E4" w:rsidP="00FE37E4">
      <w:r w:rsidRPr="00BC0309">
        <w:t>Assume a user at wallclock time hh:mm:ss = 09:00:00 clicks to start a 60-second video with the following playout characteristics:</w:t>
      </w:r>
    </w:p>
    <w:p w14:paraId="08259A9D" w14:textId="7C0286A5" w:rsidR="00FE37E4" w:rsidRPr="00BC0309" w:rsidRDefault="00356E7E" w:rsidP="00FE37E4">
      <w:pPr>
        <w:pStyle w:val="TH"/>
      </w:pPr>
      <w:r w:rsidRPr="00BC0309">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0AE4EE00" w:rsidR="00FE37E4" w:rsidRPr="00BC0309" w:rsidRDefault="00FE37E4" w:rsidP="00FE37E4">
      <w:pPr>
        <w:pStyle w:val="TF"/>
      </w:pPr>
      <w:bookmarkStart w:id="693" w:name="_CRFigure101ExampleforPlayout"/>
      <w:r w:rsidRPr="00BC0309">
        <w:t>F</w:t>
      </w:r>
      <w:r w:rsidR="0046124B">
        <w:t>igure </w:t>
      </w:r>
      <w:bookmarkEnd w:id="693"/>
      <w:r w:rsidRPr="00BC0309">
        <w:t>10-1 Example for Playout</w:t>
      </w:r>
    </w:p>
    <w:p w14:paraId="3A6AD6B5" w14:textId="4D83872A" w:rsidR="00924804" w:rsidRDefault="00FE37E4" w:rsidP="00FE37E4">
      <w:r w:rsidRPr="00BC0309">
        <w:t>- 5 seconds of initial stalling</w:t>
      </w:r>
      <w:r w:rsidRPr="00BC0309">
        <w:br/>
        <w:t>- 10 seconds playing with representation 1</w:t>
      </w:r>
      <w:r w:rsidRPr="00BC0309">
        <w:br/>
        <w:t>- 15 seconds of stalling</w:t>
      </w:r>
      <w:r w:rsidRPr="00BC0309">
        <w:br/>
        <w:t>- 20 seconds playing with representation 2</w:t>
      </w:r>
      <w:r w:rsidRPr="00BC0309">
        <w:br/>
        <w:t>- 30 seconds playing with representation 1</w:t>
      </w:r>
    </w:p>
    <w:p w14:paraId="0E938BB6" w14:textId="51A1774E" w:rsidR="00FE37E4" w:rsidRPr="00BC0309" w:rsidRDefault="00FE37E4" w:rsidP="00FE37E4">
      <w:r w:rsidRPr="00BC0309">
        <w:t>This would result in the following (somewhat simplified in this example) playout list being reported by the client:</w:t>
      </w:r>
    </w:p>
    <w:p w14:paraId="4D638661" w14:textId="77777777" w:rsidR="00FE37E4" w:rsidRPr="00BC0309" w:rsidRDefault="00FE37E4" w:rsidP="00FE37E4">
      <w:pPr>
        <w:spacing w:after="0"/>
        <w:rPr>
          <w:sz w:val="18"/>
          <w:szCs w:val="18"/>
        </w:rPr>
      </w:pPr>
      <w:r w:rsidRPr="00BC0309">
        <w:rPr>
          <w:sz w:val="18"/>
          <w:szCs w:val="18"/>
        </w:rPr>
        <w:t>Playlist</w:t>
      </w:r>
    </w:p>
    <w:p w14:paraId="7E271917" w14:textId="77777777" w:rsidR="00FE37E4" w:rsidRPr="00BC0309" w:rsidRDefault="00FE37E4" w:rsidP="00FE37E4">
      <w:pPr>
        <w:spacing w:after="0"/>
        <w:rPr>
          <w:sz w:val="18"/>
          <w:szCs w:val="18"/>
        </w:rPr>
      </w:pPr>
      <w:r w:rsidRPr="00BC0309">
        <w:rPr>
          <w:sz w:val="18"/>
          <w:szCs w:val="18"/>
        </w:rPr>
        <w:t xml:space="preserve">    Entry#1</w:t>
      </w:r>
    </w:p>
    <w:p w14:paraId="3CFA901A" w14:textId="77777777" w:rsidR="00FE37E4" w:rsidRPr="00BC0309" w:rsidRDefault="00FE37E4" w:rsidP="00FE37E4">
      <w:pPr>
        <w:spacing w:after="0"/>
        <w:rPr>
          <w:sz w:val="18"/>
          <w:szCs w:val="18"/>
        </w:rPr>
      </w:pPr>
      <w:r w:rsidRPr="00BC0309">
        <w:rPr>
          <w:sz w:val="18"/>
          <w:szCs w:val="18"/>
        </w:rPr>
        <w:t xml:space="preserve">        start = 09:00:00</w:t>
      </w:r>
    </w:p>
    <w:p w14:paraId="7376FBF3" w14:textId="77777777" w:rsidR="00FE37E4" w:rsidRPr="00BC0309" w:rsidRDefault="00FE37E4" w:rsidP="00FE37E4">
      <w:pPr>
        <w:spacing w:after="0"/>
        <w:rPr>
          <w:sz w:val="18"/>
          <w:szCs w:val="18"/>
        </w:rPr>
      </w:pPr>
      <w:r w:rsidRPr="00BC0309">
        <w:rPr>
          <w:sz w:val="18"/>
          <w:szCs w:val="18"/>
        </w:rPr>
        <w:t xml:space="preserve">        mstart = 00:00:00</w:t>
      </w:r>
    </w:p>
    <w:p w14:paraId="36AC968F" w14:textId="77777777" w:rsidR="00FE37E4" w:rsidRPr="00BC0309" w:rsidRDefault="00FE37E4" w:rsidP="00FE37E4">
      <w:pPr>
        <w:spacing w:after="0"/>
        <w:rPr>
          <w:sz w:val="18"/>
          <w:szCs w:val="18"/>
        </w:rPr>
      </w:pPr>
      <w:r w:rsidRPr="00BC0309">
        <w:rPr>
          <w:sz w:val="18"/>
          <w:szCs w:val="18"/>
        </w:rPr>
        <w:t xml:space="preserve">        starttype = New playout request</w:t>
      </w:r>
    </w:p>
    <w:p w14:paraId="1618BA67" w14:textId="77777777" w:rsidR="00FE37E4" w:rsidRPr="00BC0309" w:rsidRDefault="00FE37E4" w:rsidP="00FE37E4">
      <w:pPr>
        <w:spacing w:after="0"/>
        <w:rPr>
          <w:sz w:val="18"/>
          <w:szCs w:val="18"/>
        </w:rPr>
      </w:pPr>
      <w:r w:rsidRPr="00BC0309">
        <w:rPr>
          <w:sz w:val="18"/>
          <w:szCs w:val="18"/>
        </w:rPr>
        <w:t xml:space="preserve">        Trace</w:t>
      </w:r>
    </w:p>
    <w:p w14:paraId="4DB3BBB6" w14:textId="77777777" w:rsidR="00FE37E4" w:rsidRPr="00BC0309" w:rsidRDefault="00FE37E4" w:rsidP="00FE37E4">
      <w:pPr>
        <w:spacing w:after="0"/>
        <w:rPr>
          <w:sz w:val="18"/>
          <w:szCs w:val="18"/>
        </w:rPr>
      </w:pPr>
      <w:r w:rsidRPr="00BC0309">
        <w:rPr>
          <w:sz w:val="18"/>
          <w:szCs w:val="18"/>
        </w:rPr>
        <w:t xml:space="preserve">            Traceentry#1</w:t>
      </w:r>
    </w:p>
    <w:p w14:paraId="03351B19" w14:textId="77777777" w:rsidR="00FE37E4" w:rsidRPr="00BC0309" w:rsidRDefault="00FE37E4" w:rsidP="00FE37E4">
      <w:pPr>
        <w:spacing w:after="0"/>
        <w:rPr>
          <w:sz w:val="18"/>
          <w:szCs w:val="18"/>
        </w:rPr>
      </w:pPr>
      <w:r w:rsidRPr="00BC0309">
        <w:rPr>
          <w:sz w:val="18"/>
          <w:szCs w:val="18"/>
        </w:rPr>
        <w:t xml:space="preserve">                representationid = 1</w:t>
      </w:r>
    </w:p>
    <w:p w14:paraId="275D49BA" w14:textId="77777777" w:rsidR="00FE37E4" w:rsidRPr="00BC0309" w:rsidRDefault="00FE37E4" w:rsidP="00FE37E4">
      <w:pPr>
        <w:spacing w:after="0"/>
        <w:rPr>
          <w:sz w:val="18"/>
          <w:szCs w:val="18"/>
        </w:rPr>
      </w:pPr>
      <w:r w:rsidRPr="00BC0309">
        <w:rPr>
          <w:sz w:val="18"/>
          <w:szCs w:val="18"/>
        </w:rPr>
        <w:t xml:space="preserve">                start = 09:00:05</w:t>
      </w:r>
    </w:p>
    <w:p w14:paraId="40E22E87" w14:textId="77777777" w:rsidR="00FE37E4" w:rsidRPr="00BC0309" w:rsidRDefault="00FE37E4" w:rsidP="00FE37E4">
      <w:pPr>
        <w:spacing w:after="0"/>
        <w:rPr>
          <w:sz w:val="18"/>
          <w:szCs w:val="18"/>
        </w:rPr>
      </w:pPr>
      <w:r w:rsidRPr="00BC0309">
        <w:rPr>
          <w:sz w:val="18"/>
          <w:szCs w:val="18"/>
        </w:rPr>
        <w:t xml:space="preserve">                sstart = 00:00:00</w:t>
      </w:r>
    </w:p>
    <w:p w14:paraId="401FC63D" w14:textId="77777777" w:rsidR="00FE37E4" w:rsidRPr="00BC0309" w:rsidRDefault="00FE37E4" w:rsidP="00FE37E4">
      <w:pPr>
        <w:spacing w:after="0"/>
        <w:rPr>
          <w:sz w:val="18"/>
          <w:szCs w:val="18"/>
        </w:rPr>
      </w:pPr>
      <w:r w:rsidRPr="00BC0309">
        <w:rPr>
          <w:sz w:val="18"/>
          <w:szCs w:val="18"/>
        </w:rPr>
        <w:t xml:space="preserve">                duration = 10 seconds</w:t>
      </w:r>
    </w:p>
    <w:p w14:paraId="1E04D9CB" w14:textId="77777777" w:rsidR="00FE37E4" w:rsidRPr="00BC0309" w:rsidRDefault="00FE37E4" w:rsidP="00FE37E4">
      <w:pPr>
        <w:spacing w:after="0"/>
        <w:rPr>
          <w:sz w:val="18"/>
          <w:szCs w:val="18"/>
        </w:rPr>
      </w:pPr>
      <w:r w:rsidRPr="00BC0309">
        <w:rPr>
          <w:sz w:val="18"/>
          <w:szCs w:val="18"/>
        </w:rPr>
        <w:t xml:space="preserve">                stopreason = rebuffering</w:t>
      </w:r>
    </w:p>
    <w:p w14:paraId="3B240D19" w14:textId="77777777" w:rsidR="00FE37E4" w:rsidRPr="00BC0309" w:rsidRDefault="00FE37E4" w:rsidP="00FE37E4">
      <w:pPr>
        <w:spacing w:after="0"/>
        <w:rPr>
          <w:sz w:val="18"/>
          <w:szCs w:val="18"/>
        </w:rPr>
      </w:pPr>
      <w:r w:rsidRPr="00BC0309">
        <w:rPr>
          <w:sz w:val="18"/>
          <w:szCs w:val="18"/>
        </w:rPr>
        <w:t xml:space="preserve">            Traceentry#2</w:t>
      </w:r>
    </w:p>
    <w:p w14:paraId="71175571" w14:textId="77777777" w:rsidR="00FE37E4" w:rsidRPr="00BC0309" w:rsidRDefault="00FE37E4" w:rsidP="00FE37E4">
      <w:pPr>
        <w:spacing w:after="0"/>
        <w:rPr>
          <w:sz w:val="18"/>
          <w:szCs w:val="18"/>
        </w:rPr>
      </w:pPr>
      <w:r w:rsidRPr="00BC0309">
        <w:rPr>
          <w:sz w:val="18"/>
          <w:szCs w:val="18"/>
        </w:rPr>
        <w:t xml:space="preserve">                representationid = 2</w:t>
      </w:r>
    </w:p>
    <w:p w14:paraId="2735B654" w14:textId="77777777" w:rsidR="00FE37E4" w:rsidRPr="00BC0309" w:rsidRDefault="00FE37E4" w:rsidP="00FE37E4">
      <w:pPr>
        <w:spacing w:after="0"/>
        <w:rPr>
          <w:sz w:val="18"/>
          <w:szCs w:val="18"/>
        </w:rPr>
      </w:pPr>
      <w:r w:rsidRPr="00BC0309">
        <w:rPr>
          <w:sz w:val="18"/>
          <w:szCs w:val="18"/>
        </w:rPr>
        <w:t xml:space="preserve">                start = 09:00:30</w:t>
      </w:r>
    </w:p>
    <w:p w14:paraId="52A08C1B" w14:textId="77777777" w:rsidR="00FE37E4" w:rsidRPr="00BC0309" w:rsidRDefault="00FE37E4" w:rsidP="00FE37E4">
      <w:pPr>
        <w:spacing w:after="0"/>
        <w:rPr>
          <w:sz w:val="18"/>
          <w:szCs w:val="18"/>
        </w:rPr>
      </w:pPr>
      <w:r w:rsidRPr="00BC0309">
        <w:rPr>
          <w:sz w:val="18"/>
          <w:szCs w:val="18"/>
        </w:rPr>
        <w:t xml:space="preserve">                sstart = 00:00:10</w:t>
      </w:r>
    </w:p>
    <w:p w14:paraId="742BCE9B" w14:textId="77777777" w:rsidR="00FE37E4" w:rsidRPr="00BC0309" w:rsidRDefault="00FE37E4" w:rsidP="00FE37E4">
      <w:pPr>
        <w:spacing w:after="0"/>
        <w:rPr>
          <w:sz w:val="18"/>
          <w:szCs w:val="18"/>
        </w:rPr>
      </w:pPr>
      <w:r w:rsidRPr="00BC0309">
        <w:rPr>
          <w:sz w:val="18"/>
          <w:szCs w:val="18"/>
        </w:rPr>
        <w:t xml:space="preserve">                duration = 20 seconds</w:t>
      </w:r>
    </w:p>
    <w:p w14:paraId="4FA2189A" w14:textId="77777777" w:rsidR="00FE37E4" w:rsidRPr="00BC0309" w:rsidRDefault="00FE37E4" w:rsidP="00FE37E4">
      <w:pPr>
        <w:spacing w:after="0"/>
        <w:rPr>
          <w:sz w:val="18"/>
          <w:szCs w:val="18"/>
        </w:rPr>
      </w:pPr>
      <w:r w:rsidRPr="00BC0309">
        <w:rPr>
          <w:sz w:val="18"/>
          <w:szCs w:val="18"/>
        </w:rPr>
        <w:t xml:space="preserve">                stopreason = representation switch</w:t>
      </w:r>
    </w:p>
    <w:p w14:paraId="1896B55F" w14:textId="77777777" w:rsidR="00FE37E4" w:rsidRPr="00BC0309" w:rsidRDefault="00FE37E4" w:rsidP="00FE37E4">
      <w:pPr>
        <w:spacing w:after="0"/>
        <w:rPr>
          <w:sz w:val="18"/>
          <w:szCs w:val="18"/>
        </w:rPr>
      </w:pPr>
      <w:r w:rsidRPr="00BC0309">
        <w:rPr>
          <w:sz w:val="18"/>
          <w:szCs w:val="18"/>
        </w:rPr>
        <w:t xml:space="preserve">            Traceentry#3</w:t>
      </w:r>
    </w:p>
    <w:p w14:paraId="68B8C6CA" w14:textId="77777777" w:rsidR="00FE37E4" w:rsidRPr="00BC0309" w:rsidRDefault="00FE37E4" w:rsidP="00FE37E4">
      <w:pPr>
        <w:spacing w:after="0"/>
        <w:rPr>
          <w:sz w:val="18"/>
          <w:szCs w:val="18"/>
        </w:rPr>
      </w:pPr>
      <w:r w:rsidRPr="00BC0309">
        <w:rPr>
          <w:sz w:val="18"/>
          <w:szCs w:val="18"/>
        </w:rPr>
        <w:t xml:space="preserve">                representationid = 1</w:t>
      </w:r>
    </w:p>
    <w:p w14:paraId="13AF25F4" w14:textId="77777777" w:rsidR="00FE37E4" w:rsidRPr="00BC0309" w:rsidRDefault="00FE37E4" w:rsidP="00FE37E4">
      <w:pPr>
        <w:spacing w:after="0"/>
        <w:rPr>
          <w:sz w:val="18"/>
          <w:szCs w:val="18"/>
        </w:rPr>
      </w:pPr>
      <w:r w:rsidRPr="00BC0309">
        <w:rPr>
          <w:sz w:val="18"/>
          <w:szCs w:val="18"/>
        </w:rPr>
        <w:t xml:space="preserve">                start = 09:00:50</w:t>
      </w:r>
    </w:p>
    <w:p w14:paraId="414FAAB4" w14:textId="77777777" w:rsidR="00FE37E4" w:rsidRPr="00BC0309" w:rsidRDefault="00FE37E4" w:rsidP="00FE37E4">
      <w:pPr>
        <w:spacing w:after="0"/>
        <w:rPr>
          <w:sz w:val="18"/>
          <w:szCs w:val="18"/>
        </w:rPr>
      </w:pPr>
      <w:r w:rsidRPr="00BC0309">
        <w:rPr>
          <w:sz w:val="18"/>
          <w:szCs w:val="18"/>
        </w:rPr>
        <w:t xml:space="preserve">                sstart = 00:00:30</w:t>
      </w:r>
    </w:p>
    <w:p w14:paraId="2854838C" w14:textId="77777777" w:rsidR="00FE37E4" w:rsidRPr="00BC0309" w:rsidRDefault="00FE37E4" w:rsidP="00FE37E4">
      <w:pPr>
        <w:spacing w:after="0"/>
        <w:rPr>
          <w:sz w:val="18"/>
          <w:szCs w:val="18"/>
        </w:rPr>
      </w:pPr>
      <w:r w:rsidRPr="00BC0309">
        <w:rPr>
          <w:sz w:val="18"/>
          <w:szCs w:val="18"/>
        </w:rPr>
        <w:t xml:space="preserve">                duration = 30 seconds</w:t>
      </w:r>
    </w:p>
    <w:p w14:paraId="4D4768A0" w14:textId="77777777" w:rsidR="00FE37E4" w:rsidRPr="00BC0309" w:rsidRDefault="00FE37E4" w:rsidP="00FE37E4">
      <w:pPr>
        <w:spacing w:after="0"/>
        <w:rPr>
          <w:sz w:val="18"/>
          <w:szCs w:val="18"/>
        </w:rPr>
      </w:pPr>
      <w:r w:rsidRPr="00BC0309">
        <w:rPr>
          <w:sz w:val="18"/>
          <w:szCs w:val="18"/>
        </w:rPr>
        <w:t xml:space="preserve">                stopreason = end of content</w:t>
      </w:r>
    </w:p>
    <w:p w14:paraId="4785A900" w14:textId="77777777" w:rsidR="00FE37E4" w:rsidRPr="00BC0309" w:rsidRDefault="00FE37E4" w:rsidP="00FE37E4">
      <w:pPr>
        <w:spacing w:after="0"/>
        <w:rPr>
          <w:sz w:val="18"/>
          <w:szCs w:val="18"/>
        </w:rPr>
      </w:pPr>
    </w:p>
    <w:p w14:paraId="6DB14DE6" w14:textId="11EAA033" w:rsidR="00FE37E4" w:rsidRPr="00BC0309" w:rsidRDefault="00FE37E4" w:rsidP="00FE37E4">
      <w:r w:rsidRPr="00BC0309">
        <w:t xml:space="preserve">The number of stalling </w:t>
      </w:r>
      <w:r w:rsidR="00FE2101" w:rsidRPr="00BC0309">
        <w:t>occurrences</w:t>
      </w:r>
      <w:r w:rsidRPr="00BC0309">
        <w:t xml:space="preserve"> may be calculated by counting how many times a stop reason is specified as "rebuffering".</w:t>
      </w:r>
    </w:p>
    <w:p w14:paraId="460655C8" w14:textId="77777777" w:rsidR="00FE37E4" w:rsidRPr="00BC0309" w:rsidRDefault="00FE37E4" w:rsidP="00FE37E4">
      <w:r w:rsidRPr="00BC0309">
        <w:t>The time duration for a stalling event may be calculated 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sidRPr="00BC0309">
        <w:rPr>
          <w:sz w:val="18"/>
          <w:szCs w:val="18"/>
        </w:rPr>
        <w:t>s.</w:t>
      </w:r>
    </w:p>
    <w:p w14:paraId="69DE466D" w14:textId="31DB07D2" w:rsidR="00F01C6F" w:rsidRPr="00BC0309" w:rsidRDefault="00541003" w:rsidP="00CC1F51">
      <w:pPr>
        <w:pStyle w:val="Heading3"/>
      </w:pPr>
      <w:bookmarkStart w:id="694" w:name="_CR10_2_8"/>
      <w:bookmarkStart w:id="695" w:name="_Toc26283706"/>
      <w:bookmarkStart w:id="696" w:name="_Toc146216921"/>
      <w:bookmarkStart w:id="697" w:name="_Toc202167971"/>
      <w:bookmarkEnd w:id="694"/>
      <w:r w:rsidRPr="00BC0309">
        <w:t>10.2.8</w:t>
      </w:r>
      <w:r w:rsidR="00CF6CE8" w:rsidRPr="00BC0309">
        <w:tab/>
      </w:r>
      <w:r w:rsidR="00F01C6F" w:rsidRPr="00BC0309">
        <w:t xml:space="preserve">MPD </w:t>
      </w:r>
      <w:r w:rsidR="00FE2101" w:rsidRPr="00BC0309">
        <w:t>i</w:t>
      </w:r>
      <w:r w:rsidR="00F01C6F" w:rsidRPr="00BC0309">
        <w:t>nformation</w:t>
      </w:r>
      <w:bookmarkEnd w:id="695"/>
      <w:bookmarkEnd w:id="696"/>
      <w:bookmarkEnd w:id="697"/>
    </w:p>
    <w:p w14:paraId="046BD263" w14:textId="77777777" w:rsidR="00924804" w:rsidRDefault="00F01C6F" w:rsidP="00F01C6F">
      <w:r w:rsidRPr="00BC0309">
        <w:t>This metric can be used to report Representation information from the MPD, so that reporting servers without direct access to the MPD can understand the used media characteristics.</w:t>
      </w:r>
    </w:p>
    <w:p w14:paraId="1DAB76B9" w14:textId="77777777" w:rsidR="00924804" w:rsidRDefault="00F01C6F" w:rsidP="00F01C6F">
      <w:r w:rsidRPr="00BC0309">
        <w:t>The metric is reported whenever the client sends any other quality metrics report containing references to a Representation which MPD information has still not been reported.</w:t>
      </w:r>
    </w:p>
    <w:p w14:paraId="655C6570" w14:textId="7D32B735" w:rsidR="00F01C6F" w:rsidRPr="00BC0309" w:rsidRDefault="00466125" w:rsidP="00F01C6F">
      <w:pPr>
        <w:rPr>
          <w:rFonts w:eastAsia="MS Mincho" w:cs="Arial"/>
          <w:lang w:eastAsia="ja-JP"/>
        </w:rPr>
      </w:pPr>
      <w:r w:rsidRPr="00BC0309">
        <w:rPr>
          <w:rFonts w:cs="Courier New"/>
        </w:rPr>
        <w:t>T</w:t>
      </w:r>
      <w:r w:rsidR="008F1B4D">
        <w:rPr>
          <w:rFonts w:cs="Courier New"/>
        </w:rPr>
        <w:t>able </w:t>
      </w:r>
      <w:r w:rsidRPr="00BC0309">
        <w:rPr>
          <w:rFonts w:cs="Courier New"/>
        </w:rPr>
        <w:t>31</w:t>
      </w:r>
      <w:r w:rsidR="00F01C6F" w:rsidRPr="00BC0309">
        <w:rPr>
          <w:rFonts w:eastAsia="MS Mincho" w:cs="Arial"/>
          <w:lang w:eastAsia="ja-JP"/>
        </w:rPr>
        <w:t xml:space="preserve"> defines the MPD information for quality reporting.</w:t>
      </w:r>
    </w:p>
    <w:p w14:paraId="24AC56E6" w14:textId="653D66E0" w:rsidR="00F01C6F" w:rsidRPr="00BC0309" w:rsidRDefault="00F01C6F" w:rsidP="00A84397">
      <w:pPr>
        <w:pStyle w:val="TH"/>
      </w:pPr>
      <w:bookmarkStart w:id="698" w:name="_CRTable31"/>
      <w:bookmarkStart w:id="699" w:name="tab_qm_mpd"/>
      <w:r w:rsidRPr="00BC0309">
        <w:t>T</w:t>
      </w:r>
      <w:r w:rsidR="008F1B4D">
        <w:t>able </w:t>
      </w:r>
      <w:bookmarkEnd w:id="698"/>
      <w:r w:rsidR="00466125" w:rsidRPr="00BC0309">
        <w:t>31</w:t>
      </w:r>
      <w:bookmarkEnd w:id="699"/>
      <w:r w:rsidR="0018085D" w:rsidRPr="00BC0309">
        <w:t>:</w:t>
      </w:r>
      <w:r w:rsidRPr="00BC0309">
        <w:t xml:space="preserve"> MPD Information for </w:t>
      </w:r>
      <w:r w:rsidR="00FE2101" w:rsidRPr="00BC0309">
        <w:t>q</w:t>
      </w:r>
      <w:r w:rsidRPr="00BC0309">
        <w:t xml:space="preserve">uality </w:t>
      </w:r>
      <w:r w:rsidR="00FE2101" w:rsidRPr="00BC0309">
        <w:t>r</w:t>
      </w:r>
      <w:r w:rsidRPr="00BC0309">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BC0309" w14:paraId="6D45C385" w14:textId="77777777">
        <w:trPr>
          <w:jc w:val="center"/>
        </w:trPr>
        <w:tc>
          <w:tcPr>
            <w:tcW w:w="2552" w:type="dxa"/>
            <w:gridSpan w:val="2"/>
            <w:shd w:val="clear" w:color="auto" w:fill="BFBFBF"/>
          </w:tcPr>
          <w:p w14:paraId="028E8DE6"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2268" w:type="dxa"/>
            <w:shd w:val="clear" w:color="auto" w:fill="BFBFBF"/>
          </w:tcPr>
          <w:p w14:paraId="31E669F3"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781" w:type="dxa"/>
            <w:shd w:val="clear" w:color="auto" w:fill="BFBFBF"/>
          </w:tcPr>
          <w:p w14:paraId="6F7B6E5C"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043D11" w:rsidRPr="00BC0309" w14:paraId="749D999A" w14:textId="77777777">
        <w:trPr>
          <w:jc w:val="center"/>
        </w:trPr>
        <w:tc>
          <w:tcPr>
            <w:tcW w:w="2552" w:type="dxa"/>
            <w:gridSpan w:val="2"/>
            <w:shd w:val="clear" w:color="auto" w:fill="FFFFFF"/>
          </w:tcPr>
          <w:p w14:paraId="286AA826" w14:textId="77777777" w:rsidR="00F01C6F" w:rsidRPr="00BC0309" w:rsidRDefault="00F01C6F" w:rsidP="00B96F70">
            <w:pPr>
              <w:pStyle w:val="TAL"/>
              <w:rPr>
                <w:rFonts w:ascii="Courier New" w:eastAsia="MS Mincho" w:hAnsi="Courier New" w:cs="Courier New"/>
                <w:lang w:eastAsia="ja-JP"/>
              </w:rPr>
            </w:pPr>
            <w:bookmarkStart w:id="700" w:name="MCCQCTEMPBM_00000272"/>
            <w:r w:rsidRPr="00BC0309">
              <w:rPr>
                <w:rFonts w:ascii="Courier New" w:eastAsia="MS Mincho" w:hAnsi="Courier New" w:cs="Courier New"/>
                <w:lang w:eastAsia="ja-JP"/>
              </w:rPr>
              <w:t>MPDInformation</w:t>
            </w:r>
            <w:bookmarkEnd w:id="700"/>
          </w:p>
        </w:tc>
        <w:tc>
          <w:tcPr>
            <w:tcW w:w="2268" w:type="dxa"/>
            <w:shd w:val="clear" w:color="auto" w:fill="FFFFFF"/>
          </w:tcPr>
          <w:p w14:paraId="1EC183C3"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4781" w:type="dxa"/>
            <w:shd w:val="clear" w:color="auto" w:fill="FFFFFF"/>
          </w:tcPr>
          <w:p w14:paraId="00E88E09" w14:textId="77777777" w:rsidR="00F01C6F" w:rsidRPr="00BC0309" w:rsidRDefault="00F01C6F" w:rsidP="00B96F70">
            <w:pPr>
              <w:pStyle w:val="TAL"/>
              <w:rPr>
                <w:rFonts w:eastAsia="MS Mincho" w:cs="Arial"/>
                <w:lang w:eastAsia="ja-JP"/>
              </w:rPr>
            </w:pPr>
          </w:p>
        </w:tc>
      </w:tr>
      <w:tr w:rsidR="00043D11" w:rsidRPr="00BC0309" w14:paraId="2ECE4078" w14:textId="77777777">
        <w:trPr>
          <w:jc w:val="center"/>
        </w:trPr>
        <w:tc>
          <w:tcPr>
            <w:tcW w:w="513" w:type="dxa"/>
            <w:shd w:val="clear" w:color="auto" w:fill="FFFFFF"/>
          </w:tcPr>
          <w:p w14:paraId="5D1A9AD6" w14:textId="77777777" w:rsidR="00F01C6F" w:rsidRPr="00BC0309" w:rsidRDefault="00F01C6F" w:rsidP="00B96F70">
            <w:pPr>
              <w:pStyle w:val="TAL"/>
              <w:rPr>
                <w:rFonts w:eastAsia="MS Mincho"/>
                <w:lang w:eastAsia="ja-JP"/>
              </w:rPr>
            </w:pPr>
          </w:p>
        </w:tc>
        <w:tc>
          <w:tcPr>
            <w:tcW w:w="2039" w:type="dxa"/>
            <w:shd w:val="clear" w:color="auto" w:fill="FFFFFF"/>
          </w:tcPr>
          <w:p w14:paraId="60B2ECB7"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representationid</w:t>
            </w:r>
          </w:p>
        </w:tc>
        <w:tc>
          <w:tcPr>
            <w:tcW w:w="2268" w:type="dxa"/>
            <w:shd w:val="clear" w:color="auto" w:fill="FFFFFF"/>
          </w:tcPr>
          <w:p w14:paraId="4B3014A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4781" w:type="dxa"/>
            <w:shd w:val="clear" w:color="auto" w:fill="FFFFFF"/>
          </w:tcPr>
          <w:p w14:paraId="0E9615C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Value of </w:t>
            </w:r>
            <w:r w:rsidRPr="00BC0309">
              <w:rPr>
                <w:rFonts w:ascii="Courier New" w:eastAsia="MS Mincho" w:hAnsi="Courier New" w:cs="Courier New"/>
                <w:b/>
                <w:lang w:eastAsia="ja-JP"/>
              </w:rPr>
              <w:t>Representation</w:t>
            </w:r>
            <w:r w:rsidRPr="00BC0309">
              <w:rPr>
                <w:rFonts w:ascii="Courier New" w:eastAsia="MS Mincho" w:hAnsi="Courier New" w:cs="Courier New"/>
                <w:lang w:eastAsia="ja-JP"/>
              </w:rPr>
              <w:t>@id</w:t>
            </w:r>
            <w:r w:rsidRPr="00BC0309">
              <w:rPr>
                <w:rFonts w:eastAsia="MS Mincho" w:cs="Arial"/>
                <w:lang w:eastAsia="ja-JP"/>
              </w:rPr>
              <w:t xml:space="preserve"> for the representation addressed by the QoE metrics report.</w:t>
            </w:r>
          </w:p>
        </w:tc>
      </w:tr>
      <w:tr w:rsidR="00043D11" w:rsidRPr="00BC0309" w14:paraId="76982A4A" w14:textId="77777777">
        <w:trPr>
          <w:jc w:val="center"/>
        </w:trPr>
        <w:tc>
          <w:tcPr>
            <w:tcW w:w="513" w:type="dxa"/>
            <w:shd w:val="clear" w:color="auto" w:fill="FFFFFF"/>
          </w:tcPr>
          <w:p w14:paraId="398C18E1" w14:textId="77777777" w:rsidR="00F01C6F" w:rsidRPr="00BC0309" w:rsidRDefault="00F01C6F" w:rsidP="00B96F70">
            <w:pPr>
              <w:pStyle w:val="TAL"/>
              <w:rPr>
                <w:rFonts w:eastAsia="MS Mincho"/>
                <w:lang w:eastAsia="ja-JP"/>
              </w:rPr>
            </w:pPr>
          </w:p>
        </w:tc>
        <w:tc>
          <w:tcPr>
            <w:tcW w:w="2039" w:type="dxa"/>
            <w:shd w:val="clear" w:color="auto" w:fill="FFFFFF"/>
          </w:tcPr>
          <w:p w14:paraId="4EA34F0C" w14:textId="77777777" w:rsidR="00F01C6F" w:rsidRPr="00BC0309" w:rsidRDefault="00BB33E5"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subreplevel</w:t>
            </w:r>
          </w:p>
        </w:tc>
        <w:tc>
          <w:tcPr>
            <w:tcW w:w="2268" w:type="dxa"/>
            <w:shd w:val="clear" w:color="auto" w:fill="FFFFFF"/>
          </w:tcPr>
          <w:p w14:paraId="6A1C5AFF"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BB33E5" w:rsidRPr="00BC0309">
              <w:rPr>
                <w:rFonts w:ascii="Courier New" w:eastAsia="MS Mincho" w:hAnsi="Courier New" w:cs="Courier New"/>
                <w:lang w:eastAsia="ja-JP"/>
              </w:rPr>
              <w:t>eger</w:t>
            </w:r>
          </w:p>
        </w:tc>
        <w:tc>
          <w:tcPr>
            <w:tcW w:w="4781" w:type="dxa"/>
            <w:shd w:val="clear" w:color="auto" w:fill="FFFFFF"/>
          </w:tcPr>
          <w:p w14:paraId="5CDBC818" w14:textId="77777777" w:rsidR="00F01C6F" w:rsidRPr="00BC0309" w:rsidRDefault="00BB33E5" w:rsidP="00B96F70">
            <w:pPr>
              <w:pStyle w:val="TAL"/>
              <w:rPr>
                <w:rFonts w:eastAsia="MS Mincho" w:cs="Arial"/>
                <w:lang w:eastAsia="ja-JP"/>
              </w:rPr>
            </w:pPr>
            <w:r w:rsidRPr="00BC0309">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BC0309">
              <w:rPr>
                <w:rFonts w:eastAsia="MS Mincho" w:cs="Arial"/>
                <w:lang w:eastAsia="ja-JP"/>
              </w:rPr>
              <w:t>.</w:t>
            </w:r>
          </w:p>
        </w:tc>
      </w:tr>
      <w:tr w:rsidR="00043D11" w:rsidRPr="00BC0309" w14:paraId="1BC271BF" w14:textId="77777777">
        <w:trPr>
          <w:jc w:val="center"/>
        </w:trPr>
        <w:tc>
          <w:tcPr>
            <w:tcW w:w="513" w:type="dxa"/>
            <w:shd w:val="clear" w:color="auto" w:fill="FFFFFF"/>
          </w:tcPr>
          <w:p w14:paraId="469B5676" w14:textId="77777777" w:rsidR="00F01C6F" w:rsidRPr="00BC0309" w:rsidRDefault="00F01C6F" w:rsidP="00B96F70">
            <w:pPr>
              <w:pStyle w:val="TAL"/>
              <w:rPr>
                <w:rFonts w:eastAsia="MS Mincho"/>
                <w:lang w:eastAsia="ja-JP"/>
              </w:rPr>
            </w:pPr>
          </w:p>
        </w:tc>
        <w:tc>
          <w:tcPr>
            <w:tcW w:w="2039" w:type="dxa"/>
            <w:shd w:val="clear" w:color="auto" w:fill="FFFFFF"/>
          </w:tcPr>
          <w:p w14:paraId="5050D73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Mpdinfo</w:t>
            </w:r>
          </w:p>
        </w:tc>
        <w:tc>
          <w:tcPr>
            <w:tcW w:w="2268" w:type="dxa"/>
            <w:shd w:val="clear" w:color="auto" w:fill="FFFFFF"/>
          </w:tcPr>
          <w:p w14:paraId="485C42F9"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RepresentationType</w:t>
            </w:r>
          </w:p>
        </w:tc>
        <w:tc>
          <w:tcPr>
            <w:tcW w:w="4781" w:type="dxa"/>
            <w:shd w:val="clear" w:color="auto" w:fill="FFFFFF"/>
          </w:tcPr>
          <w:p w14:paraId="168231F0" w14:textId="77777777" w:rsidR="00F01C6F" w:rsidRPr="00BC0309" w:rsidRDefault="00C527D6" w:rsidP="00B96F70">
            <w:pPr>
              <w:pStyle w:val="TAL"/>
              <w:rPr>
                <w:rFonts w:eastAsia="MS Mincho" w:cs="Arial"/>
                <w:lang w:eastAsia="ja-JP"/>
              </w:rPr>
            </w:pPr>
            <w:r w:rsidRPr="00BC0309">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BC0309">
              <w:rPr>
                <w:rFonts w:eastAsia="MS Mincho" w:cs="Arial"/>
                <w:lang w:eastAsia="ja-JP"/>
              </w:rPr>
              <w:t>.</w:t>
            </w:r>
          </w:p>
        </w:tc>
      </w:tr>
    </w:tbl>
    <w:p w14:paraId="0D9270A6" w14:textId="77777777" w:rsidR="00682E30" w:rsidRPr="00BC0309" w:rsidRDefault="00682E30" w:rsidP="00682E30">
      <w:pPr>
        <w:pStyle w:val="FP"/>
      </w:pPr>
    </w:p>
    <w:p w14:paraId="45F855FD" w14:textId="5DE7C2C7" w:rsidR="00A14306" w:rsidRPr="00BC0309" w:rsidRDefault="00A14306" w:rsidP="00A14306">
      <w:pPr>
        <w:pStyle w:val="Heading3"/>
        <w:rPr>
          <w:lang w:eastAsia="zh-CN"/>
        </w:rPr>
      </w:pPr>
      <w:bookmarkStart w:id="701" w:name="_CR10_2_9"/>
      <w:bookmarkStart w:id="702" w:name="_Toc26283707"/>
      <w:bookmarkStart w:id="703" w:name="_Toc146216922"/>
      <w:bookmarkStart w:id="704" w:name="_Toc202167972"/>
      <w:bookmarkEnd w:id="701"/>
      <w:r w:rsidRPr="00BC0309">
        <w:t>10.2.</w:t>
      </w:r>
      <w:r w:rsidRPr="00BC0309">
        <w:rPr>
          <w:rFonts w:hint="eastAsia"/>
          <w:lang w:eastAsia="zh-CN"/>
        </w:rPr>
        <w:t>9</w:t>
      </w:r>
      <w:r w:rsidRPr="00BC0309">
        <w:tab/>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bookmarkEnd w:id="702"/>
      <w:bookmarkEnd w:id="703"/>
      <w:bookmarkEnd w:id="704"/>
    </w:p>
    <w:p w14:paraId="6307A1E6" w14:textId="02F3485B" w:rsidR="00A14306" w:rsidRPr="00BC0309" w:rsidRDefault="00A14306" w:rsidP="00A14306">
      <w:pPr>
        <w:rPr>
          <w:lang w:eastAsia="zh-CN"/>
        </w:rPr>
      </w:pPr>
      <w:r w:rsidRPr="00BC0309">
        <w:t xml:space="preserve">This metric </w:t>
      </w:r>
      <w:r w:rsidR="005A65C4">
        <w:t>in t</w:t>
      </w:r>
      <w:r w:rsidR="008F1B4D">
        <w:t>able </w:t>
      </w:r>
      <w:r w:rsidRPr="00BC0309">
        <w:rPr>
          <w:rFonts w:cs="Courier New"/>
          <w:lang w:eastAsia="zh-CN"/>
        </w:rPr>
        <w:t>31a</w:t>
      </w:r>
      <w:r w:rsidRPr="00BC0309">
        <w:t xml:space="preserve"> </w:t>
      </w:r>
      <w:r w:rsidRPr="00BC0309">
        <w:rPr>
          <w:rFonts w:hint="eastAsia"/>
          <w:lang w:eastAsia="zh-CN"/>
        </w:rPr>
        <w:t>indicate</w:t>
      </w:r>
      <w:r w:rsidRPr="00BC0309">
        <w:t xml:space="preserve">s the </w:t>
      </w:r>
      <w:r w:rsidRPr="00BC0309">
        <w:rPr>
          <w:rFonts w:hint="eastAsia"/>
          <w:lang w:eastAsia="zh-CN"/>
        </w:rPr>
        <w:t>waiting time that the user experiences for media start-up.</w:t>
      </w:r>
    </w:p>
    <w:p w14:paraId="36DAF056" w14:textId="77777777" w:rsidR="00D30C53" w:rsidRPr="00BC0309" w:rsidRDefault="00D30C53" w:rsidP="00A14306">
      <w:r w:rsidRPr="00BC0309">
        <w:t>The metric is only logged at the time point when the media start-up happens.</w:t>
      </w:r>
    </w:p>
    <w:p w14:paraId="0842EFC8" w14:textId="4A2D44A7" w:rsidR="00A14306" w:rsidRPr="00BC0309" w:rsidRDefault="00A14306" w:rsidP="00A14306">
      <w:pPr>
        <w:pStyle w:val="TH"/>
        <w:rPr>
          <w:lang w:eastAsia="zh-CN"/>
        </w:rPr>
      </w:pPr>
      <w:bookmarkStart w:id="705" w:name="_CRTable31a"/>
      <w:r w:rsidRPr="00BC0309">
        <w:rPr>
          <w:rFonts w:cs="Courier New"/>
        </w:rPr>
        <w:t>T</w:t>
      </w:r>
      <w:r w:rsidR="008F1B4D">
        <w:rPr>
          <w:rFonts w:cs="Courier New"/>
        </w:rPr>
        <w:t>able </w:t>
      </w:r>
      <w:bookmarkEnd w:id="705"/>
      <w:r w:rsidRPr="00BC0309">
        <w:rPr>
          <w:rFonts w:cs="Courier New"/>
          <w:lang w:eastAsia="zh-CN"/>
        </w:rPr>
        <w:t>31a</w:t>
      </w:r>
      <w:r w:rsidRPr="00BC0309">
        <w:rPr>
          <w:rFonts w:cs="Courier New"/>
        </w:rPr>
        <w:t xml:space="preserve">: </w:t>
      </w:r>
      <w:r w:rsidRPr="00BC0309">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BC0309" w14:paraId="60199920" w14:textId="77777777" w:rsidTr="00287754">
        <w:trPr>
          <w:jc w:val="center"/>
        </w:trPr>
        <w:tc>
          <w:tcPr>
            <w:tcW w:w="1646" w:type="pct"/>
            <w:shd w:val="clear" w:color="auto" w:fill="BFBFBF"/>
          </w:tcPr>
          <w:p w14:paraId="0AF58BA6" w14:textId="77777777" w:rsidR="00A14306" w:rsidRPr="00BC0309" w:rsidRDefault="00A14306" w:rsidP="00767178">
            <w:pPr>
              <w:pStyle w:val="TAH"/>
              <w:rPr>
                <w:rFonts w:eastAsia="MS Mincho"/>
                <w:lang w:eastAsia="ja-JP"/>
              </w:rPr>
            </w:pPr>
            <w:r w:rsidRPr="00BC0309">
              <w:rPr>
                <w:rFonts w:eastAsia="MS Mincho"/>
                <w:lang w:eastAsia="ja-JP"/>
              </w:rPr>
              <w:t>Key</w:t>
            </w:r>
          </w:p>
        </w:tc>
        <w:tc>
          <w:tcPr>
            <w:tcW w:w="563" w:type="pct"/>
            <w:shd w:val="clear" w:color="auto" w:fill="BFBFBF"/>
          </w:tcPr>
          <w:p w14:paraId="08FB176E" w14:textId="77777777" w:rsidR="00A14306" w:rsidRPr="00BC0309" w:rsidRDefault="00A14306" w:rsidP="00767178">
            <w:pPr>
              <w:pStyle w:val="TAH"/>
              <w:rPr>
                <w:rFonts w:eastAsia="MS Mincho"/>
                <w:lang w:eastAsia="ja-JP"/>
              </w:rPr>
            </w:pPr>
            <w:r w:rsidRPr="00BC0309">
              <w:rPr>
                <w:rFonts w:eastAsia="MS Mincho"/>
                <w:lang w:eastAsia="ja-JP"/>
              </w:rPr>
              <w:t>Type</w:t>
            </w:r>
          </w:p>
        </w:tc>
        <w:tc>
          <w:tcPr>
            <w:tcW w:w="2792" w:type="pct"/>
            <w:shd w:val="clear" w:color="auto" w:fill="BFBFBF"/>
          </w:tcPr>
          <w:p w14:paraId="23BE8C50" w14:textId="77777777" w:rsidR="00A14306" w:rsidRPr="00BC0309" w:rsidRDefault="00A14306" w:rsidP="00767178">
            <w:pPr>
              <w:pStyle w:val="TAH"/>
              <w:rPr>
                <w:rFonts w:eastAsia="MS Mincho"/>
                <w:lang w:eastAsia="ja-JP"/>
              </w:rPr>
            </w:pPr>
            <w:r w:rsidRPr="00BC0309">
              <w:rPr>
                <w:rFonts w:eastAsia="MS Mincho"/>
                <w:lang w:eastAsia="ja-JP"/>
              </w:rPr>
              <w:t>Description</w:t>
            </w:r>
          </w:p>
        </w:tc>
      </w:tr>
      <w:tr w:rsidR="00A14306" w:rsidRPr="00BC0309" w14:paraId="11D1FBD3" w14:textId="77777777" w:rsidTr="00287754">
        <w:trPr>
          <w:jc w:val="center"/>
        </w:trPr>
        <w:tc>
          <w:tcPr>
            <w:tcW w:w="1646" w:type="pct"/>
            <w:shd w:val="clear" w:color="auto" w:fill="FFFFFF"/>
          </w:tcPr>
          <w:p w14:paraId="51144614" w14:textId="77777777" w:rsidR="00A14306" w:rsidRPr="00BC0309" w:rsidRDefault="00A14306" w:rsidP="00767178">
            <w:pPr>
              <w:pStyle w:val="TAL"/>
              <w:rPr>
                <w:rFonts w:ascii="Courier New" w:hAnsi="Courier New" w:cs="Courier New"/>
                <w:lang w:eastAsia="zh-CN"/>
              </w:rPr>
            </w:pPr>
            <w:bookmarkStart w:id="706" w:name="MCCQCTEMPBM_00000273"/>
            <w:r w:rsidRPr="00BC0309">
              <w:rPr>
                <w:rFonts w:ascii="Courier New" w:eastAsia="MS Mincho" w:hAnsi="Courier New" w:cs="Courier New"/>
                <w:lang w:eastAsia="ja-JP"/>
              </w:rPr>
              <w:t>PlayoutDelay</w:t>
            </w:r>
            <w:r w:rsidRPr="00BC0309">
              <w:rPr>
                <w:rFonts w:ascii="Courier New" w:hAnsi="Courier New" w:cs="Courier New" w:hint="eastAsia"/>
                <w:lang w:eastAsia="zh-CN"/>
              </w:rPr>
              <w:t>forMediaStartup</w:t>
            </w:r>
            <w:bookmarkEnd w:id="706"/>
          </w:p>
        </w:tc>
        <w:tc>
          <w:tcPr>
            <w:tcW w:w="563" w:type="pct"/>
            <w:shd w:val="clear" w:color="auto" w:fill="FFFFFF"/>
          </w:tcPr>
          <w:p w14:paraId="11D144DC" w14:textId="77777777" w:rsidR="00A14306" w:rsidRPr="00BC0309" w:rsidRDefault="00A14306" w:rsidP="00767178">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792" w:type="pct"/>
            <w:shd w:val="clear" w:color="auto" w:fill="FFFFFF"/>
          </w:tcPr>
          <w:p w14:paraId="244B6C5D" w14:textId="77777777" w:rsidR="00A14306" w:rsidRPr="00BC0309" w:rsidRDefault="00A14306" w:rsidP="00767178">
            <w:pPr>
              <w:pStyle w:val="TAL"/>
              <w:rPr>
                <w:bCs/>
                <w:lang w:eastAsia="zh-CN"/>
              </w:rPr>
            </w:pPr>
            <w:r w:rsidRPr="00BC0309">
              <w:t xml:space="preserve">The playout delay </w:t>
            </w:r>
            <w:r w:rsidRPr="00BC0309">
              <w:rPr>
                <w:rFonts w:hint="eastAsia"/>
                <w:lang w:eastAsia="zh-CN"/>
              </w:rPr>
              <w:t xml:space="preserve">for media start-up </w:t>
            </w:r>
            <w:r w:rsidRPr="00BC0309">
              <w:t>is measured as the time in milliseconds from the</w:t>
            </w:r>
            <w:r w:rsidRPr="00BC0309">
              <w:rPr>
                <w:rFonts w:hint="eastAsia"/>
                <w:lang w:eastAsia="zh-CN"/>
              </w:rPr>
              <w:t xml:space="preserve"> time instant of DASH player receives </w:t>
            </w:r>
            <w:r w:rsidRPr="00BC0309">
              <w:rPr>
                <w:lang w:eastAsia="zh-CN"/>
              </w:rPr>
              <w:t>play-back-start trigger</w:t>
            </w:r>
            <w:r w:rsidRPr="00BC0309">
              <w:rPr>
                <w:bCs/>
              </w:rPr>
              <w:t xml:space="preserve"> to the instant of media </w:t>
            </w:r>
            <w:r w:rsidRPr="00BC0309">
              <w:rPr>
                <w:rFonts w:hint="eastAsia"/>
                <w:bCs/>
                <w:lang w:eastAsia="zh-CN"/>
              </w:rPr>
              <w:t>playout</w:t>
            </w:r>
            <w:r w:rsidRPr="00BC0309">
              <w:rPr>
                <w:bCs/>
              </w:rPr>
              <w:t>.</w:t>
            </w:r>
          </w:p>
          <w:p w14:paraId="7C88E75A" w14:textId="77777777" w:rsidR="00A14306" w:rsidRPr="00BC0309" w:rsidRDefault="002B7960" w:rsidP="00DF0D30">
            <w:pPr>
              <w:pStyle w:val="TAL"/>
              <w:rPr>
                <w:lang w:eastAsia="zh-CN"/>
              </w:rPr>
            </w:pPr>
            <w:r w:rsidRPr="00BC0309">
              <w:t>-</w:t>
            </w:r>
            <w:r w:rsidRPr="00BC0309">
              <w:tab/>
            </w:r>
            <w:r w:rsidR="00A14306" w:rsidRPr="00BC0309">
              <w:t xml:space="preserve">If the MPD has been delivered earlier </w:t>
            </w:r>
            <w:r w:rsidR="00A14306" w:rsidRPr="00BC0309">
              <w:rPr>
                <w:rFonts w:hint="eastAsia"/>
                <w:lang w:eastAsia="zh-CN"/>
              </w:rPr>
              <w:t>before the user clicks</w:t>
            </w:r>
            <w:r w:rsidR="00A14306" w:rsidRPr="00BC0309">
              <w:t>, it may include the</w:t>
            </w:r>
            <w:r w:rsidR="00A14306" w:rsidRPr="00BC0309">
              <w:rPr>
                <w:rFonts w:hint="eastAsia"/>
                <w:lang w:eastAsia="zh-CN"/>
              </w:rPr>
              <w:t xml:space="preserve"> process time of MPD, the</w:t>
            </w:r>
            <w:r w:rsidR="00A14306" w:rsidRPr="00BC0309">
              <w:t xml:space="preserve"> fetch time of </w:t>
            </w:r>
            <w:r w:rsidR="00A14306" w:rsidRPr="00BC0309">
              <w:rPr>
                <w:rFonts w:hint="eastAsia"/>
                <w:lang w:eastAsia="zh-CN"/>
              </w:rPr>
              <w:t xml:space="preserve">some </w:t>
            </w:r>
            <w:r w:rsidR="00A14306" w:rsidRPr="00BC0309">
              <w:t>media segment</w:t>
            </w:r>
            <w:r w:rsidR="00A14306" w:rsidRPr="00BC0309">
              <w:rPr>
                <w:rFonts w:hint="eastAsia"/>
                <w:lang w:eastAsia="zh-CN"/>
              </w:rPr>
              <w:t>s which are required for media presentation, the process time of segments, and the</w:t>
            </w:r>
            <w:r w:rsidR="00A14306" w:rsidRPr="00BC0309">
              <w:t xml:space="preserve"> </w:t>
            </w:r>
            <w:r w:rsidR="00A14306" w:rsidRPr="00BC0309">
              <w:rPr>
                <w:rFonts w:hint="eastAsia"/>
                <w:lang w:eastAsia="zh-CN"/>
              </w:rPr>
              <w:t xml:space="preserve">time for </w:t>
            </w:r>
            <w:r w:rsidR="00A14306" w:rsidRPr="00BC0309">
              <w:t xml:space="preserve">media </w:t>
            </w:r>
            <w:r w:rsidR="00A14306" w:rsidRPr="00BC0309">
              <w:rPr>
                <w:rFonts w:hint="eastAsia"/>
                <w:lang w:eastAsia="zh-CN"/>
              </w:rPr>
              <w:t>decode and render to the user</w:t>
            </w:r>
            <w:r w:rsidR="00A14306" w:rsidRPr="00BC0309">
              <w:t>.</w:t>
            </w:r>
          </w:p>
          <w:p w14:paraId="2B20510C" w14:textId="77777777" w:rsidR="00A14306" w:rsidRPr="00BC0309" w:rsidRDefault="002B7960" w:rsidP="00DF0D30">
            <w:pPr>
              <w:pStyle w:val="TAL"/>
              <w:rPr>
                <w:rFonts w:eastAsia="MS Mincho"/>
                <w:lang w:eastAsia="zh-CN"/>
              </w:rPr>
            </w:pPr>
            <w:r w:rsidRPr="00BC0309">
              <w:t>-</w:t>
            </w:r>
            <w:r w:rsidRPr="00BC0309">
              <w:tab/>
            </w:r>
            <w:r w:rsidR="00A14306" w:rsidRPr="00BC0309">
              <w:t xml:space="preserve">If no MPD has been fetched earlier, it </w:t>
            </w:r>
            <w:r w:rsidR="00A14306" w:rsidRPr="00BC0309">
              <w:rPr>
                <w:rFonts w:hint="eastAsia"/>
                <w:lang w:eastAsia="zh-CN"/>
              </w:rPr>
              <w:t>also needs to add</w:t>
            </w:r>
            <w:r w:rsidR="00A14306" w:rsidRPr="00BC0309">
              <w:t xml:space="preserve"> </w:t>
            </w:r>
            <w:r w:rsidR="00A14306" w:rsidRPr="00BC0309">
              <w:rPr>
                <w:rFonts w:hint="eastAsia"/>
                <w:lang w:eastAsia="zh-CN"/>
              </w:rPr>
              <w:t xml:space="preserve">the </w:t>
            </w:r>
            <w:r w:rsidR="00A14306" w:rsidRPr="00BC0309">
              <w:t>fetch time of MPD.</w:t>
            </w:r>
          </w:p>
        </w:tc>
      </w:tr>
    </w:tbl>
    <w:p w14:paraId="3FB6858D" w14:textId="77777777" w:rsidR="00A14306" w:rsidRPr="00BC0309" w:rsidRDefault="00A14306" w:rsidP="00682E30">
      <w:pPr>
        <w:pStyle w:val="FP"/>
      </w:pPr>
    </w:p>
    <w:p w14:paraId="582E3907" w14:textId="77777777" w:rsidR="00F41A71" w:rsidRPr="00BC0309" w:rsidRDefault="00F41A71" w:rsidP="00F41A71">
      <w:pPr>
        <w:pStyle w:val="Heading3"/>
        <w:rPr>
          <w:lang w:eastAsia="zh-CN"/>
        </w:rPr>
      </w:pPr>
      <w:bookmarkStart w:id="707" w:name="_CR10_2_10"/>
      <w:bookmarkStart w:id="708" w:name="_Toc26283708"/>
      <w:bookmarkStart w:id="709" w:name="_Toc146216923"/>
      <w:bookmarkStart w:id="710" w:name="_Toc202167973"/>
      <w:bookmarkEnd w:id="707"/>
      <w:r w:rsidRPr="00BC0309">
        <w:t>10.2.</w:t>
      </w:r>
      <w:r w:rsidRPr="00BC0309">
        <w:rPr>
          <w:rFonts w:hint="eastAsia"/>
          <w:lang w:eastAsia="zh-CN"/>
        </w:rPr>
        <w:t>10</w:t>
      </w:r>
      <w:r w:rsidRPr="00BC0309">
        <w:tab/>
      </w:r>
      <w:r w:rsidRPr="00BC0309">
        <w:rPr>
          <w:rFonts w:hint="eastAsia"/>
          <w:lang w:eastAsia="zh-CN"/>
        </w:rPr>
        <w:t>Device information</w:t>
      </w:r>
      <w:bookmarkEnd w:id="708"/>
      <w:bookmarkEnd w:id="709"/>
      <w:bookmarkEnd w:id="710"/>
    </w:p>
    <w:p w14:paraId="004EB456" w14:textId="78046C4A" w:rsidR="00F23F02" w:rsidRPr="00BC0309" w:rsidRDefault="00F23F02" w:rsidP="00F23F02">
      <w:r w:rsidRPr="00BC0309">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0C21A3">
        <w:t>-</w:t>
      </w:r>
      <w:r w:rsidRPr="00BC0309">
        <w:t>window, the characteristics of the actual video window shown shall be logged.</w:t>
      </w:r>
    </w:p>
    <w:p w14:paraId="66690535" w14:textId="77777777" w:rsidR="00F23F02" w:rsidRPr="00BC0309" w:rsidRDefault="00F23F02" w:rsidP="00F23F02">
      <w:r w:rsidRPr="00BC0309">
        <w:t>If known by the DASH client, the physical screen width and the horizontal field-of-view shall also be logged.</w:t>
      </w:r>
    </w:p>
    <w:p w14:paraId="65F9A469" w14:textId="40E4C3B2" w:rsidR="00F23F02" w:rsidRPr="00BC0309" w:rsidRDefault="00F23F02" w:rsidP="00F23F02">
      <w:r w:rsidRPr="00BC0309">
        <w:t>The metric is logged at the start of each QoE reporting period, and whenever the characteristics changes during the session (for instance if the UE is rotated from horizontal to vertical orientation, or if the video sub</w:t>
      </w:r>
      <w:r w:rsidR="000C21A3">
        <w:t>-</w:t>
      </w:r>
      <w:r w:rsidRPr="00BC0309">
        <w:t>window size is changed).</w:t>
      </w:r>
    </w:p>
    <w:p w14:paraId="3525366C" w14:textId="4F6B35BD" w:rsidR="00F23F02" w:rsidRPr="00BC0309" w:rsidRDefault="00F23F02" w:rsidP="00F23F02">
      <w:pPr>
        <w:rPr>
          <w:rFonts w:eastAsia="MS Mincho" w:cs="Arial"/>
          <w:lang w:eastAsia="ja-JP"/>
        </w:rPr>
      </w:pPr>
      <w:r w:rsidRPr="00BC0309">
        <w:rPr>
          <w:rFonts w:cs="Courier New"/>
        </w:rPr>
        <w:t>T</w:t>
      </w:r>
      <w:r w:rsidR="008F1B4D">
        <w:rPr>
          <w:rFonts w:cs="Courier New"/>
        </w:rPr>
        <w:t>able </w:t>
      </w:r>
      <w:r w:rsidRPr="00BC0309">
        <w:rPr>
          <w:rFonts w:cs="Courier New"/>
        </w:rPr>
        <w:t>31b</w:t>
      </w:r>
      <w:r w:rsidRPr="00BC0309">
        <w:rPr>
          <w:rFonts w:eastAsia="MS Mincho" w:cs="Arial"/>
          <w:lang w:eastAsia="ja-JP"/>
        </w:rPr>
        <w:t xml:space="preserve"> defines the device information metrics. If an individual metric cannot be logged, its value shall be set to 0 (zero).</w:t>
      </w:r>
    </w:p>
    <w:p w14:paraId="6FA5A4BF" w14:textId="5DD23D88" w:rsidR="00F41A71" w:rsidRPr="00BC0309" w:rsidRDefault="00F41A71" w:rsidP="00F41A71">
      <w:pPr>
        <w:pStyle w:val="TH"/>
      </w:pPr>
      <w:bookmarkStart w:id="711" w:name="_CRTable31b"/>
      <w:r w:rsidRPr="00BC0309">
        <w:t>T</w:t>
      </w:r>
      <w:r w:rsidR="008F1B4D">
        <w:t>able </w:t>
      </w:r>
      <w:bookmarkEnd w:id="711"/>
      <w:r w:rsidRPr="00BC0309">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BC0309" w14:paraId="4176AFD0" w14:textId="77777777" w:rsidTr="00713C26">
        <w:trPr>
          <w:jc w:val="center"/>
        </w:trPr>
        <w:tc>
          <w:tcPr>
            <w:tcW w:w="1383" w:type="pct"/>
            <w:gridSpan w:val="3"/>
            <w:shd w:val="clear" w:color="auto" w:fill="BFBFBF"/>
          </w:tcPr>
          <w:p w14:paraId="40AE3995" w14:textId="77777777" w:rsidR="00F23F02" w:rsidRPr="00BC0309" w:rsidRDefault="00F23F02" w:rsidP="00F05D45">
            <w:pPr>
              <w:pStyle w:val="TAH"/>
              <w:rPr>
                <w:rFonts w:eastAsia="MS Mincho"/>
                <w:lang w:eastAsia="ja-JP"/>
              </w:rPr>
            </w:pPr>
            <w:r w:rsidRPr="00BC0309">
              <w:rPr>
                <w:rFonts w:eastAsia="MS Mincho"/>
                <w:lang w:eastAsia="ja-JP"/>
              </w:rPr>
              <w:t>Key</w:t>
            </w:r>
          </w:p>
        </w:tc>
        <w:tc>
          <w:tcPr>
            <w:tcW w:w="684" w:type="pct"/>
            <w:shd w:val="clear" w:color="auto" w:fill="BFBFBF"/>
          </w:tcPr>
          <w:p w14:paraId="76E3EF41" w14:textId="77777777" w:rsidR="00F23F02" w:rsidRPr="00BC0309" w:rsidRDefault="00F23F02" w:rsidP="00F05D45">
            <w:pPr>
              <w:pStyle w:val="TAH"/>
              <w:rPr>
                <w:rFonts w:eastAsia="MS Mincho"/>
                <w:lang w:eastAsia="ja-JP"/>
              </w:rPr>
            </w:pPr>
            <w:r w:rsidRPr="00BC0309">
              <w:rPr>
                <w:rFonts w:eastAsia="MS Mincho"/>
                <w:lang w:eastAsia="ja-JP"/>
              </w:rPr>
              <w:t>Type</w:t>
            </w:r>
          </w:p>
        </w:tc>
        <w:tc>
          <w:tcPr>
            <w:tcW w:w="2933" w:type="pct"/>
            <w:shd w:val="clear" w:color="auto" w:fill="BFBFBF"/>
          </w:tcPr>
          <w:p w14:paraId="215E808F" w14:textId="77777777" w:rsidR="00F23F02" w:rsidRPr="00BC0309" w:rsidRDefault="00F23F02" w:rsidP="00F05D45">
            <w:pPr>
              <w:pStyle w:val="TAH"/>
              <w:rPr>
                <w:rFonts w:eastAsia="MS Mincho"/>
                <w:lang w:eastAsia="ja-JP"/>
              </w:rPr>
            </w:pPr>
            <w:r w:rsidRPr="00BC0309">
              <w:rPr>
                <w:rFonts w:eastAsia="MS Mincho"/>
                <w:lang w:eastAsia="ja-JP"/>
              </w:rPr>
              <w:t>Description</w:t>
            </w:r>
          </w:p>
        </w:tc>
      </w:tr>
      <w:tr w:rsidR="00F23F02" w:rsidRPr="00BC0309" w14:paraId="61E28608" w14:textId="77777777" w:rsidTr="00713C26">
        <w:trPr>
          <w:trHeight w:val="252"/>
          <w:jc w:val="center"/>
        </w:trPr>
        <w:tc>
          <w:tcPr>
            <w:tcW w:w="1383" w:type="pct"/>
            <w:gridSpan w:val="3"/>
            <w:shd w:val="clear" w:color="auto" w:fill="FFFFFF"/>
          </w:tcPr>
          <w:p w14:paraId="01438B71" w14:textId="77777777" w:rsidR="00F23F02" w:rsidRPr="00BC0309" w:rsidRDefault="00F23F02" w:rsidP="00F05D45">
            <w:pPr>
              <w:pStyle w:val="TAL"/>
              <w:rPr>
                <w:rFonts w:ascii="Courier New" w:eastAsia="MS Mincho" w:hAnsi="Courier New" w:cs="Courier New"/>
                <w:lang w:eastAsia="ja-JP"/>
              </w:rPr>
            </w:pPr>
            <w:bookmarkStart w:id="712" w:name="MCCQCTEMPBM_00000274"/>
            <w:r w:rsidRPr="00BC0309">
              <w:rPr>
                <w:rFonts w:ascii="Courier New" w:eastAsia="MS Mincho" w:hAnsi="Courier New" w:cs="Courier New"/>
                <w:lang w:eastAsia="ja-JP"/>
              </w:rPr>
              <w:t>DeviceInformationList</w:t>
            </w:r>
            <w:bookmarkEnd w:id="712"/>
          </w:p>
        </w:tc>
        <w:tc>
          <w:tcPr>
            <w:tcW w:w="684" w:type="pct"/>
            <w:shd w:val="clear" w:color="auto" w:fill="FFFFFF"/>
          </w:tcPr>
          <w:p w14:paraId="17492F7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2933" w:type="pct"/>
            <w:shd w:val="clear" w:color="auto" w:fill="FFFFFF"/>
          </w:tcPr>
          <w:p w14:paraId="6DAEB1A9" w14:textId="77777777" w:rsidR="00F23F02" w:rsidRPr="00BC0309" w:rsidRDefault="00F23F02" w:rsidP="00F05D45">
            <w:pPr>
              <w:pStyle w:val="TAL"/>
              <w:rPr>
                <w:rFonts w:eastAsia="MS Mincho" w:cs="Arial"/>
                <w:lang w:eastAsia="ja-JP"/>
              </w:rPr>
            </w:pPr>
            <w:r w:rsidRPr="00BC0309">
              <w:rPr>
                <w:rFonts w:eastAsia="MS Mincho" w:cs="Arial"/>
                <w:lang w:eastAsia="ja-JP"/>
              </w:rPr>
              <w:t>A list of device information objects.</w:t>
            </w:r>
          </w:p>
        </w:tc>
      </w:tr>
      <w:tr w:rsidR="00F23F02" w:rsidRPr="00BC0309" w14:paraId="336E9B5F" w14:textId="77777777" w:rsidTr="00713C26">
        <w:trPr>
          <w:trHeight w:val="252"/>
          <w:jc w:val="center"/>
        </w:trPr>
        <w:tc>
          <w:tcPr>
            <w:tcW w:w="165" w:type="pct"/>
            <w:shd w:val="clear" w:color="auto" w:fill="FFFFFF"/>
          </w:tcPr>
          <w:p w14:paraId="4A3CDD36" w14:textId="77777777" w:rsidR="00F23F02" w:rsidRPr="00BC0309"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BC0309" w:rsidRDefault="00F23F02" w:rsidP="00F05D45">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684" w:type="pct"/>
            <w:shd w:val="clear" w:color="auto" w:fill="FFFFFF"/>
          </w:tcPr>
          <w:p w14:paraId="2B6975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2933" w:type="pct"/>
            <w:shd w:val="clear" w:color="auto" w:fill="FFFFFF"/>
          </w:tcPr>
          <w:p w14:paraId="07CF369B" w14:textId="77777777" w:rsidR="00F23F02" w:rsidRPr="00BC0309" w:rsidRDefault="00F23F02" w:rsidP="00F05D45">
            <w:pPr>
              <w:pStyle w:val="TAL"/>
              <w:rPr>
                <w:rFonts w:eastAsia="MS Mincho" w:cs="Arial"/>
                <w:lang w:eastAsia="ja-JP"/>
              </w:rPr>
            </w:pPr>
            <w:r w:rsidRPr="00BC0309">
              <w:rPr>
                <w:rFonts w:eastAsia="MS Mincho" w:cs="Arial"/>
                <w:lang w:eastAsia="ja-JP"/>
              </w:rPr>
              <w:t>A single object containing new device information.</w:t>
            </w:r>
          </w:p>
        </w:tc>
      </w:tr>
      <w:tr w:rsidR="00F23F02" w:rsidRPr="00BC0309" w14:paraId="4F7B1F00" w14:textId="77777777" w:rsidTr="00713C26">
        <w:trPr>
          <w:trHeight w:val="252"/>
          <w:jc w:val="center"/>
        </w:trPr>
        <w:tc>
          <w:tcPr>
            <w:tcW w:w="165" w:type="pct"/>
            <w:shd w:val="clear" w:color="auto" w:fill="FFFFFF"/>
          </w:tcPr>
          <w:p w14:paraId="354B54CB" w14:textId="77777777" w:rsidR="00F23F02" w:rsidRPr="00BC0309" w:rsidRDefault="00F23F02" w:rsidP="00F05D45">
            <w:pPr>
              <w:pStyle w:val="TAL"/>
              <w:rPr>
                <w:rFonts w:eastAsia="MS Mincho"/>
                <w:lang w:eastAsia="ja-JP"/>
              </w:rPr>
            </w:pPr>
          </w:p>
        </w:tc>
        <w:tc>
          <w:tcPr>
            <w:tcW w:w="153" w:type="pct"/>
            <w:shd w:val="clear" w:color="auto" w:fill="FFFFFF"/>
          </w:tcPr>
          <w:p w14:paraId="2600BBF3"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684" w:type="pct"/>
            <w:shd w:val="clear" w:color="auto" w:fill="FFFFFF"/>
          </w:tcPr>
          <w:p w14:paraId="302149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Real-Time</w:t>
            </w:r>
          </w:p>
        </w:tc>
        <w:tc>
          <w:tcPr>
            <w:tcW w:w="2933" w:type="pct"/>
            <w:shd w:val="clear" w:color="auto" w:fill="FFFFFF"/>
          </w:tcPr>
          <w:p w14:paraId="080F56A1" w14:textId="77777777" w:rsidR="00F23F02" w:rsidRPr="00BC0309" w:rsidRDefault="00F23F02" w:rsidP="00F05D45">
            <w:pPr>
              <w:pStyle w:val="TAL"/>
              <w:rPr>
                <w:rFonts w:eastAsia="MS Mincho" w:cs="Arial"/>
                <w:lang w:eastAsia="ja-JP"/>
              </w:rPr>
            </w:pPr>
            <w:r w:rsidRPr="00BC0309">
              <w:rPr>
                <w:rFonts w:eastAsia="MS Mincho" w:cs="Arial"/>
                <w:lang w:eastAsia="ja-JP"/>
              </w:rPr>
              <w:t>Timestamp when the device information was logged.</w:t>
            </w:r>
          </w:p>
        </w:tc>
      </w:tr>
      <w:tr w:rsidR="00F23F02" w:rsidRPr="00BC0309" w14:paraId="3EDE143E" w14:textId="77777777" w:rsidTr="00713C26">
        <w:trPr>
          <w:trHeight w:val="252"/>
          <w:jc w:val="center"/>
        </w:trPr>
        <w:tc>
          <w:tcPr>
            <w:tcW w:w="165" w:type="pct"/>
            <w:shd w:val="clear" w:color="auto" w:fill="FFFFFF"/>
          </w:tcPr>
          <w:p w14:paraId="41612BE6" w14:textId="77777777" w:rsidR="00F23F02" w:rsidRPr="00BC0309" w:rsidRDefault="00F23F02" w:rsidP="00F05D45">
            <w:pPr>
              <w:pStyle w:val="TAL"/>
              <w:rPr>
                <w:rFonts w:eastAsia="MS Mincho"/>
                <w:lang w:eastAsia="ja-JP"/>
              </w:rPr>
            </w:pPr>
          </w:p>
        </w:tc>
        <w:tc>
          <w:tcPr>
            <w:tcW w:w="153" w:type="pct"/>
            <w:shd w:val="clear" w:color="auto" w:fill="FFFFFF"/>
          </w:tcPr>
          <w:p w14:paraId="47DDFBC8"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mstart</w:t>
            </w:r>
          </w:p>
        </w:tc>
        <w:tc>
          <w:tcPr>
            <w:tcW w:w="684" w:type="pct"/>
            <w:shd w:val="clear" w:color="auto" w:fill="FFFFFF"/>
          </w:tcPr>
          <w:p w14:paraId="6BBABC8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Media-Time</w:t>
            </w:r>
          </w:p>
        </w:tc>
        <w:tc>
          <w:tcPr>
            <w:tcW w:w="2933" w:type="pct"/>
            <w:shd w:val="clear" w:color="auto" w:fill="FFFFFF"/>
          </w:tcPr>
          <w:p w14:paraId="75E07464" w14:textId="77777777" w:rsidR="00F23F02" w:rsidRPr="00BC0309" w:rsidRDefault="00F23F02" w:rsidP="00F05D45">
            <w:pPr>
              <w:pStyle w:val="TAL"/>
              <w:rPr>
                <w:rFonts w:eastAsia="MS Mincho" w:cs="Arial"/>
                <w:lang w:eastAsia="ja-JP"/>
              </w:rPr>
            </w:pPr>
            <w:r w:rsidRPr="00BC0309">
              <w:rPr>
                <w:rFonts w:eastAsia="MS Mincho" w:cs="Arial"/>
                <w:lang w:eastAsia="ja-JP"/>
              </w:rPr>
              <w:t>The presentation time at which the device information was logged.</w:t>
            </w:r>
          </w:p>
        </w:tc>
      </w:tr>
      <w:tr w:rsidR="00F23F02" w:rsidRPr="00BC0309" w14:paraId="6DFC48FE" w14:textId="77777777" w:rsidTr="00713C26">
        <w:trPr>
          <w:trHeight w:val="252"/>
          <w:jc w:val="center"/>
        </w:trPr>
        <w:tc>
          <w:tcPr>
            <w:tcW w:w="165" w:type="pct"/>
            <w:shd w:val="clear" w:color="auto" w:fill="FFFFFF"/>
          </w:tcPr>
          <w:p w14:paraId="68BB685C" w14:textId="77777777" w:rsidR="00F23F02" w:rsidRPr="00BC0309" w:rsidRDefault="00F23F02" w:rsidP="00F05D45">
            <w:pPr>
              <w:pStyle w:val="TAL"/>
              <w:rPr>
                <w:rFonts w:eastAsia="MS Mincho"/>
                <w:lang w:eastAsia="ja-JP"/>
              </w:rPr>
            </w:pPr>
          </w:p>
        </w:tc>
        <w:tc>
          <w:tcPr>
            <w:tcW w:w="153" w:type="pct"/>
            <w:shd w:val="clear" w:color="auto" w:fill="FFFFFF"/>
          </w:tcPr>
          <w:p w14:paraId="789F8974"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videoWidth</w:t>
            </w:r>
          </w:p>
        </w:tc>
        <w:tc>
          <w:tcPr>
            <w:tcW w:w="684" w:type="pct"/>
            <w:shd w:val="clear" w:color="auto" w:fill="FFFFFF"/>
          </w:tcPr>
          <w:p w14:paraId="2C05ED7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7A74CD7E" w14:textId="77777777" w:rsidR="00F23F02" w:rsidRPr="00BC0309" w:rsidRDefault="00F23F02" w:rsidP="00F05D45">
            <w:pPr>
              <w:pStyle w:val="TAL"/>
              <w:rPr>
                <w:rFonts w:eastAsia="MS Mincho" w:cs="Arial"/>
                <w:lang w:eastAsia="ja-JP"/>
              </w:rPr>
            </w:pPr>
            <w:r w:rsidRPr="00BC0309">
              <w:rPr>
                <w:rFonts w:eastAsia="MS Mincho" w:cs="Arial"/>
                <w:lang w:eastAsia="ja-JP"/>
              </w:rPr>
              <w:t>The width of the displayed video, in screen pixels (not encoded video pixels).</w:t>
            </w:r>
          </w:p>
        </w:tc>
      </w:tr>
      <w:tr w:rsidR="00F23F02" w:rsidRPr="00BC0309" w14:paraId="1948FC60" w14:textId="77777777" w:rsidTr="00713C26">
        <w:trPr>
          <w:trHeight w:val="252"/>
          <w:jc w:val="center"/>
        </w:trPr>
        <w:tc>
          <w:tcPr>
            <w:tcW w:w="165" w:type="pct"/>
            <w:shd w:val="clear" w:color="auto" w:fill="FFFFFF"/>
          </w:tcPr>
          <w:p w14:paraId="0289199C" w14:textId="77777777" w:rsidR="00F23F02" w:rsidRPr="00BC0309" w:rsidRDefault="00F23F02" w:rsidP="00F05D45">
            <w:pPr>
              <w:pStyle w:val="TAL"/>
              <w:rPr>
                <w:rFonts w:eastAsia="MS Mincho"/>
                <w:lang w:eastAsia="ja-JP"/>
              </w:rPr>
            </w:pPr>
          </w:p>
        </w:tc>
        <w:tc>
          <w:tcPr>
            <w:tcW w:w="153" w:type="pct"/>
            <w:shd w:val="clear" w:color="auto" w:fill="FFFFFF"/>
          </w:tcPr>
          <w:p w14:paraId="60A82759"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videoHeight</w:t>
            </w:r>
          </w:p>
        </w:tc>
        <w:tc>
          <w:tcPr>
            <w:tcW w:w="684" w:type="pct"/>
            <w:shd w:val="clear" w:color="auto" w:fill="FFFFFF"/>
          </w:tcPr>
          <w:p w14:paraId="7AFE135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0038ACC7" w14:textId="1E5E8E72" w:rsidR="00F23F02" w:rsidRPr="00BC0309" w:rsidRDefault="00F23F02" w:rsidP="00F05D45">
            <w:pPr>
              <w:pStyle w:val="TAL"/>
              <w:rPr>
                <w:rFonts w:eastAsia="MS Mincho" w:cs="Arial"/>
                <w:lang w:eastAsia="ja-JP"/>
              </w:rPr>
            </w:pPr>
            <w:r w:rsidRPr="00BC0309">
              <w:rPr>
                <w:rFonts w:eastAsia="MS Mincho" w:cs="Arial"/>
                <w:lang w:eastAsia="ja-JP"/>
              </w:rPr>
              <w:t>The height of the displayed video, in screen pixels (not encoded video pixels)</w:t>
            </w:r>
            <w:r w:rsidR="00713C26">
              <w:rPr>
                <w:rFonts w:eastAsia="MS Mincho" w:cs="Arial"/>
                <w:lang w:eastAsia="ja-JP"/>
              </w:rPr>
              <w:t>.</w:t>
            </w:r>
          </w:p>
        </w:tc>
      </w:tr>
      <w:tr w:rsidR="00F23F02" w:rsidRPr="00BC0309" w14:paraId="16B39E7F" w14:textId="77777777" w:rsidTr="00713C26">
        <w:trPr>
          <w:trHeight w:val="268"/>
          <w:jc w:val="center"/>
        </w:trPr>
        <w:tc>
          <w:tcPr>
            <w:tcW w:w="165" w:type="pct"/>
            <w:shd w:val="clear" w:color="auto" w:fill="FFFFFF"/>
          </w:tcPr>
          <w:p w14:paraId="2006BD8E" w14:textId="77777777" w:rsidR="00F23F02" w:rsidRPr="00BC0309" w:rsidRDefault="00F23F02" w:rsidP="00F05D45">
            <w:pPr>
              <w:pStyle w:val="TAL"/>
              <w:rPr>
                <w:rFonts w:eastAsia="MS Mincho"/>
                <w:lang w:eastAsia="ja-JP"/>
              </w:rPr>
            </w:pPr>
          </w:p>
        </w:tc>
        <w:tc>
          <w:tcPr>
            <w:tcW w:w="153" w:type="pct"/>
            <w:shd w:val="clear" w:color="auto" w:fill="FFFFFF"/>
          </w:tcPr>
          <w:p w14:paraId="3DA2A7CA"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screenWidth</w:t>
            </w:r>
          </w:p>
        </w:tc>
        <w:tc>
          <w:tcPr>
            <w:tcW w:w="684" w:type="pct"/>
            <w:shd w:val="clear" w:color="auto" w:fill="FFFFFF"/>
          </w:tcPr>
          <w:p w14:paraId="73C6F97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335D2079" w14:textId="2D6B65E2" w:rsidR="00F23F02" w:rsidRPr="00BC0309" w:rsidRDefault="00F23F02" w:rsidP="00F05D45">
            <w:pPr>
              <w:pStyle w:val="TAL"/>
              <w:rPr>
                <w:rFonts w:eastAsia="MS Mincho" w:cs="Arial"/>
                <w:lang w:eastAsia="ja-JP"/>
              </w:rPr>
            </w:pPr>
            <w:r w:rsidRPr="00BC0309">
              <w:rPr>
                <w:rFonts w:eastAsia="MS Mincho" w:cs="Arial"/>
                <w:lang w:eastAsia="ja-JP"/>
              </w:rPr>
              <w:t>The total width of the screen, in screen pixels</w:t>
            </w:r>
            <w:r w:rsidR="00713C26">
              <w:rPr>
                <w:rFonts w:eastAsia="MS Mincho" w:cs="Arial"/>
                <w:lang w:eastAsia="ja-JP"/>
              </w:rPr>
              <w:t>.</w:t>
            </w:r>
          </w:p>
        </w:tc>
      </w:tr>
      <w:tr w:rsidR="00F23F02" w:rsidRPr="00BC0309" w14:paraId="21DA04BB" w14:textId="77777777" w:rsidTr="00713C26">
        <w:trPr>
          <w:trHeight w:val="252"/>
          <w:jc w:val="center"/>
        </w:trPr>
        <w:tc>
          <w:tcPr>
            <w:tcW w:w="165" w:type="pct"/>
            <w:shd w:val="clear" w:color="auto" w:fill="FFFFFF"/>
          </w:tcPr>
          <w:p w14:paraId="03D42E21" w14:textId="77777777" w:rsidR="00F23F02" w:rsidRPr="00BC0309" w:rsidRDefault="00F23F02" w:rsidP="00F05D45">
            <w:pPr>
              <w:pStyle w:val="TAL"/>
              <w:rPr>
                <w:rFonts w:eastAsia="MS Mincho"/>
                <w:lang w:eastAsia="ja-JP"/>
              </w:rPr>
            </w:pPr>
          </w:p>
        </w:tc>
        <w:tc>
          <w:tcPr>
            <w:tcW w:w="153" w:type="pct"/>
            <w:shd w:val="clear" w:color="auto" w:fill="FFFFFF"/>
          </w:tcPr>
          <w:p w14:paraId="7DFA601B"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screenHeight</w:t>
            </w:r>
          </w:p>
        </w:tc>
        <w:tc>
          <w:tcPr>
            <w:tcW w:w="684" w:type="pct"/>
            <w:shd w:val="clear" w:color="auto" w:fill="FFFFFF"/>
          </w:tcPr>
          <w:p w14:paraId="5AC3DD8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2716697F" w14:textId="51510005" w:rsidR="00F23F02" w:rsidRPr="00BC0309" w:rsidRDefault="00F23F02" w:rsidP="00F05D45">
            <w:pPr>
              <w:pStyle w:val="TAL"/>
              <w:rPr>
                <w:rFonts w:eastAsia="MS Mincho" w:cs="Arial"/>
                <w:lang w:eastAsia="ja-JP"/>
              </w:rPr>
            </w:pPr>
            <w:r w:rsidRPr="00BC0309">
              <w:rPr>
                <w:rFonts w:eastAsia="MS Mincho" w:cs="Arial"/>
                <w:lang w:eastAsia="ja-JP"/>
              </w:rPr>
              <w:t>The total height of the screen, in screen pixels</w:t>
            </w:r>
            <w:r w:rsidR="00713C26">
              <w:rPr>
                <w:rFonts w:eastAsia="MS Mincho" w:cs="Arial"/>
                <w:lang w:eastAsia="ja-JP"/>
              </w:rPr>
              <w:t>.</w:t>
            </w:r>
          </w:p>
        </w:tc>
      </w:tr>
      <w:tr w:rsidR="00F23F02" w:rsidRPr="00BC0309" w14:paraId="0B3C5208" w14:textId="77777777" w:rsidTr="00713C26">
        <w:trPr>
          <w:trHeight w:val="252"/>
          <w:jc w:val="center"/>
        </w:trPr>
        <w:tc>
          <w:tcPr>
            <w:tcW w:w="165" w:type="pct"/>
            <w:shd w:val="clear" w:color="auto" w:fill="FFFFFF"/>
          </w:tcPr>
          <w:p w14:paraId="43F43A5F" w14:textId="77777777" w:rsidR="00F23F02" w:rsidRPr="00BC0309" w:rsidRDefault="00F23F02" w:rsidP="00F05D45">
            <w:pPr>
              <w:pStyle w:val="TAL"/>
              <w:rPr>
                <w:rFonts w:eastAsia="MS Mincho"/>
                <w:lang w:eastAsia="ja-JP"/>
              </w:rPr>
            </w:pPr>
          </w:p>
        </w:tc>
        <w:tc>
          <w:tcPr>
            <w:tcW w:w="153" w:type="pct"/>
            <w:shd w:val="clear" w:color="auto" w:fill="FFFFFF"/>
          </w:tcPr>
          <w:p w14:paraId="0B703072"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pixelWidth</w:t>
            </w:r>
          </w:p>
        </w:tc>
        <w:tc>
          <w:tcPr>
            <w:tcW w:w="684" w:type="pct"/>
            <w:shd w:val="clear" w:color="auto" w:fill="FFFFFF"/>
          </w:tcPr>
          <w:p w14:paraId="018959B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0D442B43" w14:textId="2BBE7FB4" w:rsidR="00F23F02" w:rsidRPr="00BC0309" w:rsidRDefault="00F23F02" w:rsidP="00F05D45">
            <w:pPr>
              <w:pStyle w:val="TAL"/>
              <w:rPr>
                <w:rFonts w:eastAsia="MS Mincho" w:cs="Arial"/>
                <w:lang w:eastAsia="ja-JP"/>
              </w:rPr>
            </w:pPr>
            <w:r w:rsidRPr="00BC0309">
              <w:rPr>
                <w:rFonts w:eastAsia="MS Mincho" w:cs="Arial"/>
                <w:lang w:eastAsia="ja-JP"/>
              </w:rPr>
              <w:t>The width of a screen pixel, in mm</w:t>
            </w:r>
            <w:r w:rsidR="00713C26">
              <w:rPr>
                <w:rFonts w:eastAsia="MS Mincho" w:cs="Arial"/>
                <w:lang w:eastAsia="ja-JP"/>
              </w:rPr>
              <w:t>.</w:t>
            </w:r>
          </w:p>
        </w:tc>
      </w:tr>
      <w:tr w:rsidR="00F23F02" w:rsidRPr="00BC0309" w14:paraId="425D607D" w14:textId="77777777" w:rsidTr="00713C26">
        <w:trPr>
          <w:trHeight w:val="252"/>
          <w:jc w:val="center"/>
        </w:trPr>
        <w:tc>
          <w:tcPr>
            <w:tcW w:w="165" w:type="pct"/>
            <w:shd w:val="clear" w:color="auto" w:fill="FFFFFF"/>
          </w:tcPr>
          <w:p w14:paraId="2423ADB9" w14:textId="77777777" w:rsidR="00F23F02" w:rsidRPr="00BC0309" w:rsidRDefault="00F23F02" w:rsidP="00F05D45">
            <w:pPr>
              <w:pStyle w:val="TAL"/>
              <w:rPr>
                <w:rFonts w:eastAsia="MS Mincho"/>
                <w:lang w:eastAsia="ja-JP"/>
              </w:rPr>
            </w:pPr>
          </w:p>
        </w:tc>
        <w:tc>
          <w:tcPr>
            <w:tcW w:w="153" w:type="pct"/>
            <w:shd w:val="clear" w:color="auto" w:fill="FFFFFF"/>
          </w:tcPr>
          <w:p w14:paraId="07CC65DE"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pixelHeight</w:t>
            </w:r>
          </w:p>
        </w:tc>
        <w:tc>
          <w:tcPr>
            <w:tcW w:w="684" w:type="pct"/>
            <w:shd w:val="clear" w:color="auto" w:fill="FFFFFF"/>
          </w:tcPr>
          <w:p w14:paraId="305D1E51"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7F60DF24" w14:textId="794C6158" w:rsidR="00F23F02" w:rsidRPr="00BC0309" w:rsidRDefault="00F23F02" w:rsidP="00F05D45">
            <w:pPr>
              <w:pStyle w:val="TAL"/>
              <w:rPr>
                <w:rFonts w:eastAsia="MS Mincho" w:cs="Arial"/>
                <w:lang w:eastAsia="ja-JP"/>
              </w:rPr>
            </w:pPr>
            <w:r w:rsidRPr="00BC0309">
              <w:rPr>
                <w:rFonts w:eastAsia="MS Mincho" w:cs="Arial"/>
                <w:lang w:eastAsia="ja-JP"/>
              </w:rPr>
              <w:t>The height of a screen pixel, in mm</w:t>
            </w:r>
            <w:r w:rsidR="00713C26">
              <w:rPr>
                <w:rFonts w:eastAsia="MS Mincho" w:cs="Arial"/>
                <w:lang w:eastAsia="ja-JP"/>
              </w:rPr>
              <w:t>.</w:t>
            </w:r>
          </w:p>
        </w:tc>
      </w:tr>
      <w:tr w:rsidR="00F23F02" w:rsidRPr="00BC0309" w14:paraId="610CEA1E" w14:textId="77777777" w:rsidTr="00713C26">
        <w:trPr>
          <w:trHeight w:val="268"/>
          <w:jc w:val="center"/>
        </w:trPr>
        <w:tc>
          <w:tcPr>
            <w:tcW w:w="165" w:type="pct"/>
            <w:shd w:val="clear" w:color="auto" w:fill="FFFFFF"/>
          </w:tcPr>
          <w:p w14:paraId="134B715B" w14:textId="77777777" w:rsidR="00F23F02" w:rsidRPr="00BC0309" w:rsidRDefault="00F23F02" w:rsidP="00F05D45">
            <w:pPr>
              <w:pStyle w:val="TAL"/>
              <w:rPr>
                <w:rFonts w:eastAsia="MS Mincho"/>
                <w:lang w:eastAsia="ja-JP"/>
              </w:rPr>
            </w:pPr>
          </w:p>
        </w:tc>
        <w:tc>
          <w:tcPr>
            <w:tcW w:w="153" w:type="pct"/>
            <w:shd w:val="clear" w:color="auto" w:fill="FFFFFF"/>
          </w:tcPr>
          <w:p w14:paraId="504870A5"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fieldOfView</w:t>
            </w:r>
          </w:p>
        </w:tc>
        <w:tc>
          <w:tcPr>
            <w:tcW w:w="684" w:type="pct"/>
            <w:shd w:val="clear" w:color="auto" w:fill="FFFFFF"/>
          </w:tcPr>
          <w:p w14:paraId="22803B4F"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2C7008C3" w14:textId="77777777" w:rsidR="00F23F02" w:rsidRPr="00BC0309" w:rsidDel="00F90B07" w:rsidRDefault="00F23F02" w:rsidP="00F05D45">
            <w:pPr>
              <w:pStyle w:val="TAL"/>
              <w:rPr>
                <w:rFonts w:eastAsia="MS Mincho" w:cs="Arial"/>
                <w:lang w:eastAsia="ja-JP"/>
              </w:rPr>
            </w:pPr>
            <w:r w:rsidRPr="00BC0309">
              <w:t>The actual or estimated horizontal angle subtended at the eye by the screen, measured in degrees.</w:t>
            </w:r>
          </w:p>
        </w:tc>
      </w:tr>
    </w:tbl>
    <w:p w14:paraId="477E7377" w14:textId="77777777" w:rsidR="00F41A71" w:rsidRPr="00BC0309" w:rsidRDefault="00F41A71" w:rsidP="00F41A71">
      <w:pPr>
        <w:pStyle w:val="FP"/>
      </w:pPr>
    </w:p>
    <w:p w14:paraId="59206BA7" w14:textId="00C6ACC2" w:rsidR="00F01C6F" w:rsidRPr="00BC0309" w:rsidRDefault="00F01C6F" w:rsidP="00CC1F51">
      <w:pPr>
        <w:pStyle w:val="Heading2"/>
      </w:pPr>
      <w:bookmarkStart w:id="713" w:name="_CR10_3"/>
      <w:bookmarkStart w:id="714" w:name="_Toc26283709"/>
      <w:bookmarkStart w:id="715" w:name="_Toc146216924"/>
      <w:bookmarkStart w:id="716" w:name="_Toc202167974"/>
      <w:bookmarkEnd w:id="713"/>
      <w:r w:rsidRPr="00BC0309">
        <w:t>10.3</w:t>
      </w:r>
      <w:r w:rsidRPr="00BC0309">
        <w:tab/>
        <w:t xml:space="preserve">Quality </w:t>
      </w:r>
      <w:r w:rsidR="009B0B0E" w:rsidRPr="00BC0309">
        <w:t>m</w:t>
      </w:r>
      <w:r w:rsidRPr="00BC0309">
        <w:t xml:space="preserve">etrics for </w:t>
      </w:r>
      <w:r w:rsidR="00FE2101" w:rsidRPr="00BC0309">
        <w:t>P</w:t>
      </w:r>
      <w:r w:rsidRPr="00BC0309">
        <w:t xml:space="preserve">rogressive </w:t>
      </w:r>
      <w:r w:rsidR="00FE2101" w:rsidRPr="00BC0309">
        <w:t>D</w:t>
      </w:r>
      <w:r w:rsidRPr="00BC0309">
        <w:t>ownload</w:t>
      </w:r>
      <w:bookmarkEnd w:id="714"/>
      <w:bookmarkEnd w:id="715"/>
      <w:bookmarkEnd w:id="716"/>
    </w:p>
    <w:p w14:paraId="4BCED430" w14:textId="633F6947" w:rsidR="00F01C6F" w:rsidRPr="00BC0309" w:rsidRDefault="00F01C6F" w:rsidP="00F01C6F">
      <w:r w:rsidRPr="00BC0309">
        <w:t xml:space="preserve">The following metrics shall be supported by </w:t>
      </w:r>
      <w:r w:rsidR="00FE2101" w:rsidRPr="00BC0309">
        <w:t>P</w:t>
      </w:r>
      <w:r w:rsidRPr="00BC0309">
        <w:t xml:space="preserve">rogressive </w:t>
      </w:r>
      <w:r w:rsidR="00FE2101" w:rsidRPr="00BC0309">
        <w:t>D</w:t>
      </w:r>
      <w:r w:rsidRPr="00BC0309">
        <w:t>ownload clients supporting the QoE reporting feature:</w:t>
      </w:r>
    </w:p>
    <w:p w14:paraId="58AF0C34" w14:textId="108155E9" w:rsidR="00F41A71" w:rsidRPr="00BC0309" w:rsidRDefault="00F41A71" w:rsidP="00F41A71">
      <w:pPr>
        <w:pStyle w:val="B10"/>
      </w:pPr>
      <w:r w:rsidRPr="00BC0309">
        <w:t>-</w:t>
      </w:r>
      <w:r w:rsidR="002B7960" w:rsidRPr="00BC0309">
        <w:tab/>
      </w:r>
      <w:r w:rsidRPr="00BC0309">
        <w:t>Average Throughput (</w:t>
      </w:r>
      <w:r w:rsidR="00FE2101" w:rsidRPr="00BC0309">
        <w:t>c</w:t>
      </w:r>
      <w:r w:rsidR="005A65C4">
        <w:t>lause </w:t>
      </w:r>
      <w:r w:rsidRPr="00BC0309">
        <w:t>10.2.4),</w:t>
      </w:r>
    </w:p>
    <w:p w14:paraId="4E740DC4" w14:textId="67C5C074" w:rsidR="00F41A71" w:rsidRPr="00BC0309" w:rsidRDefault="00F41A71" w:rsidP="00F41A71">
      <w:pPr>
        <w:pStyle w:val="B10"/>
      </w:pPr>
      <w:r w:rsidRPr="00BC0309">
        <w:t>-</w:t>
      </w:r>
      <w:r w:rsidR="002B7960" w:rsidRPr="00BC0309">
        <w:tab/>
      </w:r>
      <w:r w:rsidRPr="00BC0309">
        <w:t>Initial Playout Delay (</w:t>
      </w:r>
      <w:r w:rsidR="00FE2101" w:rsidRPr="00BC0309">
        <w:t>c</w:t>
      </w:r>
      <w:r w:rsidR="005A65C4">
        <w:t>lause </w:t>
      </w:r>
      <w:r w:rsidRPr="00BC0309">
        <w:t>10.2.5),</w:t>
      </w:r>
    </w:p>
    <w:p w14:paraId="5541011A" w14:textId="2EA5534F" w:rsidR="00F41A71" w:rsidRPr="00BC0309" w:rsidRDefault="00F41A71" w:rsidP="00F41A71">
      <w:pPr>
        <w:pStyle w:val="B10"/>
      </w:pPr>
      <w:r w:rsidRPr="00BC0309">
        <w:t>-</w:t>
      </w:r>
      <w:r w:rsidR="002B7960" w:rsidRPr="00BC0309">
        <w:tab/>
      </w:r>
      <w:r w:rsidRPr="00BC0309">
        <w:t>Buffer Level (</w:t>
      </w:r>
      <w:r w:rsidR="00FE2101" w:rsidRPr="00BC0309">
        <w:t>c</w:t>
      </w:r>
      <w:r w:rsidR="005A65C4">
        <w:t>lause </w:t>
      </w:r>
      <w:r w:rsidRPr="00BC0309">
        <w:t>10.2.6),</w:t>
      </w:r>
    </w:p>
    <w:p w14:paraId="39D427AD" w14:textId="36465237" w:rsidR="00F41A71" w:rsidRPr="00BC0309" w:rsidRDefault="00F41A71" w:rsidP="00F41A71">
      <w:pPr>
        <w:pStyle w:val="B10"/>
      </w:pPr>
      <w:r w:rsidRPr="00BC0309">
        <w:t>-</w:t>
      </w:r>
      <w:r w:rsidR="002B7960" w:rsidRPr="00BC0309">
        <w:tab/>
      </w:r>
      <w:r w:rsidRPr="00BC0309">
        <w:t>Play List (</w:t>
      </w:r>
      <w:r w:rsidR="00FE2101" w:rsidRPr="00BC0309">
        <w:t>c</w:t>
      </w:r>
      <w:r w:rsidR="005A65C4">
        <w:t>lause </w:t>
      </w:r>
      <w:r w:rsidRPr="00BC0309">
        <w:t>10.2.7), and</w:t>
      </w:r>
    </w:p>
    <w:p w14:paraId="1B02DA89" w14:textId="45BB8C98" w:rsidR="00F41A71" w:rsidRPr="00BC0309" w:rsidRDefault="00F41A71" w:rsidP="00F41A71">
      <w:pPr>
        <w:pStyle w:val="B10"/>
      </w:pPr>
      <w:r w:rsidRPr="00BC0309">
        <w:t>-</w:t>
      </w:r>
      <w:r w:rsidR="002B7960" w:rsidRPr="00BC0309">
        <w:tab/>
      </w:r>
      <w:r w:rsidRPr="00BC0309">
        <w:rPr>
          <w:rFonts w:hint="eastAsia"/>
          <w:lang w:eastAsia="zh-CN"/>
        </w:rPr>
        <w:t>Device information (</w:t>
      </w:r>
      <w:r w:rsidR="00FE2101"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57868692" w14:textId="23CB7AA2" w:rsidR="00F01C6F" w:rsidRPr="00BC0309" w:rsidRDefault="00F01C6F" w:rsidP="00CC1F51">
      <w:pPr>
        <w:pStyle w:val="Heading2"/>
      </w:pPr>
      <w:bookmarkStart w:id="717" w:name="_CR10_4"/>
      <w:bookmarkStart w:id="718" w:name="_Toc26283710"/>
      <w:bookmarkStart w:id="719" w:name="_Toc146216925"/>
      <w:bookmarkStart w:id="720" w:name="_Toc202167975"/>
      <w:bookmarkEnd w:id="717"/>
      <w:r w:rsidRPr="00BC0309">
        <w:t>10.4</w:t>
      </w:r>
      <w:r w:rsidRPr="00BC0309">
        <w:tab/>
        <w:t xml:space="preserve">Quality </w:t>
      </w:r>
      <w:r w:rsidR="009B0B0E" w:rsidRPr="00BC0309">
        <w:t>m</w:t>
      </w:r>
      <w:r w:rsidRPr="00BC0309">
        <w:t>etrics for DASH</w:t>
      </w:r>
      <w:bookmarkEnd w:id="718"/>
      <w:bookmarkEnd w:id="719"/>
      <w:bookmarkEnd w:id="720"/>
    </w:p>
    <w:p w14:paraId="5EE56FD8" w14:textId="5B5E64CF" w:rsidR="00F01C6F" w:rsidRPr="00BC0309" w:rsidRDefault="00F01C6F" w:rsidP="00F01C6F">
      <w:r w:rsidRPr="00BC0309">
        <w:t>The following metrics shall be supported by 3GP-DASH clients supporting the QoE reporting feature:</w:t>
      </w:r>
    </w:p>
    <w:p w14:paraId="2300A563" w14:textId="6CF089B2" w:rsidR="004128AD" w:rsidRPr="00BC0309" w:rsidRDefault="004128AD" w:rsidP="004128AD">
      <w:pPr>
        <w:pStyle w:val="B10"/>
      </w:pPr>
      <w:r w:rsidRPr="00BC0309">
        <w:t>-</w:t>
      </w:r>
      <w:r w:rsidR="000C59E6" w:rsidRPr="00BC0309">
        <w:tab/>
      </w:r>
      <w:r w:rsidRPr="00BC0309">
        <w:t>List of Representation Switch Events (</w:t>
      </w:r>
      <w:r w:rsidR="009B0B0E" w:rsidRPr="00BC0309">
        <w:t>c</w:t>
      </w:r>
      <w:r w:rsidR="005A65C4">
        <w:t>lause </w:t>
      </w:r>
      <w:r w:rsidRPr="00BC0309">
        <w:t>10.2.3),</w:t>
      </w:r>
    </w:p>
    <w:p w14:paraId="6AD57A5D" w14:textId="2D5D2EA5" w:rsidR="004128AD" w:rsidRPr="00BC0309" w:rsidRDefault="004128AD" w:rsidP="004128AD">
      <w:pPr>
        <w:pStyle w:val="B10"/>
      </w:pPr>
      <w:r w:rsidRPr="00BC0309">
        <w:t>-</w:t>
      </w:r>
      <w:r w:rsidR="000C59E6" w:rsidRPr="00BC0309">
        <w:tab/>
      </w:r>
      <w:r w:rsidRPr="00BC0309">
        <w:t>Average Throughput (</w:t>
      </w:r>
      <w:r w:rsidR="009B0B0E" w:rsidRPr="00BC0309">
        <w:t>c</w:t>
      </w:r>
      <w:r w:rsidR="005A65C4">
        <w:t>lause </w:t>
      </w:r>
      <w:r w:rsidRPr="00BC0309">
        <w:t>10.2.4),</w:t>
      </w:r>
    </w:p>
    <w:p w14:paraId="1AC432DB" w14:textId="469CF102" w:rsidR="004128AD" w:rsidRPr="00BC0309" w:rsidRDefault="004128AD" w:rsidP="004128AD">
      <w:pPr>
        <w:pStyle w:val="B10"/>
      </w:pPr>
      <w:r w:rsidRPr="00BC0309">
        <w:t>-</w:t>
      </w:r>
      <w:r w:rsidRPr="00BC0309">
        <w:tab/>
        <w:t>Initial Playout Delay (</w:t>
      </w:r>
      <w:r w:rsidR="009B0B0E" w:rsidRPr="00BC0309">
        <w:t>c</w:t>
      </w:r>
      <w:r w:rsidR="005A65C4">
        <w:t>lause </w:t>
      </w:r>
      <w:r w:rsidRPr="00BC0309">
        <w:t>10.2.5),</w:t>
      </w:r>
    </w:p>
    <w:p w14:paraId="73DFB2C7" w14:textId="02ECB9BF" w:rsidR="004128AD" w:rsidRPr="00BC0309" w:rsidRDefault="004128AD" w:rsidP="004128AD">
      <w:pPr>
        <w:pStyle w:val="B10"/>
      </w:pPr>
      <w:r w:rsidRPr="00BC0309">
        <w:t>-</w:t>
      </w:r>
      <w:r w:rsidR="000C59E6" w:rsidRPr="00BC0309">
        <w:tab/>
      </w:r>
      <w:r w:rsidRPr="00BC0309">
        <w:t>Buffer Level (</w:t>
      </w:r>
      <w:r w:rsidR="009B0B0E" w:rsidRPr="00BC0309">
        <w:t>c</w:t>
      </w:r>
      <w:r w:rsidR="005A65C4">
        <w:t>lause </w:t>
      </w:r>
      <w:r w:rsidRPr="00BC0309">
        <w:t>10.2.6),</w:t>
      </w:r>
    </w:p>
    <w:p w14:paraId="67DA7779" w14:textId="31310D95" w:rsidR="004128AD" w:rsidRPr="00BC0309" w:rsidRDefault="004128AD" w:rsidP="004128AD">
      <w:pPr>
        <w:pStyle w:val="B10"/>
      </w:pPr>
      <w:r w:rsidRPr="00BC0309">
        <w:t>-</w:t>
      </w:r>
      <w:r w:rsidR="000C59E6" w:rsidRPr="00BC0309">
        <w:tab/>
      </w:r>
      <w:r w:rsidRPr="00BC0309">
        <w:t>Play List (</w:t>
      </w:r>
      <w:r w:rsidR="005F7ACB" w:rsidRPr="00BC0309">
        <w:t>c</w:t>
      </w:r>
      <w:r w:rsidR="005A65C4">
        <w:t>lause </w:t>
      </w:r>
      <w:r w:rsidRPr="00BC0309">
        <w:t>10.2.7),</w:t>
      </w:r>
    </w:p>
    <w:p w14:paraId="254CF78C" w14:textId="77777777" w:rsidR="00924804" w:rsidRDefault="004128AD" w:rsidP="00902A1F">
      <w:pPr>
        <w:pStyle w:val="B10"/>
      </w:pPr>
      <w:r w:rsidRPr="00BC0309">
        <w:t>-</w:t>
      </w:r>
      <w:r w:rsidR="000C59E6" w:rsidRPr="00BC0309">
        <w:tab/>
      </w:r>
      <w:r w:rsidRPr="00BC0309">
        <w:t>MPD Information (</w:t>
      </w:r>
      <w:r w:rsidR="005F7ACB" w:rsidRPr="00BC0309">
        <w:t>c</w:t>
      </w:r>
      <w:r w:rsidR="005A65C4">
        <w:t>lause </w:t>
      </w:r>
      <w:r w:rsidRPr="00BC0309">
        <w:t>10.2.8)</w:t>
      </w:r>
      <w:r w:rsidRPr="00BC0309">
        <w:rPr>
          <w:rFonts w:hint="eastAsia"/>
          <w:lang w:eastAsia="zh-CN"/>
        </w:rPr>
        <w:t>,</w:t>
      </w:r>
    </w:p>
    <w:p w14:paraId="2F9D58EA" w14:textId="4F91BEAE" w:rsidR="004128AD" w:rsidRPr="00BC0309" w:rsidRDefault="00902A1F" w:rsidP="00902A1F">
      <w:pPr>
        <w:pStyle w:val="B10"/>
        <w:rPr>
          <w:lang w:eastAsia="zh-CN"/>
        </w:rPr>
      </w:pPr>
      <w:r w:rsidRPr="00BC0309">
        <w:t>-</w:t>
      </w:r>
      <w:r w:rsidRPr="00BC0309">
        <w:tab/>
        <w:t>Playout Delay for Media Start-up (</w:t>
      </w:r>
      <w:r w:rsidR="005F7ACB" w:rsidRPr="00BC0309">
        <w:t>c</w:t>
      </w:r>
      <w:r w:rsidR="005A65C4">
        <w:t>lause </w:t>
      </w:r>
      <w:r w:rsidRPr="00BC0309">
        <w:t>10.2.9),</w:t>
      </w:r>
    </w:p>
    <w:p w14:paraId="4268E47F" w14:textId="262F7CE3" w:rsidR="004128AD" w:rsidRPr="00BC0309" w:rsidRDefault="004128AD" w:rsidP="004128AD">
      <w:pPr>
        <w:pStyle w:val="B10"/>
        <w:rPr>
          <w:lang w:eastAsia="zh-CN"/>
        </w:rPr>
      </w:pPr>
      <w:r w:rsidRPr="00BC0309">
        <w:rPr>
          <w:rFonts w:hint="eastAsia"/>
          <w:lang w:eastAsia="zh-CN"/>
        </w:rPr>
        <w:t>-</w:t>
      </w:r>
      <w:r w:rsidRPr="00BC0309">
        <w:rPr>
          <w:rFonts w:hint="eastAsia"/>
          <w:lang w:eastAsia="zh-CN"/>
        </w:rPr>
        <w:tab/>
        <w:t>Device information (</w:t>
      </w:r>
      <w:r w:rsidR="005F7ACB"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4D12ADA9" w14:textId="77777777" w:rsidR="00F01C6F" w:rsidRPr="00BC0309" w:rsidRDefault="00F01C6F" w:rsidP="00F01C6F">
      <w:r w:rsidRPr="00BC0309">
        <w:t>The</w:t>
      </w:r>
      <w:r w:rsidR="00552F20" w:rsidRPr="00BC0309">
        <w:t xml:space="preserve"> </w:t>
      </w:r>
      <w:bookmarkStart w:id="721" w:name="MCCQCTEMPBM_00000275"/>
      <w:r w:rsidRPr="00BC0309">
        <w:rPr>
          <w:rFonts w:ascii="Courier New" w:hAnsi="Courier New" w:cs="Courier New"/>
          <w:sz w:val="18"/>
          <w:szCs w:val="18"/>
        </w:rPr>
        <w:t>@metrics</w:t>
      </w:r>
      <w:bookmarkEnd w:id="721"/>
      <w:r w:rsidRPr="00BC0309">
        <w:t xml:space="preserve"> attribute contains a list of </w:t>
      </w:r>
      <w:r w:rsidR="00C527D6" w:rsidRPr="00BC0309">
        <w:t xml:space="preserve">quality </w:t>
      </w:r>
      <w:r w:rsidRPr="00BC0309">
        <w:t>metric keys listing all metrics that the DASH shall collect and report.</w:t>
      </w:r>
    </w:p>
    <w:p w14:paraId="609CF7D8" w14:textId="56A1CF51" w:rsidR="00F01C6F" w:rsidRPr="00BC0309" w:rsidRDefault="00C527D6" w:rsidP="00F01C6F">
      <w:r w:rsidRPr="00BC0309">
        <w:t xml:space="preserve">The semantics of the attributes within the </w:t>
      </w:r>
      <w:bookmarkStart w:id="722" w:name="MCCQCTEMPBM_00000276"/>
      <w:r w:rsidRPr="00BC0309">
        <w:rPr>
          <w:rFonts w:ascii="Courier New" w:hAnsi="Courier New" w:cs="Courier New"/>
          <w:b/>
        </w:rPr>
        <w:t>Metrics</w:t>
      </w:r>
      <w:bookmarkEnd w:id="722"/>
      <w:r w:rsidRPr="00BC0309">
        <w:t xml:space="preserve"> element are provided </w:t>
      </w:r>
      <w:r w:rsidR="005A65C4">
        <w:t>in t</w:t>
      </w:r>
      <w:r w:rsidR="008F1B4D">
        <w:t>able </w:t>
      </w:r>
      <w:r w:rsidRPr="00BC0309">
        <w:t xml:space="preserve">32. The XML-syntax of a </w:t>
      </w:r>
      <w:bookmarkStart w:id="723" w:name="MCCQCTEMPBM_00000277"/>
      <w:r w:rsidRPr="00BC0309">
        <w:rPr>
          <w:rFonts w:ascii="Courier New" w:hAnsi="Courier New" w:cs="Courier New"/>
          <w:b/>
        </w:rPr>
        <w:t>Metrics</w:t>
      </w:r>
      <w:bookmarkEnd w:id="723"/>
      <w:r w:rsidRPr="00BC0309">
        <w:t xml:space="preserve"> element is provided in </w:t>
      </w:r>
      <w:r w:rsidR="009D0484" w:rsidRPr="00BC0309">
        <w:t>t</w:t>
      </w:r>
      <w:r w:rsidRPr="00BC0309">
        <w:t>able</w:t>
      </w:r>
      <w:r w:rsidR="009D0484" w:rsidRPr="00BC0309">
        <w:t> </w:t>
      </w:r>
      <w:r w:rsidRPr="00BC0309">
        <w:t>33</w:t>
      </w:r>
      <w:r w:rsidR="00F01C6F" w:rsidRPr="00BC0309">
        <w:t>.</w:t>
      </w:r>
    </w:p>
    <w:p w14:paraId="00DD164E" w14:textId="4282DDCA" w:rsidR="00F01C6F" w:rsidRPr="00BC0309" w:rsidRDefault="00F01C6F" w:rsidP="00A84397">
      <w:pPr>
        <w:pStyle w:val="TH"/>
      </w:pPr>
      <w:bookmarkStart w:id="724" w:name="_CRTable32"/>
      <w:bookmarkStart w:id="725" w:name="tab_qm_semantics"/>
      <w:r w:rsidRPr="00BC0309">
        <w:t>T</w:t>
      </w:r>
      <w:r w:rsidR="008F1B4D">
        <w:t>able </w:t>
      </w:r>
      <w:bookmarkEnd w:id="724"/>
      <w:r w:rsidR="00466125" w:rsidRPr="00BC0309">
        <w:t>32</w:t>
      </w:r>
      <w:bookmarkEnd w:id="725"/>
      <w:r w:rsidR="0018085D" w:rsidRPr="00BC0309">
        <w:t>:</w:t>
      </w:r>
      <w:r w:rsidRPr="00BC0309">
        <w:t xml:space="preserve"> </w:t>
      </w:r>
      <w:r w:rsidR="0089592D" w:rsidRPr="00BC0309">
        <w:t xml:space="preserve">Semantics </w:t>
      </w:r>
      <w:r w:rsidRPr="00BC0309">
        <w:t xml:space="preserve">of </w:t>
      </w:r>
      <w:r w:rsidRPr="00BC0309">
        <w:rPr>
          <w:rFonts w:ascii="Courier New" w:hAnsi="Courier New"/>
        </w:rPr>
        <w:t>Metrics</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235"/>
        <w:gridCol w:w="231"/>
        <w:gridCol w:w="1697"/>
        <w:gridCol w:w="566"/>
        <w:gridCol w:w="6583"/>
      </w:tblGrid>
      <w:tr w:rsidR="00F01C6F" w:rsidRPr="00BC0309" w14:paraId="4D1C68BA" w14:textId="77777777" w:rsidTr="00BC154E">
        <w:trPr>
          <w:tblHeader/>
          <w:jc w:val="center"/>
        </w:trPr>
        <w:tc>
          <w:tcPr>
            <w:tcW w:w="1259" w:type="pct"/>
            <w:gridSpan w:val="4"/>
            <w:tcBorders>
              <w:right w:val="single" w:sz="4" w:space="0" w:color="000000"/>
            </w:tcBorders>
            <w:shd w:val="clear" w:color="auto" w:fill="BFBFBF" w:themeFill="background1" w:themeFillShade="BF"/>
          </w:tcPr>
          <w:p w14:paraId="3CAD52FA" w14:textId="61CB45C5" w:rsidR="00F01C6F" w:rsidRPr="00BC0309" w:rsidRDefault="00F01C6F" w:rsidP="00B96F70">
            <w:pPr>
              <w:pStyle w:val="TAH"/>
            </w:pPr>
            <w:r w:rsidRPr="00BC0309">
              <w:t xml:space="preserve">Element or </w:t>
            </w:r>
            <w:r w:rsidR="002A0790" w:rsidRPr="00BC0309">
              <w:t>a</w:t>
            </w:r>
            <w:r w:rsidRPr="00BC0309">
              <w:t xml:space="preserve">ttribute </w:t>
            </w:r>
            <w:r w:rsidR="002A0790" w:rsidRPr="00BC0309">
              <w:t>n</w:t>
            </w:r>
            <w:r w:rsidRPr="00BC0309">
              <w:t>ame</w:t>
            </w:r>
          </w:p>
        </w:tc>
        <w:tc>
          <w:tcPr>
            <w:tcW w:w="296" w:type="pct"/>
            <w:tcBorders>
              <w:left w:val="single" w:sz="4" w:space="0" w:color="000000"/>
              <w:right w:val="single" w:sz="4" w:space="0" w:color="000000"/>
            </w:tcBorders>
            <w:shd w:val="clear" w:color="auto" w:fill="BFBFBF" w:themeFill="background1" w:themeFillShade="BF"/>
          </w:tcPr>
          <w:p w14:paraId="605513D7" w14:textId="77777777" w:rsidR="00F01C6F" w:rsidRPr="00BC0309" w:rsidRDefault="00F01C6F" w:rsidP="00B96F70">
            <w:pPr>
              <w:pStyle w:val="TAH"/>
              <w:rPr>
                <w:szCs w:val="16"/>
              </w:rPr>
            </w:pPr>
            <w:r w:rsidRPr="00BC0309">
              <w:rPr>
                <w:szCs w:val="16"/>
              </w:rPr>
              <w:t>Use</w:t>
            </w:r>
          </w:p>
        </w:tc>
        <w:tc>
          <w:tcPr>
            <w:tcW w:w="3445" w:type="pct"/>
            <w:tcBorders>
              <w:left w:val="single" w:sz="4" w:space="0" w:color="000000"/>
            </w:tcBorders>
            <w:shd w:val="clear" w:color="auto" w:fill="BFBFBF" w:themeFill="background1" w:themeFillShade="BF"/>
          </w:tcPr>
          <w:p w14:paraId="3AE70E4D" w14:textId="77777777" w:rsidR="00F01C6F" w:rsidRPr="00BC0309" w:rsidRDefault="00F01C6F" w:rsidP="00B96F70">
            <w:pPr>
              <w:pStyle w:val="TAH"/>
              <w:rPr>
                <w:szCs w:val="16"/>
              </w:rPr>
            </w:pPr>
            <w:r w:rsidRPr="00BC0309">
              <w:rPr>
                <w:szCs w:val="16"/>
              </w:rPr>
              <w:t>Description</w:t>
            </w:r>
          </w:p>
        </w:tc>
      </w:tr>
      <w:tr w:rsidR="00F01C6F" w:rsidRPr="00BC0309" w14:paraId="4A79E3E6" w14:textId="77777777" w:rsidTr="00BC154E">
        <w:trPr>
          <w:jc w:val="center"/>
        </w:trPr>
        <w:tc>
          <w:tcPr>
            <w:tcW w:w="127" w:type="pct"/>
          </w:tcPr>
          <w:p w14:paraId="55EA8FB8" w14:textId="77777777" w:rsidR="00F01C6F" w:rsidRPr="00BC0309" w:rsidRDefault="00F01C6F" w:rsidP="009D0484">
            <w:pPr>
              <w:keepNext/>
              <w:rPr>
                <w:sz w:val="18"/>
              </w:rPr>
            </w:pPr>
          </w:p>
        </w:tc>
        <w:tc>
          <w:tcPr>
            <w:tcW w:w="1132" w:type="pct"/>
            <w:gridSpan w:val="3"/>
            <w:tcBorders>
              <w:right w:val="single" w:sz="4" w:space="0" w:color="000000"/>
            </w:tcBorders>
          </w:tcPr>
          <w:p w14:paraId="2298721E" w14:textId="77777777" w:rsidR="00F01C6F" w:rsidRPr="00BC0309" w:rsidRDefault="00F01C6F" w:rsidP="009D0484">
            <w:pPr>
              <w:keepNext/>
              <w:rPr>
                <w:rFonts w:ascii="Courier New" w:hAnsi="Courier New" w:cs="Courier New"/>
                <w:b/>
                <w:sz w:val="18"/>
                <w:szCs w:val="18"/>
              </w:rPr>
            </w:pPr>
            <w:bookmarkStart w:id="726" w:name="MCCQCTEMPBM_00000278"/>
            <w:r w:rsidRPr="00BC0309">
              <w:rPr>
                <w:rFonts w:ascii="Courier New" w:hAnsi="Courier New" w:cs="Courier New"/>
                <w:b/>
                <w:sz w:val="18"/>
                <w:szCs w:val="18"/>
              </w:rPr>
              <w:t>Metrics</w:t>
            </w:r>
            <w:bookmarkEnd w:id="726"/>
          </w:p>
        </w:tc>
        <w:tc>
          <w:tcPr>
            <w:tcW w:w="296" w:type="pct"/>
            <w:tcBorders>
              <w:left w:val="single" w:sz="4" w:space="0" w:color="000000"/>
              <w:right w:val="single" w:sz="4" w:space="0" w:color="000000"/>
            </w:tcBorders>
          </w:tcPr>
          <w:p w14:paraId="4D5EAE6E" w14:textId="77777777" w:rsidR="00F01C6F" w:rsidRPr="00BC0309" w:rsidRDefault="00F01C6F" w:rsidP="00555A12">
            <w:pPr>
              <w:pStyle w:val="TAC"/>
            </w:pPr>
          </w:p>
        </w:tc>
        <w:tc>
          <w:tcPr>
            <w:tcW w:w="3445" w:type="pct"/>
            <w:tcBorders>
              <w:left w:val="single" w:sz="4" w:space="0" w:color="000000"/>
            </w:tcBorders>
          </w:tcPr>
          <w:p w14:paraId="4456A161" w14:textId="77777777" w:rsidR="00F01C6F" w:rsidRPr="00BC0309" w:rsidRDefault="00C527D6" w:rsidP="00555A12">
            <w:pPr>
              <w:pStyle w:val="TAL"/>
            </w:pPr>
            <w:r w:rsidRPr="00BC0309">
              <w:t>DASH metric element</w:t>
            </w:r>
          </w:p>
        </w:tc>
      </w:tr>
      <w:tr w:rsidR="00F01C6F" w:rsidRPr="00BC0309" w14:paraId="44352E20" w14:textId="77777777" w:rsidTr="00BC154E">
        <w:trPr>
          <w:jc w:val="center"/>
        </w:trPr>
        <w:tc>
          <w:tcPr>
            <w:tcW w:w="127" w:type="pct"/>
          </w:tcPr>
          <w:p w14:paraId="4128CA58" w14:textId="77777777" w:rsidR="00F01C6F" w:rsidRPr="00BC0309" w:rsidRDefault="00F01C6F" w:rsidP="009A5B31">
            <w:pPr>
              <w:rPr>
                <w:b/>
                <w:sz w:val="18"/>
              </w:rPr>
            </w:pPr>
          </w:p>
        </w:tc>
        <w:tc>
          <w:tcPr>
            <w:tcW w:w="123" w:type="pct"/>
          </w:tcPr>
          <w:p w14:paraId="54E75900" w14:textId="77777777" w:rsidR="00F01C6F" w:rsidRPr="00BC0309" w:rsidRDefault="00F01C6F" w:rsidP="009A5B31">
            <w:pPr>
              <w:rPr>
                <w:b/>
                <w:sz w:val="18"/>
              </w:rPr>
            </w:pPr>
          </w:p>
        </w:tc>
        <w:tc>
          <w:tcPr>
            <w:tcW w:w="1009" w:type="pct"/>
            <w:gridSpan w:val="2"/>
            <w:tcBorders>
              <w:right w:val="single" w:sz="4" w:space="0" w:color="000000"/>
            </w:tcBorders>
          </w:tcPr>
          <w:p w14:paraId="4A4E3655"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@metrics</w:t>
            </w:r>
          </w:p>
        </w:tc>
        <w:tc>
          <w:tcPr>
            <w:tcW w:w="296" w:type="pct"/>
            <w:tcBorders>
              <w:left w:val="single" w:sz="4" w:space="0" w:color="000000"/>
              <w:right w:val="single" w:sz="4" w:space="0" w:color="000000"/>
            </w:tcBorders>
          </w:tcPr>
          <w:p w14:paraId="358732D8" w14:textId="77777777" w:rsidR="00F01C6F" w:rsidRPr="00BC0309" w:rsidRDefault="00F01C6F" w:rsidP="00B96F70">
            <w:pPr>
              <w:pStyle w:val="TAC"/>
            </w:pPr>
            <w:r w:rsidRPr="00BC0309">
              <w:t>M</w:t>
            </w:r>
          </w:p>
        </w:tc>
        <w:tc>
          <w:tcPr>
            <w:tcW w:w="3445" w:type="pct"/>
            <w:tcBorders>
              <w:left w:val="single" w:sz="4" w:space="0" w:color="000000"/>
            </w:tcBorders>
          </w:tcPr>
          <w:p w14:paraId="1EB66BC0" w14:textId="7B9A3E84" w:rsidR="00F01C6F" w:rsidRPr="00BC0309" w:rsidRDefault="00F01C6F" w:rsidP="00B96F70">
            <w:pPr>
              <w:pStyle w:val="TAL"/>
            </w:pPr>
            <w:r w:rsidRPr="00BC0309">
              <w:t xml:space="preserve">This attribute lists all quality metrics (as a list of </w:t>
            </w:r>
            <w:r w:rsidR="00C527D6" w:rsidRPr="00BC0309">
              <w:t>quality metric</w:t>
            </w:r>
            <w:r w:rsidRPr="00BC0309">
              <w:t xml:space="preserve"> keys as defined in </w:t>
            </w:r>
            <w:r w:rsidR="00370818" w:rsidRPr="00BC0309">
              <w:t>c</w:t>
            </w:r>
            <w:r w:rsidR="005A65C4">
              <w:t>lause </w:t>
            </w:r>
            <w:r w:rsidRPr="00BC0309">
              <w:t>10.2, separated by a whitespace) that the client shall report.</w:t>
            </w:r>
          </w:p>
          <w:p w14:paraId="57507213" w14:textId="0F3173B9" w:rsidR="00F01C6F" w:rsidRPr="00BC0309" w:rsidRDefault="00F01C6F" w:rsidP="00B96F70">
            <w:pPr>
              <w:pStyle w:val="TAL"/>
            </w:pPr>
            <w:r w:rsidRPr="00BC0309">
              <w:t>Certain keys allow specifying a measurement interval or period over which a single value of the metric is derived and potentially also other parameters controlling the collection of the metrics. The parameters, if any, are included in parenthes</w:t>
            </w:r>
            <w:r w:rsidR="00BC154E">
              <w:t>e</w:t>
            </w:r>
            <w:r w:rsidRPr="00BC0309">
              <w:t xml:space="preserve">s after the key and their semantics are specified in </w:t>
            </w:r>
            <w:r w:rsidR="00CF7E95" w:rsidRPr="00BC0309">
              <w:t>c</w:t>
            </w:r>
            <w:r w:rsidR="005A65C4">
              <w:t>lause </w:t>
            </w:r>
            <w:r w:rsidRPr="00BC0309">
              <w:t>10.2 with the metric definition itself.</w:t>
            </w:r>
          </w:p>
        </w:tc>
      </w:tr>
      <w:tr w:rsidR="00F01C6F" w:rsidRPr="00BC0309" w14:paraId="5DE15AC8" w14:textId="77777777" w:rsidTr="00BC154E">
        <w:trPr>
          <w:jc w:val="center"/>
        </w:trPr>
        <w:tc>
          <w:tcPr>
            <w:tcW w:w="127" w:type="pct"/>
          </w:tcPr>
          <w:p w14:paraId="473758B1" w14:textId="77777777" w:rsidR="00F01C6F" w:rsidRPr="00BC0309" w:rsidRDefault="00F01C6F" w:rsidP="009A5B31">
            <w:pPr>
              <w:rPr>
                <w:b/>
                <w:sz w:val="18"/>
              </w:rPr>
            </w:pPr>
          </w:p>
        </w:tc>
        <w:tc>
          <w:tcPr>
            <w:tcW w:w="123" w:type="pct"/>
          </w:tcPr>
          <w:p w14:paraId="31525AB0" w14:textId="77777777" w:rsidR="00F01C6F" w:rsidRPr="00BC0309" w:rsidRDefault="00F01C6F" w:rsidP="009A5B31">
            <w:pPr>
              <w:rPr>
                <w:b/>
                <w:sz w:val="18"/>
              </w:rPr>
            </w:pPr>
          </w:p>
        </w:tc>
        <w:tc>
          <w:tcPr>
            <w:tcW w:w="1009" w:type="pct"/>
            <w:gridSpan w:val="2"/>
            <w:tcBorders>
              <w:right w:val="single" w:sz="4" w:space="0" w:color="000000"/>
            </w:tcBorders>
          </w:tcPr>
          <w:p w14:paraId="3F6DEA5A"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Range</w:t>
            </w:r>
          </w:p>
        </w:tc>
        <w:tc>
          <w:tcPr>
            <w:tcW w:w="296" w:type="pct"/>
            <w:tcBorders>
              <w:left w:val="single" w:sz="4" w:space="0" w:color="000000"/>
              <w:right w:val="single" w:sz="4" w:space="0" w:color="000000"/>
            </w:tcBorders>
          </w:tcPr>
          <w:p w14:paraId="76C4656B" w14:textId="77777777" w:rsidR="00F01C6F" w:rsidRPr="00BC0309" w:rsidRDefault="00F01C6F" w:rsidP="00B96F70">
            <w:pPr>
              <w:pStyle w:val="TAC"/>
            </w:pPr>
            <w:r w:rsidRPr="00BC0309">
              <w:t>0..N</w:t>
            </w:r>
          </w:p>
        </w:tc>
        <w:tc>
          <w:tcPr>
            <w:tcW w:w="3445" w:type="pct"/>
            <w:tcBorders>
              <w:left w:val="single" w:sz="4" w:space="0" w:color="000000"/>
            </w:tcBorders>
          </w:tcPr>
          <w:p w14:paraId="6773BB32" w14:textId="77777777" w:rsidR="00F01C6F" w:rsidRPr="00BC0309" w:rsidRDefault="00F01C6F" w:rsidP="00B96F70">
            <w:pPr>
              <w:pStyle w:val="TAL"/>
            </w:pPr>
            <w:r w:rsidRPr="00BC0309">
              <w:t xml:space="preserve">When specified, it indicates the time period during which </w:t>
            </w:r>
            <w:r w:rsidR="00C527D6" w:rsidRPr="00BC0309">
              <w:t>quality metric</w:t>
            </w:r>
            <w:r w:rsidRPr="00BC0309">
              <w:t xml:space="preserve"> collection is requested. When not present, </w:t>
            </w:r>
            <w:r w:rsidR="00C527D6" w:rsidRPr="00BC0309">
              <w:t>quality metric</w:t>
            </w:r>
            <w:r w:rsidRPr="00BC0309">
              <w:t xml:space="preserve"> collection is requested for the whole duration of the content.</w:t>
            </w:r>
          </w:p>
        </w:tc>
      </w:tr>
      <w:tr w:rsidR="00F01C6F" w:rsidRPr="00BC0309" w14:paraId="23FEA330" w14:textId="77777777" w:rsidTr="00BC154E">
        <w:trPr>
          <w:jc w:val="center"/>
        </w:trPr>
        <w:tc>
          <w:tcPr>
            <w:tcW w:w="127" w:type="pct"/>
          </w:tcPr>
          <w:p w14:paraId="2964A0E5" w14:textId="77777777" w:rsidR="00F01C6F" w:rsidRPr="00BC0309" w:rsidRDefault="00F01C6F" w:rsidP="009A5B31">
            <w:pPr>
              <w:rPr>
                <w:sz w:val="18"/>
              </w:rPr>
            </w:pPr>
          </w:p>
        </w:tc>
        <w:tc>
          <w:tcPr>
            <w:tcW w:w="123" w:type="pct"/>
          </w:tcPr>
          <w:p w14:paraId="147D3CCC" w14:textId="77777777" w:rsidR="00F01C6F" w:rsidRPr="00BC0309" w:rsidRDefault="00F01C6F" w:rsidP="009A5B31">
            <w:pPr>
              <w:rPr>
                <w:sz w:val="18"/>
              </w:rPr>
            </w:pPr>
          </w:p>
        </w:tc>
        <w:tc>
          <w:tcPr>
            <w:tcW w:w="121" w:type="pct"/>
          </w:tcPr>
          <w:p w14:paraId="23921C27" w14:textId="77777777" w:rsidR="00F01C6F" w:rsidRPr="00BC0309" w:rsidRDefault="00F01C6F" w:rsidP="009A5B31">
            <w:pPr>
              <w:rPr>
                <w:sz w:val="18"/>
              </w:rPr>
            </w:pPr>
          </w:p>
        </w:tc>
        <w:tc>
          <w:tcPr>
            <w:tcW w:w="888" w:type="pct"/>
            <w:tcBorders>
              <w:right w:val="single" w:sz="4" w:space="0" w:color="000000"/>
            </w:tcBorders>
          </w:tcPr>
          <w:p w14:paraId="374EC6EE"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@starttime</w:t>
            </w:r>
          </w:p>
        </w:tc>
        <w:tc>
          <w:tcPr>
            <w:tcW w:w="296" w:type="pct"/>
            <w:tcBorders>
              <w:left w:val="single" w:sz="4" w:space="0" w:color="000000"/>
              <w:right w:val="single" w:sz="4" w:space="0" w:color="000000"/>
            </w:tcBorders>
          </w:tcPr>
          <w:p w14:paraId="64326C3B" w14:textId="77777777" w:rsidR="00F01C6F" w:rsidRPr="00BC0309" w:rsidRDefault="00F01C6F" w:rsidP="00B96F70">
            <w:pPr>
              <w:pStyle w:val="TAC"/>
            </w:pPr>
            <w:r w:rsidRPr="00BC0309">
              <w:t>O</w:t>
            </w:r>
          </w:p>
        </w:tc>
        <w:tc>
          <w:tcPr>
            <w:tcW w:w="3445" w:type="pct"/>
            <w:tcBorders>
              <w:left w:val="single" w:sz="4" w:space="0" w:color="000000"/>
            </w:tcBorders>
          </w:tcPr>
          <w:p w14:paraId="7D6EF01E" w14:textId="269108F5" w:rsidR="00F01C6F" w:rsidRPr="00BC0309" w:rsidRDefault="00C527D6" w:rsidP="00B96F70">
            <w:pPr>
              <w:pStyle w:val="TAL"/>
              <w:rPr>
                <w:highlight w:val="yellow"/>
                <w:lang w:eastAsia="zh-CN"/>
              </w:rPr>
            </w:pPr>
            <w:r w:rsidRPr="00BC0309">
              <w:t xml:space="preserve">When specified, it indicates the start time of the quality metric collection operation. When not present, quality metric collection is requested from the beginning of content consumption. For services with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Live</w:t>
            </w:r>
            <w:r w:rsidR="002B7960" w:rsidRPr="00BC0309">
              <w:rPr>
                <w:rFonts w:ascii="Courier New" w:hAnsi="Courier New" w:cs="Courier New"/>
              </w:rPr>
              <w:t>"</w:t>
            </w:r>
            <w:r w:rsidRPr="00BC0309">
              <w:t xml:space="preserve">, the start time of quality metric collection can be obtained in wallclock time by adding the value of this attribute indicated in media time to the value of the </w:t>
            </w:r>
            <w:r w:rsidRPr="00BC0309">
              <w:rPr>
                <w:rFonts w:ascii="Courier New" w:hAnsi="Courier New" w:cs="Courier New"/>
                <w:b/>
              </w:rPr>
              <w:t>MPD</w:t>
            </w:r>
            <w:r w:rsidRPr="00BC0309">
              <w:rPr>
                <w:rFonts w:ascii="Courier New" w:hAnsi="Courier New" w:cs="Courier New"/>
              </w:rPr>
              <w:t>@availabilityStartTime</w:t>
            </w:r>
            <w:r w:rsidRPr="00BC0309">
              <w:t xml:space="preserve"> attribute. For services with</w:t>
            </w:r>
            <w:r w:rsidRPr="00BC0309">
              <w:rPr>
                <w:b/>
              </w:rPr>
              <w:t xml:space="preserve"> </w:t>
            </w:r>
            <w:r w:rsidRPr="00BC0309">
              <w:rPr>
                <w:rFonts w:ascii="Courier New" w:hAnsi="Courier New" w:cs="Courier New"/>
                <w:b/>
              </w:rPr>
              <w:t>MPD</w:t>
            </w:r>
            <w:r w:rsidRPr="00BC0309">
              <w:rPr>
                <w:rFonts w:ascii="Courier New" w:hAnsi="Courier New" w:cs="Courier New"/>
              </w:rPr>
              <w:t>@type</w:t>
            </w:r>
            <w:r w:rsidRPr="00BC0309">
              <w:t xml:space="preserve"> </w:t>
            </w:r>
            <w:r w:rsidR="002B7960" w:rsidRPr="00BC0309">
              <w:rPr>
                <w:rFonts w:ascii="Courier New" w:hAnsi="Courier New" w:cs="Courier New"/>
              </w:rPr>
              <w:t>"</w:t>
            </w:r>
            <w:r w:rsidRPr="00BC0309">
              <w:rPr>
                <w:rFonts w:ascii="Courier New" w:hAnsi="Courier New" w:cs="Courier New"/>
              </w:rPr>
              <w:t>OnDemand</w:t>
            </w:r>
            <w:r w:rsidR="002B7960" w:rsidRPr="00BC0309">
              <w:rPr>
                <w:rFonts w:ascii="Courier New" w:hAnsi="Courier New" w:cs="Courier New"/>
              </w:rPr>
              <w:t>"</w:t>
            </w:r>
            <w:r w:rsidRPr="00BC0309">
              <w:t xml:space="preserve">, the start time is indicated in media time and is relative to the </w:t>
            </w:r>
            <w:r w:rsidRPr="00BC0309">
              <w:rPr>
                <w:i/>
              </w:rPr>
              <w:t>PeriodStart</w:t>
            </w:r>
            <w:r w:rsidRPr="00BC0309">
              <w:t xml:space="preserve"> time of the first period in this MPD.</w:t>
            </w:r>
          </w:p>
        </w:tc>
      </w:tr>
      <w:tr w:rsidR="00F01C6F" w:rsidRPr="00BC0309" w14:paraId="0D1AA4B8" w14:textId="77777777" w:rsidTr="00BC154E">
        <w:trPr>
          <w:jc w:val="center"/>
        </w:trPr>
        <w:tc>
          <w:tcPr>
            <w:tcW w:w="127" w:type="pct"/>
          </w:tcPr>
          <w:p w14:paraId="7AC73EAD" w14:textId="77777777" w:rsidR="00F01C6F" w:rsidRPr="00BC0309" w:rsidRDefault="00F01C6F" w:rsidP="009A5B31">
            <w:pPr>
              <w:rPr>
                <w:sz w:val="18"/>
              </w:rPr>
            </w:pPr>
          </w:p>
        </w:tc>
        <w:tc>
          <w:tcPr>
            <w:tcW w:w="123" w:type="pct"/>
          </w:tcPr>
          <w:p w14:paraId="48BC75AC" w14:textId="77777777" w:rsidR="00F01C6F" w:rsidRPr="00BC0309" w:rsidRDefault="00F01C6F" w:rsidP="009A5B31">
            <w:pPr>
              <w:rPr>
                <w:sz w:val="18"/>
              </w:rPr>
            </w:pPr>
          </w:p>
        </w:tc>
        <w:tc>
          <w:tcPr>
            <w:tcW w:w="121" w:type="pct"/>
          </w:tcPr>
          <w:p w14:paraId="00FB2706" w14:textId="77777777" w:rsidR="00F01C6F" w:rsidRPr="00BC0309" w:rsidRDefault="00F01C6F" w:rsidP="009A5B31">
            <w:pPr>
              <w:rPr>
                <w:sz w:val="18"/>
              </w:rPr>
            </w:pPr>
          </w:p>
        </w:tc>
        <w:tc>
          <w:tcPr>
            <w:tcW w:w="888" w:type="pct"/>
            <w:tcBorders>
              <w:right w:val="single" w:sz="4" w:space="0" w:color="000000"/>
            </w:tcBorders>
          </w:tcPr>
          <w:p w14:paraId="3E14B4FF"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@duration</w:t>
            </w:r>
          </w:p>
        </w:tc>
        <w:tc>
          <w:tcPr>
            <w:tcW w:w="296" w:type="pct"/>
            <w:tcBorders>
              <w:left w:val="single" w:sz="4" w:space="0" w:color="000000"/>
              <w:right w:val="single" w:sz="4" w:space="0" w:color="000000"/>
            </w:tcBorders>
          </w:tcPr>
          <w:p w14:paraId="3B706DBC" w14:textId="77777777" w:rsidR="00F01C6F" w:rsidRPr="00BC0309" w:rsidRDefault="00F01C6F" w:rsidP="00B96F70">
            <w:pPr>
              <w:pStyle w:val="TAC"/>
              <w:rPr>
                <w:lang w:eastAsia="zh-CN"/>
              </w:rPr>
            </w:pPr>
            <w:r w:rsidRPr="00BC0309">
              <w:rPr>
                <w:lang w:eastAsia="zh-CN"/>
              </w:rPr>
              <w:t>O</w:t>
            </w:r>
          </w:p>
        </w:tc>
        <w:tc>
          <w:tcPr>
            <w:tcW w:w="3445" w:type="pct"/>
            <w:tcBorders>
              <w:left w:val="single" w:sz="4" w:space="0" w:color="000000"/>
            </w:tcBorders>
          </w:tcPr>
          <w:p w14:paraId="632E9518" w14:textId="77777777" w:rsidR="00F01C6F" w:rsidRPr="00BC0309" w:rsidRDefault="00C527D6" w:rsidP="00CE6250">
            <w:pPr>
              <w:pStyle w:val="TAL"/>
              <w:rPr>
                <w:highlight w:val="yellow"/>
              </w:rPr>
            </w:pPr>
            <w:r w:rsidRPr="00BC0309">
              <w:t xml:space="preserve">When specified, it indicates the duration of the quality metric collection </w:t>
            </w:r>
            <w:r w:rsidR="00CE6250" w:rsidRPr="00BC0309">
              <w:t>period</w:t>
            </w:r>
            <w:r w:rsidRPr="00BC0309">
              <w:t>. The value of this attribute is expressed in media time.</w:t>
            </w:r>
          </w:p>
        </w:tc>
      </w:tr>
      <w:tr w:rsidR="00F01C6F" w:rsidRPr="00BC0309" w14:paraId="422A8495" w14:textId="77777777" w:rsidTr="00BC154E">
        <w:trPr>
          <w:jc w:val="center"/>
        </w:trPr>
        <w:tc>
          <w:tcPr>
            <w:tcW w:w="127" w:type="pct"/>
          </w:tcPr>
          <w:p w14:paraId="522DE901" w14:textId="77777777" w:rsidR="00F01C6F" w:rsidRPr="00BC0309" w:rsidRDefault="00F01C6F" w:rsidP="009A5B31">
            <w:pPr>
              <w:rPr>
                <w:b/>
                <w:sz w:val="18"/>
              </w:rPr>
            </w:pPr>
          </w:p>
        </w:tc>
        <w:tc>
          <w:tcPr>
            <w:tcW w:w="123" w:type="pct"/>
          </w:tcPr>
          <w:p w14:paraId="4650B41D" w14:textId="77777777" w:rsidR="00F01C6F" w:rsidRPr="00BC0309" w:rsidRDefault="00F01C6F" w:rsidP="009A5B31">
            <w:pPr>
              <w:rPr>
                <w:b/>
                <w:sz w:val="18"/>
              </w:rPr>
            </w:pPr>
          </w:p>
        </w:tc>
        <w:tc>
          <w:tcPr>
            <w:tcW w:w="1009" w:type="pct"/>
            <w:gridSpan w:val="2"/>
            <w:tcBorders>
              <w:right w:val="single" w:sz="4" w:space="0" w:color="000000"/>
            </w:tcBorders>
          </w:tcPr>
          <w:p w14:paraId="211A93D4"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Reporting</w:t>
            </w:r>
          </w:p>
        </w:tc>
        <w:tc>
          <w:tcPr>
            <w:tcW w:w="296" w:type="pct"/>
            <w:tcBorders>
              <w:left w:val="single" w:sz="4" w:space="0" w:color="000000"/>
              <w:right w:val="single" w:sz="4" w:space="0" w:color="000000"/>
            </w:tcBorders>
          </w:tcPr>
          <w:p w14:paraId="13A5F6F2" w14:textId="77777777" w:rsidR="00F01C6F" w:rsidRPr="00BC0309" w:rsidRDefault="00C527D6" w:rsidP="00B96F70">
            <w:pPr>
              <w:pStyle w:val="TAC"/>
            </w:pPr>
            <w:r w:rsidRPr="00BC0309">
              <w:t>1</w:t>
            </w:r>
            <w:r w:rsidR="00F01C6F" w:rsidRPr="00BC0309">
              <w:t>..</w:t>
            </w:r>
            <w:r w:rsidR="008C6151" w:rsidRPr="00BC0309">
              <w:t>.</w:t>
            </w:r>
            <w:r w:rsidR="00F01C6F" w:rsidRPr="00BC0309">
              <w:t>N</w:t>
            </w:r>
          </w:p>
        </w:tc>
        <w:tc>
          <w:tcPr>
            <w:tcW w:w="3445" w:type="pct"/>
            <w:tcBorders>
              <w:left w:val="single" w:sz="4" w:space="0" w:color="000000"/>
            </w:tcBorders>
          </w:tcPr>
          <w:p w14:paraId="60FF6DF7" w14:textId="470B3AB7" w:rsidR="00F01C6F" w:rsidRPr="00BC0309" w:rsidRDefault="00950DAF" w:rsidP="00182DA4">
            <w:pPr>
              <w:pStyle w:val="TAL"/>
            </w:pPr>
            <w:r w:rsidRPr="00BC0309">
              <w:t>Descriptors that provide information about the requested Quality Reporting method and formats, and Auxiliary Reporting method and format. See c</w:t>
            </w:r>
            <w:r w:rsidR="005A65C4">
              <w:t>lause </w:t>
            </w:r>
            <w:r w:rsidRPr="00BC0309">
              <w:t>10.5 for the 3GP-DASH quality reporting schemes, and c</w:t>
            </w:r>
            <w:r w:rsidR="005A65C4">
              <w:t>lause </w:t>
            </w:r>
            <w:r w:rsidRPr="00BC0309">
              <w:t>14 for the 3GP-DASH auxiliary reporting scheme.</w:t>
            </w:r>
          </w:p>
        </w:tc>
      </w:tr>
      <w:tr w:rsidR="00F01C6F" w:rsidRPr="00BC0309" w14:paraId="59ADDD23" w14:textId="77777777">
        <w:trPr>
          <w:jc w:val="center"/>
        </w:trPr>
        <w:tc>
          <w:tcPr>
            <w:tcW w:w="5000" w:type="pct"/>
            <w:gridSpan w:val="6"/>
          </w:tcPr>
          <w:p w14:paraId="0110C317" w14:textId="77777777" w:rsidR="00924804" w:rsidRDefault="00F01C6F" w:rsidP="009A5B31">
            <w:pPr>
              <w:pStyle w:val="TH"/>
              <w:spacing w:before="0" w:after="0"/>
              <w:jc w:val="left"/>
              <w:rPr>
                <w:sz w:val="18"/>
              </w:rPr>
            </w:pPr>
            <w:r w:rsidRPr="00BC0309">
              <w:rPr>
                <w:sz w:val="18"/>
              </w:rPr>
              <w:t>Legend:</w:t>
            </w:r>
          </w:p>
          <w:p w14:paraId="0112C911" w14:textId="73B85138" w:rsidR="00F01C6F" w:rsidRPr="00BC0309" w:rsidRDefault="00F01C6F" w:rsidP="009A5B31">
            <w:pPr>
              <w:pStyle w:val="TH"/>
              <w:spacing w:before="0" w:after="0"/>
              <w:ind w:left="360"/>
              <w:jc w:val="left"/>
              <w:rPr>
                <w:b w:val="0"/>
                <w:sz w:val="18"/>
              </w:rPr>
            </w:pPr>
            <w:r w:rsidRPr="00BC0309">
              <w:rPr>
                <w:b w:val="0"/>
                <w:sz w:val="18"/>
              </w:rPr>
              <w:t>For attributes: M=Mandatory, O=Optional, OD=Optional with Default Value, CM=Conditionally Mandatory.</w:t>
            </w:r>
          </w:p>
          <w:p w14:paraId="48B8325E" w14:textId="77777777" w:rsidR="00F01C6F" w:rsidRPr="00BC0309" w:rsidRDefault="00F01C6F" w:rsidP="009A5B31">
            <w:pPr>
              <w:pStyle w:val="TH"/>
              <w:spacing w:before="0" w:after="0"/>
              <w:ind w:left="360"/>
              <w:jc w:val="left"/>
              <w:rPr>
                <w:b w:val="0"/>
                <w:sz w:val="18"/>
              </w:rPr>
            </w:pPr>
            <w:r w:rsidRPr="00BC0309">
              <w:rPr>
                <w:b w:val="0"/>
                <w:sz w:val="18"/>
              </w:rPr>
              <w:t>For elements: &lt;minOccurs&gt;...&lt;maxOccurs&gt; (N=unbounded)</w:t>
            </w:r>
          </w:p>
          <w:p w14:paraId="5D712BE5" w14:textId="77777777" w:rsidR="00F01C6F" w:rsidRPr="00BC0309" w:rsidRDefault="00F01C6F" w:rsidP="009A5B31">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7E096599" w14:textId="77777777" w:rsidR="00F01C6F" w:rsidRPr="00BC0309" w:rsidRDefault="00F01C6F" w:rsidP="005F7ACB"/>
    <w:p w14:paraId="498B8F46" w14:textId="60233561" w:rsidR="00C2674E" w:rsidRPr="00BC0309" w:rsidRDefault="00C2674E" w:rsidP="00C2674E">
      <w:pPr>
        <w:pStyle w:val="TH"/>
      </w:pPr>
      <w:bookmarkStart w:id="727" w:name="_CRTable33"/>
      <w:bookmarkStart w:id="728" w:name="tab_qm_xml"/>
      <w:r w:rsidRPr="00BC0309">
        <w:t>Table </w:t>
      </w:r>
      <w:bookmarkEnd w:id="727"/>
      <w:r w:rsidRPr="00BC0309">
        <w:t>33</w:t>
      </w:r>
      <w:bookmarkEnd w:id="728"/>
      <w:r w:rsidRPr="00BC0309">
        <w:t>: XML</w:t>
      </w:r>
      <w:r w:rsidR="00FE2101" w:rsidRPr="00BC0309">
        <w:t xml:space="preserve"> s</w:t>
      </w:r>
      <w:r w:rsidRPr="00BC0309">
        <w:t xml:space="preserve">yntax of </w:t>
      </w:r>
      <w:bookmarkStart w:id="729" w:name="MCCQCTEMPBM_00000279"/>
      <w:r w:rsidRPr="00BC0309">
        <w:rPr>
          <w:rFonts w:ascii="Courier New" w:hAnsi="Courier New" w:cs="Courier New"/>
        </w:rPr>
        <w:t>Metrics</w:t>
      </w:r>
      <w:bookmarkEnd w:id="729"/>
      <w:r w:rsidRPr="00BC0309">
        <w:rPr>
          <w:rFonts w:ascii="Courier New" w:hAnsi="Courier New" w:cs="Courier New"/>
        </w:rPr>
        <w:t xml:space="preserve"> </w:t>
      </w:r>
      <w:r w:rsidRPr="00BC0309">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7AEA838D" w14:textId="77777777" w:rsidTr="00023FEE">
        <w:tc>
          <w:tcPr>
            <w:tcW w:w="5000" w:type="pct"/>
            <w:shd w:val="clear" w:color="auto" w:fill="E6E6E6"/>
          </w:tcPr>
          <w:p w14:paraId="0A045177" w14:textId="77777777" w:rsidR="00C2674E" w:rsidRPr="00BC0309" w:rsidRDefault="00C2674E" w:rsidP="00613031">
            <w:pPr>
              <w:pStyle w:val="PL"/>
              <w:rPr>
                <w:color w:val="000096"/>
              </w:rPr>
            </w:pPr>
            <w:r w:rsidRPr="00BC0309">
              <w:rPr>
                <w:color w:val="000000"/>
              </w:rPr>
              <w:t xml:space="preserve">    </w:t>
            </w:r>
            <w:r w:rsidRPr="00BC0309">
              <w:rPr>
                <w:color w:val="006400"/>
              </w:rPr>
              <w:t>&lt;!-- QoE Collection and Reporting --&gt;</w:t>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"MetricsType"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"Reporting"</w:t>
            </w:r>
            <w:r w:rsidRPr="00BC0309">
              <w:rPr>
                <w:color w:val="F5844C"/>
              </w:rPr>
              <w:t xml:space="preserve"> type</w:t>
            </w:r>
            <w:r w:rsidRPr="00BC0309">
              <w:rPr>
                <w:color w:val="FF8040"/>
              </w:rPr>
              <w:t>=</w:t>
            </w:r>
            <w:r w:rsidRPr="00BC0309">
              <w:t>"DescriptorType"</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2B5FE52" w14:textId="77777777" w:rsidR="00C2674E" w:rsidRPr="00BC0309" w:rsidRDefault="00C2674E" w:rsidP="00613031">
            <w:pPr>
              <w:pStyle w:val="PL"/>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r w:rsidRPr="00BC0309">
              <w:rPr>
                <w:color w:val="000000"/>
              </w:rPr>
              <w:br/>
              <w:t xml:space="preserve">    </w:t>
            </w: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tc>
      </w:tr>
    </w:tbl>
    <w:p w14:paraId="11C5AA6B" w14:textId="77777777" w:rsidR="00C2674E" w:rsidRPr="00BC0309" w:rsidRDefault="00C2674E" w:rsidP="005F7ACB"/>
    <w:p w14:paraId="67277774" w14:textId="33611350" w:rsidR="00F01C6F" w:rsidRPr="00BC0309" w:rsidRDefault="00D350DF" w:rsidP="00D350DF">
      <w:pPr>
        <w:pStyle w:val="Heading2"/>
      </w:pPr>
      <w:bookmarkStart w:id="730" w:name="_CR10_5"/>
      <w:bookmarkStart w:id="731" w:name="_Toc26283711"/>
      <w:bookmarkStart w:id="732" w:name="_Toc146216926"/>
      <w:bookmarkEnd w:id="730"/>
      <w:r>
        <w:br w:type="page"/>
      </w:r>
      <w:bookmarkStart w:id="733" w:name="_Toc202167976"/>
      <w:r w:rsidR="00541003" w:rsidRPr="00BC0309">
        <w:t>10.5</w:t>
      </w:r>
      <w:r w:rsidR="00CF6CE8" w:rsidRPr="00BC0309">
        <w:tab/>
      </w:r>
      <w:r w:rsidR="00F01C6F" w:rsidRPr="00BC0309">
        <w:t xml:space="preserve">Quality </w:t>
      </w:r>
      <w:r w:rsidR="005F7ACB" w:rsidRPr="00BC0309">
        <w:t>r</w:t>
      </w:r>
      <w:r w:rsidR="00F01C6F" w:rsidRPr="00BC0309">
        <w:t xml:space="preserve">eporting </w:t>
      </w:r>
      <w:r w:rsidR="005F7ACB" w:rsidRPr="00BC0309">
        <w:t>s</w:t>
      </w:r>
      <w:r w:rsidR="00F01C6F" w:rsidRPr="00BC0309">
        <w:t>cheme for DASH</w:t>
      </w:r>
      <w:bookmarkEnd w:id="731"/>
      <w:bookmarkEnd w:id="732"/>
      <w:bookmarkEnd w:id="733"/>
    </w:p>
    <w:p w14:paraId="701E79E6" w14:textId="1909C7C1" w:rsidR="00F01C6F" w:rsidRPr="00BC0309" w:rsidRDefault="00972F39" w:rsidP="007E63D4">
      <w:r>
        <w:t xml:space="preserve">This clause </w:t>
      </w:r>
      <w:r w:rsidR="00F01C6F" w:rsidRPr="00BC0309">
        <w:t>specifies a 3GP-DASH quality reporting scheme.</w:t>
      </w:r>
    </w:p>
    <w:p w14:paraId="5C3767CF" w14:textId="3F5B9E0F" w:rsidR="00F01C6F" w:rsidRPr="00BC0309" w:rsidRDefault="00F01C6F" w:rsidP="007E63D4">
      <w:r w:rsidRPr="00BC0309">
        <w:t>The quality reporting scheme is signal</w:t>
      </w:r>
      <w:r w:rsidR="00F6241A">
        <w:t>l</w:t>
      </w:r>
      <w:r w:rsidRPr="00BC0309">
        <w:t xml:space="preserve">ed using in the </w:t>
      </w:r>
      <w:bookmarkStart w:id="734" w:name="MCCQCTEMPBM_00000280"/>
      <w:r w:rsidRPr="00BC0309">
        <w:rPr>
          <w:rFonts w:ascii="Courier New" w:hAnsi="Courier New" w:cs="Courier New"/>
          <w:b/>
        </w:rPr>
        <w:t>Reporting</w:t>
      </w:r>
      <w:bookmarkEnd w:id="734"/>
      <w:r w:rsidRPr="00BC0309">
        <w:t xml:space="preserve"> element in the </w:t>
      </w:r>
      <w:bookmarkStart w:id="735" w:name="MCCQCTEMPBM_00000281"/>
      <w:r w:rsidRPr="00BC0309">
        <w:rPr>
          <w:rFonts w:ascii="Courier New" w:hAnsi="Courier New" w:cs="Courier New"/>
          <w:b/>
        </w:rPr>
        <w:t>Metrics</w:t>
      </w:r>
      <w:bookmarkEnd w:id="735"/>
      <w:r w:rsidRPr="00BC0309">
        <w:t xml:space="preserve"> element. The URN to be used for the </w:t>
      </w:r>
      <w:bookmarkStart w:id="736" w:name="MCCQCTEMPBM_00000282"/>
      <w:r w:rsidRPr="00BC0309">
        <w:rPr>
          <w:rFonts w:ascii="Courier New" w:hAnsi="Courier New" w:cs="Courier New"/>
          <w:b/>
        </w:rPr>
        <w:t>Reporting</w:t>
      </w:r>
      <w:r w:rsidRPr="00BC0309">
        <w:rPr>
          <w:rFonts w:ascii="Courier New" w:hAnsi="Courier New" w:cs="Courier New"/>
        </w:rPr>
        <w:t>@schemeIdUri</w:t>
      </w:r>
      <w:bookmarkEnd w:id="736"/>
      <w:r w:rsidRPr="00BC0309">
        <w:t xml:space="preserve"> shall be "</w:t>
      </w:r>
      <w:bookmarkStart w:id="737" w:name="MCCQCTEMPBM_00000283"/>
      <w:r w:rsidRPr="00BC0309">
        <w:rPr>
          <w:rFonts w:ascii="Courier New" w:hAnsi="Courier New" w:cs="Courier New"/>
        </w:rPr>
        <w:t>urn:3GPP:ns:PSS:DASH:QM10</w:t>
      </w:r>
      <w:bookmarkEnd w:id="737"/>
      <w:r w:rsidRPr="00BC0309">
        <w:t>".</w:t>
      </w:r>
    </w:p>
    <w:p w14:paraId="549668C2" w14:textId="4D0F82D3" w:rsidR="00F01C6F" w:rsidRPr="00BC0309" w:rsidRDefault="00F01C6F" w:rsidP="007E63D4">
      <w:pPr>
        <w:keepNext/>
      </w:pPr>
      <w:r w:rsidRPr="00BC0309">
        <w:t xml:space="preserve">The reporting scheme shall use the quality reporting protocol defined in </w:t>
      </w:r>
      <w:r w:rsidR="00370818" w:rsidRPr="00BC0309">
        <w:t>c</w:t>
      </w:r>
      <w:r w:rsidR="005A65C4">
        <w:t>lause </w:t>
      </w:r>
      <w:r w:rsidRPr="00BC0309">
        <w:t>10.6.</w:t>
      </w:r>
    </w:p>
    <w:p w14:paraId="293DBE48" w14:textId="1BD20063" w:rsidR="00F01C6F" w:rsidRPr="00BC0309" w:rsidRDefault="00F01C6F" w:rsidP="00F01C6F">
      <w:r w:rsidRPr="00BC0309">
        <w:t xml:space="preserve">The semantics and XML syntax of the scheme information for the 3GP-DASH quality reporting scheme are specified </w:t>
      </w:r>
      <w:r w:rsidR="005A65C4">
        <w:t>in table</w:t>
      </w:r>
      <w:r w:rsidR="00466125" w:rsidRPr="00BC0309">
        <w:t> 34</w:t>
      </w:r>
      <w:r w:rsidR="00FF7772" w:rsidRPr="00BC0309">
        <w:t xml:space="preserve"> </w:t>
      </w:r>
      <w:r w:rsidRPr="00BC0309">
        <w:t xml:space="preserve">and </w:t>
      </w:r>
      <w:r w:rsidR="005A65C4">
        <w:t>t</w:t>
      </w:r>
      <w:r w:rsidR="00466125" w:rsidRPr="00BC0309">
        <w:t>able 35</w:t>
      </w:r>
      <w:r w:rsidRPr="00BC0309">
        <w:t>, respectively.</w:t>
      </w:r>
      <w:r w:rsidR="00D350DF" w:rsidRPr="004E4A49">
        <w:t xml:space="preserve"> The filename of this schema is "</w:t>
      </w:r>
      <w:r w:rsidR="00D350DF">
        <w:t>TS26</w:t>
      </w:r>
      <w:r w:rsidR="00D350DF" w:rsidRPr="004E4A49">
        <w:t>247_</w:t>
      </w:r>
      <w:r w:rsidR="00D350DF">
        <w:t>Quality‌</w:t>
      </w:r>
      <w:r w:rsidR="00D350DF" w:rsidRPr="004E4A49">
        <w:t>Report</w:t>
      </w:r>
      <w:r w:rsidR="00D350DF">
        <w:t>ing</w:t>
      </w:r>
      <w:r w:rsidR="00270C9F">
        <w:t>‌Scheme‌Inform</w:t>
      </w:r>
      <w:r w:rsidR="00D350DF">
        <w:t>ation</w:t>
      </w:r>
      <w:r w:rsidR="00D350DF" w:rsidRPr="004E4A49">
        <w:t>.xsd".</w:t>
      </w:r>
    </w:p>
    <w:p w14:paraId="40B9A7E6" w14:textId="6FDFBA36" w:rsidR="00C2674E" w:rsidRPr="00BC0309" w:rsidRDefault="00C2674E" w:rsidP="00C2674E">
      <w:pPr>
        <w:pStyle w:val="TH"/>
      </w:pPr>
      <w:bookmarkStart w:id="738" w:name="_CRTable34"/>
      <w:bookmarkStart w:id="739" w:name="tab_qr_semantics"/>
      <w:bookmarkStart w:id="740" w:name="tab_qr_xml"/>
      <w:r w:rsidRPr="00BC0309">
        <w:t>T</w:t>
      </w:r>
      <w:r w:rsidR="008F1B4D">
        <w:t>able </w:t>
      </w:r>
      <w:bookmarkEnd w:id="738"/>
      <w:r w:rsidRPr="00BC0309">
        <w:t>34</w:t>
      </w:r>
      <w:bookmarkEnd w:id="739"/>
      <w:r w:rsidRPr="00BC0309">
        <w:t xml:space="preserve">: Semantics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842"/>
        <w:gridCol w:w="566"/>
        <w:gridCol w:w="5851"/>
      </w:tblGrid>
      <w:tr w:rsidR="00C2674E" w:rsidRPr="00BC0309" w14:paraId="1916228D" w14:textId="77777777" w:rsidTr="00D350DF">
        <w:tc>
          <w:tcPr>
            <w:tcW w:w="1624" w:type="pct"/>
            <w:gridSpan w:val="2"/>
            <w:tcBorders>
              <w:right w:val="single" w:sz="4" w:space="0" w:color="000000"/>
            </w:tcBorders>
            <w:shd w:val="clear" w:color="auto" w:fill="BFBFBF" w:themeFill="background1" w:themeFillShade="BF"/>
          </w:tcPr>
          <w:p w14:paraId="2D6AF0EE" w14:textId="01267AE3" w:rsidR="00C2674E" w:rsidRPr="00BC0309" w:rsidRDefault="00C2674E" w:rsidP="00613031">
            <w:pPr>
              <w:pStyle w:val="TAH"/>
              <w:rPr>
                <w:szCs w:val="18"/>
              </w:rPr>
            </w:pPr>
            <w:r w:rsidRPr="00BC0309">
              <w:rPr>
                <w:szCs w:val="18"/>
              </w:rPr>
              <w:t xml:space="preserve">Element or </w:t>
            </w:r>
            <w:r w:rsidR="00FE2101" w:rsidRPr="00BC0309">
              <w:rPr>
                <w:szCs w:val="18"/>
              </w:rPr>
              <w:t>a</w:t>
            </w:r>
            <w:r w:rsidRPr="00BC0309">
              <w:rPr>
                <w:szCs w:val="18"/>
              </w:rPr>
              <w:t xml:space="preserve">ttribute </w:t>
            </w:r>
            <w:r w:rsidR="00FE2101" w:rsidRPr="00BC0309">
              <w:rPr>
                <w:szCs w:val="18"/>
              </w:rPr>
              <w:t>n</w:t>
            </w:r>
            <w:r w:rsidRPr="00BC0309">
              <w:rPr>
                <w:szCs w:val="18"/>
              </w:rPr>
              <w:t>ame</w:t>
            </w:r>
          </w:p>
        </w:tc>
        <w:tc>
          <w:tcPr>
            <w:tcW w:w="298" w:type="pct"/>
            <w:tcBorders>
              <w:left w:val="single" w:sz="4" w:space="0" w:color="000000"/>
              <w:right w:val="single" w:sz="4" w:space="0" w:color="000000"/>
            </w:tcBorders>
            <w:shd w:val="clear" w:color="auto" w:fill="BFBFBF" w:themeFill="background1" w:themeFillShade="BF"/>
          </w:tcPr>
          <w:p w14:paraId="7AA9B426" w14:textId="77777777" w:rsidR="00C2674E" w:rsidRPr="00BC0309" w:rsidRDefault="00C2674E" w:rsidP="00613031">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5B70FFE7" w14:textId="77777777" w:rsidR="00C2674E" w:rsidRPr="00BC0309" w:rsidRDefault="00C2674E" w:rsidP="00613031">
            <w:pPr>
              <w:pStyle w:val="TAH"/>
              <w:rPr>
                <w:szCs w:val="18"/>
              </w:rPr>
            </w:pPr>
            <w:r w:rsidRPr="00BC0309">
              <w:rPr>
                <w:szCs w:val="18"/>
              </w:rPr>
              <w:t>Description</w:t>
            </w:r>
          </w:p>
        </w:tc>
      </w:tr>
      <w:tr w:rsidR="00C2674E" w:rsidRPr="00BC0309" w14:paraId="2F982D17" w14:textId="77777777" w:rsidTr="00D350DF">
        <w:tc>
          <w:tcPr>
            <w:tcW w:w="129" w:type="pct"/>
          </w:tcPr>
          <w:p w14:paraId="013848B4" w14:textId="77777777" w:rsidR="00C2674E" w:rsidRPr="00BC0309" w:rsidRDefault="00C2674E" w:rsidP="00613031">
            <w:pPr>
              <w:pStyle w:val="TableCell"/>
              <w:keepNext/>
              <w:rPr>
                <w:b/>
                <w:szCs w:val="18"/>
              </w:rPr>
            </w:pPr>
          </w:p>
        </w:tc>
        <w:tc>
          <w:tcPr>
            <w:tcW w:w="1495" w:type="pct"/>
            <w:tcBorders>
              <w:right w:val="single" w:sz="4" w:space="0" w:color="000000"/>
            </w:tcBorders>
          </w:tcPr>
          <w:p w14:paraId="6749CDD2" w14:textId="77777777" w:rsidR="00C2674E" w:rsidRPr="00BC0309" w:rsidRDefault="00C2674E" w:rsidP="00613031">
            <w:pPr>
              <w:pStyle w:val="TAL"/>
              <w:rPr>
                <w:rFonts w:ascii="Courier New" w:hAnsi="Courier New" w:cs="Courier New"/>
              </w:rPr>
            </w:pPr>
            <w:bookmarkStart w:id="741" w:name="MCCQCTEMPBM_00000284"/>
            <w:r w:rsidRPr="00BC0309">
              <w:rPr>
                <w:rFonts w:ascii="Courier New" w:hAnsi="Courier New" w:cs="Courier New"/>
              </w:rPr>
              <w:t>@apn</w:t>
            </w:r>
            <w:bookmarkEnd w:id="741"/>
          </w:p>
        </w:tc>
        <w:tc>
          <w:tcPr>
            <w:tcW w:w="298" w:type="pct"/>
            <w:tcBorders>
              <w:left w:val="single" w:sz="4" w:space="0" w:color="000000"/>
              <w:right w:val="single" w:sz="4" w:space="0" w:color="000000"/>
            </w:tcBorders>
          </w:tcPr>
          <w:p w14:paraId="1569E67B"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1ABBBEEC" w14:textId="77777777" w:rsidR="00C2674E" w:rsidRPr="00BC0309" w:rsidRDefault="00C2674E" w:rsidP="00613031">
            <w:pPr>
              <w:pStyle w:val="TAL"/>
              <w:rPr>
                <w:lang w:eastAsia="zh-CN"/>
              </w:rPr>
            </w:pPr>
            <w:r w:rsidRPr="00BC0309">
              <w:t>This attribute gives the access point that should be used for sending the QoE reports.</w:t>
            </w:r>
          </w:p>
        </w:tc>
      </w:tr>
      <w:tr w:rsidR="00C2674E" w:rsidRPr="00BC0309" w14:paraId="1DD3D493" w14:textId="77777777" w:rsidTr="00D350DF">
        <w:tc>
          <w:tcPr>
            <w:tcW w:w="129" w:type="pct"/>
          </w:tcPr>
          <w:p w14:paraId="7C069E86" w14:textId="77777777" w:rsidR="00C2674E" w:rsidRPr="00BC0309" w:rsidRDefault="00C2674E" w:rsidP="00613031">
            <w:pPr>
              <w:pStyle w:val="TableCell"/>
              <w:keepNext/>
              <w:rPr>
                <w:b/>
                <w:szCs w:val="18"/>
              </w:rPr>
            </w:pPr>
          </w:p>
        </w:tc>
        <w:tc>
          <w:tcPr>
            <w:tcW w:w="1495" w:type="pct"/>
            <w:tcBorders>
              <w:right w:val="single" w:sz="4" w:space="0" w:color="000000"/>
            </w:tcBorders>
          </w:tcPr>
          <w:p w14:paraId="24FC6C59" w14:textId="77777777" w:rsidR="00C2674E" w:rsidRPr="00BC0309" w:rsidRDefault="00C2674E" w:rsidP="00613031">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02D55AF1"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4E0E8367" w14:textId="77777777" w:rsidR="00C2674E" w:rsidRPr="00BC0309" w:rsidRDefault="00C2674E" w:rsidP="00613031">
            <w:pPr>
              <w:pStyle w:val="TAL"/>
              <w:rPr>
                <w:lang w:eastAsia="zh-CN"/>
              </w:rPr>
            </w:pPr>
            <w:r w:rsidRPr="00BC0309">
              <w:t xml:space="preserve">This field gives the requested format for the reports. Possible formats are: </w:t>
            </w:r>
            <w:r w:rsidR="002B7960" w:rsidRPr="00BC0309">
              <w:t>"</w:t>
            </w:r>
            <w:r w:rsidRPr="00BC0309">
              <w:t>uncompressed</w:t>
            </w:r>
            <w:r w:rsidR="002B7960" w:rsidRPr="00BC0309">
              <w:t>"</w:t>
            </w:r>
            <w:r w:rsidRPr="00BC0309">
              <w:t xml:space="preserve"> and </w:t>
            </w:r>
            <w:r w:rsidR="002B7960" w:rsidRPr="00BC0309">
              <w:t>"</w:t>
            </w:r>
            <w:r w:rsidRPr="00BC0309">
              <w:t>gzip</w:t>
            </w:r>
            <w:r w:rsidR="002B7960" w:rsidRPr="00BC0309">
              <w:t>"</w:t>
            </w:r>
            <w:r w:rsidRPr="00BC0309">
              <w:t>.</w:t>
            </w:r>
          </w:p>
        </w:tc>
      </w:tr>
      <w:tr w:rsidR="00C2674E" w:rsidRPr="00BC0309" w14:paraId="16A08AFC" w14:textId="77777777" w:rsidTr="00D350DF">
        <w:tc>
          <w:tcPr>
            <w:tcW w:w="129" w:type="pct"/>
          </w:tcPr>
          <w:p w14:paraId="628EC0D3" w14:textId="77777777" w:rsidR="00C2674E" w:rsidRPr="00BC0309" w:rsidRDefault="00C2674E" w:rsidP="00613031">
            <w:pPr>
              <w:pStyle w:val="TableCell"/>
              <w:keepNext/>
              <w:rPr>
                <w:b/>
                <w:szCs w:val="18"/>
              </w:rPr>
            </w:pPr>
          </w:p>
        </w:tc>
        <w:tc>
          <w:tcPr>
            <w:tcW w:w="1495" w:type="pct"/>
            <w:tcBorders>
              <w:right w:val="single" w:sz="4" w:space="0" w:color="000000"/>
            </w:tcBorders>
          </w:tcPr>
          <w:p w14:paraId="19884C0D" w14:textId="77777777" w:rsidR="00C2674E" w:rsidRPr="00BC0309" w:rsidRDefault="00C2674E" w:rsidP="00613031">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1CDA49B2"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D49E343" w14:textId="77777777" w:rsidR="00C2674E" w:rsidRPr="00BC0309" w:rsidRDefault="00C2674E" w:rsidP="00613031">
            <w:pPr>
              <w:pStyle w:val="TAL"/>
              <w:rPr>
                <w:lang w:eastAsia="zh-CN"/>
              </w:rPr>
            </w:pPr>
            <w:r w:rsidRPr="00BC0309">
              <w:t>Percentage of the clients that should report QoE. The client uses a random number generator with the given percentage to find out if the client should report or not.</w:t>
            </w:r>
          </w:p>
        </w:tc>
      </w:tr>
      <w:tr w:rsidR="00C2674E" w:rsidRPr="00BC0309" w14:paraId="2F85BC45" w14:textId="77777777" w:rsidTr="00D350DF">
        <w:tc>
          <w:tcPr>
            <w:tcW w:w="129" w:type="pct"/>
          </w:tcPr>
          <w:p w14:paraId="2800B2F3" w14:textId="77777777" w:rsidR="00C2674E" w:rsidRPr="00BC0309" w:rsidRDefault="00C2674E" w:rsidP="00613031">
            <w:pPr>
              <w:pStyle w:val="TableCell"/>
              <w:keepNext/>
              <w:rPr>
                <w:b/>
                <w:szCs w:val="18"/>
              </w:rPr>
            </w:pPr>
          </w:p>
        </w:tc>
        <w:tc>
          <w:tcPr>
            <w:tcW w:w="1495" w:type="pct"/>
            <w:tcBorders>
              <w:right w:val="single" w:sz="4" w:space="0" w:color="000000"/>
            </w:tcBorders>
          </w:tcPr>
          <w:p w14:paraId="3DDDE01B"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03EB3EC2" w14:textId="77777777" w:rsidR="00C2674E" w:rsidRPr="00BC0309" w:rsidRDefault="00C2674E" w:rsidP="00613031">
            <w:pPr>
              <w:pStyle w:val="TAC"/>
              <w:rPr>
                <w:lang w:eastAsia="zh-CN"/>
              </w:rPr>
            </w:pPr>
            <w:r w:rsidRPr="00BC0309">
              <w:rPr>
                <w:lang w:eastAsia="zh-CN"/>
              </w:rPr>
              <w:t>M</w:t>
            </w:r>
          </w:p>
        </w:tc>
        <w:tc>
          <w:tcPr>
            <w:tcW w:w="3078" w:type="pct"/>
            <w:tcBorders>
              <w:left w:val="single" w:sz="4" w:space="0" w:color="000000"/>
            </w:tcBorders>
          </w:tcPr>
          <w:p w14:paraId="72D34EDF" w14:textId="77777777" w:rsidR="00C2674E" w:rsidRPr="00BC0309" w:rsidRDefault="00C2674E" w:rsidP="00613031">
            <w:pPr>
              <w:pStyle w:val="TAL"/>
            </w:pPr>
            <w:r w:rsidRPr="00BC0309">
              <w:t>The reporting server URL to which the reports will be sent.</w:t>
            </w:r>
          </w:p>
        </w:tc>
      </w:tr>
      <w:tr w:rsidR="00C2674E" w:rsidRPr="00BC0309" w14:paraId="3CB9D078" w14:textId="77777777" w:rsidTr="00D350DF">
        <w:tc>
          <w:tcPr>
            <w:tcW w:w="129" w:type="pct"/>
          </w:tcPr>
          <w:p w14:paraId="38947543" w14:textId="77777777" w:rsidR="00C2674E" w:rsidRPr="00BC0309" w:rsidRDefault="00C2674E" w:rsidP="00613031">
            <w:pPr>
              <w:pStyle w:val="TableCell"/>
              <w:keepNext/>
              <w:rPr>
                <w:b/>
                <w:szCs w:val="18"/>
              </w:rPr>
            </w:pPr>
          </w:p>
        </w:tc>
        <w:tc>
          <w:tcPr>
            <w:tcW w:w="1495" w:type="pct"/>
            <w:tcBorders>
              <w:right w:val="single" w:sz="4" w:space="0" w:color="000000"/>
            </w:tcBorders>
          </w:tcPr>
          <w:p w14:paraId="32636F25" w14:textId="77777777" w:rsidR="00C2674E" w:rsidRPr="00BC0309" w:rsidRDefault="00C2674E" w:rsidP="00613031">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2BABB62F" w14:textId="77777777" w:rsidR="00C2674E" w:rsidRPr="00BC0309" w:rsidRDefault="00C2674E" w:rsidP="00613031">
            <w:pPr>
              <w:pStyle w:val="TAC"/>
              <w:rPr>
                <w:lang w:eastAsia="zh-CN"/>
              </w:rPr>
            </w:pPr>
            <w:r w:rsidRPr="00BC0309">
              <w:rPr>
                <w:lang w:eastAsia="zh-CN"/>
              </w:rPr>
              <w:t>O</w:t>
            </w:r>
          </w:p>
        </w:tc>
        <w:tc>
          <w:tcPr>
            <w:tcW w:w="3078" w:type="pct"/>
            <w:tcBorders>
              <w:left w:val="single" w:sz="4" w:space="0" w:color="000000"/>
            </w:tcBorders>
          </w:tcPr>
          <w:p w14:paraId="7578F772" w14:textId="77777777" w:rsidR="00C2674E" w:rsidRPr="00BC0309" w:rsidRDefault="00C2674E" w:rsidP="00613031">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w:t>
            </w:r>
            <w:r w:rsidR="00D30C53" w:rsidRPr="00BC0309">
              <w:t xml:space="preserve"> For each report sent, only the newly collected information since the previous report shall be reported.</w:t>
            </w:r>
          </w:p>
        </w:tc>
      </w:tr>
      <w:tr w:rsidR="00C2674E" w:rsidRPr="00BC0309" w14:paraId="69CE70FB" w14:textId="77777777" w:rsidTr="00D350DF">
        <w:tc>
          <w:tcPr>
            <w:tcW w:w="129" w:type="pct"/>
          </w:tcPr>
          <w:p w14:paraId="3F7F4F67" w14:textId="77777777" w:rsidR="00C2674E" w:rsidRPr="00BC0309" w:rsidRDefault="00C2674E" w:rsidP="00613031">
            <w:pPr>
              <w:rPr>
                <w:b/>
                <w:sz w:val="18"/>
              </w:rPr>
            </w:pPr>
          </w:p>
        </w:tc>
        <w:tc>
          <w:tcPr>
            <w:tcW w:w="1495" w:type="pct"/>
            <w:tcBorders>
              <w:right w:val="single" w:sz="4" w:space="0" w:color="000000"/>
            </w:tcBorders>
          </w:tcPr>
          <w:p w14:paraId="12160B05" w14:textId="77777777" w:rsidR="00C2674E" w:rsidRPr="00BC0309" w:rsidRDefault="00C2674E" w:rsidP="00613031">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72B1882B" w14:textId="77777777" w:rsidR="00C2674E" w:rsidRPr="00BC0309" w:rsidRDefault="00C2674E" w:rsidP="00613031">
            <w:pPr>
              <w:pStyle w:val="TAC"/>
              <w:rPr>
                <w:szCs w:val="18"/>
              </w:rPr>
            </w:pPr>
            <w:r w:rsidRPr="00BC0309">
              <w:rPr>
                <w:szCs w:val="18"/>
                <w:lang w:eastAsia="zh-CN"/>
              </w:rPr>
              <w:t>0..1</w:t>
            </w:r>
          </w:p>
        </w:tc>
        <w:tc>
          <w:tcPr>
            <w:tcW w:w="3078" w:type="pct"/>
            <w:tcBorders>
              <w:left w:val="single" w:sz="4" w:space="0" w:color="000000"/>
            </w:tcBorders>
          </w:tcPr>
          <w:p w14:paraId="1FC1D328" w14:textId="5A2024AD" w:rsidR="00C2674E" w:rsidRPr="00BC0309" w:rsidRDefault="00C2674E" w:rsidP="00613031">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w:t>
            </w:r>
            <w:r w:rsidR="0058061F" w:rsidRPr="00BC0309">
              <w:rPr>
                <w:szCs w:val="18"/>
              </w:rPr>
              <w:t xml:space="preserve"> </w:t>
            </w:r>
            <w:r w:rsidRPr="00BC0309">
              <w:rPr>
                <w:szCs w:val="18"/>
              </w:rPr>
              <w:t>Each cell-ID entry in LocationFilter is announced in cellList, and each polygon and circular area entry is announced in the polygonList or and circularAreaList elements, respectively.</w:t>
            </w:r>
          </w:p>
        </w:tc>
      </w:tr>
      <w:tr w:rsidR="00C2674E" w:rsidRPr="00BC0309" w14:paraId="5BF175EA" w14:textId="77777777" w:rsidTr="00D350DF">
        <w:tc>
          <w:tcPr>
            <w:tcW w:w="129" w:type="pct"/>
          </w:tcPr>
          <w:p w14:paraId="2FD14A04" w14:textId="77777777" w:rsidR="00C2674E" w:rsidRPr="00BC0309" w:rsidRDefault="00C2674E" w:rsidP="00613031">
            <w:pPr>
              <w:rPr>
                <w:b/>
                <w:sz w:val="18"/>
              </w:rPr>
            </w:pPr>
          </w:p>
        </w:tc>
        <w:tc>
          <w:tcPr>
            <w:tcW w:w="1495" w:type="pct"/>
            <w:tcBorders>
              <w:right w:val="single" w:sz="4" w:space="0" w:color="000000"/>
            </w:tcBorders>
          </w:tcPr>
          <w:p w14:paraId="0B11467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30C8C987"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21E7FD69" w14:textId="6DFB21E1" w:rsidR="00C2674E" w:rsidRPr="00BC0309" w:rsidRDefault="00C2674E" w:rsidP="00613031">
            <w:pPr>
              <w:pStyle w:val="TAL"/>
              <w:rPr>
                <w:szCs w:val="18"/>
              </w:rPr>
            </w:pPr>
            <w:r w:rsidRPr="00BC0309">
              <w:rPr>
                <w:szCs w:val="18"/>
              </w:rPr>
              <w:t>This element specifies a list of cell</w:t>
            </w:r>
            <w:r w:rsidR="00DF4D83" w:rsidRPr="00DF4D83">
              <w:rPr>
                <w:szCs w:val="18"/>
              </w:rPr>
              <w:t>s</w:t>
            </w:r>
            <w:r w:rsidRPr="00BC0309">
              <w:rPr>
                <w:szCs w:val="18"/>
              </w:rPr>
              <w:t xml:space="preserve"> identified by E-UTRAN-CGI or CGI.</w:t>
            </w:r>
          </w:p>
        </w:tc>
      </w:tr>
      <w:tr w:rsidR="00C2674E" w:rsidRPr="00BC0309" w14:paraId="6821F49F" w14:textId="77777777" w:rsidTr="00D350DF">
        <w:tc>
          <w:tcPr>
            <w:tcW w:w="129" w:type="pct"/>
          </w:tcPr>
          <w:p w14:paraId="59458ADE" w14:textId="77777777" w:rsidR="00C2674E" w:rsidRPr="00BC0309" w:rsidRDefault="00C2674E" w:rsidP="00613031">
            <w:pPr>
              <w:rPr>
                <w:b/>
                <w:sz w:val="18"/>
              </w:rPr>
            </w:pPr>
          </w:p>
        </w:tc>
        <w:tc>
          <w:tcPr>
            <w:tcW w:w="1495" w:type="pct"/>
            <w:tcBorders>
              <w:right w:val="single" w:sz="4" w:space="0" w:color="000000"/>
            </w:tcBorders>
          </w:tcPr>
          <w:p w14:paraId="5BED3FF6"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37BBADFD" w14:textId="77777777" w:rsidR="00C2674E" w:rsidRPr="00BC0309" w:rsidRDefault="00C2674E" w:rsidP="00613031">
            <w:pPr>
              <w:pStyle w:val="TAC"/>
              <w:rPr>
                <w:szCs w:val="18"/>
              </w:rPr>
            </w:pPr>
          </w:p>
        </w:tc>
        <w:tc>
          <w:tcPr>
            <w:tcW w:w="3078" w:type="pct"/>
            <w:tcBorders>
              <w:left w:val="single" w:sz="4" w:space="0" w:color="000000"/>
            </w:tcBorders>
          </w:tcPr>
          <w:p w14:paraId="360E92C9" w14:textId="77777777" w:rsidR="00C2674E" w:rsidRPr="00BC0309" w:rsidRDefault="00C2674E" w:rsidP="00613031">
            <w:pPr>
              <w:pStyle w:val="TAL"/>
              <w:rPr>
                <w:szCs w:val="18"/>
              </w:rPr>
            </w:pPr>
            <w:r w:rsidRPr="00BC0309">
              <w:rPr>
                <w:szCs w:val="18"/>
              </w:rPr>
              <w:t>Geographic area comprising one or more instances of polygonList and/or circularAreaList elements.</w:t>
            </w:r>
          </w:p>
        </w:tc>
      </w:tr>
      <w:tr w:rsidR="00C2674E" w:rsidRPr="00BC0309" w14:paraId="3EDAEC58" w14:textId="77777777" w:rsidTr="00D350DF">
        <w:tc>
          <w:tcPr>
            <w:tcW w:w="129" w:type="pct"/>
          </w:tcPr>
          <w:p w14:paraId="79B25C2A" w14:textId="77777777" w:rsidR="00C2674E" w:rsidRPr="00BC0309" w:rsidRDefault="00C2674E" w:rsidP="00613031">
            <w:pPr>
              <w:rPr>
                <w:b/>
                <w:sz w:val="18"/>
              </w:rPr>
            </w:pPr>
          </w:p>
        </w:tc>
        <w:tc>
          <w:tcPr>
            <w:tcW w:w="1495" w:type="pct"/>
            <w:tcBorders>
              <w:right w:val="single" w:sz="4" w:space="0" w:color="000000"/>
            </w:tcBorders>
          </w:tcPr>
          <w:p w14:paraId="4A86A062"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29C3A373"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51623011" w14:textId="4AE96D66" w:rsidR="00C2674E" w:rsidRPr="00BC0309" w:rsidRDefault="00C2674E" w:rsidP="00613031">
            <w:pPr>
              <w:pStyle w:val="TAL"/>
              <w:rPr>
                <w:szCs w:val="18"/>
              </w:rPr>
            </w:pPr>
            <w:r w:rsidRPr="00BC0309">
              <w:rPr>
                <w:szCs w:val="18"/>
              </w:rPr>
              <w:t>This element, when present, comprises a list of ‘Polygon’ shapes as defined by OMA MLP</w:t>
            </w:r>
            <w:r w:rsidR="00AC5A95">
              <w:rPr>
                <w:szCs w:val="18"/>
              </w:rPr>
              <w:t> [</w:t>
            </w:r>
            <w:r w:rsidRPr="00BC0309">
              <w:rPr>
                <w:szCs w:val="18"/>
              </w:rPr>
              <w:t>51].</w:t>
            </w:r>
          </w:p>
        </w:tc>
      </w:tr>
      <w:tr w:rsidR="00C2674E" w:rsidRPr="00BC0309" w14:paraId="732752DD" w14:textId="77777777" w:rsidTr="00D350DF">
        <w:tc>
          <w:tcPr>
            <w:tcW w:w="129" w:type="pct"/>
          </w:tcPr>
          <w:p w14:paraId="6FA9C295" w14:textId="77777777" w:rsidR="00C2674E" w:rsidRPr="00BC0309" w:rsidRDefault="00C2674E" w:rsidP="00613031">
            <w:pPr>
              <w:rPr>
                <w:b/>
                <w:sz w:val="18"/>
              </w:rPr>
            </w:pPr>
          </w:p>
        </w:tc>
        <w:tc>
          <w:tcPr>
            <w:tcW w:w="1495" w:type="pct"/>
            <w:tcBorders>
              <w:right w:val="single" w:sz="4" w:space="0" w:color="000000"/>
            </w:tcBorders>
          </w:tcPr>
          <w:p w14:paraId="5E9ACD6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73C7E62D"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56D637CB"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polygon area. It is defined as ‘lev_conf’ by OMA MLP. If not present, it has default value of 60.</w:t>
            </w:r>
          </w:p>
        </w:tc>
      </w:tr>
      <w:tr w:rsidR="00C2674E" w:rsidRPr="00BC0309" w14:paraId="502B0D31" w14:textId="77777777" w:rsidTr="00D350DF">
        <w:tc>
          <w:tcPr>
            <w:tcW w:w="129" w:type="pct"/>
          </w:tcPr>
          <w:p w14:paraId="46A2EC9C" w14:textId="77777777" w:rsidR="00C2674E" w:rsidRPr="00BC0309" w:rsidRDefault="00C2674E" w:rsidP="00613031">
            <w:pPr>
              <w:rPr>
                <w:b/>
                <w:sz w:val="18"/>
              </w:rPr>
            </w:pPr>
          </w:p>
        </w:tc>
        <w:tc>
          <w:tcPr>
            <w:tcW w:w="1495" w:type="pct"/>
            <w:tcBorders>
              <w:right w:val="single" w:sz="4" w:space="0" w:color="000000"/>
            </w:tcBorders>
          </w:tcPr>
          <w:p w14:paraId="735BEE1E"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28CADFBF" w14:textId="77777777" w:rsidR="00C2674E" w:rsidRPr="00BC0309" w:rsidRDefault="00C2674E" w:rsidP="00613031">
            <w:pPr>
              <w:pStyle w:val="TAC"/>
              <w:rPr>
                <w:szCs w:val="18"/>
              </w:rPr>
            </w:pPr>
            <w:r w:rsidRPr="00BC0309">
              <w:rPr>
                <w:szCs w:val="18"/>
                <w:lang w:eastAsia="zh-CN"/>
              </w:rPr>
              <w:t>0..N</w:t>
            </w:r>
          </w:p>
        </w:tc>
        <w:tc>
          <w:tcPr>
            <w:tcW w:w="3078" w:type="pct"/>
            <w:tcBorders>
              <w:left w:val="single" w:sz="4" w:space="0" w:color="000000"/>
            </w:tcBorders>
          </w:tcPr>
          <w:p w14:paraId="09F67D21" w14:textId="19AC2374" w:rsidR="00C2674E" w:rsidRPr="00BC0309" w:rsidRDefault="00C2674E" w:rsidP="00613031">
            <w:pPr>
              <w:pStyle w:val="TAL"/>
              <w:rPr>
                <w:szCs w:val="18"/>
              </w:rPr>
            </w:pPr>
            <w:r w:rsidRPr="00BC0309">
              <w:rPr>
                <w:szCs w:val="18"/>
              </w:rPr>
              <w:t>This element, when present, comprises a list of ‘CircularArea’ shapes as defined by OMA MLP</w:t>
            </w:r>
            <w:r w:rsidR="00AC5A95">
              <w:rPr>
                <w:szCs w:val="18"/>
              </w:rPr>
              <w:t> [</w:t>
            </w:r>
            <w:r w:rsidRPr="00BC0309">
              <w:rPr>
                <w:szCs w:val="18"/>
              </w:rPr>
              <w:t>51].</w:t>
            </w:r>
          </w:p>
        </w:tc>
      </w:tr>
      <w:tr w:rsidR="00C2674E" w:rsidRPr="00BC0309" w14:paraId="70EF4BC3" w14:textId="77777777" w:rsidTr="00D350DF">
        <w:tc>
          <w:tcPr>
            <w:tcW w:w="129" w:type="pct"/>
          </w:tcPr>
          <w:p w14:paraId="1EA5DF1A" w14:textId="77777777" w:rsidR="00C2674E" w:rsidRPr="00BC0309" w:rsidRDefault="00C2674E" w:rsidP="00613031">
            <w:pPr>
              <w:rPr>
                <w:b/>
                <w:sz w:val="18"/>
              </w:rPr>
            </w:pPr>
          </w:p>
        </w:tc>
        <w:tc>
          <w:tcPr>
            <w:tcW w:w="1495" w:type="pct"/>
            <w:tcBorders>
              <w:right w:val="single" w:sz="4" w:space="0" w:color="000000"/>
            </w:tcBorders>
          </w:tcPr>
          <w:p w14:paraId="5C6CBB2A" w14:textId="77777777" w:rsidR="00C2674E" w:rsidRPr="00BC0309" w:rsidRDefault="00C2674E" w:rsidP="00613031">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255287A" w14:textId="77777777" w:rsidR="00C2674E" w:rsidRPr="00BC0309" w:rsidRDefault="00C2674E" w:rsidP="00613031">
            <w:pPr>
              <w:pStyle w:val="TAC"/>
              <w:rPr>
                <w:szCs w:val="18"/>
              </w:rPr>
            </w:pPr>
            <w:r w:rsidRPr="00BC0309">
              <w:rPr>
                <w:szCs w:val="18"/>
                <w:lang w:eastAsia="zh-CN"/>
              </w:rPr>
              <w:t>O</w:t>
            </w:r>
          </w:p>
        </w:tc>
        <w:tc>
          <w:tcPr>
            <w:tcW w:w="3078" w:type="pct"/>
            <w:tcBorders>
              <w:left w:val="single" w:sz="4" w:space="0" w:color="000000"/>
            </w:tcBorders>
          </w:tcPr>
          <w:p w14:paraId="27FEB194" w14:textId="77777777" w:rsidR="00C2674E" w:rsidRPr="00BC0309" w:rsidRDefault="00C2674E" w:rsidP="00613031">
            <w:pPr>
              <w:pStyle w:val="TAL"/>
              <w:rPr>
                <w:szCs w:val="18"/>
              </w:rPr>
            </w:pPr>
            <w:r w:rsidRPr="00BC0309">
              <w:rPr>
                <w:szCs w:val="18"/>
              </w:rPr>
              <w:t>This attribute indicates the probability in percent that the DASH client is located in the corresponding circular area. It is defined as ‘lev_conf’ by OMA MLP. If not present, it has default value of 60.</w:t>
            </w:r>
          </w:p>
        </w:tc>
      </w:tr>
      <w:tr w:rsidR="00BC0309" w:rsidRPr="00BC0309" w14:paraId="2A46459E" w14:textId="77777777" w:rsidTr="00D350DF">
        <w:tc>
          <w:tcPr>
            <w:tcW w:w="129" w:type="pct"/>
            <w:tcBorders>
              <w:top w:val="single" w:sz="4" w:space="0" w:color="000000"/>
              <w:left w:val="single" w:sz="4" w:space="0" w:color="000000"/>
              <w:bottom w:val="single" w:sz="4" w:space="0" w:color="000000"/>
              <w:right w:val="nil"/>
            </w:tcBorders>
          </w:tcPr>
          <w:p w14:paraId="273A5F3E" w14:textId="77777777" w:rsidR="00BC0309" w:rsidRPr="00BC0309" w:rsidRDefault="00BC0309" w:rsidP="00BC0309">
            <w:pPr>
              <w:rPr>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05649A7B" w14:textId="316E5806"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p>
        </w:tc>
        <w:tc>
          <w:tcPr>
            <w:tcW w:w="298" w:type="pct"/>
            <w:tcBorders>
              <w:top w:val="single" w:sz="4" w:space="0" w:color="000000"/>
              <w:left w:val="single" w:sz="4" w:space="0" w:color="000000"/>
              <w:bottom w:val="single" w:sz="4" w:space="0" w:color="000000"/>
              <w:right w:val="single" w:sz="4" w:space="0" w:color="000000"/>
            </w:tcBorders>
          </w:tcPr>
          <w:p w14:paraId="7F8702B3" w14:textId="67D12D5E" w:rsidR="00BC0309" w:rsidRPr="00BC0309" w:rsidRDefault="00BC0309" w:rsidP="00BC0309">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797F78B2" w14:textId="2C253FA4" w:rsidR="00BC0309" w:rsidRPr="00BC0309" w:rsidRDefault="00BC0309" w:rsidP="00BC0309">
            <w:pPr>
              <w:pStyle w:val="TAL"/>
              <w:rPr>
                <w:szCs w:val="18"/>
              </w:rPr>
            </w:pPr>
            <w:r w:rsidRPr="00BC0309">
              <w:rPr>
                <w:szCs w:val="18"/>
              </w:rPr>
              <w:t xml:space="preserve">When present, this attribute indicates a list of network slices in which the collection </w:t>
            </w:r>
            <w:r w:rsidR="00BF1D71">
              <w:rPr>
                <w:szCs w:val="18"/>
              </w:rPr>
              <w:t xml:space="preserve">and reporting of QoE metrics </w:t>
            </w:r>
            <w:r w:rsidRPr="00BC0309">
              <w:rPr>
                <w:szCs w:val="18"/>
              </w:rPr>
              <w:t>is requested. When not present, quality metric collection is requested for all network slices. The value is a list of S-NSSAIs.</w:t>
            </w:r>
          </w:p>
        </w:tc>
      </w:tr>
      <w:tr w:rsidR="00BC0309" w:rsidRPr="00BC0309" w14:paraId="6E9B789A" w14:textId="77777777" w:rsidTr="00D350DF">
        <w:tc>
          <w:tcPr>
            <w:tcW w:w="129" w:type="pct"/>
            <w:tcBorders>
              <w:top w:val="single" w:sz="4" w:space="0" w:color="000000"/>
              <w:left w:val="single" w:sz="4" w:space="0" w:color="000000"/>
              <w:bottom w:val="single" w:sz="4" w:space="0" w:color="000000"/>
              <w:right w:val="nil"/>
            </w:tcBorders>
          </w:tcPr>
          <w:p w14:paraId="7692562F" w14:textId="77777777" w:rsidR="00BC0309" w:rsidRPr="00BC0309" w:rsidRDefault="00BC0309" w:rsidP="00BC0309">
            <w:pPr>
              <w:rPr>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67013412" w14:textId="0FF8EF20" w:rsidR="00BC0309" w:rsidRPr="00BC0309" w:rsidRDefault="00BC0309" w:rsidP="00BC0309">
            <w:pPr>
              <w:rPr>
                <w:rFonts w:ascii="Courier New" w:hAnsi="Courier New" w:cs="Courier New"/>
                <w:b/>
                <w:sz w:val="18"/>
                <w:szCs w:val="18"/>
                <w:lang w:eastAsia="zh-CN"/>
              </w:rPr>
            </w:pPr>
            <w:r w:rsidRPr="00BC0309">
              <w:rPr>
                <w:rFonts w:ascii="Courier New" w:hAnsi="Courier New" w:cs="Courier New"/>
                <w:bCs/>
                <w:sz w:val="18"/>
                <w:szCs w:val="18"/>
                <w:lang w:eastAsia="zh-CN"/>
              </w:rPr>
              <w:t>@communicationServiceType</w:t>
            </w:r>
          </w:p>
        </w:tc>
        <w:tc>
          <w:tcPr>
            <w:tcW w:w="298" w:type="pct"/>
            <w:tcBorders>
              <w:top w:val="single" w:sz="4" w:space="0" w:color="000000"/>
              <w:left w:val="single" w:sz="4" w:space="0" w:color="000000"/>
              <w:bottom w:val="single" w:sz="4" w:space="0" w:color="000000"/>
              <w:right w:val="single" w:sz="4" w:space="0" w:color="000000"/>
            </w:tcBorders>
          </w:tcPr>
          <w:p w14:paraId="34377F11" w14:textId="2E8041A8" w:rsidR="00BC0309" w:rsidRPr="00BC0309" w:rsidRDefault="00BC0309" w:rsidP="00447D35">
            <w:pPr>
              <w:pStyle w:val="TAC"/>
              <w:rPr>
                <w:szCs w:val="18"/>
                <w:lang w:eastAsia="zh-CN"/>
              </w:rPr>
            </w:pPr>
            <w:r w:rsidRPr="00BC0309">
              <w:rPr>
                <w:szCs w:val="18"/>
                <w:lang w:eastAsia="zh-CN"/>
              </w:rPr>
              <w:t>O</w:t>
            </w:r>
          </w:p>
        </w:tc>
        <w:tc>
          <w:tcPr>
            <w:tcW w:w="3078" w:type="pct"/>
            <w:tcBorders>
              <w:top w:val="single" w:sz="4" w:space="0" w:color="000000"/>
              <w:left w:val="single" w:sz="4" w:space="0" w:color="000000"/>
              <w:bottom w:val="single" w:sz="4" w:space="0" w:color="000000"/>
              <w:right w:val="single" w:sz="4" w:space="0" w:color="000000"/>
            </w:tcBorders>
          </w:tcPr>
          <w:p w14:paraId="2BC5B82B" w14:textId="6F9EE3C6" w:rsidR="00457238" w:rsidRDefault="00BC0309" w:rsidP="00457238">
            <w:pPr>
              <w:pStyle w:val="TAL"/>
              <w:rPr>
                <w:szCs w:val="18"/>
              </w:rPr>
            </w:pPr>
            <w:r w:rsidRPr="00BC0309">
              <w:rPr>
                <w:szCs w:val="18"/>
              </w:rPr>
              <w:t xml:space="preserve">When present, this attribute indicates </w:t>
            </w:r>
            <w:r w:rsidR="00457238">
              <w:rPr>
                <w:szCs w:val="18"/>
              </w:rPr>
              <w:t xml:space="preserve">a list of communication service type(s) for </w:t>
            </w:r>
            <w:r w:rsidRPr="00BC0309">
              <w:rPr>
                <w:szCs w:val="18"/>
              </w:rPr>
              <w:t xml:space="preserve">which communication service type the collection </w:t>
            </w:r>
            <w:r w:rsidR="00457238">
              <w:rPr>
                <w:szCs w:val="18"/>
              </w:rPr>
              <w:t>and reporting of QoE metrics</w:t>
            </w:r>
            <w:r w:rsidR="00457238" w:rsidRPr="00BC0309">
              <w:rPr>
                <w:szCs w:val="18"/>
              </w:rPr>
              <w:t xml:space="preserve"> </w:t>
            </w:r>
            <w:r w:rsidRPr="00BC0309">
              <w:rPr>
                <w:szCs w:val="18"/>
              </w:rPr>
              <w:t>is requested</w:t>
            </w:r>
            <w:r w:rsidR="00457238">
              <w:rPr>
                <w:szCs w:val="18"/>
              </w:rPr>
              <w:t>, and shall contain one or more of the following values:</w:t>
            </w:r>
          </w:p>
          <w:p w14:paraId="5E8DE05C" w14:textId="2E56EDC4" w:rsidR="00BC0309" w:rsidRPr="00BC0309" w:rsidRDefault="00457238" w:rsidP="00BC0309">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03E52548" w14:textId="4AA3F33D" w:rsidR="00BC0309" w:rsidRPr="00BC0309" w:rsidRDefault="00BC0309" w:rsidP="00D350DF">
            <w:pPr>
              <w:pStyle w:val="TAL"/>
            </w:pPr>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rsidR="005A65C4">
              <w:t>lause </w:t>
            </w:r>
            <w:r w:rsidRPr="00BC0309">
              <w:t xml:space="preserve">21.1 of </w:t>
            </w:r>
            <w:r w:rsidR="0066231F">
              <w:t>TS </w:t>
            </w:r>
            <w:r w:rsidRPr="00BC0309">
              <w:t>38.300</w:t>
            </w:r>
            <w:r w:rsidR="00AC5A95">
              <w:t> [</w:t>
            </w:r>
            <w:r w:rsidRPr="00BC0309">
              <w:t>71].</w:t>
            </w:r>
          </w:p>
          <w:p w14:paraId="08D3F84D" w14:textId="2754E8E2" w:rsidR="00BC0309" w:rsidRPr="00BC0309" w:rsidRDefault="00BC0309" w:rsidP="00D350DF">
            <w:pPr>
              <w:pStyle w:val="TAL"/>
            </w:pPr>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rsidR="005A65C4">
              <w:t>lause </w:t>
            </w:r>
            <w:r w:rsidRPr="00BC0309">
              <w:t xml:space="preserve">21.1 of </w:t>
            </w:r>
            <w:r w:rsidR="0066231F">
              <w:t>TS </w:t>
            </w:r>
            <w:r w:rsidRPr="00BC0309">
              <w:t>38.300</w:t>
            </w:r>
            <w:r w:rsidR="00AC5A95">
              <w:t> [</w:t>
            </w:r>
            <w:r w:rsidRPr="00BC0309">
              <w:t>71].</w:t>
            </w:r>
          </w:p>
          <w:p w14:paraId="46E95DD7" w14:textId="77777777" w:rsidR="00BC0309" w:rsidRPr="00BC0309" w:rsidRDefault="00BC0309" w:rsidP="00D350DF">
            <w:pPr>
              <w:pStyle w:val="TAL"/>
            </w:pPr>
            <w:r w:rsidRPr="00BC0309">
              <w:t>-</w:t>
            </w:r>
            <w:r w:rsidRPr="00BC0309">
              <w:tab/>
              <w:t xml:space="preserve">The value </w:t>
            </w:r>
            <w:r w:rsidRPr="00D350DF">
              <w:rPr>
                <w:rFonts w:ascii="Courier New" w:hAnsi="Courier New" w:cs="Courier New"/>
                <w:szCs w:val="18"/>
              </w:rPr>
              <w:t>all</w:t>
            </w:r>
            <w:r w:rsidRPr="00BC0309">
              <w:t xml:space="preserve"> refers to all communication service types.</w:t>
            </w:r>
          </w:p>
          <w:p w14:paraId="50127190" w14:textId="2E9125F3" w:rsidR="00BC0309" w:rsidRPr="00BC0309" w:rsidRDefault="00BC0309" w:rsidP="00BC0309">
            <w:pPr>
              <w:pStyle w:val="TAL"/>
              <w:rPr>
                <w:szCs w:val="18"/>
              </w:rPr>
            </w:pPr>
            <w:r w:rsidRPr="00BC0309">
              <w:rPr>
                <w:szCs w:val="18"/>
              </w:rPr>
              <w:t xml:space="preserve">When absent, quality metrics collection is requested for all </w:t>
            </w:r>
            <w:r w:rsidR="00457238">
              <w:rPr>
                <w:szCs w:val="18"/>
              </w:rPr>
              <w:t>communication service types</w:t>
            </w:r>
            <w:r w:rsidRPr="00BC0309">
              <w:rPr>
                <w:szCs w:val="18"/>
              </w:rPr>
              <w:t>.</w:t>
            </w:r>
          </w:p>
        </w:tc>
      </w:tr>
      <w:tr w:rsidR="00BC0309" w:rsidRPr="00BC0309" w14:paraId="228312D6" w14:textId="77777777" w:rsidTr="00155B97">
        <w:tc>
          <w:tcPr>
            <w:tcW w:w="5000" w:type="pct"/>
            <w:gridSpan w:val="4"/>
          </w:tcPr>
          <w:p w14:paraId="64E9891A" w14:textId="77777777" w:rsidR="00BC0309" w:rsidRPr="00BC0309" w:rsidRDefault="00BC0309" w:rsidP="00BC0309">
            <w:pPr>
              <w:pStyle w:val="TH"/>
              <w:spacing w:before="0" w:after="0"/>
              <w:jc w:val="left"/>
              <w:rPr>
                <w:sz w:val="18"/>
                <w:szCs w:val="18"/>
              </w:rPr>
            </w:pPr>
            <w:r w:rsidRPr="00BC0309">
              <w:rPr>
                <w:sz w:val="18"/>
                <w:szCs w:val="18"/>
              </w:rPr>
              <w:t>Legend:</w:t>
            </w:r>
          </w:p>
          <w:p w14:paraId="6E3D87F4" w14:textId="32859C67" w:rsidR="00BC0309" w:rsidRPr="00BC0309" w:rsidRDefault="00BC0309" w:rsidP="00BC0309">
            <w:pPr>
              <w:pStyle w:val="TH"/>
              <w:spacing w:before="0" w:after="0"/>
              <w:ind w:left="360"/>
              <w:jc w:val="left"/>
              <w:rPr>
                <w:b w:val="0"/>
                <w:sz w:val="18"/>
                <w:szCs w:val="18"/>
              </w:rPr>
            </w:pPr>
            <w:r w:rsidRPr="00BC0309">
              <w:rPr>
                <w:b w:val="0"/>
                <w:sz w:val="18"/>
                <w:szCs w:val="18"/>
              </w:rPr>
              <w:t>For attributes: M=Mandatory, O=Optional, CM=Conditionally Mandatory.</w:t>
            </w:r>
          </w:p>
          <w:p w14:paraId="49958FDB" w14:textId="77777777" w:rsidR="00BC0309" w:rsidRPr="00BC0309" w:rsidRDefault="00BC0309" w:rsidP="00BC0309">
            <w:pPr>
              <w:pStyle w:val="TH"/>
              <w:spacing w:before="0" w:after="0"/>
              <w:ind w:left="360"/>
              <w:jc w:val="left"/>
              <w:rPr>
                <w:b w:val="0"/>
                <w:sz w:val="18"/>
                <w:szCs w:val="18"/>
              </w:rPr>
            </w:pPr>
            <w:r w:rsidRPr="00BC0309">
              <w:rPr>
                <w:b w:val="0"/>
                <w:sz w:val="18"/>
                <w:szCs w:val="18"/>
              </w:rPr>
              <w:t>For elements: &lt;minOccurs&gt;…&lt;maxOccurs&gt; (N=unbounded)</w:t>
            </w:r>
          </w:p>
          <w:p w14:paraId="09BC93E9" w14:textId="77777777" w:rsidR="00BC0309" w:rsidRPr="00BC0309" w:rsidRDefault="00BC0309" w:rsidP="00BC0309">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19765045" w14:textId="77777777" w:rsidR="00C2674E" w:rsidRPr="00BC0309" w:rsidRDefault="00C2674E" w:rsidP="00C2674E">
      <w:pPr>
        <w:pStyle w:val="FP"/>
      </w:pPr>
    </w:p>
    <w:p w14:paraId="6AF22734" w14:textId="11AE3E32" w:rsidR="00C2674E" w:rsidRPr="00BC0309" w:rsidRDefault="00C2674E" w:rsidP="00C2674E">
      <w:pPr>
        <w:pStyle w:val="TH"/>
      </w:pPr>
      <w:bookmarkStart w:id="742" w:name="_CRTable35"/>
      <w:bookmarkEnd w:id="740"/>
      <w:r w:rsidRPr="00BC0309">
        <w:t>Table </w:t>
      </w:r>
      <w:bookmarkEnd w:id="742"/>
      <w:r w:rsidRPr="00BC0309">
        <w:t xml:space="preserve">35: Syntax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457238" w:rsidRPr="00786144" w14:paraId="4B402677" w14:textId="77777777" w:rsidTr="00FA2C25">
        <w:tc>
          <w:tcPr>
            <w:tcW w:w="9747" w:type="dxa"/>
            <w:shd w:val="clear" w:color="auto" w:fill="E6E6E6"/>
          </w:tcPr>
          <w:p w14:paraId="3C81287C" w14:textId="77777777" w:rsidR="00457238" w:rsidRDefault="00457238" w:rsidP="00FA2C25">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41FAF217" w14:textId="77777777" w:rsidR="00457238" w:rsidRDefault="00457238" w:rsidP="00FA2C25">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3263C6A" w14:textId="77777777" w:rsidR="00457238" w:rsidRDefault="00457238" w:rsidP="00FA2C25">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CE88319" w14:textId="77777777" w:rsidR="00457238" w:rsidRDefault="00457238" w:rsidP="00FA2C25">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 default="all"/&gt;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EFA590E" w14:textId="77777777" w:rsidR="00457238" w:rsidRDefault="00457238" w:rsidP="00FA2C25">
            <w:pPr>
              <w:pStyle w:val="PL"/>
              <w:rPr>
                <w:color w:val="000000"/>
                <w:lang w:eastAsia="de-DE"/>
              </w:rPr>
            </w:pPr>
          </w:p>
          <w:p w14:paraId="65375B68" w14:textId="77777777" w:rsidR="00457238" w:rsidRDefault="00457238" w:rsidP="00FA2C25">
            <w:pPr>
              <w:pStyle w:val="PL"/>
              <w:rPr>
                <w:color w:val="0000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p>
          <w:p w14:paraId="17BA7F39" w14:textId="3AC7E497" w:rsidR="00457238" w:rsidRDefault="00457238" w:rsidP="00FA2C25">
            <w:pPr>
              <w:pStyle w:val="PL"/>
              <w:rPr>
                <w:color w:val="000096"/>
                <w:lang w:eastAsia="de-DE"/>
              </w:rPr>
            </w:pPr>
            <w:r w:rsidRPr="00CC1F51">
              <w:rPr>
                <w:color w:val="000000"/>
                <w:lang w:eastAsia="de-DE"/>
              </w:rPr>
              <w:t xml:space="preserve">        </w:t>
            </w:r>
            <w:r w:rsidRPr="00CC1F51">
              <w:rPr>
                <w:color w:val="003296"/>
                <w:lang w:eastAsia="de-DE"/>
              </w:rPr>
              <w:t>&lt;xs:</w:t>
            </w:r>
            <w:r>
              <w:rPr>
                <w:rFonts w:hint="eastAsia"/>
                <w:color w:val="003296"/>
                <w:lang w:eastAsia="zh-CN"/>
              </w:rPr>
              <w:t>list</w:t>
            </w:r>
            <w:r w:rsidRPr="00CC1F51">
              <w:rPr>
                <w:color w:val="000096"/>
                <w:lang w:eastAsia="de-DE"/>
              </w:rPr>
              <w:t>&gt;</w:t>
            </w:r>
            <w:r w:rsidRPr="00CC1F51">
              <w:rPr>
                <w:color w:val="000000"/>
                <w:lang w:eastAsia="de-DE"/>
              </w:rPr>
              <w:br/>
            </w:r>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&lt;xs:simpleType</w:t>
            </w:r>
            <w:r>
              <w:rPr>
                <w:rFonts w:hint="eastAsia"/>
                <w:color w:val="003296"/>
                <w:lang w:eastAsia="zh-CN"/>
              </w:rPr>
              <w:t>&gt;</w:t>
            </w:r>
            <w:r w:rsidRPr="00CC1F51">
              <w:rPr>
                <w:color w:val="000000"/>
                <w:lang w:eastAsia="de-DE"/>
              </w:rPr>
              <w:b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r>
            <w:r w:rsidR="00D350DF">
              <w:rPr>
                <w:rFonts w:hint="eastAsia"/>
                <w:color w:val="000000"/>
                <w:lang w:eastAsia="zh-CN"/>
              </w:rPr>
              <w:t xml:space="preserve">        </w:t>
            </w:r>
            <w:r w:rsidR="00D350DF" w:rsidRPr="00CC1F51">
              <w:rPr>
                <w:color w:val="000000"/>
                <w:lang w:eastAsia="de-DE"/>
              </w:rPr>
              <w:t xml:space="preserve">            </w:t>
            </w:r>
            <w:r w:rsidR="00D350DF" w:rsidRPr="00CC1F51">
              <w:rPr>
                <w:color w:val="003296"/>
                <w:lang w:eastAsia="de-DE"/>
              </w:rPr>
              <w:t>&lt;xs:enumeration</w:t>
            </w:r>
            <w:r w:rsidR="00D350DF" w:rsidRPr="00CC1F51">
              <w:rPr>
                <w:color w:val="F5844C"/>
                <w:lang w:eastAsia="de-DE"/>
              </w:rPr>
              <w:t xml:space="preserve"> value</w:t>
            </w:r>
            <w:r w:rsidR="00D350DF" w:rsidRPr="00CC1F51">
              <w:rPr>
                <w:color w:val="FF8040"/>
                <w:lang w:eastAsia="de-DE"/>
              </w:rPr>
              <w:t>=</w:t>
            </w:r>
            <w:r w:rsidR="00D350DF" w:rsidRPr="00CC1F51">
              <w:rPr>
                <w:lang w:eastAsia="de-DE"/>
              </w:rPr>
              <w:t>"</w:t>
            </w:r>
            <w:r w:rsidR="00D350DF">
              <w:rPr>
                <w:rFonts w:hint="eastAsia"/>
                <w:lang w:eastAsia="zh-CN"/>
              </w:rPr>
              <w:t>un</w:t>
            </w:r>
            <w:r w:rsidR="00D350DF">
              <w:rPr>
                <w:lang w:eastAsia="de-DE"/>
              </w:rPr>
              <w:t>icast</w:t>
            </w:r>
            <w:r w:rsidR="00D350DF" w:rsidRPr="00CC1F51">
              <w:rPr>
                <w:lang w:eastAsia="de-DE"/>
              </w:rPr>
              <w:t>"</w:t>
            </w:r>
            <w:r w:rsidR="00D350DF" w:rsidRPr="00CC1F51">
              <w:rPr>
                <w:color w:val="F5844C"/>
                <w:lang w:eastAsia="de-DE"/>
              </w:rPr>
              <w:t xml:space="preserve"> </w:t>
            </w:r>
            <w:r w:rsidR="00D350DF" w:rsidRPr="00CC1F51">
              <w:rPr>
                <w:color w:val="000096"/>
                <w:lang w:eastAsia="de-DE"/>
              </w:rPr>
              <w:t>/&gt;</w:t>
            </w:r>
            <w:r w:rsidR="00D350DF" w:rsidRPr="00CC1F51">
              <w:rPr>
                <w:color w:val="000000"/>
                <w:lang w:eastAsia="de-DE"/>
              </w:rPr>
              <w:br/>
            </w: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p>
          <w:p w14:paraId="68AF6A66" w14:textId="30AE8BEC" w:rsidR="00457238" w:rsidRDefault="00457238" w:rsidP="00FA2C25">
            <w:pPr>
              <w:pStyle w:val="PL"/>
              <w:rPr>
                <w:color w:val="003296"/>
                <w:lang w:eastAsia="de-DE"/>
              </w:rPr>
            </w:pP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&lt;/xs:restriction&gt;</w:t>
            </w:r>
          </w:p>
          <w:p w14:paraId="2C91A9D7" w14:textId="77777777" w:rsidR="00457238" w:rsidRDefault="00457238" w:rsidP="00FA2C25">
            <w:pPr>
              <w:pStyle w:val="PL"/>
              <w:rPr>
                <w:color w:val="003296"/>
                <w:lang w:eastAsia="zh-CN"/>
              </w:rPr>
            </w:pPr>
            <w:r>
              <w:rPr>
                <w:rFonts w:hint="eastAsia"/>
                <w:color w:val="000000"/>
                <w:lang w:eastAsia="zh-CN"/>
              </w:rPr>
              <w:t xml:space="preserve">    </w:t>
            </w:r>
            <w:r w:rsidRPr="00CC1F51">
              <w:rPr>
                <w:color w:val="000000"/>
                <w:lang w:eastAsia="de-DE"/>
              </w:rPr>
              <w:t xml:space="preserve">    </w:t>
            </w:r>
            <w:r>
              <w:rPr>
                <w:rFonts w:hint="eastAsia"/>
                <w:color w:val="000000"/>
                <w:lang w:eastAsia="zh-CN"/>
              </w:rPr>
              <w:t xml:space="preserve">    </w:t>
            </w:r>
            <w:r w:rsidRPr="00CC1F51">
              <w:rPr>
                <w:color w:val="003296"/>
                <w:lang w:eastAsia="de-DE"/>
              </w:rPr>
              <w:t>&lt;</w:t>
            </w:r>
            <w:r>
              <w:rPr>
                <w:rFonts w:hint="eastAsia"/>
                <w:color w:val="003296"/>
                <w:lang w:eastAsia="zh-CN"/>
              </w:rPr>
              <w:t>/</w:t>
            </w:r>
            <w:r w:rsidRPr="00CC1F51">
              <w:rPr>
                <w:color w:val="003296"/>
                <w:lang w:eastAsia="de-DE"/>
              </w:rPr>
              <w:t>xs:simpleType</w:t>
            </w:r>
            <w:r>
              <w:rPr>
                <w:rFonts w:hint="eastAsia"/>
                <w:color w:val="003296"/>
                <w:lang w:eastAsia="zh-CN"/>
              </w:rPr>
              <w:t>&gt;</w:t>
            </w:r>
          </w:p>
          <w:p w14:paraId="6B2D6E53" w14:textId="1E7E76D3" w:rsidR="00457238" w:rsidRDefault="00457238" w:rsidP="00FA2C25">
            <w:pPr>
              <w:pStyle w:val="PL"/>
              <w:rPr>
                <w:color w:val="003296"/>
              </w:rPr>
            </w:pPr>
            <w:r w:rsidRPr="00CC1F51">
              <w:rPr>
                <w:color w:val="000000"/>
                <w:lang w:eastAsia="de-DE"/>
              </w:rPr>
              <w:t xml:space="preserve">        </w:t>
            </w:r>
            <w:r w:rsidRPr="00CC1F51">
              <w:rPr>
                <w:color w:val="003296"/>
                <w:lang w:eastAsia="de-DE"/>
              </w:rPr>
              <w:t>&lt;</w:t>
            </w:r>
            <w:r>
              <w:rPr>
                <w:rFonts w:hint="eastAsia"/>
                <w:color w:val="003296"/>
                <w:lang w:eastAsia="zh-CN"/>
              </w:rPr>
              <w:t>/</w:t>
            </w:r>
            <w:r w:rsidRPr="00CC1F51">
              <w:rPr>
                <w:color w:val="003296"/>
                <w:lang w:eastAsia="de-DE"/>
              </w:rPr>
              <w:t>xs:</w:t>
            </w:r>
            <w:r>
              <w:rPr>
                <w:rFonts w:hint="eastAsia"/>
                <w:color w:val="003296"/>
                <w:lang w:eastAsia="zh-CN"/>
              </w:rPr>
              <w:t>list</w:t>
            </w:r>
            <w:r w:rsidRPr="00CC1F51">
              <w:rPr>
                <w:color w:val="000096"/>
                <w:lang w:eastAsia="de-DE"/>
              </w:rPr>
              <w:t>&gt;</w:t>
            </w:r>
          </w:p>
          <w:p w14:paraId="48EE6275" w14:textId="77777777" w:rsidR="00457238" w:rsidRDefault="00457238" w:rsidP="00FA2C25">
            <w:pPr>
              <w:pStyle w:val="PL"/>
              <w:rPr>
                <w:color w:val="003296"/>
                <w:lang w:eastAsia="de-DE"/>
              </w:rPr>
            </w:pPr>
            <w:r w:rsidRPr="00CC1F51">
              <w:rPr>
                <w:color w:val="000000"/>
                <w:lang w:eastAsia="de-DE"/>
              </w:rPr>
              <w:t xml:space="preserve">    </w:t>
            </w:r>
            <w:r w:rsidRPr="00CC1F51">
              <w:rPr>
                <w:color w:val="003296"/>
                <w:lang w:eastAsia="de-DE"/>
              </w:rPr>
              <w:t>&lt;/xs:simpleType&gt;</w:t>
            </w:r>
          </w:p>
          <w:p w14:paraId="7C440987" w14:textId="77777777" w:rsidR="00457238" w:rsidRDefault="00457238" w:rsidP="00FA2C25">
            <w:pPr>
              <w:pStyle w:val="PL"/>
              <w:rPr>
                <w:color w:val="003296"/>
                <w:lang w:eastAsia="de-DE"/>
              </w:rPr>
            </w:pPr>
          </w:p>
          <w:p w14:paraId="592E76E1" w14:textId="77777777" w:rsidR="00457238" w:rsidRDefault="00457238" w:rsidP="00FA2C25">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669372DF" w14:textId="77777777" w:rsidR="00457238" w:rsidRDefault="00457238" w:rsidP="00FA2C25">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1AACCBF" w14:textId="77777777" w:rsidR="00457238" w:rsidRDefault="00457238" w:rsidP="00FA2C25">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07D9F44" w14:textId="77777777" w:rsidR="00457238" w:rsidRDefault="00457238" w:rsidP="00FA2C25">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E53D269" w14:textId="77777777" w:rsidR="00457238" w:rsidRDefault="00457238" w:rsidP="00FA2C25">
            <w:pPr>
              <w:pStyle w:val="PL"/>
              <w:rPr>
                <w:color w:val="003296"/>
              </w:rPr>
            </w:pPr>
            <w:r w:rsidRPr="00651DD0">
              <w:rPr>
                <w:color w:val="000000"/>
              </w:rPr>
              <w:t xml:space="preserve">    </w:t>
            </w:r>
            <w:r w:rsidRPr="00651DD0">
              <w:rPr>
                <w:color w:val="003296"/>
              </w:rPr>
              <w:t>&lt;/xs:complexType&gt;</w:t>
            </w:r>
          </w:p>
          <w:p w14:paraId="70BBF6C2" w14:textId="77777777" w:rsidR="00457238" w:rsidRDefault="00457238" w:rsidP="00FA2C25">
            <w:pPr>
              <w:pStyle w:val="PL"/>
              <w:rPr>
                <w:color w:val="000096"/>
                <w:lang w:eastAsia="de-DE"/>
              </w:rPr>
            </w:pPr>
          </w:p>
          <w:p w14:paraId="75F670FA" w14:textId="77777777" w:rsidR="00457238" w:rsidRDefault="00457238" w:rsidP="00FA2C25">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0A591472" w14:textId="77777777" w:rsidR="00457238" w:rsidRDefault="00457238" w:rsidP="00FA2C25">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16720301" w14:textId="77777777" w:rsidR="00457238" w:rsidRDefault="00457238" w:rsidP="00FA2C25">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EE9E993" w14:textId="77777777" w:rsidR="00457238" w:rsidRDefault="00457238" w:rsidP="00FA2C25">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5EB26652" w14:textId="77777777" w:rsidR="00457238" w:rsidRDefault="00457238" w:rsidP="00FA2C25">
            <w:pPr>
              <w:pStyle w:val="PL"/>
              <w:rPr>
                <w:color w:val="000096"/>
                <w:lang w:eastAsia="de-DE"/>
              </w:rPr>
            </w:pPr>
          </w:p>
          <w:p w14:paraId="7D0C4149" w14:textId="77777777" w:rsidR="00457238" w:rsidRDefault="00457238" w:rsidP="00FA2C25">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A318421" w14:textId="77777777" w:rsidR="00457238" w:rsidRDefault="00457238" w:rsidP="00FA2C25">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38A6D482" w14:textId="77777777" w:rsidR="00457238" w:rsidRDefault="00457238" w:rsidP="00FA2C25">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33355FE" w14:textId="77777777" w:rsidR="00457238" w:rsidRDefault="00457238" w:rsidP="00FA2C25">
            <w:pPr>
              <w:pStyle w:val="PL"/>
              <w:rPr>
                <w:color w:val="003296"/>
              </w:rPr>
            </w:pPr>
            <w:r w:rsidRPr="00CC1F51">
              <w:rPr>
                <w:color w:val="000000"/>
              </w:rPr>
              <w:t xml:space="preserve">        </w:t>
            </w:r>
            <w:r w:rsidRPr="00CC1F51">
              <w:rPr>
                <w:color w:val="003296"/>
              </w:rPr>
              <w:t>&lt;xs:sequence&gt;</w:t>
            </w:r>
          </w:p>
          <w:p w14:paraId="1376D827" w14:textId="77777777" w:rsidR="00457238" w:rsidRDefault="00457238" w:rsidP="00FA2C25">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514F12C7" w14:textId="77777777" w:rsidR="00457238" w:rsidRDefault="00457238" w:rsidP="00FA2C25">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190487D" w14:textId="77777777" w:rsidR="00457238" w:rsidRDefault="00457238" w:rsidP="00FA2C25">
            <w:pPr>
              <w:pStyle w:val="PL"/>
              <w:rPr>
                <w:color w:val="000096"/>
              </w:rPr>
            </w:pPr>
            <w:r w:rsidRPr="00CC1F51">
              <w:rPr>
                <w:color w:val="000000"/>
              </w:rPr>
              <w:t xml:space="preserve">        </w:t>
            </w:r>
            <w:r w:rsidRPr="00CC1F51">
              <w:rPr>
                <w:color w:val="003296"/>
              </w:rPr>
              <w:t>&lt;/xs:sequence&gt;</w:t>
            </w:r>
          </w:p>
          <w:p w14:paraId="7739C856" w14:textId="77777777" w:rsidR="00457238" w:rsidRDefault="00457238" w:rsidP="00FA2C25">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EC77EC7" w14:textId="77777777" w:rsidR="00457238" w:rsidRDefault="00457238" w:rsidP="00FA2C25">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6579C17" w14:textId="77777777" w:rsidR="00457238" w:rsidRDefault="00457238" w:rsidP="00FA2C25">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A0C0BAD" w14:textId="77777777" w:rsidR="00457238" w:rsidRDefault="00457238" w:rsidP="00FA2C25">
            <w:pPr>
              <w:pStyle w:val="PL"/>
              <w:rPr>
                <w:color w:val="000000"/>
              </w:rPr>
            </w:pPr>
          </w:p>
          <w:p w14:paraId="2B28C636" w14:textId="77777777" w:rsidR="00457238" w:rsidRDefault="00457238" w:rsidP="00FA2C25">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648E1B4" w14:textId="77777777" w:rsidR="00457238" w:rsidRDefault="00457238" w:rsidP="00FA2C25">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4507994C" w14:textId="77777777" w:rsidR="00457238" w:rsidRDefault="00457238" w:rsidP="00FA2C25">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4F90C975" w14:textId="77777777" w:rsidR="00457238" w:rsidRDefault="00457238" w:rsidP="00FA2C25">
            <w:pPr>
              <w:pStyle w:val="PL"/>
              <w:rPr>
                <w:color w:val="003296"/>
              </w:rPr>
            </w:pPr>
            <w:r w:rsidRPr="00CC1F51">
              <w:rPr>
                <w:color w:val="000000"/>
              </w:rPr>
              <w:t xml:space="preserve">        </w:t>
            </w:r>
            <w:r w:rsidRPr="00CC1F51">
              <w:rPr>
                <w:color w:val="003296"/>
              </w:rPr>
              <w:t>&lt;xs:sequence&gt;</w:t>
            </w:r>
          </w:p>
          <w:p w14:paraId="008D66F9" w14:textId="77777777" w:rsidR="00457238" w:rsidRDefault="00457238" w:rsidP="00FA2C25">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BB40D49" w14:textId="77777777" w:rsidR="00457238" w:rsidRDefault="00457238" w:rsidP="00FA2C25">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56E9784" w14:textId="77777777" w:rsidR="00457238" w:rsidRDefault="00457238" w:rsidP="00FA2C25">
            <w:pPr>
              <w:pStyle w:val="PL"/>
              <w:rPr>
                <w:color w:val="000096"/>
              </w:rPr>
            </w:pPr>
            <w:r w:rsidRPr="00CC1F51">
              <w:rPr>
                <w:color w:val="000000"/>
              </w:rPr>
              <w:t xml:space="preserve">        </w:t>
            </w:r>
            <w:r w:rsidRPr="00CC1F51">
              <w:rPr>
                <w:color w:val="003296"/>
              </w:rPr>
              <w:t>&lt;/xs:sequence&gt;</w:t>
            </w:r>
          </w:p>
          <w:p w14:paraId="0EB77AC6" w14:textId="77777777" w:rsidR="00457238" w:rsidRDefault="00457238" w:rsidP="00FA2C25">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FEDACE9" w14:textId="77777777" w:rsidR="00457238" w:rsidRDefault="00457238" w:rsidP="00FA2C25">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C0F3C36" w14:textId="77777777" w:rsidR="00457238" w:rsidRDefault="00457238" w:rsidP="00FA2C25">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F85CE16" w14:textId="77777777" w:rsidR="00457238" w:rsidRPr="00786144" w:rsidRDefault="00457238" w:rsidP="00FA2C25">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r w:rsidR="00457238" w:rsidRPr="00CC1F51" w14:paraId="4F69E3E6" w14:textId="77777777" w:rsidTr="00FA2C25">
        <w:tc>
          <w:tcPr>
            <w:tcW w:w="9747" w:type="dxa"/>
            <w:shd w:val="clear" w:color="auto" w:fill="E6E6E6"/>
          </w:tcPr>
          <w:p w14:paraId="77108276" w14:textId="77777777" w:rsidR="00457238" w:rsidRPr="00CC1F51" w:rsidRDefault="00457238" w:rsidP="00FA2C25">
            <w:pPr>
              <w:pStyle w:val="PL"/>
              <w:rPr>
                <w:color w:val="8B26C9"/>
                <w:lang w:eastAsia="de-DE"/>
              </w:rPr>
            </w:pPr>
          </w:p>
        </w:tc>
      </w:tr>
    </w:tbl>
    <w:p w14:paraId="6C7A862B" w14:textId="77777777" w:rsidR="00C2674E" w:rsidRPr="00BC0309" w:rsidRDefault="00C2674E" w:rsidP="00C2674E"/>
    <w:p w14:paraId="337A1E7A" w14:textId="32C50B11" w:rsidR="00F01C6F" w:rsidRPr="00BC0309" w:rsidRDefault="00541003" w:rsidP="00245CA0">
      <w:pPr>
        <w:pStyle w:val="Heading2"/>
      </w:pPr>
      <w:bookmarkStart w:id="743" w:name="_CR10_6"/>
      <w:bookmarkStart w:id="744" w:name="_Toc26283712"/>
      <w:bookmarkStart w:id="745" w:name="_Toc146216927"/>
      <w:bookmarkStart w:id="746" w:name="_Toc202167977"/>
      <w:bookmarkEnd w:id="743"/>
      <w:r w:rsidRPr="00BC0309">
        <w:t>10.6</w:t>
      </w:r>
      <w:r w:rsidR="00CF6CE8" w:rsidRPr="00BC0309">
        <w:tab/>
      </w:r>
      <w:r w:rsidR="00F01C6F" w:rsidRPr="00BC0309">
        <w:t xml:space="preserve">Quality </w:t>
      </w:r>
      <w:r w:rsidR="005F7ACB" w:rsidRPr="00BC0309">
        <w:t>r</w:t>
      </w:r>
      <w:r w:rsidR="00F01C6F" w:rsidRPr="00BC0309">
        <w:t xml:space="preserve">eporting </w:t>
      </w:r>
      <w:r w:rsidR="005F7ACB" w:rsidRPr="00BC0309">
        <w:t>p</w:t>
      </w:r>
      <w:r w:rsidR="00F01C6F" w:rsidRPr="00BC0309">
        <w:t>rotocol</w:t>
      </w:r>
      <w:bookmarkEnd w:id="744"/>
      <w:bookmarkEnd w:id="745"/>
      <w:bookmarkEnd w:id="746"/>
    </w:p>
    <w:p w14:paraId="6EEFF5B9" w14:textId="77777777" w:rsidR="00F01C6F" w:rsidRPr="00BC0309" w:rsidRDefault="00F01C6F" w:rsidP="00CC1F51">
      <w:pPr>
        <w:pStyle w:val="Heading3"/>
      </w:pPr>
      <w:bookmarkStart w:id="747" w:name="_CR10_6_1"/>
      <w:bookmarkStart w:id="748" w:name="_Toc26283713"/>
      <w:bookmarkStart w:id="749" w:name="_Toc146216928"/>
      <w:bookmarkStart w:id="750" w:name="_Toc202167978"/>
      <w:bookmarkEnd w:id="747"/>
      <w:r w:rsidRPr="00BC0309">
        <w:t>10.6.1</w:t>
      </w:r>
      <w:r w:rsidRPr="00BC0309">
        <w:tab/>
        <w:t>General</w:t>
      </w:r>
      <w:bookmarkEnd w:id="748"/>
      <w:bookmarkEnd w:id="749"/>
      <w:bookmarkEnd w:id="750"/>
    </w:p>
    <w:p w14:paraId="06B2BE62" w14:textId="77777777" w:rsidR="00F01C6F" w:rsidRPr="00BC0309" w:rsidRDefault="00F01C6F" w:rsidP="00F01C6F">
      <w:r w:rsidRPr="00BC0309">
        <w:t>The quality reporting protocol consists of:</w:t>
      </w:r>
    </w:p>
    <w:p w14:paraId="123E78F7" w14:textId="6D9A82F8" w:rsidR="00F01C6F" w:rsidRPr="00BC0309" w:rsidRDefault="00B90EAB" w:rsidP="00B96F70">
      <w:pPr>
        <w:pStyle w:val="B10"/>
      </w:pPr>
      <w:r w:rsidRPr="00BC0309">
        <w:t>-</w:t>
      </w:r>
      <w:r w:rsidR="00EA5E0E" w:rsidRPr="00BC0309">
        <w:tab/>
      </w:r>
      <w:r w:rsidR="00F01C6F" w:rsidRPr="00BC0309">
        <w:t xml:space="preserve">The </w:t>
      </w:r>
      <w:r w:rsidR="0048561E" w:rsidRPr="00BC0309">
        <w:t xml:space="preserve">XML-based </w:t>
      </w:r>
      <w:r w:rsidR="00F01C6F" w:rsidRPr="00BC0309">
        <w:t xml:space="preserve">report format defined in </w:t>
      </w:r>
      <w:r w:rsidR="00370818" w:rsidRPr="00BC0309">
        <w:t>c</w:t>
      </w:r>
      <w:r w:rsidR="005A65C4">
        <w:t>lause </w:t>
      </w:r>
      <w:r w:rsidR="00F01C6F" w:rsidRPr="00BC0309">
        <w:t>10.6.2</w:t>
      </w:r>
      <w:r w:rsidR="0025553B" w:rsidRPr="00BC0309">
        <w:t>.</w:t>
      </w:r>
    </w:p>
    <w:p w14:paraId="01B35A86" w14:textId="0884DB3A" w:rsidR="00F01C6F" w:rsidRPr="00BC0309" w:rsidRDefault="00B90EAB" w:rsidP="00B96F70">
      <w:pPr>
        <w:pStyle w:val="B10"/>
      </w:pPr>
      <w:r w:rsidRPr="00BC0309">
        <w:t>-</w:t>
      </w:r>
      <w:r w:rsidR="002B7960" w:rsidRPr="00BC0309">
        <w:tab/>
      </w:r>
      <w:r w:rsidR="00F01C6F" w:rsidRPr="00BC0309">
        <w:t xml:space="preserve">The reporting protocol defined in </w:t>
      </w:r>
      <w:r w:rsidR="00370818" w:rsidRPr="00BC0309">
        <w:t>c</w:t>
      </w:r>
      <w:r w:rsidR="005A65C4">
        <w:t>lause </w:t>
      </w:r>
      <w:r w:rsidR="00F01C6F" w:rsidRPr="00BC0309">
        <w:t>10.6.3</w:t>
      </w:r>
      <w:r w:rsidR="0025553B" w:rsidRPr="00BC0309">
        <w:t>.</w:t>
      </w:r>
    </w:p>
    <w:p w14:paraId="58A48265" w14:textId="08E1CA5C" w:rsidR="0048561E" w:rsidRPr="00BC0309" w:rsidRDefault="0048561E" w:rsidP="0048561E">
      <w:r w:rsidRPr="00BC0309">
        <w:t xml:space="preserve">The MIME type of an XML-formatted QoE report shall be </w:t>
      </w:r>
      <w:r w:rsidR="002B7960" w:rsidRPr="00BC0309">
        <w:t>"</w:t>
      </w:r>
      <w:bookmarkStart w:id="751" w:name="MCCQCTEMPBM_00000285"/>
      <w:r w:rsidR="00A86D32" w:rsidRPr="00A86D32">
        <w:rPr>
          <w:rFonts w:ascii="Courier New" w:hAnsi="Courier New" w:cs="Courier New"/>
          <w:w w:val="93"/>
          <w:sz w:val="19"/>
          <w:szCs w:val="19"/>
        </w:rPr>
        <w:t>application/3gpdash-qoe-report+xml</w:t>
      </w:r>
      <w:bookmarkEnd w:id="751"/>
      <w:r w:rsidR="002B7960" w:rsidRPr="00BC0309">
        <w:t>"</w:t>
      </w:r>
      <w:r w:rsidRPr="00BC0309">
        <w:t xml:space="preserve"> as defined in </w:t>
      </w:r>
      <w:r w:rsidR="009452E4" w:rsidRPr="00BC0309">
        <w:t>a</w:t>
      </w:r>
      <w:r w:rsidR="005A65C4">
        <w:t>nnex </w:t>
      </w:r>
      <w:r w:rsidR="005C7A64" w:rsidRPr="00BC0309">
        <w:t>J</w:t>
      </w:r>
      <w:r w:rsidRPr="00BC0309">
        <w:t>.</w:t>
      </w:r>
    </w:p>
    <w:p w14:paraId="3A2B53FB" w14:textId="6BE08E14" w:rsidR="00F01C6F" w:rsidRPr="00BC0309" w:rsidRDefault="00F01C6F" w:rsidP="00D85482">
      <w:pPr>
        <w:pStyle w:val="Heading3"/>
      </w:pPr>
      <w:bookmarkStart w:id="752" w:name="_CR10_6_2"/>
      <w:bookmarkStart w:id="753" w:name="_Toc26283714"/>
      <w:bookmarkStart w:id="754" w:name="_Toc146216929"/>
      <w:bookmarkStart w:id="755" w:name="_Toc202167979"/>
      <w:bookmarkEnd w:id="752"/>
      <w:r w:rsidRPr="00BC0309">
        <w:t>10.6.2</w:t>
      </w:r>
      <w:r w:rsidRPr="00BC0309">
        <w:tab/>
        <w:t xml:space="preserve">Report </w:t>
      </w:r>
      <w:r w:rsidR="005F7ACB" w:rsidRPr="00BC0309">
        <w:t>f</w:t>
      </w:r>
      <w:r w:rsidRPr="00BC0309">
        <w:t>ormat</w:t>
      </w:r>
      <w:bookmarkEnd w:id="753"/>
      <w:bookmarkEnd w:id="754"/>
      <w:bookmarkEnd w:id="755"/>
    </w:p>
    <w:p w14:paraId="2B419542" w14:textId="2C3F3EBE" w:rsidR="00846AF5" w:rsidRPr="00BC0309" w:rsidRDefault="00846AF5" w:rsidP="0058061F">
      <w:pPr>
        <w:keepNext/>
      </w:pPr>
      <w:r w:rsidRPr="00BC0309">
        <w:t xml:space="preserve">The QoE report is formatted as an XML document that complies with the XML schema in </w:t>
      </w:r>
      <w:r w:rsidR="004E4A49">
        <w:t>l</w:t>
      </w:r>
      <w:r w:rsidRPr="00BC0309">
        <w:t>isting 10.6.2-1.</w:t>
      </w:r>
      <w:r w:rsidR="004E4A49" w:rsidRPr="004E4A49">
        <w:t xml:space="preserve"> The filename of this schema is "</w:t>
      </w:r>
      <w:r w:rsidR="00EC164B">
        <w:t>TS 26</w:t>
      </w:r>
      <w:r w:rsidR="004E4A49" w:rsidRPr="004E4A49">
        <w:t>247_HSDReceptionReport.xsd".</w:t>
      </w:r>
    </w:p>
    <w:p w14:paraId="0E07CCFC" w14:textId="63772FFD" w:rsidR="00846AF5" w:rsidRPr="00BC0309" w:rsidRDefault="00846AF5" w:rsidP="00846AF5">
      <w:pPr>
        <w:pStyle w:val="TH"/>
      </w:pPr>
      <w:r w:rsidRPr="00BC0309">
        <w:t xml:space="preserve">Listing 10.6.2-1: QoE </w:t>
      </w:r>
      <w:r w:rsidR="00801BFB" w:rsidRPr="00BC0309">
        <w:t>r</w:t>
      </w:r>
      <w:r w:rsidRPr="00BC0309">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006EB8BC" w14:textId="77777777" w:rsidTr="0058061F">
        <w:tc>
          <w:tcPr>
            <w:tcW w:w="5000" w:type="pct"/>
            <w:shd w:val="clear" w:color="auto" w:fill="D9D9D9" w:themeFill="background1" w:themeFillShade="D9"/>
          </w:tcPr>
          <w:p w14:paraId="0A4E0D44" w14:textId="77777777" w:rsidR="00BC0309" w:rsidRPr="00DF4D83" w:rsidRDefault="00BC0309" w:rsidP="00BC0309">
            <w:pPr>
              <w:pStyle w:val="PL"/>
              <w:rPr>
                <w:lang w:eastAsia="de-DE"/>
              </w:rPr>
            </w:pPr>
            <w:r w:rsidRPr="00DF4D83">
              <w:rPr>
                <w:color w:val="8B26C9"/>
                <w:lang w:eastAsia="de-DE"/>
              </w:rPr>
              <w:t>&lt;?xml version="1.0"?&gt;</w:t>
            </w:r>
            <w:r w:rsidRPr="00DF4D83">
              <w:rPr>
                <w:color w:val="000000"/>
                <w:lang w:eastAsia="de-DE"/>
              </w:rPr>
              <w:br/>
            </w:r>
            <w:r w:rsidRPr="00DF4D83">
              <w:rPr>
                <w:color w:val="003296"/>
                <w:lang w:eastAsia="de-DE"/>
              </w:rPr>
              <w:t>&lt;xs:schema</w:t>
            </w:r>
            <w:r w:rsidRPr="00DF4D83">
              <w:rPr>
                <w:color w:val="F5844C"/>
                <w:lang w:eastAsia="de-DE"/>
              </w:rPr>
              <w:t xml:space="preserve"> version=</w:t>
            </w:r>
            <w:r w:rsidRPr="00DF4D83">
              <w:t>"TSG105-Rel18</w:t>
            </w:r>
            <w:r w:rsidRPr="00DF4D83">
              <w:rPr>
                <w:lang w:eastAsia="de-DE"/>
              </w:rPr>
              <w:t>"</w:t>
            </w:r>
            <w:r w:rsidRPr="00DF4D83">
              <w:t xml:space="preserve"> </w:t>
            </w:r>
            <w:r w:rsidRPr="00DF4D83">
              <w:rPr>
                <w:color w:val="F5844C"/>
              </w:rPr>
              <w:t>xmlns:xs</w:t>
            </w:r>
            <w:r w:rsidRPr="00DF4D83">
              <w:rPr>
                <w:color w:val="FF8040"/>
                <w:lang w:eastAsia="de-DE"/>
              </w:rPr>
              <w:t>=</w:t>
            </w:r>
            <w:r w:rsidRPr="00DF4D83">
              <w:rPr>
                <w:lang w:eastAsia="de-DE"/>
              </w:rPr>
              <w:t>"http://www.w3.org/2001/XMLSchema"</w:t>
            </w:r>
            <w:r w:rsidRPr="00DF4D83">
              <w:rPr>
                <w:color w:val="000000"/>
                <w:lang w:eastAsia="de-DE"/>
              </w:rPr>
              <w:br/>
            </w:r>
            <w:r w:rsidRPr="00DF4D83">
              <w:rPr>
                <w:color w:val="F5844C"/>
                <w:lang w:eastAsia="de-DE"/>
              </w:rPr>
              <w:t xml:space="preserve">    targetNamespace</w:t>
            </w:r>
            <w:r w:rsidRPr="00DF4D83">
              <w:rPr>
                <w:color w:val="FF8040"/>
                <w:lang w:eastAsia="de-DE"/>
              </w:rPr>
              <w:t>=</w:t>
            </w:r>
            <w:r w:rsidRPr="00DF4D83">
              <w:rPr>
                <w:lang w:eastAsia="de-DE"/>
              </w:rPr>
              <w:t>"urn:3gpp:metadata:2017:HSD:receptionreport"</w:t>
            </w:r>
          </w:p>
          <w:p w14:paraId="6F5F91CA" w14:textId="77777777" w:rsidR="00BC0309" w:rsidRPr="00DF4D83" w:rsidRDefault="00BC0309" w:rsidP="00BC0309">
            <w:pPr>
              <w:pStyle w:val="PL"/>
              <w:ind w:firstLine="390"/>
              <w:rPr>
                <w:lang w:eastAsia="de-DE"/>
              </w:rPr>
            </w:pPr>
            <w:r w:rsidRPr="00DF4D83">
              <w:rPr>
                <w:color w:val="F5844C"/>
              </w:rPr>
              <w:t>xmlns:sup=</w:t>
            </w:r>
            <w:r w:rsidRPr="00DF4D83">
              <w:t>"urn:3gpp:metadata:2016:PSS:SupplementQoEMetric</w:t>
            </w:r>
            <w:r w:rsidRPr="00DF4D83">
              <w:rPr>
                <w:lang w:eastAsia="de-DE"/>
              </w:rPr>
              <w:t>"</w:t>
            </w:r>
          </w:p>
          <w:p w14:paraId="4068D30A" w14:textId="77777777" w:rsidR="00BC0309" w:rsidRPr="00DF4D83" w:rsidRDefault="00BC0309" w:rsidP="00BC0309">
            <w:pPr>
              <w:pStyle w:val="PL"/>
              <w:ind w:firstLine="390"/>
              <w:rPr>
                <w:lang w:eastAsia="de-DE"/>
              </w:rPr>
            </w:pPr>
            <w:r w:rsidRPr="00DF4D83">
              <w:rPr>
                <w:color w:val="F5844C"/>
                <w:lang w:eastAsia="de-DE"/>
              </w:rPr>
              <w:t>xmlns:rtc</w:t>
            </w:r>
            <w:r w:rsidRPr="00DF4D83">
              <w:rPr>
                <w:color w:val="FF8040"/>
                <w:lang w:eastAsia="de-DE"/>
              </w:rPr>
              <w:t>=</w:t>
            </w:r>
            <w:r w:rsidRPr="00DF4D83">
              <w:rPr>
                <w:lang w:eastAsia="de-DE"/>
              </w:rPr>
              <w:t>"urn:3gpp:metadata:2023:RTC:QoEMetrics"</w:t>
            </w:r>
          </w:p>
          <w:p w14:paraId="10750CC3" w14:textId="77777777" w:rsidR="00BC0309" w:rsidRPr="00DF4D83" w:rsidRDefault="00BC0309" w:rsidP="00BC0309">
            <w:pPr>
              <w:pStyle w:val="PL"/>
              <w:ind w:firstLine="390"/>
              <w:rPr>
                <w:lang w:eastAsia="de-DE"/>
              </w:rPr>
            </w:pPr>
            <w:r w:rsidRPr="00DF4D83">
              <w:rPr>
                <w:color w:val="F5844C"/>
                <w:lang w:eastAsia="de-DE"/>
              </w:rPr>
              <w:t>xmlns:src</w:t>
            </w:r>
            <w:r w:rsidRPr="00DF4D83">
              <w:rPr>
                <w:color w:val="FF8040"/>
                <w:lang w:eastAsia="de-DE"/>
              </w:rPr>
              <w:t>=</w:t>
            </w:r>
            <w:r w:rsidRPr="00DF4D83">
              <w:rPr>
                <w:lang w:eastAsia="de-DE"/>
              </w:rPr>
              <w:t>"urn:3gpp:metadata:2024:RTC:SR_MSEQoEMetrics"</w:t>
            </w:r>
          </w:p>
          <w:p w14:paraId="75775E6B" w14:textId="77777777" w:rsidR="00BC0309" w:rsidRPr="00DF4D83" w:rsidRDefault="00BC0309" w:rsidP="00BC0309">
            <w:pPr>
              <w:pStyle w:val="PL"/>
              <w:ind w:firstLine="390"/>
              <w:rPr>
                <w:lang w:eastAsia="de-DE"/>
              </w:rPr>
            </w:pPr>
            <w:r w:rsidRPr="00DF4D83">
              <w:rPr>
                <w:color w:val="F5844C"/>
                <w:lang w:eastAsia="de-DE"/>
              </w:rPr>
              <w:t>xmlns:evex=</w:t>
            </w:r>
            <w:r w:rsidRPr="00DF4D83">
              <w:t>"urn:3gpp:metadata:2024:PSS:SupplementalEventExposureReportingFields</w:t>
            </w:r>
            <w:r w:rsidRPr="00DF4D83">
              <w:rPr>
                <w:lang w:eastAsia="de-DE"/>
              </w:rPr>
              <w:t>"</w:t>
            </w:r>
          </w:p>
          <w:p w14:paraId="7F6E16F1" w14:textId="08EA8086" w:rsidR="00BC0309" w:rsidRPr="00DF4D83" w:rsidRDefault="00BC0309" w:rsidP="00BC0309">
            <w:pPr>
              <w:pStyle w:val="PL"/>
              <w:ind w:firstLine="390"/>
              <w:rPr>
                <w:lang w:eastAsia="de-DE"/>
              </w:rPr>
            </w:pPr>
            <w:r w:rsidRPr="00DF4D83">
              <w:rPr>
                <w:color w:val="F5844C"/>
              </w:rPr>
              <w:t>xmlns:sv</w:t>
            </w:r>
            <w:r w:rsidRPr="00DF4D83">
              <w:t>="urn:3gpp:metadata:2016:PSS:schemaVersion"</w:t>
            </w:r>
            <w:r w:rsidRPr="00DF4D83">
              <w:rPr>
                <w:color w:val="000000"/>
                <w:lang w:eastAsia="de-DE"/>
              </w:rPr>
              <w:br/>
            </w:r>
            <w:r w:rsidRPr="00DF4D83">
              <w:rPr>
                <w:color w:val="F5844C"/>
                <w:lang w:eastAsia="de-DE"/>
              </w:rPr>
              <w:t xml:space="preserve">    xmlns</w:t>
            </w:r>
            <w:r w:rsidRPr="00DF4D83">
              <w:rPr>
                <w:color w:val="FF8040"/>
                <w:lang w:eastAsia="de-DE"/>
              </w:rPr>
              <w:t>=</w:t>
            </w:r>
            <w:r w:rsidRPr="00DF4D83">
              <w:rPr>
                <w:lang w:eastAsia="de-DE"/>
              </w:rPr>
              <w:t>"urn:3gpp:metadata:2017:HSD:receptionreport"</w:t>
            </w:r>
            <w:r w:rsidRPr="00DF4D83">
              <w:rPr>
                <w:color w:val="F5844C"/>
                <w:lang w:eastAsia="de-DE"/>
              </w:rPr>
              <w:t xml:space="preserve"> elementFormDefault</w:t>
            </w:r>
            <w:r w:rsidRPr="00DF4D83">
              <w:rPr>
                <w:color w:val="FF8040"/>
                <w:lang w:eastAsia="de-DE"/>
              </w:rPr>
              <w:t>=</w:t>
            </w:r>
            <w:r w:rsidRPr="00DF4D83">
              <w:rPr>
                <w:lang w:eastAsia="de-DE"/>
              </w:rPr>
              <w:t>"qualified"</w:t>
            </w:r>
            <w:r w:rsidRPr="00DF4D83">
              <w:rPr>
                <w:color w:val="000096"/>
                <w:lang w:eastAsia="de-DE"/>
              </w:rPr>
              <w:t>&gt;</w:t>
            </w:r>
          </w:p>
          <w:p w14:paraId="3D73274B" w14:textId="77777777" w:rsidR="00BC0309" w:rsidRPr="00DF4D83" w:rsidRDefault="00BC0309" w:rsidP="00BC0309">
            <w:pPr>
              <w:pStyle w:val="PL"/>
            </w:pPr>
          </w:p>
          <w:p w14:paraId="05B738F3" w14:textId="4C5461C0"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urn:3gpp:metadata:2016:PSS:SupplementQoEMetric</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247_SupplementalQoEMetric.xsd</w:t>
            </w:r>
            <w:r w:rsidRPr="00DF4D83">
              <w:rPr>
                <w:color w:val="0000FF"/>
                <w:lang w:eastAsia="fr-FR"/>
              </w:rPr>
              <w:t>"/&gt;</w:t>
            </w:r>
          </w:p>
          <w:p w14:paraId="61106771" w14:textId="3EC229A6"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urn:3gpp:metadata:2023:RTC:QoEMetrics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113_QoEMetrics.xsd</w:t>
            </w:r>
            <w:r w:rsidRPr="00DF4D83">
              <w:rPr>
                <w:color w:val="0000FF"/>
                <w:lang w:eastAsia="fr-FR"/>
              </w:rPr>
              <w:t>"/&gt;</w:t>
            </w:r>
          </w:p>
          <w:p w14:paraId="4D5D377C" w14:textId="4867911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urn:3gpp:metadata:2024:RTC:SR_MSEQoEMetrics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565_SR_MSEQoEMetrics.xsd</w:t>
            </w:r>
            <w:r w:rsidRPr="00DF4D83">
              <w:rPr>
                <w:color w:val="0000FF"/>
                <w:lang w:eastAsia="fr-FR"/>
              </w:rPr>
              <w:t>"/&gt;</w:t>
            </w:r>
          </w:p>
          <w:p w14:paraId="0C267D4C" w14:textId="796C96D7"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urn:3gpp:metadata:2024:PSS:SupplementalEventExposureReportingFields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247_SupplementalEventExposureReporting.xsd</w:t>
            </w:r>
            <w:r w:rsidRPr="00DF4D83">
              <w:rPr>
                <w:color w:val="0000FF"/>
                <w:lang w:eastAsia="fr-FR"/>
              </w:rPr>
              <w:t>"/&gt;</w:t>
            </w:r>
          </w:p>
          <w:p w14:paraId="3BA179A4" w14:textId="1BBEC77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r w:rsidRPr="00DF4D83">
              <w:rPr>
                <w:color w:val="800000"/>
                <w:lang w:eastAsia="fr-FR"/>
              </w:rPr>
              <w:t>xs:import</w:t>
            </w:r>
            <w:r w:rsidRPr="00DF4D83">
              <w:rPr>
                <w:color w:val="FF0000"/>
                <w:lang w:eastAsia="fr-FR"/>
              </w:rPr>
              <w:t xml:space="preserve"> namespace</w:t>
            </w:r>
            <w:r w:rsidRPr="00DF4D83">
              <w:rPr>
                <w:color w:val="0000FF"/>
                <w:lang w:eastAsia="fr-FR"/>
              </w:rPr>
              <w:t>="</w:t>
            </w:r>
            <w:r w:rsidRPr="00DF4D83">
              <w:rPr>
                <w:lang w:eastAsia="fr-FR"/>
              </w:rPr>
              <w:t>urn:3gpp:metadata:2016:PSS:schemaVersion</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247_SchemaVersion.xsd</w:t>
            </w:r>
            <w:r w:rsidRPr="00DF4D83">
              <w:rPr>
                <w:color w:val="0000FF"/>
                <w:lang w:eastAsia="fr-FR"/>
              </w:rPr>
              <w:t>"/&gt;</w:t>
            </w:r>
          </w:p>
          <w:p w14:paraId="3CC468C9" w14:textId="77777777" w:rsidR="00BC0309" w:rsidRPr="00DF4D83" w:rsidRDefault="00BC0309" w:rsidP="00BC0309">
            <w:pPr>
              <w:pStyle w:val="PL"/>
              <w:rPr>
                <w:color w:val="000000"/>
                <w:lang w:eastAsia="de-DE"/>
              </w:rPr>
            </w:pPr>
          </w:p>
          <w:p w14:paraId="55F4C98D" w14:textId="763861F5"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"ReceptionReport"</w:t>
            </w:r>
            <w:r w:rsidRPr="00DF4D83">
              <w:rPr>
                <w:color w:val="F5844C"/>
                <w:lang w:eastAsia="de-DE"/>
              </w:rPr>
              <w:t xml:space="preserve"> type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"ReceptionReportType"</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sv:schemaVersion"/&gt;</w:t>
            </w:r>
          </w:p>
          <w:p w14:paraId="2AE4FA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"QoeReport"</w:t>
            </w:r>
            <w:r w:rsidRPr="00DF4D83">
              <w:rPr>
                <w:color w:val="F5844C"/>
                <w:lang w:eastAsia="de-DE"/>
              </w:rPr>
              <w:t xml:space="preserve"> type</w:t>
            </w:r>
            <w:r w:rsidRPr="00DF4D83">
              <w:rPr>
                <w:color w:val="FF8040"/>
                <w:lang w:eastAsia="de-DE"/>
              </w:rPr>
              <w:t>=</w:t>
            </w:r>
            <w:r w:rsidRPr="00DF4D83">
              <w:rPr>
                <w:lang w:eastAsia="de-DE"/>
              </w:rPr>
              <w:t>"QoeReportType"</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r>
            <w:r w:rsidRPr="00DF4D83">
              <w:rPr>
                <w:color w:val="000000"/>
              </w:rPr>
              <w:t xml:space="preserve">            </w:t>
            </w:r>
            <w:r w:rsidRPr="00DF4D83">
              <w:rPr>
                <w:color w:val="003296"/>
              </w:rPr>
              <w:t>&lt;xs:</w:t>
            </w:r>
            <w:r w:rsidRPr="00DF4D83">
              <w:rPr>
                <w:color w:val="003296"/>
                <w:lang w:eastAsia="de-DE"/>
              </w:rPr>
              <w:t>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2D6E60ED" w14:textId="6C12E179"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"contentURI"</w:t>
            </w:r>
            <w:r w:rsidRPr="00DF4D83">
              <w:rPr>
                <w:color w:val="F5844C"/>
                <w:lang w:eastAsia="de-DE"/>
              </w:rPr>
              <w:t xml:space="preserve"> type</w:t>
            </w:r>
            <w:r w:rsidRPr="00DF4D83">
              <w:rPr>
                <w:color w:val="FF8040"/>
                <w:lang w:eastAsia="de-DE"/>
              </w:rPr>
              <w:t>=</w:t>
            </w:r>
            <w:r w:rsidRPr="00DF4D83">
              <w:rPr>
                <w:lang w:eastAsia="de-DE"/>
              </w:rPr>
              <w:t>"xs:anyURI"</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"clientID"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"QoeReportType"</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"QoeMetric"</w:t>
            </w:r>
            <w:r w:rsidRPr="00DF4D83">
              <w:rPr>
                <w:color w:val="F5844C"/>
                <w:lang w:eastAsia="de-DE"/>
              </w:rPr>
              <w:t xml:space="preserve"> type</w:t>
            </w:r>
            <w:r w:rsidRPr="00DF4D83">
              <w:rPr>
                <w:color w:val="FF8040"/>
                <w:lang w:eastAsia="de-DE"/>
              </w:rPr>
              <w:t>=</w:t>
            </w:r>
            <w:r w:rsidRPr="00DF4D83">
              <w:rPr>
                <w:lang w:eastAsia="de-DE"/>
              </w:rPr>
              <w:t>"QoeMetricType"</w:t>
            </w:r>
            <w:r w:rsidRPr="00DF4D83">
              <w:rPr>
                <w:color w:val="F5844C"/>
                <w:lang w:eastAsia="de-DE"/>
              </w:rPr>
              <w:t xml:space="preserve"> minOccurs</w:t>
            </w:r>
            <w:r w:rsidRPr="00DF4D83">
              <w:rPr>
                <w:color w:val="FF8040"/>
                <w:lang w:eastAsia="de-DE"/>
              </w:rPr>
              <w:t>=</w:t>
            </w:r>
            <w:r w:rsidRPr="00DF4D83">
              <w:rPr>
                <w:lang w:eastAsia="de-DE"/>
              </w:rPr>
              <w:t>"1"</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p>
          <w:p w14:paraId="7E89376A"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"sup:s</w:t>
            </w:r>
            <w:r w:rsidRPr="00DF4D83">
              <w:t>upplementQoEMetric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96"/>
                <w:lang w:eastAsia="de-DE"/>
              </w:rPr>
              <w:t>/&gt;</w:t>
            </w:r>
          </w:p>
          <w:p w14:paraId="711FDD1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6E7261E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"rtc: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35228F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09EB885F"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&lt;xs:element</w:t>
            </w:r>
            <w:r w:rsidRPr="00DF4D83">
              <w:rPr>
                <w:color w:val="F5844C"/>
                <w:lang w:eastAsia="de-DE"/>
              </w:rPr>
              <w:t xml:space="preserve"> ref</w:t>
            </w:r>
            <w:r w:rsidRPr="00DF4D83">
              <w:rPr>
                <w:color w:val="FF8040"/>
                <w:lang w:eastAsia="de-DE"/>
              </w:rPr>
              <w:t>=</w:t>
            </w:r>
            <w:r w:rsidRPr="00DF4D83">
              <w:rPr>
                <w:lang w:eastAsia="de-DE"/>
              </w:rPr>
              <w:t>"src:</w:t>
            </w:r>
            <w:r w:rsidRPr="00DF4D83">
              <w:t>QoeMetric</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2BDB694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w:t>
            </w:r>
            <w:r w:rsidRPr="00DF4D83">
              <w:rPr>
                <w:color w:val="000000"/>
                <w:lang w:eastAsia="de-DE"/>
              </w:rPr>
              <w:t>sv:delimiter"/&gt;</w:t>
            </w:r>
          </w:p>
          <w:p w14:paraId="1B6358B6"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:SliceInfo"</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4D4EF843"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:DNN"</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6996FA61"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&lt;xs:element</w:t>
            </w:r>
            <w:r w:rsidRPr="00DF4D83">
              <w:rPr>
                <w:color w:val="000000"/>
                <w:lang w:eastAsia="de-DE"/>
              </w:rPr>
              <w:t xml:space="preserve"> </w:t>
            </w:r>
            <w:r w:rsidRPr="00DF4D83">
              <w:rPr>
                <w:color w:val="F5844C"/>
                <w:lang w:eastAsia="de-DE"/>
              </w:rPr>
              <w:t>ref=</w:t>
            </w:r>
            <w:r w:rsidRPr="00DF4D83">
              <w:rPr>
                <w:lang w:eastAsia="de-DE"/>
              </w:rPr>
              <w:t>"evex</w:t>
            </w:r>
            <w:r w:rsidRPr="00DF4D83">
              <w:rPr>
                <w:color w:val="000000"/>
                <w:lang w:eastAsia="de-DE"/>
              </w:rPr>
              <w:t>:Locations"</w:t>
            </w:r>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"1"</w:t>
            </w:r>
            <w:r w:rsidRPr="00DF4D83">
              <w:rPr>
                <w:color w:val="000000"/>
                <w:lang w:eastAsia="de-DE"/>
              </w:rPr>
              <w:t>/&gt;</w:t>
            </w:r>
          </w:p>
          <w:p w14:paraId="12B79A6A" w14:textId="77777777" w:rsidR="004D6CBF" w:rsidRPr="00DF4D83" w:rsidRDefault="00BC0309" w:rsidP="00BC0309">
            <w:pPr>
              <w:pStyle w:val="PL"/>
              <w:rPr>
                <w:color w:val="000000"/>
                <w:lang w:eastAsia="de-DE"/>
              </w:rPr>
            </w:pPr>
            <w:r w:rsidRPr="00DF4D83">
              <w:rPr>
                <w:color w:val="000000"/>
                <w:lang w:eastAsia="de-DE"/>
              </w:rPr>
              <w:t xml:space="preserve">            </w:t>
            </w:r>
            <w:r w:rsidRPr="00DF4D83">
              <w:rPr>
                <w:color w:val="003296"/>
              </w:rPr>
              <w:t>&lt;xs:element</w:t>
            </w:r>
            <w:r w:rsidRPr="00DF4D83">
              <w:rPr>
                <w:color w:val="000000"/>
                <w:lang w:eastAsia="de-DE"/>
              </w:rPr>
              <w:t xml:space="preserve"> </w:t>
            </w:r>
            <w:r w:rsidRPr="00DF4D83">
              <w:rPr>
                <w:color w:val="F5844C"/>
              </w:rPr>
              <w:t>ref=</w:t>
            </w:r>
            <w:r w:rsidRPr="00DF4D83">
              <w:rPr>
                <w:lang w:eastAsia="de-DE"/>
              </w:rPr>
              <w:t>"</w:t>
            </w:r>
            <w:r w:rsidRPr="00DF4D83">
              <w:rPr>
                <w:color w:val="000000"/>
                <w:lang w:eastAsia="de-DE"/>
              </w:rPr>
              <w:t>sv:delimiter"/&gt;</w:t>
            </w:r>
          </w:p>
          <w:p w14:paraId="6010457C" w14:textId="7A14C57C"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&lt;xs:any</w:t>
            </w:r>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&lt;/xs:sequence&gt;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"periodID"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"reportTime"</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"reportPeriod"</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p>
          <w:p w14:paraId="6B46959D" w14:textId="77777777" w:rsidR="00BC0309" w:rsidRPr="00DF4D83" w:rsidRDefault="00BC0309" w:rsidP="00BC0309">
            <w:pPr>
              <w:pStyle w:val="PL"/>
              <w:rPr>
                <w:color w:val="000096"/>
                <w:lang w:eastAsia="de-DE"/>
              </w:rPr>
            </w:pPr>
            <w:r w:rsidRPr="00DF4D83">
              <w:rPr>
                <w:color w:val="000096"/>
                <w:lang w:eastAsia="de-DE"/>
              </w:rPr>
              <w:t xml:space="preserve">        &lt;xs:attribute name="qoeReferenceId" type="xs:hexBinary" use="optional"/&gt;</w:t>
            </w:r>
          </w:p>
          <w:p w14:paraId="0DE693A3" w14:textId="77777777" w:rsidR="00BC0309" w:rsidRPr="00DF4D83" w:rsidRDefault="00BC0309" w:rsidP="00BC0309">
            <w:pPr>
              <w:pStyle w:val="PL"/>
              <w:rPr>
                <w:color w:val="000000"/>
                <w:lang w:eastAsia="zh-CN"/>
              </w:rPr>
            </w:pPr>
            <w:r w:rsidRPr="00DF4D83">
              <w:rPr>
                <w:color w:val="000096"/>
                <w:lang w:eastAsia="de-DE"/>
              </w:rPr>
              <w:t xml:space="preserve">        &lt;xs:attribute name="recordingSessionId" type="xs:hexBinary" use="optional"/&gt;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"QoeMetricType"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"RepSwitchList"</w:t>
            </w:r>
            <w:r w:rsidRPr="00DF4D83">
              <w:rPr>
                <w:color w:val="F5844C"/>
                <w:lang w:eastAsia="de-DE"/>
              </w:rPr>
              <w:t xml:space="preserve"> type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"AvgThroughput"</w:t>
            </w:r>
            <w:r w:rsidRPr="00DF4D83">
              <w:rPr>
                <w:color w:val="F5844C"/>
                <w:lang w:eastAsia="de-DE"/>
              </w:rPr>
              <w:t xml:space="preserve"> type</w:t>
            </w:r>
            <w:r w:rsidRPr="00DF4D83">
              <w:rPr>
                <w:color w:val="FF8040"/>
                <w:lang w:eastAsia="de-DE"/>
              </w:rPr>
              <w:t>=</w:t>
            </w:r>
            <w:r w:rsidRPr="00DF4D83">
              <w:rPr>
                <w:lang w:eastAsia="de-DE"/>
              </w:rPr>
              <w:t>"AvgThroughputType"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"InitialPlayoutDelay"</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w:t>
            </w:r>
            <w:r w:rsidRPr="00DF4D83">
              <w:rPr>
                <w:color w:val="F5844C"/>
                <w:lang w:eastAsia="de-DE"/>
              </w:rPr>
              <w:t xml:space="preserve"> type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"PlayList"</w:t>
            </w:r>
            <w:r w:rsidRPr="00DF4D83">
              <w:rPr>
                <w:color w:val="F5844C"/>
                <w:lang w:eastAsia="de-DE"/>
              </w:rPr>
              <w:t xml:space="preserve"> type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"MPDInformation"</w:t>
            </w:r>
            <w:r w:rsidRPr="00DF4D83">
              <w:rPr>
                <w:color w:val="F5844C"/>
                <w:lang w:eastAsia="de-DE"/>
              </w:rPr>
              <w:t xml:space="preserve"> type</w:t>
            </w:r>
            <w:r w:rsidRPr="00DF4D83">
              <w:rPr>
                <w:color w:val="FF8040"/>
                <w:lang w:eastAsia="de-DE"/>
              </w:rPr>
              <w:t>=</w:t>
            </w:r>
            <w:r w:rsidRPr="00DF4D83">
              <w:rPr>
                <w:lang w:eastAsia="de-DE"/>
              </w:rPr>
              <w:t>"MpdInformationType"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"PlayoutDelayforMediaStartup"</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000096"/>
                <w:lang w:eastAsia="de-DE"/>
              </w:rPr>
              <w:t>/&gt;</w:t>
            </w:r>
          </w:p>
          <w:p w14:paraId="61BA816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"RepSwitchEvent"</w:t>
            </w:r>
            <w:r w:rsidRPr="00DF4D83">
              <w:rPr>
                <w:color w:val="F5844C"/>
                <w:lang w:eastAsia="de-DE"/>
              </w:rPr>
              <w:t xml:space="preserve"> type</w:t>
            </w:r>
            <w:r w:rsidRPr="00DF4D83">
              <w:rPr>
                <w:color w:val="FF8040"/>
                <w:lang w:eastAsia="de-DE"/>
              </w:rPr>
              <w:t>=</w:t>
            </w:r>
            <w:r w:rsidRPr="00DF4D83">
              <w:rPr>
                <w:lang w:eastAsia="de-DE"/>
              </w:rPr>
              <w:t>"RepSwitchEventType"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"RepSwitchEventType"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"to"</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"lto"</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"AvgThroughputType"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"numBytes"</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"activityTime"</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"accessbearer"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F5844C"/>
                <w:lang w:eastAsia="de-DE"/>
              </w:rPr>
              <w:t xml:space="preserve"> type</w:t>
            </w:r>
            <w:r w:rsidRPr="00DF4D83">
              <w:rPr>
                <w:color w:val="FF8040"/>
                <w:lang w:eastAsia="de-DE"/>
              </w:rPr>
              <w:t>=</w:t>
            </w:r>
            <w:r w:rsidRPr="00DF4D83">
              <w:rPr>
                <w:lang w:eastAsia="de-DE"/>
              </w:rPr>
              <w:t>"InactivityType"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"Pause"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"BufferControl"</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"Error"</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"BufferLevelEntry"</w:t>
            </w:r>
            <w:r w:rsidRPr="00DF4D83">
              <w:rPr>
                <w:color w:val="F5844C"/>
                <w:lang w:eastAsia="de-DE"/>
              </w:rPr>
              <w:t xml:space="preserve"> type</w:t>
            </w:r>
            <w:r w:rsidRPr="00DF4D83">
              <w:rPr>
                <w:color w:val="FF8040"/>
                <w:lang w:eastAsia="de-DE"/>
              </w:rPr>
              <w:t>=</w:t>
            </w:r>
            <w:r w:rsidRPr="00DF4D83">
              <w:rPr>
                <w:lang w:eastAsia="de-DE"/>
              </w:rPr>
              <w:t>"BufferLevelEntryType"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"BufferLevelEntryType"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w:t>
            </w:r>
            <w:r w:rsidRPr="00DF4D83">
              <w:rPr>
                <w:color w:val="F5844C"/>
                <w:lang w:eastAsia="de-DE"/>
              </w:rPr>
              <w:t xml:space="preserve"> type</w:t>
            </w:r>
            <w:r w:rsidRPr="00DF4D83">
              <w:rPr>
                <w:color w:val="FF8040"/>
                <w:lang w:eastAsia="de-DE"/>
              </w:rPr>
              <w:t>=</w:t>
            </w:r>
            <w:r w:rsidRPr="00DF4D83">
              <w:rPr>
                <w:lang w:eastAsia="de-DE"/>
              </w:rPr>
              <w:t>"PlayListEntryType"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"PlayListEntryType"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"TraceEntry"</w:t>
            </w:r>
            <w:r w:rsidRPr="00DF4D83">
              <w:rPr>
                <w:color w:val="F5844C"/>
                <w:lang w:eastAsia="de-DE"/>
              </w:rPr>
              <w:t xml:space="preserve"> type</w:t>
            </w:r>
            <w:r w:rsidRPr="00DF4D83">
              <w:rPr>
                <w:color w:val="FF8040"/>
                <w:lang w:eastAsia="de-DE"/>
              </w:rPr>
              <w:t>=</w:t>
            </w:r>
            <w:r w:rsidRPr="00DF4D83">
              <w:rPr>
                <w:lang w:eastAsia="de-DE"/>
              </w:rPr>
              <w:t>"PlayListTraceEntryType"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F5844C"/>
                <w:lang w:eastAsia="de-DE"/>
              </w:rPr>
              <w:t xml:space="preserve"> type</w:t>
            </w:r>
            <w:r w:rsidRPr="00DF4D83">
              <w:rPr>
                <w:color w:val="FF8040"/>
                <w:lang w:eastAsia="de-DE"/>
              </w:rPr>
              <w:t>=</w:t>
            </w:r>
            <w:r w:rsidRPr="00DF4D83">
              <w:rPr>
                <w:lang w:eastAsia="de-DE"/>
              </w:rPr>
              <w:t>"StartType"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"PlayListTraceEntryType"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"xs:dateTime"</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"sstart"</w:t>
            </w:r>
            <w:r w:rsidRPr="00DF4D83">
              <w:rPr>
                <w:color w:val="F5844C"/>
                <w:lang w:eastAsia="de-DE"/>
              </w:rPr>
              <w:t xml:space="preserve"> type</w:t>
            </w:r>
            <w:r w:rsidRPr="00DF4D83">
              <w:rPr>
                <w:color w:val="FF8040"/>
                <w:lang w:eastAsia="de-DE"/>
              </w:rPr>
              <w:t>=</w:t>
            </w:r>
            <w:r w:rsidRPr="00DF4D83">
              <w:rPr>
                <w:lang w:eastAsia="de-DE"/>
              </w:rPr>
              <w:t>"xs:duration"</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"playbackSpeed"</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w:t>
            </w:r>
            <w:r w:rsidRPr="00DF4D83">
              <w:rPr>
                <w:color w:val="F5844C"/>
                <w:lang w:eastAsia="de-DE"/>
              </w:rPr>
              <w:t xml:space="preserve"> type</w:t>
            </w:r>
            <w:r w:rsidRPr="00DF4D83">
              <w:rPr>
                <w:color w:val="FF8040"/>
                <w:lang w:eastAsia="de-DE"/>
              </w:rPr>
              <w:t>=</w:t>
            </w:r>
            <w:r w:rsidRPr="00DF4D83">
              <w:rPr>
                <w:lang w:eastAsia="de-DE"/>
              </w:rPr>
              <w:t>"StopReasonType"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p>
          <w:p w14:paraId="4B02EDD6"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"stopReasonOther"</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"StartType"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"NewPlayoutRequest"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"Resume"</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"OtherUserRequest"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"StartOfMetricsCollectionPeriod"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"StopReasonType"</w:t>
            </w:r>
            <w:r w:rsidRPr="00DF4D83">
              <w:rPr>
                <w:color w:val="000096"/>
                <w:lang w:eastAsia="de-DE"/>
              </w:rPr>
              <w:t>&gt;</w:t>
            </w:r>
            <w:r w:rsidRPr="00DF4D83">
              <w:rPr>
                <w:color w:val="000000"/>
                <w:lang w:eastAsia="de-DE"/>
              </w:rPr>
              <w:br/>
              <w:t xml:space="preserve">        </w:t>
            </w:r>
            <w:r w:rsidRPr="00DF4D83">
              <w:rPr>
                <w:color w:val="003296"/>
                <w:lang w:eastAsia="de-DE"/>
              </w:rPr>
              <w:t>&lt;xs:restriction</w:t>
            </w:r>
            <w:r w:rsidRPr="00DF4D83">
              <w:rPr>
                <w:color w:val="F5844C"/>
                <w:lang w:eastAsia="de-DE"/>
              </w:rPr>
              <w:t xml:space="preserve"> base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"RepresentationSwitch"</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"Rebuffering"</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"UserRequest"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"EndOfContent"</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"EndOfMetricsCollectionPeriod"</w:t>
            </w:r>
            <w:r w:rsidRPr="00DF4D83">
              <w:rPr>
                <w:color w:val="000096"/>
                <w:lang w:eastAsia="de-DE"/>
              </w:rPr>
              <w:t>/&gt;</w:t>
            </w:r>
            <w:r w:rsidRPr="00DF4D83">
              <w:rPr>
                <w:color w:val="000000"/>
                <w:lang w:eastAsia="de-DE"/>
              </w:rPr>
              <w:br/>
              <w:t xml:space="preserve">            </w:t>
            </w:r>
            <w:r w:rsidRPr="00DF4D83">
              <w:rPr>
                <w:color w:val="003296"/>
                <w:lang w:eastAsia="de-DE"/>
              </w:rPr>
              <w:t>&lt;xs:enumeration</w:t>
            </w:r>
            <w:r w:rsidRPr="00DF4D83">
              <w:rPr>
                <w:color w:val="F5844C"/>
                <w:lang w:eastAsia="de-DE"/>
              </w:rPr>
              <w:t xml:space="preserve"> value</w:t>
            </w:r>
            <w:r w:rsidRPr="00DF4D83">
              <w:rPr>
                <w:color w:val="FF8040"/>
                <w:lang w:eastAsia="de-DE"/>
              </w:rPr>
              <w:t>=</w:t>
            </w:r>
            <w:r w:rsidRPr="00DF4D83">
              <w:rPr>
                <w:lang w:eastAsia="de-DE"/>
              </w:rPr>
              <w:t>"Failure"</w:t>
            </w:r>
            <w:r w:rsidRPr="00DF4D83">
              <w:rPr>
                <w:color w:val="000096"/>
                <w:lang w:eastAsia="de-DE"/>
              </w:rPr>
              <w:t>/&gt;</w:t>
            </w:r>
          </w:p>
          <w:p w14:paraId="4A6B0508" w14:textId="77777777" w:rsidR="00BC0309" w:rsidRPr="00DF4D83" w:rsidRDefault="00BC0309" w:rsidP="00BC0309">
            <w:pPr>
              <w:pStyle w:val="PL"/>
              <w:rPr>
                <w:color w:val="003296"/>
                <w:lang w:eastAsia="de-DE"/>
              </w:rPr>
            </w:pPr>
            <w:r w:rsidRPr="00DF4D83">
              <w:rPr>
                <w:color w:val="000096"/>
                <w:lang w:eastAsia="de-DE"/>
              </w:rPr>
              <w:t xml:space="preserve">            &lt;xs:enumeration value="Other"/&gt;</w:t>
            </w:r>
            <w:r w:rsidRPr="00DF4D83">
              <w:rPr>
                <w:color w:val="000000"/>
                <w:lang w:eastAsia="de-DE"/>
              </w:rPr>
              <w:br/>
              <w:t xml:space="preserve">        </w:t>
            </w:r>
            <w:r w:rsidRPr="00DF4D83">
              <w:rPr>
                <w:color w:val="003296"/>
                <w:lang w:eastAsia="de-DE"/>
              </w:rPr>
              <w:t>&lt;/xs:restriction&gt;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"MpdInformationType"</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&lt;xs:element</w:t>
            </w:r>
            <w:r w:rsidRPr="00DF4D83">
              <w:rPr>
                <w:color w:val="F5844C"/>
                <w:lang w:eastAsia="de-DE"/>
              </w:rPr>
              <w:t xml:space="preserve"> name</w:t>
            </w:r>
            <w:r w:rsidRPr="00DF4D83">
              <w:rPr>
                <w:color w:val="FF8040"/>
                <w:lang w:eastAsia="de-DE"/>
              </w:rPr>
              <w:t>=</w:t>
            </w:r>
            <w:r w:rsidRPr="00DF4D83">
              <w:rPr>
                <w:lang w:eastAsia="de-DE"/>
              </w:rPr>
              <w:t>"Mpdinfo"</w:t>
            </w:r>
            <w:r w:rsidRPr="00DF4D83">
              <w:rPr>
                <w:color w:val="F5844C"/>
                <w:lang w:eastAsia="de-DE"/>
              </w:rPr>
              <w:t xml:space="preserve"> type</w:t>
            </w:r>
            <w:r w:rsidRPr="00DF4D83">
              <w:rPr>
                <w:color w:val="FF8040"/>
                <w:lang w:eastAsia="de-DE"/>
              </w:rPr>
              <w:t>=</w:t>
            </w:r>
            <w:r w:rsidRPr="00DF4D83">
              <w:rPr>
                <w:lang w:eastAsia="de-DE"/>
              </w:rPr>
              <w:t>"RepresentationType"</w:t>
            </w:r>
            <w:r w:rsidRPr="00DF4D83">
              <w:rPr>
                <w:color w:val="F5844C"/>
                <w:lang w:eastAsia="de-DE"/>
              </w:rPr>
              <w:t xml:space="preserve"> maxOccurs</w:t>
            </w:r>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&lt;/xs:choice&gt;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"representationId"</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"subrepLevel"</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&lt;xs:complexType</w:t>
            </w:r>
            <w:r w:rsidRPr="00DF4D83">
              <w:rPr>
                <w:color w:val="F5844C"/>
                <w:lang w:eastAsia="de-DE"/>
              </w:rPr>
              <w:t xml:space="preserve"> name</w:t>
            </w:r>
            <w:r w:rsidRPr="00DF4D83">
              <w:rPr>
                <w:color w:val="FF8040"/>
                <w:lang w:eastAsia="de-DE"/>
              </w:rPr>
              <w:t>=</w:t>
            </w:r>
            <w:r w:rsidRPr="00DF4D83">
              <w:rPr>
                <w:lang w:eastAsia="de-DE"/>
              </w:rPr>
              <w:t>"RepresentationType"</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"codecs"</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"bandwidth"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"qualityRanking"</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"frameRate"</w:t>
            </w:r>
            <w:r w:rsidRPr="00DF4D83">
              <w:rPr>
                <w:color w:val="F5844C"/>
                <w:lang w:eastAsia="de-DE"/>
              </w:rPr>
              <w:t xml:space="preserve"> type</w:t>
            </w:r>
            <w:r w:rsidRPr="00DF4D83">
              <w:rPr>
                <w:color w:val="FF8040"/>
                <w:lang w:eastAsia="de-DE"/>
              </w:rPr>
              <w:t>=</w:t>
            </w:r>
            <w:r w:rsidRPr="00DF4D83">
              <w:rPr>
                <w:lang w:eastAsia="de-DE"/>
              </w:rPr>
              <w:t>"xs:double"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"width"</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"height"</w:t>
            </w:r>
            <w:r w:rsidRPr="00DF4D83">
              <w:rPr>
                <w:color w:val="F5844C"/>
                <w:lang w:eastAsia="de-DE"/>
              </w:rPr>
              <w:t xml:space="preserve"> type</w:t>
            </w:r>
            <w:r w:rsidRPr="00DF4D83">
              <w:rPr>
                <w:color w:val="FF8040"/>
                <w:lang w:eastAsia="de-DE"/>
              </w:rPr>
              <w:t>=</w:t>
            </w:r>
            <w:r w:rsidRPr="00DF4D83">
              <w:rPr>
                <w:lang w:eastAsia="de-DE"/>
              </w:rPr>
              <w:t>"xs:unsignedInt"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&lt;xs:attribute</w:t>
            </w:r>
            <w:r w:rsidRPr="00DF4D83">
              <w:rPr>
                <w:color w:val="F5844C"/>
                <w:lang w:eastAsia="de-DE"/>
              </w:rPr>
              <w:t xml:space="preserve"> name</w:t>
            </w:r>
            <w:r w:rsidRPr="00DF4D83">
              <w:rPr>
                <w:color w:val="FF8040"/>
                <w:lang w:eastAsia="de-DE"/>
              </w:rPr>
              <w:t>=</w:t>
            </w:r>
            <w:r w:rsidRPr="00DF4D83">
              <w:rPr>
                <w:lang w:eastAsia="de-DE"/>
              </w:rPr>
              <w:t>"mimeType"</w:t>
            </w:r>
            <w:r w:rsidRPr="00DF4D83">
              <w:rPr>
                <w:color w:val="F5844C"/>
                <w:lang w:eastAsia="de-DE"/>
              </w:rPr>
              <w:t xml:space="preserve"> type</w:t>
            </w:r>
            <w:r w:rsidRPr="00DF4D83">
              <w:rPr>
                <w:color w:val="FF8040"/>
                <w:lang w:eastAsia="de-DE"/>
              </w:rPr>
              <w:t>=</w:t>
            </w:r>
            <w:r w:rsidRPr="00DF4D83">
              <w:rPr>
                <w:lang w:eastAsia="de-DE"/>
              </w:rPr>
              <w:t>"xs:string"</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&lt;xs:anyAttribute</w:t>
            </w:r>
            <w:r w:rsidRPr="00DF4D83">
              <w:rPr>
                <w:color w:val="F5844C"/>
                <w:lang w:eastAsia="de-DE"/>
              </w:rPr>
              <w:t xml:space="preserve"> processContents</w:t>
            </w:r>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&lt;/xs:complexType&gt;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"DoubleVectorType"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"xs:double"</w:t>
            </w:r>
            <w:r w:rsidRPr="00DF4D83">
              <w:rPr>
                <w:color w:val="000096"/>
                <w:lang w:eastAsia="de-DE"/>
              </w:rPr>
              <w:t>/&gt;</w:t>
            </w:r>
            <w:r w:rsidRPr="00DF4D83">
              <w:rPr>
                <w:color w:val="000000"/>
                <w:lang w:eastAsia="de-DE"/>
              </w:rPr>
              <w:br/>
              <w:t xml:space="preserve">    </w:t>
            </w:r>
            <w:r w:rsidRPr="00DF4D83">
              <w:rPr>
                <w:color w:val="003296"/>
                <w:lang w:eastAsia="de-DE"/>
              </w:rPr>
              <w:t>&lt;/xs:simpleType&gt;</w:t>
            </w:r>
            <w:r w:rsidRPr="00DF4D83">
              <w:rPr>
                <w:color w:val="000000"/>
                <w:lang w:eastAsia="de-DE"/>
              </w:rPr>
              <w:br/>
            </w: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"StringVectorType"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"xs:string"</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6ACD907" w14:textId="77777777" w:rsidR="00BC0309" w:rsidRPr="00DF4D83" w:rsidRDefault="00BC0309" w:rsidP="00BC0309">
            <w:pPr>
              <w:pStyle w:val="PL"/>
              <w:rPr>
                <w:color w:val="000000"/>
                <w:lang w:eastAsia="zh-CN"/>
              </w:rPr>
            </w:pPr>
            <w:r w:rsidRPr="00DF4D83">
              <w:rPr>
                <w:color w:val="000000"/>
                <w:lang w:eastAsia="de-DE"/>
              </w:rPr>
              <w:br/>
              <w:t xml:space="preserve">    </w:t>
            </w:r>
            <w:r w:rsidRPr="00DF4D83">
              <w:rPr>
                <w:color w:val="003296"/>
                <w:lang w:eastAsia="de-DE"/>
              </w:rPr>
              <w:t>&lt;xs:simpleType</w:t>
            </w:r>
            <w:r w:rsidRPr="00DF4D83">
              <w:rPr>
                <w:color w:val="F5844C"/>
                <w:lang w:eastAsia="de-DE"/>
              </w:rPr>
              <w:t xml:space="preserve"> name</w:t>
            </w:r>
            <w:r w:rsidRPr="00DF4D83">
              <w:rPr>
                <w:color w:val="FF8040"/>
                <w:lang w:eastAsia="de-DE"/>
              </w:rPr>
              <w:t>=</w:t>
            </w:r>
            <w:r w:rsidRPr="00DF4D83">
              <w:rPr>
                <w:lang w:eastAsia="de-DE"/>
              </w:rPr>
              <w:t>"UnsignedIntVectorType"</w:t>
            </w:r>
            <w:r w:rsidRPr="00DF4D83">
              <w:rPr>
                <w:color w:val="000096"/>
                <w:lang w:eastAsia="de-DE"/>
              </w:rPr>
              <w:t>&gt;</w:t>
            </w:r>
            <w:r w:rsidRPr="00DF4D83">
              <w:rPr>
                <w:color w:val="000000"/>
                <w:lang w:eastAsia="de-DE"/>
              </w:rPr>
              <w:br/>
              <w:t xml:space="preserve">        </w:t>
            </w:r>
            <w:r w:rsidRPr="00DF4D83">
              <w:rPr>
                <w:color w:val="003296"/>
                <w:lang w:eastAsia="de-DE"/>
              </w:rPr>
              <w:t>&lt;xs:list</w:t>
            </w:r>
            <w:r w:rsidRPr="00DF4D83">
              <w:rPr>
                <w:color w:val="F5844C"/>
                <w:lang w:eastAsia="de-DE"/>
              </w:rPr>
              <w:t xml:space="preserve"> itemType</w:t>
            </w:r>
            <w:r w:rsidRPr="00DF4D83">
              <w:rPr>
                <w:color w:val="FF8040"/>
                <w:lang w:eastAsia="de-DE"/>
              </w:rPr>
              <w:t>=</w:t>
            </w:r>
            <w:r w:rsidRPr="00DF4D83">
              <w:rPr>
                <w:lang w:eastAsia="de-DE"/>
              </w:rPr>
              <w:t>"xs:unsignedInt"</w:t>
            </w:r>
            <w:r w:rsidRPr="00DF4D83">
              <w:rPr>
                <w:color w:val="000096"/>
                <w:lang w:eastAsia="de-DE"/>
              </w:rPr>
              <w:t>/&gt;</w:t>
            </w:r>
            <w:r w:rsidRPr="00DF4D83">
              <w:rPr>
                <w:color w:val="000000"/>
                <w:lang w:eastAsia="de-DE"/>
              </w:rPr>
              <w:br/>
              <w:t xml:space="preserve">    </w:t>
            </w:r>
            <w:r w:rsidRPr="00DF4D83">
              <w:rPr>
                <w:color w:val="003296"/>
                <w:lang w:eastAsia="de-DE"/>
              </w:rPr>
              <w:t>&lt;/xs:simpleType&gt;</w:t>
            </w:r>
          </w:p>
          <w:p w14:paraId="0A7332C0" w14:textId="300EA235" w:rsidR="00846AF5" w:rsidRPr="00BC0309" w:rsidRDefault="00BC0309" w:rsidP="00BC0309">
            <w:pPr>
              <w:pStyle w:val="PL"/>
              <w:rPr>
                <w:color w:val="000096"/>
                <w:lang w:eastAsia="de-DE"/>
              </w:rPr>
            </w:pPr>
            <w:r w:rsidRPr="00DF4D83">
              <w:rPr>
                <w:color w:val="000000"/>
                <w:lang w:eastAsia="de-DE"/>
              </w:rPr>
              <w:br/>
            </w:r>
            <w:r w:rsidRPr="00DF4D83">
              <w:rPr>
                <w:color w:val="003296"/>
                <w:lang w:eastAsia="de-DE"/>
              </w:rPr>
              <w:t>&lt;/xs:schema&gt;</w:t>
            </w:r>
          </w:p>
        </w:tc>
      </w:tr>
    </w:tbl>
    <w:p w14:paraId="32B1B4A0" w14:textId="77777777" w:rsidR="00846AF5" w:rsidRPr="00BC0309" w:rsidRDefault="00846AF5" w:rsidP="0058061F"/>
    <w:p w14:paraId="7F96AC82" w14:textId="350E6B6A" w:rsidR="00415CAD" w:rsidRDefault="00415CAD" w:rsidP="00415CAD">
      <w:pPr>
        <w:keepNext/>
      </w:pPr>
      <w:r>
        <w:t xml:space="preserve">The schema in listing 10.6.2-2 is </w:t>
      </w:r>
      <w:r w:rsidRPr="003711AD">
        <w:t>an extension</w:t>
      </w:r>
      <w:r>
        <w:t xml:space="preserve"> to allow additional QoE metrics. The filename of this schema is "</w:t>
      </w:r>
      <w:r w:rsidR="00EC164B">
        <w:t>TS 26</w:t>
      </w:r>
      <w:r w:rsidRPr="00B900CD">
        <w:t>247_SupplementalQoEMetric.xsd</w:t>
      </w:r>
      <w:r>
        <w:t>".</w:t>
      </w:r>
    </w:p>
    <w:p w14:paraId="3B37B16E" w14:textId="2FD1BC05" w:rsidR="00846AF5" w:rsidRPr="00BC0309" w:rsidRDefault="00846AF5" w:rsidP="00846AF5">
      <w:pPr>
        <w:pStyle w:val="TH"/>
      </w:pPr>
      <w:r w:rsidRPr="00BC0309">
        <w:t xml:space="preserve">Listing 10.6.2-2: Additional QoE </w:t>
      </w:r>
      <w:r w:rsidR="005F7ACB" w:rsidRPr="00BC0309">
        <w:t>m</w:t>
      </w:r>
      <w:r w:rsidRPr="00BC0309">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36263ED1" w14:textId="77777777" w:rsidTr="0058061F">
        <w:tc>
          <w:tcPr>
            <w:tcW w:w="5000" w:type="pct"/>
            <w:shd w:val="clear" w:color="auto" w:fill="D9D9D9" w:themeFill="background1" w:themeFillShade="D9"/>
          </w:tcPr>
          <w:p w14:paraId="0976B8AA" w14:textId="77777777" w:rsidR="00415CAD" w:rsidRPr="00942B17" w:rsidRDefault="00415CAD" w:rsidP="00415CAD">
            <w:pPr>
              <w:pStyle w:val="PL"/>
              <w:rPr>
                <w:lang w:val="de-DE"/>
              </w:rPr>
            </w:pPr>
            <w:r w:rsidRPr="00942B17">
              <w:rPr>
                <w:lang w:val="de-DE"/>
              </w:rPr>
              <w:t>&lt;?xml version="1.0" encoding="UTF-8"?&gt;</w:t>
            </w:r>
          </w:p>
          <w:p w14:paraId="2A9718F1" w14:textId="77777777" w:rsidR="00415CAD" w:rsidRPr="00942B17" w:rsidRDefault="00415CAD" w:rsidP="00415CAD">
            <w:pPr>
              <w:pStyle w:val="PL"/>
              <w:rPr>
                <w:lang w:val="de-DE"/>
              </w:rPr>
            </w:pPr>
            <w:r w:rsidRPr="00942B17">
              <w:rPr>
                <w:lang w:val="de-DE"/>
              </w:rPr>
              <w:t xml:space="preserve">&lt;xs:schema </w:t>
            </w:r>
          </w:p>
          <w:p w14:paraId="01A49E76" w14:textId="77777777" w:rsidR="00415CAD" w:rsidRPr="00415CAD" w:rsidRDefault="00415CAD" w:rsidP="00415CAD">
            <w:pPr>
              <w:pStyle w:val="PL"/>
            </w:pPr>
            <w:r w:rsidRPr="00942B17">
              <w:rPr>
                <w:lang w:val="de-DE"/>
              </w:rPr>
              <w:tab/>
            </w:r>
            <w:r w:rsidRPr="00415CAD">
              <w:t xml:space="preserve">xmlns="urn:3gpp:metadata:2016:PSS:SupplementQoEMetric" </w:t>
            </w:r>
          </w:p>
          <w:p w14:paraId="235FBE3B" w14:textId="77777777" w:rsidR="00415CAD" w:rsidRPr="00415CAD" w:rsidRDefault="00415CAD" w:rsidP="00415CAD">
            <w:pPr>
              <w:pStyle w:val="PL"/>
            </w:pPr>
            <w:r w:rsidRPr="00415CAD">
              <w:tab/>
              <w:t xml:space="preserve">xmlns:xs="http://www.w3.org/2001/XMLSchema" </w:t>
            </w:r>
          </w:p>
          <w:p w14:paraId="2B119B1A" w14:textId="77777777" w:rsidR="00415CAD" w:rsidRPr="00415CAD" w:rsidRDefault="00415CAD" w:rsidP="00415CAD">
            <w:pPr>
              <w:pStyle w:val="PL"/>
            </w:pPr>
            <w:r w:rsidRPr="00415CAD">
              <w:tab/>
              <w:t xml:space="preserve">targetNamespace="urn:3gpp:metadata:2016:PSS:SupplementQoEMetric" </w:t>
            </w:r>
          </w:p>
          <w:p w14:paraId="5D78063A" w14:textId="77777777" w:rsidR="00415CAD" w:rsidRPr="00415CAD" w:rsidRDefault="00415CAD" w:rsidP="00415CAD">
            <w:pPr>
              <w:pStyle w:val="PL"/>
            </w:pPr>
            <w:r w:rsidRPr="00415CAD">
              <w:tab/>
              <w:t>elementFormDefault="qualified"&gt;</w:t>
            </w:r>
          </w:p>
          <w:p w14:paraId="6093D618" w14:textId="77777777" w:rsidR="00415CAD" w:rsidRPr="00415CAD" w:rsidRDefault="00415CAD" w:rsidP="00415CAD">
            <w:pPr>
              <w:pStyle w:val="PL"/>
            </w:pPr>
          </w:p>
          <w:p w14:paraId="228931FC" w14:textId="77777777" w:rsidR="00415CAD" w:rsidRPr="00415CAD" w:rsidRDefault="00415CAD" w:rsidP="00415CAD">
            <w:pPr>
              <w:pStyle w:val="PL"/>
              <w:rPr>
                <w:color w:val="000000"/>
              </w:rPr>
            </w:pPr>
            <w:r w:rsidRPr="00415CAD">
              <w:rPr>
                <w:color w:val="000000"/>
              </w:rPr>
              <w:tab/>
              <w:t>&lt;xs:element name="</w:t>
            </w:r>
            <w:r w:rsidRPr="00415CAD">
              <w:t>supplementQoEMetric</w:t>
            </w:r>
            <w:r w:rsidRPr="00415CAD">
              <w:rPr>
                <w:color w:val="000000"/>
              </w:rPr>
              <w:t xml:space="preserve">" </w:t>
            </w:r>
            <w:r w:rsidRPr="00942B17">
              <w:rPr>
                <w:color w:val="F5844C"/>
                <w:lang w:eastAsia="de-DE"/>
              </w:rPr>
              <w:t>type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415CAD">
              <w:rPr>
                <w:color w:val="000000"/>
              </w:rPr>
              <w:t>&gt;</w:t>
            </w:r>
          </w:p>
          <w:p w14:paraId="044F4D2B" w14:textId="77777777" w:rsidR="00415CAD" w:rsidRPr="00415CAD" w:rsidRDefault="00415CAD" w:rsidP="00415CAD">
            <w:pPr>
              <w:pStyle w:val="PL"/>
            </w:pPr>
          </w:p>
          <w:p w14:paraId="71501C12" w14:textId="77777777" w:rsidR="00415CAD" w:rsidRPr="00942B17" w:rsidRDefault="00415CAD" w:rsidP="00415CA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415CAD">
              <w:t>SupplementQoEMetric</w:t>
            </w:r>
            <w:r w:rsidRPr="00942B17">
              <w:rPr>
                <w:color w:val="FF8040"/>
                <w:lang w:eastAsia="de-DE"/>
              </w:rPr>
              <w:t>Type</w:t>
            </w:r>
            <w:r w:rsidRPr="00942B17">
              <w:rPr>
                <w:lang w:eastAsia="de-DE"/>
              </w:rPr>
              <w:t>"</w:t>
            </w:r>
            <w:r w:rsidRPr="00942B17">
              <w:rPr>
                <w:color w:val="000096"/>
                <w:lang w:eastAsia="de-DE"/>
              </w:rPr>
              <w:t>&gt;</w:t>
            </w:r>
          </w:p>
          <w:p w14:paraId="2951DA3F" w14:textId="77777777" w:rsidR="00415CAD" w:rsidRPr="00415CAD" w:rsidRDefault="00415CAD" w:rsidP="00415CAD">
            <w:pPr>
              <w:pStyle w:val="PL"/>
              <w:rPr>
                <w:color w:val="000000"/>
              </w:rPr>
            </w:pPr>
            <w:r w:rsidRPr="00415CAD">
              <w:rPr>
                <w:color w:val="000000"/>
              </w:rPr>
              <w:tab/>
            </w:r>
            <w:r w:rsidRPr="00415CAD">
              <w:rPr>
                <w:color w:val="000000"/>
              </w:rPr>
              <w:tab/>
              <w:t>&lt;xs:sequence&gt;</w:t>
            </w:r>
          </w:p>
          <w:p w14:paraId="442E7888" w14:textId="77777777" w:rsidR="00415CAD" w:rsidRPr="00415CAD" w:rsidRDefault="00415CAD" w:rsidP="00415CAD">
            <w:pPr>
              <w:pStyle w:val="PL"/>
              <w:rPr>
                <w:color w:val="000000"/>
              </w:rPr>
            </w:pPr>
            <w:r w:rsidRPr="00415CAD">
              <w:rPr>
                <w:color w:val="000000"/>
              </w:rPr>
              <w:tab/>
            </w:r>
            <w:r w:rsidRPr="00415CAD">
              <w:rPr>
                <w:color w:val="000000"/>
              </w:rPr>
              <w:tab/>
            </w:r>
            <w:r w:rsidRPr="00415CAD">
              <w:rPr>
                <w:color w:val="000000"/>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415CAD">
              <w:t>minOccurs="0"</w:t>
            </w:r>
            <w:r w:rsidRPr="00942B17">
              <w:rPr>
                <w:lang w:eastAsia="de-DE"/>
              </w:rPr>
              <w:t>/</w:t>
            </w:r>
            <w:r w:rsidRPr="00415CAD">
              <w:rPr>
                <w:color w:val="000000"/>
              </w:rPr>
              <w:t>&gt;</w:t>
            </w:r>
          </w:p>
          <w:p w14:paraId="45D2C47C" w14:textId="77777777" w:rsidR="00415CAD" w:rsidRPr="00415CAD" w:rsidRDefault="00415CAD" w:rsidP="00415CAD">
            <w:pPr>
              <w:pStyle w:val="PL"/>
            </w:pPr>
            <w:r w:rsidRPr="00415CAD">
              <w:tab/>
            </w:r>
            <w:r w:rsidRPr="00415CAD">
              <w:tab/>
            </w:r>
            <w:r w:rsidRPr="00415CAD">
              <w:tab/>
              <w:t>&lt;xs:any namespace="##other" processContents="lax" minOccurs="0" maxOccurs="unbounded"/&gt;</w:t>
            </w:r>
          </w:p>
          <w:p w14:paraId="41C8A309" w14:textId="77777777" w:rsidR="00415CAD" w:rsidRPr="00846AF5" w:rsidRDefault="00415CAD" w:rsidP="00415CA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49236FE1" w14:textId="77777777" w:rsidR="00415CAD" w:rsidRPr="00942B17" w:rsidRDefault="00415CAD" w:rsidP="00415CAD">
            <w:pPr>
              <w:pStyle w:val="PL"/>
            </w:pPr>
          </w:p>
          <w:p w14:paraId="6F87DBE2" w14:textId="77777777" w:rsidR="00415CAD" w:rsidRPr="00942B17" w:rsidRDefault="00415CAD" w:rsidP="00415CA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4A0B6270" w14:textId="77777777" w:rsidR="00415CAD" w:rsidRPr="00942B17" w:rsidRDefault="00415CAD" w:rsidP="00415CAD">
            <w:pPr>
              <w:pStyle w:val="PL"/>
            </w:pPr>
          </w:p>
          <w:p w14:paraId="31CC4DE9"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05D5BAB7" w14:textId="77777777" w:rsidR="00415CAD" w:rsidRPr="00942B17" w:rsidRDefault="00415CAD" w:rsidP="00415CA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368B480"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12E19148"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728F3784" w14:textId="77777777" w:rsidR="00415CAD" w:rsidRPr="00942B17" w:rsidRDefault="00415CAD" w:rsidP="00415CA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1F9A4B2C" w14:textId="7B51C447" w:rsidR="00846AF5" w:rsidRPr="00BC0309" w:rsidRDefault="00415CAD" w:rsidP="00415CAD">
            <w:pPr>
              <w:pStyle w:val="PL"/>
              <w:rPr>
                <w:color w:val="000096"/>
                <w:lang w:eastAsia="de-DE"/>
              </w:rPr>
            </w:pPr>
            <w:r w:rsidRPr="00942B17">
              <w:rPr>
                <w:lang w:val="de-DE"/>
              </w:rPr>
              <w:t>&lt;/xs:schema&gt;</w:t>
            </w:r>
            <w:r w:rsidR="00846AF5" w:rsidRPr="00BC0309">
              <w:rPr>
                <w:color w:val="000000"/>
                <w:lang w:eastAsia="de-DE"/>
              </w:rPr>
              <w:t xml:space="preserve">    </w:t>
            </w:r>
            <w:r w:rsidR="00846AF5" w:rsidRPr="00BC0309">
              <w:rPr>
                <w:color w:val="003296"/>
                <w:lang w:eastAsia="de-DE"/>
              </w:rPr>
              <w:t>&lt;xs:complexType</w:t>
            </w:r>
            <w:r w:rsidR="00846AF5" w:rsidRPr="00BC0309">
              <w:rPr>
                <w:color w:val="F5844C"/>
                <w:lang w:eastAsia="de-DE"/>
              </w:rPr>
              <w:t xml:space="preserve"> name</w:t>
            </w:r>
            <w:r w:rsidR="00846AF5" w:rsidRPr="00BC0309">
              <w:rPr>
                <w:color w:val="FF8040"/>
                <w:lang w:eastAsia="de-DE"/>
              </w:rPr>
              <w:t>=</w:t>
            </w:r>
            <w:r w:rsidR="00846AF5" w:rsidRPr="00BC0309">
              <w:t>"</w:t>
            </w:r>
            <w:r w:rsidR="00846AF5" w:rsidRPr="00BC0309">
              <w:rPr>
                <w:color w:val="FF8040"/>
                <w:lang w:eastAsia="de-DE"/>
              </w:rPr>
              <w:t>DeviceInformationEntryType</w:t>
            </w:r>
            <w:r w:rsidR="00846AF5" w:rsidRPr="00BC0309">
              <w:rPr>
                <w:lang w:eastAsia="de-DE"/>
              </w:rPr>
              <w:t>"</w:t>
            </w:r>
            <w:r w:rsidR="00846AF5" w:rsidRPr="00BC0309">
              <w:rPr>
                <w:color w:val="000096"/>
                <w:lang w:eastAsia="de-DE"/>
              </w:rPr>
              <w:t>&gt;</w:t>
            </w:r>
          </w:p>
          <w:p w14:paraId="7D428835" w14:textId="77777777" w:rsidR="00846AF5" w:rsidRPr="00BC0309" w:rsidRDefault="00846AF5" w:rsidP="00457659">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"start"</w:t>
            </w:r>
            <w:r w:rsidRPr="00BC0309">
              <w:rPr>
                <w:color w:val="F5844C"/>
                <w:lang w:eastAsia="de-DE"/>
              </w:rPr>
              <w:t xml:space="preserve"> type</w:t>
            </w:r>
            <w:r w:rsidRPr="00BC0309">
              <w:rPr>
                <w:color w:val="FF8040"/>
                <w:lang w:eastAsia="de-DE"/>
              </w:rPr>
              <w:t>=</w:t>
            </w:r>
            <w:r w:rsidRPr="00BC0309">
              <w:rPr>
                <w:lang w:eastAsia="de-DE"/>
              </w:rPr>
              <w:t>"xs:dateTime"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"mstart"</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"videoHeight"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"screenWidth"</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"screenHeight"</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C70666A"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"pixelWidth"</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"pixelHeight"</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F15F8CD"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"fieldOfView"</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processContents</w:t>
            </w:r>
            <w:r w:rsidRPr="00BC0309">
              <w:rPr>
                <w:color w:val="FF8040"/>
                <w:lang w:eastAsia="de-DE"/>
              </w:rPr>
              <w:t>=</w:t>
            </w:r>
            <w:r w:rsidRPr="00BC0309">
              <w:rPr>
                <w:lang w:eastAsia="de-DE"/>
              </w:rPr>
              <w:t>"skip"</w:t>
            </w:r>
            <w:r w:rsidRPr="00BC0309">
              <w:rPr>
                <w:color w:val="000096"/>
                <w:lang w:eastAsia="de-DE"/>
              </w:rPr>
              <w:t>/&gt;</w:t>
            </w:r>
          </w:p>
          <w:p w14:paraId="08F6B9E7" w14:textId="77777777" w:rsidR="00846AF5" w:rsidRPr="00BC0309" w:rsidRDefault="00846AF5" w:rsidP="00457659">
            <w:pPr>
              <w:pStyle w:val="PL"/>
              <w:rPr>
                <w:color w:val="000000"/>
                <w:lang w:eastAsia="zh-CN"/>
              </w:rPr>
            </w:pPr>
            <w:r w:rsidRPr="00BC0309">
              <w:rPr>
                <w:color w:val="000000"/>
                <w:lang w:eastAsia="de-DE"/>
              </w:rPr>
              <w:t xml:space="preserve">    </w:t>
            </w:r>
            <w:r w:rsidRPr="00BC0309">
              <w:rPr>
                <w:color w:val="003296"/>
                <w:lang w:eastAsia="de-DE"/>
              </w:rPr>
              <w:t>&lt;/xs:complexType&gt;</w:t>
            </w:r>
          </w:p>
          <w:p w14:paraId="7C4675E8" w14:textId="77777777" w:rsidR="00846AF5" w:rsidRPr="00BC0309" w:rsidRDefault="00846AF5" w:rsidP="00457659">
            <w:pPr>
              <w:pStyle w:val="PL"/>
              <w:rPr>
                <w:color w:val="000096"/>
                <w:lang w:eastAsia="de-DE"/>
              </w:rPr>
            </w:pPr>
            <w:r w:rsidRPr="00BC0309">
              <w:t>&lt;/xs:schema&gt;</w:t>
            </w:r>
          </w:p>
        </w:tc>
      </w:tr>
    </w:tbl>
    <w:p w14:paraId="7444A360" w14:textId="77777777" w:rsidR="00846AF5" w:rsidRPr="00BC0309" w:rsidRDefault="00846AF5" w:rsidP="00846AF5">
      <w:pPr>
        <w:pStyle w:val="FP"/>
      </w:pPr>
    </w:p>
    <w:p w14:paraId="63E3EDFD" w14:textId="572E8BC2" w:rsidR="00415CAD" w:rsidRDefault="00415CAD" w:rsidP="00415CAD">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00EC164B">
        <w:t>TS 26</w:t>
      </w:r>
      <w:r w:rsidRPr="00B900CD">
        <w:t>247_SupplementalEventExposureReporting.xsd</w:t>
      </w:r>
      <w:r>
        <w:t>".</w:t>
      </w:r>
    </w:p>
    <w:p w14:paraId="3A2DF986" w14:textId="77777777" w:rsidR="00415CAD" w:rsidRDefault="00415CAD" w:rsidP="00415CAD">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415CAD" w:rsidRPr="00D4285C" w14:paraId="368444FB" w14:textId="77777777" w:rsidTr="001B3FF9">
        <w:tc>
          <w:tcPr>
            <w:tcW w:w="9495" w:type="dxa"/>
            <w:tcBorders>
              <w:top w:val="single" w:sz="4" w:space="0" w:color="auto"/>
              <w:left w:val="single" w:sz="4" w:space="0" w:color="auto"/>
              <w:bottom w:val="single" w:sz="4" w:space="0" w:color="auto"/>
              <w:right w:val="single" w:sz="4" w:space="0" w:color="auto"/>
            </w:tcBorders>
            <w:shd w:val="clear" w:color="auto" w:fill="D9D9D9"/>
          </w:tcPr>
          <w:p w14:paraId="10CA51C4" w14:textId="77777777" w:rsidR="00415CAD" w:rsidRPr="00D4285C" w:rsidRDefault="00415CAD" w:rsidP="001B3FF9">
            <w:pPr>
              <w:pStyle w:val="PL"/>
              <w:rPr>
                <w:color w:val="000000"/>
                <w:w w:val="85"/>
                <w:lang w:eastAsia="fr-FR"/>
              </w:rPr>
            </w:pPr>
            <w:r w:rsidRPr="00D4285C">
              <w:rPr>
                <w:w w:val="85"/>
                <w:lang w:eastAsia="fr-FR"/>
              </w:rPr>
              <w:t>&lt;?xml version="1.0" encoding="UTF-8"?&gt;</w:t>
            </w:r>
          </w:p>
          <w:p w14:paraId="3CAF75A4" w14:textId="77777777" w:rsidR="00415CAD" w:rsidRPr="00D4285C" w:rsidRDefault="00415CAD" w:rsidP="001B3FF9">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3240D937" w14:textId="77777777" w:rsidR="00415CAD" w:rsidRPr="00D4285C" w:rsidRDefault="00415CAD" w:rsidP="001B3FF9">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7CD9D524" w14:textId="77777777" w:rsidR="00415CAD" w:rsidRPr="00D4285C" w:rsidRDefault="00415CAD" w:rsidP="001B3FF9">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4BD2AED4" w14:textId="77777777" w:rsidR="00415CAD" w:rsidRPr="00D4285C" w:rsidRDefault="00415CAD" w:rsidP="001B3FF9">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6C89D274" w14:textId="77777777" w:rsidR="00415CAD" w:rsidRPr="00D4285C" w:rsidRDefault="00415CAD" w:rsidP="001B3FF9">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E5BAB5E" w14:textId="77777777" w:rsidR="00415CAD" w:rsidRPr="00D4285C" w:rsidRDefault="00415CAD" w:rsidP="001B3FF9">
            <w:pPr>
              <w:pStyle w:val="PL"/>
              <w:rPr>
                <w:color w:val="000000"/>
                <w:w w:val="85"/>
                <w:lang w:eastAsia="fr-FR"/>
              </w:rPr>
            </w:pPr>
          </w:p>
          <w:p w14:paraId="1DCA1F7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26353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4AD3FA5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4137853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09FD7B60"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C72CBC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3B01143F" w14:textId="77777777" w:rsidR="00415CAD" w:rsidRPr="00D4285C" w:rsidRDefault="00415CAD" w:rsidP="001B3FF9">
            <w:pPr>
              <w:pStyle w:val="PL"/>
              <w:rPr>
                <w:color w:val="000000"/>
                <w:w w:val="85"/>
                <w:lang w:eastAsia="fr-FR"/>
              </w:rPr>
            </w:pPr>
          </w:p>
          <w:p w14:paraId="3372852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B6A57C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9B6FCE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C113B4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C1BFB5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8853B2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1A3C04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0B8AD28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67BA914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B6438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4EDDE25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140F9B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4B816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54606D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2A8194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4832065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42293E39" w14:textId="77777777" w:rsidR="00415CAD" w:rsidRPr="00D4285C" w:rsidRDefault="00415CAD" w:rsidP="001B3FF9">
            <w:pPr>
              <w:pStyle w:val="PL"/>
              <w:rPr>
                <w:color w:val="000000"/>
                <w:w w:val="85"/>
                <w:lang w:eastAsia="fr-FR"/>
              </w:rPr>
            </w:pPr>
          </w:p>
          <w:p w14:paraId="4344E0A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46B5F9A" w14:textId="77777777" w:rsidR="00415CAD" w:rsidRPr="00D4285C" w:rsidRDefault="00415CAD" w:rsidP="001B3FF9">
            <w:pPr>
              <w:pStyle w:val="PL"/>
              <w:rPr>
                <w:color w:val="000000"/>
                <w:w w:val="85"/>
                <w:lang w:eastAsia="fr-FR"/>
              </w:rPr>
            </w:pPr>
          </w:p>
          <w:p w14:paraId="663F773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2BCDD5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1287124A" w14:textId="77777777" w:rsidR="00415CAD" w:rsidRPr="00D4285C" w:rsidRDefault="00415CAD" w:rsidP="001B3FF9">
            <w:pPr>
              <w:pStyle w:val="PL"/>
              <w:rPr>
                <w:color w:val="000000"/>
                <w:w w:val="85"/>
                <w:lang w:eastAsia="fr-FR"/>
              </w:rPr>
            </w:pPr>
          </w:p>
          <w:p w14:paraId="62D568F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30289B8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20E3750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0DE92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1DB68C4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7F307D7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2496FB6" w14:textId="77777777" w:rsidR="00415CAD" w:rsidRPr="00D4285C" w:rsidRDefault="00415CAD" w:rsidP="001B3FF9">
            <w:pPr>
              <w:pStyle w:val="PL"/>
              <w:rPr>
                <w:color w:val="000000"/>
                <w:w w:val="85"/>
                <w:lang w:eastAsia="fr-FR"/>
              </w:rPr>
            </w:pPr>
          </w:p>
          <w:p w14:paraId="564F3EC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39294C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006FE35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F714D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18B92F5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359A0A8" w14:textId="77777777" w:rsidR="00415CAD" w:rsidRPr="00D4285C" w:rsidRDefault="00415CAD" w:rsidP="001B3FF9">
            <w:pPr>
              <w:pStyle w:val="PL"/>
              <w:rPr>
                <w:color w:val="000000"/>
                <w:w w:val="85"/>
                <w:lang w:eastAsia="fr-FR"/>
              </w:rPr>
            </w:pPr>
          </w:p>
          <w:p w14:paraId="7074F92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528799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71B63A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0CB1A4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ABB94A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9434887" w14:textId="77777777" w:rsidR="00415CAD" w:rsidRPr="00D4285C" w:rsidRDefault="00415CAD" w:rsidP="001B3FF9">
            <w:pPr>
              <w:pStyle w:val="PL"/>
              <w:rPr>
                <w:color w:val="000000"/>
                <w:w w:val="85"/>
                <w:lang w:eastAsia="fr-FR"/>
              </w:rPr>
            </w:pPr>
          </w:p>
          <w:p w14:paraId="754225C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5B1239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7AFCE2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2E843D4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2230A77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3F962B32" w14:textId="77777777" w:rsidR="00415CAD" w:rsidRPr="00D4285C" w:rsidRDefault="00415CAD" w:rsidP="001B3FF9">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F03ED42"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54B203D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4A73DF" w14:textId="1E418829"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4.3.1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5F4C1C42" w14:textId="5971BC1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5E4FF8C" w14:textId="3FD691D8"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D2C6318"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AE26343"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0A06EF7D"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71E427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6EE9721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0CCB2E3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9B95EBB" w14:textId="6718E7DA"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077408D9" w14:textId="704A576E"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984294E" w14:textId="4A4BFDB2"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2E3138DA" w14:textId="083D004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9.3.1.9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7 hexadecimal digits with the most significant nybble appearing first, and padded with leading zeroes as necessary.</w:t>
            </w:r>
          </w:p>
          <w:p w14:paraId="315EE0C8" w14:textId="6F9E544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FE22D7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2F76C7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9093EE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62BF727E"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59843A8" w14:textId="3D430210"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1D6875DA" w14:textId="41853FD5"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4B7DDC4D" w14:textId="73BAC6D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67940FA" w14:textId="4DC658F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9.3.1.7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9 hexadecimal digits with the most significant nybble appearing first, and padded with leading zeroes as necessary.</w:t>
            </w:r>
          </w:p>
          <w:p w14:paraId="64BE89D7" w14:textId="7E632B3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7CBAE0D5"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28504284"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A14949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29598D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701508C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71FDCB2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306848F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2BC376C2" w14:textId="77777777" w:rsidR="00415CAD" w:rsidRPr="00D4285C" w:rsidRDefault="00415CAD" w:rsidP="001B3FF9">
            <w:pPr>
              <w:pStyle w:val="PL"/>
              <w:rPr>
                <w:color w:val="000000"/>
                <w:w w:val="85"/>
                <w:lang w:eastAsia="fr-FR"/>
              </w:rPr>
            </w:pPr>
          </w:p>
          <w:p w14:paraId="04AFBA3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48752E7" w14:textId="77777777" w:rsidR="00415CAD" w:rsidRPr="00D4285C" w:rsidRDefault="00415CAD" w:rsidP="001B3FF9">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0B571B97" w14:textId="77777777" w:rsidR="00415CAD" w:rsidRDefault="00415CAD" w:rsidP="00415CAD"/>
    <w:p w14:paraId="27CA317F" w14:textId="3B3059D6" w:rsidR="00415CAD" w:rsidRDefault="00415CAD" w:rsidP="00415CAD">
      <w:pPr>
        <w:keepNext/>
      </w:pPr>
      <w:r>
        <w:t>The schema in listing 10.6.2-3 is used by XML instance documents to declare their compatibility with a particular version of the QoE reporting schema specified in listing 10.6.2</w:t>
      </w:r>
      <w:r>
        <w:noBreakHyphen/>
        <w:t>1. The filename of this schema is "</w:t>
      </w:r>
      <w:r w:rsidR="00EC164B">
        <w:t>TS 26</w:t>
      </w:r>
      <w:r w:rsidRPr="00B900CD">
        <w:t>247_</w:t>
      </w:r>
      <w:r>
        <w:t>SchemaVersion.xsd".</w:t>
      </w:r>
    </w:p>
    <w:p w14:paraId="12D98D1C" w14:textId="77777777" w:rsidR="00415CAD" w:rsidRDefault="00415CAD" w:rsidP="00415CAD">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415CAD" w:rsidRPr="00651DD0" w14:paraId="3C762DDC" w14:textId="77777777" w:rsidTr="00415CAD">
        <w:tc>
          <w:tcPr>
            <w:tcW w:w="9495" w:type="dxa"/>
            <w:shd w:val="solid" w:color="D9D9D9" w:fill="FFFFFF"/>
          </w:tcPr>
          <w:p w14:paraId="3F0738F3" w14:textId="77777777" w:rsidR="00415CAD" w:rsidRPr="00942B17" w:rsidRDefault="00415CAD" w:rsidP="00415CAD">
            <w:pPr>
              <w:pStyle w:val="PL"/>
              <w:keepNext/>
              <w:rPr>
                <w:lang w:val="de-DE"/>
              </w:rPr>
            </w:pPr>
            <w:r w:rsidRPr="00942B17">
              <w:rPr>
                <w:lang w:val="de-DE"/>
              </w:rPr>
              <w:t>&lt;?xml version="1.0" encoding="UTF-8"?&gt;</w:t>
            </w:r>
          </w:p>
          <w:p w14:paraId="13208A96" w14:textId="77777777" w:rsidR="00415CAD" w:rsidRPr="00942B17" w:rsidRDefault="00415CAD" w:rsidP="00415CAD">
            <w:pPr>
              <w:pStyle w:val="PL"/>
              <w:keepNext/>
              <w:rPr>
                <w:lang w:val="de-DE"/>
              </w:rPr>
            </w:pPr>
            <w:r w:rsidRPr="00942B17">
              <w:rPr>
                <w:lang w:val="de-DE"/>
              </w:rPr>
              <w:t>&lt;xs:schema</w:t>
            </w:r>
            <w:r w:rsidRPr="00942B17">
              <w:rPr>
                <w:lang w:val="de-DE"/>
              </w:rPr>
              <w:tab/>
              <w:t xml:space="preserve">xmlns="urn:3gpp:metadata:2016:PSS:schemaVersion" </w:t>
            </w:r>
          </w:p>
          <w:p w14:paraId="62715AD5" w14:textId="77777777" w:rsidR="00415CAD" w:rsidRPr="00942B17" w:rsidRDefault="00415CAD" w:rsidP="00415CAD">
            <w:pPr>
              <w:pStyle w:val="PL"/>
              <w:keepNext/>
              <w:rPr>
                <w:lang w:val="de-DE"/>
              </w:rPr>
            </w:pPr>
            <w:r w:rsidRPr="00942B17">
              <w:rPr>
                <w:lang w:val="de-DE"/>
              </w:rPr>
              <w:tab/>
            </w:r>
            <w:r w:rsidRPr="00942B17">
              <w:rPr>
                <w:lang w:val="de-DE"/>
              </w:rPr>
              <w:tab/>
            </w:r>
            <w:r w:rsidRPr="00942B17">
              <w:rPr>
                <w:lang w:val="de-DE"/>
              </w:rPr>
              <w:tab/>
              <w:t>xmlns:xs="http://www.w3.org/2001/XMLSchema"</w:t>
            </w:r>
          </w:p>
          <w:p w14:paraId="31B67C04" w14:textId="77777777" w:rsidR="00415CAD" w:rsidRPr="00415CAD" w:rsidRDefault="00415CAD" w:rsidP="00415CAD">
            <w:pPr>
              <w:pStyle w:val="PL"/>
              <w:keepNext/>
            </w:pPr>
            <w:r w:rsidRPr="00942B17">
              <w:rPr>
                <w:lang w:val="de-DE"/>
              </w:rPr>
              <w:tab/>
            </w:r>
            <w:r w:rsidRPr="00942B17">
              <w:rPr>
                <w:lang w:val="de-DE"/>
              </w:rPr>
              <w:tab/>
            </w:r>
            <w:r w:rsidRPr="00942B17">
              <w:rPr>
                <w:lang w:val="de-DE"/>
              </w:rPr>
              <w:tab/>
            </w:r>
            <w:r w:rsidRPr="00415CAD">
              <w:t>targetNamespace="urn:3gpp:metadata:2016:PSS:schemaVersion"</w:t>
            </w:r>
          </w:p>
          <w:p w14:paraId="40C068BD" w14:textId="77777777" w:rsidR="00415CAD" w:rsidRPr="00415CAD" w:rsidRDefault="00415CAD" w:rsidP="00415CAD">
            <w:pPr>
              <w:pStyle w:val="PL"/>
              <w:keepNext/>
            </w:pPr>
            <w:r w:rsidRPr="00415CAD">
              <w:tab/>
            </w:r>
            <w:r w:rsidRPr="00415CAD">
              <w:tab/>
            </w:r>
            <w:r w:rsidRPr="00415CAD">
              <w:tab/>
              <w:t>elementFormDefault="qualified"&gt;</w:t>
            </w:r>
          </w:p>
          <w:p w14:paraId="307EF8D9" w14:textId="1D54C709" w:rsidR="00415CAD" w:rsidRPr="00415CAD" w:rsidRDefault="00415CAD" w:rsidP="00415CAD">
            <w:pPr>
              <w:pStyle w:val="PL"/>
              <w:keepNext/>
            </w:pPr>
            <w:r w:rsidRPr="00415CAD">
              <w:tab/>
              <w:t>&lt;xs:element name="schemaVersion" type="xs:</w:t>
            </w:r>
            <w:r>
              <w:t>string</w:t>
            </w:r>
            <w:r w:rsidRPr="00415CAD">
              <w:t>"/&gt;</w:t>
            </w:r>
          </w:p>
          <w:p w14:paraId="121D5CAD" w14:textId="58646515" w:rsidR="00415CAD" w:rsidRPr="00415CAD" w:rsidRDefault="00415CAD" w:rsidP="00415CAD">
            <w:pPr>
              <w:pStyle w:val="PL"/>
              <w:keepNext/>
            </w:pPr>
            <w:r w:rsidRPr="00415CAD">
              <w:tab/>
              <w:t>&lt;xs:element name="delimiter" type="xs:byte"/&gt;</w:t>
            </w:r>
          </w:p>
          <w:p w14:paraId="0B790309" w14:textId="77777777" w:rsidR="00415CAD" w:rsidRPr="00651DD0" w:rsidRDefault="00415CAD" w:rsidP="00415CAD">
            <w:pPr>
              <w:pStyle w:val="PL"/>
              <w:keepNext/>
              <w:rPr>
                <w:color w:val="000096"/>
                <w:lang w:eastAsia="de-DE"/>
              </w:rPr>
            </w:pPr>
            <w:r w:rsidRPr="00415CAD">
              <w:t>&lt;/xs:schema&gt;</w:t>
            </w:r>
          </w:p>
        </w:tc>
      </w:tr>
    </w:tbl>
    <w:p w14:paraId="1CCA369A" w14:textId="77777777" w:rsidR="00415CAD" w:rsidRDefault="00415CAD" w:rsidP="00415CAD"/>
    <w:p w14:paraId="0ADD0200" w14:textId="30DC1561" w:rsidR="00A86D32" w:rsidRDefault="00A86D32" w:rsidP="00A86D32">
      <w:pPr>
        <w:rPr>
          <w:lang w:eastAsia="zh-CN"/>
        </w:rPr>
      </w:pPr>
      <w:bookmarkStart w:id="756" w:name="_Toc26283715"/>
      <w:bookmarkStart w:id="757" w:name="_Toc146216930"/>
      <w:r>
        <w:rPr>
          <w:lang w:eastAsia="zh-CN"/>
        </w:rPr>
        <w:t xml:space="preserve">If a </w:t>
      </w:r>
      <w:r w:rsidRPr="00A86D32">
        <w:rPr>
          <w:rFonts w:ascii="Courier New" w:hAnsi="Courier New"/>
          <w:w w:val="93"/>
          <w:sz w:val="19"/>
        </w:rPr>
        <w:t>supplementQoEMetric</w:t>
      </w:r>
      <w:r>
        <w:rPr>
          <w:lang w:eastAsia="zh-CN"/>
        </w:rPr>
        <w:t xml:space="preserve"> needs to be sent when no ordinary </w:t>
      </w:r>
      <w:r w:rsidRPr="00A86D32">
        <w:rPr>
          <w:rFonts w:ascii="Courier New" w:hAnsi="Courier New"/>
          <w:w w:val="93"/>
          <w:sz w:val="19"/>
        </w:rPr>
        <w:t>QoEMetric</w:t>
      </w:r>
      <w:r>
        <w:rPr>
          <w:lang w:eastAsia="zh-CN"/>
        </w:rPr>
        <w:t xml:space="preserve"> is due, a dummy </w:t>
      </w:r>
      <w:r w:rsidRPr="00A86D32">
        <w:rPr>
          <w:rFonts w:ascii="Courier New" w:hAnsi="Courier New"/>
          <w:w w:val="93"/>
          <w:sz w:val="19"/>
        </w:rPr>
        <w:t>MPDInformation</w:t>
      </w:r>
      <w:r>
        <w:rPr>
          <w:lang w:eastAsia="zh-CN"/>
        </w:rPr>
        <w:t xml:space="preserve"> metric shall be sent with </w:t>
      </w:r>
      <w:r w:rsidRPr="00A86D32">
        <w:rPr>
          <w:rFonts w:ascii="Courier New" w:hAnsi="Courier New"/>
          <w:w w:val="93"/>
          <w:sz w:val="19"/>
        </w:rPr>
        <w:t>codecs="none"</w:t>
      </w:r>
      <w:r>
        <w:rPr>
          <w:lang w:eastAsia="zh-CN"/>
        </w:rPr>
        <w:t xml:space="preserve">, </w:t>
      </w:r>
      <w:r w:rsidRPr="00A86D32">
        <w:rPr>
          <w:rFonts w:ascii="Courier New" w:hAnsi="Courier New"/>
          <w:w w:val="93"/>
          <w:sz w:val="19"/>
        </w:rPr>
        <w:t>bandwidth=0, mimeType="none"</w:t>
      </w:r>
      <w:r>
        <w:rPr>
          <w:lang w:eastAsia="zh-CN"/>
        </w:rPr>
        <w:t xml:space="preserve">, </w:t>
      </w:r>
      <w:r w:rsidRPr="00A86D32">
        <w:rPr>
          <w:rFonts w:ascii="Courier New" w:hAnsi="Courier New"/>
          <w:w w:val="93"/>
          <w:sz w:val="19"/>
        </w:rPr>
        <w:t>representationId="none"</w:t>
      </w:r>
      <w:r>
        <w:rPr>
          <w:lang w:eastAsia="zh-CN"/>
        </w:rPr>
        <w:t>.</w:t>
      </w:r>
    </w:p>
    <w:p w14:paraId="6D81CA7F" w14:textId="563B8D1F" w:rsidR="00415CAD" w:rsidRDefault="00415CAD" w:rsidP="00415CAD">
      <w:r>
        <w:rPr>
          <w:lang w:eastAsia="zh-CN"/>
        </w:rPr>
        <w:t>If the</w:t>
      </w:r>
      <w:r>
        <w:t xml:space="preserve"> attribute </w:t>
      </w:r>
      <w:r w:rsidRPr="00415CAD">
        <w:rPr>
          <w:rFonts w:ascii="Courier New" w:hAnsi="Courier New"/>
          <w:w w:val="93"/>
          <w:sz w:val="19"/>
        </w:rPr>
        <w:t>qoeReferenceId</w:t>
      </w:r>
      <w:r>
        <w:t xml:space="preserve"> was defined in the QMC configuration (see c</w:t>
      </w:r>
      <w:r w:rsidR="005A65C4">
        <w:t>lause </w:t>
      </w:r>
      <w:r>
        <w:t>L.2), the value shall be copied into each QoE report, to facilitate network-side correlation (see</w:t>
      </w:r>
      <w:r w:rsidR="00AC5A95">
        <w:t> [</w:t>
      </w:r>
      <w:r>
        <w:t xml:space="preserve">63]). If this attribute was defined the attribute </w:t>
      </w:r>
      <w:r w:rsidRPr="00415CAD">
        <w:rPr>
          <w:rFonts w:ascii="Courier New" w:hAnsi="Courier New"/>
          <w:w w:val="93"/>
          <w:sz w:val="19"/>
        </w:rPr>
        <w:t>recordingSessionId</w:t>
      </w:r>
      <w:r>
        <w:t xml:space="preserve"> shall also be returned for each QoE report. When metrics are reported via the QMC functionality (see a</w:t>
      </w:r>
      <w:r w:rsidR="005A65C4">
        <w:t>nnex </w:t>
      </w:r>
      <w:r>
        <w:t xml:space="preserve">L) the </w:t>
      </w:r>
      <w:r w:rsidRPr="00415CAD">
        <w:rPr>
          <w:rFonts w:ascii="Courier New" w:hAnsi="Courier New"/>
          <w:w w:val="93"/>
          <w:sz w:val="19"/>
        </w:rPr>
        <w:t>recordingSessionId</w:t>
      </w:r>
      <w:r>
        <w:t xml:space="preserve"> is a two-byte numeric value defined by the client. It shall remain the same for all QoE reports belonging to the same streaming session, and it should be different for QoE reports belonging to different streaming sessions.</w:t>
      </w:r>
    </w:p>
    <w:p w14:paraId="27426A91" w14:textId="2F04F6C4" w:rsidR="00415CAD" w:rsidRPr="00CC1F51" w:rsidRDefault="00415CAD" w:rsidP="00415CAD">
      <w:pPr>
        <w:rPr>
          <w:lang w:eastAsia="zh-CN"/>
        </w:rPr>
      </w:pPr>
      <w:r>
        <w:rPr>
          <w:lang w:eastAsia="zh-CN"/>
        </w:rPr>
        <w:t xml:space="preserve">For the QMC scheme, if the </w:t>
      </w:r>
      <w:r w:rsidRPr="00415CAD">
        <w:rPr>
          <w:rFonts w:ascii="Courier New" w:hAnsi="Courier New"/>
          <w:b/>
          <w:w w:val="93"/>
          <w:sz w:val="19"/>
        </w:rPr>
        <w:t>SliceScope</w:t>
      </w:r>
      <w:r>
        <w:rPr>
          <w:lang w:eastAsia="zh-CN"/>
        </w:rPr>
        <w:t xml:space="preserve"> element is included in the QoE configuration and the slice associated with the streaming service is within the </w:t>
      </w:r>
      <w:r w:rsidRPr="00415CAD">
        <w:rPr>
          <w:rFonts w:ascii="Courier New" w:hAnsi="Courier New"/>
          <w:b/>
          <w:w w:val="93"/>
          <w:sz w:val="19"/>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w:t>
      </w:r>
      <w:r w:rsidR="00AC5A95">
        <w:t> [</w:t>
      </w:r>
      <w:r>
        <w:t>61]) or the specific traffic mapping with URSP rule</w:t>
      </w:r>
      <w:r w:rsidR="00AC5A95">
        <w:t> [</w:t>
      </w:r>
      <w:r>
        <w:t>69]</w:t>
      </w:r>
      <w:r>
        <w:rPr>
          <w:lang w:eastAsia="zh-CN"/>
        </w:rPr>
        <w:t>.</w:t>
      </w:r>
    </w:p>
    <w:p w14:paraId="6500FF6D" w14:textId="00B6D71E" w:rsidR="00F01C6F" w:rsidRPr="00BC0309" w:rsidRDefault="00F01C6F" w:rsidP="00CC1F51">
      <w:pPr>
        <w:pStyle w:val="Heading3"/>
      </w:pPr>
      <w:bookmarkStart w:id="758" w:name="_CR10_6_3"/>
      <w:bookmarkStart w:id="759" w:name="_Toc202167980"/>
      <w:bookmarkEnd w:id="758"/>
      <w:r w:rsidRPr="00BC0309">
        <w:t>10.6.3</w:t>
      </w:r>
      <w:r w:rsidRPr="00BC0309">
        <w:tab/>
        <w:t xml:space="preserve">Reporting </w:t>
      </w:r>
      <w:r w:rsidR="005F7ACB" w:rsidRPr="00BC0309">
        <w:t>p</w:t>
      </w:r>
      <w:r w:rsidRPr="00BC0309">
        <w:t>rotocols</w:t>
      </w:r>
      <w:bookmarkEnd w:id="756"/>
      <w:bookmarkEnd w:id="757"/>
      <w:bookmarkEnd w:id="759"/>
    </w:p>
    <w:p w14:paraId="1A01F42C" w14:textId="2CFDFF59" w:rsidR="00415CAD" w:rsidRPr="00CC1F51" w:rsidRDefault="00415CAD" w:rsidP="00415CAD">
      <w:pPr>
        <w:spacing w:after="0"/>
      </w:pPr>
      <w:r>
        <w:t>For configuration done via the QMC functionality (see a</w:t>
      </w:r>
      <w:r w:rsidR="005A65C4">
        <w:t>nnex </w:t>
      </w:r>
      <w:r>
        <w:t>L), the client shall also send QoE reports via the QMC functionality. For MPD or OMA-DM configuration, i</w:t>
      </w:r>
      <w:r w:rsidRPr="00CC1F51">
        <w:t>f a specific metrics server has been configured, the client shall send QoE reports using the HTTP (</w:t>
      </w:r>
      <w:r w:rsidR="00CF4E16">
        <w:t>RFC </w:t>
      </w:r>
      <w:r>
        <w:t>9112</w:t>
      </w:r>
      <w:r w:rsidRPr="00CC1F51">
        <w:t>)</w:t>
      </w:r>
      <w:r w:rsidR="00AC5A95">
        <w:t> [</w:t>
      </w:r>
      <w:r w:rsidRPr="00CC1F51">
        <w:t>9]</w:t>
      </w:r>
      <w:r>
        <w:t xml:space="preserve"> </w:t>
      </w:r>
      <w:r w:rsidRPr="00415CAD">
        <w:rPr>
          <w:rFonts w:ascii="Courier New" w:hAnsi="Courier New"/>
          <w:w w:val="93"/>
          <w:sz w:val="19"/>
        </w:rPr>
        <w:t>POST</w:t>
      </w:r>
      <w:r w:rsidRPr="00CC1F51">
        <w:t xml:space="preserve"> request carrying XML</w:t>
      </w:r>
      <w:r>
        <w:t>-</w:t>
      </w:r>
      <w:r w:rsidRPr="00CC1F51">
        <w:t>formatted metadata in its body.</w:t>
      </w:r>
    </w:p>
    <w:p w14:paraId="17ED3FA2" w14:textId="77777777" w:rsidR="00A84397" w:rsidRPr="00BC0309" w:rsidRDefault="00F01C6F" w:rsidP="0058061F">
      <w:pPr>
        <w:keepNext/>
      </w:pPr>
      <w:r w:rsidRPr="00BC0309">
        <w:t>An example QoE reporting based on HTTP POST req</w:t>
      </w:r>
      <w:r w:rsidR="00EA5E0E" w:rsidRPr="00BC0309">
        <w:t>uest signalling is shown below:</w:t>
      </w:r>
    </w:p>
    <w:p w14:paraId="03AEEFEA" w14:textId="5FA30B7F" w:rsidR="003847E3" w:rsidRPr="00BC0309" w:rsidRDefault="005C34DB" w:rsidP="003847E3">
      <w:pPr>
        <w:pStyle w:val="TH"/>
      </w:pPr>
      <w:r w:rsidRPr="00BC0309">
        <w:t>Listing 10.6.3</w:t>
      </w:r>
      <w:r w:rsidRPr="00BC0309">
        <w:noBreakHyphen/>
        <w:t>1</w:t>
      </w:r>
      <w:r w:rsidR="00415CAD" w:rsidRPr="00415CAD">
        <w:t>: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415CAD" w:rsidRPr="00CC1F51" w14:paraId="022BB8BA" w14:textId="77777777" w:rsidTr="00415CAD">
        <w:tc>
          <w:tcPr>
            <w:tcW w:w="9495" w:type="dxa"/>
            <w:shd w:val="solid" w:color="D9D9D9" w:fill="FFFFFF"/>
          </w:tcPr>
          <w:p w14:paraId="526AB0C8" w14:textId="77777777" w:rsidR="00415CAD" w:rsidRPr="00CC1F51" w:rsidRDefault="00415CAD" w:rsidP="001B3FF9">
            <w:pPr>
              <w:pStyle w:val="PL"/>
              <w:keepNext/>
              <w:rPr>
                <w:bCs/>
                <w:color w:val="800080"/>
              </w:rPr>
            </w:pPr>
            <w:r w:rsidRPr="00CC1F51">
              <w:rPr>
                <w:bCs/>
                <w:color w:val="800080"/>
              </w:rPr>
              <w:t>POST http://www.exampleserver.com HTTP/1.1</w:t>
            </w:r>
          </w:p>
          <w:p w14:paraId="620CDA52" w14:textId="77777777" w:rsidR="00415CAD" w:rsidRPr="00CC1F51" w:rsidRDefault="00415CAD" w:rsidP="001B3FF9">
            <w:pPr>
              <w:pStyle w:val="PL"/>
              <w:keepNext/>
              <w:rPr>
                <w:bCs/>
                <w:color w:val="800080"/>
              </w:rPr>
            </w:pPr>
            <w:r w:rsidRPr="00CC1F51">
              <w:rPr>
                <w:bCs/>
                <w:color w:val="800080"/>
              </w:rPr>
              <w:t>Host: 192.68.1.1</w:t>
            </w:r>
          </w:p>
          <w:p w14:paraId="22206AAF" w14:textId="77777777" w:rsidR="00415CAD" w:rsidRPr="00CC1F51" w:rsidRDefault="00415CAD" w:rsidP="001B3FF9">
            <w:pPr>
              <w:pStyle w:val="PL"/>
              <w:keepNext/>
              <w:rPr>
                <w:bCs/>
                <w:color w:val="800080"/>
              </w:rPr>
            </w:pPr>
            <w:r w:rsidRPr="00CC1F51">
              <w:rPr>
                <w:bCs/>
                <w:color w:val="800080"/>
              </w:rPr>
              <w:t>User-Agent: Mozilla/4.0 (compatible; MSIE 8.0; Windows NT 6.1; Trident/4.0)</w:t>
            </w:r>
          </w:p>
          <w:p w14:paraId="50A98ED2" w14:textId="77777777" w:rsidR="00415CAD" w:rsidRPr="00185D9A" w:rsidRDefault="00415CAD" w:rsidP="001B3FF9">
            <w:pPr>
              <w:pStyle w:val="PL"/>
              <w:keepNext/>
              <w:rPr>
                <w:bCs/>
                <w:color w:val="800080"/>
                <w:lang w:val="fr-CA"/>
              </w:rPr>
            </w:pPr>
            <w:r w:rsidRPr="00185D9A">
              <w:rPr>
                <w:bCs/>
                <w:color w:val="800080"/>
                <w:lang w:val="fr-CA"/>
              </w:rPr>
              <w:t>Content-Type: text/xml; charset=utf-8</w:t>
            </w:r>
          </w:p>
          <w:p w14:paraId="13D8E090" w14:textId="77777777" w:rsidR="00415CAD" w:rsidRPr="00CC1F51" w:rsidRDefault="00415CAD" w:rsidP="001B3FF9">
            <w:pPr>
              <w:pStyle w:val="PL"/>
              <w:keepNext/>
              <w:rPr>
                <w:bCs/>
                <w:color w:val="800080"/>
              </w:rPr>
            </w:pPr>
            <w:r w:rsidRPr="00CC1F51">
              <w:rPr>
                <w:bCs/>
                <w:color w:val="800080"/>
              </w:rPr>
              <w:t>Content-Length: 4408</w:t>
            </w:r>
          </w:p>
        </w:tc>
      </w:tr>
      <w:tr w:rsidR="00415CAD" w:rsidRPr="00CC1F51" w14:paraId="1605D1B4" w14:textId="77777777" w:rsidTr="00415CAD">
        <w:tc>
          <w:tcPr>
            <w:tcW w:w="9495" w:type="dxa"/>
            <w:shd w:val="solid" w:color="D9D9D9" w:fill="FFFFFF"/>
          </w:tcPr>
          <w:p w14:paraId="625A64D3" w14:textId="661BE9C0" w:rsidR="00415CAD" w:rsidRDefault="00415CAD" w:rsidP="001B3FF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40DAE7C5" w14:textId="2448CA70" w:rsidR="00415CAD" w:rsidRPr="00C25F29" w:rsidRDefault="00415CAD" w:rsidP="001B3FF9">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r>
            <w:r w:rsidRPr="00415CAD">
              <w:t xml:space="preserve">    </w:t>
            </w:r>
            <w:r w:rsidRPr="00415CAD">
              <w:rPr>
                <w:color w:val="000096"/>
                <w:highlight w:val="darkGray"/>
              </w:rPr>
              <w:t>&lt;</w:t>
            </w:r>
            <w:r w:rsidRPr="0069404B">
              <w:rPr>
                <w:color w:val="000096"/>
                <w:highlight w:val="darkGray"/>
                <w:lang w:eastAsia="de-DE"/>
              </w:rPr>
              <w:t>sv:schemaVersion&gt;</w:t>
            </w:r>
            <w:r w:rsidRPr="0069404B">
              <w:rPr>
                <w:highlight w:val="darkGray"/>
              </w:rPr>
              <w:t>TSG105-Rel18</w:t>
            </w:r>
            <w:r w:rsidRPr="0069404B">
              <w:rPr>
                <w:color w:val="000096"/>
                <w:highlight w:val="darkGray"/>
                <w:lang w:eastAsia="de-DE"/>
              </w:rPr>
              <w:t>&lt;/sv:schemaVersion&gt;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28FA3760" w14:textId="57E3670E"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222B2A4E" w14:textId="77777777" w:rsidR="00415CAD" w:rsidRPr="00C25F29"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D02B04D" w14:textId="49F56B0A"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&lt;/HttpListEntry&gt;</w:t>
            </w:r>
          </w:p>
          <w:p w14:paraId="1B325C22"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76053607" w14:textId="67182823"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p>
          <w:p w14:paraId="40F694CB"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EB6F91A" w14:textId="77777777"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C7F2D9D" w14:textId="1640A032" w:rsidR="00415CAD" w:rsidRPr="00CC1F51" w:rsidRDefault="00415CAD" w:rsidP="001B3FF9">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w:t>
            </w:r>
            <w:r w:rsidRPr="00415CAD">
              <w:rPr>
                <w:color w:val="000096"/>
                <w:highlight w:val="darkGray"/>
              </w:rPr>
              <w:t>&gt;</w:t>
            </w:r>
            <w:r w:rsidRPr="00415CAD">
              <w:rPr>
                <w:color w:val="000096"/>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415CAD">
              <w:rPr>
                <w:color w:val="000096"/>
              </w:rPr>
              <w:br/>
            </w:r>
            <w:r w:rsidRPr="00415CAD">
              <w:t xml:space="preserve">    </w:t>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DBE96BC" w14:textId="77777777" w:rsidR="004A4D11" w:rsidRPr="00BC0309" w:rsidRDefault="004A4D11" w:rsidP="0058061F"/>
    <w:p w14:paraId="53A97D3E" w14:textId="3AFDADC0" w:rsidR="000E1D6D" w:rsidRPr="00BC0309" w:rsidRDefault="000E1D6D" w:rsidP="000E1D6D">
      <w:pPr>
        <w:pStyle w:val="Heading1"/>
      </w:pPr>
      <w:bookmarkStart w:id="760" w:name="_CR11"/>
      <w:bookmarkStart w:id="761" w:name="_Toc26283716"/>
      <w:bookmarkStart w:id="762" w:name="_Toc146216931"/>
      <w:bookmarkStart w:id="763" w:name="_Toc202167981"/>
      <w:bookmarkEnd w:id="760"/>
      <w:r w:rsidRPr="00BC0309">
        <w:t>11</w:t>
      </w:r>
      <w:r w:rsidRPr="00BC0309">
        <w:tab/>
        <w:t xml:space="preserve">Live </w:t>
      </w:r>
      <w:r w:rsidR="005F7ACB" w:rsidRPr="00BC0309">
        <w:t>s</w:t>
      </w:r>
      <w:r w:rsidRPr="00BC0309">
        <w:t>ervices</w:t>
      </w:r>
      <w:bookmarkEnd w:id="761"/>
      <w:bookmarkEnd w:id="762"/>
      <w:bookmarkEnd w:id="763"/>
    </w:p>
    <w:p w14:paraId="28369049" w14:textId="07D302E6" w:rsidR="000E1D6D" w:rsidRPr="00BC0309" w:rsidRDefault="000E1D6D" w:rsidP="00EB40EF">
      <w:pPr>
        <w:pStyle w:val="Heading2"/>
      </w:pPr>
      <w:bookmarkStart w:id="764" w:name="_CR11_1"/>
      <w:bookmarkStart w:id="765" w:name="_Ref262477003"/>
      <w:bookmarkStart w:id="766" w:name="_Toc26283717"/>
      <w:bookmarkStart w:id="767" w:name="_Toc146216932"/>
      <w:bookmarkStart w:id="768" w:name="_Toc202167982"/>
      <w:bookmarkEnd w:id="764"/>
      <w:r w:rsidRPr="00BC0309">
        <w:t>11.1</w:t>
      </w:r>
      <w:r w:rsidRPr="00BC0309">
        <w:tab/>
        <w:t xml:space="preserve">Overview </w:t>
      </w:r>
      <w:r w:rsidR="00D85482">
        <w:t xml:space="preserve">of </w:t>
      </w:r>
      <w:r w:rsidR="008629C5" w:rsidRPr="00BC0309">
        <w:t>d</w:t>
      </w:r>
      <w:r w:rsidRPr="00BC0309">
        <w:t xml:space="preserve">ynamic and </w:t>
      </w:r>
      <w:r w:rsidR="008629C5" w:rsidRPr="00BC0309">
        <w:t>l</w:t>
      </w:r>
      <w:r w:rsidRPr="00BC0309">
        <w:t xml:space="preserve">ive </w:t>
      </w:r>
      <w:r w:rsidR="008629C5" w:rsidRPr="00BC0309">
        <w:t>m</w:t>
      </w:r>
      <w:r w:rsidRPr="00BC0309">
        <w:t xml:space="preserve">edia </w:t>
      </w:r>
      <w:r w:rsidR="008629C5" w:rsidRPr="00BC0309">
        <w:t>p</w:t>
      </w:r>
      <w:r w:rsidRPr="00BC0309">
        <w:t>resentations</w:t>
      </w:r>
      <w:bookmarkEnd w:id="765"/>
      <w:bookmarkEnd w:id="766"/>
      <w:bookmarkEnd w:id="767"/>
      <w:bookmarkEnd w:id="768"/>
    </w:p>
    <w:p w14:paraId="504A156A" w14:textId="77A571FE" w:rsidR="000E1D6D" w:rsidRPr="00BC0309" w:rsidRDefault="000E1D6D" w:rsidP="0035117F">
      <w:pPr>
        <w:keepNext/>
      </w:pPr>
      <w:r w:rsidRPr="00BC0309">
        <w:t xml:space="preserve">DASH Media Presentations with </w:t>
      </w:r>
      <w:r w:rsidRPr="00BC0309">
        <w:rPr>
          <w:rFonts w:ascii="Courier New" w:hAnsi="Courier New"/>
          <w:b/>
        </w:rPr>
        <w:t>MPD</w:t>
      </w:r>
      <w:r w:rsidRPr="00BC0309">
        <w:rPr>
          <w:rFonts w:ascii="Courier New" w:hAnsi="Courier New"/>
        </w:rPr>
        <w:t>@type</w:t>
      </w:r>
      <w:r w:rsidRPr="00BC0309">
        <w:t xml:space="preserve"> set to </w:t>
      </w:r>
      <w:r w:rsidRPr="00BC0309">
        <w:rPr>
          <w:rFonts w:ascii="Courier New" w:hAnsi="Courier New"/>
        </w:rPr>
        <w:t>"dynamic"</w:t>
      </w:r>
      <w:r w:rsidRPr="00BC0309">
        <w:t xml:space="preserve"> enable that media is made available over time and its availability may also be removed over time. This has two major effects, namely</w:t>
      </w:r>
      <w:r w:rsidR="0031698F">
        <w:t>:</w:t>
      </w:r>
    </w:p>
    <w:p w14:paraId="452455A1" w14:textId="0BD2DB8F" w:rsidR="000E1D6D" w:rsidRPr="00BC0309" w:rsidRDefault="00264045" w:rsidP="0035117F">
      <w:pPr>
        <w:pStyle w:val="B10"/>
        <w:keepNext/>
      </w:pPr>
      <w:r w:rsidRPr="00BC0309">
        <w:t>1)</w:t>
      </w:r>
      <w:r w:rsidRPr="00BC0309">
        <w:tab/>
      </w:r>
      <w:r w:rsidR="000E1D6D" w:rsidRPr="00BC0309">
        <w:t xml:space="preserve">The content creator can announce a DASH Media Presentation for which not all content is yet available, but only </w:t>
      </w:r>
      <w:r w:rsidR="00D85482">
        <w:t>becomes</w:t>
      </w:r>
      <w:r w:rsidR="000E1D6D" w:rsidRPr="00BC0309">
        <w:t xml:space="preserve"> available over time.</w:t>
      </w:r>
    </w:p>
    <w:p w14:paraId="65E30991" w14:textId="77777777" w:rsidR="00924804" w:rsidRDefault="00264045" w:rsidP="00264045">
      <w:pPr>
        <w:pStyle w:val="B10"/>
      </w:pPr>
      <w:r w:rsidRPr="00BC0309">
        <w:t>2)</w:t>
      </w:r>
      <w:r w:rsidRPr="00BC0309">
        <w:tab/>
      </w:r>
      <w:r w:rsidR="000E1D6D" w:rsidRPr="00BC0309">
        <w:t>Clients are forced into a timed schedule for the playout, such that they follow the schedule as desired by the content author.</w:t>
      </w:r>
    </w:p>
    <w:p w14:paraId="7C5EF203" w14:textId="706B77E2" w:rsidR="000E1D6D" w:rsidRPr="00BC0309" w:rsidRDefault="000E1D6D" w:rsidP="0035117F">
      <w:pPr>
        <w:pStyle w:val="BodyText"/>
        <w:keepNext/>
        <w:rPr>
          <w:rFonts w:ascii="Times New Roman" w:hAnsi="Times New Roman"/>
        </w:rPr>
      </w:pPr>
      <w:r w:rsidRPr="00BC0309">
        <w:rPr>
          <w:rFonts w:ascii="Times New Roman" w:hAnsi="Times New Roman"/>
        </w:rPr>
        <w:t>Dynamic services may be used for different types of services:</w:t>
      </w:r>
    </w:p>
    <w:p w14:paraId="61775174" w14:textId="0DAA72E7" w:rsidR="000E1D6D" w:rsidRPr="00BC0309" w:rsidRDefault="00264045" w:rsidP="00264045">
      <w:pPr>
        <w:pStyle w:val="B10"/>
      </w:pPr>
      <w:r w:rsidRPr="00BC0309">
        <w:t>1)</w:t>
      </w:r>
      <w:r w:rsidRPr="00BC0309">
        <w:tab/>
      </w:r>
      <w:r w:rsidR="000E1D6D" w:rsidRPr="00BC0309">
        <w:rPr>
          <w:i/>
          <w:iCs/>
        </w:rPr>
        <w:t xml:space="preserve">Dynamic </w:t>
      </w:r>
      <w:r w:rsidR="005F7ACB" w:rsidRPr="00BC0309">
        <w:rPr>
          <w:i/>
          <w:iCs/>
        </w:rPr>
        <w:t>d</w:t>
      </w:r>
      <w:r w:rsidR="000E1D6D" w:rsidRPr="00BC0309">
        <w:rPr>
          <w:i/>
          <w:iCs/>
        </w:rPr>
        <w:t xml:space="preserve">istribution of </w:t>
      </w:r>
      <w:r w:rsidR="005F7ACB" w:rsidRPr="00BC0309">
        <w:rPr>
          <w:i/>
          <w:iCs/>
        </w:rPr>
        <w:t>a</w:t>
      </w:r>
      <w:r w:rsidR="000E1D6D" w:rsidRPr="00BC0309">
        <w:rPr>
          <w:i/>
          <w:iCs/>
        </w:rPr>
        <w:t xml:space="preserve">vailable </w:t>
      </w:r>
      <w:r w:rsidR="005F7ACB" w:rsidRPr="00BC0309">
        <w:rPr>
          <w:i/>
          <w:iCs/>
        </w:rPr>
        <w:t>c</w:t>
      </w:r>
      <w:r w:rsidR="000E1D6D" w:rsidRPr="00BC0309">
        <w:rPr>
          <w:i/>
          <w:iCs/>
        </w:rPr>
        <w:t>ontent:</w:t>
      </w:r>
      <w:r w:rsidR="000E1D6D" w:rsidRPr="00BC0309">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25906D0C" w14:textId="77777777" w:rsidR="00924804" w:rsidRDefault="00264045" w:rsidP="00264045">
      <w:pPr>
        <w:pStyle w:val="B10"/>
      </w:pPr>
      <w:r w:rsidRPr="00BC0309">
        <w:t>2)</w:t>
      </w:r>
      <w:r w:rsidRPr="00BC0309">
        <w:tab/>
      </w:r>
      <w:r w:rsidR="000E1D6D" w:rsidRPr="00BC0309">
        <w:rPr>
          <w:i/>
          <w:iCs/>
        </w:rPr>
        <w:t xml:space="preserve">MPD-controlled </w:t>
      </w:r>
      <w:r w:rsidR="005F7ACB" w:rsidRPr="00BC0309">
        <w:rPr>
          <w:i/>
          <w:iCs/>
        </w:rPr>
        <w:t>l</w:t>
      </w:r>
      <w:r w:rsidR="000E1D6D" w:rsidRPr="00BC0309">
        <w:rPr>
          <w:i/>
          <w:iCs/>
        </w:rPr>
        <w:t xml:space="preserve">ive </w:t>
      </w:r>
      <w:r w:rsidR="005F7ACB" w:rsidRPr="00BC0309">
        <w:rPr>
          <w:i/>
          <w:iCs/>
        </w:rPr>
        <w:t>s</w:t>
      </w:r>
      <w:r w:rsidR="000E1D6D" w:rsidRPr="00BC0309">
        <w:rPr>
          <w:i/>
          <w:iCs/>
        </w:rPr>
        <w:t>ervice:</w:t>
      </w:r>
      <w:r w:rsidR="000E1D6D" w:rsidRPr="00BC0309">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79251502" w14:textId="5F655F91" w:rsidR="00924804" w:rsidRDefault="000E1D6D" w:rsidP="000E1D6D">
      <w:pPr>
        <w:pStyle w:val="BodyText"/>
        <w:rPr>
          <w:rFonts w:ascii="Times New Roman" w:hAnsi="Times New Roman"/>
        </w:rPr>
      </w:pPr>
      <w:r w:rsidRPr="00BC0309">
        <w:rPr>
          <w:rFonts w:ascii="Times New Roman" w:hAnsi="Times New Roman"/>
        </w:rPr>
        <w:t xml:space="preserve">Dynamic and Live services are typically controlled by different client transactions and server-side </w:t>
      </w:r>
      <w:r w:rsidR="00EB631E">
        <w:rPr>
          <w:rFonts w:ascii="Times New Roman" w:hAnsi="Times New Roman"/>
        </w:rPr>
        <w:t>signalling</w:t>
      </w:r>
      <w:r w:rsidRPr="00BC0309">
        <w:rPr>
          <w:rFonts w:ascii="Times New Roman" w:hAnsi="Times New Roman"/>
        </w:rPr>
        <w:t>.</w:t>
      </w:r>
    </w:p>
    <w:p w14:paraId="4C628FEB" w14:textId="316D45DC" w:rsidR="000E1D6D" w:rsidRPr="00BC0309" w:rsidRDefault="000E1D6D" w:rsidP="000E1D6D">
      <w:pPr>
        <w:pStyle w:val="BodyText"/>
        <w:rPr>
          <w:rFonts w:ascii="Times New Roman" w:hAnsi="Times New Roman"/>
        </w:rPr>
      </w:pPr>
      <w:r w:rsidRPr="00BC0309">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0C21A3" w:rsidRPr="00BC0309">
        <w:rPr>
          <w:rFonts w:ascii="Times New Roman" w:hAnsi="Times New Roman"/>
        </w:rPr>
        <w:t>analyse</w:t>
      </w:r>
      <w:r w:rsidRPr="00BC0309">
        <w:rPr>
          <w:rFonts w:ascii="Times New Roman" w:hAnsi="Times New Roman"/>
        </w:rPr>
        <w:t xml:space="preserve"> the MPD and extract suitable information in order to initiate the service. This includes, but is not limited to:</w:t>
      </w:r>
    </w:p>
    <w:p w14:paraId="3BDD2BB0" w14:textId="77777777" w:rsidR="00924804" w:rsidRDefault="00264045" w:rsidP="00264045">
      <w:pPr>
        <w:pStyle w:val="B10"/>
      </w:pPr>
      <w:r w:rsidRPr="00BC0309">
        <w:t>-</w:t>
      </w:r>
      <w:r w:rsidRPr="00BC0309">
        <w:tab/>
      </w:r>
      <w:r w:rsidR="000E1D6D" w:rsidRPr="00BC0309">
        <w:t>identifying the currently active Periods in the service and the Period that expresses the live edge (for more details see below)</w:t>
      </w:r>
    </w:p>
    <w:p w14:paraId="2F0EE3FC" w14:textId="77777777" w:rsidR="00924804" w:rsidRDefault="00264045" w:rsidP="00264045">
      <w:pPr>
        <w:pStyle w:val="B10"/>
      </w:pPr>
      <w:r w:rsidRPr="00BC0309">
        <w:t>-</w:t>
      </w:r>
      <w:r w:rsidRPr="00BC0309">
        <w:tab/>
      </w:r>
      <w:r w:rsidR="000E1D6D" w:rsidRPr="00BC0309">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11B02F2F" w:rsidR="000E1D6D" w:rsidRPr="00BC0309" w:rsidRDefault="000E1D6D" w:rsidP="000E1D6D">
      <w:r w:rsidRPr="00BC0309">
        <w:t>The MPD may be updated on the server based on certain rules and clients consuming the service are expected to update MPDs based on certain triggers.</w:t>
      </w:r>
    </w:p>
    <w:p w14:paraId="01BF0FD0" w14:textId="7FE79ADC" w:rsidR="000E1D6D" w:rsidRPr="00BC0309" w:rsidRDefault="00972F39" w:rsidP="000E1D6D">
      <w:pPr>
        <w:pStyle w:val="BodyText"/>
        <w:rPr>
          <w:rFonts w:ascii="Times New Roman" w:hAnsi="Times New Roman"/>
        </w:rPr>
      </w:pPr>
      <w:r>
        <w:rPr>
          <w:rFonts w:ascii="Times New Roman" w:hAnsi="Times New Roman"/>
        </w:rPr>
        <w:t xml:space="preserve">This clause </w:t>
      </w:r>
      <w:r w:rsidR="000E1D6D" w:rsidRPr="00BC0309">
        <w:rPr>
          <w:rFonts w:ascii="Times New Roman" w:hAnsi="Times New Roman"/>
        </w:rPr>
        <w:t>provides requirements and recommendations for different functions, namely</w:t>
      </w:r>
      <w:r w:rsidR="005F7ACB" w:rsidRPr="00BC0309">
        <w:rPr>
          <w:rFonts w:ascii="Times New Roman" w:hAnsi="Times New Roman"/>
        </w:rPr>
        <w:t>:</w:t>
      </w:r>
    </w:p>
    <w:p w14:paraId="19CE3C9D" w14:textId="5423052B" w:rsidR="000E1D6D" w:rsidRPr="00BC0309" w:rsidRDefault="00264045" w:rsidP="00264045">
      <w:pPr>
        <w:pStyle w:val="B10"/>
      </w:pPr>
      <w:r w:rsidRPr="00BC0309">
        <w:t>-</w:t>
      </w:r>
      <w:r w:rsidRPr="00BC0309">
        <w:tab/>
      </w:r>
      <w:r w:rsidR="000E1D6D" w:rsidRPr="00BC0309">
        <w:t>for the dynamic segment download in c</w:t>
      </w:r>
      <w:r w:rsidR="005A65C4">
        <w:t>lause </w:t>
      </w:r>
      <w:r w:rsidR="000E1D6D" w:rsidRPr="00BC0309">
        <w:t>11.2.</w:t>
      </w:r>
    </w:p>
    <w:p w14:paraId="17F8004C" w14:textId="746CD84A" w:rsidR="000E1D6D" w:rsidRPr="00BC0309" w:rsidRDefault="00264045" w:rsidP="00264045">
      <w:pPr>
        <w:pStyle w:val="B10"/>
      </w:pPr>
      <w:r w:rsidRPr="00BC0309">
        <w:t>-</w:t>
      </w:r>
      <w:r w:rsidRPr="00BC0309">
        <w:tab/>
      </w:r>
      <w:r w:rsidR="000E1D6D" w:rsidRPr="00BC0309">
        <w:t>for services with MPD updates in c</w:t>
      </w:r>
      <w:r w:rsidR="005A65C4">
        <w:t>lause </w:t>
      </w:r>
      <w:r w:rsidR="000E1D6D" w:rsidRPr="00BC0309">
        <w:t>11.3</w:t>
      </w:r>
      <w:r w:rsidR="005F7ACB" w:rsidRPr="00BC0309">
        <w:t>.</w:t>
      </w:r>
    </w:p>
    <w:p w14:paraId="20302300" w14:textId="6FBE380D" w:rsidR="000E1D6D" w:rsidRPr="00BC0309" w:rsidRDefault="00264045" w:rsidP="00264045">
      <w:pPr>
        <w:pStyle w:val="B10"/>
      </w:pPr>
      <w:r w:rsidRPr="00BC0309">
        <w:t>-</w:t>
      </w:r>
      <w:r w:rsidRPr="00BC0309">
        <w:tab/>
      </w:r>
      <w:r w:rsidR="000E1D6D" w:rsidRPr="00BC0309">
        <w:t>for offering live generated services in on-demand mode in c</w:t>
      </w:r>
      <w:r w:rsidR="005A65C4">
        <w:t>lause </w:t>
      </w:r>
      <w:r w:rsidR="000E1D6D" w:rsidRPr="00BC0309">
        <w:t>11.4</w:t>
      </w:r>
      <w:r w:rsidR="005F7ACB" w:rsidRPr="00BC0309">
        <w:t>.</w:t>
      </w:r>
    </w:p>
    <w:p w14:paraId="71BB8419" w14:textId="1A3C636F" w:rsidR="000E1D6D" w:rsidRPr="00BC0309" w:rsidRDefault="00264045" w:rsidP="00264045">
      <w:pPr>
        <w:pStyle w:val="B10"/>
      </w:pPr>
      <w:r w:rsidRPr="00BC0309">
        <w:t>-</w:t>
      </w:r>
      <w:r w:rsidRPr="00BC0309">
        <w:tab/>
      </w:r>
      <w:r w:rsidR="000E1D6D" w:rsidRPr="00BC0309">
        <w:t>for client-server timing synchronization in c</w:t>
      </w:r>
      <w:r w:rsidR="005A65C4">
        <w:t>lause </w:t>
      </w:r>
      <w:r w:rsidR="000E1D6D" w:rsidRPr="00BC0309">
        <w:t>11.5.</w:t>
      </w:r>
    </w:p>
    <w:p w14:paraId="41C7AFC3" w14:textId="5A73ABD5" w:rsidR="000E1D6D" w:rsidRPr="00BC0309" w:rsidRDefault="00264045" w:rsidP="00264045">
      <w:pPr>
        <w:pStyle w:val="B10"/>
      </w:pPr>
      <w:r w:rsidRPr="00BC0309">
        <w:t>-</w:t>
      </w:r>
      <w:r w:rsidRPr="00BC0309">
        <w:tab/>
      </w:r>
      <w:r w:rsidR="000E1D6D" w:rsidRPr="00BC0309">
        <w:t>for robust service offerings and corresponding clients in c</w:t>
      </w:r>
      <w:r w:rsidR="005A65C4">
        <w:t>lause </w:t>
      </w:r>
      <w:r w:rsidR="000E1D6D" w:rsidRPr="00BC0309">
        <w:t>11.6.</w:t>
      </w:r>
    </w:p>
    <w:p w14:paraId="5C86C554" w14:textId="187D8106" w:rsidR="0000077C" w:rsidRPr="00BC0309" w:rsidRDefault="0000077C" w:rsidP="0000077C">
      <w:pPr>
        <w:pStyle w:val="Heading2"/>
      </w:pPr>
      <w:bookmarkStart w:id="769" w:name="_CR11_2"/>
      <w:bookmarkStart w:id="770" w:name="_Ref254527429"/>
      <w:bookmarkStart w:id="771" w:name="_Toc26283718"/>
      <w:bookmarkStart w:id="772" w:name="_Toc146216933"/>
      <w:bookmarkStart w:id="773" w:name="_Toc202167983"/>
      <w:bookmarkEnd w:id="769"/>
      <w:r w:rsidRPr="00BC0309">
        <w:t>11.2</w:t>
      </w:r>
      <w:r w:rsidRPr="00BC0309">
        <w:tab/>
        <w:t xml:space="preserve">Dynamic </w:t>
      </w:r>
      <w:r w:rsidR="008629C5" w:rsidRPr="00BC0309">
        <w:t>s</w:t>
      </w:r>
      <w:r w:rsidRPr="00BC0309">
        <w:t xml:space="preserve">egment </w:t>
      </w:r>
      <w:r w:rsidR="008629C5" w:rsidRPr="00BC0309">
        <w:t>d</w:t>
      </w:r>
      <w:r w:rsidRPr="00BC0309">
        <w:t>ownload</w:t>
      </w:r>
      <w:bookmarkEnd w:id="770"/>
      <w:bookmarkEnd w:id="771"/>
      <w:bookmarkEnd w:id="772"/>
      <w:bookmarkEnd w:id="773"/>
    </w:p>
    <w:p w14:paraId="394D0A7F" w14:textId="3C37275B" w:rsidR="0000077C" w:rsidRPr="00BC0309" w:rsidRDefault="0000077C" w:rsidP="0000077C">
      <w:pPr>
        <w:pStyle w:val="Heading3"/>
      </w:pPr>
      <w:bookmarkStart w:id="774" w:name="_CR11_2_1"/>
      <w:bookmarkStart w:id="775" w:name="_Toc26283719"/>
      <w:bookmarkStart w:id="776" w:name="_Toc146216934"/>
      <w:bookmarkStart w:id="777" w:name="_Toc202167984"/>
      <w:bookmarkEnd w:id="774"/>
      <w:r w:rsidRPr="00BC0309">
        <w:t>11.2.1</w:t>
      </w:r>
      <w:r w:rsidRPr="00BC0309">
        <w:tab/>
        <w:t xml:space="preserve">Background and </w:t>
      </w:r>
      <w:r w:rsidR="008629C5" w:rsidRPr="00BC0309">
        <w:t>a</w:t>
      </w:r>
      <w:r w:rsidRPr="00BC0309">
        <w:t>ssumptions</w:t>
      </w:r>
      <w:bookmarkEnd w:id="775"/>
      <w:bookmarkEnd w:id="776"/>
      <w:bookmarkEnd w:id="777"/>
    </w:p>
    <w:p w14:paraId="5B9881F4" w14:textId="7E3DC28A" w:rsidR="0000077C" w:rsidRPr="00BC0309" w:rsidRDefault="0000077C" w:rsidP="00C533AE">
      <w:pPr>
        <w:keepNext/>
        <w:keepLines/>
      </w:pPr>
      <w:r w:rsidRPr="00BC0309">
        <w:t xml:space="preserve">The dynamic segment download function is a key component of live services, In addition, the dynamic segment download function may also be used for scheduling playout of on-demand content by the content author. In this </w:t>
      </w:r>
      <w:r w:rsidR="00370818" w:rsidRPr="00BC0309">
        <w:t>clause</w:t>
      </w:r>
      <w:r w:rsidRPr="00BC0309">
        <w:t>, it is assumed that the client has access to a single instance of an MPD and all information of the entire Media Presentation is contained in the MPD.</w:t>
      </w:r>
    </w:p>
    <w:p w14:paraId="04BE42FD" w14:textId="77777777" w:rsidR="0000077C" w:rsidRPr="00BC0309" w:rsidRDefault="0000077C" w:rsidP="0000077C">
      <w:r w:rsidRPr="00BC0309">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BC0309" w:rsidRDefault="0000077C" w:rsidP="0000077C">
      <w:pPr>
        <w:pStyle w:val="Heading3"/>
      </w:pPr>
      <w:bookmarkStart w:id="778" w:name="_CR11_2_2"/>
      <w:bookmarkStart w:id="779" w:name="_Toc26283720"/>
      <w:bookmarkStart w:id="780" w:name="_Toc146216935"/>
      <w:bookmarkStart w:id="781" w:name="_Toc202167985"/>
      <w:bookmarkEnd w:id="778"/>
      <w:r w:rsidRPr="00BC0309">
        <w:t>11.2.2</w:t>
      </w:r>
      <w:r w:rsidRPr="00BC0309">
        <w:tab/>
        <w:t xml:space="preserve">MPD </w:t>
      </w:r>
      <w:r w:rsidR="008629C5" w:rsidRPr="00BC0309">
        <w:t>i</w:t>
      </w:r>
      <w:r w:rsidRPr="00BC0309">
        <w:t xml:space="preserve">nformation and </w:t>
      </w:r>
      <w:r w:rsidR="008629C5" w:rsidRPr="00BC0309">
        <w:t>t</w:t>
      </w:r>
      <w:r w:rsidRPr="00BC0309">
        <w:t xml:space="preserve">iming </w:t>
      </w:r>
      <w:r w:rsidR="008629C5" w:rsidRPr="00BC0309">
        <w:t>m</w:t>
      </w:r>
      <w:r w:rsidRPr="00BC0309">
        <w:t>odel</w:t>
      </w:r>
      <w:bookmarkEnd w:id="779"/>
      <w:bookmarkEnd w:id="780"/>
      <w:bookmarkEnd w:id="781"/>
    </w:p>
    <w:p w14:paraId="6D44AA01" w14:textId="2D2A7055" w:rsidR="000742C0" w:rsidRPr="00BC0309" w:rsidRDefault="000742C0" w:rsidP="000742C0">
      <w:pPr>
        <w:pStyle w:val="Heading4"/>
      </w:pPr>
      <w:bookmarkStart w:id="782" w:name="_CR11_2_2_1"/>
      <w:bookmarkStart w:id="783" w:name="_Toc26283721"/>
      <w:bookmarkStart w:id="784" w:name="_Toc146216936"/>
      <w:bookmarkStart w:id="785" w:name="_Toc202167986"/>
      <w:bookmarkEnd w:id="782"/>
      <w:r w:rsidRPr="00BC0309">
        <w:t>11.2.2.1</w:t>
      </w:r>
      <w:r w:rsidRPr="00BC0309">
        <w:tab/>
        <w:t xml:space="preserve">MPD </w:t>
      </w:r>
      <w:r w:rsidR="008629C5" w:rsidRPr="00BC0309">
        <w:t>i</w:t>
      </w:r>
      <w:r w:rsidRPr="00BC0309">
        <w:t>nformation</w:t>
      </w:r>
      <w:bookmarkEnd w:id="783"/>
      <w:bookmarkEnd w:id="784"/>
      <w:bookmarkEnd w:id="785"/>
    </w:p>
    <w:p w14:paraId="21BC117B" w14:textId="77777777" w:rsidR="00924804" w:rsidRDefault="000742C0" w:rsidP="000742C0">
      <w:r w:rsidRPr="00BC0309">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621A304E" w:rsidR="000742C0" w:rsidRPr="00BC0309" w:rsidRDefault="000742C0" w:rsidP="000742C0">
      <w:r w:rsidRPr="00BC0309">
        <w:t xml:space="preserve">For a dynamic service the MPD should at least contain information as available in </w:t>
      </w:r>
      <w:r w:rsidR="005F7ACB" w:rsidRPr="00BC0309">
        <w:t>t</w:t>
      </w:r>
      <w:r w:rsidR="008F1B4D">
        <w:t>able </w:t>
      </w:r>
      <w:r w:rsidRPr="00BC0309">
        <w:t>11-1. Information included there may be used to compute a list of announced Segments, Segment Availability Times and URLs.</w:t>
      </w:r>
    </w:p>
    <w:p w14:paraId="56A4C790" w14:textId="22C31AAF" w:rsidR="000742C0" w:rsidRPr="00BC0309" w:rsidRDefault="000742C0" w:rsidP="000742C0">
      <w:r w:rsidRPr="00BC0309">
        <w:t xml:space="preserve">Assume that an MPD is available to the DASH client at a specific wall-clock time </w:t>
      </w:r>
      <w:r w:rsidRPr="00BC0309">
        <w:rPr>
          <w:i/>
        </w:rPr>
        <w:t>NOW</w:t>
      </w:r>
      <w:r w:rsidRPr="00BC0309">
        <w:t>. It is assumed that the client and the DASH server providing the Segments are synchronized to wall-clock, either through external means or through a specific client-server synchronization. Details on synchronization are provided in c</w:t>
      </w:r>
      <w:r w:rsidR="005A65C4">
        <w:t>lause </w:t>
      </w:r>
      <w:r w:rsidRPr="00BC0309">
        <w:t>11.6.</w:t>
      </w:r>
    </w:p>
    <w:p w14:paraId="0A88C9DD" w14:textId="77777777" w:rsidR="000742C0" w:rsidRPr="00BC0309" w:rsidRDefault="000742C0" w:rsidP="000742C0">
      <w:r w:rsidRPr="00BC0309">
        <w:t xml:space="preserve">Assuming synchronization, the information in the MPD can then be used by the client at time </w:t>
      </w:r>
      <w:r w:rsidRPr="00BC0309">
        <w:rPr>
          <w:i/>
        </w:rPr>
        <w:t>NOW</w:t>
      </w:r>
      <w:r w:rsidRPr="00BC0309">
        <w:t xml:space="preserve"> to derive the availability (or non-availability) of Segments on the server.</w:t>
      </w:r>
    </w:p>
    <w:p w14:paraId="3CB4E200" w14:textId="022B8A6F" w:rsidR="000742C0" w:rsidRPr="00BC0309" w:rsidRDefault="000742C0" w:rsidP="005C34DB">
      <w:pPr>
        <w:pStyle w:val="TH"/>
      </w:pPr>
      <w:bookmarkStart w:id="786" w:name="_Ref254618410"/>
      <w:bookmarkStart w:id="787" w:name="_CRTable111"/>
      <w:r w:rsidRPr="00BC0309">
        <w:t>T</w:t>
      </w:r>
      <w:r w:rsidR="008F1B4D">
        <w:t>able </w:t>
      </w:r>
      <w:bookmarkEnd w:id="786"/>
      <w:bookmarkEnd w:id="787"/>
      <w:r w:rsidRPr="00BC0309">
        <w:t>11-1</w:t>
      </w:r>
      <w:r w:rsidR="005F7ACB" w:rsidRPr="00BC0309">
        <w:t>:</w:t>
      </w:r>
      <w:r w:rsidRPr="00BC0309">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BC0309" w14:paraId="567E6140" w14:textId="77777777" w:rsidTr="00C533AE">
        <w:tc>
          <w:tcPr>
            <w:tcW w:w="1837" w:type="pct"/>
            <w:shd w:val="clear" w:color="auto" w:fill="BFBFBF" w:themeFill="background1" w:themeFillShade="BF"/>
          </w:tcPr>
          <w:p w14:paraId="024EF51E" w14:textId="77777777" w:rsidR="000742C0" w:rsidRPr="00BC0309" w:rsidRDefault="000742C0" w:rsidP="009D0484">
            <w:pPr>
              <w:pStyle w:val="TAH"/>
            </w:pPr>
            <w:r w:rsidRPr="00BC0309">
              <w:t>MPD Information</w:t>
            </w:r>
          </w:p>
        </w:tc>
        <w:tc>
          <w:tcPr>
            <w:tcW w:w="737" w:type="pct"/>
            <w:shd w:val="clear" w:color="auto" w:fill="BFBFBF" w:themeFill="background1" w:themeFillShade="BF"/>
          </w:tcPr>
          <w:p w14:paraId="2A1E2E95" w14:textId="77777777" w:rsidR="000742C0" w:rsidRPr="00BC0309" w:rsidRDefault="000742C0" w:rsidP="009D0484">
            <w:pPr>
              <w:pStyle w:val="TAH"/>
            </w:pPr>
            <w:r w:rsidRPr="00BC0309">
              <w:t>Status</w:t>
            </w:r>
          </w:p>
        </w:tc>
        <w:tc>
          <w:tcPr>
            <w:tcW w:w="2427" w:type="pct"/>
            <w:shd w:val="clear" w:color="auto" w:fill="BFBFBF" w:themeFill="background1" w:themeFillShade="BF"/>
          </w:tcPr>
          <w:p w14:paraId="62EDC3D3" w14:textId="77777777" w:rsidR="000742C0" w:rsidRPr="00BC0309" w:rsidRDefault="000742C0" w:rsidP="009D0484">
            <w:pPr>
              <w:pStyle w:val="TAH"/>
            </w:pPr>
            <w:r w:rsidRPr="00BC0309">
              <w:t>Comment</w:t>
            </w:r>
          </w:p>
        </w:tc>
      </w:tr>
      <w:tr w:rsidR="000742C0" w:rsidRPr="00BC0309" w14:paraId="31164905" w14:textId="77777777" w:rsidTr="00C533AE">
        <w:tc>
          <w:tcPr>
            <w:tcW w:w="1837" w:type="pct"/>
            <w:shd w:val="clear" w:color="auto" w:fill="auto"/>
          </w:tcPr>
          <w:p w14:paraId="4965A7CB" w14:textId="77777777" w:rsidR="000742C0" w:rsidRPr="00BC0309" w:rsidRDefault="000742C0" w:rsidP="009D0484">
            <w:pPr>
              <w:pStyle w:val="TableEntry"/>
              <w:keepNext/>
              <w:rPr>
                <w:sz w:val="18"/>
                <w:szCs w:val="18"/>
              </w:rPr>
            </w:pPr>
            <w:bookmarkStart w:id="788" w:name="MCCQCTEMPBM_00000286"/>
            <w:r w:rsidRPr="00BC0309">
              <w:rPr>
                <w:rFonts w:ascii="Courier New" w:hAnsi="Courier New" w:cs="Courier New"/>
                <w:b/>
                <w:sz w:val="18"/>
                <w:szCs w:val="18"/>
              </w:rPr>
              <w:t>MPD</w:t>
            </w:r>
            <w:r w:rsidRPr="00BC0309">
              <w:rPr>
                <w:rFonts w:ascii="Courier New" w:hAnsi="Courier New" w:cs="Courier New"/>
                <w:sz w:val="18"/>
                <w:szCs w:val="18"/>
              </w:rPr>
              <w:t>@type</w:t>
            </w:r>
            <w:bookmarkEnd w:id="788"/>
          </w:p>
        </w:tc>
        <w:tc>
          <w:tcPr>
            <w:tcW w:w="737" w:type="pct"/>
            <w:shd w:val="clear" w:color="auto" w:fill="auto"/>
          </w:tcPr>
          <w:p w14:paraId="5BE304E4" w14:textId="77777777" w:rsidR="000742C0" w:rsidRPr="00BC0309" w:rsidRDefault="000742C0" w:rsidP="009D0484">
            <w:pPr>
              <w:pStyle w:val="TAL"/>
            </w:pPr>
            <w:r w:rsidRPr="00BC0309">
              <w:t>mandatory, set to "</w:t>
            </w:r>
            <w:r w:rsidRPr="00BC0309">
              <w:rPr>
                <w:rFonts w:ascii="Courier New" w:hAnsi="Courier New" w:cs="Courier New"/>
              </w:rPr>
              <w:t>dynamic</w:t>
            </w:r>
            <w:r w:rsidRPr="00BC0309">
              <w:t>"</w:t>
            </w:r>
          </w:p>
        </w:tc>
        <w:tc>
          <w:tcPr>
            <w:tcW w:w="2427" w:type="pct"/>
            <w:shd w:val="clear" w:color="auto" w:fill="auto"/>
          </w:tcPr>
          <w:p w14:paraId="2F3F791E" w14:textId="1A28D5D2" w:rsidR="000742C0" w:rsidRPr="00BC0309" w:rsidRDefault="000C21A3" w:rsidP="009D0484">
            <w:pPr>
              <w:pStyle w:val="TAL"/>
            </w:pPr>
            <w:r>
              <w:t>T</w:t>
            </w:r>
            <w:r w:rsidR="000742C0" w:rsidRPr="00BC0309">
              <w:t>he type of the Media Presentation is dynamic, i.e. Segments get available over time.</w:t>
            </w:r>
          </w:p>
        </w:tc>
      </w:tr>
      <w:tr w:rsidR="000742C0" w:rsidRPr="00BC0309" w14:paraId="595BD0C0" w14:textId="77777777" w:rsidTr="00C533AE">
        <w:tc>
          <w:tcPr>
            <w:tcW w:w="1837" w:type="pct"/>
            <w:shd w:val="clear" w:color="auto" w:fill="auto"/>
          </w:tcPr>
          <w:p w14:paraId="3EFC057B" w14:textId="77777777" w:rsidR="000742C0" w:rsidRPr="00BC0309" w:rsidRDefault="000742C0" w:rsidP="009D0484">
            <w:pPr>
              <w:pStyle w:val="TableEntry"/>
              <w:keepNext/>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37" w:type="pct"/>
            <w:shd w:val="clear" w:color="auto" w:fill="auto"/>
          </w:tcPr>
          <w:p w14:paraId="656B1028" w14:textId="77777777" w:rsidR="000742C0" w:rsidRPr="00BC0309" w:rsidRDefault="000742C0" w:rsidP="009D0484">
            <w:pPr>
              <w:pStyle w:val="TAL"/>
            </w:pPr>
            <w:r w:rsidRPr="00BC0309">
              <w:t>mandatory</w:t>
            </w:r>
          </w:p>
        </w:tc>
        <w:tc>
          <w:tcPr>
            <w:tcW w:w="2427" w:type="pct"/>
            <w:shd w:val="clear" w:color="auto" w:fill="auto"/>
          </w:tcPr>
          <w:p w14:paraId="5757AB84" w14:textId="4F89A9CD" w:rsidR="000742C0" w:rsidRPr="00BC0309" w:rsidRDefault="000C21A3" w:rsidP="00E742BC">
            <w:pPr>
              <w:pStyle w:val="TAL"/>
            </w:pPr>
            <w:r>
              <w:t>T</w:t>
            </w:r>
            <w:r w:rsidR="000742C0" w:rsidRPr="00BC0309">
              <w:t>he start time is the anchor for the MPD in wall-clock time.</w:t>
            </w:r>
            <w:r w:rsidR="00E742BC">
              <w:t xml:space="preserve"> </w:t>
            </w:r>
            <w:r w:rsidR="000742C0" w:rsidRPr="00BC0309">
              <w:t xml:space="preserve">The value is denoted as </w:t>
            </w:r>
            <w:r w:rsidR="000742C0" w:rsidRPr="00BC0309">
              <w:rPr>
                <w:i/>
              </w:rPr>
              <w:t xml:space="preserve">AST </w:t>
            </w:r>
            <w:r w:rsidR="000742C0" w:rsidRPr="00BC0309">
              <w:t>in the following.</w:t>
            </w:r>
          </w:p>
        </w:tc>
      </w:tr>
      <w:tr w:rsidR="000742C0" w:rsidRPr="00BC0309" w14:paraId="09819307" w14:textId="77777777" w:rsidTr="00C533AE">
        <w:tc>
          <w:tcPr>
            <w:tcW w:w="1837" w:type="pct"/>
            <w:shd w:val="clear" w:color="auto" w:fill="auto"/>
          </w:tcPr>
          <w:p w14:paraId="326441D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737" w:type="pct"/>
            <w:shd w:val="clear" w:color="auto" w:fill="auto"/>
          </w:tcPr>
          <w:p w14:paraId="4B3FE5F9" w14:textId="77777777" w:rsidR="000742C0" w:rsidRPr="00BC0309" w:rsidRDefault="000742C0" w:rsidP="009B0B0E">
            <w:pPr>
              <w:pStyle w:val="TAL"/>
            </w:pPr>
            <w:r w:rsidRPr="00BC0309">
              <w:t>mandatory (for the considered use cases)</w:t>
            </w:r>
          </w:p>
        </w:tc>
        <w:tc>
          <w:tcPr>
            <w:tcW w:w="2427" w:type="pct"/>
            <w:shd w:val="clear" w:color="auto" w:fill="auto"/>
          </w:tcPr>
          <w:p w14:paraId="6D6652C0" w14:textId="50521E7A" w:rsidR="000742C0" w:rsidRPr="00BC0309" w:rsidRDefault="000C21A3" w:rsidP="009B0B0E">
            <w:pPr>
              <w:pStyle w:val="TAL"/>
            </w:pPr>
            <w:r>
              <w:t>D</w:t>
            </w:r>
            <w:r w:rsidR="000742C0" w:rsidRPr="00BC0309">
              <w:t>uration of the Media Presentation.</w:t>
            </w:r>
          </w:p>
        </w:tc>
      </w:tr>
      <w:tr w:rsidR="000742C0" w:rsidRPr="00BC0309" w14:paraId="6C487F07" w14:textId="77777777" w:rsidTr="00C533AE">
        <w:tc>
          <w:tcPr>
            <w:tcW w:w="1837" w:type="pct"/>
            <w:shd w:val="clear" w:color="auto" w:fill="auto"/>
          </w:tcPr>
          <w:p w14:paraId="4AF23002"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737" w:type="pct"/>
            <w:shd w:val="clear" w:color="auto" w:fill="auto"/>
          </w:tcPr>
          <w:p w14:paraId="4828ACF8" w14:textId="77777777" w:rsidR="000742C0" w:rsidRPr="00BC0309" w:rsidRDefault="000742C0" w:rsidP="009B0B0E">
            <w:pPr>
              <w:pStyle w:val="TAL"/>
            </w:pPr>
            <w:r w:rsidRPr="00BC0309">
              <w:t>optional, but recommended</w:t>
            </w:r>
          </w:p>
        </w:tc>
        <w:tc>
          <w:tcPr>
            <w:tcW w:w="2427" w:type="pct"/>
            <w:shd w:val="clear" w:color="auto" w:fill="auto"/>
          </w:tcPr>
          <w:p w14:paraId="5B8083AE" w14:textId="1527A8B0" w:rsidR="000742C0" w:rsidRPr="00BC0309" w:rsidRDefault="000C21A3" w:rsidP="00E742BC">
            <w:pPr>
              <w:pStyle w:val="TAL"/>
            </w:pPr>
            <w:r>
              <w:t>S</w:t>
            </w:r>
            <w:r w:rsidR="000742C0" w:rsidRPr="00BC0309">
              <w:t>uggested presentation delay as delta to segment availability start time.</w:t>
            </w:r>
            <w:r w:rsidR="00E742BC">
              <w:t xml:space="preserve"> </w:t>
            </w:r>
            <w:r w:rsidR="000742C0" w:rsidRPr="00BC0309">
              <w:t xml:space="preserve">The value is denoted as </w:t>
            </w:r>
            <w:r w:rsidR="000742C0" w:rsidRPr="00BC0309">
              <w:rPr>
                <w:i/>
              </w:rPr>
              <w:t>SPD</w:t>
            </w:r>
            <w:r w:rsidR="000742C0" w:rsidRPr="00BC0309">
              <w:t>. Details on the setting and usage of the parameter is provided in the following.</w:t>
            </w:r>
          </w:p>
        </w:tc>
      </w:tr>
      <w:tr w:rsidR="000742C0" w:rsidRPr="00BC0309" w14:paraId="26F7647B" w14:textId="77777777" w:rsidTr="00C533AE">
        <w:tc>
          <w:tcPr>
            <w:tcW w:w="1837" w:type="pct"/>
            <w:shd w:val="clear" w:color="auto" w:fill="auto"/>
          </w:tcPr>
          <w:p w14:paraId="343E210F"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737" w:type="pct"/>
            <w:shd w:val="clear" w:color="auto" w:fill="auto"/>
          </w:tcPr>
          <w:p w14:paraId="4E871D7B" w14:textId="77777777" w:rsidR="000742C0" w:rsidRPr="00BC0309" w:rsidRDefault="000742C0" w:rsidP="009B0B0E">
            <w:pPr>
              <w:pStyle w:val="TAL"/>
            </w:pPr>
            <w:r w:rsidRPr="00BC0309">
              <w:t>mandatory</w:t>
            </w:r>
          </w:p>
        </w:tc>
        <w:tc>
          <w:tcPr>
            <w:tcW w:w="2427" w:type="pct"/>
            <w:shd w:val="clear" w:color="auto" w:fill="auto"/>
          </w:tcPr>
          <w:p w14:paraId="3082DA24" w14:textId="7D64F9BE" w:rsidR="000742C0" w:rsidRPr="00BC0309" w:rsidRDefault="00E742BC" w:rsidP="00E742BC">
            <w:pPr>
              <w:pStyle w:val="TAL"/>
            </w:pPr>
            <w:r>
              <w:t>M</w:t>
            </w:r>
            <w:r w:rsidR="000742C0" w:rsidRPr="00BC0309">
              <w:t xml:space="preserve">inimum buffer time, used in conjunction with the </w:t>
            </w:r>
            <w:r w:rsidR="000742C0" w:rsidRPr="00BC0309">
              <w:rPr>
                <w:rFonts w:ascii="Courier New" w:hAnsi="Courier New" w:cs="Courier New"/>
              </w:rPr>
              <w:t>@bandwidth</w:t>
            </w:r>
            <w:r w:rsidR="000742C0" w:rsidRPr="00BC0309">
              <w:t xml:space="preserve"> attribute of each Representation.</w:t>
            </w:r>
            <w:r>
              <w:t xml:space="preserve"> </w:t>
            </w:r>
            <w:r w:rsidR="000742C0" w:rsidRPr="00BC0309">
              <w:t xml:space="preserve">The value is denoted as </w:t>
            </w:r>
            <w:r w:rsidR="000742C0" w:rsidRPr="00BC0309">
              <w:rPr>
                <w:i/>
              </w:rPr>
              <w:t>MBT</w:t>
            </w:r>
            <w:r w:rsidR="000742C0" w:rsidRPr="00BC0309">
              <w:t>. Details on the setting and usage of the parameter is provided in the following.</w:t>
            </w:r>
          </w:p>
        </w:tc>
      </w:tr>
      <w:tr w:rsidR="000742C0" w:rsidRPr="00BC0309" w14:paraId="4D5D443F" w14:textId="77777777" w:rsidTr="00C533AE">
        <w:tc>
          <w:tcPr>
            <w:tcW w:w="1837" w:type="pct"/>
            <w:shd w:val="clear" w:color="auto" w:fill="auto"/>
          </w:tcPr>
          <w:p w14:paraId="7BD68E82" w14:textId="77777777" w:rsidR="000742C0" w:rsidRPr="00BC0309" w:rsidRDefault="000742C0" w:rsidP="007B73AE">
            <w:pPr>
              <w:pStyle w:val="TableEntry"/>
              <w:rPr>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737" w:type="pct"/>
            <w:shd w:val="clear" w:color="auto" w:fill="auto"/>
          </w:tcPr>
          <w:p w14:paraId="71260A88" w14:textId="77777777" w:rsidR="000742C0" w:rsidRPr="00BC0309" w:rsidRDefault="000742C0" w:rsidP="009B0B0E">
            <w:pPr>
              <w:pStyle w:val="TAL"/>
            </w:pPr>
            <w:r w:rsidRPr="00BC0309">
              <w:t>optional, but recommended</w:t>
            </w:r>
          </w:p>
        </w:tc>
        <w:tc>
          <w:tcPr>
            <w:tcW w:w="2427" w:type="pct"/>
            <w:shd w:val="clear" w:color="auto" w:fill="auto"/>
          </w:tcPr>
          <w:p w14:paraId="5B6F069B" w14:textId="228904AA" w:rsidR="000742C0" w:rsidRPr="00BC0309" w:rsidRDefault="00E742BC" w:rsidP="00E742BC">
            <w:pPr>
              <w:pStyle w:val="TAL"/>
            </w:pPr>
            <w:r>
              <w:t>T</w:t>
            </w:r>
            <w:r w:rsidR="000742C0" w:rsidRPr="00BC0309">
              <w:t>ime shift buffer depth of the media presentation.</w:t>
            </w:r>
            <w:r>
              <w:t xml:space="preserve"> </w:t>
            </w:r>
            <w:r w:rsidR="000742C0" w:rsidRPr="00BC0309">
              <w:t xml:space="preserve">The value is denoted as </w:t>
            </w:r>
            <w:r w:rsidR="000742C0" w:rsidRPr="00BC0309">
              <w:rPr>
                <w:i/>
              </w:rPr>
              <w:t>TSB</w:t>
            </w:r>
            <w:r w:rsidR="000742C0" w:rsidRPr="00BC0309">
              <w:t>. Details on the setting and usage of the parameter is provided in the following.</w:t>
            </w:r>
          </w:p>
        </w:tc>
      </w:tr>
      <w:tr w:rsidR="000742C0" w:rsidRPr="00BC0309" w14:paraId="706C280D" w14:textId="77777777" w:rsidTr="00C533AE">
        <w:tc>
          <w:tcPr>
            <w:tcW w:w="1837" w:type="pct"/>
            <w:shd w:val="clear" w:color="auto" w:fill="auto"/>
          </w:tcPr>
          <w:p w14:paraId="0E0FF9DC" w14:textId="77777777" w:rsidR="000742C0" w:rsidRPr="00BC0309" w:rsidRDefault="000742C0" w:rsidP="007B73AE">
            <w:pPr>
              <w:pStyle w:val="TableEntry"/>
              <w:rPr>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37" w:type="pct"/>
            <w:shd w:val="clear" w:color="auto" w:fill="auto"/>
          </w:tcPr>
          <w:p w14:paraId="15F11FA7" w14:textId="77777777" w:rsidR="000742C0" w:rsidRPr="00BC0309" w:rsidRDefault="000742C0" w:rsidP="009B0B0E">
            <w:pPr>
              <w:pStyle w:val="TAL"/>
            </w:pPr>
            <w:r w:rsidRPr="00BC0309">
              <w:t>Mandatory for the first Period in the MPD</w:t>
            </w:r>
          </w:p>
        </w:tc>
        <w:tc>
          <w:tcPr>
            <w:tcW w:w="2427" w:type="pct"/>
            <w:shd w:val="clear" w:color="auto" w:fill="auto"/>
          </w:tcPr>
          <w:p w14:paraId="5E57FC05" w14:textId="78B0066A" w:rsidR="000742C0" w:rsidRPr="00BC0309" w:rsidRDefault="00E742BC" w:rsidP="009B0B0E">
            <w:pPr>
              <w:pStyle w:val="TAL"/>
            </w:pPr>
            <w:r>
              <w:t>S</w:t>
            </w:r>
            <w:r w:rsidR="000742C0" w:rsidRPr="00BC0309">
              <w:t>tart time of the Period relative to the MPD availability start time.</w:t>
            </w:r>
          </w:p>
        </w:tc>
      </w:tr>
      <w:tr w:rsidR="000742C0" w:rsidRPr="00BC0309" w14:paraId="32DB161E" w14:textId="77777777" w:rsidTr="00C533AE">
        <w:tc>
          <w:tcPr>
            <w:tcW w:w="1837" w:type="pct"/>
            <w:shd w:val="clear" w:color="auto" w:fill="auto"/>
          </w:tcPr>
          <w:p w14:paraId="00496B92"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737" w:type="pct"/>
            <w:shd w:val="clear" w:color="auto" w:fill="auto"/>
          </w:tcPr>
          <w:p w14:paraId="1BB0626F" w14:textId="77777777" w:rsidR="000742C0" w:rsidRPr="00BC0309" w:rsidRDefault="000742C0" w:rsidP="009B0B0E">
            <w:pPr>
              <w:pStyle w:val="TAL"/>
            </w:pPr>
            <w:r w:rsidRPr="00BC0309">
              <w:t>Optional default</w:t>
            </w:r>
          </w:p>
        </w:tc>
        <w:tc>
          <w:tcPr>
            <w:tcW w:w="2427" w:type="pct"/>
            <w:shd w:val="clear" w:color="auto" w:fill="auto"/>
          </w:tcPr>
          <w:p w14:paraId="58BCFE1D" w14:textId="2E11A306" w:rsidR="000742C0" w:rsidRPr="00BC0309" w:rsidRDefault="00E742BC" w:rsidP="009B0B0E">
            <w:pPr>
              <w:pStyle w:val="TAL"/>
            </w:pPr>
            <w:r>
              <w:t>O</w:t>
            </w:r>
            <w:r w:rsidR="000742C0" w:rsidRPr="00BC0309">
              <w:t>ffset in availability time for this Representation. It may also be available on a Base URL or default</w:t>
            </w:r>
            <w:r>
              <w:t>.</w:t>
            </w:r>
          </w:p>
          <w:p w14:paraId="656D72D4" w14:textId="77777777" w:rsidR="000742C0" w:rsidRPr="00BC0309" w:rsidRDefault="000742C0" w:rsidP="009B0B0E">
            <w:pPr>
              <w:pStyle w:val="TAL"/>
            </w:pPr>
            <w:r w:rsidRPr="00BC0309">
              <w:t>NOTE: the value of "</w:t>
            </w:r>
            <w:r w:rsidRPr="00BC0309">
              <w:rPr>
                <w:rFonts w:ascii="Courier New" w:hAnsi="Courier New" w:cs="Courier New"/>
              </w:rPr>
              <w:t>INF</w:t>
            </w:r>
            <w:r w:rsidRPr="00BC0309">
              <w:t xml:space="preserve">" implies availability of all segments starts at </w:t>
            </w:r>
            <w:r w:rsidRPr="00BC0309">
              <w:rPr>
                <w:rFonts w:ascii="Courier New" w:hAnsi="Courier New" w:cs="Courier New"/>
                <w:b/>
              </w:rPr>
              <w:t>MPD</w:t>
            </w:r>
            <w:r w:rsidRPr="00BC0309">
              <w:rPr>
                <w:rFonts w:ascii="Courier New" w:hAnsi="Courier New" w:cs="Courier New"/>
              </w:rPr>
              <w:t>@availabilityStartTime</w:t>
            </w:r>
          </w:p>
        </w:tc>
      </w:tr>
      <w:tr w:rsidR="000742C0" w:rsidRPr="00BC0309" w14:paraId="6BCB8ECD" w14:textId="77777777" w:rsidTr="00C533AE">
        <w:tc>
          <w:tcPr>
            <w:tcW w:w="1837" w:type="pct"/>
            <w:shd w:val="clear" w:color="auto" w:fill="auto"/>
          </w:tcPr>
          <w:p w14:paraId="19EC5458"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37" w:type="pct"/>
            <w:shd w:val="clear" w:color="auto" w:fill="auto"/>
          </w:tcPr>
          <w:p w14:paraId="1A6C6679" w14:textId="77777777" w:rsidR="000742C0" w:rsidRPr="00BC0309" w:rsidRDefault="000742C0" w:rsidP="009B0B0E">
            <w:pPr>
              <w:pStyle w:val="TAL"/>
            </w:pPr>
            <w:r w:rsidRPr="00BC0309">
              <w:t>mandatory</w:t>
            </w:r>
          </w:p>
        </w:tc>
        <w:tc>
          <w:tcPr>
            <w:tcW w:w="2427" w:type="pct"/>
            <w:shd w:val="clear" w:color="auto" w:fill="auto"/>
          </w:tcPr>
          <w:p w14:paraId="4BA3F3C4" w14:textId="004A1769" w:rsidR="000742C0" w:rsidRPr="00BC0309" w:rsidRDefault="000742C0" w:rsidP="009B0B0E">
            <w:pPr>
              <w:pStyle w:val="TAL"/>
            </w:pPr>
            <w:r w:rsidRPr="00BC0309">
              <w:t>Template for the Media Segment assigned to a Representation.</w:t>
            </w:r>
          </w:p>
        </w:tc>
      </w:tr>
      <w:tr w:rsidR="000742C0" w:rsidRPr="00BC0309" w14:paraId="18EB4A22" w14:textId="77777777" w:rsidTr="00C533AE">
        <w:tc>
          <w:tcPr>
            <w:tcW w:w="1837" w:type="pct"/>
            <w:shd w:val="clear" w:color="auto" w:fill="auto"/>
          </w:tcPr>
          <w:p w14:paraId="7B323E30"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37" w:type="pct"/>
            <w:shd w:val="clear" w:color="auto" w:fill="auto"/>
          </w:tcPr>
          <w:p w14:paraId="5188B10C" w14:textId="77777777" w:rsidR="000742C0" w:rsidRPr="00BC0309" w:rsidRDefault="000742C0" w:rsidP="009B0B0E">
            <w:pPr>
              <w:pStyle w:val="TAL"/>
            </w:pPr>
            <w:r w:rsidRPr="00BC0309">
              <w:t>optional default</w:t>
            </w:r>
          </w:p>
        </w:tc>
        <w:tc>
          <w:tcPr>
            <w:tcW w:w="2427" w:type="pct"/>
            <w:shd w:val="clear" w:color="auto" w:fill="auto"/>
          </w:tcPr>
          <w:p w14:paraId="03FCEBB6" w14:textId="42CEE16F" w:rsidR="000742C0" w:rsidRPr="00BC0309" w:rsidRDefault="00E742BC" w:rsidP="009B0B0E">
            <w:pPr>
              <w:pStyle w:val="TAL"/>
            </w:pPr>
            <w:r>
              <w:t>N</w:t>
            </w:r>
            <w:r w:rsidR="000742C0" w:rsidRPr="00BC0309">
              <w:t>umber of the first segment in the Period assigned to a Representation</w:t>
            </w:r>
          </w:p>
        </w:tc>
      </w:tr>
      <w:tr w:rsidR="000742C0" w:rsidRPr="00BC0309" w14:paraId="48DA6C93" w14:textId="77777777" w:rsidTr="00C533AE">
        <w:trPr>
          <w:trHeight w:val="401"/>
        </w:trPr>
        <w:tc>
          <w:tcPr>
            <w:tcW w:w="1837" w:type="pct"/>
            <w:shd w:val="clear" w:color="auto" w:fill="auto"/>
          </w:tcPr>
          <w:p w14:paraId="1587C9DA" w14:textId="77777777" w:rsidR="000742C0" w:rsidRPr="00BC0309" w:rsidRDefault="000742C0"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@timescale</w:t>
            </w:r>
          </w:p>
        </w:tc>
        <w:tc>
          <w:tcPr>
            <w:tcW w:w="737" w:type="pct"/>
            <w:shd w:val="clear" w:color="auto" w:fill="auto"/>
          </w:tcPr>
          <w:p w14:paraId="15577F53" w14:textId="77777777" w:rsidR="000742C0" w:rsidRPr="00BC0309" w:rsidRDefault="000742C0" w:rsidP="009B0B0E">
            <w:pPr>
              <w:pStyle w:val="TAL"/>
            </w:pPr>
            <w:r w:rsidRPr="00BC0309">
              <w:t>optional default</w:t>
            </w:r>
          </w:p>
        </w:tc>
        <w:tc>
          <w:tcPr>
            <w:tcW w:w="2427" w:type="pct"/>
            <w:shd w:val="clear" w:color="auto" w:fill="auto"/>
          </w:tcPr>
          <w:p w14:paraId="58BC3F6F" w14:textId="7E1D7ACA" w:rsidR="000742C0" w:rsidRPr="00BC0309" w:rsidRDefault="00E742BC" w:rsidP="009B0B0E">
            <w:pPr>
              <w:pStyle w:val="TAL"/>
            </w:pPr>
            <w:r>
              <w:t>Ti</w:t>
            </w:r>
            <w:r w:rsidR="000742C0" w:rsidRPr="00BC0309">
              <w:t>mescale for this Representation.</w:t>
            </w:r>
          </w:p>
        </w:tc>
      </w:tr>
      <w:tr w:rsidR="000742C0" w:rsidRPr="00BC0309" w14:paraId="039C7D0B" w14:textId="77777777" w:rsidTr="00C533AE">
        <w:trPr>
          <w:trHeight w:val="464"/>
        </w:trPr>
        <w:tc>
          <w:tcPr>
            <w:tcW w:w="1837" w:type="pct"/>
            <w:shd w:val="clear" w:color="auto" w:fill="auto"/>
          </w:tcPr>
          <w:p w14:paraId="7E8428C7" w14:textId="77777777" w:rsidR="000742C0" w:rsidRPr="00BC0309" w:rsidRDefault="000742C0"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37" w:type="pct"/>
            <w:shd w:val="clear" w:color="auto" w:fill="auto"/>
          </w:tcPr>
          <w:p w14:paraId="2F1D5148" w14:textId="77777777" w:rsidR="000742C0" w:rsidRPr="00BC0309" w:rsidRDefault="000742C0" w:rsidP="009B0B0E">
            <w:pPr>
              <w:pStyle w:val="TAL"/>
              <w:rPr>
                <w:b/>
              </w:rPr>
            </w:pPr>
            <w:r w:rsidRPr="00BC0309">
              <w:t>mandatory</w:t>
            </w:r>
          </w:p>
        </w:tc>
        <w:tc>
          <w:tcPr>
            <w:tcW w:w="2427" w:type="pct"/>
            <w:shd w:val="clear" w:color="auto" w:fill="auto"/>
          </w:tcPr>
          <w:p w14:paraId="12C3FBB8" w14:textId="4779FE05" w:rsidR="000742C0" w:rsidRPr="00BC0309" w:rsidRDefault="00E742BC" w:rsidP="009B0B0E">
            <w:pPr>
              <w:pStyle w:val="TAL"/>
            </w:pPr>
            <w:r>
              <w:t>D</w:t>
            </w:r>
            <w:r w:rsidR="000742C0" w:rsidRPr="00BC0309">
              <w:t>uration of each Segment in units of a time.</w:t>
            </w:r>
          </w:p>
        </w:tc>
      </w:tr>
    </w:tbl>
    <w:p w14:paraId="2575AF24" w14:textId="77777777" w:rsidR="00C3239A" w:rsidRPr="00BC0309" w:rsidRDefault="00C3239A" w:rsidP="00C3239A">
      <w:pPr>
        <w:pStyle w:val="FP"/>
      </w:pPr>
      <w:bookmarkStart w:id="789" w:name="_Ref254270049"/>
    </w:p>
    <w:p w14:paraId="2ECCCEFF" w14:textId="3F3FFF7A" w:rsidR="000742C0" w:rsidRPr="00BC0309" w:rsidRDefault="000742C0" w:rsidP="000742C0">
      <w:pPr>
        <w:pStyle w:val="Heading4"/>
      </w:pPr>
      <w:bookmarkStart w:id="790" w:name="_CR11_2_2_2"/>
      <w:bookmarkStart w:id="791" w:name="_Toc26283722"/>
      <w:bookmarkStart w:id="792" w:name="_Toc146216937"/>
      <w:bookmarkStart w:id="793" w:name="_Toc202167987"/>
      <w:bookmarkEnd w:id="790"/>
      <w:r w:rsidRPr="00BC0309">
        <w:t>11.2.2.2</w:t>
      </w:r>
      <w:r w:rsidRPr="00BC0309">
        <w:tab/>
        <w:t xml:space="preserve">Segment </w:t>
      </w:r>
      <w:r w:rsidR="005F7ACB" w:rsidRPr="00BC0309">
        <w:t>i</w:t>
      </w:r>
      <w:r w:rsidRPr="00BC0309">
        <w:t xml:space="preserve">nformation </w:t>
      </w:r>
      <w:r w:rsidR="005F7ACB" w:rsidRPr="00BC0309">
        <w:t>d</w:t>
      </w:r>
      <w:r w:rsidRPr="00BC0309">
        <w:t>erivation</w:t>
      </w:r>
      <w:bookmarkEnd w:id="789"/>
      <w:bookmarkEnd w:id="791"/>
      <w:bookmarkEnd w:id="792"/>
      <w:bookmarkEnd w:id="793"/>
    </w:p>
    <w:p w14:paraId="022DDB17" w14:textId="77777777" w:rsidR="000742C0" w:rsidRPr="00BC0309" w:rsidRDefault="000742C0" w:rsidP="000742C0">
      <w:pPr>
        <w:pStyle w:val="Heading5"/>
      </w:pPr>
      <w:bookmarkStart w:id="794" w:name="_CR11_2_2_2_1"/>
      <w:bookmarkStart w:id="795" w:name="_Ref254456961"/>
      <w:bookmarkStart w:id="796" w:name="_Toc26283723"/>
      <w:bookmarkStart w:id="797" w:name="_Toc146216938"/>
      <w:bookmarkStart w:id="798" w:name="_Toc202167988"/>
      <w:bookmarkEnd w:id="794"/>
      <w:r w:rsidRPr="00BC0309">
        <w:t>11.2.2.2.1</w:t>
      </w:r>
      <w:r w:rsidRPr="00BC0309">
        <w:tab/>
        <w:t>Introduction</w:t>
      </w:r>
      <w:bookmarkEnd w:id="795"/>
      <w:bookmarkEnd w:id="796"/>
      <w:bookmarkEnd w:id="797"/>
      <w:bookmarkEnd w:id="798"/>
    </w:p>
    <w:p w14:paraId="30F2A511" w14:textId="6E618CFC" w:rsidR="000742C0" w:rsidRPr="00BC0309" w:rsidRDefault="000742C0" w:rsidP="000742C0">
      <w:r w:rsidRPr="00BC0309">
        <w:t xml:space="preserve">Based on an MPD including information as documented </w:t>
      </w:r>
      <w:r w:rsidR="005A65C4">
        <w:t>in t</w:t>
      </w:r>
      <w:r w:rsidR="008F1B4D">
        <w:t>able </w:t>
      </w:r>
      <w:r w:rsidRPr="00BC0309">
        <w:t xml:space="preserve">11-1 and available at time </w:t>
      </w:r>
      <w:r w:rsidR="00FB401F">
        <w:rPr>
          <w:i/>
          <w:iCs/>
        </w:rPr>
        <w:t>NOW</w:t>
      </w:r>
      <w:r w:rsidRPr="00BC0309">
        <w:t xml:space="preserve"> on the server, a synchronized DASH client derives the information of the list of Segments for each Representation in each Period. </w:t>
      </w:r>
      <w:r w:rsidR="00972F39">
        <w:t xml:space="preserve">This clause </w:t>
      </w:r>
      <w:r w:rsidRPr="00BC0309">
        <w:t>only describes the information that is expressed by the values in the MPD. The generation of the information on the server and the usage of the information in the client is provided in c</w:t>
      </w:r>
      <w:r w:rsidR="005A65C4">
        <w:t>lause </w:t>
      </w:r>
      <w:r w:rsidRPr="00BC0309">
        <w:t>11.2.3 and 11.2.4 respectively.</w:t>
      </w:r>
    </w:p>
    <w:p w14:paraId="4C3DB549" w14:textId="77777777" w:rsidR="000742C0" w:rsidRPr="00BC0309" w:rsidRDefault="000742C0" w:rsidP="009B0B0E">
      <w:pPr>
        <w:pStyle w:val="Heading5"/>
      </w:pPr>
      <w:bookmarkStart w:id="799" w:name="_CR11_2_2_2_2"/>
      <w:bookmarkStart w:id="800" w:name="_Toc202167989"/>
      <w:bookmarkEnd w:id="799"/>
      <w:r w:rsidRPr="00BC0309">
        <w:t>11.2.2.2.2</w:t>
      </w:r>
      <w:r w:rsidRPr="00BC0309">
        <w:tab/>
        <w:t>Definitions</w:t>
      </w:r>
      <w:bookmarkEnd w:id="800"/>
    </w:p>
    <w:p w14:paraId="7660842A" w14:textId="77777777" w:rsidR="000742C0" w:rsidRPr="00BC0309" w:rsidRDefault="000742C0" w:rsidP="0000077C">
      <w:r w:rsidRPr="00BC0309">
        <w:t>The following definitions are relevant and aligned with ISO/IEC 23009-1:</w:t>
      </w:r>
    </w:p>
    <w:p w14:paraId="6FBB2682" w14:textId="77777777" w:rsidR="000742C0" w:rsidRPr="00BC0309" w:rsidRDefault="00264045" w:rsidP="00264045">
      <w:pPr>
        <w:pStyle w:val="B10"/>
      </w:pPr>
      <w:r w:rsidRPr="00BC0309">
        <w:t>-</w:t>
      </w:r>
      <w:r w:rsidRPr="00BC0309">
        <w:tab/>
      </w:r>
      <w:r w:rsidR="000742C0" w:rsidRPr="00BC0309">
        <w:t>available Segment is a Segment that is accessible at its assigned HTTP-URL. This means that a request with an HTTP GET to the URL of the Segment results in a reply of the Segment and 2xx status code.</w:t>
      </w:r>
    </w:p>
    <w:p w14:paraId="79C12EC0" w14:textId="77777777" w:rsidR="000742C0" w:rsidRPr="00BC0309" w:rsidRDefault="00264045" w:rsidP="00264045">
      <w:pPr>
        <w:pStyle w:val="B10"/>
      </w:pPr>
      <w:r w:rsidRPr="00BC0309">
        <w:t>-</w:t>
      </w:r>
      <w:r w:rsidRPr="00BC0309">
        <w:tab/>
      </w:r>
      <w:r w:rsidR="000742C0" w:rsidRPr="00BC0309">
        <w:t>valid Segment URL is an HTTP-URL that is promised to reference a Segment during its Segment availability period.</w:t>
      </w:r>
    </w:p>
    <w:p w14:paraId="032B80C0" w14:textId="261C780F" w:rsidR="000742C0" w:rsidRPr="00BC0309" w:rsidRDefault="00264045" w:rsidP="00264045">
      <w:pPr>
        <w:pStyle w:val="B10"/>
      </w:pPr>
      <w:r w:rsidRPr="00BC0309">
        <w:t>-</w:t>
      </w:r>
      <w:r w:rsidRPr="00BC0309">
        <w:tab/>
      </w:r>
      <w:r w:rsidR="00FB401F">
        <w:rPr>
          <w:i/>
          <w:iCs/>
        </w:rPr>
        <w:t>NOW</w:t>
      </w:r>
      <w:r w:rsidR="000742C0" w:rsidRPr="00BC0309">
        <w:t xml:space="preserve"> is a time that is expressing the time on the content server as wallclock time. All information in the MPD related to wallclock is expressed as a reference to the time </w:t>
      </w:r>
      <w:r w:rsidR="00FB401F">
        <w:rPr>
          <w:i/>
          <w:iCs/>
        </w:rPr>
        <w:t>NOW</w:t>
      </w:r>
      <w:r w:rsidR="000742C0" w:rsidRPr="00BC0309">
        <w:t>.</w:t>
      </w:r>
    </w:p>
    <w:p w14:paraId="36F7091D" w14:textId="1852DFB4" w:rsidR="003115A2" w:rsidRPr="00BC0309" w:rsidRDefault="003115A2" w:rsidP="003115A2">
      <w:pPr>
        <w:pStyle w:val="Heading5"/>
      </w:pPr>
      <w:bookmarkStart w:id="801" w:name="_CR11_2_2_2_3"/>
      <w:bookmarkStart w:id="802" w:name="_Toc26283725"/>
      <w:bookmarkStart w:id="803" w:name="_Toc146216940"/>
      <w:bookmarkStart w:id="804" w:name="_Toc202167990"/>
      <w:bookmarkEnd w:id="801"/>
      <w:r w:rsidRPr="00BC0309">
        <w:t>11.2.2.2.3</w:t>
      </w:r>
      <w:r w:rsidRPr="00BC0309">
        <w:tab/>
      </w:r>
      <w:bookmarkStart w:id="805" w:name="_Ref262468202"/>
      <w:r w:rsidRPr="00BC0309">
        <w:t xml:space="preserve">MPD </w:t>
      </w:r>
      <w:r w:rsidR="005F7ACB" w:rsidRPr="00BC0309">
        <w:t>i</w:t>
      </w:r>
      <w:r w:rsidRPr="00BC0309">
        <w:t>nformation</w:t>
      </w:r>
      <w:bookmarkEnd w:id="802"/>
      <w:bookmarkEnd w:id="803"/>
      <w:bookmarkEnd w:id="804"/>
      <w:bookmarkEnd w:id="805"/>
    </w:p>
    <w:p w14:paraId="3E255C54" w14:textId="52DD49CF" w:rsidR="000742C0" w:rsidRPr="00BC0309" w:rsidRDefault="000742C0" w:rsidP="000742C0">
      <w:r w:rsidRPr="00BC0309">
        <w:t xml:space="preserve">For a dynamic service without MPD updates, the following information shall be present and not present in the MPD (also please refer to </w:t>
      </w:r>
      <w:r w:rsidR="005A65C4">
        <w:t>t</w:t>
      </w:r>
      <w:r w:rsidR="008F1B4D">
        <w:t>able </w:t>
      </w:r>
      <w:r w:rsidRPr="00BC0309">
        <w:t>11-1):</w:t>
      </w:r>
    </w:p>
    <w:p w14:paraId="3A53D53D"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@type</w:t>
      </w:r>
      <w:r w:rsidR="000742C0" w:rsidRPr="00BC0309">
        <w:t xml:space="preserve"> shall be set to "</w:t>
      </w:r>
      <w:r w:rsidR="000742C0" w:rsidRPr="00BC0309">
        <w:rPr>
          <w:rFonts w:ascii="Courier New" w:hAnsi="Courier New"/>
        </w:rPr>
        <w:t>dynamic</w:t>
      </w:r>
      <w:r w:rsidR="000742C0" w:rsidRPr="00BC0309">
        <w:t>".</w:t>
      </w:r>
    </w:p>
    <w:p w14:paraId="3D284D04" w14:textId="77777777" w:rsidR="000742C0" w:rsidRPr="00BC0309"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@mediaPresentationDuration</w:t>
      </w:r>
      <w:r w:rsidR="000742C0" w:rsidRPr="00BC0309">
        <w:t xml:space="preserve"> shall be present, or the </w:t>
      </w:r>
      <w:bookmarkStart w:id="806" w:name="MCCQCTEMPBM_00000287"/>
      <w:r w:rsidR="000742C0" w:rsidRPr="00BC0309">
        <w:rPr>
          <w:rFonts w:ascii="Courier New" w:hAnsi="Courier New" w:cs="Courier New"/>
          <w:b/>
        </w:rPr>
        <w:t>Period</w:t>
      </w:r>
      <w:r w:rsidR="000742C0" w:rsidRPr="00BC0309">
        <w:rPr>
          <w:rFonts w:ascii="Courier New" w:hAnsi="Courier New" w:cs="Courier New"/>
        </w:rPr>
        <w:t>@duration</w:t>
      </w:r>
      <w:bookmarkEnd w:id="806"/>
      <w:r w:rsidR="000742C0" w:rsidRPr="00BC0309">
        <w:t xml:space="preserve"> of the last Period shall be present.</w:t>
      </w:r>
    </w:p>
    <w:p w14:paraId="79857343" w14:textId="77777777" w:rsidR="00924804" w:rsidRDefault="00264045" w:rsidP="00264045">
      <w:pPr>
        <w:pStyle w:val="B10"/>
      </w:pPr>
      <w:r w:rsidRPr="00BC0309">
        <w:t>-</w:t>
      </w:r>
      <w:r w:rsidRPr="00BC0309">
        <w:tab/>
      </w:r>
      <w:r w:rsidR="000742C0" w:rsidRPr="00BC0309">
        <w:t xml:space="preserve">The </w:t>
      </w:r>
      <w:r w:rsidR="000742C0" w:rsidRPr="00BC0309">
        <w:rPr>
          <w:rFonts w:ascii="Courier New" w:hAnsi="Courier New"/>
          <w:b/>
        </w:rPr>
        <w:t>MPD</w:t>
      </w:r>
      <w:r w:rsidR="000742C0" w:rsidRPr="00BC0309">
        <w:rPr>
          <w:rFonts w:ascii="Courier New" w:hAnsi="Courier New"/>
        </w:rPr>
        <w:t>@minimumUpdatePeriod</w:t>
      </w:r>
      <w:r w:rsidR="000742C0" w:rsidRPr="00BC0309">
        <w:t xml:space="preserve"> shall not be present.</w:t>
      </w:r>
    </w:p>
    <w:p w14:paraId="27A6DE1E" w14:textId="7EE38580" w:rsidR="000742C0" w:rsidRPr="00BC0309" w:rsidRDefault="000742C0" w:rsidP="000742C0">
      <w:r w:rsidRPr="00BC0309">
        <w:t xml:space="preserve">Furthermore, it is recommended to provide values for </w:t>
      </w:r>
      <w:r w:rsidRPr="00BC0309">
        <w:rPr>
          <w:rFonts w:ascii="Courier New" w:hAnsi="Courier New"/>
          <w:b/>
        </w:rPr>
        <w:t>MPD</w:t>
      </w:r>
      <w:r w:rsidRPr="00BC0309">
        <w:rPr>
          <w:rFonts w:ascii="Courier New" w:hAnsi="Courier New"/>
        </w:rPr>
        <w:t>@timeShiftBufferDepth</w:t>
      </w:r>
      <w:r w:rsidRPr="00BC0309">
        <w:t xml:space="preserve"> and </w:t>
      </w:r>
      <w:r w:rsidRPr="00BC0309">
        <w:rPr>
          <w:rFonts w:ascii="Courier New" w:hAnsi="Courier New"/>
          <w:b/>
        </w:rPr>
        <w:t>MPD</w:t>
      </w:r>
      <w:r w:rsidRPr="00BC0309">
        <w:rPr>
          <w:rFonts w:ascii="Courier New" w:hAnsi="Courier New"/>
        </w:rPr>
        <w:t>@suggestedPresentationDelay</w:t>
      </w:r>
      <w:r w:rsidRPr="00BC0309">
        <w:t>.</w:t>
      </w:r>
    </w:p>
    <w:p w14:paraId="47A3E5F0" w14:textId="6BA6BA67" w:rsidR="003115A2" w:rsidRPr="00BC0309" w:rsidRDefault="003115A2" w:rsidP="003115A2">
      <w:pPr>
        <w:pStyle w:val="Heading5"/>
      </w:pPr>
      <w:bookmarkStart w:id="807" w:name="_CR11_2_2_2_4"/>
      <w:bookmarkStart w:id="808" w:name="_Toc26283726"/>
      <w:bookmarkStart w:id="809" w:name="_Toc146216941"/>
      <w:bookmarkStart w:id="810" w:name="_Toc202167991"/>
      <w:bookmarkEnd w:id="807"/>
      <w:r w:rsidRPr="00BC0309">
        <w:t>11.2.2.2.4</w:t>
      </w:r>
      <w:r w:rsidRPr="00BC0309">
        <w:tab/>
      </w:r>
      <w:bookmarkStart w:id="811" w:name="_Ref256653474"/>
      <w:r w:rsidRPr="00BC0309">
        <w:t xml:space="preserve">Period </w:t>
      </w:r>
      <w:r w:rsidR="005F7ACB" w:rsidRPr="00BC0309">
        <w:t>i</w:t>
      </w:r>
      <w:r w:rsidRPr="00BC0309">
        <w:t>nformation</w:t>
      </w:r>
      <w:bookmarkEnd w:id="808"/>
      <w:bookmarkEnd w:id="809"/>
      <w:bookmarkEnd w:id="810"/>
      <w:bookmarkEnd w:id="811"/>
    </w:p>
    <w:p w14:paraId="69386FD7" w14:textId="77777777" w:rsidR="00924804" w:rsidRDefault="000742C0" w:rsidP="000742C0">
      <w:r w:rsidRPr="00BC0309">
        <w:t xml:space="preserve">Each Period is documented by a </w:t>
      </w:r>
      <w:r w:rsidRPr="00BC0309">
        <w:rPr>
          <w:rFonts w:ascii="Courier New" w:hAnsi="Courier New"/>
          <w:b/>
        </w:rPr>
        <w:t>Period</w:t>
      </w:r>
      <w:r w:rsidRPr="00BC0309">
        <w:t xml:space="preserve"> element in the MPD. An MPD may contain one or more Periods. In order to document the use of multiple Periods, the sequence of Period elements is expressed by an index </w:t>
      </w:r>
      <w:r w:rsidRPr="00BC0309">
        <w:rPr>
          <w:i/>
        </w:rPr>
        <w:t>i</w:t>
      </w:r>
      <w:r w:rsidRPr="00BC0309">
        <w:t xml:space="preserve"> with </w:t>
      </w:r>
      <w:r w:rsidRPr="00BC0309">
        <w:rPr>
          <w:i/>
        </w:rPr>
        <w:t>i</w:t>
      </w:r>
      <w:r w:rsidRPr="00BC0309">
        <w:t xml:space="preserve"> increasing by 1 for each new Period element.</w:t>
      </w:r>
    </w:p>
    <w:p w14:paraId="70977928" w14:textId="77777777" w:rsidR="00924804" w:rsidRDefault="00264045" w:rsidP="00264045">
      <w:pPr>
        <w:pStyle w:val="B10"/>
      </w:pPr>
      <w:r w:rsidRPr="00BC0309">
        <w:t>-</w:t>
      </w:r>
      <w:r w:rsidRPr="00BC0309">
        <w:tab/>
      </w:r>
      <w:r w:rsidR="000742C0" w:rsidRPr="00BC0309">
        <w:t xml:space="preserve">Each regular Period </w:t>
      </w:r>
      <w:r w:rsidR="000742C0" w:rsidRPr="00BC0309">
        <w:rPr>
          <w:i/>
        </w:rPr>
        <w:t>i</w:t>
      </w:r>
      <w:r w:rsidR="000742C0" w:rsidRPr="00BC0309">
        <w:t xml:space="preserve"> in the MPD is assigned a</w:t>
      </w:r>
    </w:p>
    <w:p w14:paraId="69802A53" w14:textId="45307F7B" w:rsidR="000742C0" w:rsidRPr="00BC0309" w:rsidRDefault="00264045" w:rsidP="00264045">
      <w:pPr>
        <w:pStyle w:val="B2"/>
      </w:pPr>
      <w:r w:rsidRPr="00BC0309">
        <w:t>-</w:t>
      </w:r>
      <w:r w:rsidRPr="00BC0309">
        <w:tab/>
      </w:r>
      <w:r w:rsidR="000742C0" w:rsidRPr="00BC0309">
        <w:t xml:space="preserve">Period start time </w:t>
      </w:r>
      <w:r w:rsidR="000742C0" w:rsidRPr="00BC0309">
        <w:rPr>
          <w:i/>
        </w:rPr>
        <w:t>PSwc</w:t>
      </w:r>
      <w:r w:rsidR="000742C0" w:rsidRPr="00BC0309">
        <w:t>[</w:t>
      </w:r>
      <w:r w:rsidR="000742C0" w:rsidRPr="00BC0309">
        <w:rPr>
          <w:i/>
        </w:rPr>
        <w:t>i</w:t>
      </w:r>
      <w:r w:rsidR="000742C0" w:rsidRPr="00BC0309">
        <w:t>] in wall-clock time,</w:t>
      </w:r>
    </w:p>
    <w:p w14:paraId="74E49A99" w14:textId="77777777" w:rsidR="000742C0" w:rsidRPr="00BC0309" w:rsidRDefault="00264045" w:rsidP="00264045">
      <w:pPr>
        <w:pStyle w:val="B2"/>
      </w:pPr>
      <w:r w:rsidRPr="00BC0309">
        <w:t>-</w:t>
      </w:r>
      <w:r w:rsidRPr="00BC0309">
        <w:tab/>
      </w:r>
      <w:r w:rsidR="000742C0" w:rsidRPr="00BC0309">
        <w:t xml:space="preserve">Period end time </w:t>
      </w:r>
      <w:r w:rsidR="000742C0" w:rsidRPr="00BC0309">
        <w:rPr>
          <w:i/>
        </w:rPr>
        <w:t>PEwc</w:t>
      </w:r>
      <w:r w:rsidR="000742C0" w:rsidRPr="00BC0309">
        <w:t>[</w:t>
      </w:r>
      <w:r w:rsidR="000742C0" w:rsidRPr="00BC0309">
        <w:rPr>
          <w:i/>
        </w:rPr>
        <w:t>i</w:t>
      </w:r>
      <w:r w:rsidR="000742C0" w:rsidRPr="00BC0309">
        <w:t>], in wall-clock time.</w:t>
      </w:r>
    </w:p>
    <w:p w14:paraId="010BE7BB" w14:textId="262ED1BF" w:rsidR="000742C0" w:rsidRPr="00BC0309" w:rsidRDefault="000742C0" w:rsidP="000742C0">
      <w:pPr>
        <w:pStyle w:val="NO"/>
      </w:pPr>
      <w:r w:rsidRPr="00BC0309">
        <w:t>NOTE</w:t>
      </w:r>
      <w:r w:rsidR="00370818" w:rsidRPr="00BC0309">
        <w:t>:</w:t>
      </w:r>
      <w:r w:rsidR="00370818" w:rsidRPr="00BC0309">
        <w:tab/>
      </w:r>
      <w:r w:rsidRPr="00BC0309">
        <w:t xml:space="preserve">An MPD update may extend the Period end time of the last regular Period. For details refer to </w:t>
      </w:r>
      <w:r w:rsidR="00572AAC" w:rsidRPr="00BC0309">
        <w:t>c</w:t>
      </w:r>
      <w:r w:rsidR="005A65C4">
        <w:t>lause </w:t>
      </w:r>
      <w:r w:rsidRPr="00BC0309">
        <w:t>11.3.</w:t>
      </w:r>
    </w:p>
    <w:p w14:paraId="40C5A60F" w14:textId="1B1D3164" w:rsidR="000742C0" w:rsidRPr="00BC0309" w:rsidRDefault="000742C0" w:rsidP="000742C0">
      <w:r w:rsidRPr="00BC0309">
        <w:t xml:space="preserve">The Period start time </w:t>
      </w:r>
      <w:r w:rsidRPr="00BC0309">
        <w:rPr>
          <w:i/>
        </w:rPr>
        <w:t>PSwc</w:t>
      </w:r>
      <w:r w:rsidRPr="00BC0309">
        <w:t>[</w:t>
      </w:r>
      <w:r w:rsidRPr="00BC0309">
        <w:rPr>
          <w:i/>
        </w:rPr>
        <w:t>i</w:t>
      </w:r>
      <w:r w:rsidRPr="00BC0309">
        <w:t xml:space="preserve">] for a regular Period </w:t>
      </w:r>
      <w:r w:rsidRPr="00BC0309">
        <w:rPr>
          <w:i/>
        </w:rPr>
        <w:t>i</w:t>
      </w:r>
      <w:r w:rsidRPr="00BC0309">
        <w:t xml:space="preserve"> is determined according to </w:t>
      </w:r>
      <w:r w:rsidR="00572AAC" w:rsidRPr="00BC0309">
        <w:t>c</w:t>
      </w:r>
      <w:r w:rsidR="005A65C4">
        <w:t>lause </w:t>
      </w:r>
      <w:r w:rsidRPr="00BC0309">
        <w:t>5.3.2.1 of ISO/IEC 23009-1:</w:t>
      </w:r>
    </w:p>
    <w:p w14:paraId="79805EF8" w14:textId="77777777" w:rsidR="000742C0" w:rsidRPr="00BC0309" w:rsidRDefault="00264045" w:rsidP="00264045">
      <w:pPr>
        <w:pStyle w:val="B10"/>
      </w:pPr>
      <w:r w:rsidRPr="00BC0309">
        <w:t>-</w:t>
      </w:r>
      <w:r w:rsidRPr="00BC0309">
        <w:tab/>
      </w:r>
      <w:r w:rsidR="000742C0" w:rsidRPr="00BC0309">
        <w:t xml:space="preserve">If the attribute </w:t>
      </w:r>
      <w:bookmarkStart w:id="812" w:name="MCCQCTEMPBM_00000288"/>
      <w:r w:rsidR="000742C0" w:rsidRPr="00BC0309">
        <w:rPr>
          <w:rFonts w:ascii="Courier New" w:hAnsi="Courier New" w:cs="Courier New"/>
        </w:rPr>
        <w:t>@start</w:t>
      </w:r>
      <w:bookmarkEnd w:id="812"/>
      <w:r w:rsidR="000742C0" w:rsidRPr="00BC0309">
        <w:t xml:space="preserve"> is present in the </w:t>
      </w:r>
      <w:bookmarkStart w:id="813" w:name="MCCQCTEMPBM_00000289"/>
      <w:r w:rsidR="000742C0" w:rsidRPr="00BC0309">
        <w:rPr>
          <w:rFonts w:ascii="Courier New" w:hAnsi="Courier New" w:cs="Courier New"/>
          <w:b/>
        </w:rPr>
        <w:t>Period</w:t>
      </w:r>
      <w:bookmarkEnd w:id="813"/>
      <w:r w:rsidR="000742C0" w:rsidRPr="00BC0309">
        <w:t xml:space="preserve">, then </w:t>
      </w:r>
      <w:r w:rsidR="000742C0" w:rsidRPr="00BC0309">
        <w:rPr>
          <w:i/>
        </w:rPr>
        <w:t>PSwc</w:t>
      </w:r>
      <w:r w:rsidR="000742C0" w:rsidRPr="00BC0309">
        <w:t>[</w:t>
      </w:r>
      <w:r w:rsidR="000742C0" w:rsidRPr="00BC0309">
        <w:rPr>
          <w:i/>
        </w:rPr>
        <w:t>i</w:t>
      </w:r>
      <w:r w:rsidR="000742C0" w:rsidRPr="00BC0309">
        <w:t xml:space="preserve">] is the sum of </w:t>
      </w:r>
      <w:r w:rsidR="000742C0" w:rsidRPr="00BC0309">
        <w:rPr>
          <w:i/>
        </w:rPr>
        <w:t>AST</w:t>
      </w:r>
      <w:r w:rsidR="000742C0" w:rsidRPr="00BC0309">
        <w:t xml:space="preserve"> and the value of this attribute.</w:t>
      </w:r>
    </w:p>
    <w:p w14:paraId="4CC84D60" w14:textId="77777777" w:rsidR="000742C0" w:rsidRPr="00BC0309" w:rsidRDefault="00264045" w:rsidP="00264045">
      <w:pPr>
        <w:pStyle w:val="B10"/>
      </w:pPr>
      <w:r w:rsidRPr="00BC0309">
        <w:t>-</w:t>
      </w:r>
      <w:r w:rsidRPr="00BC0309">
        <w:tab/>
      </w:r>
      <w:r w:rsidR="000742C0" w:rsidRPr="00BC0309">
        <w:t xml:space="preserve">If the </w:t>
      </w:r>
      <w:bookmarkStart w:id="814" w:name="MCCQCTEMPBM_00000290"/>
      <w:r w:rsidR="000742C0" w:rsidRPr="00BC0309">
        <w:rPr>
          <w:rFonts w:ascii="Courier New" w:hAnsi="Courier New" w:cs="Courier New"/>
        </w:rPr>
        <w:t>@start</w:t>
      </w:r>
      <w:bookmarkEnd w:id="814"/>
      <w:r w:rsidR="000742C0" w:rsidRPr="00BC0309">
        <w:rPr>
          <w:i/>
        </w:rPr>
        <w:t xml:space="preserve"> </w:t>
      </w:r>
      <w:r w:rsidR="000742C0" w:rsidRPr="00BC0309">
        <w:t xml:space="preserve">attribute is absent, but the previous </w:t>
      </w:r>
      <w:bookmarkStart w:id="815" w:name="MCCQCTEMPBM_00000291"/>
      <w:r w:rsidR="000742C0" w:rsidRPr="00BC0309">
        <w:rPr>
          <w:rFonts w:ascii="Courier New" w:hAnsi="Courier New" w:cs="Courier New"/>
          <w:b/>
        </w:rPr>
        <w:t>Period</w:t>
      </w:r>
      <w:bookmarkEnd w:id="815"/>
      <w:r w:rsidR="000742C0" w:rsidRPr="00BC0309">
        <w:t xml:space="preserve"> element contains a </w:t>
      </w:r>
      <w:bookmarkStart w:id="816" w:name="MCCQCTEMPBM_00000292"/>
      <w:r w:rsidR="000742C0" w:rsidRPr="00BC0309">
        <w:rPr>
          <w:rFonts w:ascii="Courier New" w:hAnsi="Courier New" w:cs="Courier New"/>
        </w:rPr>
        <w:t>@duration</w:t>
      </w:r>
      <w:bookmarkEnd w:id="816"/>
      <w:r w:rsidR="000742C0" w:rsidRPr="00BC0309">
        <w:t xml:space="preserve"> attribute then the start time of the Period is the sum of the start time of the previous Period </w:t>
      </w:r>
      <w:r w:rsidR="000742C0" w:rsidRPr="00BC0309">
        <w:rPr>
          <w:i/>
        </w:rPr>
        <w:t>PSwc</w:t>
      </w:r>
      <w:r w:rsidR="000742C0" w:rsidRPr="00BC0309">
        <w:t>[</w:t>
      </w:r>
      <w:r w:rsidR="000742C0" w:rsidRPr="00BC0309">
        <w:rPr>
          <w:i/>
        </w:rPr>
        <w:t>i</w:t>
      </w:r>
      <w:r w:rsidR="000742C0" w:rsidRPr="00BC0309">
        <w:t xml:space="preserve">] and the value of the attribute </w:t>
      </w:r>
      <w:bookmarkStart w:id="817" w:name="MCCQCTEMPBM_00000293"/>
      <w:r w:rsidR="000742C0" w:rsidRPr="00BC0309">
        <w:rPr>
          <w:rFonts w:ascii="Courier New" w:hAnsi="Courier New" w:cs="Courier New"/>
        </w:rPr>
        <w:t>@duration</w:t>
      </w:r>
      <w:bookmarkEnd w:id="817"/>
      <w:r w:rsidR="000742C0" w:rsidRPr="00BC0309">
        <w:t xml:space="preserve"> of the previous Period. Note that if both are present, then the </w:t>
      </w:r>
      <w:bookmarkStart w:id="818" w:name="MCCQCTEMPBM_00000294"/>
      <w:r w:rsidR="000742C0" w:rsidRPr="00BC0309">
        <w:rPr>
          <w:rFonts w:ascii="Courier New" w:hAnsi="Courier New" w:cs="Courier New"/>
        </w:rPr>
        <w:t>@start</w:t>
      </w:r>
      <w:bookmarkEnd w:id="818"/>
      <w:r w:rsidR="000742C0" w:rsidRPr="00BC0309">
        <w:t xml:space="preserve"> of the new Period takes precedence over the information derived from the </w:t>
      </w:r>
      <w:bookmarkStart w:id="819" w:name="MCCQCTEMPBM_00000295"/>
      <w:r w:rsidR="000742C0" w:rsidRPr="00BC0309">
        <w:rPr>
          <w:rFonts w:ascii="Courier New" w:hAnsi="Courier New" w:cs="Courier New"/>
        </w:rPr>
        <w:t>@duration</w:t>
      </w:r>
      <w:bookmarkEnd w:id="819"/>
      <w:r w:rsidR="000742C0" w:rsidRPr="00BC0309">
        <w:t xml:space="preserve"> attribute.</w:t>
      </w:r>
    </w:p>
    <w:p w14:paraId="3B4D2A53" w14:textId="77777777" w:rsidR="000742C0" w:rsidRPr="00BC0309" w:rsidRDefault="000742C0" w:rsidP="000742C0">
      <w:r w:rsidRPr="00BC0309">
        <w:t xml:space="preserve">The Period end time </w:t>
      </w:r>
      <w:r w:rsidRPr="00BC0309">
        <w:rPr>
          <w:i/>
        </w:rPr>
        <w:t>PEwc</w:t>
      </w:r>
      <w:r w:rsidRPr="00BC0309">
        <w:t>[</w:t>
      </w:r>
      <w:r w:rsidRPr="00BC0309">
        <w:rPr>
          <w:i/>
        </w:rPr>
        <w:t>i</w:t>
      </w:r>
      <w:r w:rsidRPr="00BC0309">
        <w:t xml:space="preserve">] for a regular Period </w:t>
      </w:r>
      <w:r w:rsidRPr="00BC0309">
        <w:rPr>
          <w:i/>
        </w:rPr>
        <w:t>i</w:t>
      </w:r>
      <w:r w:rsidRPr="00BC0309">
        <w:t xml:space="preserve"> is determined as follows:</w:t>
      </w:r>
    </w:p>
    <w:p w14:paraId="1A5D92D0" w14:textId="3F711794" w:rsidR="000742C0" w:rsidRPr="00BC0309" w:rsidRDefault="00264045" w:rsidP="00264045">
      <w:pPr>
        <w:pStyle w:val="B10"/>
      </w:pPr>
      <w:r w:rsidRPr="00BC0309">
        <w:t>-</w:t>
      </w:r>
      <w:r w:rsidRPr="00BC0309">
        <w:tab/>
      </w:r>
      <w:r w:rsidR="000742C0" w:rsidRPr="00BC0309">
        <w:t xml:space="preserve">If the Period is the last one in the MPD, the time </w:t>
      </w:r>
      <w:r w:rsidR="000742C0" w:rsidRPr="00BC0309">
        <w:rPr>
          <w:i/>
        </w:rPr>
        <w:t>PEwc</w:t>
      </w:r>
      <w:r w:rsidR="000742C0" w:rsidRPr="00BC0309">
        <w:t>[</w:t>
      </w:r>
      <w:r w:rsidR="000742C0" w:rsidRPr="00BC0309">
        <w:rPr>
          <w:i/>
        </w:rPr>
        <w:t>i</w:t>
      </w:r>
      <w:r w:rsidR="000742C0" w:rsidRPr="00BC0309">
        <w:t>] is obtained as</w:t>
      </w:r>
    </w:p>
    <w:p w14:paraId="12D5F52E" w14:textId="77777777" w:rsidR="000742C0" w:rsidRPr="00BC0309" w:rsidRDefault="00264045" w:rsidP="00264045">
      <w:pPr>
        <w:pStyle w:val="B2"/>
      </w:pPr>
      <w:r w:rsidRPr="00BC0309">
        <w:t>-</w:t>
      </w:r>
      <w:r w:rsidRPr="00BC0309">
        <w:tab/>
      </w:r>
      <w:r w:rsidR="000742C0" w:rsidRPr="00BC0309">
        <w:t xml:space="preserve">the sum of </w:t>
      </w:r>
      <w:r w:rsidR="000742C0" w:rsidRPr="00BC0309">
        <w:rPr>
          <w:i/>
        </w:rPr>
        <w:t>AST</w:t>
      </w:r>
      <w:r w:rsidR="000742C0" w:rsidRPr="00BC0309">
        <w:t xml:space="preserve"> and Media Presentation Duration </w:t>
      </w:r>
      <w:r w:rsidR="000742C0" w:rsidRPr="00BC0309">
        <w:rPr>
          <w:i/>
        </w:rPr>
        <w:t>MPDur</w:t>
      </w:r>
      <w:r w:rsidR="000742C0" w:rsidRPr="00BC0309">
        <w:t xml:space="preserve">, with </w:t>
      </w:r>
      <w:r w:rsidR="000742C0" w:rsidRPr="00BC0309">
        <w:rPr>
          <w:i/>
        </w:rPr>
        <w:t>MPDur</w:t>
      </w:r>
      <w:r w:rsidR="000742C0" w:rsidRPr="00BC0309">
        <w:t xml:space="preserve"> the value of </w:t>
      </w:r>
      <w:bookmarkStart w:id="820" w:name="MCCQCTEMPBM_00000296"/>
      <w:r w:rsidR="000742C0" w:rsidRPr="00BC0309">
        <w:rPr>
          <w:rFonts w:ascii="Courier New" w:hAnsi="Courier New" w:cs="Courier New"/>
          <w:b/>
        </w:rPr>
        <w:t>MPD</w:t>
      </w:r>
      <w:r w:rsidR="000742C0" w:rsidRPr="00BC0309">
        <w:rPr>
          <w:rFonts w:ascii="Courier New" w:hAnsi="Courier New" w:cs="Courier New"/>
        </w:rPr>
        <w:t>@mediaPresentationDuration</w:t>
      </w:r>
      <w:bookmarkEnd w:id="820"/>
      <w:r w:rsidR="000742C0" w:rsidRPr="00BC0309">
        <w:t xml:space="preserve"> if present, or the sum of </w:t>
      </w:r>
      <w:r w:rsidR="000742C0" w:rsidRPr="00BC0309">
        <w:rPr>
          <w:i/>
        </w:rPr>
        <w:t>PSwc</w:t>
      </w:r>
      <w:r w:rsidR="000742C0" w:rsidRPr="00BC0309">
        <w:t>[</w:t>
      </w:r>
      <w:r w:rsidR="000742C0" w:rsidRPr="00BC0309">
        <w:rPr>
          <w:i/>
        </w:rPr>
        <w:t>i</w:t>
      </w:r>
      <w:r w:rsidR="000742C0" w:rsidRPr="00BC0309">
        <w:t xml:space="preserve">] of the last Period and the value of </w:t>
      </w:r>
      <w:bookmarkStart w:id="821" w:name="MCCQCTEMPBM_00000297"/>
      <w:r w:rsidR="000742C0" w:rsidRPr="00BC0309">
        <w:rPr>
          <w:rFonts w:ascii="Courier New" w:hAnsi="Courier New" w:cs="Courier New"/>
          <w:b/>
        </w:rPr>
        <w:t>Period</w:t>
      </w:r>
      <w:r w:rsidR="000742C0" w:rsidRPr="00BC0309">
        <w:rPr>
          <w:rFonts w:ascii="Courier New" w:hAnsi="Courier New" w:cs="Courier New"/>
        </w:rPr>
        <w:t>@duration</w:t>
      </w:r>
      <w:bookmarkEnd w:id="821"/>
      <w:r w:rsidR="000742C0" w:rsidRPr="00BC0309">
        <w:t xml:space="preserve"> of the last Period.</w:t>
      </w:r>
    </w:p>
    <w:p w14:paraId="4061F84A" w14:textId="77777777" w:rsidR="00924804" w:rsidRDefault="00264045" w:rsidP="00264045">
      <w:pPr>
        <w:pStyle w:val="B10"/>
      </w:pPr>
      <w:r w:rsidRPr="00BC0309">
        <w:t>-</w:t>
      </w:r>
      <w:r w:rsidRPr="00BC0309">
        <w:tab/>
      </w:r>
      <w:r w:rsidR="000742C0" w:rsidRPr="00BC0309">
        <w:t>Else</w:t>
      </w:r>
    </w:p>
    <w:p w14:paraId="1B58B5A3" w14:textId="2844A630" w:rsidR="00924804" w:rsidRDefault="00264045" w:rsidP="00264045">
      <w:pPr>
        <w:pStyle w:val="B2"/>
      </w:pPr>
      <w:r w:rsidRPr="00BC0309">
        <w:t>-</w:t>
      </w:r>
      <w:r w:rsidRPr="00BC0309">
        <w:tab/>
      </w:r>
      <w:r w:rsidR="000742C0" w:rsidRPr="00BC0309">
        <w:t xml:space="preserve">the time </w:t>
      </w:r>
      <w:r w:rsidR="000742C0" w:rsidRPr="00BC0309">
        <w:rPr>
          <w:i/>
        </w:rPr>
        <w:t>PEwc</w:t>
      </w:r>
      <w:r w:rsidR="000742C0" w:rsidRPr="00BC0309">
        <w:t>[</w:t>
      </w:r>
      <w:r w:rsidR="000742C0" w:rsidRPr="00BC0309">
        <w:rPr>
          <w:i/>
        </w:rPr>
        <w:t>i</w:t>
      </w:r>
      <w:r w:rsidR="000742C0" w:rsidRPr="00BC0309">
        <w:t xml:space="preserve">] is obtained as the Period start time of the next Period, i.e. </w:t>
      </w:r>
      <w:r w:rsidR="000742C0" w:rsidRPr="00BC0309">
        <w:rPr>
          <w:i/>
        </w:rPr>
        <w:t>PEwc</w:t>
      </w:r>
      <w:r w:rsidR="000742C0" w:rsidRPr="00BC0309">
        <w:t>[</w:t>
      </w:r>
      <w:r w:rsidR="000742C0" w:rsidRPr="00BC0309">
        <w:rPr>
          <w:i/>
        </w:rPr>
        <w:t>i</w:t>
      </w:r>
      <w:r w:rsidR="000742C0" w:rsidRPr="00BC0309">
        <w:t xml:space="preserve">] = </w:t>
      </w:r>
      <w:r w:rsidR="000742C0" w:rsidRPr="00BC0309">
        <w:rPr>
          <w:i/>
        </w:rPr>
        <w:t>PSwc</w:t>
      </w:r>
      <w:r w:rsidR="000742C0" w:rsidRPr="00BC0309">
        <w:t>[</w:t>
      </w:r>
      <w:r w:rsidR="000742C0" w:rsidRPr="00BC0309">
        <w:rPr>
          <w:i/>
        </w:rPr>
        <w:t>i</w:t>
      </w:r>
      <w:r w:rsidR="000742C0" w:rsidRPr="00BC0309">
        <w:t xml:space="preserve">+1]. </w:t>
      </w:r>
    </w:p>
    <w:p w14:paraId="73F359A4" w14:textId="6562D380" w:rsidR="003115A2" w:rsidRPr="00BC0309" w:rsidRDefault="003115A2" w:rsidP="003115A2">
      <w:pPr>
        <w:pStyle w:val="Heading5"/>
      </w:pPr>
      <w:bookmarkStart w:id="822" w:name="_CR11_2_2_2_5"/>
      <w:bookmarkStart w:id="823" w:name="_Toc26283727"/>
      <w:bookmarkStart w:id="824" w:name="_Toc146216942"/>
      <w:bookmarkStart w:id="825" w:name="_Toc202167992"/>
      <w:bookmarkEnd w:id="822"/>
      <w:r w:rsidRPr="00BC0309">
        <w:t>11.2.2.2.5</w:t>
      </w:r>
      <w:r w:rsidRPr="00BC0309">
        <w:tab/>
        <w:t xml:space="preserve">Representation </w:t>
      </w:r>
      <w:r w:rsidR="005F7ACB" w:rsidRPr="00BC0309">
        <w:t>i</w:t>
      </w:r>
      <w:r w:rsidRPr="00BC0309">
        <w:t>nformation</w:t>
      </w:r>
      <w:bookmarkEnd w:id="823"/>
      <w:bookmarkEnd w:id="824"/>
      <w:bookmarkEnd w:id="825"/>
    </w:p>
    <w:p w14:paraId="6BFFF81F" w14:textId="3CEB92A8" w:rsidR="00924804" w:rsidRDefault="008D3EF2" w:rsidP="008D3EF2">
      <w:r w:rsidRPr="00BC0309">
        <w:t xml:space="preserve">Based on such an MPD at a specific time </w:t>
      </w:r>
      <w:r w:rsidRPr="00BC0309">
        <w:rPr>
          <w:i/>
        </w:rPr>
        <w:t>NOW</w:t>
      </w:r>
      <w:r w:rsidRPr="00BC0309">
        <w:t xml:space="preserve">, a list of Segments contained in a Representation in a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can be computed.</w:t>
      </w:r>
    </w:p>
    <w:p w14:paraId="240A622F" w14:textId="3C8F997C" w:rsidR="008D3EF2" w:rsidRPr="00BC0309" w:rsidRDefault="008D3EF2" w:rsidP="008D3EF2">
      <w:r w:rsidRPr="00BC0309">
        <w:t>Let</w:t>
      </w:r>
      <w:r w:rsidR="005F7ACB" w:rsidRPr="00BC0309">
        <w:t>:</w:t>
      </w:r>
    </w:p>
    <w:p w14:paraId="3D65631E" w14:textId="77777777" w:rsidR="008D3EF2" w:rsidRPr="00BC0309" w:rsidRDefault="00264045" w:rsidP="00264045">
      <w:pPr>
        <w:pStyle w:val="B10"/>
      </w:pPr>
      <w:r w:rsidRPr="00BC0309">
        <w:rPr>
          <w:i/>
        </w:rPr>
        <w:t>-</w:t>
      </w:r>
      <w:r w:rsidRPr="00BC0309">
        <w:rPr>
          <w:i/>
        </w:rPr>
        <w:tab/>
      </w:r>
      <w:r w:rsidR="008D3EF2" w:rsidRPr="00BC0309">
        <w:rPr>
          <w:i/>
        </w:rPr>
        <w:t>N</w:t>
      </w:r>
      <w:bookmarkStart w:id="826" w:name="MCCQCTEMPBM_00000298"/>
      <w:r w:rsidR="008D3EF2" w:rsidRPr="00BC0309">
        <w:rPr>
          <w:rFonts w:ascii="Courier New" w:hAnsi="Courier New" w:cs="Courier New"/>
          <w:b/>
          <w:vertAlign w:val="subscript"/>
        </w:rPr>
        <w:t>S</w:t>
      </w:r>
      <w:bookmarkEnd w:id="826"/>
      <w:r w:rsidR="008D3EF2" w:rsidRPr="00BC0309">
        <w:t>=1,</w:t>
      </w:r>
    </w:p>
    <w:p w14:paraId="759838A8" w14:textId="5693BBA9" w:rsidR="008D3EF2" w:rsidRPr="00BC0309" w:rsidRDefault="00264045" w:rsidP="00264045">
      <w:pPr>
        <w:pStyle w:val="B10"/>
      </w:pPr>
      <w:r w:rsidRPr="00BC0309">
        <w:rPr>
          <w:i/>
        </w:rPr>
        <w:t>-</w:t>
      </w:r>
      <w:r w:rsidRPr="00BC0309">
        <w:rPr>
          <w:i/>
        </w:rPr>
        <w:tab/>
      </w:r>
      <w:r w:rsidR="008D3EF2" w:rsidRPr="00BC0309">
        <w:rPr>
          <w:i/>
        </w:rPr>
        <w:t>ato</w:t>
      </w:r>
      <w:r w:rsidR="008D3EF2" w:rsidRPr="00BC0309">
        <w:t xml:space="preserve"> is the value of the </w:t>
      </w:r>
      <w:bookmarkStart w:id="827" w:name="MCCQCTEMPBM_00000299"/>
      <w:r w:rsidR="008D3EF2" w:rsidRPr="00BC0309">
        <w:rPr>
          <w:rFonts w:ascii="Courier New" w:hAnsi="Courier New" w:cs="Courier New"/>
        </w:rPr>
        <w:t>@availabilityTimeOffset</w:t>
      </w:r>
      <w:bookmarkEnd w:id="827"/>
      <w:r w:rsidR="008D3EF2" w:rsidRPr="00BC0309">
        <w:t xml:space="preserve"> attribute, if present. Otherwise</w:t>
      </w:r>
      <w:r w:rsidR="00D2067B">
        <w:t>,</w:t>
      </w:r>
      <w:r w:rsidR="008D3EF2" w:rsidRPr="00BC0309">
        <w:t xml:space="preserve"> it is zero.</w:t>
      </w:r>
    </w:p>
    <w:p w14:paraId="6BC27F29" w14:textId="77777777" w:rsidR="008D3EF2" w:rsidRPr="00BC0309" w:rsidRDefault="00264045" w:rsidP="00264045">
      <w:pPr>
        <w:pStyle w:val="B10"/>
      </w:pPr>
      <w:r w:rsidRPr="00BC0309">
        <w:rPr>
          <w:i/>
        </w:rPr>
        <w:t>-</w:t>
      </w:r>
      <w:r w:rsidRPr="00BC0309">
        <w:rPr>
          <w:i/>
        </w:rPr>
        <w:tab/>
      </w:r>
      <w:r w:rsidR="008D3EF2" w:rsidRPr="00BC0309">
        <w:rPr>
          <w:i/>
        </w:rPr>
        <w:t xml:space="preserve">ts </w:t>
      </w:r>
      <w:r w:rsidR="008D3EF2" w:rsidRPr="00BC0309">
        <w:t xml:space="preserve">the value of the </w:t>
      </w:r>
      <w:bookmarkStart w:id="828" w:name="MCCQCTEMPBM_00000300"/>
      <w:r w:rsidR="008D3EF2" w:rsidRPr="00BC0309">
        <w:rPr>
          <w:rFonts w:ascii="Courier New" w:hAnsi="Courier New" w:cs="Courier New"/>
        </w:rPr>
        <w:t>@timescale</w:t>
      </w:r>
      <w:bookmarkEnd w:id="828"/>
      <w:r w:rsidR="008D3EF2" w:rsidRPr="00BC0309">
        <w:t xml:space="preserve"> attribute</w:t>
      </w:r>
    </w:p>
    <w:p w14:paraId="1F954B19" w14:textId="77777777" w:rsidR="008D3EF2" w:rsidRPr="00BC0309" w:rsidRDefault="00264045" w:rsidP="00264045">
      <w:pPr>
        <w:pStyle w:val="B10"/>
      </w:pPr>
      <w:r w:rsidRPr="00BC0309">
        <w:rPr>
          <w:i/>
        </w:rPr>
        <w:t>-</w:t>
      </w:r>
      <w:r w:rsidRPr="00BC0309">
        <w:rPr>
          <w:i/>
        </w:rPr>
        <w:tab/>
      </w:r>
      <w:r w:rsidR="008D3EF2" w:rsidRPr="00BC0309">
        <w:rPr>
          <w:i/>
        </w:rPr>
        <w:t>t</w:t>
      </w:r>
      <w:r w:rsidR="008D3EF2" w:rsidRPr="00BC0309">
        <w:t>[</w:t>
      </w:r>
      <w:r w:rsidR="008D3EF2" w:rsidRPr="00BC0309">
        <w:rPr>
          <w:i/>
        </w:rPr>
        <w:t>s</w:t>
      </w:r>
      <w:r w:rsidR="008D3EF2" w:rsidRPr="00BC0309">
        <w:t>] is 0,</w:t>
      </w:r>
    </w:p>
    <w:p w14:paraId="3D6EB3A8" w14:textId="77777777" w:rsidR="008D3EF2" w:rsidRPr="00BC0309" w:rsidRDefault="00264045" w:rsidP="00264045">
      <w:pPr>
        <w:pStyle w:val="B10"/>
      </w:pPr>
      <w:r w:rsidRPr="00BC0309">
        <w:t>-</w:t>
      </w:r>
      <w:r w:rsidRPr="00BC0309">
        <w:tab/>
      </w:r>
      <w:r w:rsidR="008D3EF2" w:rsidRPr="00BC0309">
        <w:t xml:space="preserve">the </w:t>
      </w:r>
      <w:r w:rsidR="008D3EF2" w:rsidRPr="00BC0309">
        <w:rPr>
          <w:i/>
        </w:rPr>
        <w:t>d</w:t>
      </w:r>
      <w:r w:rsidR="008D3EF2" w:rsidRPr="00BC0309">
        <w:t>[</w:t>
      </w:r>
      <w:r w:rsidR="008D3EF2" w:rsidRPr="00BC0309">
        <w:rPr>
          <w:i/>
        </w:rPr>
        <w:t>s</w:t>
      </w:r>
      <w:r w:rsidR="008D3EF2" w:rsidRPr="00BC0309">
        <w:t xml:space="preserve">] is the value of </w:t>
      </w:r>
      <w:bookmarkStart w:id="829" w:name="MCCQCTEMPBM_00000301"/>
      <w:r w:rsidR="008D3EF2" w:rsidRPr="00BC0309">
        <w:rPr>
          <w:rFonts w:ascii="Courier New" w:hAnsi="Courier New" w:cs="Courier New"/>
        </w:rPr>
        <w:t>@duration</w:t>
      </w:r>
      <w:bookmarkEnd w:id="829"/>
      <w:r w:rsidR="008D3EF2" w:rsidRPr="00BC0309">
        <w:t xml:space="preserve"> attribute</w:t>
      </w:r>
    </w:p>
    <w:p w14:paraId="5AEF0900" w14:textId="0BE18C44" w:rsidR="008D3EF2" w:rsidRPr="00BC0309" w:rsidRDefault="00264045" w:rsidP="00264045">
      <w:pPr>
        <w:pStyle w:val="B10"/>
      </w:pPr>
      <w:r w:rsidRPr="00BC0309">
        <w:rPr>
          <w:i/>
        </w:rPr>
        <w:t>-</w:t>
      </w:r>
      <w:r w:rsidRPr="00BC0309">
        <w:rPr>
          <w:i/>
        </w:rPr>
        <w:tab/>
      </w:r>
      <w:r w:rsidR="008D3EF2" w:rsidRPr="00BC0309">
        <w:rPr>
          <w:i/>
        </w:rPr>
        <w:t>r</w:t>
      </w:r>
      <w:r w:rsidR="008D3EF2" w:rsidRPr="00BC0309">
        <w:t>[</w:t>
      </w:r>
      <w:r w:rsidR="008D3EF2" w:rsidRPr="00BC0309">
        <w:rPr>
          <w:i/>
        </w:rPr>
        <w:t>s</w:t>
      </w:r>
      <w:r w:rsidR="008D3EF2" w:rsidRPr="00BC0309">
        <w:t>] is the ceil</w:t>
      </w:r>
      <w:r w:rsidR="005B56DA">
        <w:t>ing</w:t>
      </w:r>
      <w:r w:rsidR="008D3EF2" w:rsidRPr="00BC0309">
        <w:t xml:space="preserve"> of (</w:t>
      </w:r>
      <w:r w:rsidR="008D3EF2" w:rsidRPr="00BC0309">
        <w:rPr>
          <w:i/>
        </w:rPr>
        <w:t>PEwc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PSwc</w:t>
      </w:r>
      <w:r w:rsidR="008D3EF2" w:rsidRPr="00BC0309">
        <w:t>[</w:t>
      </w:r>
      <w:r w:rsidR="008D3EF2" w:rsidRPr="00BC0309">
        <w:rPr>
          <w:i/>
        </w:rPr>
        <w:t>i</w:t>
      </w:r>
      <w:r w:rsidR="008D3EF2" w:rsidRPr="00BC0309">
        <w:t xml:space="preserve">] </w:t>
      </w:r>
      <w:r w:rsidR="00D2067B" w:rsidRPr="00D2067B">
        <w:t>−</w:t>
      </w:r>
      <w:r w:rsidR="008D3EF2" w:rsidRPr="00BC0309">
        <w:t xml:space="preserve"> </w:t>
      </w:r>
      <w:r w:rsidR="008D3EF2" w:rsidRPr="00BC0309">
        <w:rPr>
          <w:i/>
        </w:rPr>
        <w:t>t</w:t>
      </w:r>
      <w:r w:rsidR="008D3EF2" w:rsidRPr="00BC0309">
        <w:t>[</w:t>
      </w:r>
      <w:r w:rsidR="008D3EF2" w:rsidRPr="00BC0309">
        <w:rPr>
          <w:i/>
        </w:rPr>
        <w:t>s</w:t>
      </w:r>
      <w:r w:rsidR="008D3EF2" w:rsidRPr="00BC0309">
        <w:t>]/</w:t>
      </w:r>
      <w:r w:rsidR="008D3EF2" w:rsidRPr="00BC0309">
        <w:rPr>
          <w:i/>
        </w:rPr>
        <w:t>ts</w:t>
      </w:r>
      <w:r w:rsidR="008D3EF2" w:rsidRPr="00BC0309">
        <w:t>)</w:t>
      </w:r>
      <w:bookmarkStart w:id="830" w:name="_Hlk195865660"/>
      <w:r w:rsidR="00CC44A2">
        <w:t xml:space="preserve"> × </w:t>
      </w:r>
      <w:bookmarkEnd w:id="830"/>
      <w:r w:rsidR="008D3EF2" w:rsidRPr="00BC0309">
        <w:rPr>
          <w:i/>
        </w:rPr>
        <w:t>ts</w:t>
      </w:r>
      <w:r w:rsidR="008D3EF2" w:rsidRPr="00BC0309">
        <w:t>/</w:t>
      </w:r>
      <w:r w:rsidR="008D3EF2" w:rsidRPr="00BC0309">
        <w:rPr>
          <w:i/>
        </w:rPr>
        <w:t>d</w:t>
      </w:r>
      <w:r w:rsidR="008D3EF2" w:rsidRPr="00BC0309">
        <w:t>[</w:t>
      </w:r>
      <w:r w:rsidR="008D3EF2" w:rsidRPr="00BC0309">
        <w:rPr>
          <w:i/>
        </w:rPr>
        <w:t>s</w:t>
      </w:r>
      <w:r w:rsidR="008D3EF2" w:rsidRPr="00BC0309">
        <w:t>])</w:t>
      </w:r>
    </w:p>
    <w:p w14:paraId="1F391E18" w14:textId="2AA565A9" w:rsidR="003115A2" w:rsidRPr="00BC0309" w:rsidRDefault="003115A2" w:rsidP="003115A2">
      <w:pPr>
        <w:pStyle w:val="Heading5"/>
      </w:pPr>
      <w:bookmarkStart w:id="831" w:name="_CR11_2_2_2_6"/>
      <w:bookmarkStart w:id="832" w:name="_Toc26283728"/>
      <w:bookmarkStart w:id="833" w:name="_Toc146216943"/>
      <w:bookmarkStart w:id="834" w:name="_Toc202167993"/>
      <w:bookmarkEnd w:id="831"/>
      <w:r w:rsidRPr="00BC0309">
        <w:t>11.2.2.2.6</w:t>
      </w:r>
      <w:r w:rsidRPr="00BC0309">
        <w:tab/>
        <w:t xml:space="preserve">Media </w:t>
      </w:r>
      <w:r w:rsidR="005F7ACB" w:rsidRPr="00BC0309">
        <w:t>t</w:t>
      </w:r>
      <w:r w:rsidRPr="00BC0309">
        <w:t xml:space="preserve">ime </w:t>
      </w:r>
      <w:r w:rsidR="005F7ACB" w:rsidRPr="00BC0309">
        <w:t>i</w:t>
      </w:r>
      <w:r w:rsidRPr="00BC0309">
        <w:t xml:space="preserve">nformation of </w:t>
      </w:r>
      <w:r w:rsidR="005F7ACB" w:rsidRPr="00BC0309">
        <w:t>s</w:t>
      </w:r>
      <w:r w:rsidRPr="00BC0309">
        <w:t>egment</w:t>
      </w:r>
      <w:bookmarkEnd w:id="832"/>
      <w:bookmarkEnd w:id="833"/>
      <w:bookmarkEnd w:id="834"/>
    </w:p>
    <w:p w14:paraId="6D443111" w14:textId="77777777" w:rsidR="003115A2" w:rsidRPr="00BC0309" w:rsidRDefault="003115A2" w:rsidP="009B0B0E">
      <w:r w:rsidRPr="00BC0309">
        <w:t xml:space="preserve">Each Media Segment at position </w:t>
      </w:r>
      <w:r w:rsidRPr="00BC0309">
        <w:rPr>
          <w:i/>
        </w:rPr>
        <w:t>k=1,2, ...</w:t>
      </w:r>
      <w:r w:rsidRPr="00BC0309">
        <w:t xml:space="preserve"> for each Representation has assigned an earliest media presentation time </w:t>
      </w:r>
      <w:r w:rsidRPr="00BC0309">
        <w:rPr>
          <w:i/>
        </w:rPr>
        <w:t>EPT</w:t>
      </w:r>
      <w:r w:rsidRPr="00BC0309">
        <w:t>[</w:t>
      </w:r>
      <w:r w:rsidRPr="00BC0309">
        <w:rPr>
          <w:i/>
        </w:rPr>
        <w:t>k,r,i</w:t>
      </w:r>
      <w:r w:rsidRPr="00BC0309">
        <w:t xml:space="preserve">] and an accurate segment duration </w:t>
      </w:r>
      <w:r w:rsidRPr="00BC0309">
        <w:rPr>
          <w:i/>
        </w:rPr>
        <w:t>SDUR[k,r,j]</w:t>
      </w:r>
      <w:r w:rsidRPr="00BC0309">
        <w:t>, all measured in media presentation time.</w:t>
      </w:r>
    </w:p>
    <w:p w14:paraId="6C1B5BC6" w14:textId="77777777" w:rsidR="003115A2" w:rsidRPr="00BC0309" w:rsidRDefault="003115A2" w:rsidP="009B0B0E">
      <w:r w:rsidRPr="00BC0309">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BC0309" w:rsidRDefault="003115A2" w:rsidP="003115A2">
      <w:pPr>
        <w:pStyle w:val="Heading5"/>
      </w:pPr>
      <w:bookmarkStart w:id="835" w:name="_CR11_2_2_2_7"/>
      <w:bookmarkStart w:id="836" w:name="_Toc26283729"/>
      <w:bookmarkStart w:id="837" w:name="_Toc146216944"/>
      <w:bookmarkStart w:id="838" w:name="_Toc202167994"/>
      <w:bookmarkEnd w:id="835"/>
      <w:r w:rsidRPr="00BC0309">
        <w:t>11.2.2.2.7</w:t>
      </w:r>
      <w:r w:rsidRPr="00BC0309">
        <w:tab/>
        <w:t xml:space="preserve">Segment </w:t>
      </w:r>
      <w:r w:rsidR="00C5689E" w:rsidRPr="00BC0309">
        <w:t>L</w:t>
      </w:r>
      <w:r w:rsidRPr="00BC0309">
        <w:t xml:space="preserve">ist </w:t>
      </w:r>
      <w:r w:rsidR="005F7ACB" w:rsidRPr="00BC0309">
        <w:t>p</w:t>
      </w:r>
      <w:r w:rsidRPr="00BC0309">
        <w:t>arameters</w:t>
      </w:r>
      <w:bookmarkEnd w:id="836"/>
      <w:bookmarkEnd w:id="837"/>
      <w:bookmarkEnd w:id="838"/>
    </w:p>
    <w:p w14:paraId="4579737B" w14:textId="340608B0" w:rsidR="003115A2" w:rsidRPr="00BC0309" w:rsidRDefault="003115A2" w:rsidP="003115A2">
      <w:r w:rsidRPr="00BC0309">
        <w:t xml:space="preserve">For each Period </w:t>
      </w:r>
      <w:r w:rsidRPr="00BC0309">
        <w:rPr>
          <w:i/>
        </w:rPr>
        <w:t>i</w:t>
      </w:r>
      <w:r w:rsidRPr="00BC0309">
        <w:t xml:space="preserve"> with Period start time </w:t>
      </w:r>
      <w:r w:rsidRPr="00BC0309">
        <w:rPr>
          <w:i/>
        </w:rPr>
        <w:t>PSwc</w:t>
      </w:r>
      <w:r w:rsidRPr="00BC0309">
        <w:t>[</w:t>
      </w:r>
      <w:r w:rsidRPr="00BC0309">
        <w:rPr>
          <w:i/>
        </w:rPr>
        <w:t>i</w:t>
      </w:r>
      <w:r w:rsidRPr="00BC0309">
        <w:t xml:space="preserve">] and Period end time </w:t>
      </w:r>
      <w:r w:rsidRPr="00BC0309">
        <w:rPr>
          <w:i/>
        </w:rPr>
        <w:t>PEwc</w:t>
      </w:r>
      <w:r w:rsidRPr="00BC0309">
        <w:t>[</w:t>
      </w:r>
      <w:r w:rsidRPr="00BC0309">
        <w:rPr>
          <w:i/>
        </w:rPr>
        <w:t>i</w:t>
      </w:r>
      <w:r w:rsidRPr="00BC0309">
        <w:t xml:space="preserve">] and each Representation </w:t>
      </w:r>
      <w:r w:rsidRPr="00BC0309">
        <w:rPr>
          <w:i/>
        </w:rPr>
        <w:t>r</w:t>
      </w:r>
      <w:r w:rsidRPr="00BC0309">
        <w:t xml:space="preserve"> in the Period the following information can be computed:</w:t>
      </w:r>
    </w:p>
    <w:p w14:paraId="5F5012D1" w14:textId="77777777" w:rsidR="003115A2" w:rsidRPr="00BC0309" w:rsidRDefault="00264045" w:rsidP="00264045">
      <w:pPr>
        <w:pStyle w:val="B10"/>
      </w:pPr>
      <w:r w:rsidRPr="00BC0309">
        <w:t>-</w:t>
      </w:r>
      <w:r w:rsidRPr="00BC0309">
        <w:tab/>
      </w:r>
      <w:r w:rsidR="003115A2" w:rsidRPr="00BC0309">
        <w:t>the presentation time offset described in the MPD, o[</w:t>
      </w:r>
      <w:r w:rsidR="003115A2" w:rsidRPr="00BC0309">
        <w:rPr>
          <w:i/>
        </w:rPr>
        <w:t>i,r</w:t>
      </w:r>
      <w:r w:rsidR="003115A2" w:rsidRPr="00BC0309">
        <w:t>]</w:t>
      </w:r>
    </w:p>
    <w:p w14:paraId="1DEED3AA" w14:textId="77777777" w:rsidR="003115A2" w:rsidRPr="00BC0309" w:rsidRDefault="00264045" w:rsidP="00264045">
      <w:pPr>
        <w:pStyle w:val="B10"/>
      </w:pPr>
      <w:r w:rsidRPr="00BC0309">
        <w:t>-</w:t>
      </w:r>
      <w:r w:rsidRPr="00BC0309">
        <w:tab/>
      </w:r>
      <w:r w:rsidR="003115A2" w:rsidRPr="00BC0309">
        <w:t>the availability time offset of this Representation, ato[</w:t>
      </w:r>
      <w:r w:rsidR="003115A2" w:rsidRPr="00BC0309">
        <w:rPr>
          <w:i/>
        </w:rPr>
        <w:t>r</w:t>
      </w:r>
      <w:r w:rsidR="003115A2" w:rsidRPr="00BC0309">
        <w:t>]</w:t>
      </w:r>
    </w:p>
    <w:p w14:paraId="3018EE8A" w14:textId="77777777" w:rsidR="00924804" w:rsidRDefault="00264045" w:rsidP="00264045">
      <w:pPr>
        <w:pStyle w:val="B10"/>
      </w:pPr>
      <w:r w:rsidRPr="00BC0309">
        <w:t>-</w:t>
      </w:r>
      <w:r w:rsidRPr="00BC0309">
        <w:tab/>
      </w:r>
      <w:r w:rsidR="003115A2" w:rsidRPr="00BC0309">
        <w:t>the number of the first segment described in the MPD, k1[</w:t>
      </w:r>
      <w:r w:rsidR="003115A2" w:rsidRPr="00BC0309">
        <w:rPr>
          <w:i/>
        </w:rPr>
        <w:t>i</w:t>
      </w:r>
      <w:r w:rsidR="003115A2" w:rsidRPr="00BC0309">
        <w:t>,</w:t>
      </w:r>
      <w:r w:rsidR="003115A2" w:rsidRPr="00BC0309">
        <w:rPr>
          <w:i/>
        </w:rPr>
        <w:t>r</w:t>
      </w:r>
      <w:r w:rsidR="003115A2" w:rsidRPr="00BC0309">
        <w:t>]</w:t>
      </w:r>
    </w:p>
    <w:p w14:paraId="636E0223" w14:textId="3D7AEE68" w:rsidR="003115A2" w:rsidRPr="00BC0309" w:rsidRDefault="00264045" w:rsidP="00264045">
      <w:pPr>
        <w:pStyle w:val="B10"/>
      </w:pPr>
      <w:r w:rsidRPr="00BC0309">
        <w:t>-</w:t>
      </w:r>
      <w:r w:rsidRPr="00BC0309">
        <w:tab/>
      </w:r>
      <w:r w:rsidR="003115A2" w:rsidRPr="00BC0309">
        <w:t>the number of the last segment described in the MPD, k2[</w:t>
      </w:r>
      <w:r w:rsidR="003115A2" w:rsidRPr="00BC0309">
        <w:rPr>
          <w:i/>
        </w:rPr>
        <w:t>i</w:t>
      </w:r>
      <w:r w:rsidR="003115A2" w:rsidRPr="00BC0309">
        <w:t>,</w:t>
      </w:r>
      <w:r w:rsidR="003115A2" w:rsidRPr="00BC0309">
        <w:rPr>
          <w:i/>
        </w:rPr>
        <w:t>r</w:t>
      </w:r>
      <w:r w:rsidR="003115A2" w:rsidRPr="00BC0309">
        <w:t>]</w:t>
      </w:r>
    </w:p>
    <w:p w14:paraId="0E54E956" w14:textId="4F0DEDD3" w:rsidR="003115A2" w:rsidRPr="00BC0309" w:rsidRDefault="00264045" w:rsidP="00264045">
      <w:pPr>
        <w:pStyle w:val="B10"/>
      </w:pPr>
      <w:r w:rsidRPr="00BC0309">
        <w:t>-</w:t>
      </w:r>
      <w:r w:rsidRPr="00BC0309">
        <w:tab/>
      </w:r>
      <w:r w:rsidR="003115A2" w:rsidRPr="00BC0309">
        <w:t>segment availability start time of the initialization segment SAST[</w:t>
      </w:r>
      <w:r w:rsidR="003115A2" w:rsidRPr="00BC0309">
        <w:rPr>
          <w:i/>
        </w:rPr>
        <w:t>0,i</w:t>
      </w:r>
      <w:r w:rsidR="003115A2" w:rsidRPr="00BC0309">
        <w:t>,</w:t>
      </w:r>
      <w:r w:rsidR="003115A2" w:rsidRPr="00BC0309">
        <w:rPr>
          <w:i/>
        </w:rPr>
        <w:t>r</w:t>
      </w:r>
      <w:r w:rsidR="003115A2" w:rsidRPr="00BC0309">
        <w:t>]</w:t>
      </w:r>
    </w:p>
    <w:p w14:paraId="6A883BF1" w14:textId="0B17E781" w:rsidR="003115A2" w:rsidRPr="00BC0309" w:rsidRDefault="00264045" w:rsidP="00264045">
      <w:pPr>
        <w:pStyle w:val="B10"/>
      </w:pPr>
      <w:r w:rsidRPr="00BC0309">
        <w:t>-</w:t>
      </w:r>
      <w:r w:rsidRPr="00BC0309">
        <w:tab/>
      </w:r>
      <w:r w:rsidR="003115A2" w:rsidRPr="00BC0309">
        <w:t>segment availability end time of the initialization segment SAET[</w:t>
      </w:r>
      <w:r w:rsidR="003115A2" w:rsidRPr="00BC0309">
        <w:rPr>
          <w:i/>
        </w:rPr>
        <w:t>0,i</w:t>
      </w:r>
      <w:r w:rsidR="003115A2" w:rsidRPr="00BC0309">
        <w:t>,</w:t>
      </w:r>
      <w:r w:rsidR="003115A2" w:rsidRPr="00BC0309">
        <w:rPr>
          <w:i/>
        </w:rPr>
        <w:t>r</w:t>
      </w:r>
      <w:r w:rsidR="003115A2" w:rsidRPr="00BC0309">
        <w:t>]</w:t>
      </w:r>
    </w:p>
    <w:p w14:paraId="07707322" w14:textId="77777777" w:rsidR="003115A2" w:rsidRPr="00BC0309" w:rsidRDefault="00264045" w:rsidP="00264045">
      <w:pPr>
        <w:pStyle w:val="B10"/>
      </w:pPr>
      <w:r w:rsidRPr="00BC0309">
        <w:t>-</w:t>
      </w:r>
      <w:r w:rsidRPr="00BC0309">
        <w:tab/>
      </w:r>
      <w:r w:rsidR="003115A2" w:rsidRPr="00BC0309">
        <w:t>segment availability start time of each media segment SAST[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7FFD8603" w14:textId="77777777" w:rsidR="003115A2" w:rsidRPr="00BC0309" w:rsidRDefault="00264045" w:rsidP="00264045">
      <w:pPr>
        <w:pStyle w:val="B10"/>
      </w:pPr>
      <w:r w:rsidRPr="00BC0309">
        <w:t>-</w:t>
      </w:r>
      <w:r w:rsidRPr="00BC0309">
        <w:tab/>
      </w:r>
      <w:r w:rsidR="003115A2" w:rsidRPr="00BC0309">
        <w:t>segment availability end time of each media segment SAET[</w:t>
      </w:r>
      <w:r w:rsidR="003115A2" w:rsidRPr="00BC0309">
        <w:rPr>
          <w:i/>
        </w:rPr>
        <w:t>k,i</w:t>
      </w:r>
      <w:r w:rsidR="003115A2" w:rsidRPr="00BC0309">
        <w:t>,</w:t>
      </w:r>
      <w:r w:rsidR="003115A2" w:rsidRPr="00BC0309">
        <w:rPr>
          <w:i/>
        </w:rPr>
        <w:t>r</w:t>
      </w:r>
      <w:r w:rsidR="003115A2" w:rsidRPr="00BC0309">
        <w:t xml:space="preserve">], </w:t>
      </w:r>
      <w:r w:rsidR="003115A2" w:rsidRPr="00BC0309">
        <w:rPr>
          <w:i/>
        </w:rPr>
        <w:t>k</w:t>
      </w:r>
      <w:r w:rsidR="003115A2" w:rsidRPr="00BC0309">
        <w:t>=k1, ..., k2</w:t>
      </w:r>
    </w:p>
    <w:p w14:paraId="3C0B16CE" w14:textId="77777777" w:rsidR="003115A2" w:rsidRPr="00BC0309" w:rsidRDefault="00264045" w:rsidP="00264045">
      <w:pPr>
        <w:pStyle w:val="B10"/>
      </w:pPr>
      <w:r w:rsidRPr="00BC0309">
        <w:t>-</w:t>
      </w:r>
      <w:r w:rsidRPr="00BC0309">
        <w:tab/>
      </w:r>
      <w:r w:rsidR="003115A2" w:rsidRPr="00BC0309">
        <w:t>adjusted segment availability start time ASAST[</w:t>
      </w:r>
      <w:r w:rsidR="003115A2" w:rsidRPr="00BC0309">
        <w:rPr>
          <w:i/>
        </w:rPr>
        <w:t>0,i</w:t>
      </w:r>
      <w:r w:rsidR="003115A2" w:rsidRPr="00BC0309">
        <w:t>,</w:t>
      </w:r>
      <w:r w:rsidR="003115A2" w:rsidRPr="00BC0309">
        <w:rPr>
          <w:i/>
        </w:rPr>
        <w:t>r</w:t>
      </w:r>
      <w:r w:rsidR="003115A2" w:rsidRPr="00BC0309">
        <w:t xml:space="preserve">], </w:t>
      </w:r>
      <w:r w:rsidR="003115A2" w:rsidRPr="00BC0309">
        <w:rPr>
          <w:i/>
        </w:rPr>
        <w:t>k</w:t>
      </w:r>
      <w:r w:rsidR="003115A2" w:rsidRPr="00BC0309">
        <w:t>=0, k1, ..., k2</w:t>
      </w:r>
    </w:p>
    <w:p w14:paraId="10769E1A" w14:textId="77777777" w:rsidR="003115A2" w:rsidRPr="00BC0309" w:rsidRDefault="00264045" w:rsidP="00264045">
      <w:pPr>
        <w:pStyle w:val="B10"/>
      </w:pPr>
      <w:r w:rsidRPr="00BC0309">
        <w:t>-</w:t>
      </w:r>
      <w:r w:rsidRPr="00BC0309">
        <w:tab/>
      </w:r>
      <w:r w:rsidR="003115A2" w:rsidRPr="00BC0309">
        <w:t>segment duration of each media segment SD[</w:t>
      </w:r>
      <w:r w:rsidR="003115A2" w:rsidRPr="00BC0309">
        <w:rPr>
          <w:i/>
        </w:rPr>
        <w:t>k,i</w:t>
      </w:r>
      <w:r w:rsidR="003115A2" w:rsidRPr="00BC0309">
        <w:t>,</w:t>
      </w:r>
      <w:r w:rsidR="003115A2" w:rsidRPr="00BC0309">
        <w:rPr>
          <w:i/>
        </w:rPr>
        <w:t>r</w:t>
      </w:r>
      <w:r w:rsidR="003115A2" w:rsidRPr="00BC0309">
        <w:t>], k=k1, ..., k2</w:t>
      </w:r>
    </w:p>
    <w:p w14:paraId="319C06F1" w14:textId="77777777" w:rsidR="003115A2" w:rsidRPr="00BC0309" w:rsidRDefault="00264045" w:rsidP="00264045">
      <w:pPr>
        <w:pStyle w:val="B10"/>
      </w:pPr>
      <w:r w:rsidRPr="00BC0309">
        <w:t>-</w:t>
      </w:r>
      <w:r w:rsidRPr="00BC0309">
        <w:tab/>
      </w:r>
      <w:r w:rsidR="003115A2" w:rsidRPr="00BC0309">
        <w:t>the URL of each of the segments, URL[</w:t>
      </w:r>
      <w:r w:rsidR="003115A2" w:rsidRPr="00BC0309">
        <w:rPr>
          <w:i/>
        </w:rPr>
        <w:t>k,i</w:t>
      </w:r>
      <w:r w:rsidR="003115A2" w:rsidRPr="00BC0309">
        <w:t>,</w:t>
      </w:r>
      <w:r w:rsidR="003115A2" w:rsidRPr="00BC0309">
        <w:rPr>
          <w:i/>
        </w:rPr>
        <w:t>r</w:t>
      </w:r>
      <w:r w:rsidR="003115A2" w:rsidRPr="00BC0309">
        <w:t>]</w:t>
      </w:r>
    </w:p>
    <w:p w14:paraId="49C30791" w14:textId="06C42101" w:rsidR="003115A2" w:rsidRPr="00BC0309" w:rsidRDefault="003115A2" w:rsidP="003115A2">
      <w:r w:rsidRPr="00BC0309">
        <w:t>In addition,</w:t>
      </w:r>
    </w:p>
    <w:p w14:paraId="5A063278" w14:textId="77777777" w:rsidR="003115A2" w:rsidRPr="00BC0309" w:rsidRDefault="00264045" w:rsidP="00264045">
      <w:pPr>
        <w:pStyle w:val="B10"/>
      </w:pPr>
      <w:r w:rsidRPr="00BC0309">
        <w:t>-</w:t>
      </w:r>
      <w:r w:rsidRPr="00BC0309">
        <w:tab/>
      </w:r>
      <w:r w:rsidR="003115A2" w:rsidRPr="00BC0309">
        <w:t xml:space="preserve">the latest available Period </w:t>
      </w:r>
      <w:r w:rsidR="003115A2" w:rsidRPr="00BC0309">
        <w:rPr>
          <w:i/>
        </w:rPr>
        <w:t>i</w:t>
      </w:r>
      <w:r w:rsidR="003115A2" w:rsidRPr="00BC0309">
        <w:t>[</w:t>
      </w:r>
      <w:r w:rsidR="003115A2" w:rsidRPr="00BC0309">
        <w:rPr>
          <w:i/>
        </w:rPr>
        <w:t>NOW</w:t>
      </w:r>
      <w:r w:rsidR="003115A2" w:rsidRPr="00BC0309">
        <w:t>] and the latest segment available at the server k[</w:t>
      </w:r>
      <w:r w:rsidR="003115A2" w:rsidRPr="00BC0309">
        <w:rPr>
          <w:i/>
        </w:rPr>
        <w:t>NOW</w:t>
      </w:r>
      <w:r w:rsidR="003115A2" w:rsidRPr="00BC0309">
        <w:t xml:space="preserve">] can be computed. This segment is also referred to as </w:t>
      </w:r>
      <w:r w:rsidR="003115A2" w:rsidRPr="00BC0309">
        <w:rPr>
          <w:i/>
        </w:rPr>
        <w:t>live edge segment</w:t>
      </w:r>
      <w:r w:rsidR="003115A2" w:rsidRPr="00BC0309">
        <w:t>.</w:t>
      </w:r>
    </w:p>
    <w:p w14:paraId="3ACB1BE8" w14:textId="057FD816" w:rsidR="003115A2" w:rsidRPr="00BC0309" w:rsidRDefault="00264045" w:rsidP="00264045">
      <w:pPr>
        <w:pStyle w:val="B10"/>
      </w:pPr>
      <w:r w:rsidRPr="00BC0309">
        <w:t>-</w:t>
      </w:r>
      <w:r w:rsidRPr="00BC0309">
        <w:tab/>
      </w:r>
      <w:r w:rsidR="003115A2" w:rsidRPr="00BC0309">
        <w:t xml:space="preserve">the earliest available Period </w:t>
      </w:r>
      <w:r w:rsidR="003115A2" w:rsidRPr="00BC0309">
        <w:rPr>
          <w:i/>
        </w:rPr>
        <w:t>i</w:t>
      </w:r>
      <w:r w:rsidR="00FB401F">
        <w:rPr>
          <w:i/>
        </w:rPr>
        <w:t> × </w:t>
      </w:r>
      <w:r w:rsidR="003115A2" w:rsidRPr="00BC0309">
        <w:t>[</w:t>
      </w:r>
      <w:r w:rsidR="003115A2" w:rsidRPr="00BC0309">
        <w:rPr>
          <w:i/>
        </w:rPr>
        <w:t>NOW</w:t>
      </w:r>
      <w:r w:rsidR="003115A2" w:rsidRPr="00BC0309">
        <w:t xml:space="preserve">] and the earliest segment available at the server </w:t>
      </w:r>
      <w:r w:rsidR="003115A2" w:rsidRPr="00FB401F">
        <w:rPr>
          <w:i/>
          <w:iCs/>
        </w:rPr>
        <w:t>k</w:t>
      </w:r>
      <w:r w:rsidR="00FB401F">
        <w:t> × </w:t>
      </w:r>
      <w:r w:rsidR="003115A2" w:rsidRPr="00BC0309">
        <w:t>[</w:t>
      </w:r>
      <w:r w:rsidR="003115A2" w:rsidRPr="00BC0309">
        <w:rPr>
          <w:i/>
        </w:rPr>
        <w:t>NOW</w:t>
      </w:r>
      <w:r w:rsidR="003115A2" w:rsidRPr="00BC0309">
        <w:t>] can be computed.</w:t>
      </w:r>
    </w:p>
    <w:p w14:paraId="1CFA65DB" w14:textId="77777777" w:rsidR="003115A2" w:rsidRPr="00BC0309" w:rsidRDefault="003115A2" w:rsidP="003115A2">
      <w:r w:rsidRPr="00BC0309">
        <w:t xml:space="preserve">Based on the above information, for each Representation </w:t>
      </w:r>
      <w:r w:rsidRPr="00BC0309">
        <w:rPr>
          <w:i/>
        </w:rPr>
        <w:t>r</w:t>
      </w:r>
      <w:r w:rsidRPr="00BC0309">
        <w:t xml:space="preserve"> in a Period </w:t>
      </w:r>
      <w:r w:rsidRPr="00BC0309">
        <w:rPr>
          <w:i/>
        </w:rPr>
        <w:t>i</w:t>
      </w:r>
      <w:r w:rsidRPr="00BC0309">
        <w:t xml:space="preserve">, the segment availability start time </w:t>
      </w:r>
      <w:r w:rsidRPr="00BC0309">
        <w:rPr>
          <w:i/>
        </w:rPr>
        <w:t>SAST</w:t>
      </w:r>
      <w:r w:rsidRPr="00BC0309">
        <w:t>[</w:t>
      </w:r>
      <w:r w:rsidRPr="00BC0309">
        <w:rPr>
          <w:i/>
        </w:rPr>
        <w:t>k,i</w:t>
      </w:r>
      <w:r w:rsidRPr="00BC0309">
        <w:t>,</w:t>
      </w:r>
      <w:r w:rsidRPr="00BC0309">
        <w:rPr>
          <w:i/>
        </w:rPr>
        <w:t>r</w:t>
      </w:r>
      <w:r w:rsidRPr="00BC0309">
        <w:t xml:space="preserve">], the segment availability end time of each segment </w:t>
      </w:r>
      <w:r w:rsidRPr="00BC0309">
        <w:rPr>
          <w:i/>
        </w:rPr>
        <w:t>SAET</w:t>
      </w:r>
      <w:r w:rsidRPr="00BC0309">
        <w:t>[</w:t>
      </w:r>
      <w:r w:rsidRPr="00BC0309">
        <w:rPr>
          <w:i/>
        </w:rPr>
        <w:t>k,i</w:t>
      </w:r>
      <w:r w:rsidRPr="00BC0309">
        <w:t>,</w:t>
      </w:r>
      <w:r w:rsidRPr="00BC0309">
        <w:rPr>
          <w:i/>
        </w:rPr>
        <w:t>r</w:t>
      </w:r>
      <w:r w:rsidRPr="00BC0309">
        <w:t xml:space="preserve">], the segment duration of each segment </w:t>
      </w:r>
      <w:r w:rsidRPr="00BC0309">
        <w:rPr>
          <w:i/>
        </w:rPr>
        <w:t>SD</w:t>
      </w:r>
      <w:r w:rsidRPr="00BC0309">
        <w:t>[</w:t>
      </w:r>
      <w:r w:rsidRPr="00BC0309">
        <w:rPr>
          <w:i/>
        </w:rPr>
        <w:t>k,i</w:t>
      </w:r>
      <w:r w:rsidRPr="00BC0309">
        <w:t>,</w:t>
      </w:r>
      <w:r w:rsidRPr="00BC0309">
        <w:rPr>
          <w:i/>
        </w:rPr>
        <w:t>r</w:t>
      </w:r>
      <w:r w:rsidRPr="00BC0309">
        <w:t xml:space="preserve">], and the URL of each of the segments, </w:t>
      </w:r>
      <w:r w:rsidRPr="00BC0309">
        <w:rPr>
          <w:i/>
        </w:rPr>
        <w:t>URL</w:t>
      </w:r>
      <w:r w:rsidRPr="00BC0309">
        <w:t>[</w:t>
      </w:r>
      <w:r w:rsidRPr="00BC0309">
        <w:rPr>
          <w:i/>
        </w:rPr>
        <w:t>k,i</w:t>
      </w:r>
      <w:r w:rsidRPr="00BC0309">
        <w:t>,</w:t>
      </w:r>
      <w:r w:rsidRPr="00BC0309">
        <w:rPr>
          <w:i/>
        </w:rPr>
        <w:t>r</w:t>
      </w:r>
      <w:r w:rsidRPr="00BC0309">
        <w:t xml:space="preserve">] within one Period </w:t>
      </w:r>
      <w:r w:rsidRPr="00BC0309">
        <w:rPr>
          <w:i/>
        </w:rPr>
        <w:t>i</w:t>
      </w:r>
      <w:r w:rsidRPr="00BC0309">
        <w:t xml:space="preserve"> be derived as follows using the URL Template function </w:t>
      </w:r>
      <w:r w:rsidRPr="00BC0309">
        <w:rPr>
          <w:rFonts w:ascii="Courier New" w:hAnsi="Courier New"/>
        </w:rPr>
        <w:t>URLTemplate</w:t>
      </w:r>
      <w:r w:rsidRPr="00BC0309">
        <w:t>(</w:t>
      </w:r>
      <w:r w:rsidRPr="00BC0309">
        <w:rPr>
          <w:rFonts w:ascii="Courier New" w:hAnsi="Courier New"/>
        </w:rPr>
        <w:t>ReplacementString</w:t>
      </w:r>
      <w:r w:rsidRPr="00BC0309">
        <w:t>, Address):</w:t>
      </w:r>
    </w:p>
    <w:p w14:paraId="4D223C7A" w14:textId="77777777" w:rsidR="003347ED" w:rsidRPr="00BC0309" w:rsidRDefault="00264045" w:rsidP="00264045">
      <w:pPr>
        <w:pStyle w:val="B10"/>
        <w:rPr>
          <w:rFonts w:ascii="Symbol" w:hAnsi="Symbol"/>
        </w:rPr>
      </w:pPr>
      <w:r w:rsidRPr="00BC0309">
        <w:t>-</w:t>
      </w:r>
      <w:r w:rsidRPr="00BC0309">
        <w:tab/>
      </w:r>
      <w:r w:rsidR="003347ED" w:rsidRPr="00BC0309">
        <w:t>k=0</w:t>
      </w:r>
    </w:p>
    <w:p w14:paraId="460EF7DD" w14:textId="77777777" w:rsidR="00924804" w:rsidRDefault="00264045" w:rsidP="00264045">
      <w:pPr>
        <w:pStyle w:val="B10"/>
      </w:pPr>
      <w:r w:rsidRPr="00BC0309">
        <w:t>-</w:t>
      </w:r>
      <w:r w:rsidRPr="00BC0309">
        <w:tab/>
      </w:r>
      <w:r w:rsidR="003347ED" w:rsidRPr="00BC0309">
        <w:t>SAST[0,i,r] = PSwc[i]</w:t>
      </w:r>
    </w:p>
    <w:p w14:paraId="30F4318A" w14:textId="57A3E82D" w:rsidR="003347ED" w:rsidRPr="00BC0309" w:rsidRDefault="00264045" w:rsidP="00264045">
      <w:pPr>
        <w:pStyle w:val="B10"/>
        <w:rPr>
          <w:rFonts w:ascii="Symbol" w:hAnsi="Symbol"/>
        </w:rPr>
      </w:pPr>
      <w:r w:rsidRPr="00BC0309">
        <w:t>-</w:t>
      </w:r>
      <w:r w:rsidRPr="00BC0309">
        <w:tab/>
      </w:r>
      <w:r w:rsidR="003347ED" w:rsidRPr="00BC0309">
        <w:t>ASAST[0,i,r] = PSwc[i] - ato</w:t>
      </w:r>
    </w:p>
    <w:p w14:paraId="231D4337" w14:textId="4A21DC42" w:rsidR="003347ED" w:rsidRPr="00BC0309" w:rsidRDefault="00264045" w:rsidP="00264045">
      <w:pPr>
        <w:pStyle w:val="B10"/>
        <w:rPr>
          <w:rFonts w:ascii="Symbol" w:hAnsi="Symbol"/>
        </w:rPr>
      </w:pPr>
      <w:r w:rsidRPr="00BC0309">
        <w:t>-</w:t>
      </w:r>
      <w:r w:rsidRPr="00BC0309">
        <w:tab/>
      </w:r>
      <w:r w:rsidR="003347ED" w:rsidRPr="00BC0309">
        <w:t>for s=1, ... N</w:t>
      </w:r>
      <w:bookmarkStart w:id="839" w:name="MCCQCTEMPBM_00000302"/>
      <w:r w:rsidR="003347ED" w:rsidRPr="00BC0309">
        <w:rPr>
          <w:rFonts w:ascii="Courier New" w:hAnsi="Courier New" w:cs="Courier New"/>
          <w:b/>
          <w:vertAlign w:val="subscript"/>
        </w:rPr>
        <w:t>S</w:t>
      </w:r>
      <w:bookmarkEnd w:id="839"/>
      <w:r w:rsidR="00AC5A95">
        <w:t> [</w:t>
      </w:r>
      <w:r w:rsidR="003347ED" w:rsidRPr="00BC0309">
        <w:t>i,r]</w:t>
      </w:r>
    </w:p>
    <w:p w14:paraId="34A864C8"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B2F114B"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PSwc</w:t>
      </w:r>
      <w:r w:rsidR="003347ED" w:rsidRPr="00BC0309">
        <w:t>[</w:t>
      </w:r>
      <w:r w:rsidR="003347ED" w:rsidRPr="00BC0309">
        <w:rPr>
          <w:i/>
        </w:rPr>
        <w:t>i</w:t>
      </w:r>
      <w:r w:rsidR="003347ED" w:rsidRPr="00BC0309">
        <w:t>] + (</w:t>
      </w:r>
      <w:r w:rsidR="003347ED" w:rsidRPr="00BC0309">
        <w:rPr>
          <w:i/>
        </w:rPr>
        <w:t>t</w:t>
      </w:r>
      <w:r w:rsidR="003347ED" w:rsidRPr="00BC0309">
        <w:t>[</w:t>
      </w:r>
      <w:r w:rsidR="003347ED" w:rsidRPr="00BC0309">
        <w:rPr>
          <w:i/>
        </w:rPr>
        <w:t>s,i,r</w:t>
      </w:r>
      <w:r w:rsidR="003347ED" w:rsidRPr="00BC0309">
        <w:t xml:space="preserve">] + </w:t>
      </w:r>
      <w:r w:rsidR="003347ED" w:rsidRPr="00BC0309">
        <w:rPr>
          <w:i/>
        </w:rPr>
        <w:t>d</w:t>
      </w:r>
      <w:r w:rsidR="003347ED" w:rsidRPr="00BC0309">
        <w:t>[</w:t>
      </w:r>
      <w:r w:rsidR="003347ED" w:rsidRPr="00BC0309">
        <w:rPr>
          <w:i/>
        </w:rPr>
        <w:t>s,i,r</w:t>
      </w:r>
      <w:r w:rsidR="003347ED" w:rsidRPr="00BC0309">
        <w:t>] - o[</w:t>
      </w:r>
      <w:r w:rsidR="003347ED" w:rsidRPr="00BC0309">
        <w:rPr>
          <w:i/>
        </w:rPr>
        <w:t>i,r</w:t>
      </w:r>
      <w:r w:rsidR="003347ED" w:rsidRPr="00BC0309">
        <w:t>])/</w:t>
      </w:r>
      <w:r w:rsidR="003347ED" w:rsidRPr="00BC0309">
        <w:rPr>
          <w:i/>
        </w:rPr>
        <w:t>ts</w:t>
      </w:r>
    </w:p>
    <w:p w14:paraId="17B72C69"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692F7A87"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5D7C8AB2"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7035C92C" w14:textId="77777777" w:rsidR="00924804" w:rsidRDefault="00264045" w:rsidP="00264045">
      <w:pPr>
        <w:pStyle w:val="B2"/>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288DE60F" w14:textId="4EAD7A33" w:rsidR="003347ED" w:rsidRPr="00BC0309" w:rsidRDefault="00264045" w:rsidP="00264045">
      <w:pPr>
        <w:pStyle w:val="B3"/>
        <w:rPr>
          <w:rFonts w:ascii="Symbol" w:hAnsi="Symbol"/>
        </w:rPr>
      </w:pPr>
      <w:r w:rsidRPr="00BC0309">
        <w:rPr>
          <w:i/>
        </w:rPr>
        <w:t>-</w:t>
      </w:r>
      <w:r w:rsidRPr="00BC0309">
        <w:rPr>
          <w:i/>
        </w:rPr>
        <w:tab/>
      </w:r>
      <w:r w:rsidR="003347ED" w:rsidRPr="00BC0309">
        <w:rPr>
          <w:i/>
        </w:rPr>
        <w:t>Address</w:t>
      </w:r>
      <w:r w:rsidR="003347ED" w:rsidRPr="00BC0309">
        <w:t>=@startNumber</w:t>
      </w:r>
    </w:p>
    <w:p w14:paraId="66BF8EEF" w14:textId="77777777" w:rsidR="003347ED" w:rsidRPr="00BC0309" w:rsidRDefault="00264045" w:rsidP="00264045">
      <w:pPr>
        <w:pStyle w:val="B3"/>
        <w:rPr>
          <w:rFonts w:ascii="Symbol" w:hAnsi="Symbol"/>
        </w:rPr>
      </w:pPr>
      <w:r w:rsidRPr="00BC0309">
        <w:rPr>
          <w:i/>
        </w:rPr>
        <w:t>-</w:t>
      </w:r>
      <w:r w:rsidRPr="00BC0309">
        <w:rPr>
          <w:i/>
        </w:rPr>
        <w:tab/>
      </w:r>
      <w:r w:rsidR="003347ED" w:rsidRPr="00BC0309">
        <w:rPr>
          <w:i/>
        </w:rPr>
        <w:t>URL</w:t>
      </w:r>
      <w:r w:rsidR="003347ED" w:rsidRPr="00BC0309">
        <w:t>[</w:t>
      </w:r>
      <w:r w:rsidR="003347ED" w:rsidRPr="00BC0309">
        <w:rPr>
          <w:i/>
        </w:rPr>
        <w:t>k,i</w:t>
      </w:r>
      <w:r w:rsidR="003347ED" w:rsidRPr="00BC0309">
        <w:t>,</w:t>
      </w:r>
      <w:r w:rsidR="003347ED" w:rsidRPr="00BC0309">
        <w:rPr>
          <w:i/>
        </w:rPr>
        <w:t>r</w:t>
      </w:r>
      <w:r w:rsidR="003347ED" w:rsidRPr="00BC0309">
        <w:t xml:space="preserve">] = URLTemplate ($Number$, </w:t>
      </w:r>
      <w:r w:rsidR="003347ED" w:rsidRPr="00BC0309">
        <w:rPr>
          <w:i/>
        </w:rPr>
        <w:t>Address</w:t>
      </w:r>
      <w:r w:rsidR="003347ED" w:rsidRPr="00BC0309">
        <w:t>)</w:t>
      </w:r>
    </w:p>
    <w:p w14:paraId="5DDB5D96" w14:textId="77777777" w:rsidR="003347ED" w:rsidRPr="00BC0309" w:rsidRDefault="007D5548" w:rsidP="007D5548">
      <w:pPr>
        <w:pStyle w:val="B2"/>
      </w:pPr>
      <w:r w:rsidRPr="00BC0309">
        <w:t>-</w:t>
      </w:r>
      <w:r w:rsidRPr="00BC0309">
        <w:tab/>
      </w:r>
      <w:r w:rsidR="003347ED" w:rsidRPr="00BC0309">
        <w:t xml:space="preserve">for </w:t>
      </w:r>
      <w:r w:rsidR="003347ED" w:rsidRPr="00BC0309">
        <w:rPr>
          <w:i/>
        </w:rPr>
        <w:t>j</w:t>
      </w:r>
      <w:r w:rsidR="003347ED" w:rsidRPr="00BC0309">
        <w:t xml:space="preserve"> = 1, ..., </w:t>
      </w:r>
      <w:r w:rsidR="003347ED" w:rsidRPr="00BC0309">
        <w:rPr>
          <w:i/>
        </w:rPr>
        <w:t>r</w:t>
      </w:r>
      <w:r w:rsidR="003347ED" w:rsidRPr="00BC0309">
        <w:t>[</w:t>
      </w:r>
      <w:r w:rsidR="003347ED" w:rsidRPr="00BC0309">
        <w:rPr>
          <w:i/>
        </w:rPr>
        <w:t>s,i,r</w:t>
      </w:r>
      <w:r w:rsidR="003347ED" w:rsidRPr="00BC0309">
        <w:t>]</w:t>
      </w:r>
    </w:p>
    <w:p w14:paraId="43A21983"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CB97E26"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k-1,i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w:t>
      </w:r>
      <w:r w:rsidR="003347ED" w:rsidRPr="00BC0309">
        <w:rPr>
          <w:i/>
        </w:rPr>
        <w:t>ts</w:t>
      </w:r>
    </w:p>
    <w:p w14:paraId="33293D30"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ASAST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SAST</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ato</w:t>
      </w:r>
    </w:p>
    <w:p w14:paraId="501D3BEB"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SAET</w:t>
      </w:r>
      <w:r w:rsidR="003347ED" w:rsidRPr="00BC0309">
        <w:t>[</w:t>
      </w:r>
      <w:r w:rsidR="003347ED" w:rsidRPr="00BC0309">
        <w:rPr>
          <w:i/>
        </w:rPr>
        <w:t>k,i</w:t>
      </w:r>
      <w:r w:rsidR="003347ED" w:rsidRPr="00BC0309">
        <w:t>,</w:t>
      </w:r>
      <w:r w:rsidR="003347ED" w:rsidRPr="00BC0309">
        <w:rPr>
          <w:i/>
        </w:rPr>
        <w:t>r</w:t>
      </w:r>
      <w:r w:rsidR="003347ED" w:rsidRPr="00BC0309">
        <w:t>] = SAST[</w:t>
      </w:r>
      <w:r w:rsidR="003347ED" w:rsidRPr="00BC0309">
        <w:rPr>
          <w:i/>
        </w:rPr>
        <w:t>k,i</w:t>
      </w:r>
      <w:r w:rsidR="003347ED" w:rsidRPr="00BC0309">
        <w:t>,</w:t>
      </w:r>
      <w:r w:rsidR="003347ED" w:rsidRPr="00BC0309">
        <w:rPr>
          <w:i/>
        </w:rPr>
        <w:t>r</w:t>
      </w:r>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0C908C47"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SD</w:t>
      </w:r>
      <w:r w:rsidR="003347ED" w:rsidRPr="00BC0309">
        <w:t>[</w:t>
      </w:r>
      <w:r w:rsidR="003347ED" w:rsidRPr="00BC0309">
        <w:rPr>
          <w:i/>
        </w:rPr>
        <w:t>k,i</w:t>
      </w:r>
      <w:r w:rsidR="003347ED" w:rsidRPr="00BC0309">
        <w:t>,</w:t>
      </w:r>
      <w:r w:rsidR="003347ED" w:rsidRPr="00BC0309">
        <w:rPr>
          <w:i/>
        </w:rPr>
        <w:t>r</w:t>
      </w:r>
      <w:r w:rsidR="003347ED" w:rsidRPr="00BC0309">
        <w:t xml:space="preserve">] = </w:t>
      </w:r>
      <w:r w:rsidR="003347ED" w:rsidRPr="00BC0309">
        <w:rPr>
          <w:i/>
        </w:rPr>
        <w:t>d</w:t>
      </w:r>
      <w:r w:rsidR="003347ED" w:rsidRPr="00BC0309">
        <w:t>[</w:t>
      </w:r>
      <w:r w:rsidR="003347ED" w:rsidRPr="00BC0309">
        <w:rPr>
          <w:i/>
        </w:rPr>
        <w:t>s,i,r</w:t>
      </w:r>
      <w:r w:rsidR="003347ED" w:rsidRPr="00BC0309">
        <w:t>] /</w:t>
      </w:r>
      <w:r w:rsidR="003347ED" w:rsidRPr="00BC0309">
        <w:rPr>
          <w:i/>
        </w:rPr>
        <w:t>ts</w:t>
      </w:r>
    </w:p>
    <w:p w14:paraId="5B432FEF" w14:textId="77777777" w:rsidR="00924804" w:rsidRDefault="007D5548" w:rsidP="007D5548">
      <w:pPr>
        <w:pStyle w:val="B3"/>
        <w:rPr>
          <w:i/>
        </w:rPr>
      </w:pPr>
      <w:r w:rsidRPr="00BC0309">
        <w:t>-</w:t>
      </w:r>
      <w:r w:rsidRPr="00BC0309">
        <w:tab/>
      </w:r>
      <w:r w:rsidR="003347ED" w:rsidRPr="00BC0309">
        <w:t xml:space="preserve">if </w:t>
      </w:r>
      <w:r w:rsidR="003347ED" w:rsidRPr="00BC0309">
        <w:rPr>
          <w:rFonts w:ascii="Courier New" w:hAnsi="Courier New"/>
          <w:b/>
        </w:rPr>
        <w:t>SegmentTemplate</w:t>
      </w:r>
      <w:r w:rsidR="003347ED" w:rsidRPr="00BC0309">
        <w:rPr>
          <w:rFonts w:ascii="Courier New" w:hAnsi="Courier New"/>
        </w:rPr>
        <w:t>@media</w:t>
      </w:r>
      <w:r w:rsidR="003347ED" w:rsidRPr="00BC0309">
        <w:t xml:space="preserve"> contains </w:t>
      </w:r>
      <w:r w:rsidR="003347ED" w:rsidRPr="00BC0309">
        <w:rPr>
          <w:rFonts w:ascii="Courier New" w:hAnsi="Courier New"/>
        </w:rPr>
        <w:t>$Number$</w:t>
      </w:r>
    </w:p>
    <w:p w14:paraId="7283ADAB" w14:textId="468E46E9" w:rsidR="003347ED" w:rsidRPr="00BC0309" w:rsidRDefault="007D5548" w:rsidP="007D5548">
      <w:pPr>
        <w:pStyle w:val="B4"/>
        <w:rPr>
          <w:rFonts w:ascii="Symbol" w:hAnsi="Symbol"/>
        </w:rPr>
      </w:pPr>
      <w:r w:rsidRPr="00BC0309">
        <w:t>-</w:t>
      </w:r>
      <w:r w:rsidRPr="00BC0309">
        <w:tab/>
      </w:r>
      <w:r w:rsidR="003347ED" w:rsidRPr="00BC0309">
        <w:t>Address = Address + 1</w:t>
      </w:r>
    </w:p>
    <w:p w14:paraId="40AA5D4D" w14:textId="77777777" w:rsidR="003347ED" w:rsidRPr="00BC0309" w:rsidRDefault="007D5548" w:rsidP="007D5548">
      <w:pPr>
        <w:pStyle w:val="B4"/>
        <w:rPr>
          <w:rFonts w:ascii="Symbol" w:hAnsi="Symbol"/>
        </w:rPr>
      </w:pPr>
      <w:r w:rsidRPr="00BC0309">
        <w:t>-</w:t>
      </w:r>
      <w:r w:rsidRPr="00BC0309">
        <w:tab/>
      </w:r>
      <w:r w:rsidR="003347ED" w:rsidRPr="00BC0309">
        <w:t xml:space="preserve">URL[k,i,r] = </w:t>
      </w:r>
      <w:r w:rsidR="003347ED" w:rsidRPr="00BC0309">
        <w:rPr>
          <w:rFonts w:ascii="Courier New" w:hAnsi="Courier New"/>
        </w:rPr>
        <w:t>URLTemplate</w:t>
      </w:r>
      <w:r w:rsidR="003347ED" w:rsidRPr="00BC0309">
        <w:t xml:space="preserve"> (</w:t>
      </w:r>
      <w:r w:rsidR="003347ED" w:rsidRPr="00BC0309">
        <w:rPr>
          <w:rFonts w:ascii="Courier New" w:hAnsi="Courier New"/>
        </w:rPr>
        <w:t>$Number$</w:t>
      </w:r>
      <w:r w:rsidR="003347ED" w:rsidRPr="00BC0309">
        <w:t>, Address)</w:t>
      </w:r>
    </w:p>
    <w:p w14:paraId="37FF36A6" w14:textId="77777777" w:rsidR="00924804" w:rsidRDefault="007D5548" w:rsidP="007D5548">
      <w:pPr>
        <w:pStyle w:val="B10"/>
      </w:pPr>
      <w:r w:rsidRPr="00BC0309">
        <w:t>-</w:t>
      </w:r>
      <w:r w:rsidRPr="00BC0309">
        <w:tab/>
      </w:r>
      <w:r w:rsidR="003347ED" w:rsidRPr="00BC0309">
        <w:t>k2[</w:t>
      </w:r>
      <w:r w:rsidR="003347ED" w:rsidRPr="00BC0309">
        <w:rPr>
          <w:i/>
        </w:rPr>
        <w:t>i</w:t>
      </w:r>
      <w:r w:rsidR="003347ED" w:rsidRPr="00BC0309">
        <w:t>,</w:t>
      </w:r>
      <w:r w:rsidR="003347ED" w:rsidRPr="00BC0309">
        <w:rPr>
          <w:i/>
        </w:rPr>
        <w:t>r</w:t>
      </w:r>
      <w:r w:rsidR="003347ED" w:rsidRPr="00BC0309">
        <w:t xml:space="preserve">] = </w:t>
      </w:r>
      <w:r w:rsidR="003347ED" w:rsidRPr="00BC0309">
        <w:rPr>
          <w:i/>
        </w:rPr>
        <w:t>k</w:t>
      </w:r>
    </w:p>
    <w:p w14:paraId="005142CF" w14:textId="583658F3" w:rsidR="003347ED" w:rsidRPr="00BC0309" w:rsidRDefault="007D5548" w:rsidP="007D5548">
      <w:pPr>
        <w:pStyle w:val="B10"/>
        <w:rPr>
          <w:i/>
        </w:rPr>
      </w:pPr>
      <w:r w:rsidRPr="00BC0309">
        <w:rPr>
          <w:i/>
        </w:rPr>
        <w:t>-</w:t>
      </w:r>
      <w:r w:rsidRPr="00BC0309">
        <w:rPr>
          <w:i/>
        </w:rPr>
        <w:tab/>
      </w:r>
      <w:r w:rsidR="003347ED" w:rsidRPr="00BC0309">
        <w:rPr>
          <w:i/>
        </w:rPr>
        <w:t>SAET</w:t>
      </w:r>
      <w:r w:rsidR="003347ED" w:rsidRPr="00BC0309">
        <w:t>[</w:t>
      </w:r>
      <w:r w:rsidR="003347ED" w:rsidRPr="00BC0309">
        <w:rPr>
          <w:i/>
        </w:rPr>
        <w:t>0,i</w:t>
      </w:r>
      <w:r w:rsidR="003347ED" w:rsidRPr="00BC0309">
        <w:t>,</w:t>
      </w:r>
      <w:r w:rsidR="003347ED" w:rsidRPr="00BC0309">
        <w:rPr>
          <w:i/>
        </w:rPr>
        <w:t>r</w:t>
      </w:r>
      <w:r w:rsidR="003347ED" w:rsidRPr="00BC0309">
        <w:t xml:space="preserve">] = </w:t>
      </w:r>
      <w:r w:rsidR="003347ED" w:rsidRPr="00BC0309">
        <w:rPr>
          <w:i/>
        </w:rPr>
        <w:t>SAET</w:t>
      </w:r>
      <w:r w:rsidR="003347ED" w:rsidRPr="00BC0309">
        <w:t>[k2[</w:t>
      </w:r>
      <w:r w:rsidR="003347ED" w:rsidRPr="00BC0309">
        <w:rPr>
          <w:i/>
        </w:rPr>
        <w:t>i</w:t>
      </w:r>
      <w:r w:rsidR="003347ED" w:rsidRPr="00BC0309">
        <w:t>,</w:t>
      </w:r>
      <w:r w:rsidR="003347ED" w:rsidRPr="00BC0309">
        <w:rPr>
          <w:i/>
        </w:rPr>
        <w:t>r</w:t>
      </w:r>
      <w:r w:rsidR="003347ED" w:rsidRPr="00BC0309">
        <w:t>]</w:t>
      </w:r>
      <w:r w:rsidR="003347ED" w:rsidRPr="00BC0309">
        <w:rPr>
          <w:i/>
        </w:rPr>
        <w:t>,i</w:t>
      </w:r>
      <w:r w:rsidR="003347ED" w:rsidRPr="00BC0309">
        <w:t>,</w:t>
      </w:r>
      <w:r w:rsidR="003347ED" w:rsidRPr="00BC0309">
        <w:rPr>
          <w:i/>
        </w:rPr>
        <w:t>r</w:t>
      </w:r>
      <w:r w:rsidR="003347ED" w:rsidRPr="00BC0309">
        <w:t>]</w:t>
      </w:r>
    </w:p>
    <w:p w14:paraId="487CB047" w14:textId="77777777" w:rsidR="00AE147A" w:rsidRPr="00BC0309" w:rsidRDefault="00AE147A" w:rsidP="00AE147A">
      <w:r w:rsidRPr="00BC0309">
        <w:t xml:space="preserve">Note that not all segments documented above may necessarily be accessible at time </w:t>
      </w:r>
      <w:r w:rsidRPr="00BC0309">
        <w:rPr>
          <w:i/>
        </w:rPr>
        <w:t>NOW</w:t>
      </w:r>
      <w:r w:rsidRPr="00BC0309">
        <w:t>, but only those that are within the segment availability time window. Hence, the number of the first media segment described in the MPD for this Period, k1[</w:t>
      </w:r>
      <w:r w:rsidRPr="00BC0309">
        <w:rPr>
          <w:i/>
        </w:rPr>
        <w:t>i</w:t>
      </w:r>
      <w:r w:rsidRPr="00BC0309">
        <w:t>,</w:t>
      </w:r>
      <w:r w:rsidRPr="00BC0309">
        <w:rPr>
          <w:i/>
        </w:rPr>
        <w:t>r</w:t>
      </w:r>
      <w:r w:rsidRPr="00BC0309">
        <w:t xml:space="preserve">], is the smallest </w:t>
      </w:r>
      <w:r w:rsidRPr="00BC0309">
        <w:rPr>
          <w:i/>
        </w:rPr>
        <w:t>k</w:t>
      </w:r>
      <w:r w:rsidRPr="00BC0309">
        <w:t xml:space="preserve">=1, 2, ... for which </w:t>
      </w:r>
      <w:r w:rsidRPr="00BC0309">
        <w:rPr>
          <w:i/>
        </w:rPr>
        <w:t>SAST</w:t>
      </w:r>
      <w:r w:rsidRPr="00BC0309">
        <w:t>[</w:t>
      </w:r>
      <w:r w:rsidRPr="00BC0309">
        <w:rPr>
          <w:i/>
        </w:rPr>
        <w:t>k,i</w:t>
      </w:r>
      <w:r w:rsidRPr="00BC0309">
        <w:t>,</w:t>
      </w:r>
      <w:r w:rsidRPr="00BC0309">
        <w:rPr>
          <w:i/>
        </w:rPr>
        <w:t>r</w:t>
      </w:r>
      <w:r w:rsidRPr="00BC0309">
        <w:t xml:space="preserve">] &gt;= </w:t>
      </w:r>
      <w:r w:rsidRPr="00BC0309">
        <w:rPr>
          <w:i/>
        </w:rPr>
        <w:t>NOW</w:t>
      </w:r>
      <w:r w:rsidRPr="00BC0309">
        <w:t>.</w:t>
      </w:r>
    </w:p>
    <w:p w14:paraId="72836CA8" w14:textId="77777777" w:rsidR="00AE147A" w:rsidRPr="00BC0309" w:rsidRDefault="00AE147A" w:rsidP="00AE147A">
      <w:r w:rsidRPr="00BC0309">
        <w:t xml:space="preserve">The latest available Period </w:t>
      </w:r>
      <w:r w:rsidRPr="00BC0309">
        <w:rPr>
          <w:i/>
        </w:rPr>
        <w:t>i</w:t>
      </w:r>
      <w:r w:rsidRPr="00BC0309">
        <w:t>[</w:t>
      </w:r>
      <w:r w:rsidRPr="00BC0309">
        <w:rPr>
          <w:i/>
        </w:rPr>
        <w:t>NOW</w:t>
      </w:r>
      <w:r w:rsidRPr="00BC0309">
        <w:t xml:space="preserve">] is the Period </w:t>
      </w:r>
      <w:r w:rsidRPr="00BC0309">
        <w:rPr>
          <w:i/>
        </w:rPr>
        <w:t xml:space="preserve">i </w:t>
      </w:r>
      <w:r w:rsidRPr="00BC0309">
        <w:t xml:space="preserve">with the largest </w:t>
      </w:r>
      <w:r w:rsidRPr="00BC0309">
        <w:rPr>
          <w:i/>
        </w:rPr>
        <w:t>PEwc</w:t>
      </w:r>
      <w:r w:rsidRPr="00BC0309">
        <w:t>[</w:t>
      </w:r>
      <w:r w:rsidRPr="00BC0309">
        <w:rPr>
          <w:i/>
        </w:rPr>
        <w:t>i</w:t>
      </w:r>
      <w:r w:rsidRPr="00BC0309">
        <w:t xml:space="preserve">] and </w:t>
      </w:r>
      <w:r w:rsidRPr="00BC0309">
        <w:rPr>
          <w:i/>
        </w:rPr>
        <w:t>PEwc</w:t>
      </w:r>
      <w:r w:rsidRPr="00BC0309">
        <w:t>[</w:t>
      </w:r>
      <w:r w:rsidRPr="00BC0309">
        <w:rPr>
          <w:i/>
        </w:rPr>
        <w:t>i</w:t>
      </w:r>
      <w:r w:rsidRPr="00BC0309">
        <w:t xml:space="preserve">] is smaller than or equal to </w:t>
      </w:r>
      <w:r w:rsidRPr="00BC0309">
        <w:rPr>
          <w:i/>
        </w:rPr>
        <w:t>NOW</w:t>
      </w:r>
      <w:r w:rsidRPr="00BC0309">
        <w:t>.</w:t>
      </w:r>
    </w:p>
    <w:p w14:paraId="36EC6197" w14:textId="77777777" w:rsidR="00AE147A" w:rsidRPr="00BC0309" w:rsidRDefault="00AE147A" w:rsidP="00AE147A">
      <w:r w:rsidRPr="00BC0309">
        <w:t xml:space="preserve">The latest available segment </w:t>
      </w:r>
      <w:r w:rsidRPr="00BC0309">
        <w:rPr>
          <w:i/>
        </w:rPr>
        <w:t>k</w:t>
      </w:r>
      <w:r w:rsidRPr="00BC0309">
        <w:t>[</w:t>
      </w:r>
      <w:r w:rsidRPr="00BC0309">
        <w:rPr>
          <w:i/>
        </w:rPr>
        <w:t>NOW</w:t>
      </w:r>
      <w:r w:rsidRPr="00BC0309">
        <w:t xml:space="preserve">] available for a Representation of Period </w:t>
      </w:r>
      <w:r w:rsidRPr="00BC0309">
        <w:rPr>
          <w:i/>
        </w:rPr>
        <w:t>i</w:t>
      </w:r>
      <w:r w:rsidRPr="00BC0309">
        <w:t>[</w:t>
      </w:r>
      <w:r w:rsidRPr="00BC0309">
        <w:rPr>
          <w:i/>
        </w:rPr>
        <w:t>NOW</w:t>
      </w:r>
      <w:r w:rsidRPr="00BC0309">
        <w:t xml:space="preserve">] (also the live edge segment) is the segment with the largest </w:t>
      </w:r>
      <w:r w:rsidRPr="00BC0309">
        <w:rPr>
          <w:i/>
        </w:rPr>
        <w:t>k=</w:t>
      </w:r>
      <w:r w:rsidRPr="00BC0309">
        <w:t xml:space="preserve">0,1,2,... such that </w:t>
      </w:r>
      <w:r w:rsidRPr="00BC0309">
        <w:rPr>
          <w:i/>
        </w:rPr>
        <w:t>SAST</w:t>
      </w:r>
      <w:r w:rsidRPr="00BC0309">
        <w:t>[</w:t>
      </w:r>
      <w:r w:rsidRPr="00BC0309">
        <w:rPr>
          <w:i/>
        </w:rPr>
        <w:t>k,i</w:t>
      </w:r>
      <w:r w:rsidRPr="00BC0309">
        <w:t>,</w:t>
      </w:r>
      <w:r w:rsidRPr="00BC0309">
        <w:rPr>
          <w:i/>
        </w:rPr>
        <w:t>r</w:t>
      </w:r>
      <w:r w:rsidRPr="00BC0309">
        <w:t xml:space="preserve">] is smaller than or equal to </w:t>
      </w:r>
      <w:r w:rsidRPr="00BC0309">
        <w:rPr>
          <w:i/>
        </w:rPr>
        <w:t>NOW</w:t>
      </w:r>
      <w:r w:rsidRPr="00BC0309">
        <w:t xml:space="preserve">. Note that this contains the Initialization Segment with </w:t>
      </w:r>
      <w:r w:rsidRPr="00BC0309">
        <w:rPr>
          <w:i/>
        </w:rPr>
        <w:t>k</w:t>
      </w:r>
      <w:r w:rsidRPr="00BC0309">
        <w:t xml:space="preserve">=0 as not necessarily any media segment may yet be available for Period </w:t>
      </w:r>
      <w:r w:rsidRPr="00BC0309">
        <w:rPr>
          <w:i/>
        </w:rPr>
        <w:t>i</w:t>
      </w:r>
      <w:r w:rsidRPr="00BC0309">
        <w:t>[</w:t>
      </w:r>
      <w:r w:rsidRPr="00BC0309">
        <w:rPr>
          <w:i/>
        </w:rPr>
        <w:t>NOW</w:t>
      </w:r>
      <w:r w:rsidRPr="00BC0309">
        <w:t>]. In this case, last media segment k2[</w:t>
      </w:r>
      <w:r w:rsidRPr="00BC0309">
        <w:rPr>
          <w:i/>
        </w:rPr>
        <w:t>i</w:t>
      </w:r>
      <w:r w:rsidRPr="00BC0309">
        <w:t>[</w:t>
      </w:r>
      <w:r w:rsidRPr="00BC0309">
        <w:rPr>
          <w:i/>
        </w:rPr>
        <w:t>NOW</w:t>
      </w:r>
      <w:r w:rsidRPr="00BC0309">
        <w:t>]-1,</w:t>
      </w:r>
      <w:r w:rsidRPr="00BC0309">
        <w:rPr>
          <w:i/>
        </w:rPr>
        <w:t>r</w:t>
      </w:r>
      <w:r w:rsidRPr="00BC0309">
        <w:t>], i.e., the last media segment of the previous Period is the latest accessible media Segment.</w:t>
      </w:r>
    </w:p>
    <w:p w14:paraId="2568C1BD" w14:textId="77777777" w:rsidR="00AE147A" w:rsidRPr="00BC0309" w:rsidRDefault="00AE147A" w:rsidP="00AE147A">
      <w:r w:rsidRPr="00BC0309">
        <w:t xml:space="preserve">However, if the </w:t>
      </w:r>
      <w:bookmarkStart w:id="840" w:name="MCCQCTEMPBM_00000303"/>
      <w:r w:rsidRPr="00BC0309">
        <w:rPr>
          <w:rFonts w:ascii="Courier New" w:hAnsi="Courier New" w:cs="Courier New"/>
        </w:rPr>
        <w:t>@availabilityTimeOffset</w:t>
      </w:r>
      <w:bookmarkEnd w:id="840"/>
      <w:r w:rsidRPr="00BC0309">
        <w:t xml:space="preserve"> is present, then the segments for this Representation are available earlier than the nominal segment availability start time, namely at </w:t>
      </w:r>
      <w:r w:rsidRPr="00BC0309">
        <w:rPr>
          <w:i/>
        </w:rPr>
        <w:t>ASAST</w:t>
      </w:r>
      <w:r w:rsidRPr="00BC0309">
        <w:t>[</w:t>
      </w:r>
      <w:r w:rsidRPr="00BC0309">
        <w:rPr>
          <w:i/>
        </w:rPr>
        <w:t>k,i</w:t>
      </w:r>
      <w:r w:rsidRPr="00BC0309">
        <w:t>,</w:t>
      </w:r>
      <w:r w:rsidRPr="00BC0309">
        <w:rPr>
          <w:i/>
        </w:rPr>
        <w:t>r</w:t>
      </w:r>
      <w:r w:rsidRPr="00BC0309">
        <w:t>].</w:t>
      </w:r>
    </w:p>
    <w:p w14:paraId="3EDD2802" w14:textId="137CBF21" w:rsidR="0089485E" w:rsidRPr="00BC0309" w:rsidRDefault="0089485E" w:rsidP="0089485E">
      <w:pPr>
        <w:pStyle w:val="Heading5"/>
      </w:pPr>
      <w:bookmarkStart w:id="841" w:name="_CR11_2_2_2_8"/>
      <w:bookmarkStart w:id="842" w:name="_Toc26283730"/>
      <w:bookmarkStart w:id="843" w:name="_Toc146216945"/>
      <w:bookmarkStart w:id="844" w:name="_Toc202167995"/>
      <w:bookmarkEnd w:id="841"/>
      <w:r w:rsidRPr="00BC0309">
        <w:t>11.2.2.2.8</w:t>
      </w:r>
      <w:r w:rsidRPr="00BC0309">
        <w:tab/>
        <w:t xml:space="preserve">URL </w:t>
      </w:r>
      <w:r w:rsidR="005F7ACB" w:rsidRPr="00BC0309">
        <w:t>g</w:t>
      </w:r>
      <w:r w:rsidRPr="00BC0309">
        <w:t xml:space="preserve">eneration with </w:t>
      </w:r>
      <w:r w:rsidR="005F7ACB" w:rsidRPr="00BC0309">
        <w:t>s</w:t>
      </w:r>
      <w:r w:rsidRPr="00BC0309">
        <w:t xml:space="preserve">egment </w:t>
      </w:r>
      <w:r w:rsidR="005F7ACB" w:rsidRPr="00BC0309">
        <w:t>t</w:t>
      </w:r>
      <w:r w:rsidRPr="00BC0309">
        <w:t>emplate</w:t>
      </w:r>
      <w:bookmarkEnd w:id="842"/>
      <w:bookmarkEnd w:id="843"/>
      <w:bookmarkEnd w:id="844"/>
    </w:p>
    <w:p w14:paraId="45549EFB" w14:textId="09E33273" w:rsidR="00B2586B" w:rsidRPr="00BC0309" w:rsidRDefault="00B2586B" w:rsidP="00B2586B">
      <w:r w:rsidRPr="00BC0309">
        <w:t xml:space="preserve">The function URL Template function </w:t>
      </w:r>
      <w:r w:rsidRPr="00BC0309">
        <w:rPr>
          <w:rFonts w:ascii="Courier New" w:hAnsi="Courier New"/>
        </w:rPr>
        <w:t>URLTemplate</w:t>
      </w:r>
      <w:r w:rsidRPr="00BC0309">
        <w:t>(</w:t>
      </w:r>
      <w:r w:rsidRPr="00BC0309">
        <w:rPr>
          <w:rFonts w:ascii="Courier New" w:hAnsi="Courier New"/>
        </w:rPr>
        <w:t>ReplacementString</w:t>
      </w:r>
      <w:r w:rsidRPr="00BC0309">
        <w:t>, Address) generates a URL. For details refer to ISO/IEC</w:t>
      </w:r>
      <w:r w:rsidR="009B0B0E" w:rsidRPr="00BC0309">
        <w:t> </w:t>
      </w:r>
      <w:r w:rsidRPr="00BC0309">
        <w:t xml:space="preserve">23009-1, </w:t>
      </w:r>
      <w:r w:rsidR="00572AAC" w:rsidRPr="00BC0309">
        <w:t>c</w:t>
      </w:r>
      <w:r w:rsidR="005A65C4">
        <w:t>lause </w:t>
      </w:r>
      <w:r w:rsidRPr="00BC0309">
        <w:t xml:space="preserve">5.3.9.4. Once the Segment is generated, processing of the Base URLs that apply on this segment level is done as defined in ISO/IEC 23009-1, </w:t>
      </w:r>
      <w:r w:rsidR="00572AAC" w:rsidRPr="00BC0309">
        <w:t>c</w:t>
      </w:r>
      <w:r w:rsidR="005A65C4">
        <w:t>lause </w:t>
      </w:r>
      <w:r w:rsidRPr="00BC0309">
        <w:t>5.6.</w:t>
      </w:r>
    </w:p>
    <w:p w14:paraId="5A63DD3F" w14:textId="7BAD1B29" w:rsidR="00B2586B" w:rsidRPr="00BC0309" w:rsidRDefault="00B2586B" w:rsidP="00B2586B">
      <w:pPr>
        <w:pStyle w:val="Heading3"/>
      </w:pPr>
      <w:bookmarkStart w:id="845" w:name="_CR11_2_3"/>
      <w:bookmarkStart w:id="846" w:name="_Toc26283731"/>
      <w:bookmarkStart w:id="847" w:name="_Toc146216946"/>
      <w:bookmarkStart w:id="848" w:name="_Toc202167996"/>
      <w:bookmarkEnd w:id="845"/>
      <w:r w:rsidRPr="00BC0309">
        <w:t>11.2.3</w:t>
      </w:r>
      <w:r w:rsidRPr="00BC0309">
        <w:tab/>
        <w:t xml:space="preserve">Service </w:t>
      </w:r>
      <w:r w:rsidR="005F7ACB" w:rsidRPr="00BC0309">
        <w:t>o</w:t>
      </w:r>
      <w:r w:rsidRPr="00BC0309">
        <w:t xml:space="preserve">ffering </w:t>
      </w:r>
      <w:r w:rsidR="005F7ACB" w:rsidRPr="00BC0309">
        <w:t>r</w:t>
      </w:r>
      <w:r w:rsidRPr="00BC0309">
        <w:t xml:space="preserve">equirements and </w:t>
      </w:r>
      <w:r w:rsidR="005F7ACB" w:rsidRPr="00BC0309">
        <w:t>g</w:t>
      </w:r>
      <w:r w:rsidRPr="00BC0309">
        <w:t>uidelines</w:t>
      </w:r>
      <w:bookmarkEnd w:id="846"/>
      <w:bookmarkEnd w:id="847"/>
      <w:bookmarkEnd w:id="848"/>
    </w:p>
    <w:p w14:paraId="442BA077" w14:textId="4471970B" w:rsidR="00B2586B" w:rsidRPr="00BC0309" w:rsidRDefault="00B2586B" w:rsidP="00B2586B">
      <w:pPr>
        <w:pStyle w:val="Heading4"/>
      </w:pPr>
      <w:bookmarkStart w:id="849" w:name="_CR11_2_3_1"/>
      <w:bookmarkStart w:id="850" w:name="_Ref254537977"/>
      <w:bookmarkStart w:id="851" w:name="_Toc26283732"/>
      <w:bookmarkStart w:id="852" w:name="_Toc146216947"/>
      <w:bookmarkStart w:id="853" w:name="_Toc202167997"/>
      <w:bookmarkEnd w:id="849"/>
      <w:r w:rsidRPr="00BC0309">
        <w:t>11.2.3.1</w:t>
      </w:r>
      <w:r w:rsidRPr="00BC0309">
        <w:tab/>
        <w:t xml:space="preserve">General </w:t>
      </w:r>
      <w:r w:rsidR="005F7ACB" w:rsidRPr="00BC0309">
        <w:t>s</w:t>
      </w:r>
      <w:r w:rsidRPr="00BC0309">
        <w:t xml:space="preserve">ervice </w:t>
      </w:r>
      <w:r w:rsidR="005F7ACB" w:rsidRPr="00BC0309">
        <w:t>o</w:t>
      </w:r>
      <w:r w:rsidRPr="00BC0309">
        <w:t xml:space="preserve">ffering </w:t>
      </w:r>
      <w:r w:rsidR="005F7ACB" w:rsidRPr="00BC0309">
        <w:t>r</w:t>
      </w:r>
      <w:r w:rsidRPr="00BC0309">
        <w:t>equirements</w:t>
      </w:r>
      <w:bookmarkEnd w:id="850"/>
      <w:bookmarkEnd w:id="851"/>
      <w:bookmarkEnd w:id="852"/>
      <w:bookmarkEnd w:id="853"/>
    </w:p>
    <w:p w14:paraId="58B7C241" w14:textId="06EF8656" w:rsidR="00B2586B" w:rsidRPr="00BC0309" w:rsidRDefault="00B2586B" w:rsidP="00B2586B">
      <w:r w:rsidRPr="00BC0309">
        <w:t>For dynamic service offerings, the MPD shall conform to the MPD in c</w:t>
      </w:r>
      <w:r w:rsidR="005A65C4">
        <w:t>lause </w:t>
      </w:r>
      <w:r w:rsidRPr="00BC0309">
        <w:t xml:space="preserve">8 and shall at least contain the mandatory information as documented </w:t>
      </w:r>
      <w:r w:rsidR="005A65C4">
        <w:t>in t</w:t>
      </w:r>
      <w:r w:rsidR="008F1B4D">
        <w:t>able </w:t>
      </w:r>
      <w:r w:rsidRPr="00BC0309">
        <w:t>11-1.</w:t>
      </w:r>
    </w:p>
    <w:p w14:paraId="1CA42D54" w14:textId="77777777" w:rsidR="00B2586B" w:rsidRPr="00BC0309" w:rsidRDefault="00B2586B" w:rsidP="00B2586B">
      <w:r w:rsidRPr="00BC0309">
        <w:t xml:space="preserve">If such an MPD is accessible at time </w:t>
      </w:r>
      <w:r w:rsidRPr="00BC0309">
        <w:rPr>
          <w:i/>
        </w:rPr>
        <w:t>NOW</w:t>
      </w:r>
      <w:r w:rsidRPr="00BC0309">
        <w:t xml:space="preserve"> at the location </w:t>
      </w:r>
      <w:bookmarkStart w:id="854" w:name="MCCQCTEMPBM_00000304"/>
      <w:r w:rsidRPr="00BC0309">
        <w:rPr>
          <w:rFonts w:ascii="Courier New" w:hAnsi="Courier New" w:cs="Courier New"/>
          <w:b/>
        </w:rPr>
        <w:t>MPD.Location</w:t>
      </w:r>
      <w:bookmarkEnd w:id="854"/>
      <w:r w:rsidRPr="00BC0309">
        <w:t>, then</w:t>
      </w:r>
    </w:p>
    <w:p w14:paraId="616BB0B4" w14:textId="6C5614C8"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be available latest at the announced segment availability start time </w:t>
      </w:r>
      <w:r w:rsidR="00B2586B" w:rsidRPr="00BC0309">
        <w:rPr>
          <w:i/>
        </w:rPr>
        <w:t>SAST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7B66C446" w14:textId="5E0E4E0E"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at least be available until the announced segment availability end time </w:t>
      </w:r>
      <w:r w:rsidR="00B2586B" w:rsidRPr="00BC0309">
        <w:rPr>
          <w:i/>
        </w:rPr>
        <w:t>SAET</w:t>
      </w:r>
      <w:r w:rsidR="00B2586B" w:rsidRPr="00BC0309">
        <w:t>[</w:t>
      </w:r>
      <w:r w:rsidR="00B2586B" w:rsidRPr="00BC0309">
        <w:rPr>
          <w:i/>
        </w:rPr>
        <w:t>k,i</w:t>
      </w:r>
      <w:r w:rsidR="00B2586B" w:rsidRPr="00BC0309">
        <w:t>,</w:t>
      </w:r>
      <w:r w:rsidR="00B2586B" w:rsidRPr="00BC0309">
        <w:rPr>
          <w:i/>
        </w:rPr>
        <w:t>r</w:t>
      </w:r>
      <w:r w:rsidR="00B2586B" w:rsidRPr="00BC0309">
        <w:t xml:space="preserve">] at all </w:t>
      </w:r>
      <w:r w:rsidR="00B2586B" w:rsidRPr="00BC0309">
        <w:rPr>
          <w:i/>
        </w:rPr>
        <w:t>URL</w:t>
      </w:r>
      <w:r w:rsidR="00B2586B" w:rsidRPr="00BC0309">
        <w:t>[</w:t>
      </w:r>
      <w:r w:rsidR="00B2586B" w:rsidRPr="00BC0309">
        <w:rPr>
          <w:i/>
        </w:rPr>
        <w:t>k,i</w:t>
      </w:r>
      <w:r w:rsidR="00B2586B" w:rsidRPr="00BC0309">
        <w:t>,</w:t>
      </w:r>
      <w:r w:rsidR="00B2586B" w:rsidRPr="00BC0309">
        <w:rPr>
          <w:i/>
        </w:rPr>
        <w:t>r</w:t>
      </w:r>
      <w:r w:rsidR="00B2586B" w:rsidRPr="00BC0309">
        <w:t xml:space="preserve">] as derived in </w:t>
      </w:r>
      <w:r w:rsidR="00572AAC" w:rsidRPr="00BC0309">
        <w:t>c</w:t>
      </w:r>
      <w:r w:rsidR="005A65C4">
        <w:t>lause </w:t>
      </w:r>
      <w:r w:rsidR="00B2586B" w:rsidRPr="00BC0309">
        <w:t>11.2.2.2;</w:t>
      </w:r>
    </w:p>
    <w:p w14:paraId="3084BE4C" w14:textId="77777777" w:rsidR="00B2586B" w:rsidRPr="00BC0309" w:rsidRDefault="00447E42" w:rsidP="00447E42">
      <w:pPr>
        <w:pStyle w:val="B10"/>
      </w:pPr>
      <w:r w:rsidRPr="00BC0309">
        <w:t>-</w:t>
      </w:r>
      <w:r w:rsidRPr="00BC0309">
        <w:tab/>
      </w:r>
      <w:r w:rsidR="00B2586B" w:rsidRPr="00BC0309">
        <w:t xml:space="preserve">for all Media Segments for all Representations in all Periods as announced in an MPD the Segment in this Period is available prior to the sum of Period start, earliest presentation time and segment duration, i.e. </w:t>
      </w:r>
      <w:r w:rsidR="00B2586B" w:rsidRPr="00BC0309">
        <w:rPr>
          <w:i/>
        </w:rPr>
        <w:t>SAST</w:t>
      </w:r>
      <w:r w:rsidR="00B2586B" w:rsidRPr="00BC0309">
        <w:t>[</w:t>
      </w:r>
      <w:r w:rsidR="00B2586B" w:rsidRPr="00BC0309">
        <w:rPr>
          <w:i/>
        </w:rPr>
        <w:t>k,i,r</w:t>
      </w:r>
      <w:r w:rsidR="00B2586B" w:rsidRPr="00BC0309">
        <w:t xml:space="preserve">] &lt;= </w:t>
      </w:r>
      <w:r w:rsidR="00B2586B" w:rsidRPr="00BC0309">
        <w:rPr>
          <w:i/>
        </w:rPr>
        <w:t>PSwc</w:t>
      </w:r>
      <w:r w:rsidR="00B2586B" w:rsidRPr="00BC0309">
        <w:t>[</w:t>
      </w:r>
      <w:r w:rsidR="00B2586B" w:rsidRPr="00BC0309">
        <w:rPr>
          <w:i/>
        </w:rPr>
        <w:t>i</w:t>
      </w:r>
      <w:r w:rsidR="00B2586B" w:rsidRPr="00BC0309">
        <w:t xml:space="preserve">] + </w:t>
      </w:r>
      <w:r w:rsidR="00B2586B" w:rsidRPr="00BC0309">
        <w:rPr>
          <w:i/>
        </w:rPr>
        <w:t>SD</w:t>
      </w:r>
      <w:r w:rsidR="00B2586B" w:rsidRPr="00BC0309">
        <w:rPr>
          <w:u w:val="single"/>
        </w:rPr>
        <w:t>[</w:t>
      </w:r>
      <w:r w:rsidR="00B2586B" w:rsidRPr="00BC0309">
        <w:rPr>
          <w:i/>
        </w:rPr>
        <w:t>k,r,i</w:t>
      </w:r>
      <w:r w:rsidR="00B2586B" w:rsidRPr="00BC0309">
        <w:t xml:space="preserve">] + </w:t>
      </w:r>
      <w:r w:rsidR="00B2586B" w:rsidRPr="00BC0309">
        <w:rPr>
          <w:i/>
        </w:rPr>
        <w:t>EPT</w:t>
      </w:r>
      <w:r w:rsidR="00B2586B" w:rsidRPr="00BC0309">
        <w:t>[</w:t>
      </w:r>
      <w:r w:rsidR="00B2586B" w:rsidRPr="00BC0309">
        <w:rPr>
          <w:i/>
        </w:rPr>
        <w:t>k,r,i</w:t>
      </w:r>
      <w:r w:rsidR="00B2586B" w:rsidRPr="00BC0309">
        <w:t>];</w:t>
      </w:r>
    </w:p>
    <w:p w14:paraId="4A991C26" w14:textId="77777777" w:rsidR="00924804" w:rsidRDefault="00447E42" w:rsidP="00447E42">
      <w:pPr>
        <w:pStyle w:val="B10"/>
      </w:pPr>
      <w:r w:rsidRPr="00BC0309">
        <w:t>-</w:t>
      </w:r>
      <w:r w:rsidRPr="00BC0309">
        <w:tab/>
      </w:r>
      <w:r w:rsidR="00B2586B" w:rsidRPr="00BC0309">
        <w:t xml:space="preserve">if a Media Segments with segment number </w:t>
      </w:r>
      <w:r w:rsidR="00B2586B" w:rsidRPr="00BC0309">
        <w:rPr>
          <w:i/>
        </w:rPr>
        <w:t>k</w:t>
      </w:r>
      <w:r w:rsidR="00B2586B" w:rsidRPr="00BC0309">
        <w:t xml:space="preserve"> is delivered over a constant bitrate channel with bitrate equal to value of the </w:t>
      </w:r>
      <w:bookmarkStart w:id="855" w:name="MCCQCTEMPBM_00000305"/>
      <w:r w:rsidR="00B2586B" w:rsidRPr="00BC0309">
        <w:rPr>
          <w:rFonts w:ascii="Courier New" w:hAnsi="Courier New" w:cs="Courier New"/>
        </w:rPr>
        <w:t>@bandwidth</w:t>
      </w:r>
      <w:bookmarkEnd w:id="855"/>
      <w:r w:rsidR="00B2586B" w:rsidRPr="00BC0309">
        <w:t xml:space="preserve"> attribute then each presentation time </w:t>
      </w:r>
      <w:r w:rsidR="00B2586B" w:rsidRPr="00BC0309">
        <w:rPr>
          <w:i/>
        </w:rPr>
        <w:t>PT</w:t>
      </w:r>
      <w:r w:rsidR="00B2586B" w:rsidRPr="00BC0309">
        <w:t xml:space="preserve"> is available at the client latest at time with a delay of at most </w:t>
      </w:r>
      <w:r w:rsidR="00B2586B" w:rsidRPr="00BC0309">
        <w:rPr>
          <w:i/>
        </w:rPr>
        <w:t xml:space="preserve">PT </w:t>
      </w:r>
      <w:r w:rsidR="00B2586B" w:rsidRPr="00BC0309">
        <w:t xml:space="preserve">+ </w:t>
      </w:r>
      <w:r w:rsidR="00B2586B" w:rsidRPr="00BC0309">
        <w:rPr>
          <w:i/>
        </w:rPr>
        <w:t>MBT</w:t>
      </w:r>
      <w:r w:rsidR="00B2586B" w:rsidRPr="00BC0309">
        <w:t>.</w:t>
      </w:r>
    </w:p>
    <w:p w14:paraId="63828697" w14:textId="5082F260" w:rsidR="0018326E" w:rsidRPr="00BC0309" w:rsidRDefault="0018326E" w:rsidP="0018326E">
      <w:pPr>
        <w:pStyle w:val="Heading4"/>
      </w:pPr>
      <w:bookmarkStart w:id="856" w:name="_CR11_2_3_2"/>
      <w:bookmarkStart w:id="857" w:name="_Toc26283733"/>
      <w:bookmarkStart w:id="858" w:name="_Toc146216948"/>
      <w:bookmarkStart w:id="859" w:name="_Toc202167998"/>
      <w:bookmarkEnd w:id="856"/>
      <w:r w:rsidRPr="00BC0309">
        <w:t>11.2.3.2</w:t>
      </w:r>
      <w:r w:rsidRPr="00BC0309">
        <w:tab/>
        <w:t xml:space="preserve">Dynamic </w:t>
      </w:r>
      <w:r w:rsidR="005F7ACB" w:rsidRPr="00BC0309">
        <w:t>s</w:t>
      </w:r>
      <w:r w:rsidRPr="00BC0309">
        <w:t xml:space="preserve">ervice </w:t>
      </w:r>
      <w:r w:rsidR="005F7ACB" w:rsidRPr="00BC0309">
        <w:t>o</w:t>
      </w:r>
      <w:r w:rsidRPr="00BC0309">
        <w:t xml:space="preserve">ffering </w:t>
      </w:r>
      <w:r w:rsidR="005F7ACB" w:rsidRPr="00BC0309">
        <w:t>g</w:t>
      </w:r>
      <w:r w:rsidRPr="00BC0309">
        <w:t>uidelines</w:t>
      </w:r>
      <w:bookmarkEnd w:id="857"/>
      <w:bookmarkEnd w:id="858"/>
      <w:bookmarkEnd w:id="859"/>
    </w:p>
    <w:p w14:paraId="2172362F" w14:textId="77777777" w:rsidR="0018326E" w:rsidRPr="00BC0309" w:rsidRDefault="0018326E" w:rsidP="0018326E">
      <w:pPr>
        <w:pStyle w:val="Heading5"/>
      </w:pPr>
      <w:bookmarkStart w:id="860" w:name="_CR11_2_3_2_1"/>
      <w:bookmarkStart w:id="861" w:name="_Toc26283734"/>
      <w:bookmarkStart w:id="862" w:name="_Toc146216949"/>
      <w:bookmarkStart w:id="863" w:name="_Toc202167999"/>
      <w:bookmarkEnd w:id="860"/>
      <w:r w:rsidRPr="00BC0309">
        <w:t>11.2.3.2.1</w:t>
      </w:r>
      <w:r w:rsidRPr="00BC0309">
        <w:tab/>
        <w:t>Introduction</w:t>
      </w:r>
      <w:bookmarkEnd w:id="861"/>
      <w:bookmarkEnd w:id="862"/>
      <w:bookmarkEnd w:id="863"/>
    </w:p>
    <w:p w14:paraId="3DDFECCB" w14:textId="77777777" w:rsidR="00924804" w:rsidRDefault="00D15A54" w:rsidP="00D15A54">
      <w:r w:rsidRPr="00BC0309">
        <w:t>In order to offer a simple dynamic service for which the following details are known in advance,</w:t>
      </w:r>
    </w:p>
    <w:p w14:paraId="40D25EF4" w14:textId="732A6E8C" w:rsidR="00D15A54" w:rsidRPr="00BC0309" w:rsidRDefault="00447E42" w:rsidP="00447E42">
      <w:pPr>
        <w:pStyle w:val="B10"/>
      </w:pPr>
      <w:r w:rsidRPr="00BC0309">
        <w:t>-</w:t>
      </w:r>
      <w:r w:rsidRPr="00BC0309">
        <w:tab/>
      </w:r>
      <w:r w:rsidR="00D15A54" w:rsidRPr="00BC0309">
        <w:t xml:space="preserve">start at wall-clock time </w:t>
      </w:r>
      <w:bookmarkStart w:id="864" w:name="MCCQCTEMPBM_00000306"/>
      <w:r w:rsidR="00D15A54" w:rsidRPr="00BC0309">
        <w:rPr>
          <w:rFonts w:ascii="Courier New" w:hAnsi="Courier New" w:cs="Courier New"/>
        </w:rPr>
        <w:t>START</w:t>
      </w:r>
      <w:bookmarkEnd w:id="864"/>
      <w:r w:rsidR="00D15A54" w:rsidRPr="00BC0309">
        <w:t>,</w:t>
      </w:r>
    </w:p>
    <w:p w14:paraId="61917B93" w14:textId="77777777" w:rsidR="00D15A54" w:rsidRPr="00BC0309" w:rsidRDefault="00447E42" w:rsidP="00447E42">
      <w:pPr>
        <w:pStyle w:val="B10"/>
      </w:pPr>
      <w:r w:rsidRPr="00BC0309">
        <w:t>-</w:t>
      </w:r>
      <w:r w:rsidRPr="00BC0309">
        <w:tab/>
      </w:r>
      <w:r w:rsidR="00D15A54" w:rsidRPr="00BC0309">
        <w:t xml:space="preserve">exact duration of media presentation </w:t>
      </w:r>
      <w:bookmarkStart w:id="865" w:name="MCCQCTEMPBM_00000307"/>
      <w:r w:rsidR="00D15A54" w:rsidRPr="00BC0309">
        <w:rPr>
          <w:rFonts w:ascii="Courier New" w:hAnsi="Courier New" w:cs="Courier New"/>
        </w:rPr>
        <w:t>PDURATION</w:t>
      </w:r>
      <w:bookmarkEnd w:id="865"/>
      <w:r w:rsidR="00D15A54" w:rsidRPr="00BC0309">
        <w:t>,</w:t>
      </w:r>
    </w:p>
    <w:p w14:paraId="253E9470" w14:textId="77777777" w:rsidR="00D15A54" w:rsidRPr="00BC0309" w:rsidRDefault="00447E42" w:rsidP="00447E42">
      <w:pPr>
        <w:pStyle w:val="B10"/>
      </w:pPr>
      <w:r w:rsidRPr="00BC0309">
        <w:t>-</w:t>
      </w:r>
      <w:r w:rsidRPr="00BC0309">
        <w:tab/>
      </w:r>
      <w:r w:rsidR="00D15A54" w:rsidRPr="00BC0309">
        <w:t xml:space="preserve">location of the segments for each Representation at </w:t>
      </w:r>
      <w:bookmarkStart w:id="866" w:name="MCCQCTEMPBM_00000308"/>
      <w:r w:rsidR="00D15A54" w:rsidRPr="00BC0309">
        <w:rPr>
          <w:rFonts w:ascii="Courier New" w:hAnsi="Courier New" w:cs="Courier New"/>
        </w:rPr>
        <w:t>" http://example.com/$RepresentationID$/$Number$"</w:t>
      </w:r>
      <w:r w:rsidR="00D15A54" w:rsidRPr="00BC0309">
        <w:t>,</w:t>
      </w:r>
      <w:bookmarkEnd w:id="866"/>
    </w:p>
    <w:p w14:paraId="6CD164F3" w14:textId="77777777" w:rsidR="00D15A54" w:rsidRPr="00BC0309" w:rsidRDefault="00D15A54" w:rsidP="00D15A54">
      <w:r w:rsidRPr="00BC0309">
        <w:t>a service provide may offer an MPD as follows:</w:t>
      </w:r>
    </w:p>
    <w:p w14:paraId="381ABD6E" w14:textId="69B25A7A" w:rsidR="00D15A54" w:rsidRPr="00BC0309" w:rsidRDefault="00D15A54" w:rsidP="00D15A54">
      <w:pPr>
        <w:pStyle w:val="TH"/>
      </w:pPr>
      <w:bookmarkStart w:id="867" w:name="_Ref254618508"/>
      <w:bookmarkStart w:id="868" w:name="_CRTable112"/>
      <w:r w:rsidRPr="00BC0309">
        <w:t>T</w:t>
      </w:r>
      <w:r w:rsidR="008F1B4D">
        <w:t>able </w:t>
      </w:r>
      <w:bookmarkEnd w:id="867"/>
      <w:bookmarkEnd w:id="868"/>
      <w:r w:rsidRPr="00BC0309">
        <w:t>11-2</w:t>
      </w:r>
      <w:r w:rsidR="00E2550B" w:rsidRPr="00BC0309">
        <w:t>:</w:t>
      </w:r>
      <w:r w:rsidRPr="00BC0309">
        <w:t xml:space="preserve"> Basic </w:t>
      </w:r>
      <w:r w:rsidR="005F7ACB" w:rsidRPr="00BC0309">
        <w:t>s</w:t>
      </w:r>
      <w:r w:rsidRPr="00BC0309">
        <w:t xml:space="preserve">ervice </w:t>
      </w:r>
      <w:r w:rsidR="005F7ACB"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BC0309" w14:paraId="56FE130E" w14:textId="77777777" w:rsidTr="00C533AE">
        <w:trPr>
          <w:jc w:val="center"/>
        </w:trPr>
        <w:tc>
          <w:tcPr>
            <w:tcW w:w="0" w:type="auto"/>
            <w:shd w:val="clear" w:color="auto" w:fill="BFBFBF" w:themeFill="background1" w:themeFillShade="BF"/>
          </w:tcPr>
          <w:p w14:paraId="74E2083D" w14:textId="77777777" w:rsidR="00D15A54" w:rsidRPr="00BC0309" w:rsidRDefault="00D15A54" w:rsidP="009B0B0E">
            <w:pPr>
              <w:pStyle w:val="TAH"/>
            </w:pPr>
            <w:r w:rsidRPr="00BC0309">
              <w:t>MPD Information</w:t>
            </w:r>
          </w:p>
        </w:tc>
        <w:tc>
          <w:tcPr>
            <w:tcW w:w="0" w:type="auto"/>
            <w:shd w:val="clear" w:color="auto" w:fill="BFBFBF" w:themeFill="background1" w:themeFillShade="BF"/>
          </w:tcPr>
          <w:p w14:paraId="1E62FFDA" w14:textId="77777777" w:rsidR="00D15A54" w:rsidRPr="00BC0309" w:rsidRDefault="00D15A54" w:rsidP="009B0B0E">
            <w:pPr>
              <w:pStyle w:val="TAH"/>
            </w:pPr>
            <w:r w:rsidRPr="00BC0309">
              <w:t>Value</w:t>
            </w:r>
          </w:p>
        </w:tc>
      </w:tr>
      <w:tr w:rsidR="00D15A54" w:rsidRPr="00BC0309" w14:paraId="685E5313" w14:textId="77777777" w:rsidTr="00C533AE">
        <w:trPr>
          <w:jc w:val="center"/>
        </w:trPr>
        <w:tc>
          <w:tcPr>
            <w:tcW w:w="0" w:type="auto"/>
            <w:shd w:val="clear" w:color="auto" w:fill="auto"/>
          </w:tcPr>
          <w:p w14:paraId="6C2DD726" w14:textId="77777777" w:rsidR="00D15A54" w:rsidRPr="00BC0309" w:rsidRDefault="00D15A54" w:rsidP="007B73AE">
            <w:pPr>
              <w:pStyle w:val="TableEntry"/>
              <w:spacing w:after="0"/>
              <w:jc w:val="center"/>
              <w:rPr>
                <w:rFonts w:ascii="CG Times (WN)" w:hAnsi="CG Times (WN)"/>
                <w:sz w:val="18"/>
                <w:szCs w:val="18"/>
              </w:rPr>
            </w:pPr>
            <w:bookmarkStart w:id="869" w:name="MCCQCTEMPBM_00000309"/>
            <w:r w:rsidRPr="00BC0309">
              <w:rPr>
                <w:rFonts w:ascii="Courier New" w:hAnsi="Courier New" w:cs="Courier New"/>
                <w:b/>
                <w:sz w:val="18"/>
                <w:szCs w:val="18"/>
              </w:rPr>
              <w:t>MPD</w:t>
            </w:r>
            <w:r w:rsidRPr="00BC0309">
              <w:rPr>
                <w:rFonts w:ascii="Courier New" w:hAnsi="Courier New" w:cs="Courier New"/>
                <w:sz w:val="18"/>
                <w:szCs w:val="18"/>
              </w:rPr>
              <w:t>@type</w:t>
            </w:r>
            <w:bookmarkEnd w:id="869"/>
          </w:p>
        </w:tc>
        <w:tc>
          <w:tcPr>
            <w:tcW w:w="0" w:type="auto"/>
            <w:shd w:val="clear" w:color="auto" w:fill="auto"/>
          </w:tcPr>
          <w:p w14:paraId="35A3CF8E"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dynamic</w:t>
            </w:r>
          </w:p>
        </w:tc>
      </w:tr>
      <w:tr w:rsidR="00D15A54" w:rsidRPr="00BC0309" w14:paraId="08736615" w14:textId="77777777" w:rsidTr="00C533AE">
        <w:trPr>
          <w:jc w:val="center"/>
        </w:trPr>
        <w:tc>
          <w:tcPr>
            <w:tcW w:w="0" w:type="auto"/>
            <w:shd w:val="clear" w:color="auto" w:fill="auto"/>
          </w:tcPr>
          <w:p w14:paraId="05A5ED9A"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4998DD6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START</w:t>
            </w:r>
          </w:p>
        </w:tc>
      </w:tr>
      <w:tr w:rsidR="00D15A54" w:rsidRPr="00BC0309" w14:paraId="12CD541D" w14:textId="77777777" w:rsidTr="00C533AE">
        <w:trPr>
          <w:jc w:val="center"/>
        </w:trPr>
        <w:tc>
          <w:tcPr>
            <w:tcW w:w="0" w:type="auto"/>
            <w:shd w:val="clear" w:color="auto" w:fill="auto"/>
          </w:tcPr>
          <w:p w14:paraId="4E1FF20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shd w:val="clear" w:color="auto" w:fill="auto"/>
          </w:tcPr>
          <w:p w14:paraId="3A957599"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PDURATION</w:t>
            </w:r>
          </w:p>
        </w:tc>
      </w:tr>
      <w:tr w:rsidR="00D15A54" w:rsidRPr="00BC0309" w14:paraId="5848E557" w14:textId="77777777" w:rsidTr="00C533AE">
        <w:trPr>
          <w:jc w:val="center"/>
        </w:trPr>
        <w:tc>
          <w:tcPr>
            <w:tcW w:w="0" w:type="auto"/>
            <w:shd w:val="clear" w:color="auto" w:fill="auto"/>
          </w:tcPr>
          <w:p w14:paraId="6A2094BB"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shd w:val="clear" w:color="auto" w:fill="auto"/>
          </w:tcPr>
          <w:p w14:paraId="7EF6AC9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SPD</w:t>
            </w:r>
          </w:p>
        </w:tc>
      </w:tr>
      <w:tr w:rsidR="00D15A54" w:rsidRPr="00BC0309" w14:paraId="7D77F309" w14:textId="77777777" w:rsidTr="00C533AE">
        <w:trPr>
          <w:jc w:val="center"/>
        </w:trPr>
        <w:tc>
          <w:tcPr>
            <w:tcW w:w="0" w:type="auto"/>
            <w:shd w:val="clear" w:color="auto" w:fill="auto"/>
          </w:tcPr>
          <w:p w14:paraId="7F93206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shd w:val="clear" w:color="auto" w:fill="auto"/>
          </w:tcPr>
          <w:p w14:paraId="4A501665"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MBT</w:t>
            </w:r>
          </w:p>
        </w:tc>
      </w:tr>
      <w:tr w:rsidR="00D15A54" w:rsidRPr="00BC0309" w14:paraId="198DCBCC" w14:textId="77777777" w:rsidTr="00C533AE">
        <w:trPr>
          <w:jc w:val="center"/>
        </w:trPr>
        <w:tc>
          <w:tcPr>
            <w:tcW w:w="0" w:type="auto"/>
            <w:shd w:val="clear" w:color="auto" w:fill="auto"/>
          </w:tcPr>
          <w:p w14:paraId="7DB39202"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shd w:val="clear" w:color="auto" w:fill="auto"/>
          </w:tcPr>
          <w:p w14:paraId="6CF54CB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TSB</w:t>
            </w:r>
          </w:p>
        </w:tc>
      </w:tr>
      <w:tr w:rsidR="00D15A54" w:rsidRPr="00BC0309" w14:paraId="5B7A5910" w14:textId="77777777" w:rsidTr="00C533AE">
        <w:trPr>
          <w:jc w:val="center"/>
        </w:trPr>
        <w:tc>
          <w:tcPr>
            <w:tcW w:w="0" w:type="auto"/>
            <w:shd w:val="clear" w:color="auto" w:fill="auto"/>
          </w:tcPr>
          <w:p w14:paraId="6FD0228E"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1ECA8C7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"http://example.com/"</w:t>
            </w:r>
          </w:p>
        </w:tc>
      </w:tr>
      <w:tr w:rsidR="00D15A54" w:rsidRPr="00BC0309" w14:paraId="7EA386ED" w14:textId="77777777" w:rsidTr="00C533AE">
        <w:trPr>
          <w:jc w:val="center"/>
        </w:trPr>
        <w:tc>
          <w:tcPr>
            <w:tcW w:w="0" w:type="auto"/>
            <w:shd w:val="clear" w:color="auto" w:fill="auto"/>
          </w:tcPr>
          <w:p w14:paraId="7FB79360"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409DBE8A"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PSTART</w:t>
            </w:r>
          </w:p>
        </w:tc>
      </w:tr>
      <w:tr w:rsidR="00D15A54" w:rsidRPr="00BC0309" w14:paraId="107F1668" w14:textId="77777777" w:rsidTr="00C533AE">
        <w:trPr>
          <w:jc w:val="center"/>
        </w:trPr>
        <w:tc>
          <w:tcPr>
            <w:tcW w:w="0" w:type="auto"/>
            <w:shd w:val="clear" w:color="auto" w:fill="auto"/>
          </w:tcPr>
          <w:p w14:paraId="627C2749"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@bandwidth</w:t>
            </w:r>
          </w:p>
        </w:tc>
        <w:tc>
          <w:tcPr>
            <w:tcW w:w="0" w:type="auto"/>
            <w:shd w:val="clear" w:color="auto" w:fill="auto"/>
          </w:tcPr>
          <w:p w14:paraId="4FFBF8A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BW</w:t>
            </w:r>
          </w:p>
        </w:tc>
      </w:tr>
      <w:tr w:rsidR="00D15A54" w:rsidRPr="00BC0309" w14:paraId="69E4A70A" w14:textId="77777777" w:rsidTr="00C533AE">
        <w:trPr>
          <w:jc w:val="center"/>
        </w:trPr>
        <w:tc>
          <w:tcPr>
            <w:tcW w:w="0" w:type="auto"/>
            <w:shd w:val="clear" w:color="auto" w:fill="auto"/>
          </w:tcPr>
          <w:p w14:paraId="768B514B"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9BAAF51"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"$RepresentationID$/$Number$"</w:t>
            </w:r>
          </w:p>
        </w:tc>
      </w:tr>
      <w:tr w:rsidR="00D15A54" w:rsidRPr="00BC0309" w14:paraId="7B046A91" w14:textId="77777777" w:rsidTr="00C533AE">
        <w:trPr>
          <w:jc w:val="center"/>
        </w:trPr>
        <w:tc>
          <w:tcPr>
            <w:tcW w:w="0" w:type="auto"/>
            <w:shd w:val="clear" w:color="auto" w:fill="auto"/>
          </w:tcPr>
          <w:p w14:paraId="03E92B1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2325C507"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sz w:val="18"/>
                <w:szCs w:val="18"/>
              </w:rPr>
              <w:t>1</w:t>
            </w:r>
          </w:p>
        </w:tc>
      </w:tr>
      <w:tr w:rsidR="00D15A54" w:rsidRPr="00BC0309" w14:paraId="04576DCA" w14:textId="77777777" w:rsidTr="00C533AE">
        <w:trPr>
          <w:jc w:val="center"/>
        </w:trPr>
        <w:tc>
          <w:tcPr>
            <w:tcW w:w="0" w:type="auto"/>
            <w:shd w:val="clear" w:color="auto" w:fill="auto"/>
          </w:tcPr>
          <w:p w14:paraId="73793263" w14:textId="77777777" w:rsidR="00D15A54" w:rsidRPr="00BC0309" w:rsidRDefault="00D15A54" w:rsidP="007B73AE">
            <w:pPr>
              <w:pStyle w:val="TableEntry"/>
              <w:spacing w:after="0"/>
              <w:jc w:val="center"/>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0B8EE79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SDURATION</w:t>
            </w:r>
          </w:p>
        </w:tc>
      </w:tr>
      <w:tr w:rsidR="009B0B0E" w:rsidRPr="00BC0309" w14:paraId="319DCC36" w14:textId="77777777" w:rsidTr="00C533AE">
        <w:trPr>
          <w:jc w:val="center"/>
        </w:trPr>
        <w:tc>
          <w:tcPr>
            <w:tcW w:w="0" w:type="auto"/>
            <w:gridSpan w:val="2"/>
            <w:shd w:val="clear" w:color="auto" w:fill="auto"/>
          </w:tcPr>
          <w:p w14:paraId="44DB717E" w14:textId="42641D62" w:rsidR="009B0B0E" w:rsidRPr="00BC0309" w:rsidRDefault="009B0B0E" w:rsidP="009B0B0E">
            <w:pPr>
              <w:pStyle w:val="TAN"/>
            </w:pPr>
            <w:r w:rsidRPr="00BC0309">
              <w:t>NOTE:</w:t>
            </w:r>
            <w:r w:rsidRPr="00BC0309">
              <w:tab/>
              <w:t>The setting of capitalized parameters is discussed in c</w:t>
            </w:r>
            <w:r w:rsidR="005A65C4">
              <w:t>lause </w:t>
            </w:r>
            <w:r w:rsidRPr="00BC0309">
              <w:t>11.2.3.2.2.</w:t>
            </w:r>
          </w:p>
        </w:tc>
      </w:tr>
    </w:tbl>
    <w:p w14:paraId="783B12F3" w14:textId="77777777" w:rsidR="009B0B0E" w:rsidRPr="00BC0309" w:rsidRDefault="009B0B0E" w:rsidP="00D15A54"/>
    <w:p w14:paraId="240A7BD3" w14:textId="358CC0D7" w:rsidR="00D15A54" w:rsidRPr="00BC0309" w:rsidRDefault="00D15A54" w:rsidP="00D15A54">
      <w:r w:rsidRPr="00BC0309">
        <w:t>Based on the details in c</w:t>
      </w:r>
      <w:r w:rsidR="005A65C4">
        <w:t>lause </w:t>
      </w:r>
      <w:r w:rsidRPr="00BC0309">
        <w:t>11.2.2.2, the Segment Information is derived as:</w:t>
      </w:r>
    </w:p>
    <w:p w14:paraId="413D1DFA" w14:textId="77777777" w:rsidR="00D15A54" w:rsidRPr="00BC0309" w:rsidRDefault="00447E42" w:rsidP="00447E42">
      <w:pPr>
        <w:pStyle w:val="B10"/>
      </w:pPr>
      <w:r w:rsidRPr="00BC0309">
        <w:t>-</w:t>
      </w:r>
      <w:r w:rsidRPr="00BC0309">
        <w:tab/>
      </w:r>
      <w:r w:rsidR="00D15A54" w:rsidRPr="00BC0309">
        <w:t>k1 = 1</w:t>
      </w:r>
    </w:p>
    <w:p w14:paraId="60B3CEDE" w14:textId="77777777" w:rsidR="00D15A54" w:rsidRPr="00BC0309" w:rsidRDefault="00447E42" w:rsidP="00447E42">
      <w:pPr>
        <w:pStyle w:val="B10"/>
      </w:pPr>
      <w:r w:rsidRPr="00BC0309">
        <w:t>-</w:t>
      </w:r>
      <w:r w:rsidRPr="00BC0309">
        <w:tab/>
      </w:r>
      <w:r w:rsidR="00D15A54" w:rsidRPr="00BC0309">
        <w:t xml:space="preserve">k2 = </w:t>
      </w:r>
      <w:bookmarkStart w:id="870" w:name="MCCQCTEMPBM_00000310"/>
      <w:r w:rsidR="00D15A54" w:rsidRPr="00BC0309">
        <w:rPr>
          <w:rFonts w:ascii="Courier New" w:hAnsi="Courier New" w:cs="Courier New"/>
        </w:rPr>
        <w:t>ceil(PDURATION/SDURATION)</w:t>
      </w:r>
      <w:bookmarkEnd w:id="870"/>
    </w:p>
    <w:p w14:paraId="6D140CB0" w14:textId="77777777" w:rsidR="00D15A54" w:rsidRPr="00BC0309" w:rsidRDefault="00447E42" w:rsidP="00447E42">
      <w:pPr>
        <w:pStyle w:val="B10"/>
      </w:pPr>
      <w:r w:rsidRPr="00BC0309">
        <w:t>-</w:t>
      </w:r>
      <w:r w:rsidRPr="00BC0309">
        <w:tab/>
      </w:r>
      <w:r w:rsidR="00D15A54" w:rsidRPr="00BC0309">
        <w:t>for k = 1, ..., k2</w:t>
      </w:r>
    </w:p>
    <w:p w14:paraId="3537A750" w14:textId="77777777" w:rsidR="00D15A54" w:rsidRPr="00BC0309" w:rsidRDefault="00447E42" w:rsidP="00447E42">
      <w:pPr>
        <w:pStyle w:val="B2"/>
      </w:pPr>
      <w:r w:rsidRPr="00BC0309">
        <w:t>-</w:t>
      </w:r>
      <w:r w:rsidRPr="00BC0309">
        <w:tab/>
      </w:r>
      <w:r w:rsidR="00D15A54" w:rsidRPr="00BC0309">
        <w:t>SAST[</w:t>
      </w:r>
      <w:r w:rsidR="00D15A54" w:rsidRPr="00BC0309">
        <w:rPr>
          <w:i/>
        </w:rPr>
        <w:t>k</w:t>
      </w:r>
      <w:r w:rsidR="00D15A54" w:rsidRPr="00BC0309">
        <w:t xml:space="preserve">] = START + PSTART + </w:t>
      </w:r>
      <w:r w:rsidR="00D15A54" w:rsidRPr="00BC0309">
        <w:rPr>
          <w:i/>
        </w:rPr>
        <w:t>k</w:t>
      </w:r>
      <w:r w:rsidR="00D15A54" w:rsidRPr="00BC0309">
        <w:t>*SDURATION</w:t>
      </w:r>
    </w:p>
    <w:p w14:paraId="331A66C7" w14:textId="77777777" w:rsidR="00D15A54" w:rsidRPr="00BC0309" w:rsidRDefault="00447E42" w:rsidP="00447E42">
      <w:pPr>
        <w:pStyle w:val="B2"/>
      </w:pPr>
      <w:r w:rsidRPr="00BC0309">
        <w:t>-</w:t>
      </w:r>
      <w:r w:rsidRPr="00BC0309">
        <w:tab/>
      </w:r>
      <w:r w:rsidR="00D15A54" w:rsidRPr="00BC0309">
        <w:t>SAET[</w:t>
      </w:r>
      <w:r w:rsidR="00D15A54" w:rsidRPr="00BC0309">
        <w:rPr>
          <w:i/>
        </w:rPr>
        <w:t>k</w:t>
      </w:r>
      <w:r w:rsidR="00D15A54" w:rsidRPr="00BC0309">
        <w:t>] = SAST[</w:t>
      </w:r>
      <w:r w:rsidR="00D15A54" w:rsidRPr="00BC0309">
        <w:rPr>
          <w:i/>
        </w:rPr>
        <w:t>k</w:t>
      </w:r>
      <w:r w:rsidR="00D15A54" w:rsidRPr="00BC0309">
        <w:t>]  + TSB + SDURATION</w:t>
      </w:r>
    </w:p>
    <w:p w14:paraId="16E5BB69" w14:textId="77777777" w:rsidR="00D15A54" w:rsidRPr="00BC0309" w:rsidRDefault="00447E42" w:rsidP="00447E42">
      <w:pPr>
        <w:pStyle w:val="B2"/>
      </w:pPr>
      <w:r w:rsidRPr="00BC0309">
        <w:t>-</w:t>
      </w:r>
      <w:r w:rsidRPr="00BC0309">
        <w:tab/>
      </w:r>
      <w:r w:rsidR="00D15A54" w:rsidRPr="00BC0309">
        <w:t>SD[</w:t>
      </w:r>
      <w:r w:rsidR="00D15A54" w:rsidRPr="00BC0309">
        <w:rPr>
          <w:i/>
        </w:rPr>
        <w:t>k</w:t>
      </w:r>
      <w:r w:rsidR="00D15A54" w:rsidRPr="00BC0309">
        <w:t>] = SDURATION</w:t>
      </w:r>
    </w:p>
    <w:p w14:paraId="065359D4" w14:textId="4C411509" w:rsidR="00D15A54" w:rsidRPr="00BC0309" w:rsidRDefault="00447E42" w:rsidP="00447E42">
      <w:pPr>
        <w:pStyle w:val="B2"/>
      </w:pPr>
      <w:r w:rsidRPr="00BC0309">
        <w:t>-</w:t>
      </w:r>
      <w:r w:rsidRPr="00BC0309">
        <w:tab/>
      </w:r>
      <w:r w:rsidR="00D15A54" w:rsidRPr="00BC0309">
        <w:t>URL[</w:t>
      </w:r>
      <w:r w:rsidR="00D15A54" w:rsidRPr="00BC0309">
        <w:rPr>
          <w:i/>
        </w:rPr>
        <w:t>k</w:t>
      </w:r>
      <w:r w:rsidR="00D15A54" w:rsidRPr="00BC0309">
        <w:t xml:space="preserve">] = </w:t>
      </w:r>
      <w:bookmarkStart w:id="871" w:name="MCCQCTEMPBM_00000311"/>
      <w:r w:rsidR="00D15A54" w:rsidRPr="00415CAD">
        <w:rPr>
          <w:rFonts w:ascii="Courier New" w:hAnsi="Courier New" w:cs="Courier New"/>
        </w:rPr>
        <w:t>http://example.com/$RepresentationID$/k</w:t>
      </w:r>
      <w:bookmarkEnd w:id="871"/>
    </w:p>
    <w:p w14:paraId="46A9D3B6" w14:textId="77777777" w:rsidR="00D15A54" w:rsidRPr="00BC0309" w:rsidRDefault="00447E42" w:rsidP="00447E42">
      <w:pPr>
        <w:pStyle w:val="B10"/>
      </w:pPr>
      <w:r w:rsidRPr="00BC0309">
        <w:t>-</w:t>
      </w:r>
      <w:r w:rsidRPr="00BC0309">
        <w:tab/>
      </w:r>
      <w:r w:rsidR="00D15A54" w:rsidRPr="00BC0309">
        <w:t>The segment availability times of the Initialization Segment are as follows:</w:t>
      </w:r>
    </w:p>
    <w:p w14:paraId="7C2BC1B5" w14:textId="77777777" w:rsidR="00D15A54" w:rsidRPr="00BC0309" w:rsidRDefault="00447E42" w:rsidP="00447E42">
      <w:pPr>
        <w:pStyle w:val="B2"/>
      </w:pPr>
      <w:r w:rsidRPr="00BC0309">
        <w:t>-</w:t>
      </w:r>
      <w:r w:rsidRPr="00BC0309">
        <w:tab/>
      </w:r>
      <w:r w:rsidR="00D15A54" w:rsidRPr="00BC0309">
        <w:t>SAST[</w:t>
      </w:r>
      <w:r w:rsidR="00D15A54" w:rsidRPr="00BC0309">
        <w:rPr>
          <w:i/>
        </w:rPr>
        <w:t>0</w:t>
      </w:r>
      <w:r w:rsidR="00D15A54" w:rsidRPr="00BC0309">
        <w:t xml:space="preserve">] = </w:t>
      </w:r>
      <w:bookmarkStart w:id="872" w:name="MCCQCTEMPBM_00000312"/>
      <w:r w:rsidR="00D15A54" w:rsidRPr="00BC0309">
        <w:rPr>
          <w:rFonts w:ascii="Courier New" w:hAnsi="Courier New" w:cs="Courier New"/>
        </w:rPr>
        <w:t>START</w:t>
      </w:r>
      <w:bookmarkEnd w:id="872"/>
      <w:r w:rsidR="00D15A54" w:rsidRPr="00BC0309">
        <w:t xml:space="preserve"> + </w:t>
      </w:r>
      <w:bookmarkStart w:id="873" w:name="MCCQCTEMPBM_00000313"/>
      <w:r w:rsidR="00D15A54" w:rsidRPr="00BC0309">
        <w:rPr>
          <w:rFonts w:ascii="Courier New" w:hAnsi="Courier New" w:cs="Courier New"/>
        </w:rPr>
        <w:t>PSTART</w:t>
      </w:r>
      <w:bookmarkEnd w:id="873"/>
    </w:p>
    <w:p w14:paraId="35B33FBB" w14:textId="77777777" w:rsidR="00D15A54" w:rsidRPr="00BC0309" w:rsidRDefault="00447E42" w:rsidP="00447E42">
      <w:pPr>
        <w:pStyle w:val="B2"/>
      </w:pPr>
      <w:r w:rsidRPr="00BC0309">
        <w:t>-</w:t>
      </w:r>
      <w:r w:rsidRPr="00BC0309">
        <w:tab/>
      </w:r>
      <w:r w:rsidR="00D15A54" w:rsidRPr="00BC0309">
        <w:t>SAET[0] = SAET[k2]</w:t>
      </w:r>
    </w:p>
    <w:p w14:paraId="38A0AFE4" w14:textId="2D7926AB" w:rsidR="00021D67" w:rsidRPr="00BC0309" w:rsidRDefault="00021D67" w:rsidP="00021D67">
      <w:pPr>
        <w:pStyle w:val="Heading5"/>
      </w:pPr>
      <w:bookmarkStart w:id="874" w:name="_CR11_2_3_2_2"/>
      <w:bookmarkStart w:id="875" w:name="_Toc26283735"/>
      <w:bookmarkStart w:id="876" w:name="_Toc146216950"/>
      <w:bookmarkStart w:id="877" w:name="_Toc202168000"/>
      <w:bookmarkEnd w:id="874"/>
      <w:r w:rsidRPr="00BC0309">
        <w:t>11.2.3.2.2</w:t>
      </w:r>
      <w:r w:rsidRPr="00BC0309">
        <w:tab/>
        <w:t xml:space="preserve">Basic </w:t>
      </w:r>
      <w:r w:rsidR="00C5689E" w:rsidRPr="00BC0309">
        <w:t>p</w:t>
      </w:r>
      <w:r w:rsidRPr="00BC0309">
        <w:t xml:space="preserve">arameter </w:t>
      </w:r>
      <w:r w:rsidR="00C5689E" w:rsidRPr="00BC0309">
        <w:t>s</w:t>
      </w:r>
      <w:r w:rsidRPr="00BC0309">
        <w:t>ettings</w:t>
      </w:r>
      <w:bookmarkEnd w:id="875"/>
      <w:bookmarkEnd w:id="876"/>
      <w:bookmarkEnd w:id="877"/>
    </w:p>
    <w:p w14:paraId="74FE1C98" w14:textId="77777777" w:rsidR="00924804" w:rsidRDefault="00521637" w:rsidP="00521637">
      <w:r w:rsidRPr="00BC0309">
        <w:t>In the following recommendations are provided for the</w:t>
      </w:r>
    </w:p>
    <w:p w14:paraId="4E21216A" w14:textId="77777777" w:rsidR="00924804" w:rsidRDefault="003E7762" w:rsidP="003E7762">
      <w:pPr>
        <w:pStyle w:val="B10"/>
      </w:pPr>
      <w:r w:rsidRPr="00BC0309">
        <w:t>-</w:t>
      </w:r>
      <w:r w:rsidRPr="00BC0309">
        <w:tab/>
      </w:r>
      <w:r w:rsidR="00521637" w:rsidRPr="00BC0309">
        <w:t>Time Shift Buffer Depth (</w:t>
      </w:r>
      <w:bookmarkStart w:id="878" w:name="MCCQCTEMPBM_00000314"/>
      <w:r w:rsidR="00521637" w:rsidRPr="00BC0309">
        <w:rPr>
          <w:rFonts w:ascii="Courier New" w:hAnsi="Courier New" w:cs="Courier New"/>
        </w:rPr>
        <w:t>TSB</w:t>
      </w:r>
      <w:bookmarkEnd w:id="878"/>
      <w:r w:rsidR="00521637" w:rsidRPr="00BC0309">
        <w:t>):</w:t>
      </w:r>
    </w:p>
    <w:p w14:paraId="1DD8359F" w14:textId="77777777" w:rsidR="00924804" w:rsidRDefault="003E7762" w:rsidP="003E7762">
      <w:pPr>
        <w:pStyle w:val="B2"/>
      </w:pPr>
      <w:r w:rsidRPr="00BC0309">
        <w:t>-</w:t>
      </w:r>
      <w:r w:rsidRPr="00BC0309">
        <w:tab/>
      </w:r>
      <w:r w:rsidR="00521637" w:rsidRPr="00BC0309">
        <w:t xml:space="preserve">If the content should be consumed at the live edge, then the time shift buffer depth should be set short. However, the </w:t>
      </w:r>
      <w:bookmarkStart w:id="879" w:name="MCCQCTEMPBM_00000315"/>
      <w:r w:rsidR="00521637" w:rsidRPr="00BC0309">
        <w:rPr>
          <w:rFonts w:ascii="Courier New" w:hAnsi="Courier New" w:cs="Courier New"/>
        </w:rPr>
        <w:t>TSB</w:t>
      </w:r>
      <w:bookmarkEnd w:id="879"/>
      <w:r w:rsidR="00521637" w:rsidRPr="00BC0309">
        <w:t xml:space="preserve"> should not be smaller than the recommended value of 4*</w:t>
      </w:r>
      <w:bookmarkStart w:id="880" w:name="MCCQCTEMPBM_00000316"/>
      <w:r w:rsidR="00521637" w:rsidRPr="00BC0309">
        <w:rPr>
          <w:rFonts w:ascii="Courier New" w:hAnsi="Courier New" w:cs="Courier New"/>
        </w:rPr>
        <w:t>SDURATION</w:t>
      </w:r>
      <w:bookmarkEnd w:id="880"/>
      <w:r w:rsidR="00521637" w:rsidRPr="00BC0309">
        <w:t xml:space="preserve"> and 6 seconds in media time in order for the client to do some prebuffering in more difficult network conditions.</w:t>
      </w:r>
    </w:p>
    <w:p w14:paraId="4F5CFB5C" w14:textId="6AECE9F4" w:rsidR="00521637" w:rsidRPr="00BC0309" w:rsidRDefault="003E7762" w:rsidP="003E7762">
      <w:pPr>
        <w:pStyle w:val="B2"/>
      </w:pPr>
      <w:r w:rsidRPr="00BC0309">
        <w:t>-</w:t>
      </w:r>
      <w:r w:rsidRPr="00BC0309">
        <w:tab/>
      </w:r>
      <w:r w:rsidR="00521637" w:rsidRPr="00BC0309">
        <w:t xml:space="preserve">If no restrictions on the accessibility of the content are provided, then the </w:t>
      </w:r>
      <w:bookmarkStart w:id="881" w:name="MCCQCTEMPBM_00000317"/>
      <w:r w:rsidR="00521637" w:rsidRPr="00BC0309">
        <w:rPr>
          <w:rFonts w:ascii="Courier New" w:hAnsi="Courier New" w:cs="Courier New"/>
        </w:rPr>
        <w:t>TSB</w:t>
      </w:r>
      <w:bookmarkEnd w:id="881"/>
      <w:r w:rsidR="00521637" w:rsidRPr="00BC0309">
        <w:t xml:space="preserve"> may be set to a large value that even exceeds </w:t>
      </w:r>
      <w:bookmarkStart w:id="882" w:name="MCCQCTEMPBM_00000318"/>
      <w:r w:rsidR="00521637" w:rsidRPr="00BC0309">
        <w:rPr>
          <w:rFonts w:ascii="Courier New" w:hAnsi="Courier New" w:cs="Courier New"/>
        </w:rPr>
        <w:t>PDURATION</w:t>
      </w:r>
      <w:bookmarkEnd w:id="882"/>
      <w:r w:rsidR="00521637" w:rsidRPr="00BC0309">
        <w:t>.</w:t>
      </w:r>
    </w:p>
    <w:p w14:paraId="3D23D1E3" w14:textId="77777777" w:rsidR="00521637" w:rsidRPr="00BC0309" w:rsidRDefault="003E7762" w:rsidP="003E7762">
      <w:pPr>
        <w:pStyle w:val="B10"/>
      </w:pPr>
      <w:r w:rsidRPr="00BC0309">
        <w:t>-</w:t>
      </w:r>
      <w:r w:rsidRPr="00BC0309">
        <w:tab/>
      </w:r>
      <w:r w:rsidR="00521637" w:rsidRPr="00BC0309">
        <w:t>Suggested Presentation Delay (</w:t>
      </w:r>
      <w:bookmarkStart w:id="883" w:name="MCCQCTEMPBM_00000319"/>
      <w:r w:rsidR="00521637" w:rsidRPr="00BC0309">
        <w:rPr>
          <w:rFonts w:ascii="Courier New" w:hAnsi="Courier New" w:cs="Courier New"/>
        </w:rPr>
        <w:t>SPD</w:t>
      </w:r>
      <w:bookmarkEnd w:id="883"/>
      <w:r w:rsidR="00521637" w:rsidRPr="00BC0309">
        <w:t>)</w:t>
      </w:r>
    </w:p>
    <w:p w14:paraId="2237C6A9" w14:textId="77777777" w:rsidR="00521637" w:rsidRPr="00BC0309" w:rsidRDefault="003E7762" w:rsidP="003E7762">
      <w:pPr>
        <w:pStyle w:val="B2"/>
      </w:pPr>
      <w:r w:rsidRPr="00BC0309">
        <w:t>-</w:t>
      </w:r>
      <w:r w:rsidRPr="00BC0309">
        <w:tab/>
      </w:r>
      <w:r w:rsidR="00521637" w:rsidRPr="00BC0309">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BC0309" w:rsidRDefault="003E7762" w:rsidP="003E7762">
      <w:pPr>
        <w:pStyle w:val="B3"/>
      </w:pPr>
      <w:r w:rsidRPr="00BC0309">
        <w:t>-</w:t>
      </w:r>
      <w:r w:rsidRPr="00BC0309">
        <w:tab/>
      </w:r>
      <w:r w:rsidR="00521637" w:rsidRPr="00BC0309">
        <w:t>the desired end-to-end latency</w:t>
      </w:r>
    </w:p>
    <w:p w14:paraId="64E01DE5" w14:textId="77777777" w:rsidR="00521637" w:rsidRPr="00BC0309" w:rsidRDefault="003E7762" w:rsidP="003E7762">
      <w:pPr>
        <w:pStyle w:val="B3"/>
      </w:pPr>
      <w:r w:rsidRPr="00BC0309">
        <w:t>-</w:t>
      </w:r>
      <w:r w:rsidRPr="00BC0309">
        <w:tab/>
      </w:r>
      <w:r w:rsidR="00521637" w:rsidRPr="00BC0309">
        <w:t>the typical required buffering in the client, for example based on the network condition</w:t>
      </w:r>
    </w:p>
    <w:p w14:paraId="04E7B78E" w14:textId="77777777" w:rsidR="00521637" w:rsidRPr="00BC0309" w:rsidRDefault="003E7762" w:rsidP="003E7762">
      <w:pPr>
        <w:pStyle w:val="B3"/>
      </w:pPr>
      <w:r w:rsidRPr="00BC0309">
        <w:t>-</w:t>
      </w:r>
      <w:r w:rsidRPr="00BC0309">
        <w:tab/>
      </w:r>
      <w:r w:rsidR="00521637" w:rsidRPr="00BC0309">
        <w:t xml:space="preserve">the segment duration </w:t>
      </w:r>
      <w:bookmarkStart w:id="884" w:name="MCCQCTEMPBM_00000320"/>
      <w:r w:rsidR="00521637" w:rsidRPr="00BC0309">
        <w:rPr>
          <w:rFonts w:ascii="Courier New" w:hAnsi="Courier New" w:cs="Courier New"/>
        </w:rPr>
        <w:t>SDURATION</w:t>
      </w:r>
      <w:bookmarkEnd w:id="884"/>
    </w:p>
    <w:p w14:paraId="48798280" w14:textId="77777777" w:rsidR="00521637" w:rsidRPr="00BC0309" w:rsidRDefault="003E7762" w:rsidP="003E7762">
      <w:pPr>
        <w:pStyle w:val="B3"/>
      </w:pPr>
      <w:r w:rsidRPr="00BC0309">
        <w:t>-</w:t>
      </w:r>
      <w:r w:rsidRPr="00BC0309">
        <w:tab/>
      </w:r>
      <w:r w:rsidR="00521637" w:rsidRPr="00BC0309">
        <w:t xml:space="preserve">the time shift buffer depth </w:t>
      </w:r>
      <w:bookmarkStart w:id="885" w:name="MCCQCTEMPBM_00000321"/>
      <w:r w:rsidR="00521637" w:rsidRPr="00BC0309">
        <w:rPr>
          <w:rFonts w:ascii="Courier New" w:hAnsi="Courier New" w:cs="Courier New"/>
        </w:rPr>
        <w:t>TSB</w:t>
      </w:r>
      <w:bookmarkEnd w:id="885"/>
    </w:p>
    <w:p w14:paraId="78904003" w14:textId="77777777" w:rsidR="00521637" w:rsidRPr="00BC0309" w:rsidRDefault="003E7762" w:rsidP="003E7762">
      <w:pPr>
        <w:pStyle w:val="B2"/>
      </w:pPr>
      <w:r w:rsidRPr="00BC0309">
        <w:t>-</w:t>
      </w:r>
      <w:r w:rsidRPr="00BC0309">
        <w:tab/>
      </w:r>
      <w:r w:rsidR="00521637" w:rsidRPr="00BC0309">
        <w:t xml:space="preserve">A reasonable value may be 2 to 4 times of the segment duration </w:t>
      </w:r>
      <w:bookmarkStart w:id="886" w:name="MCCQCTEMPBM_00000322"/>
      <w:r w:rsidR="00521637" w:rsidRPr="00BC0309">
        <w:rPr>
          <w:rFonts w:ascii="Courier New" w:hAnsi="Courier New" w:cs="Courier New"/>
        </w:rPr>
        <w:t>SDURATION</w:t>
      </w:r>
      <w:bookmarkEnd w:id="886"/>
      <w:r w:rsidR="00521637" w:rsidRPr="00BC0309">
        <w:t>, but the time should not be smaller than 4 seconds in order for the client to maintain some buffering.</w:t>
      </w:r>
    </w:p>
    <w:p w14:paraId="50F4B949" w14:textId="77777777" w:rsidR="00521637" w:rsidRPr="00BC0309" w:rsidRDefault="003E7762" w:rsidP="003E7762">
      <w:pPr>
        <w:pStyle w:val="B10"/>
      </w:pPr>
      <w:r w:rsidRPr="00BC0309">
        <w:t>-</w:t>
      </w:r>
      <w:r w:rsidRPr="00BC0309">
        <w:tab/>
      </w:r>
      <w:r w:rsidR="00521637" w:rsidRPr="00BC0309">
        <w:t>Segment Duration (</w:t>
      </w:r>
      <w:bookmarkStart w:id="887" w:name="MCCQCTEMPBM_00000323"/>
      <w:r w:rsidR="00521637" w:rsidRPr="00BC0309">
        <w:rPr>
          <w:rFonts w:ascii="Courier New" w:hAnsi="Courier New" w:cs="Courier New"/>
        </w:rPr>
        <w:t>SDURATION</w:t>
      </w:r>
      <w:bookmarkEnd w:id="887"/>
      <w:r w:rsidR="00521637" w:rsidRPr="00BC0309">
        <w:t>)</w:t>
      </w:r>
    </w:p>
    <w:p w14:paraId="57750BA5" w14:textId="77777777" w:rsidR="00521637" w:rsidRPr="00BC0309" w:rsidRDefault="003E7762" w:rsidP="003E7762">
      <w:pPr>
        <w:pStyle w:val="B2"/>
      </w:pPr>
      <w:r w:rsidRPr="00BC0309">
        <w:t>-</w:t>
      </w:r>
      <w:r w:rsidRPr="00BC0309">
        <w:tab/>
      </w:r>
      <w:r w:rsidR="00521637" w:rsidRPr="00BC0309">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BC0309" w:rsidRDefault="003E7762" w:rsidP="003E7762">
      <w:pPr>
        <w:pStyle w:val="B3"/>
      </w:pPr>
      <w:r w:rsidRPr="00BC0309">
        <w:t>-</w:t>
      </w:r>
      <w:r w:rsidRPr="00BC0309">
        <w:tab/>
      </w:r>
      <w:r w:rsidR="00521637" w:rsidRPr="00BC0309">
        <w:t>the desired end-to-end latency</w:t>
      </w:r>
    </w:p>
    <w:p w14:paraId="57F7CE2D" w14:textId="77777777" w:rsidR="00521637" w:rsidRPr="00BC0309" w:rsidRDefault="003E7762" w:rsidP="003E7762">
      <w:pPr>
        <w:pStyle w:val="B3"/>
      </w:pPr>
      <w:r w:rsidRPr="00BC0309">
        <w:t>-</w:t>
      </w:r>
      <w:r w:rsidRPr="00BC0309">
        <w:tab/>
      </w:r>
      <w:r w:rsidR="00521637" w:rsidRPr="00BC0309">
        <w:t>the desired compression efficiency</w:t>
      </w:r>
    </w:p>
    <w:p w14:paraId="58AD79A6" w14:textId="77777777" w:rsidR="00521637" w:rsidRPr="00BC0309" w:rsidRDefault="003E7762" w:rsidP="003E7762">
      <w:pPr>
        <w:pStyle w:val="B3"/>
      </w:pPr>
      <w:r w:rsidRPr="00BC0309">
        <w:t>-</w:t>
      </w:r>
      <w:r w:rsidRPr="00BC0309">
        <w:tab/>
      </w:r>
      <w:r w:rsidR="00521637" w:rsidRPr="00BC0309">
        <w:t>the start-up latency</w:t>
      </w:r>
    </w:p>
    <w:p w14:paraId="1220C553" w14:textId="77777777" w:rsidR="00521637" w:rsidRPr="00BC0309" w:rsidRDefault="003E7762" w:rsidP="003E7762">
      <w:pPr>
        <w:pStyle w:val="B3"/>
      </w:pPr>
      <w:r w:rsidRPr="00BC0309">
        <w:t>-</w:t>
      </w:r>
      <w:r w:rsidRPr="00BC0309">
        <w:tab/>
      </w:r>
      <w:r w:rsidR="00521637" w:rsidRPr="00BC0309">
        <w:t>the desired switching granularity</w:t>
      </w:r>
    </w:p>
    <w:p w14:paraId="0E3EC9D6" w14:textId="77777777" w:rsidR="00521637" w:rsidRPr="00BC0309" w:rsidRDefault="003E7762" w:rsidP="003E7762">
      <w:pPr>
        <w:pStyle w:val="B3"/>
      </w:pPr>
      <w:r w:rsidRPr="00BC0309">
        <w:t>-</w:t>
      </w:r>
      <w:r w:rsidRPr="00BC0309">
        <w:tab/>
      </w:r>
      <w:r w:rsidR="00521637" w:rsidRPr="00BC0309">
        <w:t>the desired amount of HTTP requests per second</w:t>
      </w:r>
    </w:p>
    <w:p w14:paraId="19D1D190" w14:textId="77777777" w:rsidR="00521637" w:rsidRPr="00BC0309" w:rsidRDefault="003E7762" w:rsidP="003E7762">
      <w:pPr>
        <w:pStyle w:val="B3"/>
      </w:pPr>
      <w:r w:rsidRPr="00BC0309">
        <w:t>-</w:t>
      </w:r>
      <w:r w:rsidRPr="00BC0309">
        <w:tab/>
      </w:r>
      <w:r w:rsidR="00521637" w:rsidRPr="00BC0309">
        <w:t>the variability of the expected network conditions</w:t>
      </w:r>
    </w:p>
    <w:p w14:paraId="21614B58" w14:textId="77777777" w:rsidR="00521637" w:rsidRPr="00BC0309" w:rsidRDefault="003E7762" w:rsidP="003E7762">
      <w:pPr>
        <w:pStyle w:val="B2"/>
      </w:pPr>
      <w:r w:rsidRPr="00BC0309">
        <w:t>-</w:t>
      </w:r>
      <w:r w:rsidRPr="00BC0309">
        <w:tab/>
      </w:r>
      <w:r w:rsidR="00521637" w:rsidRPr="00BC0309">
        <w:t>Reasonable values for segment durations are between 1 second and 10 seconds.</w:t>
      </w:r>
    </w:p>
    <w:p w14:paraId="2C943421" w14:textId="77777777" w:rsidR="00521637" w:rsidRPr="00BC0309" w:rsidRDefault="003E7762" w:rsidP="003E7762">
      <w:pPr>
        <w:pStyle w:val="B10"/>
      </w:pPr>
      <w:r w:rsidRPr="00BC0309">
        <w:t>-</w:t>
      </w:r>
      <w:r w:rsidRPr="00BC0309">
        <w:tab/>
      </w:r>
      <w:r w:rsidR="00521637" w:rsidRPr="00BC0309">
        <w:t>Minimum Buffer Time (</w:t>
      </w:r>
      <w:bookmarkStart w:id="888" w:name="MCCQCTEMPBM_00000324"/>
      <w:r w:rsidR="00521637" w:rsidRPr="00BC0309">
        <w:rPr>
          <w:rFonts w:ascii="Courier New" w:hAnsi="Courier New" w:cs="Courier New"/>
        </w:rPr>
        <w:t>MBT</w:t>
      </w:r>
      <w:bookmarkEnd w:id="888"/>
      <w:r w:rsidR="00521637" w:rsidRPr="00BC0309">
        <w:t>) and bandwidth (</w:t>
      </w:r>
      <w:bookmarkStart w:id="889" w:name="MCCQCTEMPBM_00000325"/>
      <w:r w:rsidR="00521637" w:rsidRPr="00BC0309">
        <w:rPr>
          <w:rFonts w:ascii="Courier New" w:hAnsi="Courier New" w:cs="Courier New"/>
        </w:rPr>
        <w:t>BW</w:t>
      </w:r>
      <w:bookmarkEnd w:id="889"/>
      <w:r w:rsidR="00521637" w:rsidRPr="00BC0309">
        <w:t>)</w:t>
      </w:r>
    </w:p>
    <w:p w14:paraId="4CA0A291" w14:textId="77777777" w:rsidR="00521637" w:rsidRPr="00BC0309" w:rsidRDefault="003E7762" w:rsidP="003E7762">
      <w:pPr>
        <w:pStyle w:val="B2"/>
      </w:pPr>
      <w:r w:rsidRPr="00BC0309">
        <w:t>-</w:t>
      </w:r>
      <w:r w:rsidRPr="00BC0309">
        <w:tab/>
      </w:r>
      <w:r w:rsidR="00521637" w:rsidRPr="00BC0309">
        <w:t xml:space="preserve">the value of the minimum buffer time </w:t>
      </w:r>
      <w:r w:rsidR="00521637" w:rsidRPr="00BC0309">
        <w:rPr>
          <w:b/>
        </w:rPr>
        <w:t>does not provide any instructions to the client on how long to buffer the media</w:t>
      </w:r>
      <w:r w:rsidR="00521637" w:rsidRPr="00BC0309">
        <w:t xml:space="preserve">. The value describes how much buffer a client should have under </w:t>
      </w:r>
      <w:r w:rsidR="00521637" w:rsidRPr="00BC0309">
        <w:rPr>
          <w:b/>
          <w:bCs/>
          <w:i/>
          <w:iCs/>
        </w:rPr>
        <w:t>ideal</w:t>
      </w:r>
      <w:r w:rsidR="00521637" w:rsidRPr="00BC0309">
        <w:t xml:space="preserve"> network conditions.  As such, </w:t>
      </w:r>
      <w:bookmarkStart w:id="890" w:name="MCCQCTEMPBM_00000326"/>
      <w:r w:rsidR="00521637" w:rsidRPr="00BC0309">
        <w:rPr>
          <w:rFonts w:ascii="Courier New" w:hAnsi="Courier New" w:cs="Courier New"/>
        </w:rPr>
        <w:t>MBT</w:t>
      </w:r>
      <w:bookmarkEnd w:id="890"/>
      <w:r w:rsidR="00521637" w:rsidRPr="00BC0309">
        <w:t xml:space="preserve"> is not describing the burstiness or jitter in the network, it is describing the burstiness or jitter in the </w:t>
      </w:r>
      <w:r w:rsidR="00521637" w:rsidRPr="00BC0309">
        <w:rPr>
          <w:b/>
          <w:bCs/>
        </w:rPr>
        <w:t>content encoding</w:t>
      </w:r>
      <w:r w:rsidR="00521637" w:rsidRPr="00BC0309">
        <w:t xml:space="preserve">.  Together with the </w:t>
      </w:r>
      <w:bookmarkStart w:id="891" w:name="MCCQCTEMPBM_00000327"/>
      <w:r w:rsidR="00521637" w:rsidRPr="00BC0309">
        <w:rPr>
          <w:rFonts w:ascii="Courier New" w:hAnsi="Courier New" w:cs="Courier New"/>
        </w:rPr>
        <w:t>BW</w:t>
      </w:r>
      <w:bookmarkEnd w:id="891"/>
      <w:r w:rsidR="00521637" w:rsidRPr="00BC0309">
        <w:t xml:space="preserve"> value, it is a property of the content.  Using the "leaky bucket" model, it is the size of the bucket that makes </w:t>
      </w:r>
      <w:bookmarkStart w:id="892" w:name="MCCQCTEMPBM_00000328"/>
      <w:r w:rsidR="00521637" w:rsidRPr="00BC0309">
        <w:rPr>
          <w:rFonts w:ascii="Courier New" w:hAnsi="Courier New" w:cs="Courier New"/>
        </w:rPr>
        <w:t>BW</w:t>
      </w:r>
      <w:bookmarkEnd w:id="892"/>
      <w:r w:rsidR="00521637" w:rsidRPr="00BC0309">
        <w:t xml:space="preserve"> true, given the way the content is encoded.</w:t>
      </w:r>
    </w:p>
    <w:p w14:paraId="4ADE2D8F" w14:textId="77777777" w:rsidR="00924804" w:rsidRDefault="003E7762" w:rsidP="003E7762">
      <w:pPr>
        <w:pStyle w:val="B2"/>
      </w:pPr>
      <w:r w:rsidRPr="00BC0309">
        <w:t>-</w:t>
      </w:r>
      <w:r w:rsidRPr="00BC0309">
        <w:tab/>
      </w:r>
      <w:r w:rsidR="00521637" w:rsidRPr="00BC0309">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893" w:name="MCCQCTEMPBM_00000329"/>
      <w:r w:rsidR="00521637" w:rsidRPr="00BC0309">
        <w:rPr>
          <w:rFonts w:ascii="Courier New" w:hAnsi="Courier New" w:cs="Courier New"/>
        </w:rPr>
        <w:t>BW</w:t>
      </w:r>
      <w:bookmarkEnd w:id="893"/>
      <w:r w:rsidR="00521637" w:rsidRPr="00BC0309">
        <w:t xml:space="preserve"> attribute then each presentation time </w:t>
      </w:r>
      <w:r w:rsidR="00521637" w:rsidRPr="00BC0309">
        <w:rPr>
          <w:i/>
        </w:rPr>
        <w:t>PT</w:t>
      </w:r>
      <w:r w:rsidR="00521637" w:rsidRPr="00BC0309">
        <w:t xml:space="preserve"> is available at the client latest at time with a delay of at most </w:t>
      </w:r>
      <w:r w:rsidR="00521637" w:rsidRPr="00BC0309">
        <w:rPr>
          <w:i/>
        </w:rPr>
        <w:t xml:space="preserve">PT </w:t>
      </w:r>
      <w:r w:rsidR="00521637" w:rsidRPr="00BC0309">
        <w:t xml:space="preserve">+ </w:t>
      </w:r>
      <w:r w:rsidR="00521637" w:rsidRPr="00BC0309">
        <w:rPr>
          <w:i/>
        </w:rPr>
        <w:t>MBT</w:t>
      </w:r>
      <w:r w:rsidR="00521637" w:rsidRPr="00BC0309">
        <w:t>.</w:t>
      </w:r>
    </w:p>
    <w:p w14:paraId="364AE7AE" w14:textId="367F409A" w:rsidR="00521637" w:rsidRPr="00BC0309" w:rsidRDefault="003E7762" w:rsidP="003E7762">
      <w:pPr>
        <w:pStyle w:val="B2"/>
      </w:pPr>
      <w:r w:rsidRPr="00BC0309">
        <w:t>-</w:t>
      </w:r>
      <w:r w:rsidRPr="00BC0309">
        <w:tab/>
      </w:r>
      <w:r w:rsidR="00521637" w:rsidRPr="00BC0309">
        <w:t xml:space="preserve">In the absence of any other guidance, </w:t>
      </w:r>
      <w:r w:rsidR="00521637" w:rsidRPr="00BC0309">
        <w:rPr>
          <w:b/>
        </w:rPr>
        <w:t xml:space="preserve">the </w:t>
      </w:r>
      <w:bookmarkStart w:id="894" w:name="MCCQCTEMPBM_00000330"/>
      <w:r w:rsidR="00521637" w:rsidRPr="00BC0309">
        <w:rPr>
          <w:rFonts w:ascii="Courier New" w:hAnsi="Courier New" w:cs="Courier New"/>
        </w:rPr>
        <w:t>MBT</w:t>
      </w:r>
      <w:bookmarkEnd w:id="894"/>
      <w:r w:rsidR="00521637" w:rsidRPr="00BC0309">
        <w:rPr>
          <w:b/>
        </w:rPr>
        <w:t xml:space="preserve"> should be set</w:t>
      </w:r>
      <w:r w:rsidR="00521637" w:rsidRPr="00BC0309">
        <w:t xml:space="preserve"> to the maximum GOP size (coded video sequence) of the content, which quite often is identical </w:t>
      </w:r>
      <w:r w:rsidR="00521637" w:rsidRPr="00BC0309">
        <w:rPr>
          <w:b/>
        </w:rPr>
        <w:t>to the maximum segment duration</w:t>
      </w:r>
      <w:r w:rsidR="00521637" w:rsidRPr="00BC0309">
        <w:t xml:space="preserve">. The </w:t>
      </w:r>
      <w:r w:rsidR="00521637" w:rsidRPr="00BC0309">
        <w:rPr>
          <w:i/>
        </w:rPr>
        <w:t>MBT</w:t>
      </w:r>
      <w:r w:rsidR="00521637" w:rsidRPr="00BC0309">
        <w:t xml:space="preserve"> may be set to a smaller value than maximum segment duration, but should not be set to a higher value.</w:t>
      </w:r>
    </w:p>
    <w:p w14:paraId="72A6D6D9" w14:textId="19CF7839" w:rsidR="00FE7432" w:rsidRPr="00BC0309" w:rsidRDefault="00FE7432" w:rsidP="00FE7432">
      <w:pPr>
        <w:pStyle w:val="Heading4"/>
      </w:pPr>
      <w:bookmarkStart w:id="895" w:name="_CR11_2_3_3"/>
      <w:bookmarkStart w:id="896" w:name="_Toc26283736"/>
      <w:bookmarkStart w:id="897" w:name="_Toc146216951"/>
      <w:bookmarkStart w:id="898" w:name="_Toc202168001"/>
      <w:bookmarkEnd w:id="895"/>
      <w:r w:rsidRPr="00BC0309">
        <w:t>11.2.3.3</w:t>
      </w:r>
      <w:r w:rsidRPr="00BC0309">
        <w:tab/>
        <w:t xml:space="preserve">Content </w:t>
      </w:r>
      <w:r w:rsidR="00C5689E" w:rsidRPr="00BC0309">
        <w:t>o</w:t>
      </w:r>
      <w:r w:rsidRPr="00BC0309">
        <w:t xml:space="preserve">ffering with </w:t>
      </w:r>
      <w:r w:rsidR="00C5689E" w:rsidRPr="00BC0309">
        <w:t>P</w:t>
      </w:r>
      <w:r w:rsidRPr="00BC0309">
        <w:t>eriods</w:t>
      </w:r>
      <w:bookmarkEnd w:id="896"/>
      <w:bookmarkEnd w:id="897"/>
      <w:bookmarkEnd w:id="898"/>
    </w:p>
    <w:p w14:paraId="058D3E78" w14:textId="77777777" w:rsidR="00FE7432" w:rsidRPr="00BC0309" w:rsidRDefault="00FE7432" w:rsidP="00FE7432">
      <w:pPr>
        <w:pStyle w:val="Heading5"/>
      </w:pPr>
      <w:bookmarkStart w:id="899" w:name="_CR11_2_3_3_1"/>
      <w:bookmarkStart w:id="900" w:name="_Toc26283737"/>
      <w:bookmarkStart w:id="901" w:name="_Toc146216952"/>
      <w:bookmarkStart w:id="902" w:name="_Toc202168002"/>
      <w:bookmarkEnd w:id="899"/>
      <w:r w:rsidRPr="00BC0309">
        <w:t>11.2.3.3.1</w:t>
      </w:r>
      <w:r w:rsidRPr="00BC0309">
        <w:tab/>
        <w:t>General</w:t>
      </w:r>
      <w:bookmarkEnd w:id="900"/>
      <w:bookmarkEnd w:id="901"/>
      <w:bookmarkEnd w:id="902"/>
    </w:p>
    <w:p w14:paraId="16A229FC" w14:textId="77777777" w:rsidR="00FE7432" w:rsidRPr="00BC0309" w:rsidRDefault="00FE7432" w:rsidP="00FE7432">
      <w:r w:rsidRPr="00BC0309">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1AA24EF7" w14:textId="77777777" w:rsidR="00924804" w:rsidRDefault="00FE7432" w:rsidP="00FE7432">
      <w:r w:rsidRPr="00BC0309">
        <w:t xml:space="preserve">A typical </w:t>
      </w:r>
      <w:r w:rsidR="00C5689E" w:rsidRPr="00BC0309">
        <w:t>m</w:t>
      </w:r>
      <w:r w:rsidRPr="00BC0309">
        <w:t>ulti-</w:t>
      </w:r>
      <w:r w:rsidR="00C5689E" w:rsidRPr="00BC0309">
        <w:t>P</w:t>
      </w:r>
      <w:r w:rsidRPr="00BC0309">
        <w:t xml:space="preserve">eriod </w:t>
      </w:r>
      <w:r w:rsidR="00C5689E" w:rsidRPr="00BC0309">
        <w:t>o</w:t>
      </w:r>
      <w:r w:rsidRPr="00BC0309">
        <w:t xml:space="preserve">ffering is shown </w:t>
      </w:r>
      <w:r w:rsidR="005A65C4">
        <w:t>in t</w:t>
      </w:r>
      <w:r w:rsidR="008F1B4D">
        <w:t>able </w:t>
      </w:r>
      <w:r w:rsidRPr="00BC0309">
        <w:t>11-4. This may for example represent a service offering where main content provided in Period 1 and Period 3 are interrupted by an inserted Period 2.</w:t>
      </w:r>
    </w:p>
    <w:p w14:paraId="0E174A31" w14:textId="3655F4EF" w:rsidR="00FE7432" w:rsidRPr="00BC0309" w:rsidRDefault="00FE7432" w:rsidP="00FE7432">
      <w:pPr>
        <w:pStyle w:val="TH"/>
      </w:pPr>
      <w:bookmarkStart w:id="903" w:name="_CRTable6"/>
      <w:bookmarkStart w:id="904" w:name="_Ref256461192"/>
      <w:r w:rsidRPr="00BC0309">
        <w:t>T</w:t>
      </w:r>
      <w:r w:rsidR="008F1B4D">
        <w:t>able </w:t>
      </w:r>
      <w:bookmarkEnd w:id="903"/>
      <w:r w:rsidRPr="00BC0309">
        <w:t>6</w:t>
      </w:r>
      <w:bookmarkEnd w:id="904"/>
      <w:r w:rsidR="00E2550B" w:rsidRPr="00BC0309">
        <w:t>:</w:t>
      </w:r>
      <w:r w:rsidRPr="00BC0309">
        <w:t xml:space="preserve"> Multi-</w:t>
      </w:r>
      <w:r w:rsidR="00C5689E" w:rsidRPr="00BC0309">
        <w:t>P</w:t>
      </w:r>
      <w:r w:rsidRPr="00BC0309">
        <w:t xml:space="preserve">eriod </w:t>
      </w:r>
      <w:r w:rsidR="00C5689E" w:rsidRPr="00BC0309">
        <w:t>s</w:t>
      </w:r>
      <w:r w:rsidRPr="00BC0309">
        <w:t xml:space="preserve">ervice </w:t>
      </w:r>
      <w:r w:rsidR="00C5689E"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BC0309" w14:paraId="399DA084" w14:textId="77777777" w:rsidTr="00C533AE">
        <w:trPr>
          <w:jc w:val="center"/>
        </w:trPr>
        <w:tc>
          <w:tcPr>
            <w:tcW w:w="0" w:type="auto"/>
            <w:gridSpan w:val="2"/>
            <w:shd w:val="clear" w:color="auto" w:fill="BFBFBF" w:themeFill="background1" w:themeFillShade="BF"/>
          </w:tcPr>
          <w:p w14:paraId="2E85F6F2" w14:textId="77777777" w:rsidR="00FE7432" w:rsidRPr="00BC0309" w:rsidRDefault="00FE7432" w:rsidP="00EB40EF">
            <w:pPr>
              <w:pStyle w:val="TAH"/>
            </w:pPr>
            <w:r w:rsidRPr="00BC0309">
              <w:t>MPD Information</w:t>
            </w:r>
          </w:p>
        </w:tc>
        <w:tc>
          <w:tcPr>
            <w:tcW w:w="0" w:type="auto"/>
            <w:shd w:val="clear" w:color="auto" w:fill="BFBFBF" w:themeFill="background1" w:themeFillShade="BF"/>
          </w:tcPr>
          <w:p w14:paraId="645F5DC8" w14:textId="77777777" w:rsidR="00FE7432" w:rsidRPr="00BC0309" w:rsidRDefault="00FE7432" w:rsidP="00EB40EF">
            <w:pPr>
              <w:pStyle w:val="TAH"/>
            </w:pPr>
            <w:r w:rsidRPr="00BC0309">
              <w:t>Value</w:t>
            </w:r>
          </w:p>
        </w:tc>
      </w:tr>
      <w:tr w:rsidR="00FE7432" w:rsidRPr="00BC0309" w14:paraId="12627AAB" w14:textId="77777777" w:rsidTr="00C533AE">
        <w:trPr>
          <w:jc w:val="center"/>
        </w:trPr>
        <w:tc>
          <w:tcPr>
            <w:tcW w:w="0" w:type="auto"/>
            <w:gridSpan w:val="2"/>
            <w:shd w:val="clear" w:color="auto" w:fill="auto"/>
          </w:tcPr>
          <w:p w14:paraId="6F23C024" w14:textId="77777777" w:rsidR="00FE7432" w:rsidRPr="00BC0309" w:rsidRDefault="00FE7432" w:rsidP="00EB40EF">
            <w:pPr>
              <w:pStyle w:val="TableEntry"/>
              <w:keepNext/>
              <w:spacing w:after="0"/>
              <w:rPr>
                <w:rFonts w:ascii="CG Times (WN)" w:hAnsi="CG Times (WN)"/>
                <w:sz w:val="18"/>
                <w:szCs w:val="18"/>
              </w:rPr>
            </w:pPr>
            <w:bookmarkStart w:id="905" w:name="MCCQCTEMPBM_00000331"/>
            <w:r w:rsidRPr="00BC0309">
              <w:rPr>
                <w:rFonts w:ascii="Courier New" w:hAnsi="Courier New" w:cs="Courier New"/>
                <w:b/>
                <w:sz w:val="18"/>
                <w:szCs w:val="18"/>
              </w:rPr>
              <w:t>MPD</w:t>
            </w:r>
            <w:r w:rsidRPr="00BC0309">
              <w:rPr>
                <w:rFonts w:ascii="Courier New" w:hAnsi="Courier New" w:cs="Courier New"/>
                <w:sz w:val="18"/>
                <w:szCs w:val="18"/>
              </w:rPr>
              <w:t>@type</w:t>
            </w:r>
            <w:bookmarkEnd w:id="905"/>
          </w:p>
        </w:tc>
        <w:tc>
          <w:tcPr>
            <w:tcW w:w="0" w:type="auto"/>
            <w:shd w:val="clear" w:color="auto" w:fill="auto"/>
          </w:tcPr>
          <w:p w14:paraId="498F1D43"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dynamic</w:t>
            </w:r>
          </w:p>
        </w:tc>
      </w:tr>
      <w:tr w:rsidR="00FE7432" w:rsidRPr="00BC0309" w14:paraId="0DF7B200" w14:textId="77777777" w:rsidTr="00C533AE">
        <w:trPr>
          <w:jc w:val="center"/>
        </w:trPr>
        <w:tc>
          <w:tcPr>
            <w:tcW w:w="0" w:type="auto"/>
            <w:gridSpan w:val="2"/>
            <w:shd w:val="clear" w:color="auto" w:fill="auto"/>
          </w:tcPr>
          <w:p w14:paraId="6708B81A" w14:textId="77777777" w:rsidR="00FE7432" w:rsidRPr="00BC0309" w:rsidRDefault="00FE7432" w:rsidP="00EB40EF">
            <w:pPr>
              <w:pStyle w:val="TableEntry"/>
              <w:keepNext/>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548BB04F"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START</w:t>
            </w:r>
          </w:p>
        </w:tc>
      </w:tr>
      <w:tr w:rsidR="00FE7432" w:rsidRPr="00BC0309" w14:paraId="5BA22DB0" w14:textId="77777777" w:rsidTr="00C533AE">
        <w:trPr>
          <w:jc w:val="center"/>
        </w:trPr>
        <w:tc>
          <w:tcPr>
            <w:tcW w:w="0" w:type="auto"/>
            <w:gridSpan w:val="2"/>
            <w:shd w:val="clear" w:color="auto" w:fill="auto"/>
          </w:tcPr>
          <w:p w14:paraId="727461A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@mediaPresentationDuration</w:t>
            </w:r>
          </w:p>
        </w:tc>
        <w:tc>
          <w:tcPr>
            <w:tcW w:w="0" w:type="auto"/>
            <w:shd w:val="clear" w:color="auto" w:fill="auto"/>
          </w:tcPr>
          <w:p w14:paraId="75D3DBB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PDURATION</w:t>
            </w:r>
          </w:p>
        </w:tc>
      </w:tr>
      <w:tr w:rsidR="00FE7432" w:rsidRPr="00BC0309" w14:paraId="15E5C429" w14:textId="77777777" w:rsidTr="00C533AE">
        <w:trPr>
          <w:jc w:val="center"/>
        </w:trPr>
        <w:tc>
          <w:tcPr>
            <w:tcW w:w="0" w:type="auto"/>
            <w:gridSpan w:val="2"/>
            <w:shd w:val="clear" w:color="auto" w:fill="auto"/>
          </w:tcPr>
          <w:p w14:paraId="77BFAA27"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@suggestedPresentationDelay</w:t>
            </w:r>
          </w:p>
        </w:tc>
        <w:tc>
          <w:tcPr>
            <w:tcW w:w="0" w:type="auto"/>
            <w:shd w:val="clear" w:color="auto" w:fill="auto"/>
          </w:tcPr>
          <w:p w14:paraId="0EEF859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SPD</w:t>
            </w:r>
          </w:p>
        </w:tc>
      </w:tr>
      <w:tr w:rsidR="00FE7432" w:rsidRPr="00BC0309" w14:paraId="76FD2672" w14:textId="77777777" w:rsidTr="00C533AE">
        <w:trPr>
          <w:jc w:val="center"/>
        </w:trPr>
        <w:tc>
          <w:tcPr>
            <w:tcW w:w="0" w:type="auto"/>
            <w:gridSpan w:val="2"/>
            <w:shd w:val="clear" w:color="auto" w:fill="auto"/>
          </w:tcPr>
          <w:p w14:paraId="2AA3107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@minBufferTime</w:t>
            </w:r>
          </w:p>
        </w:tc>
        <w:tc>
          <w:tcPr>
            <w:tcW w:w="0" w:type="auto"/>
            <w:shd w:val="clear" w:color="auto" w:fill="auto"/>
          </w:tcPr>
          <w:p w14:paraId="4CBC8312"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MBT</w:t>
            </w:r>
          </w:p>
        </w:tc>
      </w:tr>
      <w:tr w:rsidR="00FE7432" w:rsidRPr="00BC0309" w14:paraId="28F16CAE" w14:textId="77777777" w:rsidTr="00C533AE">
        <w:trPr>
          <w:jc w:val="center"/>
        </w:trPr>
        <w:tc>
          <w:tcPr>
            <w:tcW w:w="0" w:type="auto"/>
            <w:gridSpan w:val="2"/>
            <w:shd w:val="clear" w:color="auto" w:fill="auto"/>
          </w:tcPr>
          <w:p w14:paraId="68B8EC9B"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@timeShiftBufferDepth</w:t>
            </w:r>
          </w:p>
        </w:tc>
        <w:tc>
          <w:tcPr>
            <w:tcW w:w="0" w:type="auto"/>
            <w:shd w:val="clear" w:color="auto" w:fill="auto"/>
          </w:tcPr>
          <w:p w14:paraId="1959E6A1"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TSB</w:t>
            </w:r>
          </w:p>
        </w:tc>
      </w:tr>
      <w:tr w:rsidR="00FE7432" w:rsidRPr="00BC0309" w14:paraId="61A2EA6B" w14:textId="77777777" w:rsidTr="00C533AE">
        <w:trPr>
          <w:jc w:val="center"/>
        </w:trPr>
        <w:tc>
          <w:tcPr>
            <w:tcW w:w="0" w:type="auto"/>
            <w:gridSpan w:val="2"/>
            <w:shd w:val="clear" w:color="auto" w:fill="auto"/>
          </w:tcPr>
          <w:p w14:paraId="50E31FE8"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344BF92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FE7432" w:rsidRPr="00BC0309" w14:paraId="44E89F74" w14:textId="77777777" w:rsidTr="00C533AE">
        <w:trPr>
          <w:jc w:val="center"/>
        </w:trPr>
        <w:tc>
          <w:tcPr>
            <w:tcW w:w="0" w:type="auto"/>
            <w:gridSpan w:val="2"/>
            <w:tcBorders>
              <w:bottom w:val="single" w:sz="4" w:space="0" w:color="auto"/>
            </w:tcBorders>
            <w:shd w:val="clear" w:color="auto" w:fill="auto"/>
          </w:tcPr>
          <w:p w14:paraId="4207F81E"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46C66A4B"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FE7432" w:rsidRPr="00BC0309" w14:paraId="68F8A619" w14:textId="77777777" w:rsidTr="00C533AE">
        <w:trPr>
          <w:jc w:val="center"/>
        </w:trPr>
        <w:tc>
          <w:tcPr>
            <w:tcW w:w="0" w:type="auto"/>
            <w:tcBorders>
              <w:bottom w:val="single" w:sz="4" w:space="0" w:color="auto"/>
              <w:right w:val="nil"/>
            </w:tcBorders>
            <w:shd w:val="clear" w:color="auto" w:fill="auto"/>
          </w:tcPr>
          <w:p w14:paraId="2B3A07AC"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6C4525D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33CA0A4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059CBF73" w14:textId="77777777" w:rsidTr="00C533AE">
        <w:trPr>
          <w:jc w:val="center"/>
        </w:trPr>
        <w:tc>
          <w:tcPr>
            <w:tcW w:w="0" w:type="auto"/>
            <w:tcBorders>
              <w:bottom w:val="single" w:sz="4" w:space="0" w:color="auto"/>
              <w:right w:val="nil"/>
            </w:tcBorders>
            <w:shd w:val="clear" w:color="auto" w:fill="auto"/>
          </w:tcPr>
          <w:p w14:paraId="2608ED4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F84126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48C340E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66225D3A" w14:textId="77777777" w:rsidTr="00C533AE">
        <w:trPr>
          <w:jc w:val="center"/>
        </w:trPr>
        <w:tc>
          <w:tcPr>
            <w:tcW w:w="0" w:type="auto"/>
            <w:tcBorders>
              <w:right w:val="nil"/>
            </w:tcBorders>
            <w:shd w:val="clear" w:color="auto" w:fill="auto"/>
          </w:tcPr>
          <w:p w14:paraId="69694BB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078B448A"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04D1226D"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3DA89328" w14:textId="77777777" w:rsidTr="00C533AE">
        <w:trPr>
          <w:jc w:val="center"/>
        </w:trPr>
        <w:tc>
          <w:tcPr>
            <w:tcW w:w="0" w:type="auto"/>
            <w:gridSpan w:val="2"/>
            <w:tcBorders>
              <w:bottom w:val="single" w:sz="4" w:space="0" w:color="auto"/>
            </w:tcBorders>
            <w:shd w:val="clear" w:color="auto" w:fill="auto"/>
          </w:tcPr>
          <w:p w14:paraId="4F5F6BA9"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1AB21A5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PSTART2</w:t>
            </w:r>
          </w:p>
        </w:tc>
      </w:tr>
      <w:tr w:rsidR="00FE7432" w:rsidRPr="00BC0309" w14:paraId="0D0E7AF7" w14:textId="77777777" w:rsidTr="00C533AE">
        <w:trPr>
          <w:jc w:val="center"/>
        </w:trPr>
        <w:tc>
          <w:tcPr>
            <w:tcW w:w="0" w:type="auto"/>
            <w:tcBorders>
              <w:bottom w:val="single" w:sz="4" w:space="0" w:color="auto"/>
              <w:right w:val="nil"/>
            </w:tcBorders>
            <w:shd w:val="clear" w:color="auto" w:fill="auto"/>
          </w:tcPr>
          <w:p w14:paraId="0722376F"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46B53EE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
        </w:tc>
        <w:tc>
          <w:tcPr>
            <w:tcW w:w="0" w:type="auto"/>
            <w:shd w:val="clear" w:color="auto" w:fill="auto"/>
          </w:tcPr>
          <w:p w14:paraId="323A990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ATO2</w:t>
            </w:r>
          </w:p>
        </w:tc>
      </w:tr>
      <w:tr w:rsidR="00FE7432" w:rsidRPr="00BC0309" w14:paraId="53501759" w14:textId="77777777" w:rsidTr="00C533AE">
        <w:trPr>
          <w:jc w:val="center"/>
        </w:trPr>
        <w:tc>
          <w:tcPr>
            <w:tcW w:w="0" w:type="auto"/>
            <w:tcBorders>
              <w:bottom w:val="single" w:sz="4" w:space="0" w:color="auto"/>
              <w:right w:val="nil"/>
            </w:tcBorders>
            <w:shd w:val="clear" w:color="auto" w:fill="auto"/>
          </w:tcPr>
          <w:p w14:paraId="7F90172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55D4AFD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B6BD826"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"2/$RepresentationID$/$Number$"</w:t>
            </w:r>
          </w:p>
        </w:tc>
      </w:tr>
      <w:tr w:rsidR="00FE7432" w:rsidRPr="00BC0309" w14:paraId="647BED73" w14:textId="77777777" w:rsidTr="00C533AE">
        <w:trPr>
          <w:jc w:val="center"/>
        </w:trPr>
        <w:tc>
          <w:tcPr>
            <w:tcW w:w="0" w:type="auto"/>
            <w:tcBorders>
              <w:bottom w:val="single" w:sz="4" w:space="0" w:color="auto"/>
              <w:right w:val="nil"/>
            </w:tcBorders>
            <w:shd w:val="clear" w:color="auto" w:fill="auto"/>
          </w:tcPr>
          <w:p w14:paraId="429CA09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0DCA03A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19FB9B2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1D3D6787" w14:textId="77777777" w:rsidTr="00C533AE">
        <w:trPr>
          <w:jc w:val="center"/>
        </w:trPr>
        <w:tc>
          <w:tcPr>
            <w:tcW w:w="0" w:type="auto"/>
            <w:tcBorders>
              <w:right w:val="nil"/>
            </w:tcBorders>
            <w:shd w:val="clear" w:color="auto" w:fill="auto"/>
          </w:tcPr>
          <w:p w14:paraId="01513D28"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24A3DBF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3D3B0BB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SDURATION2</w:t>
            </w:r>
          </w:p>
        </w:tc>
      </w:tr>
      <w:tr w:rsidR="00FE7432" w:rsidRPr="00BC0309" w14:paraId="2B8F75D2" w14:textId="77777777" w:rsidTr="00C533AE">
        <w:trPr>
          <w:jc w:val="center"/>
        </w:trPr>
        <w:tc>
          <w:tcPr>
            <w:tcW w:w="0" w:type="auto"/>
            <w:gridSpan w:val="2"/>
            <w:tcBorders>
              <w:bottom w:val="single" w:sz="4" w:space="0" w:color="auto"/>
            </w:tcBorders>
            <w:shd w:val="clear" w:color="auto" w:fill="auto"/>
          </w:tcPr>
          <w:p w14:paraId="57B96163" w14:textId="77777777" w:rsidR="00FE7432" w:rsidRPr="00BC0309" w:rsidRDefault="00FE7432"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7DD9E76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PSTART3</w:t>
            </w:r>
          </w:p>
        </w:tc>
      </w:tr>
      <w:tr w:rsidR="00FE7432" w:rsidRPr="00BC0309" w14:paraId="55DD46EE" w14:textId="77777777" w:rsidTr="00C533AE">
        <w:trPr>
          <w:jc w:val="center"/>
        </w:trPr>
        <w:tc>
          <w:tcPr>
            <w:tcW w:w="0" w:type="auto"/>
            <w:tcBorders>
              <w:bottom w:val="single" w:sz="4" w:space="0" w:color="auto"/>
              <w:right w:val="nil"/>
            </w:tcBorders>
            <w:shd w:val="clear" w:color="auto" w:fill="auto"/>
          </w:tcPr>
          <w:p w14:paraId="39A7C8A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74C8FCC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5D95C61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"1/$RepresentationID$/$Number$"</w:t>
            </w:r>
          </w:p>
        </w:tc>
      </w:tr>
      <w:tr w:rsidR="00FE7432" w:rsidRPr="00BC0309" w14:paraId="3269F440" w14:textId="77777777" w:rsidTr="00C533AE">
        <w:trPr>
          <w:jc w:val="center"/>
        </w:trPr>
        <w:tc>
          <w:tcPr>
            <w:tcW w:w="0" w:type="auto"/>
            <w:tcBorders>
              <w:bottom w:val="single" w:sz="4" w:space="0" w:color="auto"/>
              <w:right w:val="nil"/>
            </w:tcBorders>
            <w:shd w:val="clear" w:color="auto" w:fill="auto"/>
          </w:tcPr>
          <w:p w14:paraId="24F70BD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48E798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58D9B10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STARTNUMBER2</w:t>
            </w:r>
          </w:p>
        </w:tc>
      </w:tr>
      <w:tr w:rsidR="00FE7432" w:rsidRPr="00BC0309" w14:paraId="0E592781" w14:textId="77777777" w:rsidTr="00C533AE">
        <w:trPr>
          <w:jc w:val="center"/>
        </w:trPr>
        <w:tc>
          <w:tcPr>
            <w:tcW w:w="0" w:type="auto"/>
            <w:tcBorders>
              <w:right w:val="nil"/>
            </w:tcBorders>
            <w:shd w:val="clear" w:color="auto" w:fill="auto"/>
          </w:tcPr>
          <w:p w14:paraId="25CBFB6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1D77F1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1D74367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16AF50AC" w14:textId="77777777" w:rsidTr="00C533AE">
        <w:trPr>
          <w:jc w:val="center"/>
        </w:trPr>
        <w:tc>
          <w:tcPr>
            <w:tcW w:w="0" w:type="auto"/>
            <w:tcBorders>
              <w:right w:val="nil"/>
            </w:tcBorders>
            <w:shd w:val="clear" w:color="auto" w:fill="auto"/>
          </w:tcPr>
          <w:p w14:paraId="0D4D37E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6666BA6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@presentationTimeOffset</w:t>
            </w:r>
          </w:p>
        </w:tc>
        <w:tc>
          <w:tcPr>
            <w:tcW w:w="0" w:type="auto"/>
            <w:shd w:val="clear" w:color="auto" w:fill="auto"/>
            <w:vAlign w:val="center"/>
          </w:tcPr>
          <w:p w14:paraId="0E09528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PTO</w:t>
            </w:r>
          </w:p>
        </w:tc>
      </w:tr>
    </w:tbl>
    <w:p w14:paraId="5EB68B3B" w14:textId="77777777" w:rsidR="00FE7432" w:rsidRPr="00BC0309" w:rsidRDefault="00FE7432" w:rsidP="00FE7432"/>
    <w:p w14:paraId="1C0851D8" w14:textId="5CA74D22" w:rsidR="00FE7432" w:rsidRPr="00BC0309" w:rsidRDefault="00FE7432" w:rsidP="00FE7432">
      <w:r w:rsidRPr="00BC0309">
        <w:t xml:space="preserve">Based on the details in </w:t>
      </w:r>
      <w:r w:rsidR="00572AAC" w:rsidRPr="00BC0309">
        <w:t>c</w:t>
      </w:r>
      <w:r w:rsidR="005A65C4">
        <w:t>lause </w:t>
      </w:r>
      <w:r w:rsidRPr="00BC0309">
        <w:t>11.2.2.2, the Segment Information is derived as:</w:t>
      </w:r>
    </w:p>
    <w:p w14:paraId="0638852B" w14:textId="77777777" w:rsidR="00FE7432" w:rsidRPr="00BC0309" w:rsidRDefault="006C34CE" w:rsidP="006C34CE">
      <w:pPr>
        <w:pStyle w:val="B10"/>
      </w:pPr>
      <w:r w:rsidRPr="00BC0309">
        <w:t>-</w:t>
      </w:r>
      <w:r w:rsidRPr="00BC0309">
        <w:tab/>
      </w:r>
      <w:r w:rsidR="00FE7432" w:rsidRPr="00BC0309">
        <w:t>Period 1</w:t>
      </w:r>
    </w:p>
    <w:p w14:paraId="415970DA" w14:textId="77777777" w:rsidR="00FE7432" w:rsidRPr="00BC0309" w:rsidRDefault="006C34CE" w:rsidP="006C34CE">
      <w:pPr>
        <w:pStyle w:val="B2"/>
      </w:pPr>
      <w:r w:rsidRPr="00BC0309">
        <w:t>-</w:t>
      </w:r>
      <w:r w:rsidRPr="00BC0309">
        <w:tab/>
      </w:r>
      <w:r w:rsidR="00FE7432" w:rsidRPr="00BC0309">
        <w:t xml:space="preserve">PSwc[1] = </w:t>
      </w:r>
      <w:bookmarkStart w:id="906" w:name="MCCQCTEMPBM_00000332"/>
      <w:r w:rsidR="00FE7432" w:rsidRPr="00BC0309">
        <w:rPr>
          <w:rFonts w:ascii="Courier New" w:hAnsi="Courier New" w:cs="Courier New"/>
        </w:rPr>
        <w:t>START</w:t>
      </w:r>
      <w:bookmarkEnd w:id="906"/>
      <w:r w:rsidR="00FE7432" w:rsidRPr="00BC0309">
        <w:t xml:space="preserve"> + </w:t>
      </w:r>
      <w:bookmarkStart w:id="907" w:name="MCCQCTEMPBM_00000333"/>
      <w:r w:rsidR="00FE7432" w:rsidRPr="00BC0309">
        <w:rPr>
          <w:rFonts w:ascii="Courier New" w:hAnsi="Courier New" w:cs="Courier New"/>
        </w:rPr>
        <w:t>PSTART</w:t>
      </w:r>
      <w:bookmarkEnd w:id="907"/>
    </w:p>
    <w:p w14:paraId="1F4B37CF" w14:textId="77777777" w:rsidR="00FE7432" w:rsidRPr="00BC0309" w:rsidRDefault="006C34CE" w:rsidP="006C34CE">
      <w:pPr>
        <w:pStyle w:val="B2"/>
      </w:pPr>
      <w:r w:rsidRPr="00BC0309">
        <w:t>-</w:t>
      </w:r>
      <w:r w:rsidRPr="00BC0309">
        <w:tab/>
      </w:r>
      <w:r w:rsidR="00FE7432" w:rsidRPr="00BC0309">
        <w:t xml:space="preserve">PEwc[1] = </w:t>
      </w:r>
      <w:bookmarkStart w:id="908" w:name="MCCQCTEMPBM_00000334"/>
      <w:r w:rsidR="00FE7432" w:rsidRPr="00BC0309">
        <w:rPr>
          <w:rFonts w:ascii="Courier New" w:hAnsi="Courier New" w:cs="Courier New"/>
        </w:rPr>
        <w:t>START</w:t>
      </w:r>
      <w:bookmarkEnd w:id="908"/>
      <w:r w:rsidR="00FE7432" w:rsidRPr="00BC0309">
        <w:t xml:space="preserve"> + </w:t>
      </w:r>
      <w:bookmarkStart w:id="909" w:name="MCCQCTEMPBM_00000335"/>
      <w:r w:rsidR="00FE7432" w:rsidRPr="00BC0309">
        <w:rPr>
          <w:rFonts w:ascii="Courier New" w:hAnsi="Courier New" w:cs="Courier New"/>
        </w:rPr>
        <w:t>PSTART2</w:t>
      </w:r>
      <w:bookmarkEnd w:id="909"/>
    </w:p>
    <w:p w14:paraId="23A8C729" w14:textId="77777777" w:rsidR="00FE7432" w:rsidRPr="00BC0309" w:rsidRDefault="006C34CE" w:rsidP="006C34CE">
      <w:pPr>
        <w:pStyle w:val="B2"/>
      </w:pPr>
      <w:r w:rsidRPr="00BC0309">
        <w:t>-</w:t>
      </w:r>
      <w:r w:rsidRPr="00BC0309">
        <w:tab/>
      </w:r>
      <w:r w:rsidR="00FE7432" w:rsidRPr="00BC0309">
        <w:t>k1 = 1</w:t>
      </w:r>
    </w:p>
    <w:p w14:paraId="1CED23E6" w14:textId="77777777" w:rsidR="00FE7432" w:rsidRPr="00BC0309" w:rsidRDefault="006C34CE" w:rsidP="006C34CE">
      <w:pPr>
        <w:pStyle w:val="B2"/>
      </w:pPr>
      <w:r w:rsidRPr="00BC0309">
        <w:t>-</w:t>
      </w:r>
      <w:r w:rsidRPr="00BC0309">
        <w:tab/>
      </w:r>
      <w:r w:rsidR="00FE7432" w:rsidRPr="00BC0309">
        <w:t xml:space="preserve">k2 = </w:t>
      </w:r>
      <w:bookmarkStart w:id="910" w:name="MCCQCTEMPBM_00000336"/>
      <w:r w:rsidR="00FE7432" w:rsidRPr="00BC0309">
        <w:rPr>
          <w:rFonts w:ascii="Courier New" w:hAnsi="Courier New" w:cs="Courier New"/>
        </w:rPr>
        <w:t>ceil((PSTART2-PSTART1)/SDURATION)</w:t>
      </w:r>
      <w:bookmarkEnd w:id="910"/>
    </w:p>
    <w:p w14:paraId="5086E447" w14:textId="77777777" w:rsidR="00FE7432" w:rsidRPr="00BC0309" w:rsidRDefault="006C34CE" w:rsidP="006C34CE">
      <w:pPr>
        <w:pStyle w:val="B2"/>
      </w:pPr>
      <w:r w:rsidRPr="00BC0309">
        <w:t>-</w:t>
      </w:r>
      <w:r w:rsidRPr="00BC0309">
        <w:tab/>
      </w:r>
      <w:r w:rsidR="00FE7432" w:rsidRPr="00BC0309">
        <w:t>for k = 1, ..., k2</w:t>
      </w:r>
    </w:p>
    <w:p w14:paraId="61F05AB2"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PSwc[1] + </w:t>
      </w:r>
      <w:r w:rsidR="00FE7432" w:rsidRPr="00BC0309">
        <w:rPr>
          <w:i/>
        </w:rPr>
        <w:t>k</w:t>
      </w:r>
      <w:r w:rsidR="00FE7432" w:rsidRPr="00BC0309">
        <w:t>*</w:t>
      </w:r>
      <w:bookmarkStart w:id="911" w:name="MCCQCTEMPBM_00000337"/>
      <w:r w:rsidR="00FE7432" w:rsidRPr="00BC0309">
        <w:rPr>
          <w:rFonts w:ascii="Courier New" w:hAnsi="Courier New" w:cs="Courier New"/>
        </w:rPr>
        <w:t>SDURATION</w:t>
      </w:r>
      <w:bookmarkEnd w:id="911"/>
    </w:p>
    <w:p w14:paraId="5CD455E0"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12" w:name="MCCQCTEMPBM_00000338"/>
      <w:r w:rsidR="00FE7432" w:rsidRPr="00BC0309">
        <w:rPr>
          <w:rFonts w:ascii="Courier New" w:hAnsi="Courier New" w:cs="Courier New"/>
        </w:rPr>
        <w:t>TSB</w:t>
      </w:r>
      <w:bookmarkEnd w:id="912"/>
      <w:r w:rsidR="00FE7432" w:rsidRPr="00BC0309">
        <w:t xml:space="preserve"> + </w:t>
      </w:r>
      <w:bookmarkStart w:id="913" w:name="MCCQCTEMPBM_00000339"/>
      <w:r w:rsidR="00FE7432" w:rsidRPr="00BC0309">
        <w:rPr>
          <w:rFonts w:ascii="Courier New" w:hAnsi="Courier New" w:cs="Courier New"/>
        </w:rPr>
        <w:t>SDURATION</w:t>
      </w:r>
      <w:bookmarkEnd w:id="913"/>
    </w:p>
    <w:p w14:paraId="58EF4BD7"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14" w:name="MCCQCTEMPBM_00000340"/>
      <w:r w:rsidR="00FE7432" w:rsidRPr="00BC0309">
        <w:rPr>
          <w:rFonts w:ascii="Courier New" w:hAnsi="Courier New" w:cs="Courier New"/>
        </w:rPr>
        <w:t>SDURATION</w:t>
      </w:r>
      <w:bookmarkEnd w:id="914"/>
    </w:p>
    <w:p w14:paraId="6F3D4C4C" w14:textId="7B19CB5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15" w:name="MCCQCTEMPBM_00000341"/>
      <w:r w:rsidR="00FE7432" w:rsidRPr="00415CAD">
        <w:rPr>
          <w:rFonts w:ascii="Courier New" w:hAnsi="Courier New" w:cs="Courier New"/>
        </w:rPr>
        <w:t>http://example.com/1/$RepresentationID$/k</w:t>
      </w:r>
      <w:bookmarkEnd w:id="915"/>
    </w:p>
    <w:p w14:paraId="1DA4ED9B" w14:textId="77777777" w:rsidR="00FE7432" w:rsidRPr="00BC0309" w:rsidRDefault="006C34CE" w:rsidP="006C34CE">
      <w:pPr>
        <w:pStyle w:val="B2"/>
      </w:pPr>
      <w:r w:rsidRPr="00BC0309">
        <w:t>-</w:t>
      </w:r>
      <w:r w:rsidRPr="00BC0309">
        <w:tab/>
      </w:r>
      <w:r w:rsidR="00FE7432" w:rsidRPr="00BC0309">
        <w:t>SAST[0] = PSwc[1]</w:t>
      </w:r>
    </w:p>
    <w:p w14:paraId="5B3C1FA9" w14:textId="77777777" w:rsidR="00FE7432" w:rsidRPr="00BC0309" w:rsidRDefault="006C34CE" w:rsidP="006C34CE">
      <w:pPr>
        <w:pStyle w:val="B2"/>
      </w:pPr>
      <w:r w:rsidRPr="00BC0309">
        <w:t>-</w:t>
      </w:r>
      <w:r w:rsidRPr="00BC0309">
        <w:tab/>
      </w:r>
      <w:r w:rsidR="00FE7432" w:rsidRPr="00BC0309">
        <w:t>SAET[0] = SAET[k2]</w:t>
      </w:r>
    </w:p>
    <w:p w14:paraId="2C9773C2" w14:textId="77777777" w:rsidR="00FE7432" w:rsidRPr="00BC0309" w:rsidRDefault="006C34CE" w:rsidP="006C34CE">
      <w:pPr>
        <w:pStyle w:val="B10"/>
      </w:pPr>
      <w:r w:rsidRPr="00BC0309">
        <w:t>-</w:t>
      </w:r>
      <w:r w:rsidRPr="00BC0309">
        <w:tab/>
      </w:r>
      <w:r w:rsidR="00FE7432" w:rsidRPr="00BC0309">
        <w:t>Period 2</w:t>
      </w:r>
    </w:p>
    <w:p w14:paraId="49409964" w14:textId="77777777" w:rsidR="00FE7432" w:rsidRPr="00BC0309" w:rsidRDefault="006C34CE" w:rsidP="006C34CE">
      <w:pPr>
        <w:pStyle w:val="B2"/>
      </w:pPr>
      <w:r w:rsidRPr="00BC0309">
        <w:t>-</w:t>
      </w:r>
      <w:r w:rsidRPr="00BC0309">
        <w:tab/>
      </w:r>
      <w:r w:rsidR="00FE7432" w:rsidRPr="00BC0309">
        <w:t xml:space="preserve">PSwc[2] = </w:t>
      </w:r>
      <w:bookmarkStart w:id="916" w:name="MCCQCTEMPBM_00000342"/>
      <w:r w:rsidR="00FE7432" w:rsidRPr="00BC0309">
        <w:rPr>
          <w:rFonts w:ascii="Courier New" w:hAnsi="Courier New" w:cs="Courier New"/>
        </w:rPr>
        <w:t>START</w:t>
      </w:r>
      <w:bookmarkEnd w:id="916"/>
      <w:r w:rsidR="00FE7432" w:rsidRPr="00BC0309">
        <w:t xml:space="preserve"> + </w:t>
      </w:r>
      <w:bookmarkStart w:id="917" w:name="MCCQCTEMPBM_00000343"/>
      <w:r w:rsidR="00FE7432" w:rsidRPr="00BC0309">
        <w:rPr>
          <w:rFonts w:ascii="Courier New" w:hAnsi="Courier New" w:cs="Courier New"/>
        </w:rPr>
        <w:t>PSTART2</w:t>
      </w:r>
      <w:bookmarkEnd w:id="917"/>
    </w:p>
    <w:p w14:paraId="4E4968D8" w14:textId="77777777" w:rsidR="00FE7432" w:rsidRPr="00BC0309" w:rsidRDefault="006C34CE" w:rsidP="006C34CE">
      <w:pPr>
        <w:pStyle w:val="B2"/>
      </w:pPr>
      <w:r w:rsidRPr="00BC0309">
        <w:t>-</w:t>
      </w:r>
      <w:r w:rsidRPr="00BC0309">
        <w:tab/>
      </w:r>
      <w:r w:rsidR="00FE7432" w:rsidRPr="00BC0309">
        <w:t xml:space="preserve">PEwc[2] = </w:t>
      </w:r>
      <w:bookmarkStart w:id="918" w:name="MCCQCTEMPBM_00000344"/>
      <w:r w:rsidR="00FE7432" w:rsidRPr="00BC0309">
        <w:rPr>
          <w:rFonts w:ascii="Courier New" w:hAnsi="Courier New" w:cs="Courier New"/>
        </w:rPr>
        <w:t>START</w:t>
      </w:r>
      <w:bookmarkEnd w:id="918"/>
      <w:r w:rsidR="00FE7432" w:rsidRPr="00BC0309">
        <w:t xml:space="preserve"> + </w:t>
      </w:r>
      <w:bookmarkStart w:id="919" w:name="MCCQCTEMPBM_00000345"/>
      <w:r w:rsidR="00FE7432" w:rsidRPr="00BC0309">
        <w:rPr>
          <w:rFonts w:ascii="Courier New" w:hAnsi="Courier New" w:cs="Courier New"/>
        </w:rPr>
        <w:t>PSTART3</w:t>
      </w:r>
      <w:bookmarkEnd w:id="919"/>
    </w:p>
    <w:p w14:paraId="7148064D" w14:textId="77777777" w:rsidR="00FE7432" w:rsidRPr="00BC0309" w:rsidRDefault="006C34CE" w:rsidP="006C34CE">
      <w:pPr>
        <w:pStyle w:val="B2"/>
      </w:pPr>
      <w:r w:rsidRPr="00BC0309">
        <w:t>-</w:t>
      </w:r>
      <w:r w:rsidRPr="00BC0309">
        <w:tab/>
      </w:r>
      <w:r w:rsidR="00FE7432" w:rsidRPr="00BC0309">
        <w:t>k1 = 1</w:t>
      </w:r>
    </w:p>
    <w:p w14:paraId="73269E06" w14:textId="77777777" w:rsidR="00FE7432" w:rsidRPr="00BC0309" w:rsidRDefault="006C34CE" w:rsidP="006C34CE">
      <w:pPr>
        <w:pStyle w:val="B2"/>
      </w:pPr>
      <w:r w:rsidRPr="00BC0309">
        <w:t>-</w:t>
      </w:r>
      <w:r w:rsidRPr="00BC0309">
        <w:tab/>
      </w:r>
      <w:r w:rsidR="00FE7432" w:rsidRPr="00BC0309">
        <w:t xml:space="preserve">k2 = </w:t>
      </w:r>
      <w:bookmarkStart w:id="920" w:name="MCCQCTEMPBM_00000346"/>
      <w:r w:rsidR="00FE7432" w:rsidRPr="00BC0309">
        <w:rPr>
          <w:rFonts w:ascii="Courier New" w:hAnsi="Courier New" w:cs="Courier New"/>
        </w:rPr>
        <w:t>ceil((PSTART3-PSTART2)/SDURATION2)</w:t>
      </w:r>
      <w:bookmarkEnd w:id="920"/>
    </w:p>
    <w:p w14:paraId="2B89354E" w14:textId="77777777" w:rsidR="00FE7432" w:rsidRPr="00BC0309" w:rsidRDefault="006C34CE" w:rsidP="006C34CE">
      <w:pPr>
        <w:pStyle w:val="B2"/>
      </w:pPr>
      <w:r w:rsidRPr="00BC0309">
        <w:t>-</w:t>
      </w:r>
      <w:r w:rsidRPr="00BC0309">
        <w:tab/>
      </w:r>
      <w:r w:rsidR="00FE7432" w:rsidRPr="00BC0309">
        <w:t>for k = 1, ..., k2</w:t>
      </w:r>
    </w:p>
    <w:p w14:paraId="49CEC52E"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PSwc[2] + </w:t>
      </w:r>
      <w:r w:rsidR="00FE7432" w:rsidRPr="00BC0309">
        <w:rPr>
          <w:i/>
        </w:rPr>
        <w:t>k</w:t>
      </w:r>
      <w:r w:rsidR="00FE7432" w:rsidRPr="00BC0309">
        <w:t>*</w:t>
      </w:r>
      <w:bookmarkStart w:id="921" w:name="MCCQCTEMPBM_00000347"/>
      <w:r w:rsidR="00FE7432" w:rsidRPr="00BC0309">
        <w:rPr>
          <w:rFonts w:ascii="Courier New" w:hAnsi="Courier New" w:cs="Courier New"/>
        </w:rPr>
        <w:t>SDURATION2</w:t>
      </w:r>
      <w:bookmarkEnd w:id="921"/>
    </w:p>
    <w:p w14:paraId="1C6F595E" w14:textId="77777777" w:rsidR="00FE7432" w:rsidRPr="00BC0309" w:rsidRDefault="006C34CE" w:rsidP="006C34CE">
      <w:pPr>
        <w:pStyle w:val="B3"/>
      </w:pPr>
      <w:r w:rsidRPr="00BC0309">
        <w:t>-</w:t>
      </w:r>
      <w:r w:rsidRPr="00BC0309">
        <w:tab/>
      </w:r>
      <w:r w:rsidR="00FE7432" w:rsidRPr="00BC0309">
        <w:t>ASAST[</w:t>
      </w:r>
      <w:r w:rsidR="00FE7432" w:rsidRPr="00BC0309">
        <w:rPr>
          <w:i/>
        </w:rPr>
        <w:t>k</w:t>
      </w:r>
      <w:r w:rsidR="00FE7432" w:rsidRPr="00BC0309">
        <w:t>] = SAST[</w:t>
      </w:r>
      <w:r w:rsidR="00FE7432" w:rsidRPr="00BC0309">
        <w:rPr>
          <w:i/>
        </w:rPr>
        <w:t>k</w:t>
      </w:r>
      <w:r w:rsidR="00FE7432" w:rsidRPr="00BC0309">
        <w:t xml:space="preserve">] – </w:t>
      </w:r>
      <w:bookmarkStart w:id="922" w:name="MCCQCTEMPBM_00000348"/>
      <w:r w:rsidR="00FE7432" w:rsidRPr="00BC0309">
        <w:rPr>
          <w:rFonts w:ascii="Courier New" w:hAnsi="Courier New" w:cs="Courier New"/>
        </w:rPr>
        <w:t>ATO2</w:t>
      </w:r>
      <w:bookmarkEnd w:id="922"/>
    </w:p>
    <w:p w14:paraId="76C434F3"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23" w:name="MCCQCTEMPBM_00000349"/>
      <w:r w:rsidR="00FE7432" w:rsidRPr="00BC0309">
        <w:rPr>
          <w:rFonts w:ascii="Courier New" w:hAnsi="Courier New" w:cs="Courier New"/>
        </w:rPr>
        <w:t>TSB</w:t>
      </w:r>
      <w:bookmarkEnd w:id="923"/>
      <w:r w:rsidR="00FE7432" w:rsidRPr="00BC0309">
        <w:t xml:space="preserve"> + </w:t>
      </w:r>
      <w:bookmarkStart w:id="924" w:name="MCCQCTEMPBM_00000350"/>
      <w:r w:rsidR="00FE7432" w:rsidRPr="00BC0309">
        <w:rPr>
          <w:rFonts w:ascii="Courier New" w:hAnsi="Courier New" w:cs="Courier New"/>
        </w:rPr>
        <w:t>SDURATION2</w:t>
      </w:r>
      <w:bookmarkEnd w:id="924"/>
    </w:p>
    <w:p w14:paraId="60304B42"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25" w:name="MCCQCTEMPBM_00000351"/>
      <w:r w:rsidR="00FE7432" w:rsidRPr="00BC0309">
        <w:rPr>
          <w:rFonts w:ascii="Courier New" w:hAnsi="Courier New" w:cs="Courier New"/>
        </w:rPr>
        <w:t>SDURATION2</w:t>
      </w:r>
      <w:bookmarkEnd w:id="925"/>
    </w:p>
    <w:p w14:paraId="37C3FBEB" w14:textId="04BDA5B3"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26" w:name="MCCQCTEMPBM_00000352"/>
      <w:r w:rsidR="00FE7432" w:rsidRPr="00415CAD">
        <w:rPr>
          <w:rFonts w:ascii="Courier New" w:hAnsi="Courier New" w:cs="Courier New"/>
        </w:rPr>
        <w:t>http://example.com/2/$RepresentationID$/k</w:t>
      </w:r>
      <w:bookmarkEnd w:id="926"/>
    </w:p>
    <w:p w14:paraId="74A43126" w14:textId="77777777" w:rsidR="00FE7432" w:rsidRPr="00BC0309" w:rsidRDefault="006C34CE" w:rsidP="006C34CE">
      <w:pPr>
        <w:pStyle w:val="B2"/>
      </w:pPr>
      <w:r w:rsidRPr="00BC0309">
        <w:t>-</w:t>
      </w:r>
      <w:r w:rsidRPr="00BC0309">
        <w:tab/>
      </w:r>
      <w:r w:rsidR="00FE7432" w:rsidRPr="00BC0309">
        <w:t>SAST[0] = PSwc[2]</w:t>
      </w:r>
    </w:p>
    <w:p w14:paraId="59FE6348" w14:textId="77777777" w:rsidR="00FE7432" w:rsidRPr="00BC0309" w:rsidRDefault="006C34CE" w:rsidP="006C34CE">
      <w:pPr>
        <w:pStyle w:val="B2"/>
      </w:pPr>
      <w:r w:rsidRPr="00BC0309">
        <w:t>-</w:t>
      </w:r>
      <w:r w:rsidRPr="00BC0309">
        <w:tab/>
      </w:r>
      <w:r w:rsidR="00FE7432" w:rsidRPr="00BC0309">
        <w:t>SAET[0] = SAET[k2]</w:t>
      </w:r>
    </w:p>
    <w:p w14:paraId="0F33B154" w14:textId="77777777" w:rsidR="00FE7432" w:rsidRPr="00BC0309" w:rsidRDefault="006C34CE" w:rsidP="006C34CE">
      <w:pPr>
        <w:pStyle w:val="B10"/>
      </w:pPr>
      <w:r w:rsidRPr="00BC0309">
        <w:t>-</w:t>
      </w:r>
      <w:r w:rsidRPr="00BC0309">
        <w:tab/>
      </w:r>
      <w:r w:rsidR="00FE7432" w:rsidRPr="00BC0309">
        <w:t>Period 3</w:t>
      </w:r>
    </w:p>
    <w:p w14:paraId="4D2693C5" w14:textId="77777777" w:rsidR="00FE7432" w:rsidRPr="00BC0309" w:rsidRDefault="006C34CE" w:rsidP="006C34CE">
      <w:pPr>
        <w:pStyle w:val="B2"/>
      </w:pPr>
      <w:r w:rsidRPr="00BC0309">
        <w:t>-</w:t>
      </w:r>
      <w:r w:rsidRPr="00BC0309">
        <w:tab/>
      </w:r>
      <w:r w:rsidR="00FE7432" w:rsidRPr="00BC0309">
        <w:t xml:space="preserve">PSwc[3] = </w:t>
      </w:r>
      <w:bookmarkStart w:id="927" w:name="MCCQCTEMPBM_00000353"/>
      <w:r w:rsidR="00FE7432" w:rsidRPr="00BC0309">
        <w:rPr>
          <w:rFonts w:ascii="Courier New" w:hAnsi="Courier New" w:cs="Courier New"/>
        </w:rPr>
        <w:t>START</w:t>
      </w:r>
      <w:bookmarkEnd w:id="927"/>
      <w:r w:rsidR="00FE7432" w:rsidRPr="00BC0309">
        <w:t xml:space="preserve"> + </w:t>
      </w:r>
      <w:bookmarkStart w:id="928" w:name="MCCQCTEMPBM_00000354"/>
      <w:r w:rsidR="00FE7432" w:rsidRPr="00BC0309">
        <w:rPr>
          <w:rFonts w:ascii="Courier New" w:hAnsi="Courier New" w:cs="Courier New"/>
        </w:rPr>
        <w:t>PSTART3</w:t>
      </w:r>
      <w:bookmarkEnd w:id="928"/>
    </w:p>
    <w:p w14:paraId="5BFFC581" w14:textId="77777777" w:rsidR="00FE7432" w:rsidRPr="00BC0309" w:rsidRDefault="006C34CE" w:rsidP="006C34CE">
      <w:pPr>
        <w:pStyle w:val="B2"/>
      </w:pPr>
      <w:r w:rsidRPr="00BC0309">
        <w:t>-</w:t>
      </w:r>
      <w:r w:rsidRPr="00BC0309">
        <w:tab/>
      </w:r>
      <w:r w:rsidR="00FE7432" w:rsidRPr="00BC0309">
        <w:t xml:space="preserve">PEwc[3] = </w:t>
      </w:r>
      <w:bookmarkStart w:id="929" w:name="MCCQCTEMPBM_00000355"/>
      <w:r w:rsidR="00FE7432" w:rsidRPr="00BC0309">
        <w:rPr>
          <w:rFonts w:ascii="Courier New" w:hAnsi="Courier New" w:cs="Courier New"/>
        </w:rPr>
        <w:t>START</w:t>
      </w:r>
      <w:bookmarkEnd w:id="929"/>
      <w:r w:rsidR="00FE7432" w:rsidRPr="00BC0309">
        <w:t xml:space="preserve"> + </w:t>
      </w:r>
      <w:bookmarkStart w:id="930" w:name="MCCQCTEMPBM_00000356"/>
      <w:r w:rsidR="00FE7432" w:rsidRPr="00BC0309">
        <w:rPr>
          <w:rFonts w:ascii="Courier New" w:hAnsi="Courier New" w:cs="Courier New"/>
        </w:rPr>
        <w:t>PDURATION</w:t>
      </w:r>
      <w:bookmarkEnd w:id="930"/>
    </w:p>
    <w:p w14:paraId="7E48D700" w14:textId="77777777" w:rsidR="00FE7432" w:rsidRPr="00BC0309" w:rsidRDefault="006C34CE" w:rsidP="006C34CE">
      <w:pPr>
        <w:pStyle w:val="B2"/>
      </w:pPr>
      <w:r w:rsidRPr="00BC0309">
        <w:t>-</w:t>
      </w:r>
      <w:r w:rsidRPr="00BC0309">
        <w:tab/>
      </w:r>
      <w:r w:rsidR="00FE7432" w:rsidRPr="00BC0309">
        <w:t>k1 = 1</w:t>
      </w:r>
    </w:p>
    <w:p w14:paraId="4B6D25D7" w14:textId="77777777" w:rsidR="00FE7432" w:rsidRPr="00BC0309" w:rsidRDefault="006C34CE" w:rsidP="006C34CE">
      <w:pPr>
        <w:pStyle w:val="B2"/>
      </w:pPr>
      <w:r w:rsidRPr="00BC0309">
        <w:t>-</w:t>
      </w:r>
      <w:r w:rsidRPr="00BC0309">
        <w:tab/>
      </w:r>
      <w:r w:rsidR="00FE7432" w:rsidRPr="00BC0309">
        <w:t xml:space="preserve">k2 = </w:t>
      </w:r>
      <w:bookmarkStart w:id="931" w:name="MCCQCTEMPBM_00000357"/>
      <w:r w:rsidR="00FE7432" w:rsidRPr="00BC0309">
        <w:rPr>
          <w:rFonts w:ascii="Courier New" w:hAnsi="Courier New" w:cs="Courier New"/>
        </w:rPr>
        <w:t>ceil((PSTART3-PDURATION)/SDURATION1)</w:t>
      </w:r>
      <w:bookmarkEnd w:id="931"/>
    </w:p>
    <w:p w14:paraId="35519946" w14:textId="77777777" w:rsidR="00FE7432" w:rsidRPr="00BC0309" w:rsidRDefault="006C34CE" w:rsidP="006C34CE">
      <w:pPr>
        <w:pStyle w:val="B2"/>
      </w:pPr>
      <w:r w:rsidRPr="00BC0309">
        <w:t>-</w:t>
      </w:r>
      <w:r w:rsidRPr="00BC0309">
        <w:tab/>
      </w:r>
      <w:r w:rsidR="00FE7432" w:rsidRPr="00BC0309">
        <w:t>for k = 1, ..., k2</w:t>
      </w:r>
    </w:p>
    <w:p w14:paraId="1671E90D" w14:textId="23823708"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PSwc[3] + </w:t>
      </w:r>
      <w:r w:rsidR="00FE7432" w:rsidRPr="00BC0309">
        <w:rPr>
          <w:i/>
        </w:rPr>
        <w:t>k</w:t>
      </w:r>
      <w:bookmarkStart w:id="932" w:name="MCCQCTEMPBM_00000358"/>
      <w:r w:rsidR="0035117F">
        <w:t> × </w:t>
      </w:r>
      <w:r w:rsidR="00FE7432" w:rsidRPr="00BC0309">
        <w:rPr>
          <w:rFonts w:ascii="Courier New" w:hAnsi="Courier New" w:cs="Courier New"/>
        </w:rPr>
        <w:t>SDURATION1</w:t>
      </w:r>
      <w:bookmarkEnd w:id="932"/>
    </w:p>
    <w:p w14:paraId="2B064A4D"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33" w:name="MCCQCTEMPBM_00000359"/>
      <w:r w:rsidR="00FE7432" w:rsidRPr="00BC0309">
        <w:rPr>
          <w:rFonts w:ascii="Courier New" w:hAnsi="Courier New" w:cs="Courier New"/>
        </w:rPr>
        <w:t>TSB</w:t>
      </w:r>
      <w:bookmarkEnd w:id="933"/>
      <w:r w:rsidR="00FE7432" w:rsidRPr="00BC0309">
        <w:t xml:space="preserve"> + </w:t>
      </w:r>
      <w:bookmarkStart w:id="934" w:name="MCCQCTEMPBM_00000360"/>
      <w:r w:rsidR="00FE7432" w:rsidRPr="00BC0309">
        <w:rPr>
          <w:rFonts w:ascii="Courier New" w:hAnsi="Courier New" w:cs="Courier New"/>
        </w:rPr>
        <w:t>SDURATION1</w:t>
      </w:r>
      <w:bookmarkEnd w:id="934"/>
    </w:p>
    <w:p w14:paraId="2B5D36C1"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35" w:name="MCCQCTEMPBM_00000361"/>
      <w:r w:rsidR="00FE7432" w:rsidRPr="00BC0309">
        <w:rPr>
          <w:rFonts w:ascii="Courier New" w:hAnsi="Courier New" w:cs="Courier New"/>
        </w:rPr>
        <w:t>SDURATION1</w:t>
      </w:r>
      <w:bookmarkEnd w:id="935"/>
    </w:p>
    <w:p w14:paraId="320A483B" w14:textId="1FCF9AE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 "</w:t>
      </w:r>
      <w:bookmarkStart w:id="936" w:name="MCCQCTEMPBM_00000362"/>
      <w:r w:rsidR="00FE7432" w:rsidRPr="00415CAD">
        <w:rPr>
          <w:rFonts w:ascii="Courier New" w:hAnsi="Courier New" w:cs="Courier New"/>
        </w:rPr>
        <w:t>http://example.com/1/$RepresentationID$/(k+STARTNUMBER2-1)</w:t>
      </w:r>
      <w:bookmarkEnd w:id="936"/>
      <w:r w:rsidR="0035117F" w:rsidRPr="00BC0309">
        <w:t>"</w:t>
      </w:r>
    </w:p>
    <w:p w14:paraId="4F81C92A" w14:textId="77777777" w:rsidR="00FE7432" w:rsidRPr="00BC0309" w:rsidRDefault="006C34CE" w:rsidP="006C34CE">
      <w:pPr>
        <w:pStyle w:val="B2"/>
      </w:pPr>
      <w:r w:rsidRPr="00BC0309">
        <w:t>-</w:t>
      </w:r>
      <w:r w:rsidRPr="00BC0309">
        <w:tab/>
      </w:r>
      <w:r w:rsidR="00FE7432" w:rsidRPr="00BC0309">
        <w:t>SAST[0] = PSwc[3]</w:t>
      </w:r>
    </w:p>
    <w:p w14:paraId="410F1FE8" w14:textId="77777777" w:rsidR="00FE7432" w:rsidRPr="00BC0309" w:rsidRDefault="006C34CE" w:rsidP="006C34CE">
      <w:pPr>
        <w:pStyle w:val="B2"/>
      </w:pPr>
      <w:r w:rsidRPr="00BC0309">
        <w:t>-</w:t>
      </w:r>
      <w:r w:rsidRPr="00BC0309">
        <w:tab/>
      </w:r>
      <w:r w:rsidR="00FE7432" w:rsidRPr="00BC0309">
        <w:t>SAET[0] = SAET[k2]</w:t>
      </w:r>
    </w:p>
    <w:p w14:paraId="7C47E457" w14:textId="77777777" w:rsidR="00FE7432" w:rsidRPr="00BC0309" w:rsidRDefault="00FE7432" w:rsidP="00FE7432">
      <w:r w:rsidRPr="00BC0309">
        <w:t xml:space="preserve">Note that the number </w:t>
      </w:r>
      <w:r w:rsidRPr="00BC0309">
        <w:rPr>
          <w:i/>
        </w:rPr>
        <w:t>k</w:t>
      </w:r>
      <w:r w:rsidRPr="00BC0309">
        <w:t xml:space="preserve"> describes position in the Period. The actual number used in the segment template increased by the one less than the actual start number.</w:t>
      </w:r>
    </w:p>
    <w:p w14:paraId="6D0FCE5F" w14:textId="16680216" w:rsidR="00FE7432" w:rsidRPr="00BC0309" w:rsidRDefault="00FE7432" w:rsidP="00FE7432">
      <w:pPr>
        <w:pStyle w:val="Heading4"/>
      </w:pPr>
      <w:bookmarkStart w:id="937" w:name="_CR11_2_3_4"/>
      <w:bookmarkStart w:id="938" w:name="_Ref254415158"/>
      <w:bookmarkStart w:id="939" w:name="_Toc26283738"/>
      <w:bookmarkStart w:id="940" w:name="_Toc146216953"/>
      <w:bookmarkStart w:id="941" w:name="_Toc202168003"/>
      <w:bookmarkEnd w:id="937"/>
      <w:r w:rsidRPr="00BC0309">
        <w:t>11.2.3.4</w:t>
      </w:r>
      <w:r w:rsidRPr="00BC0309">
        <w:tab/>
        <w:t xml:space="preserve">Joining </w:t>
      </w:r>
      <w:r w:rsidR="00D805FA" w:rsidRPr="00BC0309">
        <w:t>r</w:t>
      </w:r>
      <w:r w:rsidRPr="00BC0309">
        <w:t>ecommendation</w:t>
      </w:r>
      <w:bookmarkEnd w:id="938"/>
      <w:bookmarkEnd w:id="939"/>
      <w:bookmarkEnd w:id="940"/>
      <w:bookmarkEnd w:id="941"/>
    </w:p>
    <w:p w14:paraId="2B13166E" w14:textId="77777777" w:rsidR="00924804" w:rsidRDefault="00FE7432" w:rsidP="00FE7432">
      <w:r w:rsidRPr="00BC0309">
        <w:t xml:space="preserve">By default, an MPD with </w:t>
      </w:r>
      <w:bookmarkStart w:id="942" w:name="MCCQCTEMPBM_00000363"/>
      <w:r w:rsidRPr="00BC0309">
        <w:rPr>
          <w:rFonts w:ascii="Courier New" w:hAnsi="Courier New" w:cs="Courier New"/>
          <w:b/>
        </w:rPr>
        <w:t>MPD</w:t>
      </w:r>
      <w:r w:rsidRPr="00BC0309">
        <w:rPr>
          <w:rFonts w:ascii="Courier New" w:hAnsi="Courier New" w:cs="Courier New"/>
        </w:rPr>
        <w:t>@type="dynamic"</w:t>
      </w:r>
      <w:bookmarkEnd w:id="942"/>
      <w:r w:rsidRPr="00BC0309">
        <w:t xml:space="preserve"> suggests that the client would want to join the stream at the live edge, therefore to download the latest available segment (or close to, depending on the buffering model), and then start playing from that segment onwards.</w:t>
      </w:r>
    </w:p>
    <w:p w14:paraId="79D631DE" w14:textId="6D88AD5F" w:rsidR="00FE7432" w:rsidRPr="00BC0309" w:rsidRDefault="00FE7432" w:rsidP="00FE7432">
      <w:r w:rsidRPr="00BC0309">
        <w:t>However</w:t>
      </w:r>
      <w:r w:rsidR="0035117F">
        <w:t>,</w:t>
      </w:r>
      <w:r w:rsidRPr="00BC0309">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BC0309" w:rsidRDefault="00FE7432" w:rsidP="00FE7432">
      <w:r w:rsidRPr="00BC0309">
        <w:t>This may be signalled to the DASH client by including an MPD Anchor, with either</w:t>
      </w:r>
    </w:p>
    <w:p w14:paraId="598B6897" w14:textId="77777777" w:rsidR="00924804" w:rsidRDefault="00074E54" w:rsidP="00074E54">
      <w:pPr>
        <w:pStyle w:val="B10"/>
      </w:pPr>
      <w:r w:rsidRPr="00BC0309">
        <w:t>-</w:t>
      </w:r>
      <w:r w:rsidRPr="00BC0309">
        <w:tab/>
      </w:r>
      <w:r w:rsidR="00FE7432" w:rsidRPr="00BC0309">
        <w:t xml:space="preserve">the </w:t>
      </w:r>
      <w:bookmarkStart w:id="943" w:name="MCCQCTEMPBM_00000364"/>
      <w:r w:rsidR="00FE7432" w:rsidRPr="00BC0309">
        <w:rPr>
          <w:rFonts w:ascii="Courier New" w:hAnsi="Courier New" w:cs="Courier New"/>
        </w:rPr>
        <w:t>t</w:t>
      </w:r>
      <w:bookmarkEnd w:id="943"/>
      <w:r w:rsidR="00FE7432" w:rsidRPr="00BC0309">
        <w:t xml:space="preserve"> parameter, or</w:t>
      </w:r>
    </w:p>
    <w:p w14:paraId="1545A27D" w14:textId="5D6DD4D9" w:rsidR="00FE7432" w:rsidRPr="00BC0309" w:rsidRDefault="00074E54" w:rsidP="00074E54">
      <w:pPr>
        <w:pStyle w:val="B10"/>
      </w:pPr>
      <w:r w:rsidRPr="00BC0309">
        <w:t>-</w:t>
      </w:r>
      <w:r w:rsidRPr="00BC0309">
        <w:tab/>
      </w:r>
      <w:r w:rsidR="00FE7432" w:rsidRPr="00BC0309">
        <w:t xml:space="preserve">both the </w:t>
      </w:r>
      <w:bookmarkStart w:id="944" w:name="MCCQCTEMPBM_00000365"/>
      <w:r w:rsidR="00FE7432" w:rsidRPr="00BC0309">
        <w:rPr>
          <w:rFonts w:ascii="Courier New" w:hAnsi="Courier New" w:cs="Courier New"/>
        </w:rPr>
        <w:t>period</w:t>
      </w:r>
      <w:bookmarkEnd w:id="944"/>
      <w:r w:rsidR="00FE7432" w:rsidRPr="00BC0309">
        <w:t xml:space="preserve"> and </w:t>
      </w:r>
      <w:bookmarkStart w:id="945" w:name="MCCQCTEMPBM_00000366"/>
      <w:r w:rsidR="00FE7432" w:rsidRPr="00BC0309">
        <w:rPr>
          <w:rFonts w:ascii="Courier New" w:hAnsi="Courier New" w:cs="Courier New"/>
        </w:rPr>
        <w:t>t</w:t>
      </w:r>
      <w:bookmarkEnd w:id="945"/>
      <w:r w:rsidR="00FE7432" w:rsidRPr="00BC0309">
        <w:t xml:space="preserve"> parameter, in the MPD URL provided to the DASH client, or</w:t>
      </w:r>
    </w:p>
    <w:p w14:paraId="2B775BEB" w14:textId="52A2327D" w:rsidR="00FE7432" w:rsidRPr="00BC0309" w:rsidRDefault="00FE7432" w:rsidP="00FE7432">
      <w:r w:rsidRPr="00BC0309">
        <w:t xml:space="preserve">The format and behaviour of MPD Anchors is defined in </w:t>
      </w:r>
      <w:r w:rsidR="00572AAC" w:rsidRPr="00BC0309">
        <w:t>c</w:t>
      </w:r>
      <w:r w:rsidR="005A65C4">
        <w:t>lause </w:t>
      </w:r>
      <w:r w:rsidRPr="00BC0309">
        <w:t>C.4 of ISO/IEC 23009-1.</w:t>
      </w:r>
    </w:p>
    <w:p w14:paraId="1D0E1D4A" w14:textId="23163389" w:rsidR="00FE7432" w:rsidRPr="00BC0309" w:rsidRDefault="00FE7432" w:rsidP="00FE7432">
      <w:r w:rsidRPr="00BC0309">
        <w:t>For example</w:t>
      </w:r>
      <w:r w:rsidR="00C5689E" w:rsidRPr="00BC0309">
        <w:t>,</w:t>
      </w:r>
      <w:r w:rsidRPr="00BC0309">
        <w:t xml:space="preserve"> to start from the beginning of the MPD the following would be added to the end of the MPD URL provided to the DASH client:</w:t>
      </w:r>
    </w:p>
    <w:p w14:paraId="41866E55" w14:textId="77777777" w:rsidR="00FE7432" w:rsidRPr="00BC0309" w:rsidRDefault="00074E54" w:rsidP="00074E54">
      <w:pPr>
        <w:pStyle w:val="B10"/>
      </w:pPr>
      <w:r w:rsidRPr="00BC0309">
        <w:t>-</w:t>
      </w:r>
      <w:r w:rsidRPr="00BC0309">
        <w:tab/>
      </w:r>
      <w:r w:rsidR="00FE7432" w:rsidRPr="00BC0309">
        <w:t>#t=0</w:t>
      </w:r>
    </w:p>
    <w:p w14:paraId="5D439389" w14:textId="77777777" w:rsidR="00FE7432" w:rsidRPr="00BC0309" w:rsidRDefault="00FE7432" w:rsidP="00FE7432">
      <w:r w:rsidRPr="00BC0309">
        <w:t xml:space="preserve">Or to start from somewhere other than the start, in this case 50 minutes from the beginning of the period with Period ID </w:t>
      </w:r>
      <w:r w:rsidR="002B7960" w:rsidRPr="00BC0309">
        <w:t>"</w:t>
      </w:r>
      <w:bookmarkStart w:id="946" w:name="MCCQCTEMPBM_00000367"/>
      <w:r w:rsidRPr="00BC0309">
        <w:rPr>
          <w:rFonts w:ascii="Courier New" w:hAnsi="Courier New" w:cs="Courier New"/>
        </w:rPr>
        <w:t>program_part_2</w:t>
      </w:r>
      <w:bookmarkEnd w:id="946"/>
      <w:r w:rsidR="002B7960" w:rsidRPr="00BC0309">
        <w:t>"</w:t>
      </w:r>
      <w:r w:rsidRPr="00BC0309">
        <w:t>:</w:t>
      </w:r>
    </w:p>
    <w:p w14:paraId="047FD4C0" w14:textId="77777777" w:rsidR="00FE7432" w:rsidRPr="00BC0309" w:rsidRDefault="00074E54" w:rsidP="00074E54">
      <w:pPr>
        <w:pStyle w:val="B10"/>
      </w:pPr>
      <w:r w:rsidRPr="00BC0309">
        <w:t>-</w:t>
      </w:r>
      <w:r w:rsidRPr="00BC0309">
        <w:tab/>
      </w:r>
      <w:r w:rsidR="00FE7432" w:rsidRPr="00BC0309">
        <w:t>#period=program_part_2&amp;t=50:00</w:t>
      </w:r>
    </w:p>
    <w:p w14:paraId="37118565" w14:textId="288E1899" w:rsidR="00FE7432" w:rsidRPr="00BC0309" w:rsidRDefault="00FE7432" w:rsidP="00FE7432">
      <w:r w:rsidRPr="00BC0309">
        <w:t>Where an MPD Anchor is used</w:t>
      </w:r>
      <w:r w:rsidR="00C5689E" w:rsidRPr="00BC0309">
        <w:t>,</w:t>
      </w:r>
      <w:r w:rsidRPr="00BC0309">
        <w:t xml:space="preserve"> it should refer to a time for which segments are currently available in the MPD.</w:t>
      </w:r>
    </w:p>
    <w:p w14:paraId="36373DA6" w14:textId="0B7E21C8" w:rsidR="00FE7432" w:rsidRPr="00BC0309" w:rsidRDefault="0033119F" w:rsidP="0033119F">
      <w:pPr>
        <w:pStyle w:val="Heading3"/>
      </w:pPr>
      <w:bookmarkStart w:id="947" w:name="_CR11_2_4"/>
      <w:bookmarkStart w:id="948" w:name="_Toc26283739"/>
      <w:bookmarkStart w:id="949" w:name="_Toc146216954"/>
      <w:bookmarkStart w:id="950" w:name="_Toc202168004"/>
      <w:bookmarkEnd w:id="947"/>
      <w:r w:rsidRPr="00BC0309">
        <w:t>11.2.4</w:t>
      </w:r>
      <w:r w:rsidRPr="00BC0309">
        <w:tab/>
        <w:t xml:space="preserve">Client </w:t>
      </w:r>
      <w:r w:rsidR="00D805FA" w:rsidRPr="00BC0309">
        <w:t>o</w:t>
      </w:r>
      <w:r w:rsidRPr="00BC0309">
        <w:t xml:space="preserve">peration, </w:t>
      </w:r>
      <w:r w:rsidR="00D805FA" w:rsidRPr="00BC0309">
        <w:t>r</w:t>
      </w:r>
      <w:r w:rsidRPr="00BC0309">
        <w:t xml:space="preserve">ecommendations and </w:t>
      </w:r>
      <w:r w:rsidR="00D805FA" w:rsidRPr="00BC0309">
        <w:t>g</w:t>
      </w:r>
      <w:r w:rsidRPr="00BC0309">
        <w:t>uidelines (informative)</w:t>
      </w:r>
      <w:bookmarkEnd w:id="948"/>
      <w:bookmarkEnd w:id="949"/>
      <w:bookmarkEnd w:id="950"/>
    </w:p>
    <w:p w14:paraId="0044C780" w14:textId="1DD887FD" w:rsidR="0033119F" w:rsidRPr="00BC0309" w:rsidRDefault="0033119F" w:rsidP="0033119F">
      <w:pPr>
        <w:pStyle w:val="Heading4"/>
      </w:pPr>
      <w:bookmarkStart w:id="951" w:name="_CR11_2_4_1"/>
      <w:bookmarkStart w:id="952" w:name="_Ref254458591"/>
      <w:bookmarkStart w:id="953" w:name="_Toc26283740"/>
      <w:bookmarkStart w:id="954" w:name="_Toc146216955"/>
      <w:bookmarkStart w:id="955" w:name="_Toc202168005"/>
      <w:bookmarkEnd w:id="951"/>
      <w:r w:rsidRPr="00BC0309">
        <w:t>11.2.4.1</w:t>
      </w:r>
      <w:r w:rsidRPr="00BC0309">
        <w:tab/>
        <w:t xml:space="preserve">Basic </w:t>
      </w:r>
      <w:r w:rsidR="00D805FA" w:rsidRPr="00BC0309">
        <w:t>o</w:t>
      </w:r>
      <w:r w:rsidRPr="00BC0309">
        <w:t>peration</w:t>
      </w:r>
      <w:bookmarkEnd w:id="952"/>
      <w:bookmarkEnd w:id="953"/>
      <w:bookmarkEnd w:id="954"/>
      <w:bookmarkEnd w:id="955"/>
    </w:p>
    <w:p w14:paraId="69A623D5" w14:textId="74A36069" w:rsidR="0033119F" w:rsidRPr="00BC0309" w:rsidRDefault="0033119F" w:rsidP="009D0484">
      <w:pPr>
        <w:keepNext/>
      </w:pPr>
      <w:r w:rsidRPr="00BC0309">
        <w:t xml:space="preserve">A DASH client is guided by the information provided in the MPD. A simple client model is shown in </w:t>
      </w:r>
      <w:r w:rsidR="00D805FA" w:rsidRPr="00BC0309">
        <w:t>f</w:t>
      </w:r>
      <w:r w:rsidR="0046124B">
        <w:t>igure </w:t>
      </w:r>
      <w:r w:rsidRPr="00BC0309">
        <w:t>11-1.</w:t>
      </w:r>
    </w:p>
    <w:p w14:paraId="25B99446" w14:textId="3BF2DA59" w:rsidR="0033119F" w:rsidRPr="00BC0309" w:rsidRDefault="00356E7E" w:rsidP="0033119F">
      <w:pPr>
        <w:pStyle w:val="TH"/>
      </w:pPr>
      <w:r w:rsidRPr="00BC0309">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0B92E8E8" w:rsidR="0033119F" w:rsidRPr="00BC0309" w:rsidRDefault="0033119F" w:rsidP="0033119F">
      <w:pPr>
        <w:pStyle w:val="TF"/>
      </w:pPr>
      <w:bookmarkStart w:id="956" w:name="_Ref256392267"/>
      <w:bookmarkStart w:id="957" w:name="_CRFigure111Simpleclientmodel"/>
      <w:r w:rsidRPr="00BC0309">
        <w:t>F</w:t>
      </w:r>
      <w:r w:rsidR="0046124B">
        <w:t>igure </w:t>
      </w:r>
      <w:bookmarkEnd w:id="956"/>
      <w:bookmarkEnd w:id="957"/>
      <w:r w:rsidRPr="00BC0309">
        <w:t xml:space="preserve">11-1 Simple </w:t>
      </w:r>
      <w:r w:rsidR="00D805FA" w:rsidRPr="00BC0309">
        <w:t>c</w:t>
      </w:r>
      <w:r w:rsidRPr="00BC0309">
        <w:t xml:space="preserve">lient </w:t>
      </w:r>
      <w:r w:rsidR="00D805FA" w:rsidRPr="00BC0309">
        <w:t>m</w:t>
      </w:r>
      <w:r w:rsidRPr="00BC0309">
        <w:t>odel</w:t>
      </w:r>
    </w:p>
    <w:p w14:paraId="73671AE9" w14:textId="559053AD" w:rsidR="0033119F" w:rsidRPr="00BC0309" w:rsidRDefault="0033119F" w:rsidP="0033119F">
      <w:r w:rsidRPr="00BC0309">
        <w:t xml:space="preserve">Assume that the client has access to an MPD and the MPD contains the parameters in </w:t>
      </w:r>
      <w:r w:rsidR="00D805FA" w:rsidRPr="00BC0309">
        <w:t>t</w:t>
      </w:r>
      <w:r w:rsidR="008F1B4D">
        <w:t>able </w:t>
      </w:r>
      <w:r w:rsidRPr="00BC0309">
        <w:t>11-1 and</w:t>
      </w:r>
      <w:r w:rsidR="00D805FA" w:rsidRPr="00BC0309">
        <w:t xml:space="preserve"> t</w:t>
      </w:r>
      <w:r w:rsidR="008F1B4D">
        <w:t>able </w:t>
      </w:r>
      <w:r w:rsidRPr="00BC0309">
        <w:t>11-3, i.e. it consumes a dynamic service with fixed media presentation duration, but possibly multiple Periods</w:t>
      </w:r>
      <w:r w:rsidR="00D805FA" w:rsidRPr="00BC0309">
        <w:t>.</w:t>
      </w:r>
    </w:p>
    <w:p w14:paraId="558064CA" w14:textId="77777777" w:rsidR="0033119F" w:rsidRPr="00BC0309" w:rsidRDefault="0033119F" w:rsidP="0033119F">
      <w:r w:rsidRPr="00BC0309">
        <w:t>The following example client behaviour may provide a continuous streaming experience to the user:</w:t>
      </w:r>
    </w:p>
    <w:p w14:paraId="39A774DF" w14:textId="2D48ABAC" w:rsidR="0033119F" w:rsidRPr="00BC0309" w:rsidRDefault="00A2163B" w:rsidP="00A2163B">
      <w:pPr>
        <w:pStyle w:val="B10"/>
      </w:pPr>
      <w:r w:rsidRPr="00BC0309">
        <w:t>1)</w:t>
      </w:r>
      <w:r w:rsidRPr="00BC0309">
        <w:tab/>
      </w:r>
      <w:r w:rsidR="0033119F" w:rsidRPr="00BC0309">
        <w:t xml:space="preserve">The client parses the MPD, selects a collection of Adaptation Sets suitable for its environment based on information provided in each of the </w:t>
      </w:r>
      <w:r w:rsidR="0033119F" w:rsidRPr="00BC0309">
        <w:rPr>
          <w:rFonts w:ascii="Courier New" w:hAnsi="Courier New"/>
          <w:b/>
        </w:rPr>
        <w:t>AdaptationSet</w:t>
      </w:r>
      <w:r w:rsidR="0033119F" w:rsidRPr="00BC0309">
        <w:t xml:space="preserve"> elements.</w:t>
      </w:r>
    </w:p>
    <w:p w14:paraId="683B6088" w14:textId="6D7DD527" w:rsidR="0033119F" w:rsidRPr="00BC0309" w:rsidRDefault="00A2163B" w:rsidP="00A2163B">
      <w:pPr>
        <w:pStyle w:val="B10"/>
      </w:pPr>
      <w:r w:rsidRPr="00BC0309">
        <w:t>2)</w:t>
      </w:r>
      <w:r w:rsidRPr="00BC0309">
        <w:tab/>
      </w:r>
      <w:r w:rsidR="0033119F" w:rsidRPr="00BC0309">
        <w:t xml:space="preserve">Within each Adaptation Set it selects one Representation, typically based on the value of the </w:t>
      </w:r>
      <w:r w:rsidR="0033119F" w:rsidRPr="00BC0309">
        <w:rPr>
          <w:rFonts w:ascii="Courier New" w:hAnsi="Courier New"/>
        </w:rPr>
        <w:t>@bandwidth</w:t>
      </w:r>
      <w:r w:rsidR="0033119F" w:rsidRPr="00BC0309">
        <w:t xml:space="preserve"> attribute, but also taking into account client decoding and rendering capabilities.</w:t>
      </w:r>
    </w:p>
    <w:p w14:paraId="48F33339" w14:textId="7FA95B97" w:rsidR="00370818" w:rsidRPr="00BC0309" w:rsidRDefault="00370818" w:rsidP="00A2163B">
      <w:pPr>
        <w:pStyle w:val="B10"/>
      </w:pPr>
      <w:r w:rsidRPr="00BC0309">
        <w:tab/>
      </w:r>
      <w:r w:rsidR="0033119F" w:rsidRPr="00BC0309">
        <w:t xml:space="preserve">The client creates a list of accessible Segments at least for each selected Representation taking into account the information in the MPD as documented </w:t>
      </w:r>
      <w:r w:rsidR="005A65C4">
        <w:t>in t</w:t>
      </w:r>
      <w:r w:rsidR="008F1B4D">
        <w:t>able </w:t>
      </w:r>
      <w:r w:rsidR="0033119F" w:rsidRPr="00BC0309">
        <w:t xml:space="preserve">11-1 and </w:t>
      </w:r>
      <w:r w:rsidR="005A65C4">
        <w:t>t</w:t>
      </w:r>
      <w:r w:rsidR="008F1B4D">
        <w:t>able </w:t>
      </w:r>
      <w:r w:rsidR="0033119F" w:rsidRPr="00BC0309">
        <w:t xml:space="preserve">11-3 and the current time </w:t>
      </w:r>
      <w:r w:rsidR="0033119F" w:rsidRPr="00BC0309">
        <w:rPr>
          <w:i/>
        </w:rPr>
        <w:t>JOIN</w:t>
      </w:r>
      <w:r w:rsidR="0033119F" w:rsidRPr="00BC0309">
        <w:t xml:space="preserve"> in the client and in particular the segment closest to the live edge referred to the </w:t>
      </w:r>
      <w:r w:rsidR="0033119F" w:rsidRPr="00BC0309">
        <w:rPr>
          <w:i/>
        </w:rPr>
        <w:t>live edge segment</w:t>
      </w:r>
      <w:r w:rsidR="0033119F" w:rsidRPr="00BC0309">
        <w:t xml:space="preserve">. For details refer to </w:t>
      </w:r>
      <w:r w:rsidR="00572AAC" w:rsidRPr="00BC0309">
        <w:t>c</w:t>
      </w:r>
      <w:r w:rsidR="005A65C4">
        <w:t>lause </w:t>
      </w:r>
      <w:r w:rsidR="0033119F" w:rsidRPr="00BC0309">
        <w:t>11.2.4.2.</w:t>
      </w:r>
    </w:p>
    <w:p w14:paraId="3500E82D" w14:textId="36EA10B8" w:rsidR="0033119F" w:rsidRPr="00BC0309" w:rsidRDefault="00370818" w:rsidP="00A2163B">
      <w:pPr>
        <w:pStyle w:val="B10"/>
      </w:pPr>
      <w:r w:rsidRPr="00BC0309">
        <w:tab/>
      </w:r>
      <w:r w:rsidR="0033119F" w:rsidRPr="00BC0309">
        <w:t xml:space="preserve">For this it needs to take into account the latest Period </w:t>
      </w:r>
      <w:r w:rsidR="0033119F" w:rsidRPr="00BC0309">
        <w:rPr>
          <w:i/>
        </w:rPr>
        <w:t>i</w:t>
      </w:r>
      <w:r w:rsidR="0033119F" w:rsidRPr="00BC0309">
        <w:t>[</w:t>
      </w:r>
      <w:r w:rsidR="0033119F" w:rsidRPr="00BC0309">
        <w:rPr>
          <w:i/>
        </w:rPr>
        <w:t>NOW</w:t>
      </w:r>
      <w:r w:rsidR="0033119F" w:rsidRPr="00BC0309">
        <w:t>]. The latest Period and the latest segment are obtained as follows with i* the index of the last Period:</w:t>
      </w:r>
    </w:p>
    <w:p w14:paraId="7ED7D159" w14:textId="4017220B" w:rsidR="0033119F" w:rsidRPr="00BC0309" w:rsidRDefault="00A2163B" w:rsidP="006A2BF0">
      <w:pPr>
        <w:pStyle w:val="B2"/>
      </w:pPr>
      <w:r w:rsidRPr="00BC0309">
        <w:t>-</w:t>
      </w:r>
      <w:r w:rsidRPr="00BC0309">
        <w:tab/>
      </w:r>
      <w:r w:rsidR="0033119F" w:rsidRPr="00BC0309">
        <w:t xml:space="preserve">if </w:t>
      </w:r>
      <w:r w:rsidR="0033119F" w:rsidRPr="00BC0309">
        <w:rPr>
          <w:i/>
        </w:rPr>
        <w:t>NOW</w:t>
      </w:r>
      <w:r w:rsidR="0033119F" w:rsidRPr="00BC0309">
        <w:t xml:space="preserve"> </w:t>
      </w:r>
      <w:r w:rsidR="00F03B63" w:rsidRPr="00F03B63">
        <w:t>≤</w:t>
      </w:r>
      <w:r w:rsidR="0033119F" w:rsidRPr="00BC0309">
        <w:t xml:space="preserve"> PSwc[1]</w:t>
      </w:r>
    </w:p>
    <w:p w14:paraId="38873CB7" w14:textId="77777777" w:rsidR="0033119F" w:rsidRPr="00BC0309" w:rsidRDefault="00A2163B" w:rsidP="006A2BF0">
      <w:pPr>
        <w:pStyle w:val="B2"/>
      </w:pPr>
      <w:r w:rsidRPr="00BC0309">
        <w:t>-</w:t>
      </w:r>
      <w:r w:rsidRPr="00BC0309">
        <w:tab/>
      </w:r>
      <w:r w:rsidR="0033119F" w:rsidRPr="00BC0309">
        <w:t>no segment is yet available</w:t>
      </w:r>
    </w:p>
    <w:p w14:paraId="37311C36" w14:textId="77777777" w:rsidR="0033119F" w:rsidRPr="00BC0309" w:rsidRDefault="00A2163B" w:rsidP="006A2BF0">
      <w:pPr>
        <w:pStyle w:val="B2"/>
      </w:pPr>
      <w:r w:rsidRPr="00BC0309">
        <w:t>-</w:t>
      </w:r>
      <w:r w:rsidRPr="00BC0309">
        <w:tab/>
      </w:r>
      <w:r w:rsidR="0033119F" w:rsidRPr="00BC0309">
        <w:t xml:space="preserve">else if </w:t>
      </w:r>
      <w:r w:rsidR="0033119F" w:rsidRPr="00BC0309">
        <w:rPr>
          <w:i/>
        </w:rPr>
        <w:t>NOW</w:t>
      </w:r>
      <w:r w:rsidR="0033119F" w:rsidRPr="00BC0309">
        <w:t xml:space="preserve"> &gt; PSwc[i*]</w:t>
      </w:r>
    </w:p>
    <w:p w14:paraId="62113F02" w14:textId="77777777" w:rsidR="00924804" w:rsidRDefault="00A2163B" w:rsidP="006A2BF0">
      <w:pPr>
        <w:pStyle w:val="B2"/>
      </w:pPr>
      <w:r w:rsidRPr="00BC0309">
        <w:t>-</w:t>
      </w:r>
      <w:r w:rsidRPr="00BC0309">
        <w:tab/>
      </w:r>
      <w:r w:rsidR="0033119F" w:rsidRPr="00BC0309">
        <w:t>the last one and the latest segment is available is k2[i*]</w:t>
      </w:r>
    </w:p>
    <w:p w14:paraId="075F12D4" w14:textId="003A9275" w:rsidR="0033119F" w:rsidRPr="00BC0309" w:rsidRDefault="00A2163B" w:rsidP="006A2BF0">
      <w:pPr>
        <w:pStyle w:val="B2"/>
        <w:rPr>
          <w:rFonts w:ascii="Courier New" w:hAnsi="Courier New" w:cs="Courier New"/>
        </w:rPr>
      </w:pPr>
      <w:r w:rsidRPr="00BC0309">
        <w:t>-</w:t>
      </w:r>
      <w:r w:rsidRPr="00BC0309">
        <w:tab/>
      </w:r>
      <w:r w:rsidR="0033119F" w:rsidRPr="00BC0309">
        <w:t xml:space="preserve">else if </w:t>
      </w:r>
      <w:r w:rsidR="0033119F" w:rsidRPr="00BC0309">
        <w:rPr>
          <w:i/>
        </w:rPr>
        <w:t>NOW</w:t>
      </w:r>
      <w:r w:rsidR="0033119F" w:rsidRPr="00BC0309">
        <w:t xml:space="preserve"> &gt; PSwc[i*] </w:t>
      </w:r>
      <w:bookmarkStart w:id="958" w:name="MCCQCTEMPBM_00000368"/>
      <w:r w:rsidR="0033119F" w:rsidRPr="00BC0309">
        <w:rPr>
          <w:rFonts w:ascii="Courier New" w:hAnsi="Courier New" w:cs="Courier New"/>
        </w:rPr>
        <w:t>+ TSB</w:t>
      </w:r>
    </w:p>
    <w:bookmarkEnd w:id="958"/>
    <w:p w14:paraId="6562020A" w14:textId="77777777" w:rsidR="0033119F" w:rsidRPr="00BC0309" w:rsidRDefault="00A2163B" w:rsidP="006A2BF0">
      <w:pPr>
        <w:pStyle w:val="B2"/>
      </w:pPr>
      <w:r w:rsidRPr="00BC0309">
        <w:t>-</w:t>
      </w:r>
      <w:r w:rsidRPr="00BC0309">
        <w:tab/>
      </w:r>
      <w:r w:rsidR="0033119F" w:rsidRPr="00BC0309">
        <w:t>no segment is available any more</w:t>
      </w:r>
    </w:p>
    <w:p w14:paraId="7BF52E38" w14:textId="2B123DCC" w:rsidR="0033119F" w:rsidRPr="00BC0309" w:rsidRDefault="00A2163B" w:rsidP="006A2BF0">
      <w:pPr>
        <w:pStyle w:val="B2"/>
      </w:pPr>
      <w:r w:rsidRPr="00BC0309">
        <w:t>-</w:t>
      </w:r>
      <w:r w:rsidRPr="00BC0309">
        <w:tab/>
      </w:r>
      <w:r w:rsidR="0033119F" w:rsidRPr="00BC0309">
        <w:t xml:space="preserve">else if PSwc[1] &lt; </w:t>
      </w:r>
      <w:r w:rsidR="0033119F" w:rsidRPr="00BC0309">
        <w:rPr>
          <w:i/>
        </w:rPr>
        <w:t>NOW</w:t>
      </w:r>
      <w:r w:rsidR="0033119F" w:rsidRPr="00BC0309">
        <w:t xml:space="preserve"> </w:t>
      </w:r>
      <w:r w:rsidR="00F03B63" w:rsidRPr="00F03B63">
        <w:t>≤</w:t>
      </w:r>
      <w:r w:rsidR="0033119F" w:rsidRPr="00BC0309">
        <w:t xml:space="preserve"> PEwc[i*]</w:t>
      </w:r>
    </w:p>
    <w:p w14:paraId="07FB0C77" w14:textId="5356E2EE" w:rsidR="0033119F" w:rsidRPr="00BC0309" w:rsidRDefault="00A2163B" w:rsidP="006A2BF0">
      <w:pPr>
        <w:pStyle w:val="B3"/>
      </w:pPr>
      <w:r w:rsidRPr="00BC0309">
        <w:t>-</w:t>
      </w:r>
      <w:r w:rsidRPr="00BC0309">
        <w:tab/>
      </w:r>
      <w:r w:rsidR="0033119F" w:rsidRPr="0010252A">
        <w:rPr>
          <w:i/>
          <w:iCs/>
        </w:rPr>
        <w:t>i</w:t>
      </w:r>
      <w:r w:rsidR="0033119F" w:rsidRPr="00BC0309">
        <w:t xml:space="preserve">' the such that PSwc[i'] &lt; NOW </w:t>
      </w:r>
      <w:r w:rsidR="00F03B63" w:rsidRPr="00F03B63">
        <w:t>≤</w:t>
      </w:r>
      <w:r w:rsidR="0033119F" w:rsidRPr="00BC0309">
        <w:t xml:space="preserve"> PEwc[</w:t>
      </w:r>
      <w:r w:rsidR="0033119F" w:rsidRPr="0010252A">
        <w:rPr>
          <w:i/>
          <w:iCs/>
        </w:rPr>
        <w:t>i</w:t>
      </w:r>
      <w:r w:rsidR="0033119F" w:rsidRPr="00BC0309">
        <w:t>']</w:t>
      </w:r>
    </w:p>
    <w:p w14:paraId="4519D6EB" w14:textId="6E7DEC06" w:rsidR="0033119F" w:rsidRPr="00BC0309" w:rsidRDefault="00A2163B" w:rsidP="006A2BF0">
      <w:pPr>
        <w:pStyle w:val="B3"/>
      </w:pPr>
      <w:r w:rsidRPr="00BC0309">
        <w:t>-</w:t>
      </w:r>
      <w:r w:rsidRPr="00BC0309">
        <w:tab/>
      </w:r>
      <w:r w:rsidR="0033119F" w:rsidRPr="00BC0309">
        <w:t>k[</w:t>
      </w:r>
      <w:r w:rsidR="0033119F" w:rsidRPr="00BC0309">
        <w:rPr>
          <w:i/>
        </w:rPr>
        <w:t>NOW</w:t>
      </w:r>
      <w:r w:rsidR="0033119F" w:rsidRPr="00BC0309">
        <w:t xml:space="preserve">] = </w:t>
      </w:r>
      <w:r w:rsidR="00C80294">
        <w:t>min</w:t>
      </w:r>
      <w:r w:rsidR="0033119F" w:rsidRPr="00BC0309">
        <w:t>(</w:t>
      </w:r>
      <w:bookmarkStart w:id="959" w:name="MCCQCTEMPBM_00000369"/>
      <w:r w:rsidR="0033119F" w:rsidRPr="00BC0309">
        <w:rPr>
          <w:rFonts w:ascii="Courier New" w:hAnsi="Courier New" w:cs="Courier New"/>
        </w:rPr>
        <w:t>floor</w:t>
      </w:r>
      <w:bookmarkEnd w:id="959"/>
      <w:r w:rsidR="0033119F" w:rsidRPr="00BC0309">
        <w:t xml:space="preserve"> ((</w:t>
      </w:r>
      <w:r w:rsidR="0033119F" w:rsidRPr="00BC0309">
        <w:rPr>
          <w:i/>
        </w:rPr>
        <w:t>NOW</w:t>
      </w:r>
      <w:r w:rsidR="0033119F" w:rsidRPr="00BC0309">
        <w:t xml:space="preserve"> - PEwc[</w:t>
      </w:r>
      <w:r w:rsidR="0033119F" w:rsidRPr="00BC0309">
        <w:rPr>
          <w:i/>
        </w:rPr>
        <w:t>i</w:t>
      </w:r>
      <w:r w:rsidR="0033119F" w:rsidRPr="00BC0309">
        <w:t>'] - PSwc[</w:t>
      </w:r>
      <w:r w:rsidR="0033119F" w:rsidRPr="00BC0309">
        <w:rPr>
          <w:i/>
        </w:rPr>
        <w:t>i</w:t>
      </w:r>
      <w:r w:rsidR="0033119F" w:rsidRPr="00BC0309">
        <w:t>'])/</w:t>
      </w:r>
      <w:bookmarkStart w:id="960" w:name="MCCQCTEMPBM_00000370"/>
      <w:r w:rsidR="0033119F" w:rsidRPr="00BC0309">
        <w:rPr>
          <w:rFonts w:ascii="Courier New" w:hAnsi="Courier New" w:cs="Courier New"/>
        </w:rPr>
        <w:t>SDURATION[i']</w:t>
      </w:r>
      <w:bookmarkEnd w:id="960"/>
      <w:r w:rsidR="0033119F" w:rsidRPr="00BC0309">
        <w:t>), k2)</w:t>
      </w:r>
    </w:p>
    <w:p w14:paraId="0B56DD3A" w14:textId="77777777" w:rsidR="0033119F" w:rsidRPr="00BC0309" w:rsidRDefault="0033119F" w:rsidP="0033119F">
      <w:pPr>
        <w:ind w:left="1134"/>
      </w:pPr>
      <w:r w:rsidRPr="00BC0309">
        <w:t>Note again that if k[</w:t>
      </w:r>
      <w:r w:rsidRPr="00BC0309">
        <w:rPr>
          <w:i/>
        </w:rPr>
        <w:t>NOW</w:t>
      </w:r>
      <w:r w:rsidRPr="00BC0309">
        <w:t xml:space="preserve">] is </w:t>
      </w:r>
      <w:r w:rsidRPr="00BC0309">
        <w:rPr>
          <w:i/>
        </w:rPr>
        <w:t>0</w:t>
      </w:r>
      <w:r w:rsidRPr="00BC0309">
        <w:t>, then only the Initialization Segment is available. If the Period is not the first one, then the last available Media Segment is the last Media Segment of the previous Period.</w:t>
      </w:r>
    </w:p>
    <w:p w14:paraId="1E71A41C" w14:textId="53957ADC" w:rsidR="0033119F" w:rsidRPr="00BC0309" w:rsidRDefault="0033119F" w:rsidP="006A2BF0">
      <w:pPr>
        <w:pStyle w:val="B10"/>
      </w:pPr>
      <w:r w:rsidRPr="00BC0309">
        <w:t>3)</w:t>
      </w:r>
      <w:r w:rsidRPr="00BC0309">
        <w:tab/>
        <w:t>The client downloads the initialization segment of the selected Representations and then accesses the content by requesting entire Segments or byte ranges of Segments. Typically</w:t>
      </w:r>
      <w:r w:rsidR="00400F74">
        <w:t>,</w:t>
      </w:r>
      <w:r w:rsidRPr="00BC0309">
        <w:t xml:space="preserve"> at any time the client downloads the next segment at the larger of the two: (i) completion of download of current segment or (ii) the Segment Availability Start Time of the next segment. Note that if the </w:t>
      </w:r>
      <w:bookmarkStart w:id="961" w:name="MCCQCTEMPBM_00000371"/>
      <w:r w:rsidRPr="00BC0309">
        <w:rPr>
          <w:rFonts w:ascii="Courier New" w:hAnsi="Courier New" w:cs="Courier New"/>
        </w:rPr>
        <w:t>@availabilityTimeOffset</w:t>
      </w:r>
      <w:bookmarkEnd w:id="961"/>
      <w:r w:rsidRPr="00BC0309">
        <w:t xml:space="preserve"> is present, then the segments may be downloaded earlier, namely at the adjusted segment availability start time. Based on the buffer fullness and other criteria, rate adaptation is considered. Typically</w:t>
      </w:r>
      <w:r w:rsidR="00400F74">
        <w:t>,</w:t>
      </w:r>
      <w:r w:rsidRPr="00BC0309">
        <w:t xml:space="preserve"> the first media segment that is downloaded is the </w:t>
      </w:r>
      <w:r w:rsidRPr="00BC0309">
        <w:rPr>
          <w:i/>
        </w:rPr>
        <w:t>live edge segment</w:t>
      </w:r>
      <w:r w:rsidRPr="00BC0309">
        <w:t xml:space="preserve">, but other decisions may be taken in order to minimize start-up latency. For details on initial buffering, refer to </w:t>
      </w:r>
      <w:r w:rsidR="00572AAC" w:rsidRPr="00BC0309">
        <w:t>c</w:t>
      </w:r>
      <w:r w:rsidR="005A65C4">
        <w:t>lause </w:t>
      </w:r>
      <w:r w:rsidRPr="00BC0309">
        <w:t>11.2.4.4.</w:t>
      </w:r>
    </w:p>
    <w:p w14:paraId="08B175D4" w14:textId="6B27BC53" w:rsidR="0033119F" w:rsidRPr="00BC0309" w:rsidRDefault="0033119F" w:rsidP="006A2BF0">
      <w:pPr>
        <w:pStyle w:val="B10"/>
      </w:pPr>
      <w:r w:rsidRPr="00BC0309">
        <w:t>4)</w:t>
      </w:r>
      <w:r w:rsidRPr="00BC0309">
        <w:tab/>
        <w:t xml:space="preserve">According to </w:t>
      </w:r>
      <w:r w:rsidR="003B66C4">
        <w:t>f</w:t>
      </w:r>
      <w:r w:rsidR="0046124B">
        <w:t>igure </w:t>
      </w:r>
      <w:r w:rsidRPr="00BC0309">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58D31DB8" w:rsidR="0033119F" w:rsidRPr="00BC0309" w:rsidRDefault="0033119F" w:rsidP="006A2BF0">
      <w:pPr>
        <w:pStyle w:val="B10"/>
      </w:pPr>
      <w:r w:rsidRPr="00BC0309">
        <w:t>5)</w:t>
      </w:r>
      <w:r w:rsidRPr="00BC0309">
        <w:tab/>
        <w:t xml:space="preserve">Once presentation has started, the playout process is continuous. The playout process expects media to be present in the buffer continuously. If the </w:t>
      </w:r>
      <w:r w:rsidRPr="00BC0309">
        <w:rPr>
          <w:rFonts w:ascii="Courier New" w:hAnsi="Courier New"/>
          <w:b/>
        </w:rPr>
        <w:t>MPD</w:t>
      </w:r>
      <w:r w:rsidRPr="00BC0309">
        <w:rPr>
          <w:rFonts w:ascii="Courier New" w:hAnsi="Courier New"/>
        </w:rPr>
        <w:t xml:space="preserve">@suggestedPresentationDelay </w:t>
      </w:r>
      <w:r w:rsidRPr="00BC0309">
        <w:t xml:space="preserve">is present, then this value may be used as the presentation delay </w:t>
      </w:r>
      <w:r w:rsidRPr="00BC0309">
        <w:rPr>
          <w:i/>
        </w:rPr>
        <w:t>PD</w:t>
      </w:r>
      <w:r w:rsidRPr="00BC0309">
        <w:t xml:space="preserve">. If the </w:t>
      </w:r>
      <w:r w:rsidRPr="00BC0309">
        <w:rPr>
          <w:rFonts w:ascii="Courier New" w:hAnsi="Courier New"/>
          <w:b/>
        </w:rPr>
        <w:t>MPD</w:t>
      </w:r>
      <w:r w:rsidRPr="00BC0309">
        <w:rPr>
          <w:rFonts w:ascii="Courier New" w:hAnsi="Courier New"/>
        </w:rPr>
        <w:t>@suggestedPresentationDelay</w:t>
      </w:r>
      <w:r w:rsidRPr="00BC0309">
        <w:t xml:space="preserve"> is not present, but the client is expected to consume the service at the live edge, then a suitable presentation delay should be selected, typically between the value of </w:t>
      </w:r>
      <w:bookmarkStart w:id="962" w:name="MCCQCTEMPBM_00000372"/>
      <w:r w:rsidRPr="00BC0309">
        <w:rPr>
          <w:rFonts w:ascii="Courier New" w:hAnsi="Courier New" w:cs="Courier New"/>
        </w:rPr>
        <w:t>@minBufferTime</w:t>
      </w:r>
      <w:bookmarkEnd w:id="962"/>
      <w:r w:rsidRPr="00BC0309">
        <w:t xml:space="preserve"> and the value of </w:t>
      </w:r>
      <w:bookmarkStart w:id="963" w:name="MCCQCTEMPBM_00000373"/>
      <w:r w:rsidRPr="00BC0309">
        <w:rPr>
          <w:rFonts w:ascii="Courier New" w:hAnsi="Courier New" w:cs="Courier New"/>
        </w:rPr>
        <w:t>@timeShiftBufferDepth</w:t>
      </w:r>
      <w:bookmarkEnd w:id="963"/>
      <w:r w:rsidRPr="00BC0309">
        <w:t xml:space="preserve">. It is recommended that the client starts rendering the first sample of the downloaded media segment </w:t>
      </w:r>
      <w:r w:rsidRPr="00BC0309">
        <w:rPr>
          <w:i/>
        </w:rPr>
        <w:t>k</w:t>
      </w:r>
      <w:r w:rsidRPr="00BC0309">
        <w:t xml:space="preserve"> with earliest presentation time EPT(</w:t>
      </w:r>
      <w:r w:rsidRPr="00BC0309">
        <w:rPr>
          <w:i/>
        </w:rPr>
        <w:t>k</w:t>
      </w:r>
      <w:r w:rsidRPr="00BC0309">
        <w:t xml:space="preserve">) at </w:t>
      </w:r>
      <w:r w:rsidRPr="00BC0309">
        <w:rPr>
          <w:i/>
        </w:rPr>
        <w:t>PSwc</w:t>
      </w:r>
      <w:r w:rsidRPr="00BC0309">
        <w:t>[</w:t>
      </w:r>
      <w:r w:rsidRPr="00BC0309">
        <w:rPr>
          <w:i/>
        </w:rPr>
        <w:t>i</w:t>
      </w:r>
      <w:r w:rsidRPr="00BC0309">
        <w:t>] + (EPT(</w:t>
      </w:r>
      <w:r w:rsidRPr="00BC0309">
        <w:rPr>
          <w:i/>
        </w:rPr>
        <w:t>k</w:t>
      </w:r>
      <w:r w:rsidRPr="00BC0309">
        <w:t xml:space="preserve">) </w:t>
      </w:r>
      <w:r w:rsidR="00F34D2C">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xml:space="preserve">. For details on selecting and minimizing end-to-end latency as well as the start-up latency, see </w:t>
      </w:r>
      <w:r w:rsidR="00572AAC" w:rsidRPr="00BC0309">
        <w:t>c</w:t>
      </w:r>
      <w:r w:rsidR="005A65C4">
        <w:t>lause </w:t>
      </w:r>
      <w:r w:rsidRPr="00BC0309">
        <w:t>11.2.4.4.</w:t>
      </w:r>
    </w:p>
    <w:p w14:paraId="38CF85C9" w14:textId="77777777" w:rsidR="0033119F" w:rsidRPr="00BC0309" w:rsidRDefault="0033119F" w:rsidP="006A2BF0">
      <w:pPr>
        <w:pStyle w:val="B10"/>
      </w:pPr>
      <w:r w:rsidRPr="00BC0309">
        <w:t>6)</w:t>
      </w:r>
      <w:r w:rsidRPr="00BC0309">
        <w:tab/>
        <w:t>The client may request Media Segments of the selected Representations by using the generated Segment list during the availability time window.</w:t>
      </w:r>
    </w:p>
    <w:p w14:paraId="0C4C5181" w14:textId="77777777" w:rsidR="0033119F" w:rsidRPr="00BC0309" w:rsidRDefault="0033119F" w:rsidP="006A2BF0">
      <w:pPr>
        <w:pStyle w:val="B10"/>
      </w:pPr>
      <w:r w:rsidRPr="00BC0309">
        <w:t>7)</w:t>
      </w:r>
      <w:r w:rsidRPr="00BC0309">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964" w:name="_Ref158291965"/>
    </w:p>
    <w:p w14:paraId="66DF8167" w14:textId="5A350C6C" w:rsidR="0033119F" w:rsidRPr="00BC0309" w:rsidRDefault="0033119F" w:rsidP="006A2BF0">
      <w:pPr>
        <w:pStyle w:val="B10"/>
      </w:pPr>
      <w:r w:rsidRPr="00BC0309">
        <w:t>8)</w:t>
      </w:r>
      <w:r w:rsidRPr="00BC0309">
        <w:tab/>
        <w:t xml:space="preserve">With the wall-clock time </w:t>
      </w:r>
      <w:r w:rsidRPr="00BC0309">
        <w:rPr>
          <w:i/>
        </w:rPr>
        <w:t>NOW</w:t>
      </w:r>
      <w:r w:rsidRPr="00BC0309">
        <w:t xml:space="preserve"> advancing, the client consumes the available Segments. As </w:t>
      </w:r>
      <w:r w:rsidRPr="00BC0309">
        <w:rPr>
          <w:i/>
        </w:rPr>
        <w:t>NOW</w:t>
      </w:r>
      <w:r w:rsidRPr="00BC0309">
        <w:t xml:space="preserve"> advances the client possibly expands the list of </w:t>
      </w:r>
      <w:r w:rsidRPr="00BC0309">
        <w:rPr>
          <w:i/>
        </w:rPr>
        <w:t>available</w:t>
      </w:r>
      <w:r w:rsidRPr="00BC0309">
        <w:t xml:space="preserve"> Segments for each Representation in the Period according to the procedures specified in </w:t>
      </w:r>
      <w:r w:rsidR="00572AAC" w:rsidRPr="00BC0309">
        <w:t>c</w:t>
      </w:r>
      <w:r w:rsidR="005A65C4">
        <w:t>lause </w:t>
      </w:r>
      <w:r w:rsidRPr="00BC0309">
        <w:t>11.2.4.2.</w:t>
      </w:r>
    </w:p>
    <w:p w14:paraId="27742775" w14:textId="423AC59D" w:rsidR="0033119F" w:rsidRPr="00BC0309" w:rsidRDefault="0033119F" w:rsidP="006A2BF0">
      <w:pPr>
        <w:pStyle w:val="B10"/>
      </w:pPr>
      <w:r w:rsidRPr="00BC0309">
        <w:t>9)</w:t>
      </w:r>
      <w:r w:rsidRPr="00BC0309">
        <w:tab/>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BC0309">
        <w:t>c</w:t>
      </w:r>
      <w:r w:rsidR="005A65C4">
        <w:t>lause </w:t>
      </w:r>
      <w:r w:rsidRPr="00BC0309">
        <w:t xml:space="preserve">7.2.1, at the start of a new Period, the playout procedure of the media content components may need to be adjusted at the end of the preceding Period to match the </w:t>
      </w:r>
      <w:r w:rsidRPr="00BC0309">
        <w:rPr>
          <w:i/>
        </w:rPr>
        <w:t>PeriodStart</w:t>
      </w:r>
      <w:r w:rsidRPr="00BC0309">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567BF0">
        <w:t>,</w:t>
      </w:r>
      <w:r w:rsidRPr="00BC0309">
        <w:t xml:space="preserve"> </w:t>
      </w:r>
      <w:r w:rsidR="00567BF0">
        <w:t>at</w:t>
      </w:r>
      <w:r w:rsidRPr="00BC0309">
        <w:t xml:space="preserve"> the beginning of a Period, if the earliest presentation time of any access unit of a Representation is not equal to the presentation time offset signalled in the </w:t>
      </w:r>
      <w:bookmarkStart w:id="965" w:name="MCCQCTEMPBM_00000374"/>
      <w:r w:rsidRPr="00BC0309">
        <w:rPr>
          <w:rFonts w:ascii="Courier New" w:hAnsi="Courier New" w:cs="Courier New"/>
        </w:rPr>
        <w:t>@presentationTimeOffset</w:t>
      </w:r>
      <w:bookmarkEnd w:id="965"/>
      <w:r w:rsidRPr="00BC0309">
        <w:t>, then the playout procedures need to be adjusted accordingly.</w:t>
      </w:r>
    </w:p>
    <w:p w14:paraId="2E1A8195" w14:textId="464C4CEF" w:rsidR="0033119F" w:rsidRPr="00BC0309" w:rsidRDefault="0033119F" w:rsidP="006A2BF0">
      <w:pPr>
        <w:pStyle w:val="B10"/>
        <w:ind w:firstLine="0"/>
      </w:pPr>
      <w:r w:rsidRPr="00BC0309">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BC0309" w:rsidRDefault="0033119F" w:rsidP="006A2BF0">
      <w:pPr>
        <w:pStyle w:val="B10"/>
        <w:ind w:firstLine="0"/>
      </w:pPr>
      <w:r w:rsidRPr="00BC0309">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BC0309" w:rsidRDefault="0033119F" w:rsidP="006A2BF0">
      <w:pPr>
        <w:pStyle w:val="B10"/>
        <w:ind w:firstLine="0"/>
      </w:pPr>
      <w:r w:rsidRPr="00BC0309">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966" w:name="MCCQCTEMPBM_00000375"/>
      <w:r w:rsidRPr="00BC0309">
        <w:rPr>
          <w:rFonts w:ascii="Courier New" w:hAnsi="Courier New" w:cs="Courier New"/>
        </w:rPr>
        <w:t>@id</w:t>
      </w:r>
      <w:bookmarkEnd w:id="966"/>
      <w:r w:rsidRPr="00BC0309">
        <w:t>, but there is no guarantee that this Representation is available. In this case the client is expected to seamlessly switch to any other Representation in the Adaptation Set.</w:t>
      </w:r>
    </w:p>
    <w:p w14:paraId="14D98E7D" w14:textId="085BBF30" w:rsidR="0033119F" w:rsidRPr="00BC0309" w:rsidRDefault="0033119F" w:rsidP="00C164E8">
      <w:r w:rsidRPr="00BC0309">
        <w:t xml:space="preserve">For details on MPD updates and refetching, please refer to </w:t>
      </w:r>
      <w:r w:rsidR="00572AAC" w:rsidRPr="00BC0309">
        <w:t>c</w:t>
      </w:r>
      <w:r w:rsidR="005A65C4">
        <w:t>lause </w:t>
      </w:r>
      <w:r w:rsidRPr="00BC0309">
        <w:t>11.3.</w:t>
      </w:r>
      <w:bookmarkEnd w:id="964"/>
    </w:p>
    <w:p w14:paraId="793C069B" w14:textId="6396B2EC" w:rsidR="00202B8B" w:rsidRPr="00BC0309" w:rsidRDefault="00202B8B" w:rsidP="00202B8B">
      <w:pPr>
        <w:pStyle w:val="Heading4"/>
      </w:pPr>
      <w:bookmarkStart w:id="967" w:name="_CR11_2_4_2"/>
      <w:bookmarkStart w:id="968" w:name="_Ref254526146"/>
      <w:bookmarkStart w:id="969" w:name="_Toc26283741"/>
      <w:bookmarkStart w:id="970" w:name="_Toc146216956"/>
      <w:bookmarkStart w:id="971" w:name="_Toc202168006"/>
      <w:bookmarkEnd w:id="967"/>
      <w:r w:rsidRPr="00BC0309">
        <w:t>11.2.4.2</w:t>
      </w:r>
      <w:r w:rsidRPr="00BC0309">
        <w:tab/>
        <w:t xml:space="preserve">Joining, </w:t>
      </w:r>
      <w:r w:rsidR="006A2BF0" w:rsidRPr="00BC0309">
        <w:t>i</w:t>
      </w:r>
      <w:r w:rsidRPr="00BC0309">
        <w:t xml:space="preserve">nitial </w:t>
      </w:r>
      <w:r w:rsidR="006A2BF0" w:rsidRPr="00BC0309">
        <w:t>b</w:t>
      </w:r>
      <w:r w:rsidRPr="00BC0309">
        <w:t xml:space="preserve">uffering and </w:t>
      </w:r>
      <w:r w:rsidR="006A2BF0" w:rsidRPr="00BC0309">
        <w:t>p</w:t>
      </w:r>
      <w:r w:rsidRPr="00BC0309">
        <w:t xml:space="preserve">layout </w:t>
      </w:r>
      <w:r w:rsidR="006A2BF0" w:rsidRPr="00BC0309">
        <w:t>r</w:t>
      </w:r>
      <w:r w:rsidRPr="00BC0309">
        <w:t>ecommendations</w:t>
      </w:r>
      <w:bookmarkEnd w:id="968"/>
      <w:bookmarkEnd w:id="969"/>
      <w:bookmarkEnd w:id="970"/>
      <w:bookmarkEnd w:id="971"/>
    </w:p>
    <w:p w14:paraId="0ED6672A" w14:textId="77777777" w:rsidR="00202B8B" w:rsidRPr="00BC0309" w:rsidRDefault="00202B8B" w:rsidP="00202B8B">
      <w:pPr>
        <w:pStyle w:val="Heading5"/>
      </w:pPr>
      <w:bookmarkStart w:id="972" w:name="_CR11_2_4_2_1"/>
      <w:bookmarkStart w:id="973" w:name="_Toc26283742"/>
      <w:bookmarkStart w:id="974" w:name="_Toc146216957"/>
      <w:bookmarkStart w:id="975" w:name="_Toc202168007"/>
      <w:bookmarkEnd w:id="972"/>
      <w:r w:rsidRPr="00BC0309">
        <w:t>11.2.4.2.1</w:t>
      </w:r>
      <w:r w:rsidRPr="00BC0309">
        <w:tab/>
        <w:t>General</w:t>
      </w:r>
      <w:bookmarkEnd w:id="973"/>
      <w:bookmarkEnd w:id="974"/>
      <w:bookmarkEnd w:id="975"/>
    </w:p>
    <w:p w14:paraId="52407DAA" w14:textId="77777777" w:rsidR="00202B8B" w:rsidRPr="00BC0309" w:rsidRDefault="00202B8B" w:rsidP="00202B8B">
      <w:r w:rsidRPr="00BC0309">
        <w:t>A DASH client is expected to start playout from:</w:t>
      </w:r>
    </w:p>
    <w:p w14:paraId="0F21C092" w14:textId="77777777" w:rsidR="00202B8B" w:rsidRPr="00BC0309" w:rsidRDefault="00A2163B" w:rsidP="00A2163B">
      <w:pPr>
        <w:pStyle w:val="B10"/>
      </w:pPr>
      <w:r w:rsidRPr="00BC0309">
        <w:t>-</w:t>
      </w:r>
      <w:r w:rsidRPr="00BC0309">
        <w:tab/>
      </w:r>
      <w:r w:rsidR="00202B8B" w:rsidRPr="00BC0309">
        <w:t>The time indicated by the MPD Anchor, if one is present</w:t>
      </w:r>
    </w:p>
    <w:p w14:paraId="52B36FBB" w14:textId="77777777" w:rsidR="00924804" w:rsidRDefault="00A2163B" w:rsidP="00A2163B">
      <w:pPr>
        <w:pStyle w:val="B10"/>
      </w:pPr>
      <w:r w:rsidRPr="00BC0309">
        <w:t>-</w:t>
      </w:r>
      <w:r w:rsidRPr="00BC0309">
        <w:tab/>
      </w:r>
      <w:r w:rsidR="00202B8B" w:rsidRPr="00BC0309">
        <w:t xml:space="preserve">The live edge, if there is no MPD Anchor and </w:t>
      </w:r>
      <w:bookmarkStart w:id="976" w:name="MCCQCTEMPBM_00000376"/>
      <w:r w:rsidR="00202B8B" w:rsidRPr="00BC0309">
        <w:rPr>
          <w:rFonts w:ascii="Courier New" w:hAnsi="Courier New" w:cs="Courier New"/>
          <w:b/>
        </w:rPr>
        <w:t>MPD</w:t>
      </w:r>
      <w:r w:rsidR="00202B8B" w:rsidRPr="00BC0309">
        <w:rPr>
          <w:rFonts w:ascii="Courier New" w:hAnsi="Courier New" w:cs="Courier New"/>
        </w:rPr>
        <w:t>@type="dynamic</w:t>
      </w:r>
      <w:bookmarkEnd w:id="976"/>
      <w:r w:rsidR="00202B8B" w:rsidRPr="00BC0309">
        <w:rPr>
          <w:rFonts w:ascii="Courier New" w:hAnsi="Courier New" w:cs="Courier New"/>
        </w:rPr>
        <w:t>"</w:t>
      </w:r>
      <w:r w:rsidR="00202B8B" w:rsidRPr="00BC0309">
        <w:t>.</w:t>
      </w:r>
    </w:p>
    <w:p w14:paraId="27498236" w14:textId="5CEEDD7A" w:rsidR="007B30B1" w:rsidRPr="00BC0309" w:rsidRDefault="007B30B1" w:rsidP="007B30B1">
      <w:pPr>
        <w:pStyle w:val="Heading5"/>
      </w:pPr>
      <w:bookmarkStart w:id="977" w:name="_CR11_2_4_2_2"/>
      <w:bookmarkStart w:id="978" w:name="_Toc26283743"/>
      <w:bookmarkStart w:id="979" w:name="_Toc146216958"/>
      <w:bookmarkStart w:id="980" w:name="_Toc202168008"/>
      <w:bookmarkEnd w:id="977"/>
      <w:r w:rsidRPr="00BC0309">
        <w:t>11.2.4.2.2</w:t>
      </w:r>
      <w:r w:rsidRPr="00BC0309">
        <w:tab/>
        <w:t>Joining at the live edge</w:t>
      </w:r>
      <w:bookmarkEnd w:id="978"/>
      <w:bookmarkEnd w:id="979"/>
      <w:bookmarkEnd w:id="980"/>
    </w:p>
    <w:p w14:paraId="4A150D56" w14:textId="77777777" w:rsidR="007B30B1" w:rsidRPr="00BC0309" w:rsidRDefault="007B30B1" w:rsidP="007B30B1">
      <w:r w:rsidRPr="00BC0309">
        <w:t>For joining at the live edge there are basically two high-level strategies:</w:t>
      </w:r>
    </w:p>
    <w:p w14:paraId="24AD6D2B" w14:textId="77777777" w:rsidR="007B30B1" w:rsidRPr="00BC0309" w:rsidRDefault="00A2163B" w:rsidP="00A2163B">
      <w:pPr>
        <w:pStyle w:val="B10"/>
      </w:pPr>
      <w:r w:rsidRPr="00BC0309">
        <w:t>-</w:t>
      </w:r>
      <w:r w:rsidRPr="00BC0309">
        <w:tab/>
      </w:r>
      <w:r w:rsidR="007B30B1" w:rsidRPr="00BC0309">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981" w:name="MCCQCTEMPBM_00000377"/>
      <w:r w:rsidR="007B30B1" w:rsidRPr="00BC0309">
        <w:rPr>
          <w:rFonts w:ascii="Courier New" w:hAnsi="Courier New" w:cs="Courier New"/>
          <w:b/>
        </w:rPr>
        <w:t>MPD</w:t>
      </w:r>
      <w:r w:rsidR="007B30B1" w:rsidRPr="00BC0309">
        <w:rPr>
          <w:rFonts w:ascii="Courier New" w:hAnsi="Courier New" w:cs="Courier New"/>
        </w:rPr>
        <w:t>@suggestedPresentationDelay</w:t>
      </w:r>
      <w:r w:rsidR="007B30B1" w:rsidRPr="00DD24F1">
        <w:t xml:space="preserve"> (SPD</w:t>
      </w:r>
      <w:bookmarkEnd w:id="981"/>
      <w:r w:rsidR="007B30B1" w:rsidRPr="00DD24F1">
        <w:t xml:space="preserve">) </w:t>
      </w:r>
      <w:r w:rsidR="007B30B1" w:rsidRPr="00BC0309">
        <w:t xml:space="preserve">or may have provided this value by other means outside the DASH formats. The content author should be aware that the client may ignore the presence of </w:t>
      </w:r>
      <w:bookmarkStart w:id="982" w:name="MCCQCTEMPBM_00000378"/>
      <w:r w:rsidR="007B30B1" w:rsidRPr="00BC0309">
        <w:rPr>
          <w:rFonts w:ascii="Courier New" w:hAnsi="Courier New" w:cs="Courier New"/>
          <w:b/>
        </w:rPr>
        <w:t>MPD</w:t>
      </w:r>
      <w:r w:rsidR="007B30B1" w:rsidRPr="00BC0309">
        <w:rPr>
          <w:rFonts w:ascii="Courier New" w:hAnsi="Courier New" w:cs="Courier New"/>
        </w:rPr>
        <w:t xml:space="preserve">@suggestedPresentationDelay </w:t>
      </w:r>
      <w:bookmarkEnd w:id="982"/>
      <w:r w:rsidR="007B30B1" w:rsidRPr="00BC0309">
        <w:t>and may choose its own suitable playout scheduling.</w:t>
      </w:r>
    </w:p>
    <w:p w14:paraId="51697522" w14:textId="77777777" w:rsidR="00924804" w:rsidRDefault="00A2163B" w:rsidP="00A2163B">
      <w:pPr>
        <w:pStyle w:val="B10"/>
      </w:pPr>
      <w:r w:rsidRPr="00BC0309">
        <w:t>-</w:t>
      </w:r>
      <w:r w:rsidRPr="00BC0309">
        <w:tab/>
      </w:r>
      <w:r w:rsidR="007B30B1" w:rsidRPr="00BC0309">
        <w:t>The client individually picks the presentation delay (PD) in order to maximize stable quality and does this dependent on its access, user preferences and other considerations.</w:t>
      </w:r>
    </w:p>
    <w:p w14:paraId="255DBEE2" w14:textId="77777777" w:rsidR="00924804" w:rsidRDefault="007B30B1" w:rsidP="007B30B1">
      <w:r w:rsidRPr="00BC0309">
        <w:t>In both cases the client needs to decide, which segment to download first and when to schedule the playout of the segment based on the committed PD.</w:t>
      </w:r>
    </w:p>
    <w:p w14:paraId="44973702" w14:textId="70BB8BEE" w:rsidR="00924804" w:rsidRDefault="007B30B1" w:rsidP="007B30B1">
      <w:r w:rsidRPr="00BC0309">
        <w:t>A DASH client would download an available segment and typically render the earliest presentation time EPT(</w:t>
      </w:r>
      <w:r w:rsidRPr="00BC0309">
        <w:rPr>
          <w:i/>
        </w:rPr>
        <w:t>k</w:t>
      </w:r>
      <w:r w:rsidRPr="00BC0309">
        <w:t xml:space="preserve">) of the segment at </w:t>
      </w:r>
      <w:r w:rsidRPr="00BC0309">
        <w:rPr>
          <w:i/>
        </w:rPr>
        <w:t>PSwc</w:t>
      </w:r>
      <w:r w:rsidRPr="00BC0309">
        <w:t>[</w:t>
      </w:r>
      <w:r w:rsidRPr="00BC0309">
        <w:rPr>
          <w:i/>
        </w:rPr>
        <w:t>i</w:t>
      </w:r>
      <w:r w:rsidRPr="00BC0309">
        <w:t>] + (EPT(</w:t>
      </w:r>
      <w:r w:rsidRPr="00BC0309">
        <w:rPr>
          <w:i/>
        </w:rPr>
        <w:t>k</w:t>
      </w:r>
      <w:r w:rsidRPr="00BC0309">
        <w:t xml:space="preserve">) </w:t>
      </w:r>
      <w:r w:rsidR="00DD24F1">
        <w:t>−</w:t>
      </w:r>
      <w:r w:rsidRPr="00BC0309">
        <w:t xml:space="preserve"> </w:t>
      </w:r>
      <w:r w:rsidRPr="00BC0309">
        <w:rPr>
          <w:i/>
        </w:rPr>
        <w:t>o</w:t>
      </w:r>
      <w:r w:rsidRPr="00BC0309">
        <w:t>[</w:t>
      </w:r>
      <w:r w:rsidRPr="00BC0309">
        <w:rPr>
          <w:i/>
        </w:rPr>
        <w:t>r,i</w:t>
      </w:r>
      <w:r w:rsidRPr="00BC0309">
        <w:t xml:space="preserve">]) + </w:t>
      </w:r>
      <w:r w:rsidRPr="00BC0309">
        <w:rPr>
          <w:i/>
        </w:rPr>
        <w:t>PD</w:t>
      </w:r>
      <w:r w:rsidRPr="00BC0309">
        <w:t>. As PD may be quite large, for example in order to provision for downloading in varying bitrate conditions, and if a segment is downloaded that was just made available it may result in larger start up delay.</w:t>
      </w:r>
    </w:p>
    <w:p w14:paraId="0CD00C03" w14:textId="3A2BFD0A" w:rsidR="007B30B1" w:rsidRPr="00BC0309" w:rsidRDefault="007B30B1" w:rsidP="007B30B1">
      <w:r w:rsidRPr="00BC0309">
        <w:t>Therefore, a couple of strategies may be considered as a trade</w:t>
      </w:r>
      <w:r w:rsidR="006A2BF0" w:rsidRPr="00BC0309">
        <w:t>-</w:t>
      </w:r>
      <w:r w:rsidRPr="00BC0309">
        <w:t>off of for start-up delay, presentation delay and sufficient buffer at the beginning of the service, when joining at the live edge:</w:t>
      </w:r>
    </w:p>
    <w:p w14:paraId="24697874" w14:textId="77777777" w:rsidR="007B30B1" w:rsidRPr="00BC0309" w:rsidRDefault="00A2163B" w:rsidP="00A2163B">
      <w:pPr>
        <w:pStyle w:val="B10"/>
      </w:pPr>
      <w:r w:rsidRPr="00BC0309">
        <w:t>1)</w:t>
      </w:r>
      <w:r w:rsidRPr="00BC0309">
        <w:tab/>
      </w:r>
      <w:r w:rsidR="007B30B1" w:rsidRPr="00BC0309">
        <w:t xml:space="preserve">The client downloads the next available segment and schedules playout with delay </w:t>
      </w:r>
      <w:bookmarkStart w:id="983" w:name="MCCQCTEMPBM_00000379"/>
      <w:r w:rsidR="007B30B1" w:rsidRPr="00BC0309">
        <w:rPr>
          <w:rFonts w:ascii="Courier New" w:hAnsi="Courier New" w:cs="Courier New"/>
        </w:rPr>
        <w:t>PD</w:t>
      </w:r>
      <w:bookmarkEnd w:id="983"/>
      <w:r w:rsidR="007B30B1" w:rsidRPr="00BC0309">
        <w:t>. This maximizes the initial buffer prior to playout, but typically results in undesired long start-up delay.</w:t>
      </w:r>
    </w:p>
    <w:p w14:paraId="7D3EB7CE" w14:textId="77777777" w:rsidR="007B30B1" w:rsidRPr="00BC0309" w:rsidRDefault="00A2163B" w:rsidP="00A2163B">
      <w:pPr>
        <w:pStyle w:val="B10"/>
      </w:pPr>
      <w:r w:rsidRPr="00BC0309">
        <w:t>2)</w:t>
      </w:r>
      <w:r w:rsidRPr="00BC0309">
        <w:tab/>
      </w:r>
      <w:r w:rsidR="007B30B1" w:rsidRPr="00BC0309">
        <w:t xml:space="preserve">The client downloads the latest available segment and schedules playout with delay </w:t>
      </w:r>
      <w:bookmarkStart w:id="984" w:name="MCCQCTEMPBM_00000380"/>
      <w:r w:rsidR="007B30B1" w:rsidRPr="00BC0309">
        <w:rPr>
          <w:rFonts w:ascii="Courier New" w:hAnsi="Courier New" w:cs="Courier New"/>
        </w:rPr>
        <w:t>PD</w:t>
      </w:r>
      <w:bookmarkEnd w:id="984"/>
      <w:r w:rsidR="007B30B1" w:rsidRPr="00BC0309">
        <w:t>. This provides large initial buffer prior to playout, but typically results in undesired long start-up delay.</w:t>
      </w:r>
    </w:p>
    <w:p w14:paraId="6A1E467B" w14:textId="77777777" w:rsidR="007B30B1" w:rsidRPr="00BC0309" w:rsidRDefault="00A2163B" w:rsidP="00A2163B">
      <w:pPr>
        <w:pStyle w:val="B10"/>
      </w:pPr>
      <w:r w:rsidRPr="00BC0309">
        <w:t>3)</w:t>
      </w:r>
      <w:r w:rsidRPr="00BC0309">
        <w:tab/>
      </w:r>
      <w:r w:rsidR="007B30B1" w:rsidRPr="00BC0309">
        <w:t xml:space="preserve">The client downloads the earliest available segment that can be downloaded to schedules playout with delay </w:t>
      </w:r>
      <w:bookmarkStart w:id="985" w:name="MCCQCTEMPBM_00000381"/>
      <w:r w:rsidR="007B30B1" w:rsidRPr="00BC0309">
        <w:rPr>
          <w:rFonts w:ascii="Courier New" w:hAnsi="Courier New" w:cs="Courier New"/>
        </w:rPr>
        <w:t>PD</w:t>
      </w:r>
      <w:bookmarkEnd w:id="985"/>
      <w:r w:rsidR="007B30B1" w:rsidRPr="00BC0309">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BC0309" w:rsidRDefault="007B30B1" w:rsidP="007B30B1">
      <w:pPr>
        <w:pStyle w:val="Heading3"/>
      </w:pPr>
      <w:bookmarkStart w:id="986" w:name="_CR11_2_5"/>
      <w:bookmarkStart w:id="987" w:name="_Toc26283744"/>
      <w:bookmarkStart w:id="988" w:name="_Toc146216959"/>
      <w:bookmarkStart w:id="989" w:name="_Toc202168009"/>
      <w:bookmarkEnd w:id="986"/>
      <w:r w:rsidRPr="00BC0309">
        <w:t>11.2.5</w:t>
      </w:r>
      <w:r w:rsidRPr="00BC0309">
        <w:tab/>
        <w:t>Considerations on live edge</w:t>
      </w:r>
      <w:bookmarkEnd w:id="987"/>
      <w:bookmarkEnd w:id="988"/>
      <w:bookmarkEnd w:id="989"/>
    </w:p>
    <w:p w14:paraId="01D46B02" w14:textId="77777777" w:rsidR="00853562" w:rsidRPr="00BC0309" w:rsidRDefault="00853562" w:rsidP="00853562">
      <w:r w:rsidRPr="00BC0309">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BC0309" w:rsidRDefault="00853562" w:rsidP="00853562">
      <w:r w:rsidRPr="00BC0309">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BC0309" w:rsidRDefault="00853562" w:rsidP="00853562">
      <w:pPr>
        <w:pStyle w:val="Heading2"/>
      </w:pPr>
      <w:bookmarkStart w:id="990" w:name="_CR11_3"/>
      <w:bookmarkStart w:id="991" w:name="_Toc26283745"/>
      <w:bookmarkStart w:id="992" w:name="_Toc146216960"/>
      <w:bookmarkStart w:id="993" w:name="_Toc202168010"/>
      <w:bookmarkEnd w:id="990"/>
      <w:r w:rsidRPr="00BC0309">
        <w:t>11.3</w:t>
      </w:r>
      <w:r w:rsidRPr="00BC0309">
        <w:tab/>
        <w:t xml:space="preserve">Live </w:t>
      </w:r>
      <w:r w:rsidR="006A2BF0" w:rsidRPr="00BC0309">
        <w:t>s</w:t>
      </w:r>
      <w:r w:rsidRPr="00BC0309">
        <w:t xml:space="preserve">ervices with MPD </w:t>
      </w:r>
      <w:r w:rsidR="006A2BF0" w:rsidRPr="00BC0309">
        <w:t>u</w:t>
      </w:r>
      <w:r w:rsidRPr="00BC0309">
        <w:t>pdates</w:t>
      </w:r>
      <w:bookmarkEnd w:id="991"/>
      <w:bookmarkEnd w:id="992"/>
      <w:bookmarkEnd w:id="993"/>
    </w:p>
    <w:p w14:paraId="5F60376C" w14:textId="2753FD44" w:rsidR="00853562" w:rsidRPr="00BC0309" w:rsidRDefault="00EE0479" w:rsidP="00EE0479">
      <w:pPr>
        <w:pStyle w:val="Heading3"/>
      </w:pPr>
      <w:bookmarkStart w:id="994" w:name="_CR11_3_1"/>
      <w:bookmarkStart w:id="995" w:name="_Toc26283746"/>
      <w:bookmarkStart w:id="996" w:name="_Toc146216961"/>
      <w:bookmarkStart w:id="997" w:name="_Toc202168011"/>
      <w:bookmarkEnd w:id="994"/>
      <w:r w:rsidRPr="00BC0309">
        <w:t>11.3.1</w:t>
      </w:r>
      <w:r w:rsidRPr="00BC0309">
        <w:tab/>
        <w:t xml:space="preserve">Background and </w:t>
      </w:r>
      <w:r w:rsidR="006A2BF0" w:rsidRPr="00BC0309">
        <w:t>a</w:t>
      </w:r>
      <w:r w:rsidRPr="00BC0309">
        <w:t>ssumptions</w:t>
      </w:r>
      <w:bookmarkEnd w:id="995"/>
      <w:bookmarkEnd w:id="996"/>
      <w:bookmarkEnd w:id="997"/>
    </w:p>
    <w:p w14:paraId="7F99E214" w14:textId="77777777" w:rsidR="006A2BF0" w:rsidRPr="00BC0309" w:rsidRDefault="00EE0479" w:rsidP="00EE0479">
      <w:r w:rsidRPr="00BC0309">
        <w:t>If many cases, the service provider cannot predict that an MPD that is once offered, may be used for the entire Media Presentations. Examples for such MPD changes are:</w:t>
      </w:r>
    </w:p>
    <w:p w14:paraId="093B092C" w14:textId="767660C1" w:rsidR="00EE0479" w:rsidRPr="00BC0309" w:rsidRDefault="00EE0479" w:rsidP="006A2BF0">
      <w:pPr>
        <w:pStyle w:val="B10"/>
      </w:pPr>
      <w:r w:rsidRPr="00BC0309">
        <w:t>-</w:t>
      </w:r>
      <w:r w:rsidR="006A2BF0" w:rsidRPr="00BC0309">
        <w:tab/>
      </w:r>
      <w:r w:rsidRPr="00BC0309">
        <w:t>The duration of the Media Presentation is unknown</w:t>
      </w:r>
    </w:p>
    <w:p w14:paraId="38DB95C8" w14:textId="77777777" w:rsidR="00EE0479" w:rsidRPr="00BC0309" w:rsidRDefault="00F26A01" w:rsidP="00F26A01">
      <w:pPr>
        <w:pStyle w:val="B10"/>
      </w:pPr>
      <w:r w:rsidRPr="00BC0309">
        <w:t>-</w:t>
      </w:r>
      <w:r w:rsidRPr="00BC0309">
        <w:tab/>
      </w:r>
      <w:r w:rsidR="00EE0479" w:rsidRPr="00BC0309">
        <w:t>The Media Presentation may be interrupted for advertisements which requires proper splicing of data, for example by adding a Period</w:t>
      </w:r>
    </w:p>
    <w:p w14:paraId="5B0DE75B" w14:textId="77777777" w:rsidR="00EE0479" w:rsidRPr="00BC0309" w:rsidRDefault="00F26A01" w:rsidP="00F26A01">
      <w:pPr>
        <w:pStyle w:val="B10"/>
      </w:pPr>
      <w:r w:rsidRPr="00BC0309">
        <w:t>-</w:t>
      </w:r>
      <w:r w:rsidRPr="00BC0309">
        <w:tab/>
      </w:r>
      <w:r w:rsidR="00EE0479" w:rsidRPr="00BC0309">
        <w:t>Operational issues require changes, for example the addition of removal of Representations or Adaptation Sets.</w:t>
      </w:r>
    </w:p>
    <w:p w14:paraId="3F7175C2" w14:textId="77777777" w:rsidR="00EE0479" w:rsidRPr="00BC0309" w:rsidRDefault="00F26A01" w:rsidP="00F26A01">
      <w:pPr>
        <w:pStyle w:val="B10"/>
      </w:pPr>
      <w:r w:rsidRPr="00BC0309">
        <w:t>-</w:t>
      </w:r>
      <w:r w:rsidRPr="00BC0309">
        <w:tab/>
      </w:r>
      <w:r w:rsidR="00EE0479" w:rsidRPr="00BC0309">
        <w:t>Operational problems in the backend.</w:t>
      </w:r>
    </w:p>
    <w:p w14:paraId="7EBF7C4C" w14:textId="77777777" w:rsidR="00EE0479" w:rsidRPr="00BC0309" w:rsidRDefault="00F26A01" w:rsidP="00F26A01">
      <w:pPr>
        <w:pStyle w:val="B10"/>
      </w:pPr>
      <w:r w:rsidRPr="00BC0309">
        <w:t>-</w:t>
      </w:r>
      <w:r w:rsidRPr="00BC0309">
        <w:tab/>
      </w:r>
      <w:r w:rsidR="00EE0479" w:rsidRPr="00BC0309">
        <w:t>Changes of segment durations, etc.</w:t>
      </w:r>
    </w:p>
    <w:p w14:paraId="1310743C" w14:textId="77777777" w:rsidR="00EE0479" w:rsidRPr="00BC0309" w:rsidRDefault="00EE0479" w:rsidP="00EE0479">
      <w:r w:rsidRPr="00BC0309">
        <w:t>In this case the MPD typically only can describe a limited time into the future. Once the MPD expires, the service provider expects the client to recheck and get an updated MPD in order to continue the Media Presentation.</w:t>
      </w:r>
    </w:p>
    <w:p w14:paraId="7947E8C0" w14:textId="414EA1D1" w:rsidR="00EE0479" w:rsidRPr="00BC0309" w:rsidRDefault="00EE0479" w:rsidP="00EE0479">
      <w:r w:rsidRPr="00BC0309">
        <w:t xml:space="preserve">The main tool in MPEG-DASH is Media Presentation Description update feature as described in </w:t>
      </w:r>
      <w:r w:rsidR="00572AAC" w:rsidRPr="00BC0309">
        <w:t>c</w:t>
      </w:r>
      <w:r w:rsidR="005A65C4">
        <w:t>lause </w:t>
      </w:r>
      <w:r w:rsidRPr="00BC0309">
        <w:t>5.4 of ISO/IEC</w:t>
      </w:r>
      <w:r w:rsidR="006A2BF0" w:rsidRPr="00BC0309">
        <w:t> </w:t>
      </w:r>
      <w:r w:rsidRPr="00BC0309">
        <w:t>23009-1. The MPD is updated at the server and the client is expected to obtain the new MPD information once the determined Segment List gets to an end.</w:t>
      </w:r>
    </w:p>
    <w:p w14:paraId="56B90E7A" w14:textId="36DBB892" w:rsidR="00EE0479" w:rsidRPr="00BC0309" w:rsidRDefault="00EE0479" w:rsidP="00EE0479">
      <w:r w:rsidRPr="00BC0309">
        <w:t xml:space="preserve">If the MPD contains the attribute </w:t>
      </w:r>
      <w:bookmarkStart w:id="998" w:name="MCCQCTEMPBM_00000382"/>
      <w:r w:rsidRPr="00BC0309">
        <w:rPr>
          <w:rFonts w:ascii="Courier New" w:hAnsi="Courier New" w:cs="Courier New"/>
          <w:b/>
        </w:rPr>
        <w:t>MPD</w:t>
      </w:r>
      <w:r w:rsidRPr="00BC0309">
        <w:rPr>
          <w:rFonts w:ascii="Courier New" w:hAnsi="Courier New" w:cs="Courier New"/>
        </w:rPr>
        <w:t>@minimumUpdatePeriod</w:t>
      </w:r>
      <w:bookmarkEnd w:id="998"/>
      <w:r w:rsidRPr="00BC0309">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BC0309">
        <w:rPr>
          <w:rFonts w:ascii="Courier New" w:hAnsi="Courier New"/>
          <w:b/>
        </w:rPr>
        <w:t>MPD</w:t>
      </w:r>
      <w:r w:rsidRPr="00BC0309">
        <w:rPr>
          <w:rFonts w:ascii="Courier New" w:hAnsi="Courier New"/>
        </w:rPr>
        <w:t>@minimumUpdatePeriod</w:t>
      </w:r>
      <w:r w:rsidRPr="00BC0309">
        <w:t>.</w:t>
      </w:r>
    </w:p>
    <w:p w14:paraId="146D3A8F" w14:textId="77777777" w:rsidR="00A850FA" w:rsidRPr="00BC0309" w:rsidRDefault="00A850FA" w:rsidP="00A850FA">
      <w:pPr>
        <w:pStyle w:val="Heading3"/>
      </w:pPr>
      <w:bookmarkStart w:id="999" w:name="_CR11_3_2"/>
      <w:bookmarkStart w:id="1000" w:name="_Toc26283747"/>
      <w:bookmarkStart w:id="1001" w:name="_Toc146216962"/>
      <w:bookmarkStart w:id="1002" w:name="_Toc202168012"/>
      <w:bookmarkEnd w:id="999"/>
      <w:r w:rsidRPr="00BC0309">
        <w:t>11.3.2</w:t>
      </w:r>
      <w:r w:rsidRPr="00BC0309">
        <w:tab/>
        <w:t>Preliminaries</w:t>
      </w:r>
      <w:bookmarkEnd w:id="1000"/>
      <w:bookmarkEnd w:id="1001"/>
      <w:bookmarkEnd w:id="1002"/>
    </w:p>
    <w:p w14:paraId="3D6C4A6E" w14:textId="6803F0E2" w:rsidR="002943A7" w:rsidRPr="00BC0309" w:rsidRDefault="002943A7" w:rsidP="002943A7">
      <w:pPr>
        <w:pStyle w:val="Heading4"/>
      </w:pPr>
      <w:bookmarkStart w:id="1003" w:name="_CR11_3_2_1"/>
      <w:bookmarkStart w:id="1004" w:name="_Toc26283748"/>
      <w:bookmarkStart w:id="1005" w:name="_Toc146216963"/>
      <w:bookmarkStart w:id="1006" w:name="_Toc202168013"/>
      <w:bookmarkEnd w:id="1003"/>
      <w:r w:rsidRPr="00BC0309">
        <w:t>11.3.2.1</w:t>
      </w:r>
      <w:r w:rsidRPr="00BC0309">
        <w:tab/>
        <w:t xml:space="preserve">MPD </w:t>
      </w:r>
      <w:r w:rsidR="006A2BF0" w:rsidRPr="00BC0309">
        <w:t>i</w:t>
      </w:r>
      <w:r w:rsidRPr="00BC0309">
        <w:t>nformation</w:t>
      </w:r>
      <w:bookmarkEnd w:id="1004"/>
      <w:bookmarkEnd w:id="1005"/>
      <w:bookmarkEnd w:id="1006"/>
    </w:p>
    <w:p w14:paraId="7E702690" w14:textId="77777777" w:rsidR="002943A7" w:rsidRPr="00BC0309" w:rsidRDefault="002943A7" w:rsidP="002943A7">
      <w:pPr>
        <w:jc w:val="both"/>
      </w:pPr>
      <w:r w:rsidRPr="00BC0309">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664F2FBC" w:rsidR="002943A7" w:rsidRPr="00BC0309" w:rsidRDefault="002943A7" w:rsidP="002943A7">
      <w:r w:rsidRPr="00BC0309">
        <w:t xml:space="preserve">Assume that an MPD instance is present on the DASH server at a specific wall-clock time </w:t>
      </w:r>
      <w:r w:rsidRPr="00BC0309">
        <w:rPr>
          <w:i/>
        </w:rPr>
        <w:t>NOW</w:t>
      </w:r>
      <w:r w:rsidRPr="00BC0309">
        <w:t xml:space="preserve">. For an MPD-based Live Service Offering, the MPD instance may among others contain information as available </w:t>
      </w:r>
      <w:r w:rsidR="005A65C4">
        <w:t>in t</w:t>
      </w:r>
      <w:r w:rsidR="008F1B4D">
        <w:t>able </w:t>
      </w:r>
      <w:r w:rsidRPr="00BC0309">
        <w:t>11-5. Information included there may be used to compute a list of announced Segments, Segment Availability Times and URLs.</w:t>
      </w:r>
    </w:p>
    <w:p w14:paraId="04D292FB" w14:textId="645A4382" w:rsidR="002943A7" w:rsidRPr="00BC0309" w:rsidRDefault="002943A7" w:rsidP="002943A7">
      <w:pPr>
        <w:pStyle w:val="TH"/>
      </w:pPr>
      <w:bookmarkStart w:id="1007" w:name="_Ref254618576"/>
      <w:bookmarkStart w:id="1008" w:name="_CRTable115"/>
      <w:r w:rsidRPr="00BC0309">
        <w:t>T</w:t>
      </w:r>
      <w:r w:rsidR="008F1B4D">
        <w:t>able </w:t>
      </w:r>
      <w:bookmarkEnd w:id="1007"/>
      <w:bookmarkEnd w:id="1008"/>
      <w:r w:rsidRPr="00BC0309">
        <w:t>11-5</w:t>
      </w:r>
      <w:r w:rsidR="00E2550B" w:rsidRPr="00BC0309">
        <w:t>:</w:t>
      </w:r>
      <w:r w:rsidRPr="00BC0309">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BC0309" w14:paraId="76FB67BD" w14:textId="77777777" w:rsidTr="00E2550B">
        <w:trPr>
          <w:jc w:val="center"/>
        </w:trPr>
        <w:tc>
          <w:tcPr>
            <w:tcW w:w="1653" w:type="pct"/>
            <w:shd w:val="clear" w:color="auto" w:fill="BFBFBF" w:themeFill="background1" w:themeFillShade="BF"/>
          </w:tcPr>
          <w:p w14:paraId="1D5D6BF8" w14:textId="77777777" w:rsidR="002943A7" w:rsidRPr="00BC0309" w:rsidRDefault="002943A7" w:rsidP="00E2550B">
            <w:pPr>
              <w:pStyle w:val="TAH"/>
            </w:pPr>
            <w:r w:rsidRPr="00BC0309">
              <w:t>MPD Information</w:t>
            </w:r>
          </w:p>
        </w:tc>
        <w:tc>
          <w:tcPr>
            <w:tcW w:w="773" w:type="pct"/>
            <w:shd w:val="clear" w:color="auto" w:fill="BFBFBF" w:themeFill="background1" w:themeFillShade="BF"/>
          </w:tcPr>
          <w:p w14:paraId="2403D932" w14:textId="77777777" w:rsidR="002943A7" w:rsidRPr="00BC0309" w:rsidRDefault="002943A7" w:rsidP="00E2550B">
            <w:pPr>
              <w:pStyle w:val="TAH"/>
            </w:pPr>
            <w:r w:rsidRPr="00BC0309">
              <w:t>Status</w:t>
            </w:r>
          </w:p>
        </w:tc>
        <w:tc>
          <w:tcPr>
            <w:tcW w:w="2574" w:type="pct"/>
            <w:shd w:val="clear" w:color="auto" w:fill="BFBFBF" w:themeFill="background1" w:themeFillShade="BF"/>
          </w:tcPr>
          <w:p w14:paraId="42B00D4F" w14:textId="77777777" w:rsidR="002943A7" w:rsidRPr="00BC0309" w:rsidRDefault="002943A7" w:rsidP="00E2550B">
            <w:pPr>
              <w:pStyle w:val="TAH"/>
            </w:pPr>
            <w:r w:rsidRPr="00BC0309">
              <w:t>Comment</w:t>
            </w:r>
          </w:p>
        </w:tc>
      </w:tr>
      <w:tr w:rsidR="002943A7" w:rsidRPr="00BC0309" w14:paraId="0EC4A171" w14:textId="77777777" w:rsidTr="00E2550B">
        <w:trPr>
          <w:jc w:val="center"/>
        </w:trPr>
        <w:tc>
          <w:tcPr>
            <w:tcW w:w="1653" w:type="pct"/>
            <w:shd w:val="clear" w:color="auto" w:fill="auto"/>
          </w:tcPr>
          <w:p w14:paraId="25C7A7E9" w14:textId="77777777" w:rsidR="002943A7" w:rsidRPr="00BC0309" w:rsidRDefault="002943A7" w:rsidP="007B73AE">
            <w:pPr>
              <w:pStyle w:val="TableEntry"/>
              <w:rPr>
                <w:rFonts w:ascii="CG Times (WN)" w:hAnsi="CG Times (WN)"/>
                <w:sz w:val="18"/>
                <w:szCs w:val="18"/>
              </w:rPr>
            </w:pPr>
            <w:bookmarkStart w:id="1009" w:name="MCCQCTEMPBM_00000383"/>
            <w:r w:rsidRPr="00BC0309">
              <w:rPr>
                <w:rFonts w:ascii="Courier New" w:hAnsi="Courier New" w:cs="Courier New"/>
                <w:b/>
                <w:sz w:val="18"/>
                <w:szCs w:val="18"/>
              </w:rPr>
              <w:t>MPD</w:t>
            </w:r>
            <w:r w:rsidRPr="00BC0309">
              <w:rPr>
                <w:rFonts w:ascii="Courier New" w:hAnsi="Courier New" w:cs="Courier New"/>
                <w:sz w:val="18"/>
                <w:szCs w:val="18"/>
              </w:rPr>
              <w:t>@type</w:t>
            </w:r>
            <w:bookmarkEnd w:id="1009"/>
          </w:p>
        </w:tc>
        <w:tc>
          <w:tcPr>
            <w:tcW w:w="773" w:type="pct"/>
            <w:shd w:val="clear" w:color="auto" w:fill="auto"/>
          </w:tcPr>
          <w:p w14:paraId="77815EFF" w14:textId="13D3A7B0" w:rsidR="002943A7" w:rsidRPr="00BC0309" w:rsidRDefault="002943A7" w:rsidP="00E2550B">
            <w:pPr>
              <w:pStyle w:val="TAL"/>
            </w:pPr>
            <w:r w:rsidRPr="00BC0309">
              <w:t>mandatory, set to "dynamic"</w:t>
            </w:r>
          </w:p>
        </w:tc>
        <w:tc>
          <w:tcPr>
            <w:tcW w:w="2574" w:type="pct"/>
            <w:shd w:val="clear" w:color="auto" w:fill="auto"/>
          </w:tcPr>
          <w:p w14:paraId="3926562C" w14:textId="6FD940E5" w:rsidR="002943A7" w:rsidRPr="00BC0309" w:rsidRDefault="00FB401F" w:rsidP="00E2550B">
            <w:pPr>
              <w:pStyle w:val="TAL"/>
            </w:pPr>
            <w:r>
              <w:t>T</w:t>
            </w:r>
            <w:r w:rsidR="002943A7" w:rsidRPr="00BC0309">
              <w:t>he type of the Media Presentation is dynamic, i.e. Segments get available over time.</w:t>
            </w:r>
          </w:p>
        </w:tc>
      </w:tr>
      <w:tr w:rsidR="002943A7" w:rsidRPr="00BC0309" w14:paraId="04E4381E" w14:textId="77777777" w:rsidTr="00E2550B">
        <w:trPr>
          <w:jc w:val="center"/>
        </w:trPr>
        <w:tc>
          <w:tcPr>
            <w:tcW w:w="1653" w:type="pct"/>
            <w:shd w:val="clear" w:color="auto" w:fill="auto"/>
          </w:tcPr>
          <w:p w14:paraId="28721C28"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773" w:type="pct"/>
            <w:shd w:val="clear" w:color="auto" w:fill="auto"/>
          </w:tcPr>
          <w:p w14:paraId="3CAEF589" w14:textId="77777777" w:rsidR="002943A7" w:rsidRPr="00BC0309" w:rsidRDefault="002943A7" w:rsidP="00E2550B">
            <w:pPr>
              <w:pStyle w:val="TAL"/>
            </w:pPr>
            <w:r w:rsidRPr="00BC0309">
              <w:t>mandatory</w:t>
            </w:r>
          </w:p>
        </w:tc>
        <w:tc>
          <w:tcPr>
            <w:tcW w:w="2574" w:type="pct"/>
            <w:shd w:val="clear" w:color="auto" w:fill="auto"/>
          </w:tcPr>
          <w:p w14:paraId="1F0E5BCB" w14:textId="53F04A76" w:rsidR="002943A7" w:rsidRPr="00BC0309" w:rsidRDefault="00FB401F" w:rsidP="00E2550B">
            <w:pPr>
              <w:pStyle w:val="TAL"/>
            </w:pPr>
            <w:r>
              <w:t>T</w:t>
            </w:r>
            <w:r w:rsidR="002943A7" w:rsidRPr="00BC0309">
              <w:t xml:space="preserve">he start time is the anchor for the MPD in wall-clock time. The value is denoted as </w:t>
            </w:r>
            <w:r w:rsidR="002943A7" w:rsidRPr="00BC0309">
              <w:rPr>
                <w:i/>
              </w:rPr>
              <w:t>AST</w:t>
            </w:r>
            <w:r w:rsidR="002943A7" w:rsidRPr="00BC0309">
              <w:t>.</w:t>
            </w:r>
          </w:p>
        </w:tc>
      </w:tr>
      <w:tr w:rsidR="002943A7" w:rsidRPr="00BC0309" w14:paraId="13C606F2" w14:textId="77777777" w:rsidTr="00E2550B">
        <w:trPr>
          <w:jc w:val="center"/>
        </w:trPr>
        <w:tc>
          <w:tcPr>
            <w:tcW w:w="1653" w:type="pct"/>
            <w:shd w:val="clear" w:color="auto" w:fill="auto"/>
          </w:tcPr>
          <w:p w14:paraId="4249814F"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773" w:type="pct"/>
            <w:shd w:val="clear" w:color="auto" w:fill="auto"/>
          </w:tcPr>
          <w:p w14:paraId="18F28633" w14:textId="77777777" w:rsidR="002943A7" w:rsidRPr="00BC0309" w:rsidRDefault="002943A7" w:rsidP="00E2550B">
            <w:pPr>
              <w:pStyle w:val="TAL"/>
            </w:pPr>
            <w:r w:rsidRPr="00BC0309">
              <w:t>mandatory</w:t>
            </w:r>
          </w:p>
        </w:tc>
        <w:tc>
          <w:tcPr>
            <w:tcW w:w="2574" w:type="pct"/>
            <w:shd w:val="clear" w:color="auto" w:fill="auto"/>
          </w:tcPr>
          <w:p w14:paraId="2B13057B" w14:textId="5C6D3FCD" w:rsidR="002943A7" w:rsidRPr="00BC0309" w:rsidRDefault="00FB401F" w:rsidP="00E2550B">
            <w:pPr>
              <w:pStyle w:val="TAL"/>
            </w:pPr>
            <w:r>
              <w:t>M</w:t>
            </w:r>
            <w:r w:rsidR="002943A7" w:rsidRPr="00BC0309">
              <w:t xml:space="preserve">andatory except for the case where the </w:t>
            </w:r>
            <w:r w:rsidR="002943A7" w:rsidRPr="00BC0309">
              <w:rPr>
                <w:rFonts w:ascii="Courier New" w:hAnsi="Courier New" w:cs="Courier New"/>
                <w:b/>
              </w:rPr>
              <w:t>MPD</w:t>
            </w:r>
            <w:r w:rsidR="002943A7" w:rsidRPr="00BC0309">
              <w:rPr>
                <w:rFonts w:ascii="Courier New" w:hAnsi="Courier New" w:cs="Courier New"/>
              </w:rPr>
              <w:t>@mediaPresentationDuration</w:t>
            </w:r>
            <w:r w:rsidR="002943A7" w:rsidRPr="00BC0309">
              <w:t xml:space="preserve"> is present. However, such an MPD falls then in an instance as documented in </w:t>
            </w:r>
            <w:r w:rsidR="0068003D" w:rsidRPr="00BC0309">
              <w:t>c</w:t>
            </w:r>
            <w:r w:rsidR="005A65C4">
              <w:t>lause </w:t>
            </w:r>
            <w:r w:rsidR="002943A7" w:rsidRPr="00BC0309">
              <w:t>11.2.</w:t>
            </w:r>
          </w:p>
        </w:tc>
      </w:tr>
      <w:tr w:rsidR="002943A7" w:rsidRPr="00BC0309" w14:paraId="11436B97" w14:textId="77777777" w:rsidTr="00E2550B">
        <w:trPr>
          <w:jc w:val="center"/>
        </w:trPr>
        <w:tc>
          <w:tcPr>
            <w:tcW w:w="1653" w:type="pct"/>
            <w:shd w:val="clear" w:color="auto" w:fill="auto"/>
          </w:tcPr>
          <w:p w14:paraId="2F051B6D" w14:textId="77777777" w:rsidR="002943A7" w:rsidRPr="00BC0309" w:rsidRDefault="002943A7" w:rsidP="007B73AE">
            <w:pPr>
              <w:pStyle w:val="TableEntry"/>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773" w:type="pct"/>
            <w:shd w:val="clear" w:color="auto" w:fill="auto"/>
          </w:tcPr>
          <w:p w14:paraId="71F9F033" w14:textId="77777777" w:rsidR="002943A7" w:rsidRPr="00BC0309" w:rsidRDefault="002943A7" w:rsidP="00E2550B">
            <w:pPr>
              <w:pStyle w:val="TAL"/>
            </w:pPr>
            <w:r w:rsidRPr="00BC0309">
              <w:t>mandatory</w:t>
            </w:r>
          </w:p>
        </w:tc>
        <w:tc>
          <w:tcPr>
            <w:tcW w:w="2574" w:type="pct"/>
            <w:shd w:val="clear" w:color="auto" w:fill="auto"/>
          </w:tcPr>
          <w:p w14:paraId="1C80B8EF" w14:textId="195C0D12" w:rsidR="002943A7" w:rsidRPr="00BC0309" w:rsidRDefault="00FB401F" w:rsidP="00E2550B">
            <w:pPr>
              <w:pStyle w:val="TAL"/>
            </w:pPr>
            <w:r>
              <w:t>S</w:t>
            </w:r>
            <w:r w:rsidR="002943A7" w:rsidRPr="00BC0309">
              <w:t xml:space="preserve">tart time of the Period relative to the MPD availability start time. The value is denoted as </w:t>
            </w:r>
            <w:r w:rsidR="002943A7" w:rsidRPr="00BC0309">
              <w:rPr>
                <w:i/>
              </w:rPr>
              <w:t>PS</w:t>
            </w:r>
            <w:r w:rsidR="002943A7" w:rsidRPr="00BC0309">
              <w:t>.</w:t>
            </w:r>
          </w:p>
        </w:tc>
      </w:tr>
      <w:tr w:rsidR="002943A7" w:rsidRPr="00BC0309" w14:paraId="02C143D7" w14:textId="77777777" w:rsidTr="00E2550B">
        <w:trPr>
          <w:jc w:val="center"/>
        </w:trPr>
        <w:tc>
          <w:tcPr>
            <w:tcW w:w="1653" w:type="pct"/>
            <w:shd w:val="clear" w:color="auto" w:fill="auto"/>
          </w:tcPr>
          <w:p w14:paraId="62832D43"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773" w:type="pct"/>
            <w:shd w:val="clear" w:color="auto" w:fill="auto"/>
          </w:tcPr>
          <w:p w14:paraId="5D6C4006" w14:textId="77777777" w:rsidR="002943A7" w:rsidRPr="00BC0309" w:rsidRDefault="002943A7" w:rsidP="00E2550B">
            <w:pPr>
              <w:pStyle w:val="TAL"/>
            </w:pPr>
            <w:r w:rsidRPr="00BC0309">
              <w:t>mandatory</w:t>
            </w:r>
          </w:p>
        </w:tc>
        <w:tc>
          <w:tcPr>
            <w:tcW w:w="2574" w:type="pct"/>
            <w:shd w:val="clear" w:color="auto" w:fill="auto"/>
          </w:tcPr>
          <w:p w14:paraId="1CE11A79" w14:textId="2E8AE091" w:rsidR="002943A7" w:rsidRPr="00BC0309" w:rsidRDefault="00FB401F" w:rsidP="00E2550B">
            <w:pPr>
              <w:pStyle w:val="TAL"/>
            </w:pPr>
            <w:r>
              <w:t>T</w:t>
            </w:r>
            <w:r w:rsidR="002943A7" w:rsidRPr="00BC0309">
              <w:t>emplate for the Media Segment</w:t>
            </w:r>
          </w:p>
        </w:tc>
      </w:tr>
      <w:tr w:rsidR="002943A7" w:rsidRPr="00BC0309" w14:paraId="76875FFA" w14:textId="77777777" w:rsidTr="00E2550B">
        <w:trPr>
          <w:jc w:val="center"/>
        </w:trPr>
        <w:tc>
          <w:tcPr>
            <w:tcW w:w="1653" w:type="pct"/>
            <w:shd w:val="clear" w:color="auto" w:fill="auto"/>
          </w:tcPr>
          <w:p w14:paraId="4B544534" w14:textId="77777777" w:rsidR="002943A7" w:rsidRPr="00BC0309" w:rsidRDefault="002943A7" w:rsidP="007B73AE">
            <w:pPr>
              <w:pStyle w:val="TableEntry"/>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773" w:type="pct"/>
            <w:shd w:val="clear" w:color="auto" w:fill="auto"/>
          </w:tcPr>
          <w:p w14:paraId="7AEFBB46" w14:textId="77777777" w:rsidR="002943A7" w:rsidRPr="00BC0309" w:rsidRDefault="002943A7" w:rsidP="00E2550B">
            <w:pPr>
              <w:pStyle w:val="TAL"/>
            </w:pPr>
            <w:r w:rsidRPr="00BC0309">
              <w:t>optional default</w:t>
            </w:r>
          </w:p>
        </w:tc>
        <w:tc>
          <w:tcPr>
            <w:tcW w:w="2574" w:type="pct"/>
            <w:shd w:val="clear" w:color="auto" w:fill="auto"/>
          </w:tcPr>
          <w:p w14:paraId="59F06609" w14:textId="6D45F0BC" w:rsidR="002943A7" w:rsidRPr="00BC0309" w:rsidRDefault="00FB401F" w:rsidP="00E2550B">
            <w:pPr>
              <w:pStyle w:val="TAL"/>
            </w:pPr>
            <w:r>
              <w:t>N</w:t>
            </w:r>
            <w:r w:rsidR="002943A7" w:rsidRPr="00BC0309">
              <w:t xml:space="preserve">umber of the first segment in the Period. The value is denoted as </w:t>
            </w:r>
            <w:r w:rsidR="002943A7" w:rsidRPr="00BC0309">
              <w:rPr>
                <w:i/>
              </w:rPr>
              <w:t>SSN</w:t>
            </w:r>
            <w:r w:rsidR="002943A7" w:rsidRPr="00BC0309">
              <w:t>.</w:t>
            </w:r>
          </w:p>
        </w:tc>
      </w:tr>
      <w:tr w:rsidR="002943A7" w:rsidRPr="00BC0309" w14:paraId="28DA2A5E" w14:textId="77777777" w:rsidTr="00E2550B">
        <w:trPr>
          <w:jc w:val="center"/>
        </w:trPr>
        <w:tc>
          <w:tcPr>
            <w:tcW w:w="1653" w:type="pct"/>
            <w:shd w:val="clear" w:color="auto" w:fill="auto"/>
          </w:tcPr>
          <w:p w14:paraId="4279EB90" w14:textId="77777777" w:rsidR="002943A7" w:rsidRPr="00BC0309" w:rsidRDefault="002943A7" w:rsidP="007B73AE">
            <w:pPr>
              <w:pStyle w:val="TableEntry"/>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773" w:type="pct"/>
            <w:shd w:val="clear" w:color="auto" w:fill="auto"/>
          </w:tcPr>
          <w:p w14:paraId="5A4EC2F6" w14:textId="77777777" w:rsidR="002943A7" w:rsidRPr="00BC0309" w:rsidRDefault="002943A7" w:rsidP="00E2550B">
            <w:pPr>
              <w:pStyle w:val="TAL"/>
              <w:rPr>
                <w:b/>
              </w:rPr>
            </w:pPr>
            <w:r w:rsidRPr="00BC0309">
              <w:t>mandatory</w:t>
            </w:r>
          </w:p>
        </w:tc>
        <w:tc>
          <w:tcPr>
            <w:tcW w:w="2574" w:type="pct"/>
            <w:shd w:val="clear" w:color="auto" w:fill="auto"/>
          </w:tcPr>
          <w:p w14:paraId="1A9A346E" w14:textId="1C0611C4" w:rsidR="002943A7" w:rsidRPr="00BC0309" w:rsidRDefault="00FB401F" w:rsidP="00E2550B">
            <w:pPr>
              <w:pStyle w:val="TAL"/>
            </w:pPr>
            <w:r>
              <w:t>D</w:t>
            </w:r>
            <w:r w:rsidR="002943A7" w:rsidRPr="00BC0309">
              <w:t xml:space="preserve">uration of each Segment in units of a time. The value divided by the value of </w:t>
            </w:r>
            <w:r w:rsidR="002943A7" w:rsidRPr="00BC0309">
              <w:rPr>
                <w:rFonts w:ascii="Courier New" w:hAnsi="Courier New" w:cs="Courier New"/>
              </w:rPr>
              <w:t>@timescale</w:t>
            </w:r>
            <w:r w:rsidR="002943A7" w:rsidRPr="00BC0309">
              <w:t xml:space="preserve"> is denoted as </w:t>
            </w:r>
            <w:r w:rsidR="002943A7" w:rsidRPr="00BC0309">
              <w:rPr>
                <w:i/>
              </w:rPr>
              <w:t>MD</w:t>
            </w:r>
            <w:r w:rsidR="002943A7" w:rsidRPr="00BC0309">
              <w:t>[</w:t>
            </w:r>
            <w:r w:rsidR="002943A7" w:rsidRPr="00BC0309">
              <w:rPr>
                <w:i/>
              </w:rPr>
              <w:t>k</w:t>
            </w:r>
            <w:r w:rsidR="002943A7" w:rsidRPr="00BC0309">
              <w:t>] with k=1, 2, ... The segment timeline may contain some gaps.</w:t>
            </w:r>
          </w:p>
        </w:tc>
      </w:tr>
    </w:tbl>
    <w:p w14:paraId="549819C9" w14:textId="77777777" w:rsidR="002943A7" w:rsidRPr="00BC0309" w:rsidRDefault="002943A7" w:rsidP="002943A7">
      <w:pPr>
        <w:pStyle w:val="FP"/>
      </w:pPr>
      <w:bookmarkStart w:id="1010" w:name="_Ref254539418"/>
    </w:p>
    <w:p w14:paraId="6A22125A" w14:textId="6766CA5E" w:rsidR="002943A7" w:rsidRPr="00BC0309" w:rsidRDefault="002943A7" w:rsidP="002943A7">
      <w:pPr>
        <w:pStyle w:val="Heading4"/>
      </w:pPr>
      <w:bookmarkStart w:id="1011" w:name="_CR11_3_2_2"/>
      <w:bookmarkStart w:id="1012" w:name="_Toc26283749"/>
      <w:bookmarkStart w:id="1013" w:name="_Toc146216964"/>
      <w:bookmarkStart w:id="1014" w:name="_Toc202168014"/>
      <w:bookmarkEnd w:id="1011"/>
      <w:r w:rsidRPr="00BC0309">
        <w:t>11.3.2.2</w:t>
      </w:r>
      <w:r w:rsidRPr="00BC0309">
        <w:tab/>
        <w:t xml:space="preserve">Segment Information </w:t>
      </w:r>
      <w:r w:rsidR="00E2550B" w:rsidRPr="00BC0309">
        <w:t>d</w:t>
      </w:r>
      <w:r w:rsidRPr="00BC0309">
        <w:t>erivation</w:t>
      </w:r>
      <w:bookmarkEnd w:id="1010"/>
      <w:bookmarkEnd w:id="1012"/>
      <w:bookmarkEnd w:id="1013"/>
      <w:bookmarkEnd w:id="1014"/>
    </w:p>
    <w:p w14:paraId="3826FAD6" w14:textId="0EFD3B6E" w:rsidR="00877A84" w:rsidRPr="00BC0309" w:rsidRDefault="00877A84" w:rsidP="00877A84">
      <w:r w:rsidRPr="00BC0309">
        <w:t xml:space="preserve">Based on an MPD instance including information as documented </w:t>
      </w:r>
      <w:r w:rsidR="005A65C4">
        <w:t>in t</w:t>
      </w:r>
      <w:r w:rsidR="008F1B4D">
        <w:t>able </w:t>
      </w:r>
      <w:r w:rsidRPr="00BC0309">
        <w:t xml:space="preserve">11-5 and available at time </w:t>
      </w:r>
      <w:r w:rsidRPr="00BC0309">
        <w:rPr>
          <w:i/>
        </w:rPr>
        <w:t>NOW</w:t>
      </w:r>
      <w:r w:rsidRPr="00BC0309">
        <w:t xml:space="preserve"> on the server, a DASH client may derive the information of the list of Segments for each Representation in each Period.</w:t>
      </w:r>
    </w:p>
    <w:p w14:paraId="4A71AC0C" w14:textId="0EB6F14B" w:rsidR="00877A84" w:rsidRPr="00BC0309" w:rsidRDefault="00877A84" w:rsidP="00877A84">
      <w:r w:rsidRPr="00BC0309">
        <w:t xml:space="preserve">If the Period is the last one in the MPD and the </w:t>
      </w:r>
      <w:r w:rsidRPr="00BC0309">
        <w:rPr>
          <w:rFonts w:ascii="Courier New" w:hAnsi="Courier New"/>
          <w:b/>
        </w:rPr>
        <w:t>MPD</w:t>
      </w:r>
      <w:r w:rsidRPr="00BC0309">
        <w:rPr>
          <w:rFonts w:ascii="Courier New" w:hAnsi="Courier New"/>
        </w:rPr>
        <w:t>@minimumUpdatePeriod</w:t>
      </w:r>
      <w:r w:rsidRPr="00BC0309">
        <w:t xml:space="preserve"> is present, then the time </w:t>
      </w:r>
      <w:r w:rsidRPr="00BC0309">
        <w:rPr>
          <w:i/>
        </w:rPr>
        <w:t>PEwc</w:t>
      </w:r>
      <w:r w:rsidRPr="00BC0309">
        <w:t>[</w:t>
      </w:r>
      <w:r w:rsidRPr="00BC0309">
        <w:rPr>
          <w:i/>
        </w:rPr>
        <w:t>i</w:t>
      </w:r>
      <w:r w:rsidRPr="00BC0309">
        <w:t xml:space="preserve">]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 xml:space="preserve">. Note that with the MPD present on the server and </w:t>
      </w:r>
      <w:r w:rsidRPr="00BC0309">
        <w:rPr>
          <w:i/>
        </w:rPr>
        <w:t>NOW</w:t>
      </w:r>
      <w:r w:rsidRPr="00BC0309">
        <w:t xml:space="preserve"> progressing, the Period end time is extended. This issue is the only change compared to the segment information generation in </w:t>
      </w:r>
      <w:r w:rsidR="00572AAC" w:rsidRPr="00BC0309">
        <w:t>c</w:t>
      </w:r>
      <w:r w:rsidR="005A65C4">
        <w:t>lause </w:t>
      </w:r>
      <w:r w:rsidRPr="00BC0309">
        <w:t>11.2.2.2.</w:t>
      </w:r>
    </w:p>
    <w:p w14:paraId="05E22D11" w14:textId="681F9EB2" w:rsidR="00877A84" w:rsidRPr="00BC0309" w:rsidRDefault="00877A84" w:rsidP="00877A84">
      <w:r w:rsidRPr="00BC0309">
        <w:t xml:space="preserve">If the </w:t>
      </w:r>
      <w:r w:rsidRPr="00BC0309">
        <w:rPr>
          <w:rFonts w:ascii="Courier New" w:hAnsi="Courier New"/>
          <w:b/>
        </w:rPr>
        <w:t>MPD</w:t>
      </w:r>
      <w:r w:rsidRPr="00BC0309">
        <w:rPr>
          <w:rFonts w:ascii="Courier New" w:hAnsi="Courier New"/>
        </w:rPr>
        <w:t>@minimumUpdatePeriod</w:t>
      </w:r>
      <w:r w:rsidRPr="00BC0309">
        <w:t xml:space="preserve"> is set to 0, then the MPD documents all available segments on the server.</w:t>
      </w:r>
    </w:p>
    <w:p w14:paraId="50E79D72" w14:textId="02F43BED" w:rsidR="00EE0479" w:rsidRPr="00BC0309" w:rsidRDefault="00877A84" w:rsidP="00877A84">
      <w:pPr>
        <w:pStyle w:val="Heading3"/>
      </w:pPr>
      <w:bookmarkStart w:id="1015" w:name="_CR11_3_3"/>
      <w:bookmarkStart w:id="1016" w:name="_Toc26283750"/>
      <w:bookmarkStart w:id="1017" w:name="_Toc146216965"/>
      <w:bookmarkStart w:id="1018" w:name="_Toc202168015"/>
      <w:bookmarkEnd w:id="1015"/>
      <w:r w:rsidRPr="00BC0309">
        <w:t>11.3.3</w:t>
      </w:r>
      <w:r w:rsidRPr="00BC0309">
        <w:tab/>
        <w:t xml:space="preserve">Service </w:t>
      </w:r>
      <w:r w:rsidR="00E2550B" w:rsidRPr="00BC0309">
        <w:t>o</w:t>
      </w:r>
      <w:r w:rsidRPr="00BC0309">
        <w:t xml:space="preserve">ffering </w:t>
      </w:r>
      <w:r w:rsidR="00E2550B" w:rsidRPr="00BC0309">
        <w:t>r</w:t>
      </w:r>
      <w:r w:rsidRPr="00BC0309">
        <w:t xml:space="preserve">equirements and </w:t>
      </w:r>
      <w:r w:rsidR="00E2550B" w:rsidRPr="00BC0309">
        <w:t>g</w:t>
      </w:r>
      <w:r w:rsidRPr="00BC0309">
        <w:t>uidelines</w:t>
      </w:r>
      <w:bookmarkEnd w:id="1016"/>
      <w:bookmarkEnd w:id="1017"/>
      <w:bookmarkEnd w:id="1018"/>
    </w:p>
    <w:p w14:paraId="60900810" w14:textId="77777777" w:rsidR="00877A84" w:rsidRPr="00BC0309" w:rsidRDefault="00877A84" w:rsidP="00877A84">
      <w:pPr>
        <w:pStyle w:val="Heading4"/>
      </w:pPr>
      <w:bookmarkStart w:id="1019" w:name="_CR11_3_3_1"/>
      <w:bookmarkStart w:id="1020" w:name="_Toc26283751"/>
      <w:bookmarkStart w:id="1021" w:name="_Toc146216966"/>
      <w:bookmarkStart w:id="1022" w:name="_Toc202168016"/>
      <w:bookmarkEnd w:id="1019"/>
      <w:r w:rsidRPr="00BC0309">
        <w:t>11.3.3.1</w:t>
      </w:r>
      <w:r w:rsidRPr="00BC0309">
        <w:tab/>
        <w:t>General</w:t>
      </w:r>
      <w:bookmarkEnd w:id="1020"/>
      <w:bookmarkEnd w:id="1021"/>
      <w:bookmarkEnd w:id="1022"/>
    </w:p>
    <w:p w14:paraId="10922C00" w14:textId="6D97CD8A" w:rsidR="00877A84" w:rsidRPr="00BC0309" w:rsidRDefault="00877A84" w:rsidP="00877A84">
      <w:r w:rsidRPr="00BC0309">
        <w:t xml:space="preserve">The same service requirements as in </w:t>
      </w:r>
      <w:r w:rsidR="00572AAC" w:rsidRPr="00BC0309">
        <w:t>c</w:t>
      </w:r>
      <w:r w:rsidR="005A65C4">
        <w:t>lause </w:t>
      </w:r>
      <w:r w:rsidRPr="00BC0309">
        <w:t xml:space="preserve">11.2.2.1 hold for any time </w:t>
      </w:r>
      <w:r w:rsidRPr="00BC0309">
        <w:rPr>
          <w:i/>
        </w:rPr>
        <w:t>NOW</w:t>
      </w:r>
      <w:r w:rsidRPr="00BC0309">
        <w:t xml:space="preserve"> the MPD is present on the server with the interpretation that the Period end time </w:t>
      </w:r>
      <w:r w:rsidRPr="00BC0309">
        <w:rPr>
          <w:i/>
        </w:rPr>
        <w:t>PEwc</w:t>
      </w:r>
      <w:r w:rsidRPr="00BC0309">
        <w:t>[</w:t>
      </w:r>
      <w:r w:rsidRPr="00BC0309">
        <w:rPr>
          <w:i/>
        </w:rPr>
        <w:t>i</w:t>
      </w:r>
      <w:r w:rsidRPr="00BC0309">
        <w:t xml:space="preserve">] of the last Period is obtained as the sum of </w:t>
      </w:r>
      <w:r w:rsidRPr="00BC0309">
        <w:rPr>
          <w:i/>
        </w:rPr>
        <w:t>NOW</w:t>
      </w:r>
      <w:r w:rsidRPr="00BC0309">
        <w:t xml:space="preserve"> and the value of </w:t>
      </w:r>
      <w:r w:rsidRPr="00BC0309">
        <w:rPr>
          <w:rFonts w:ascii="Courier New" w:hAnsi="Courier New"/>
          <w:b/>
        </w:rPr>
        <w:t>MPD</w:t>
      </w:r>
      <w:r w:rsidRPr="00BC0309">
        <w:rPr>
          <w:rFonts w:ascii="Courier New" w:hAnsi="Courier New"/>
        </w:rPr>
        <w:t>@minimumUpdatePeriod</w:t>
      </w:r>
      <w:r w:rsidRPr="00BC0309">
        <w:t>.</w:t>
      </w:r>
    </w:p>
    <w:p w14:paraId="2D7B1606" w14:textId="77777777" w:rsidR="00924804" w:rsidRDefault="00877A84" w:rsidP="00877A84">
      <w:r w:rsidRPr="00BC0309">
        <w:t>In order to offer a simple live service with unknown presentation end time, but only a single Period and the following details are known in advance,</w:t>
      </w:r>
    </w:p>
    <w:p w14:paraId="1468F7A8" w14:textId="22A84C12" w:rsidR="00877A84" w:rsidRPr="00BC0309" w:rsidRDefault="00F26A01" w:rsidP="00F26A01">
      <w:pPr>
        <w:pStyle w:val="B10"/>
      </w:pPr>
      <w:r w:rsidRPr="00BC0309">
        <w:t>-</w:t>
      </w:r>
      <w:r w:rsidRPr="00BC0309">
        <w:tab/>
      </w:r>
      <w:r w:rsidR="00877A84" w:rsidRPr="00BC0309">
        <w:t xml:space="preserve">start at wall-clock time </w:t>
      </w:r>
      <w:bookmarkStart w:id="1023" w:name="MCCQCTEMPBM_00000384"/>
      <w:r w:rsidR="00877A84" w:rsidRPr="00BC0309">
        <w:rPr>
          <w:rFonts w:ascii="Courier New" w:hAnsi="Courier New" w:cs="Courier New"/>
        </w:rPr>
        <w:t>START</w:t>
      </w:r>
      <w:bookmarkEnd w:id="1023"/>
      <w:r w:rsidR="00877A84" w:rsidRPr="00BC0309">
        <w:t>,</w:t>
      </w:r>
    </w:p>
    <w:p w14:paraId="19F1A5A0" w14:textId="2D28DE70" w:rsidR="00877A84" w:rsidRPr="00BC0309" w:rsidRDefault="00F26A01" w:rsidP="00F26A01">
      <w:pPr>
        <w:pStyle w:val="B10"/>
      </w:pPr>
      <w:r w:rsidRPr="00BC0309">
        <w:t>-</w:t>
      </w:r>
      <w:r w:rsidRPr="00BC0309">
        <w:tab/>
      </w:r>
      <w:r w:rsidR="00877A84" w:rsidRPr="00BC0309">
        <w:t xml:space="preserve">location of the segments for each Representation at </w:t>
      </w:r>
      <w:bookmarkStart w:id="1024" w:name="MCCQCTEMPBM_00000385"/>
      <w:r w:rsidR="00877A84" w:rsidRPr="00BC0309">
        <w:rPr>
          <w:rFonts w:ascii="Courier New" w:hAnsi="Courier New" w:cs="Courier New"/>
        </w:rPr>
        <w:t>"http://example.com/$RepresentationID$/$Number$"</w:t>
      </w:r>
      <w:r w:rsidR="00877A84" w:rsidRPr="00BC0309">
        <w:t>,</w:t>
      </w:r>
      <w:bookmarkEnd w:id="1024"/>
    </w:p>
    <w:p w14:paraId="666BAA70" w14:textId="2B1630FD" w:rsidR="00877A84" w:rsidRPr="00BC0309" w:rsidRDefault="00877A84" w:rsidP="00877A84">
      <w:r w:rsidRPr="00BC0309">
        <w:t xml:space="preserve">a service provider may offer an MPD with values according to </w:t>
      </w:r>
      <w:r w:rsidR="005A65C4">
        <w:t>t</w:t>
      </w:r>
      <w:r w:rsidR="008F1B4D">
        <w:t>able </w:t>
      </w:r>
      <w:r w:rsidRPr="00BC0309">
        <w:t>11-6.</w:t>
      </w:r>
    </w:p>
    <w:p w14:paraId="4B76772F" w14:textId="0EFE1599" w:rsidR="003255FD" w:rsidRPr="00BC0309" w:rsidRDefault="003255FD" w:rsidP="003255FD">
      <w:pPr>
        <w:pStyle w:val="TH"/>
      </w:pPr>
      <w:bookmarkStart w:id="1025" w:name="_Ref254618633"/>
      <w:bookmarkStart w:id="1026" w:name="_CRTable116"/>
      <w:r w:rsidRPr="00BC0309">
        <w:t>T</w:t>
      </w:r>
      <w:r w:rsidR="008F1B4D">
        <w:t>able </w:t>
      </w:r>
      <w:bookmarkEnd w:id="1025"/>
      <w:bookmarkEnd w:id="1026"/>
      <w:r w:rsidRPr="00BC0309">
        <w:t>11-6</w:t>
      </w:r>
      <w:r w:rsidR="00E2550B" w:rsidRPr="00BC0309">
        <w:t>:</w:t>
      </w:r>
      <w:r w:rsidRPr="00BC0309">
        <w:t xml:space="preserve"> Basic </w:t>
      </w:r>
      <w:r w:rsidR="006A2BF0" w:rsidRPr="00BC0309">
        <w:t>s</w:t>
      </w:r>
      <w:r w:rsidRPr="00BC0309">
        <w:t xml:space="preserve">ervice </w:t>
      </w:r>
      <w:r w:rsidR="006A2BF0" w:rsidRPr="00BC0309">
        <w:t>o</w:t>
      </w:r>
      <w:r w:rsidRPr="00BC0309">
        <w:t xml:space="preserve">ffering with MPD </w:t>
      </w:r>
      <w:r w:rsidR="006A2BF0" w:rsidRPr="00BC0309">
        <w:t>u</w:t>
      </w:r>
      <w:r w:rsidRPr="00BC0309">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BC0309" w14:paraId="3285ACBA" w14:textId="77777777" w:rsidTr="00E2550B">
        <w:trPr>
          <w:jc w:val="center"/>
        </w:trPr>
        <w:tc>
          <w:tcPr>
            <w:tcW w:w="0" w:type="auto"/>
            <w:shd w:val="clear" w:color="auto" w:fill="BFBFBF" w:themeFill="background1" w:themeFillShade="BF"/>
          </w:tcPr>
          <w:p w14:paraId="1AC72084" w14:textId="77777777" w:rsidR="003255FD" w:rsidRPr="00BC0309" w:rsidRDefault="003255FD" w:rsidP="00E2550B">
            <w:pPr>
              <w:pStyle w:val="TAH"/>
            </w:pPr>
            <w:r w:rsidRPr="00BC0309">
              <w:t>MPD Information</w:t>
            </w:r>
          </w:p>
        </w:tc>
        <w:tc>
          <w:tcPr>
            <w:tcW w:w="0" w:type="auto"/>
            <w:shd w:val="clear" w:color="auto" w:fill="BFBFBF" w:themeFill="background1" w:themeFillShade="BF"/>
          </w:tcPr>
          <w:p w14:paraId="643724A5" w14:textId="77777777" w:rsidR="003255FD" w:rsidRPr="00BC0309" w:rsidRDefault="003255FD" w:rsidP="00E2550B">
            <w:pPr>
              <w:pStyle w:val="TAH"/>
            </w:pPr>
            <w:r w:rsidRPr="00BC0309">
              <w:t>Value</w:t>
            </w:r>
          </w:p>
        </w:tc>
      </w:tr>
      <w:tr w:rsidR="003255FD" w:rsidRPr="00BC0309" w14:paraId="41626FE4" w14:textId="77777777" w:rsidTr="00E2550B">
        <w:trPr>
          <w:jc w:val="center"/>
        </w:trPr>
        <w:tc>
          <w:tcPr>
            <w:tcW w:w="0" w:type="auto"/>
            <w:shd w:val="clear" w:color="auto" w:fill="auto"/>
          </w:tcPr>
          <w:p w14:paraId="4D402CCB" w14:textId="77777777" w:rsidR="003255FD" w:rsidRPr="00BC0309" w:rsidRDefault="003255FD" w:rsidP="007B73AE">
            <w:pPr>
              <w:pStyle w:val="TableEntry"/>
              <w:spacing w:after="0"/>
              <w:rPr>
                <w:rFonts w:ascii="CG Times (WN)" w:hAnsi="CG Times (WN)"/>
                <w:sz w:val="18"/>
                <w:szCs w:val="18"/>
              </w:rPr>
            </w:pPr>
            <w:bookmarkStart w:id="1027" w:name="MCCQCTEMPBM_00000386"/>
            <w:r w:rsidRPr="00BC0309">
              <w:rPr>
                <w:rFonts w:ascii="Courier New" w:hAnsi="Courier New" w:cs="Courier New"/>
                <w:b/>
                <w:sz w:val="18"/>
                <w:szCs w:val="18"/>
              </w:rPr>
              <w:t>MPD</w:t>
            </w:r>
            <w:r w:rsidRPr="00BC0309">
              <w:rPr>
                <w:rFonts w:ascii="Courier New" w:hAnsi="Courier New" w:cs="Courier New"/>
                <w:sz w:val="18"/>
                <w:szCs w:val="18"/>
              </w:rPr>
              <w:t>@type</w:t>
            </w:r>
            <w:bookmarkEnd w:id="1027"/>
          </w:p>
        </w:tc>
        <w:tc>
          <w:tcPr>
            <w:tcW w:w="0" w:type="auto"/>
            <w:shd w:val="clear" w:color="auto" w:fill="auto"/>
          </w:tcPr>
          <w:p w14:paraId="32033DB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dynamic</w:t>
            </w:r>
          </w:p>
        </w:tc>
      </w:tr>
      <w:tr w:rsidR="003255FD" w:rsidRPr="00BC0309" w14:paraId="797474F8" w14:textId="77777777" w:rsidTr="00E2550B">
        <w:trPr>
          <w:jc w:val="center"/>
        </w:trPr>
        <w:tc>
          <w:tcPr>
            <w:tcW w:w="0" w:type="auto"/>
            <w:shd w:val="clear" w:color="auto" w:fill="auto"/>
          </w:tcPr>
          <w:p w14:paraId="786B4754"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@availabilityStartTime</w:t>
            </w:r>
          </w:p>
        </w:tc>
        <w:tc>
          <w:tcPr>
            <w:tcW w:w="0" w:type="auto"/>
            <w:shd w:val="clear" w:color="auto" w:fill="auto"/>
          </w:tcPr>
          <w:p w14:paraId="469C68FC"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START</w:t>
            </w:r>
          </w:p>
        </w:tc>
      </w:tr>
      <w:tr w:rsidR="003255FD" w:rsidRPr="00BC0309" w14:paraId="07487874" w14:textId="77777777" w:rsidTr="00E2550B">
        <w:trPr>
          <w:jc w:val="center"/>
        </w:trPr>
        <w:tc>
          <w:tcPr>
            <w:tcW w:w="0" w:type="auto"/>
            <w:shd w:val="clear" w:color="auto" w:fill="auto"/>
          </w:tcPr>
          <w:p w14:paraId="03B83DBE"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@publishTime</w:t>
            </w:r>
          </w:p>
        </w:tc>
        <w:tc>
          <w:tcPr>
            <w:tcW w:w="0" w:type="auto"/>
            <w:shd w:val="clear" w:color="auto" w:fill="auto"/>
          </w:tcPr>
          <w:p w14:paraId="4E254803"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PUBTIME1</w:t>
            </w:r>
          </w:p>
        </w:tc>
      </w:tr>
      <w:tr w:rsidR="003255FD" w:rsidRPr="00BC0309" w14:paraId="391E2DC8" w14:textId="77777777" w:rsidTr="00E2550B">
        <w:trPr>
          <w:jc w:val="center"/>
        </w:trPr>
        <w:tc>
          <w:tcPr>
            <w:tcW w:w="0" w:type="auto"/>
            <w:shd w:val="clear" w:color="auto" w:fill="auto"/>
          </w:tcPr>
          <w:p w14:paraId="0241BA0F"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w:t>
            </w:r>
            <w:r w:rsidRPr="00BC0309">
              <w:rPr>
                <w:rFonts w:ascii="Courier New" w:hAnsi="Courier New" w:cs="Courier New"/>
                <w:sz w:val="18"/>
                <w:szCs w:val="18"/>
              </w:rPr>
              <w:t>@minimumUpdatePeriod</w:t>
            </w:r>
          </w:p>
        </w:tc>
        <w:tc>
          <w:tcPr>
            <w:tcW w:w="0" w:type="auto"/>
            <w:shd w:val="clear" w:color="auto" w:fill="auto"/>
          </w:tcPr>
          <w:p w14:paraId="2E8B829B"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MUP</w:t>
            </w:r>
          </w:p>
        </w:tc>
      </w:tr>
      <w:tr w:rsidR="003255FD" w:rsidRPr="00BC0309" w14:paraId="7FCE172D" w14:textId="77777777" w:rsidTr="00E2550B">
        <w:trPr>
          <w:jc w:val="center"/>
        </w:trPr>
        <w:tc>
          <w:tcPr>
            <w:tcW w:w="0" w:type="auto"/>
            <w:shd w:val="clear" w:color="auto" w:fill="auto"/>
          </w:tcPr>
          <w:p w14:paraId="55CF2859"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MPD.BaseURL</w:t>
            </w:r>
          </w:p>
        </w:tc>
        <w:tc>
          <w:tcPr>
            <w:tcW w:w="0" w:type="auto"/>
            <w:shd w:val="clear" w:color="auto" w:fill="auto"/>
          </w:tcPr>
          <w:p w14:paraId="074BBE3E" w14:textId="66AD7410"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3255FD" w:rsidRPr="00BC0309" w14:paraId="60A9433F" w14:textId="77777777" w:rsidTr="00E2550B">
        <w:trPr>
          <w:jc w:val="center"/>
        </w:trPr>
        <w:tc>
          <w:tcPr>
            <w:tcW w:w="0" w:type="auto"/>
            <w:shd w:val="clear" w:color="auto" w:fill="auto"/>
          </w:tcPr>
          <w:p w14:paraId="205C2491"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b/>
                <w:sz w:val="18"/>
                <w:szCs w:val="18"/>
              </w:rPr>
              <w:t>Period</w:t>
            </w:r>
            <w:r w:rsidRPr="00BC0309">
              <w:rPr>
                <w:rFonts w:ascii="Courier New" w:hAnsi="Courier New" w:cs="Courier New"/>
                <w:sz w:val="18"/>
                <w:szCs w:val="18"/>
              </w:rPr>
              <w:t>@start</w:t>
            </w:r>
          </w:p>
        </w:tc>
        <w:tc>
          <w:tcPr>
            <w:tcW w:w="0" w:type="auto"/>
            <w:shd w:val="clear" w:color="auto" w:fill="auto"/>
          </w:tcPr>
          <w:p w14:paraId="09F3950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3255FD" w:rsidRPr="00BC0309" w14:paraId="40334286" w14:textId="77777777" w:rsidTr="00E2550B">
        <w:trPr>
          <w:jc w:val="center"/>
        </w:trPr>
        <w:tc>
          <w:tcPr>
            <w:tcW w:w="0" w:type="auto"/>
            <w:shd w:val="clear" w:color="auto" w:fill="auto"/>
          </w:tcPr>
          <w:p w14:paraId="5885C4F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@media</w:t>
            </w:r>
          </w:p>
        </w:tc>
        <w:tc>
          <w:tcPr>
            <w:tcW w:w="0" w:type="auto"/>
            <w:shd w:val="clear" w:color="auto" w:fill="auto"/>
          </w:tcPr>
          <w:p w14:paraId="1EE13176" w14:textId="202D4B52"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"$RepresentationID$/$Number$"</w:t>
            </w:r>
          </w:p>
        </w:tc>
      </w:tr>
      <w:tr w:rsidR="003255FD" w:rsidRPr="00BC0309" w14:paraId="06021C3B" w14:textId="77777777" w:rsidTr="00E2550B">
        <w:trPr>
          <w:jc w:val="center"/>
        </w:trPr>
        <w:tc>
          <w:tcPr>
            <w:tcW w:w="0" w:type="auto"/>
            <w:shd w:val="clear" w:color="auto" w:fill="auto"/>
          </w:tcPr>
          <w:p w14:paraId="098BF38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@startNumber</w:t>
            </w:r>
          </w:p>
        </w:tc>
        <w:tc>
          <w:tcPr>
            <w:tcW w:w="0" w:type="auto"/>
            <w:shd w:val="clear" w:color="auto" w:fill="auto"/>
          </w:tcPr>
          <w:p w14:paraId="590A94FA"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sz w:val="18"/>
                <w:szCs w:val="18"/>
              </w:rPr>
              <w:t>1</w:t>
            </w:r>
          </w:p>
        </w:tc>
      </w:tr>
      <w:tr w:rsidR="003255FD" w:rsidRPr="00BC0309" w14:paraId="54C24F61" w14:textId="77777777" w:rsidTr="00E2550B">
        <w:trPr>
          <w:jc w:val="center"/>
        </w:trPr>
        <w:tc>
          <w:tcPr>
            <w:tcW w:w="0" w:type="auto"/>
            <w:shd w:val="clear" w:color="auto" w:fill="auto"/>
          </w:tcPr>
          <w:p w14:paraId="1A01BC02" w14:textId="77777777" w:rsidR="003255FD" w:rsidRPr="00BC0309" w:rsidRDefault="003255FD" w:rsidP="007B73AE">
            <w:pPr>
              <w:pStyle w:val="TableEntry"/>
              <w:spacing w:after="0"/>
              <w:rPr>
                <w:rFonts w:ascii="Courier New" w:hAnsi="Courier New" w:cs="Courier New"/>
                <w:b/>
                <w:sz w:val="18"/>
                <w:szCs w:val="18"/>
              </w:rPr>
            </w:pPr>
            <w:r w:rsidRPr="00BC0309">
              <w:rPr>
                <w:rFonts w:ascii="Courier New" w:hAnsi="Courier New" w:cs="Courier New"/>
                <w:b/>
                <w:sz w:val="18"/>
                <w:szCs w:val="18"/>
              </w:rPr>
              <w:t>SegmentTemplate</w:t>
            </w:r>
            <w:r w:rsidRPr="00BC0309">
              <w:rPr>
                <w:rFonts w:ascii="Courier New" w:hAnsi="Courier New" w:cs="Courier New"/>
                <w:sz w:val="18"/>
                <w:szCs w:val="18"/>
              </w:rPr>
              <w:t>@duration</w:t>
            </w:r>
          </w:p>
        </w:tc>
        <w:tc>
          <w:tcPr>
            <w:tcW w:w="0" w:type="auto"/>
            <w:shd w:val="clear" w:color="auto" w:fill="auto"/>
            <w:vAlign w:val="center"/>
          </w:tcPr>
          <w:p w14:paraId="4F965186"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w:t>
            </w:r>
          </w:p>
        </w:tc>
      </w:tr>
    </w:tbl>
    <w:p w14:paraId="3D6C23F1" w14:textId="77777777" w:rsidR="003255FD" w:rsidRPr="00BC0309" w:rsidRDefault="003255FD" w:rsidP="003255FD"/>
    <w:p w14:paraId="78AB9702" w14:textId="584A7E0B" w:rsidR="003255FD" w:rsidRPr="00BC0309" w:rsidRDefault="003255FD" w:rsidP="003255FD">
      <w:r w:rsidRPr="00BC0309">
        <w:t xml:space="preserve">Based on the details in </w:t>
      </w:r>
      <w:r w:rsidR="004814DD">
        <w:t>clauses </w:t>
      </w:r>
      <w:r w:rsidRPr="00BC0309">
        <w:t xml:space="preserve">11.2.2.2 and 11.4.2.2, the Segment Information can be derived at each time </w:t>
      </w:r>
      <w:r w:rsidRPr="00BC0309">
        <w:rPr>
          <w:i/>
        </w:rPr>
        <w:t xml:space="preserve">NOW </w:t>
      </w:r>
      <w:r w:rsidRPr="00BC0309">
        <w:t xml:space="preserve">by determining the end time of the Period </w:t>
      </w:r>
      <w:r w:rsidRPr="00BC0309">
        <w:rPr>
          <w:i/>
        </w:rPr>
        <w:t>PEwc</w:t>
      </w:r>
      <w:r w:rsidRPr="00BC0309">
        <w:t xml:space="preserve">[1] = </w:t>
      </w:r>
      <w:r w:rsidRPr="00BC0309">
        <w:rPr>
          <w:i/>
        </w:rPr>
        <w:t>NOW</w:t>
      </w:r>
      <w:r w:rsidRPr="00BC0309">
        <w:t xml:space="preserve"> + </w:t>
      </w:r>
      <w:bookmarkStart w:id="1028" w:name="MCCQCTEMPBM_00000387"/>
      <w:r w:rsidRPr="00BC0309">
        <w:rPr>
          <w:rFonts w:ascii="Courier New" w:hAnsi="Courier New" w:cs="Courier New"/>
        </w:rPr>
        <w:t>MUP</w:t>
      </w:r>
      <w:bookmarkEnd w:id="1028"/>
      <w:r w:rsidRPr="00BC0309">
        <w:t>.</w:t>
      </w:r>
    </w:p>
    <w:p w14:paraId="3B05A571" w14:textId="77777777" w:rsidR="00924804" w:rsidRDefault="003255FD" w:rsidP="003255FD">
      <w:r w:rsidRPr="00BC0309">
        <w:t>The service provider may leave the MPD unchanged on the server. If this is the case the Media Presentation may be terminated with an updated MPD that</w:t>
      </w:r>
    </w:p>
    <w:p w14:paraId="7F2B3FA6" w14:textId="1AFB7008" w:rsidR="003255FD" w:rsidRPr="00BC0309" w:rsidRDefault="00F26A01" w:rsidP="00F26A01">
      <w:pPr>
        <w:pStyle w:val="B10"/>
      </w:pPr>
      <w:r w:rsidRPr="00BC0309">
        <w:t>-</w:t>
      </w:r>
      <w:r w:rsidRPr="00BC0309">
        <w:tab/>
      </w:r>
      <w:r w:rsidR="003255FD" w:rsidRPr="00BC0309">
        <w:t xml:space="preserve">adds the attribute </w:t>
      </w:r>
      <w:r w:rsidR="003255FD" w:rsidRPr="00BC0309">
        <w:rPr>
          <w:b/>
        </w:rPr>
        <w:t>MPD</w:t>
      </w:r>
      <w:r w:rsidR="003255FD" w:rsidRPr="00BC0309">
        <w:t>@mediaPresentationDuration with value PDURATION</w:t>
      </w:r>
    </w:p>
    <w:p w14:paraId="3935C408" w14:textId="77777777" w:rsidR="003255FD" w:rsidRPr="00BC0309" w:rsidRDefault="00F26A01" w:rsidP="00F26A01">
      <w:pPr>
        <w:pStyle w:val="B10"/>
      </w:pPr>
      <w:r w:rsidRPr="00BC0309">
        <w:t>-</w:t>
      </w:r>
      <w:r w:rsidRPr="00BC0309">
        <w:tab/>
      </w:r>
      <w:r w:rsidR="003255FD" w:rsidRPr="00BC0309">
        <w:t xml:space="preserve">removes the attribute </w:t>
      </w:r>
      <w:r w:rsidR="003255FD" w:rsidRPr="00BC0309">
        <w:rPr>
          <w:b/>
        </w:rPr>
        <w:t>MPD</w:t>
      </w:r>
      <w:r w:rsidR="003255FD" w:rsidRPr="00BC0309">
        <w:t>@minimumUpdatePeriod</w:t>
      </w:r>
    </w:p>
    <w:p w14:paraId="5EAE4324" w14:textId="77777777" w:rsidR="003255FD" w:rsidRPr="00BC0309" w:rsidRDefault="00F26A01" w:rsidP="00F26A01">
      <w:pPr>
        <w:pStyle w:val="B10"/>
      </w:pPr>
      <w:r w:rsidRPr="00BC0309">
        <w:t>-</w:t>
      </w:r>
      <w:r w:rsidRPr="00BC0309">
        <w:tab/>
      </w:r>
      <w:r w:rsidR="003255FD" w:rsidRPr="00BC0309">
        <w:t xml:space="preserve">changes the </w:t>
      </w:r>
      <w:r w:rsidR="003255FD" w:rsidRPr="00BC0309">
        <w:rPr>
          <w:b/>
        </w:rPr>
        <w:t>MPD</w:t>
      </w:r>
      <w:r w:rsidR="003255FD" w:rsidRPr="00BC0309">
        <w:t>@publishTime attribute to PUBTIME2</w:t>
      </w:r>
    </w:p>
    <w:p w14:paraId="5E52ACEB" w14:textId="69B5757C" w:rsidR="003255FD" w:rsidRPr="00BC0309" w:rsidRDefault="003255FD" w:rsidP="003255FD">
      <w:r w:rsidRPr="00BC0309">
        <w:t xml:space="preserve">The MPD must be published latest at the end of the Media Presentation minus the value of </w:t>
      </w:r>
      <w:bookmarkStart w:id="1029" w:name="MCCQCTEMPBM_00000388"/>
      <w:r w:rsidRPr="00BC0309">
        <w:rPr>
          <w:rFonts w:ascii="Courier New" w:hAnsi="Courier New" w:cs="Courier New"/>
        </w:rPr>
        <w:t>MUP</w:t>
      </w:r>
      <w:bookmarkEnd w:id="1029"/>
      <w:r w:rsidRPr="00BC0309">
        <w:t xml:space="preserve">, i.e. </w:t>
      </w:r>
      <w:bookmarkStart w:id="1030" w:name="MCCQCTEMPBM_00000389"/>
      <w:r w:rsidRPr="00BC0309">
        <w:rPr>
          <w:rFonts w:ascii="Courier New" w:hAnsi="Courier New" w:cs="Courier New"/>
        </w:rPr>
        <w:t>PUBTIME2</w:t>
      </w:r>
      <w:bookmarkEnd w:id="1030"/>
      <w:r w:rsidRPr="00BC0309">
        <w:t xml:space="preserve"> &lt;= </w:t>
      </w:r>
      <w:bookmarkStart w:id="1031" w:name="MCCQCTEMPBM_00000390"/>
      <w:r w:rsidRPr="00BC0309">
        <w:rPr>
          <w:rFonts w:ascii="Courier New" w:hAnsi="Courier New" w:cs="Courier New"/>
        </w:rPr>
        <w:t>START</w:t>
      </w:r>
      <w:bookmarkEnd w:id="1031"/>
      <w:r w:rsidRPr="00BC0309">
        <w:t xml:space="preserve"> + </w:t>
      </w:r>
      <w:bookmarkStart w:id="1032" w:name="MCCQCTEMPBM_00000391"/>
      <w:r w:rsidRPr="00BC0309">
        <w:rPr>
          <w:rFonts w:ascii="Courier New" w:hAnsi="Courier New" w:cs="Courier New"/>
        </w:rPr>
        <w:t>PSTART</w:t>
      </w:r>
      <w:bookmarkEnd w:id="1032"/>
      <w:r w:rsidRPr="00BC0309">
        <w:t xml:space="preserve"> + </w:t>
      </w:r>
      <w:bookmarkStart w:id="1033" w:name="MCCQCTEMPBM_00000392"/>
      <w:r w:rsidRPr="00BC0309">
        <w:rPr>
          <w:rFonts w:ascii="Courier New" w:hAnsi="Courier New" w:cs="Courier New"/>
        </w:rPr>
        <w:t>PDURATION</w:t>
      </w:r>
      <w:bookmarkEnd w:id="1033"/>
      <w:r w:rsidRPr="00BC0309">
        <w:t xml:space="preserve"> - </w:t>
      </w:r>
      <w:bookmarkStart w:id="1034" w:name="MCCQCTEMPBM_00000393"/>
      <w:r w:rsidRPr="00BC0309">
        <w:rPr>
          <w:rFonts w:ascii="Courier New" w:hAnsi="Courier New" w:cs="Courier New"/>
        </w:rPr>
        <w:t>MUP</w:t>
      </w:r>
      <w:bookmarkEnd w:id="1034"/>
      <w:r w:rsidRPr="00BC0309">
        <w:t>.</w:t>
      </w:r>
    </w:p>
    <w:p w14:paraId="3A782E8F" w14:textId="77777777" w:rsidR="00924804" w:rsidRDefault="003255FD" w:rsidP="003255FD">
      <w:r w:rsidRPr="00BC0309">
        <w:t xml:space="preserve">The minimum update period may also be changed during an ongoing Media Presentation. Note that as with any other change to the MPD, this will only be effective with a delay in media time of the value of the previous </w:t>
      </w:r>
      <w:bookmarkStart w:id="1035" w:name="MCCQCTEMPBM_00000394"/>
      <w:r w:rsidRPr="00BC0309">
        <w:rPr>
          <w:rFonts w:ascii="Courier New" w:hAnsi="Courier New" w:cs="Courier New"/>
        </w:rPr>
        <w:t>MUP</w:t>
      </w:r>
      <w:bookmarkEnd w:id="1035"/>
      <w:r w:rsidRPr="00BC0309">
        <w:t>.</w:t>
      </w:r>
    </w:p>
    <w:p w14:paraId="0D20BDD3" w14:textId="62F70B45" w:rsidR="003255FD" w:rsidRPr="00BC0309" w:rsidRDefault="003255FD" w:rsidP="003255FD">
      <w:r w:rsidRPr="00BC0309">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1036" w:name="MCCQCTEMPBM_00000395"/>
      <w:r w:rsidRPr="00BC0309">
        <w:rPr>
          <w:rFonts w:ascii="Courier New" w:hAnsi="Courier New" w:cs="Courier New"/>
          <w:b/>
        </w:rPr>
        <w:t>MPD</w:t>
      </w:r>
      <w:r w:rsidRPr="00BC0309">
        <w:rPr>
          <w:rFonts w:ascii="Courier New" w:hAnsi="Courier New" w:cs="Courier New"/>
        </w:rPr>
        <w:t>@minimumUpdatePeriod</w:t>
      </w:r>
      <w:bookmarkEnd w:id="1036"/>
      <w:r w:rsidRPr="00BC0309">
        <w:t xml:space="preserve"> attribute of the previous MPD.</w:t>
      </w:r>
    </w:p>
    <w:p w14:paraId="3C1EEF71" w14:textId="453AD55F" w:rsidR="000D286E" w:rsidRPr="00BC0309" w:rsidRDefault="000D286E" w:rsidP="000D286E">
      <w:pPr>
        <w:pStyle w:val="Heading4"/>
      </w:pPr>
      <w:bookmarkStart w:id="1037" w:name="_CR11_3_3_2"/>
      <w:bookmarkStart w:id="1038" w:name="_Toc26283752"/>
      <w:bookmarkStart w:id="1039" w:name="_Toc146216967"/>
      <w:bookmarkStart w:id="1040" w:name="_Toc202168017"/>
      <w:bookmarkEnd w:id="1037"/>
      <w:r w:rsidRPr="00BC0309">
        <w:t>11.3.3.2</w:t>
      </w:r>
      <w:r w:rsidRPr="00BC0309">
        <w:tab/>
        <w:t xml:space="preserve">Setting the </w:t>
      </w:r>
      <w:r w:rsidR="00E2550B" w:rsidRPr="00BC0309">
        <w:t>m</w:t>
      </w:r>
      <w:r w:rsidRPr="00BC0309">
        <w:t xml:space="preserve">inimum </w:t>
      </w:r>
      <w:r w:rsidR="00E2550B" w:rsidRPr="00BC0309">
        <w:t>u</w:t>
      </w:r>
      <w:r w:rsidRPr="00BC0309">
        <w:t xml:space="preserve">pdate </w:t>
      </w:r>
      <w:r w:rsidR="00E2550B" w:rsidRPr="00BC0309">
        <w:t>p</w:t>
      </w:r>
      <w:r w:rsidRPr="00BC0309">
        <w:t xml:space="preserve">eriod </w:t>
      </w:r>
      <w:r w:rsidR="00E2550B" w:rsidRPr="00BC0309">
        <w:t>v</w:t>
      </w:r>
      <w:r w:rsidRPr="00BC0309">
        <w:t>alue</w:t>
      </w:r>
      <w:bookmarkEnd w:id="1038"/>
      <w:bookmarkEnd w:id="1039"/>
      <w:bookmarkEnd w:id="1040"/>
    </w:p>
    <w:p w14:paraId="4285B63E" w14:textId="77777777" w:rsidR="00924804" w:rsidRDefault="000D286E" w:rsidP="000D286E">
      <w:r w:rsidRPr="00BC0309">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EAD4E06" w14:textId="77777777" w:rsidR="00924804" w:rsidRDefault="000D286E" w:rsidP="000D286E">
      <w:r w:rsidRPr="00BC0309">
        <w:t xml:space="preserve">A special value for the minimum update period is 0. In this case, the end time of the period is the current time </w:t>
      </w:r>
      <w:r w:rsidRPr="00BC0309">
        <w:rPr>
          <w:i/>
        </w:rPr>
        <w:t>NOW</w:t>
      </w:r>
      <w:r w:rsidRPr="00BC0309">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36FBA31D" w:rsidR="000D286E" w:rsidRPr="00BC0309" w:rsidRDefault="000D286E" w:rsidP="000D286E">
      <w:pPr>
        <w:pStyle w:val="Heading4"/>
      </w:pPr>
      <w:bookmarkStart w:id="1041" w:name="_CR11_3_3_3"/>
      <w:bookmarkStart w:id="1042" w:name="_Toc26283753"/>
      <w:bookmarkStart w:id="1043" w:name="_Toc146216968"/>
      <w:bookmarkStart w:id="1044" w:name="_Toc202168018"/>
      <w:bookmarkEnd w:id="1041"/>
      <w:r w:rsidRPr="00BC0309">
        <w:t>11.3.3.3</w:t>
      </w:r>
      <w:r w:rsidRPr="00BC0309">
        <w:tab/>
        <w:t xml:space="preserve">Permitted </w:t>
      </w:r>
      <w:r w:rsidR="00E2550B" w:rsidRPr="00BC0309">
        <w:t>u</w:t>
      </w:r>
      <w:r w:rsidRPr="00BC0309">
        <w:t>pdates in an MPD</w:t>
      </w:r>
      <w:bookmarkEnd w:id="1042"/>
      <w:bookmarkEnd w:id="1043"/>
      <w:bookmarkEnd w:id="1044"/>
    </w:p>
    <w:p w14:paraId="2F465E14" w14:textId="061D924D" w:rsidR="002B495F" w:rsidRPr="00BC0309" w:rsidRDefault="002B495F" w:rsidP="002B495F">
      <w:pPr>
        <w:rPr>
          <w:lang w:eastAsia="de-DE"/>
        </w:rPr>
      </w:pPr>
      <w:r w:rsidRPr="00BC0309">
        <w:rPr>
          <w:lang w:eastAsia="de-DE"/>
        </w:rPr>
        <w:t xml:space="preserve">The permitted updates are provided in </w:t>
      </w:r>
      <w:r w:rsidR="00572AAC" w:rsidRPr="00BC0309">
        <w:t>c</w:t>
      </w:r>
      <w:r w:rsidR="005A65C4">
        <w:t>lause </w:t>
      </w:r>
      <w:r w:rsidRPr="00BC0309">
        <w:rPr>
          <w:lang w:eastAsia="de-DE"/>
        </w:rPr>
        <w:t>5.4 of ISO/IEC 23009-1.</w:t>
      </w:r>
    </w:p>
    <w:p w14:paraId="3993E927" w14:textId="77777777" w:rsidR="002B495F" w:rsidRPr="00BC0309" w:rsidRDefault="002B495F" w:rsidP="002B495F">
      <w:pPr>
        <w:rPr>
          <w:lang w:eastAsia="de-DE"/>
        </w:rPr>
      </w:pPr>
      <w:r w:rsidRPr="00BC0309">
        <w:rPr>
          <w:lang w:eastAsia="de-DE"/>
        </w:rPr>
        <w:t>In addition, updates in the MPD only extend the timeline. This means that information provided in a previous version of the MPD shall not be invalidated in an updated MPD.</w:t>
      </w:r>
    </w:p>
    <w:p w14:paraId="7A64465F" w14:textId="77777777" w:rsidR="002B495F" w:rsidRPr="00BC0309" w:rsidRDefault="002B495F" w:rsidP="002B495F">
      <w:pPr>
        <w:rPr>
          <w:lang w:eastAsia="de-DE"/>
        </w:rPr>
      </w:pPr>
      <w:r w:rsidRPr="00BC0309">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BC0309">
        <w:rPr>
          <w:rFonts w:ascii="Courier New" w:hAnsi="Courier New"/>
          <w:b/>
          <w:lang w:eastAsia="de-DE"/>
        </w:rPr>
        <w:t>MPD</w:t>
      </w:r>
      <w:r w:rsidRPr="00BC0309">
        <w:rPr>
          <w:rFonts w:ascii="Courier New" w:hAnsi="Courier New"/>
          <w:lang w:eastAsia="de-DE"/>
        </w:rPr>
        <w:t>@availabilityStartTime</w:t>
      </w:r>
      <w:r w:rsidRPr="00BC0309">
        <w:rPr>
          <w:lang w:eastAsia="de-DE"/>
        </w:rPr>
        <w:t xml:space="preserve"> and </w:t>
      </w:r>
      <w:r w:rsidRPr="00BC0309">
        <w:rPr>
          <w:rFonts w:ascii="Courier New" w:hAnsi="Courier New"/>
          <w:b/>
          <w:lang w:eastAsia="de-DE"/>
        </w:rPr>
        <w:t>Period</w:t>
      </w:r>
      <w:r w:rsidRPr="00BC0309">
        <w:rPr>
          <w:rFonts w:ascii="Courier New" w:hAnsi="Courier New"/>
          <w:lang w:eastAsia="de-DE"/>
        </w:rPr>
        <w:t>@start</w:t>
      </w:r>
      <w:r w:rsidRPr="00BC0309">
        <w:rPr>
          <w:lang w:eastAsia="de-DE"/>
        </w:rPr>
        <w:t xml:space="preserve">. However, this requires that the </w:t>
      </w:r>
      <w:bookmarkStart w:id="1045" w:name="MCCQCTEMPBM_00000396"/>
      <w:r w:rsidRPr="00BC0309">
        <w:rPr>
          <w:rFonts w:ascii="Courier New" w:hAnsi="Courier New" w:cs="Courier New"/>
          <w:lang w:eastAsia="de-DE"/>
        </w:rPr>
        <w:t>@startNumber</w:t>
      </w:r>
      <w:bookmarkEnd w:id="1045"/>
      <w:r w:rsidRPr="00BC0309">
        <w:rPr>
          <w:lang w:eastAsia="de-DE"/>
        </w:rPr>
        <w:t xml:space="preserve"> and </w:t>
      </w:r>
      <w:bookmarkStart w:id="1046" w:name="MCCQCTEMPBM_00000397"/>
      <w:r w:rsidRPr="00BC0309">
        <w:rPr>
          <w:rFonts w:ascii="Courier New" w:hAnsi="Courier New" w:cs="Courier New"/>
          <w:lang w:eastAsia="de-DE"/>
        </w:rPr>
        <w:t>@presentationTimeOffset</w:t>
      </w:r>
      <w:bookmarkEnd w:id="1046"/>
      <w:r w:rsidRPr="00BC0309">
        <w:rPr>
          <w:lang w:eastAsia="de-DE"/>
        </w:rPr>
        <w:t xml:space="preserve"> need to be updated such that the Segment Information is correct.</w:t>
      </w:r>
    </w:p>
    <w:p w14:paraId="73EC961B" w14:textId="77777777" w:rsidR="002B495F" w:rsidRPr="00BC0309" w:rsidRDefault="002B495F" w:rsidP="002B495F">
      <w:pPr>
        <w:rPr>
          <w:lang w:eastAsia="de-DE"/>
        </w:rPr>
      </w:pPr>
      <w:r w:rsidRPr="00BC0309">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BC0309" w:rsidRDefault="002B495F" w:rsidP="002B495F">
      <w:pPr>
        <w:pStyle w:val="Heading4"/>
        <w:rPr>
          <w:lang w:eastAsia="de-DE"/>
        </w:rPr>
      </w:pPr>
      <w:bookmarkStart w:id="1047" w:name="_CR11_3_3_4"/>
      <w:bookmarkStart w:id="1048" w:name="_Toc26283754"/>
      <w:bookmarkStart w:id="1049" w:name="_Toc146216969"/>
      <w:bookmarkStart w:id="1050" w:name="_Toc202168019"/>
      <w:bookmarkEnd w:id="1047"/>
      <w:r w:rsidRPr="00BC0309">
        <w:rPr>
          <w:lang w:eastAsia="de-DE"/>
        </w:rPr>
        <w:t>11.3.3.4</w:t>
      </w:r>
      <w:r w:rsidRPr="00BC0309">
        <w:rPr>
          <w:lang w:eastAsia="de-DE"/>
        </w:rPr>
        <w:tab/>
        <w:t xml:space="preserve">Last </w:t>
      </w:r>
      <w:r w:rsidR="00E2550B" w:rsidRPr="00BC0309">
        <w:rPr>
          <w:lang w:eastAsia="de-DE"/>
        </w:rPr>
        <w:t>s</w:t>
      </w:r>
      <w:r w:rsidRPr="00BC0309">
        <w:rPr>
          <w:lang w:eastAsia="de-DE"/>
        </w:rPr>
        <w:t xml:space="preserve">egment </w:t>
      </w:r>
      <w:r w:rsidR="00E2550B" w:rsidRPr="00BC0309">
        <w:rPr>
          <w:lang w:eastAsia="de-DE"/>
        </w:rPr>
        <w:t>m</w:t>
      </w:r>
      <w:r w:rsidRPr="00BC0309">
        <w:rPr>
          <w:lang w:eastAsia="de-DE"/>
        </w:rPr>
        <w:t>essage</w:t>
      </w:r>
      <w:bookmarkEnd w:id="1048"/>
      <w:bookmarkEnd w:id="1049"/>
      <w:bookmarkEnd w:id="1050"/>
    </w:p>
    <w:p w14:paraId="1094F1B4" w14:textId="39292031" w:rsidR="002B495F" w:rsidRPr="00BC0309" w:rsidRDefault="002B495F" w:rsidP="002B495F">
      <w:pPr>
        <w:rPr>
          <w:lang w:eastAsia="de-DE"/>
        </w:rPr>
      </w:pPr>
      <w:r w:rsidRPr="00BC0309">
        <w:rPr>
          <w:lang w:eastAsia="de-DE"/>
        </w:rPr>
        <w:t xml:space="preserve">If the </w:t>
      </w:r>
      <w:bookmarkStart w:id="1051" w:name="MCCQCTEMPBM_00000398"/>
      <w:r w:rsidRPr="00BC0309">
        <w:rPr>
          <w:rFonts w:ascii="Courier New" w:hAnsi="Courier New" w:cs="Courier New"/>
          <w:lang w:eastAsia="de-DE"/>
        </w:rPr>
        <w:t>@segmentProfiles</w:t>
      </w:r>
      <w:bookmarkEnd w:id="1051"/>
      <w:r w:rsidRPr="00BC0309">
        <w:rPr>
          <w:lang w:eastAsia="de-DE"/>
        </w:rPr>
        <w:t xml:space="preserve"> contains the </w:t>
      </w:r>
      <w:bookmarkStart w:id="1052" w:name="MCCQCTEMPBM_00000399"/>
      <w:r w:rsidRPr="00BC0309">
        <w:rPr>
          <w:rFonts w:ascii="Courier New" w:hAnsi="Courier New" w:cs="Courier New"/>
          <w:lang w:eastAsia="de-DE"/>
        </w:rPr>
        <w:t>'lmsg'</w:t>
      </w:r>
      <w:bookmarkEnd w:id="1052"/>
      <w:r w:rsidRPr="00BC0309">
        <w:rPr>
          <w:lang w:eastAsia="de-DE"/>
        </w:rPr>
        <w:t xml:space="preserve"> brand for a certain Representation, then the </w:t>
      </w:r>
      <w:bookmarkStart w:id="1053" w:name="MCCQCTEMPBM_00000400"/>
      <w:r w:rsidRPr="00BC0309">
        <w:rPr>
          <w:rFonts w:ascii="Courier New" w:hAnsi="Courier New" w:cs="Courier New"/>
          <w:lang w:eastAsia="de-DE"/>
        </w:rPr>
        <w:t>'lmsg'</w:t>
      </w:r>
      <w:bookmarkEnd w:id="1053"/>
      <w:r w:rsidRPr="00BC0309">
        <w:rPr>
          <w:lang w:eastAsia="de-DE"/>
        </w:rPr>
        <w:t xml:space="preserve"> brand for </w:t>
      </w:r>
      <w:r w:rsidR="00EB631E">
        <w:rPr>
          <w:lang w:eastAsia="de-DE"/>
        </w:rPr>
        <w:t>signalling</w:t>
      </w:r>
      <w:r w:rsidRPr="00BC0309">
        <w:rPr>
          <w:lang w:eastAsia="de-DE"/>
        </w:rPr>
        <w:t xml:space="preserve"> the last segment shall be applied for any content with </w:t>
      </w:r>
      <w:bookmarkStart w:id="1054" w:name="MCCQCTEMPBM_00000401"/>
      <w:r w:rsidRPr="00BC0309">
        <w:rPr>
          <w:rFonts w:ascii="Courier New" w:hAnsi="Courier New" w:cs="Courier New"/>
          <w:b/>
          <w:lang w:eastAsia="de-DE"/>
        </w:rPr>
        <w:t>MPD</w:t>
      </w:r>
      <w:r w:rsidRPr="00BC0309">
        <w:rPr>
          <w:rFonts w:ascii="Courier New" w:hAnsi="Courier New" w:cs="Courier New"/>
          <w:lang w:eastAsia="de-DE"/>
        </w:rPr>
        <w:t>@minimumUpdatePeriod</w:t>
      </w:r>
      <w:bookmarkEnd w:id="1054"/>
      <w:r w:rsidRPr="00BC0309">
        <w:rPr>
          <w:lang w:eastAsia="de-DE"/>
        </w:rPr>
        <w:t xml:space="preserve"> present and the </w:t>
      </w:r>
      <w:bookmarkStart w:id="1055" w:name="MCCQCTEMPBM_00000402"/>
      <w:r w:rsidRPr="00BC0309">
        <w:rPr>
          <w:rFonts w:ascii="Courier New" w:hAnsi="Courier New" w:cs="Courier New"/>
          <w:b/>
          <w:lang w:eastAsia="de-DE"/>
        </w:rPr>
        <w:t>MPD</w:t>
      </w:r>
      <w:r w:rsidRPr="00BC0309">
        <w:rPr>
          <w:rFonts w:ascii="Courier New" w:hAnsi="Courier New" w:cs="Courier New"/>
          <w:lang w:eastAsia="de-DE"/>
        </w:rPr>
        <w:t>@type="dynamic</w:t>
      </w:r>
      <w:bookmarkEnd w:id="1055"/>
      <w:r w:rsidRPr="00BC0309">
        <w:rPr>
          <w:lang w:eastAsia="de-DE"/>
        </w:rPr>
        <w:t>".</w:t>
      </w:r>
    </w:p>
    <w:p w14:paraId="3D094149" w14:textId="5A215537" w:rsidR="002B495F" w:rsidRPr="00BC0309" w:rsidRDefault="002B495F" w:rsidP="002B495F">
      <w:pPr>
        <w:rPr>
          <w:lang w:eastAsia="de-DE"/>
        </w:rPr>
      </w:pPr>
      <w:r w:rsidRPr="00BC0309">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If the client fetches the MPD using HTTP, the client should use conditional GET methods to reduce unnecessary network usage in the downlink.</w:t>
      </w:r>
    </w:p>
    <w:p w14:paraId="39A8D55B" w14:textId="7B124130"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 xml:space="preserve">If the @segmentProfiles contains the </w:t>
      </w:r>
      <w:bookmarkStart w:id="1056" w:name="MCCQCTEMPBM_00000403"/>
      <w:r w:rsidR="002B495F" w:rsidRPr="00BC0309">
        <w:rPr>
          <w:rFonts w:ascii="Courier New" w:hAnsi="Courier New" w:cs="Courier New"/>
          <w:lang w:eastAsia="de-DE"/>
        </w:rPr>
        <w:t>'lmsg'</w:t>
      </w:r>
      <w:bookmarkEnd w:id="1056"/>
      <w:r w:rsidR="002B495F" w:rsidRPr="00BC0309">
        <w:rPr>
          <w:lang w:eastAsia="de-DE"/>
        </w:rPr>
        <w:t xml:space="preserve"> brand clients may also rely on the </w:t>
      </w:r>
      <w:bookmarkStart w:id="1057" w:name="MCCQCTEMPBM_00000404"/>
      <w:r w:rsidR="002B495F" w:rsidRPr="00BC0309">
        <w:rPr>
          <w:rFonts w:ascii="Courier New" w:hAnsi="Courier New" w:cs="Courier New"/>
          <w:lang w:eastAsia="de-DE"/>
        </w:rPr>
        <w:t>'lmsg'</w:t>
      </w:r>
      <w:bookmarkEnd w:id="1057"/>
      <w:r w:rsidR="002B495F" w:rsidRPr="00BC0309">
        <w:rPr>
          <w:lang w:eastAsia="de-DE"/>
        </w:rPr>
        <w:t xml:space="preserve"> message and request a new MPD only in case a segment is received with an 'lmsg' brand. Otherwise the client may use template constructions to continue deter-mining the URL and the segment availability start time of segments.</w:t>
      </w:r>
    </w:p>
    <w:p w14:paraId="1D0DD103" w14:textId="77777777" w:rsidR="002B495F" w:rsidRPr="00BC0309" w:rsidRDefault="002B495F" w:rsidP="002B495F">
      <w:pPr>
        <w:rPr>
          <w:lang w:eastAsia="de-DE"/>
        </w:rPr>
      </w:pPr>
      <w:r w:rsidRPr="00BC0309">
        <w:rPr>
          <w:lang w:eastAsia="de-DE"/>
        </w:rPr>
        <w:t xml:space="preserve">If the attribute </w:t>
      </w:r>
      <w:bookmarkStart w:id="1058" w:name="MCCQCTEMPBM_00000405"/>
      <w:r w:rsidRPr="00BC0309">
        <w:rPr>
          <w:rFonts w:ascii="Courier New" w:hAnsi="Courier New" w:cs="Courier New"/>
          <w:b/>
          <w:lang w:eastAsia="de-DE"/>
        </w:rPr>
        <w:t>MPD</w:t>
      </w:r>
      <w:r w:rsidRPr="00BC0309">
        <w:rPr>
          <w:rFonts w:ascii="Courier New" w:hAnsi="Courier New" w:cs="Courier New"/>
          <w:lang w:eastAsia="de-DE"/>
        </w:rPr>
        <w:t>@minimumUpdatePeriod</w:t>
      </w:r>
      <w:bookmarkEnd w:id="1058"/>
      <w:r w:rsidRPr="00BC0309">
        <w:rPr>
          <w:lang w:eastAsia="de-DE"/>
        </w:rPr>
        <w:t xml:space="preserve"> is set to a value greater than 0 then all Segments with availability start time less than the sum of the request time and the value of the </w:t>
      </w:r>
      <w:bookmarkStart w:id="1059" w:name="MCCQCTEMPBM_00000406"/>
      <w:r w:rsidRPr="00BC0309">
        <w:rPr>
          <w:rFonts w:ascii="Courier New" w:hAnsi="Courier New" w:cs="Courier New"/>
          <w:b/>
          <w:lang w:eastAsia="de-DE"/>
        </w:rPr>
        <w:t>MPD</w:t>
      </w:r>
      <w:r w:rsidRPr="00BC0309">
        <w:rPr>
          <w:rFonts w:ascii="Courier New" w:hAnsi="Courier New" w:cs="Courier New"/>
          <w:lang w:eastAsia="de-DE"/>
        </w:rPr>
        <w:t>@minimumUpdatePeriod</w:t>
      </w:r>
      <w:bookmarkEnd w:id="1059"/>
      <w:r w:rsidRPr="00BC0309">
        <w:rPr>
          <w:lang w:eastAsia="de-DE"/>
        </w:rPr>
        <w:t xml:space="preserve"> will eventually get available at the advertised position at their computed segment availability start time. Note that by providing a </w:t>
      </w:r>
      <w:bookmarkStart w:id="1060" w:name="MCCQCTEMPBM_00000407"/>
      <w:r w:rsidRPr="00BC0309">
        <w:rPr>
          <w:rFonts w:ascii="Courier New" w:hAnsi="Courier New" w:cs="Courier New"/>
          <w:b/>
          <w:lang w:eastAsia="de-DE"/>
        </w:rPr>
        <w:t>MPD</w:t>
      </w:r>
      <w:r w:rsidRPr="00BC0309">
        <w:rPr>
          <w:rFonts w:ascii="Courier New" w:hAnsi="Courier New" w:cs="Courier New"/>
          <w:lang w:eastAsia="de-DE"/>
        </w:rPr>
        <w:t>@minimumUpdatePeriod</w:t>
      </w:r>
      <w:bookmarkEnd w:id="1060"/>
      <w:r w:rsidRPr="00BC0309">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BC0309" w:rsidRDefault="00E51FD6" w:rsidP="00E51FD6">
      <w:pPr>
        <w:pStyle w:val="Heading3"/>
      </w:pPr>
      <w:bookmarkStart w:id="1061" w:name="_CR11_3_4"/>
      <w:bookmarkStart w:id="1062" w:name="_Toc26283755"/>
      <w:bookmarkStart w:id="1063" w:name="_Toc146216970"/>
      <w:bookmarkStart w:id="1064" w:name="_Toc202168020"/>
      <w:bookmarkEnd w:id="1061"/>
      <w:r w:rsidRPr="00BC0309">
        <w:t>11.3.4</w:t>
      </w:r>
      <w:r w:rsidRPr="00BC0309">
        <w:tab/>
        <w:t xml:space="preserve">MPD-based </w:t>
      </w:r>
      <w:r w:rsidR="00E2550B" w:rsidRPr="00BC0309">
        <w:t>l</w:t>
      </w:r>
      <w:r w:rsidRPr="00BC0309">
        <w:t xml:space="preserve">ive </w:t>
      </w:r>
      <w:r w:rsidR="00E2550B" w:rsidRPr="00BC0309">
        <w:t>c</w:t>
      </w:r>
      <w:r w:rsidRPr="00BC0309">
        <w:t xml:space="preserve">lient </w:t>
      </w:r>
      <w:r w:rsidR="00E2550B" w:rsidRPr="00BC0309">
        <w:t>o</w:t>
      </w:r>
      <w:r w:rsidRPr="00BC0309">
        <w:t>peration based on MPD</w:t>
      </w:r>
      <w:bookmarkEnd w:id="1062"/>
      <w:bookmarkEnd w:id="1063"/>
      <w:bookmarkEnd w:id="1064"/>
    </w:p>
    <w:p w14:paraId="57D56F44" w14:textId="6011E5E8" w:rsidR="00E51FD6" w:rsidRPr="00BC0309" w:rsidRDefault="00E51FD6" w:rsidP="00E51FD6">
      <w:r w:rsidRPr="00BC0309">
        <w:t xml:space="preserve">In an extension to the description in </w:t>
      </w:r>
      <w:r w:rsidR="00572AAC" w:rsidRPr="00BC0309">
        <w:t>c</w:t>
      </w:r>
      <w:r w:rsidR="005A65C4">
        <w:t>lause </w:t>
      </w:r>
      <w:r w:rsidRPr="00BC0309">
        <w:t xml:space="preserve">11.2.4, the client now has access to an MPD and the MPD contains the </w:t>
      </w:r>
      <w:bookmarkStart w:id="1065" w:name="MCCQCTEMPBM_00000408"/>
      <w:r w:rsidRPr="00BC0309">
        <w:rPr>
          <w:rFonts w:ascii="Courier New" w:hAnsi="Courier New" w:cs="Courier New"/>
          <w:b/>
        </w:rPr>
        <w:t>MPD</w:t>
      </w:r>
      <w:r w:rsidRPr="00BC0309">
        <w:rPr>
          <w:rFonts w:ascii="Courier New" w:hAnsi="Courier New" w:cs="Courier New"/>
        </w:rPr>
        <w:t>@minimumUpdatePeriod</w:t>
      </w:r>
      <w:bookmarkEnd w:id="1065"/>
      <w:r w:rsidRPr="00BC0309">
        <w:t xml:space="preserve">, for example following the parameters </w:t>
      </w:r>
      <w:r w:rsidR="005A65C4">
        <w:t>in t</w:t>
      </w:r>
      <w:r w:rsidR="008F1B4D">
        <w:t>able </w:t>
      </w:r>
      <w:r w:rsidRPr="00BC0309">
        <w:t xml:space="preserve">11-5. The start time of each Period is computed as period start time </w:t>
      </w:r>
      <w:r w:rsidRPr="00BC0309">
        <w:rPr>
          <w:i/>
        </w:rPr>
        <w:t>PSwc</w:t>
      </w:r>
      <w:r w:rsidRPr="00BC0309">
        <w:t>[</w:t>
      </w:r>
      <w:r w:rsidRPr="00BC0309">
        <w:rPr>
          <w:i/>
        </w:rPr>
        <w:t>i</w:t>
      </w:r>
      <w:r w:rsidRPr="00BC0309">
        <w:t>] and the MPD-URL does not include any fragment parameters.</w:t>
      </w:r>
    </w:p>
    <w:p w14:paraId="321A5E38" w14:textId="079A0B70" w:rsidR="00E51FD6" w:rsidRPr="00BC0309" w:rsidRDefault="00E51FD6" w:rsidP="00E51FD6">
      <w:r w:rsidRPr="00BC0309">
        <w:t xml:space="preserve">The client fetches an MPD with parameters </w:t>
      </w:r>
      <w:r w:rsidR="005A65C4">
        <w:t>in t</w:t>
      </w:r>
      <w:r w:rsidR="008F1B4D">
        <w:t>able </w:t>
      </w:r>
      <w:r w:rsidRPr="00BC0309">
        <w:t xml:space="preserve">11-5 at time </w:t>
      </w:r>
      <w:bookmarkStart w:id="1066" w:name="MCCQCTEMPBM_00000409"/>
      <w:r w:rsidRPr="00BC0309">
        <w:rPr>
          <w:rFonts w:ascii="Courier New" w:hAnsi="Courier New" w:cs="Courier New"/>
        </w:rPr>
        <w:t>FetchTime</w:t>
      </w:r>
      <w:bookmarkEnd w:id="1066"/>
      <w:r w:rsidRPr="00BC0309">
        <w:t xml:space="preserve">, at its initial location if no </w:t>
      </w:r>
      <w:bookmarkStart w:id="1067" w:name="MCCQCTEMPBM_00000410"/>
      <w:r w:rsidRPr="00BC0309">
        <w:rPr>
          <w:rFonts w:ascii="Courier New" w:hAnsi="Courier New" w:cs="Courier New"/>
          <w:b/>
        </w:rPr>
        <w:t>MPD.Location</w:t>
      </w:r>
      <w:bookmarkEnd w:id="1067"/>
      <w:r w:rsidRPr="00BC0309">
        <w:t xml:space="preserve"> element is present, or at a location specified in any present </w:t>
      </w:r>
      <w:bookmarkStart w:id="1068" w:name="MCCQCTEMPBM_00000411"/>
      <w:r w:rsidRPr="00BC0309">
        <w:rPr>
          <w:rFonts w:ascii="Courier New" w:hAnsi="Courier New" w:cs="Courier New"/>
          <w:b/>
        </w:rPr>
        <w:t>MPD.Location</w:t>
      </w:r>
      <w:bookmarkEnd w:id="1068"/>
      <w:r w:rsidRPr="00BC0309">
        <w:t xml:space="preserve"> element. </w:t>
      </w:r>
      <w:bookmarkStart w:id="1069" w:name="MCCQCTEMPBM_00000412"/>
      <w:r w:rsidRPr="00BC0309">
        <w:rPr>
          <w:rFonts w:ascii="Courier New" w:hAnsi="Courier New" w:cs="Courier New"/>
        </w:rPr>
        <w:t>FetchTime</w:t>
      </w:r>
      <w:bookmarkEnd w:id="1069"/>
      <w:r w:rsidRPr="00BC0309">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4D3F5AA1" w14:textId="6FCBD7A3" w:rsidR="00404291" w:rsidRPr="00404291" w:rsidRDefault="00404291" w:rsidP="00404291">
      <w:r w:rsidRPr="00404291">
        <w:t xml:space="preserve">If the client fetches the MPD using HTTP, the client is expected to use conditional GET methods as specified in </w:t>
      </w:r>
      <w:r w:rsidR="00CF4E16">
        <w:t>RFC </w:t>
      </w:r>
      <w:r w:rsidRPr="00404291">
        <w:t>9112</w:t>
      </w:r>
      <w:r w:rsidR="00AC5A95">
        <w:t> [</w:t>
      </w:r>
      <w:r w:rsidRPr="00404291">
        <w:t>9] to reduce unnecessary network usage in the downlink.</w:t>
      </w:r>
    </w:p>
    <w:p w14:paraId="05C65708" w14:textId="67475B6E" w:rsidR="00E51FD6" w:rsidRPr="00BC0309" w:rsidRDefault="00E51FD6" w:rsidP="0052392C">
      <w:pPr>
        <w:keepNext/>
      </w:pPr>
      <w:r w:rsidRPr="00BC0309">
        <w:t xml:space="preserve">In an extension of bullet 3 in </w:t>
      </w:r>
      <w:r w:rsidR="00572AAC" w:rsidRPr="00BC0309">
        <w:t>c</w:t>
      </w:r>
      <w:r w:rsidR="005A65C4">
        <w:t>lause </w:t>
      </w:r>
      <w:r w:rsidRPr="00BC0309">
        <w:t>11.2.4.1</w:t>
      </w:r>
      <w:r w:rsidR="0052392C">
        <w:t>:</w:t>
      </w:r>
    </w:p>
    <w:p w14:paraId="25057924" w14:textId="404B7832" w:rsidR="00E51FD6" w:rsidRPr="00BC0309" w:rsidRDefault="00F26A01" w:rsidP="00F26A01">
      <w:pPr>
        <w:pStyle w:val="B10"/>
      </w:pPr>
      <w:r w:rsidRPr="00BC0309">
        <w:t>-</w:t>
      </w:r>
      <w:r w:rsidRPr="00BC0309">
        <w:tab/>
      </w:r>
      <w:r w:rsidR="0052392C">
        <w:t>T</w:t>
      </w:r>
      <w:r w:rsidR="00E51FD6" w:rsidRPr="00BC0309">
        <w:t xml:space="preserve">he client creates a list of accessible Segments at least for each selected Representation taking into account the information in the MPD as documented </w:t>
      </w:r>
      <w:r w:rsidR="005A65C4">
        <w:t>in t</w:t>
      </w:r>
      <w:r w:rsidR="008F1B4D">
        <w:t>able </w:t>
      </w:r>
      <w:r w:rsidR="00E51FD6" w:rsidRPr="00BC0309">
        <w:t xml:space="preserve">11-5 and the current time </w:t>
      </w:r>
      <w:r w:rsidR="00E51FD6" w:rsidRPr="00BC0309">
        <w:rPr>
          <w:i/>
        </w:rPr>
        <w:t>NOW</w:t>
      </w:r>
      <w:r w:rsidR="00E51FD6" w:rsidRPr="00BC0309">
        <w:t xml:space="preserve"> by using the Period end time of the last Period as </w:t>
      </w:r>
      <w:bookmarkStart w:id="1070" w:name="MCCQCTEMPBM_00000413"/>
      <w:r w:rsidR="00E51FD6" w:rsidRPr="00BC0309">
        <w:rPr>
          <w:rFonts w:ascii="Courier New" w:hAnsi="Courier New" w:cs="Courier New"/>
        </w:rPr>
        <w:t>FetchTime + MUP</w:t>
      </w:r>
      <w:bookmarkEnd w:id="1070"/>
      <w:r w:rsidR="00E51FD6" w:rsidRPr="00BC0309">
        <w:t>.</w:t>
      </w:r>
    </w:p>
    <w:p w14:paraId="5E052C7F" w14:textId="5CB81A21" w:rsidR="00E51FD6" w:rsidRPr="00BC0309" w:rsidRDefault="00E51FD6" w:rsidP="007B49E7">
      <w:pPr>
        <w:keepNext/>
      </w:pPr>
      <w:r w:rsidRPr="00BC0309">
        <w:t xml:space="preserve">In an extension of bullet 9 in </w:t>
      </w:r>
      <w:r w:rsidR="00572AAC" w:rsidRPr="00BC0309">
        <w:t>c</w:t>
      </w:r>
      <w:r w:rsidR="005A65C4">
        <w:t>lause </w:t>
      </w:r>
      <w:r w:rsidRPr="00BC0309">
        <w:t>11.2.4.1</w:t>
      </w:r>
      <w:r w:rsidR="0052392C">
        <w:t>:</w:t>
      </w:r>
    </w:p>
    <w:p w14:paraId="0788FCDA" w14:textId="3DDBE524" w:rsidR="00E51FD6" w:rsidRPr="00BC0309" w:rsidRDefault="00F26A01" w:rsidP="00F26A01">
      <w:pPr>
        <w:pStyle w:val="B10"/>
      </w:pPr>
      <w:r w:rsidRPr="00BC0309">
        <w:t>-</w:t>
      </w:r>
      <w:r w:rsidRPr="00BC0309">
        <w:tab/>
      </w:r>
      <w:r w:rsidR="0052392C">
        <w:t>T</w:t>
      </w:r>
      <w:r w:rsidR="00E51FD6" w:rsidRPr="00BC0309">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1071" w:name="MCCQCTEMPBM_00000414"/>
      <w:r w:rsidR="00E51FD6" w:rsidRPr="00BC0309">
        <w:rPr>
          <w:rFonts w:ascii="Courier New" w:hAnsi="Courier New" w:cs="Courier New"/>
        </w:rPr>
        <w:t>FetchTime + MUP</w:t>
      </w:r>
      <w:bookmarkEnd w:id="1071"/>
      <w:r w:rsidR="00E51FD6" w:rsidRPr="00BC0309">
        <w:t xml:space="preserve">, them, then the DASH client needs to fetch an MPD at its initial location if no </w:t>
      </w:r>
      <w:bookmarkStart w:id="1072" w:name="MCCQCTEMPBM_00000415"/>
      <w:r w:rsidR="00E51FD6" w:rsidRPr="00BC0309">
        <w:rPr>
          <w:rFonts w:ascii="Courier New" w:hAnsi="Courier New" w:cs="Courier New"/>
          <w:b/>
        </w:rPr>
        <w:t>MPD.Location</w:t>
      </w:r>
      <w:bookmarkEnd w:id="1072"/>
      <w:r w:rsidR="00E51FD6" w:rsidRPr="00BC0309">
        <w:t xml:space="preserve"> element is present, or at a location specified in any present </w:t>
      </w:r>
      <w:bookmarkStart w:id="1073" w:name="MCCQCTEMPBM_00000416"/>
      <w:r w:rsidR="00E51FD6" w:rsidRPr="00BC0309">
        <w:rPr>
          <w:rFonts w:ascii="Courier New" w:hAnsi="Courier New" w:cs="Courier New"/>
          <w:b/>
        </w:rPr>
        <w:t>MPD.Location</w:t>
      </w:r>
      <w:bookmarkEnd w:id="1073"/>
      <w:r w:rsidR="00E51FD6" w:rsidRPr="00BC0309">
        <w:t xml:space="preserve"> element.</w:t>
      </w:r>
    </w:p>
    <w:p w14:paraId="2D58DC36" w14:textId="77777777" w:rsidR="00E51FD6" w:rsidRPr="00BC0309" w:rsidRDefault="00F26A01" w:rsidP="00F26A01">
      <w:pPr>
        <w:pStyle w:val="B10"/>
      </w:pPr>
      <w:r w:rsidRPr="00BC0309">
        <w:t>-</w:t>
      </w:r>
      <w:r w:rsidRPr="00BC0309">
        <w:tab/>
      </w:r>
      <w:r w:rsidR="00E51FD6" w:rsidRPr="00BC0309">
        <w:t>If the client fetches the updated MPD using HTTP, the client is expected to use conditional GET methods to reduce unnecessary network usage in the downlink.</w:t>
      </w:r>
    </w:p>
    <w:p w14:paraId="4504D31E" w14:textId="77777777" w:rsidR="00E51FD6" w:rsidRPr="00BC0309" w:rsidRDefault="00F26A01" w:rsidP="00F26A01">
      <w:pPr>
        <w:pStyle w:val="B10"/>
      </w:pPr>
      <w:r w:rsidRPr="00BC0309">
        <w:t>-</w:t>
      </w:r>
      <w:r w:rsidRPr="00BC0309">
        <w:tab/>
      </w:r>
      <w:r w:rsidR="00E51FD6" w:rsidRPr="00BC0309">
        <w:t xml:space="preserve">The client parses the MPD and generates a new segment list based on the new </w:t>
      </w:r>
      <w:bookmarkStart w:id="1074" w:name="MCCQCTEMPBM_00000417"/>
      <w:r w:rsidR="00E51FD6" w:rsidRPr="00BC0309">
        <w:rPr>
          <w:rFonts w:ascii="Courier New" w:hAnsi="Courier New" w:cs="Courier New"/>
        </w:rPr>
        <w:t>FetchTime</w:t>
      </w:r>
      <w:bookmarkEnd w:id="1074"/>
      <w:r w:rsidR="00E51FD6" w:rsidRPr="00BC0309">
        <w:t xml:space="preserve"> and </w:t>
      </w:r>
      <w:bookmarkStart w:id="1075" w:name="MCCQCTEMPBM_00000418"/>
      <w:r w:rsidR="00E51FD6" w:rsidRPr="00BC0309">
        <w:rPr>
          <w:rFonts w:ascii="Courier New" w:hAnsi="Courier New" w:cs="Courier New"/>
        </w:rPr>
        <w:t>MUP</w:t>
      </w:r>
      <w:bookmarkEnd w:id="1075"/>
      <w:r w:rsidR="00E51FD6" w:rsidRPr="00BC0309">
        <w:t xml:space="preserve"> of the updated MPD. The client searches for the currently consumed Adaptation Sets and Representations and continues the process of downloading segments based on the updated Segment List.</w:t>
      </w:r>
    </w:p>
    <w:p w14:paraId="6523F505" w14:textId="44F4A625" w:rsidR="00E51FD6" w:rsidRPr="00BC0309" w:rsidRDefault="00E51FD6" w:rsidP="00E51FD6">
      <w:pPr>
        <w:pStyle w:val="Heading2"/>
      </w:pPr>
      <w:bookmarkStart w:id="1076" w:name="_CR11_4"/>
      <w:bookmarkStart w:id="1077" w:name="_Toc26283756"/>
      <w:bookmarkStart w:id="1078" w:name="_Toc146216971"/>
      <w:bookmarkStart w:id="1079" w:name="_Toc202168021"/>
      <w:bookmarkEnd w:id="1076"/>
      <w:r w:rsidRPr="00BC0309">
        <w:t>11.4</w:t>
      </w:r>
      <w:r w:rsidRPr="00BC0309">
        <w:tab/>
        <w:t xml:space="preserve">Provisioning of </w:t>
      </w:r>
      <w:r w:rsidR="006A2BF0" w:rsidRPr="00BC0309">
        <w:t>l</w:t>
      </w:r>
      <w:r w:rsidRPr="00BC0309">
        <w:t xml:space="preserve">ive </w:t>
      </w:r>
      <w:r w:rsidR="006A2BF0" w:rsidRPr="00BC0309">
        <w:t>c</w:t>
      </w:r>
      <w:r w:rsidRPr="00BC0309">
        <w:t xml:space="preserve">ontent in On-Demand </w:t>
      </w:r>
      <w:r w:rsidR="006A2BF0" w:rsidRPr="00BC0309">
        <w:t>m</w:t>
      </w:r>
      <w:r w:rsidRPr="00BC0309">
        <w:t>ode</w:t>
      </w:r>
      <w:bookmarkEnd w:id="1077"/>
      <w:bookmarkEnd w:id="1078"/>
      <w:bookmarkEnd w:id="1079"/>
    </w:p>
    <w:p w14:paraId="2F7BB9D4" w14:textId="77777777" w:rsidR="00E51FD6" w:rsidRPr="00BC0309" w:rsidRDefault="00E51FD6" w:rsidP="00E51FD6">
      <w:pPr>
        <w:pStyle w:val="Heading3"/>
      </w:pPr>
      <w:bookmarkStart w:id="1080" w:name="_CR11_4_1"/>
      <w:bookmarkStart w:id="1081" w:name="_Toc26283757"/>
      <w:bookmarkStart w:id="1082" w:name="_Toc146216972"/>
      <w:bookmarkStart w:id="1083" w:name="_Toc202168022"/>
      <w:bookmarkEnd w:id="1080"/>
      <w:r w:rsidRPr="00BC0309">
        <w:t>11.4.1</w:t>
      </w:r>
      <w:r w:rsidRPr="00BC0309">
        <w:tab/>
        <w:t>Scenario</w:t>
      </w:r>
      <w:bookmarkEnd w:id="1081"/>
      <w:bookmarkEnd w:id="1082"/>
      <w:bookmarkEnd w:id="1083"/>
    </w:p>
    <w:p w14:paraId="3894BAE8" w14:textId="77777777" w:rsidR="00E51FD6" w:rsidRPr="00BC0309" w:rsidRDefault="00E51FD6" w:rsidP="009D0484">
      <w:pPr>
        <w:keepNext/>
      </w:pPr>
      <w:r w:rsidRPr="00BC0309">
        <w:t>A common scenario for DASH distribution results that a live generated service is also made available for On-Demand offering after the live program is completed. The typical scenario is as follows:</w:t>
      </w:r>
    </w:p>
    <w:p w14:paraId="3CD3154C" w14:textId="77777777" w:rsidR="00E51FD6" w:rsidRPr="00BC0309" w:rsidRDefault="00982097" w:rsidP="009D0484">
      <w:pPr>
        <w:pStyle w:val="B10"/>
        <w:keepNext/>
      </w:pPr>
      <w:r w:rsidRPr="00BC0309">
        <w:t>-</w:t>
      </w:r>
      <w:r w:rsidRPr="00BC0309">
        <w:tab/>
      </w:r>
      <w:r w:rsidR="00E51FD6" w:rsidRPr="00BC0309">
        <w:t>The Segments as generated for the live service are also used for the On-Demand case. This avoids reformatting and also permits to reuse the Segments that are already cached.</w:t>
      </w:r>
    </w:p>
    <w:p w14:paraId="08E4D53C" w14:textId="25C00DE8" w:rsidR="00E51FD6" w:rsidRPr="00BC0309" w:rsidRDefault="00982097" w:rsidP="009D0484">
      <w:pPr>
        <w:pStyle w:val="B10"/>
        <w:keepNext/>
      </w:pPr>
      <w:r w:rsidRPr="00BC0309">
        <w:t>-</w:t>
      </w:r>
      <w:r w:rsidRPr="00BC0309">
        <w:tab/>
      </w:r>
      <w:r w:rsidR="00E51FD6" w:rsidRPr="00BC0309">
        <w:t>The MPD is modified to reflect that the content is available as On-Demand now.</w:t>
      </w:r>
    </w:p>
    <w:p w14:paraId="4DD5235B" w14:textId="77777777" w:rsidR="00E51FD6" w:rsidRPr="00BC0309" w:rsidRDefault="00982097" w:rsidP="00982097">
      <w:pPr>
        <w:pStyle w:val="B10"/>
      </w:pPr>
      <w:r w:rsidRPr="00BC0309">
        <w:t>-</w:t>
      </w:r>
      <w:r w:rsidRPr="00BC0309">
        <w:tab/>
      </w:r>
      <w:r w:rsidR="00E51FD6" w:rsidRPr="00BC0309">
        <w:t>Problems that results from live delivery may be solved, e.g. variable segment durations, or issues of segment unavailability.</w:t>
      </w:r>
    </w:p>
    <w:p w14:paraId="04BA3B9F" w14:textId="01A1F17A" w:rsidR="00E51FD6" w:rsidRPr="00BC0309" w:rsidRDefault="00982097" w:rsidP="00982097">
      <w:pPr>
        <w:pStyle w:val="B10"/>
      </w:pPr>
      <w:r w:rsidRPr="00BC0309">
        <w:t>-</w:t>
      </w:r>
      <w:r w:rsidRPr="00BC0309">
        <w:tab/>
      </w:r>
      <w:r w:rsidR="00E51FD6" w:rsidRPr="00BC0309">
        <w:t>The content may be augmented with ads.</w:t>
      </w:r>
    </w:p>
    <w:p w14:paraId="778DE2E7" w14:textId="77777777" w:rsidR="00E51FD6" w:rsidRPr="00BC0309" w:rsidRDefault="00982097" w:rsidP="00982097">
      <w:pPr>
        <w:pStyle w:val="B10"/>
      </w:pPr>
      <w:r w:rsidRPr="00BC0309">
        <w:t>-</w:t>
      </w:r>
      <w:r w:rsidRPr="00BC0309">
        <w:tab/>
      </w:r>
      <w:r w:rsidR="00E51FD6" w:rsidRPr="00BC0309">
        <w:t>The content may be trimmed from a longer, e.g. 24/7 stream, at the beginning and/or end.</w:t>
      </w:r>
    </w:p>
    <w:p w14:paraId="1946B533" w14:textId="77777777" w:rsidR="00E51FD6" w:rsidRPr="00BC0309" w:rsidRDefault="00E51FD6" w:rsidP="00E51FD6">
      <w:pPr>
        <w:pStyle w:val="Heading3"/>
      </w:pPr>
      <w:bookmarkStart w:id="1084" w:name="_CR11_4_2"/>
      <w:bookmarkStart w:id="1085" w:name="_Toc26283758"/>
      <w:bookmarkStart w:id="1086" w:name="_Toc146216973"/>
      <w:bookmarkStart w:id="1087" w:name="_Toc202168023"/>
      <w:bookmarkEnd w:id="1084"/>
      <w:r w:rsidRPr="00BC0309">
        <w:t>11.4.2</w:t>
      </w:r>
      <w:r w:rsidRPr="00BC0309">
        <w:tab/>
        <w:t>Content Offering Requirements and Recommendations</w:t>
      </w:r>
      <w:bookmarkEnd w:id="1085"/>
      <w:bookmarkEnd w:id="1086"/>
      <w:bookmarkEnd w:id="1087"/>
    </w:p>
    <w:p w14:paraId="48A233FA" w14:textId="77777777" w:rsidR="00E51FD6" w:rsidRPr="00BC0309" w:rsidRDefault="00E51FD6" w:rsidP="00F65750">
      <w:pPr>
        <w:keepNext/>
      </w:pPr>
      <w:r w:rsidRPr="00BC0309">
        <w:t>In order to provide live content as On-Demand in the above scenario, the following is recommended:</w:t>
      </w:r>
    </w:p>
    <w:p w14:paraId="11B0DE7B" w14:textId="77777777" w:rsidR="00E51FD6" w:rsidRPr="00BC0309" w:rsidRDefault="00982097" w:rsidP="00F65750">
      <w:pPr>
        <w:pStyle w:val="B10"/>
        <w:keepNext/>
      </w:pPr>
      <w:r w:rsidRPr="00BC0309">
        <w:t>-</w:t>
      </w:r>
      <w:r w:rsidRPr="00BC0309">
        <w:tab/>
      </w:r>
      <w:r w:rsidR="00E51FD6" w:rsidRPr="00BC0309">
        <w:t>The same Segments as generated for the live distribution are reused also for static distribution.</w:t>
      </w:r>
    </w:p>
    <w:p w14:paraId="4953D44C" w14:textId="7B3EE648" w:rsidR="00E51FD6" w:rsidRPr="00BC0309" w:rsidRDefault="00982097" w:rsidP="00982097">
      <w:pPr>
        <w:pStyle w:val="B10"/>
      </w:pPr>
      <w:r w:rsidRPr="00BC0309">
        <w:t>-</w:t>
      </w:r>
      <w:r w:rsidRPr="00BC0309">
        <w:tab/>
      </w:r>
      <w:r w:rsidR="00E51FD6" w:rsidRPr="00BC0309">
        <w:t>Typically, the Segments also will have the same URL in order to exploit caching advantages.</w:t>
      </w:r>
    </w:p>
    <w:p w14:paraId="3004499E" w14:textId="77777777" w:rsidR="00E51FD6" w:rsidRPr="00BC0309" w:rsidRDefault="00982097" w:rsidP="00982097">
      <w:pPr>
        <w:pStyle w:val="B10"/>
      </w:pPr>
      <w:r w:rsidRPr="00BC0309">
        <w:t>-</w:t>
      </w:r>
      <w:r w:rsidRPr="00BC0309">
        <w:tab/>
      </w:r>
      <w:r w:rsidR="00E51FD6" w:rsidRPr="00BC0309">
        <w:t>An MPD should be generated latest at the end of the live session, but also may be created during an ongoing live session to document a certain window of the program that is offered for On-Demand.</w:t>
      </w:r>
    </w:p>
    <w:p w14:paraId="043664DB" w14:textId="77777777" w:rsidR="00924804" w:rsidRDefault="00982097" w:rsidP="00982097">
      <w:pPr>
        <w:pStyle w:val="B10"/>
      </w:pPr>
      <w:r w:rsidRPr="00BC0309">
        <w:t>-</w:t>
      </w:r>
      <w:r w:rsidRPr="00BC0309">
        <w:tab/>
      </w:r>
      <w:r w:rsidR="00E51FD6" w:rsidRPr="00BC0309">
        <w:t>A new MPD is generated that should contain the following information</w:t>
      </w:r>
    </w:p>
    <w:p w14:paraId="3545ED40" w14:textId="37AD08C6" w:rsidR="00E51FD6" w:rsidRPr="00BC0309" w:rsidRDefault="00982097" w:rsidP="00982097">
      <w:pPr>
        <w:pStyle w:val="B2"/>
      </w:pPr>
      <w:r w:rsidRPr="00BC0309">
        <w:t>-</w:t>
      </w:r>
      <w:r w:rsidRPr="00BC0309">
        <w:tab/>
      </w:r>
      <w:r w:rsidR="00E51FD6" w:rsidRPr="00BC0309">
        <w:t xml:space="preserve">The </w:t>
      </w:r>
      <w:bookmarkStart w:id="1088" w:name="MCCQCTEMPBM_00000419"/>
      <w:r w:rsidR="00E51FD6" w:rsidRPr="00BC0309">
        <w:rPr>
          <w:rFonts w:ascii="Courier New" w:hAnsi="Courier New" w:cs="Courier New"/>
          <w:b/>
        </w:rPr>
        <w:t>MPD</w:t>
      </w:r>
      <w:r w:rsidR="00E51FD6" w:rsidRPr="00BC0309">
        <w:rPr>
          <w:rFonts w:ascii="Courier New" w:hAnsi="Courier New" w:cs="Courier New"/>
        </w:rPr>
        <w:t>@type</w:t>
      </w:r>
      <w:bookmarkEnd w:id="1088"/>
      <w:r w:rsidR="00E51FD6" w:rsidRPr="00BC0309">
        <w:t xml:space="preserve"> is set to </w:t>
      </w:r>
      <w:bookmarkStart w:id="1089" w:name="MCCQCTEMPBM_00000420"/>
      <w:r w:rsidR="00E51FD6" w:rsidRPr="00BC0309">
        <w:rPr>
          <w:rFonts w:ascii="Courier New" w:hAnsi="Courier New" w:cs="Courier New"/>
        </w:rPr>
        <w:t>static</w:t>
      </w:r>
      <w:bookmarkEnd w:id="1089"/>
      <w:r w:rsidR="00E51FD6" w:rsidRPr="00BC0309">
        <w:t>.</w:t>
      </w:r>
    </w:p>
    <w:p w14:paraId="56AB80F2" w14:textId="0D6750AD" w:rsidR="00E51FD6" w:rsidRPr="00BC0309" w:rsidRDefault="00982097" w:rsidP="00982097">
      <w:pPr>
        <w:pStyle w:val="B2"/>
      </w:pPr>
      <w:r w:rsidRPr="00BC0309">
        <w:t>-</w:t>
      </w:r>
      <w:r w:rsidRPr="00BC0309">
        <w:tab/>
      </w:r>
      <w:r w:rsidR="00E51FD6" w:rsidRPr="00BC0309">
        <w:t xml:space="preserve">The </w:t>
      </w:r>
      <w:bookmarkStart w:id="1090" w:name="MCCQCTEMPBM_00000421"/>
      <w:r w:rsidR="00E51FD6" w:rsidRPr="00BC0309">
        <w:rPr>
          <w:rFonts w:ascii="Courier New" w:hAnsi="Courier New" w:cs="Courier New"/>
          <w:b/>
        </w:rPr>
        <w:t>MPD</w:t>
      </w:r>
      <w:r w:rsidR="00E51FD6" w:rsidRPr="00BC0309">
        <w:rPr>
          <w:rFonts w:ascii="Courier New" w:hAnsi="Courier New" w:cs="Courier New"/>
        </w:rPr>
        <w:t>@availabilityStartTime</w:t>
      </w:r>
      <w:bookmarkEnd w:id="1090"/>
      <w:r w:rsidR="00E51FD6" w:rsidRPr="00BC0309">
        <w:t xml:space="preserve"> may be set to any time in the past, for example the time of the original </w:t>
      </w:r>
      <w:r w:rsidR="002B7960" w:rsidRPr="00BC0309">
        <w:t>"</w:t>
      </w:r>
      <w:r w:rsidR="00E51FD6" w:rsidRPr="00BC0309">
        <w:t>live</w:t>
      </w:r>
      <w:r w:rsidR="002B7960" w:rsidRPr="00BC0309">
        <w:t>"</w:t>
      </w:r>
      <w:r w:rsidR="00E51FD6" w:rsidRPr="00BC0309">
        <w:t xml:space="preserve"> MPD may reused.</w:t>
      </w:r>
    </w:p>
    <w:p w14:paraId="0C7EB5CF" w14:textId="77777777" w:rsidR="00E51FD6" w:rsidRPr="00BC0309" w:rsidRDefault="00982097" w:rsidP="00982097">
      <w:pPr>
        <w:pStyle w:val="B2"/>
      </w:pPr>
      <w:r w:rsidRPr="00BC0309">
        <w:t>-</w:t>
      </w:r>
      <w:r w:rsidRPr="00BC0309">
        <w:tab/>
      </w:r>
      <w:r w:rsidR="00E51FD6" w:rsidRPr="00BC0309">
        <w:t xml:space="preserve">The attributes </w:t>
      </w:r>
      <w:bookmarkStart w:id="1091" w:name="MCCQCTEMPBM_00000422"/>
      <w:r w:rsidR="00E51FD6" w:rsidRPr="00BC0309">
        <w:rPr>
          <w:rFonts w:ascii="Courier New" w:hAnsi="Courier New" w:cs="Courier New"/>
        </w:rPr>
        <w:t>@timeShiftBufferDepth</w:t>
      </w:r>
      <w:bookmarkEnd w:id="1091"/>
      <w:r w:rsidR="00E51FD6" w:rsidRPr="00BC0309">
        <w:t xml:space="preserve"> and </w:t>
      </w:r>
      <w:bookmarkStart w:id="1092" w:name="MCCQCTEMPBM_00000423"/>
      <w:r w:rsidR="00E51FD6" w:rsidRPr="00BC0309">
        <w:rPr>
          <w:rFonts w:ascii="Courier New" w:hAnsi="Courier New" w:cs="Courier New"/>
        </w:rPr>
        <w:t>@minimumUpdatePeriod</w:t>
      </w:r>
      <w:bookmarkEnd w:id="1092"/>
      <w:r w:rsidR="00E51FD6" w:rsidRPr="00BC0309">
        <w:t xml:space="preserve"> are not present (in contrast to the live MPD) and a </w:t>
      </w:r>
      <w:bookmarkStart w:id="1093" w:name="MCCQCTEMPBM_00000424"/>
      <w:r w:rsidR="00E51FD6" w:rsidRPr="00BC0309">
        <w:rPr>
          <w:rFonts w:ascii="Courier New" w:hAnsi="Courier New" w:cs="Courier New"/>
        </w:rPr>
        <w:t>@mediaPresentationDuration</w:t>
      </w:r>
      <w:bookmarkEnd w:id="1093"/>
      <w:r w:rsidR="00E51FD6" w:rsidRPr="00BC0309">
        <w:t xml:space="preserve"> attribute is added.</w:t>
      </w:r>
    </w:p>
    <w:p w14:paraId="74117D45" w14:textId="77777777" w:rsidR="00E51FD6" w:rsidRPr="00BC0309" w:rsidRDefault="00982097" w:rsidP="00982097">
      <w:pPr>
        <w:pStyle w:val="B2"/>
      </w:pPr>
      <w:r w:rsidRPr="00BC0309">
        <w:t>-</w:t>
      </w:r>
      <w:r w:rsidRPr="00BC0309">
        <w:tab/>
      </w:r>
      <w:r w:rsidR="00E51FD6" w:rsidRPr="00BC0309">
        <w:t xml:space="preserve">The window offered by the MPD is expressed by appropriately setting the </w:t>
      </w:r>
      <w:bookmarkStart w:id="1094" w:name="MCCQCTEMPBM_00000425"/>
      <w:r w:rsidR="00E51FD6" w:rsidRPr="00BC0309">
        <w:rPr>
          <w:rFonts w:ascii="Courier New" w:hAnsi="Courier New" w:cs="Courier New"/>
          <w:b/>
        </w:rPr>
        <w:t>Period</w:t>
      </w:r>
      <w:r w:rsidR="00E51FD6" w:rsidRPr="00BC0309">
        <w:rPr>
          <w:rFonts w:ascii="Courier New" w:hAnsi="Courier New" w:cs="Courier New"/>
        </w:rPr>
        <w:t>@start</w:t>
      </w:r>
      <w:bookmarkEnd w:id="1094"/>
      <w:r w:rsidR="00E51FD6" w:rsidRPr="00BC0309">
        <w:t xml:space="preserve"> value (including the presentation time offset and the start number) and the </w:t>
      </w:r>
      <w:bookmarkStart w:id="1095" w:name="MCCQCTEMPBM_00000426"/>
      <w:r w:rsidR="00E51FD6" w:rsidRPr="00BC0309">
        <w:rPr>
          <w:rFonts w:ascii="Courier New" w:hAnsi="Courier New" w:cs="Courier New"/>
        </w:rPr>
        <w:t>@mediaPresentationDuration</w:t>
      </w:r>
      <w:bookmarkEnd w:id="1095"/>
      <w:r w:rsidR="00E51FD6" w:rsidRPr="00BC0309">
        <w:t xml:space="preserve"> attribute. The wall-clock time should be maintained by offsetting the </w:t>
      </w:r>
      <w:bookmarkStart w:id="1096" w:name="MCCQCTEMPBM_00000427"/>
      <w:r w:rsidR="00E51FD6" w:rsidRPr="00BC0309">
        <w:rPr>
          <w:rFonts w:ascii="Courier New" w:hAnsi="Courier New" w:cs="Courier New"/>
          <w:b/>
        </w:rPr>
        <w:t>Period</w:t>
      </w:r>
      <w:r w:rsidR="00E51FD6" w:rsidRPr="00BC0309">
        <w:rPr>
          <w:rFonts w:ascii="Courier New" w:hAnsi="Courier New" w:cs="Courier New"/>
        </w:rPr>
        <w:t xml:space="preserve">@start </w:t>
      </w:r>
      <w:bookmarkEnd w:id="1096"/>
      <w:r w:rsidR="00E51FD6" w:rsidRPr="00BC0309">
        <w:t xml:space="preserve">without changing the </w:t>
      </w:r>
      <w:bookmarkStart w:id="1097" w:name="MCCQCTEMPBM_00000428"/>
      <w:r w:rsidR="00E51FD6" w:rsidRPr="00BC0309">
        <w:rPr>
          <w:rFonts w:ascii="Courier New" w:hAnsi="Courier New" w:cs="Courier New"/>
          <w:b/>
        </w:rPr>
        <w:t>MPD</w:t>
      </w:r>
      <w:r w:rsidR="00E51FD6" w:rsidRPr="00BC0309">
        <w:rPr>
          <w:rFonts w:ascii="Courier New" w:hAnsi="Courier New" w:cs="Courier New"/>
        </w:rPr>
        <w:t>@availabilityStartTime</w:t>
      </w:r>
      <w:bookmarkEnd w:id="1097"/>
      <w:r w:rsidR="00E51FD6" w:rsidRPr="00BC0309">
        <w:t>.</w:t>
      </w:r>
    </w:p>
    <w:p w14:paraId="32973500" w14:textId="77777777" w:rsidR="00924804" w:rsidRDefault="00982097" w:rsidP="00982097">
      <w:pPr>
        <w:pStyle w:val="B2"/>
      </w:pPr>
      <w:r w:rsidRPr="00BC0309">
        <w:t>-</w:t>
      </w:r>
      <w:r w:rsidRPr="00BC0309">
        <w:tab/>
      </w:r>
      <w:r w:rsidR="00E51FD6" w:rsidRPr="00BC0309">
        <w:t>Content may be offered in the same Period structure as for live or in a different one.</w:t>
      </w:r>
    </w:p>
    <w:p w14:paraId="34A8A99C" w14:textId="2E1339A5" w:rsidR="00E51FD6" w:rsidRPr="00BC0309" w:rsidRDefault="00982097" w:rsidP="00982097">
      <w:pPr>
        <w:pStyle w:val="B2"/>
      </w:pPr>
      <w:r w:rsidRPr="00BC0309">
        <w:t>-</w:t>
      </w:r>
      <w:r w:rsidRPr="00BC0309">
        <w:tab/>
      </w:r>
      <w:r w:rsidR="00E51FD6" w:rsidRPr="00BC0309">
        <w:t>If Periods are continuous, it is preferable to remove the Period structure.</w:t>
      </w:r>
    </w:p>
    <w:p w14:paraId="457F8D74" w14:textId="77777777" w:rsidR="00E51FD6" w:rsidRPr="00BC0309" w:rsidRDefault="00982097" w:rsidP="00982097">
      <w:pPr>
        <w:pStyle w:val="B2"/>
      </w:pPr>
      <w:r w:rsidRPr="00BC0309">
        <w:t>-</w:t>
      </w:r>
      <w:r w:rsidRPr="00BC0309">
        <w:tab/>
      </w:r>
      <w:r w:rsidR="00E51FD6" w:rsidRPr="00BC0309">
        <w:t>If new Periods are added for Ad Insertion, the Periods preferably be added in a way that they are at Segment boundaries.</w:t>
      </w:r>
    </w:p>
    <w:p w14:paraId="4962756E" w14:textId="77777777" w:rsidR="00E51FD6" w:rsidRPr="00BC0309" w:rsidRDefault="00982097" w:rsidP="00982097">
      <w:pPr>
        <w:pStyle w:val="B2"/>
      </w:pPr>
      <w:r w:rsidRPr="00BC0309">
        <w:t>-</w:t>
      </w:r>
      <w:r w:rsidRPr="00BC0309">
        <w:tab/>
      </w:r>
      <w:r w:rsidR="00E51FD6" w:rsidRPr="00BC0309">
        <w:t>The same templating mode as used in the live service should also be used for static distribution.</w:t>
      </w:r>
    </w:p>
    <w:p w14:paraId="613FD214" w14:textId="5F75C31D" w:rsidR="00E51FD6" w:rsidRPr="00BC0309" w:rsidRDefault="00E51FD6" w:rsidP="00E51FD6">
      <w:pPr>
        <w:pStyle w:val="Heading3"/>
      </w:pPr>
      <w:bookmarkStart w:id="1098" w:name="_CR11_4_3"/>
      <w:bookmarkStart w:id="1099" w:name="_Toc26283759"/>
      <w:bookmarkStart w:id="1100" w:name="_Toc146216974"/>
      <w:bookmarkStart w:id="1101" w:name="_Toc202168024"/>
      <w:bookmarkEnd w:id="1098"/>
      <w:r w:rsidRPr="00BC0309">
        <w:t>11.4.3</w:t>
      </w:r>
      <w:r w:rsidRPr="00BC0309">
        <w:tab/>
        <w:t xml:space="preserve">Client </w:t>
      </w:r>
      <w:r w:rsidR="006A2BF0" w:rsidRPr="00BC0309">
        <w:t>b</w:t>
      </w:r>
      <w:r w:rsidRPr="00BC0309">
        <w:t>ehavio</w:t>
      </w:r>
      <w:r w:rsidR="006A2BF0" w:rsidRPr="00BC0309">
        <w:t>u</w:t>
      </w:r>
      <w:r w:rsidRPr="00BC0309">
        <w:t>r</w:t>
      </w:r>
      <w:bookmarkEnd w:id="1099"/>
      <w:bookmarkEnd w:id="1100"/>
      <w:bookmarkEnd w:id="1101"/>
    </w:p>
    <w:p w14:paraId="686B304A" w14:textId="258B58DC" w:rsidR="00E51FD6" w:rsidRPr="00BC0309" w:rsidRDefault="00E51FD6" w:rsidP="006A2BF0">
      <w:r w:rsidRPr="00BC0309">
        <w:t xml:space="preserve">For a DASH client, there is basically no difference on whether the content was generated from a live service or the content is provided as On-Demand. However, there are some aspects that may be </w:t>
      </w:r>
      <w:r w:rsidR="002B7960" w:rsidRPr="00BC0309">
        <w:t>"</w:t>
      </w:r>
      <w:r w:rsidRPr="00BC0309">
        <w:t>left-overs</w:t>
      </w:r>
      <w:r w:rsidR="002B7960" w:rsidRPr="00BC0309">
        <w:t>"</w:t>
      </w:r>
      <w:r w:rsidRPr="00BC0309">
        <w:t xml:space="preserve"> from a live service distribution that a DASH client is expected to be aware of:</w:t>
      </w:r>
    </w:p>
    <w:p w14:paraId="73287DB7" w14:textId="4F774A18" w:rsidR="00E51FD6" w:rsidRPr="00BC0309" w:rsidRDefault="002B7960" w:rsidP="002B7960">
      <w:pPr>
        <w:pStyle w:val="B10"/>
      </w:pPr>
      <w:r w:rsidRPr="00BC0309">
        <w:t>-</w:t>
      </w:r>
      <w:r w:rsidRPr="00BC0309">
        <w:tab/>
      </w:r>
      <w:r w:rsidR="00E51FD6" w:rsidRPr="00BC0309">
        <w:t>The Representations may show gaps in the media offering by using early terminated Periods. Such gaps are expected to be recognized and properly handled.</w:t>
      </w:r>
    </w:p>
    <w:p w14:paraId="736BD8D4" w14:textId="42854391" w:rsidR="00CE30B8" w:rsidRPr="00BC0309" w:rsidRDefault="00CE30B8" w:rsidP="00CE30B8">
      <w:pPr>
        <w:pStyle w:val="Heading2"/>
      </w:pPr>
      <w:bookmarkStart w:id="1102" w:name="_CR11_5"/>
      <w:bookmarkStart w:id="1103" w:name="_Ref263688476"/>
      <w:bookmarkStart w:id="1104" w:name="_Ref267320994"/>
      <w:bookmarkStart w:id="1105" w:name="_Toc26283760"/>
      <w:bookmarkStart w:id="1106" w:name="_Toc146216975"/>
      <w:bookmarkStart w:id="1107" w:name="_Toc202168025"/>
      <w:bookmarkEnd w:id="1102"/>
      <w:r w:rsidRPr="00BC0309">
        <w:t>11.5</w:t>
      </w:r>
      <w:r w:rsidRPr="00BC0309">
        <w:tab/>
        <w:t xml:space="preserve">Availability </w:t>
      </w:r>
      <w:r w:rsidR="006A2BF0" w:rsidRPr="00BC0309">
        <w:t>t</w:t>
      </w:r>
      <w:r w:rsidRPr="00BC0309">
        <w:t xml:space="preserve">ime </w:t>
      </w:r>
      <w:r w:rsidR="006A2BF0" w:rsidRPr="00BC0309">
        <w:t>s</w:t>
      </w:r>
      <w:r w:rsidRPr="00BC0309">
        <w:t xml:space="preserve">ynchronization between </w:t>
      </w:r>
      <w:r w:rsidR="006A2BF0" w:rsidRPr="00BC0309">
        <w:t>c</w:t>
      </w:r>
      <w:r w:rsidRPr="00BC0309">
        <w:t xml:space="preserve">lient and </w:t>
      </w:r>
      <w:r w:rsidR="006A2BF0" w:rsidRPr="00BC0309">
        <w:t>s</w:t>
      </w:r>
      <w:r w:rsidRPr="00BC0309">
        <w:t>erver</w:t>
      </w:r>
      <w:bookmarkEnd w:id="1103"/>
      <w:bookmarkEnd w:id="1104"/>
      <w:bookmarkEnd w:id="1105"/>
      <w:bookmarkEnd w:id="1106"/>
      <w:bookmarkEnd w:id="1107"/>
    </w:p>
    <w:p w14:paraId="0B6A26E5" w14:textId="77777777" w:rsidR="00CE30B8" w:rsidRPr="00BC0309" w:rsidRDefault="00BB118B" w:rsidP="00CE30B8">
      <w:pPr>
        <w:pStyle w:val="Heading3"/>
      </w:pPr>
      <w:bookmarkStart w:id="1108" w:name="_CR11_5_1"/>
      <w:bookmarkStart w:id="1109" w:name="_Toc26283761"/>
      <w:bookmarkStart w:id="1110" w:name="_Toc146216976"/>
      <w:bookmarkStart w:id="1111" w:name="_Toc202168026"/>
      <w:bookmarkEnd w:id="1108"/>
      <w:r w:rsidRPr="00BC0309">
        <w:t>11.</w:t>
      </w:r>
      <w:r w:rsidR="00CE30B8" w:rsidRPr="00BC0309">
        <w:t>5.1</w:t>
      </w:r>
      <w:r w:rsidR="00CE30B8" w:rsidRPr="00BC0309">
        <w:tab/>
        <w:t>Background</w:t>
      </w:r>
      <w:bookmarkEnd w:id="1109"/>
      <w:bookmarkEnd w:id="1110"/>
      <w:bookmarkEnd w:id="1111"/>
    </w:p>
    <w:p w14:paraId="42E1B7E3" w14:textId="77777777" w:rsidR="00924804" w:rsidRDefault="00CE30B8" w:rsidP="00CE30B8">
      <w:r w:rsidRPr="00BC0309">
        <w:t>According to ISO/IEC 23009-1, in order to properly access MPDs and Segments that are available on origin servers or get available over time, DASH servers and clients should synchronize their clocks to a globally accurate time standard.</w:t>
      </w:r>
    </w:p>
    <w:p w14:paraId="2244924C" w14:textId="07CC8D17" w:rsidR="00CE30B8" w:rsidRPr="00BC0309" w:rsidRDefault="00CE30B8" w:rsidP="00CE30B8">
      <w:r w:rsidRPr="00BC0309">
        <w:t xml:space="preserve">Specifically Segment Availability Times are expected to be wall-clock accurately announced in the MPD and the client needs to have access to the same time base as the MPD generation in order to enable a proper service. In order to ensure this, </w:t>
      </w:r>
      <w:r w:rsidR="00972F39">
        <w:t xml:space="preserve">this clause </w:t>
      </w:r>
      <w:r w:rsidRPr="00BC0309">
        <w:t>provides server and client requirements to ensure proper operation of a live service.</w:t>
      </w:r>
    </w:p>
    <w:p w14:paraId="3BAD3B2A" w14:textId="689A538B" w:rsidR="00CE30B8" w:rsidRPr="00BC0309" w:rsidRDefault="00CE30B8" w:rsidP="00CE30B8">
      <w:pPr>
        <w:pStyle w:val="Heading3"/>
      </w:pPr>
      <w:bookmarkStart w:id="1112" w:name="_CR11_5_2"/>
      <w:bookmarkStart w:id="1113" w:name="_Toc26283762"/>
      <w:bookmarkStart w:id="1114" w:name="_Toc146216977"/>
      <w:bookmarkStart w:id="1115" w:name="_Toc202168027"/>
      <w:bookmarkEnd w:id="1112"/>
      <w:r w:rsidRPr="00BC0309">
        <w:t>11.5.2</w:t>
      </w:r>
      <w:r w:rsidRPr="00BC0309">
        <w:tab/>
        <w:t xml:space="preserve">Service Provider </w:t>
      </w:r>
      <w:r w:rsidR="00E2550B" w:rsidRPr="00BC0309">
        <w:t>r</w:t>
      </w:r>
      <w:r w:rsidRPr="00BC0309">
        <w:t xml:space="preserve">equirements and </w:t>
      </w:r>
      <w:r w:rsidR="00E2550B" w:rsidRPr="00BC0309">
        <w:t>g</w:t>
      </w:r>
      <w:r w:rsidRPr="00BC0309">
        <w:t>uidelines</w:t>
      </w:r>
      <w:bookmarkEnd w:id="1113"/>
      <w:bookmarkEnd w:id="1114"/>
      <w:bookmarkEnd w:id="1115"/>
    </w:p>
    <w:p w14:paraId="7FC384A8" w14:textId="77777777" w:rsidR="00CE30B8" w:rsidRPr="00BC0309" w:rsidRDefault="00CE30B8" w:rsidP="00F65750">
      <w:pPr>
        <w:keepNext/>
      </w:pPr>
      <w:r w:rsidRPr="00BC0309">
        <w:t xml:space="preserve">If the Media Presentation is dynamic or if the </w:t>
      </w:r>
      <w:bookmarkStart w:id="1116" w:name="MCCQCTEMPBM_00000429"/>
      <w:r w:rsidRPr="00BC0309">
        <w:rPr>
          <w:rFonts w:ascii="Courier New" w:hAnsi="Courier New" w:cs="Courier New"/>
          <w:b/>
        </w:rPr>
        <w:t>MPD</w:t>
      </w:r>
      <w:r w:rsidRPr="00BC0309">
        <w:rPr>
          <w:rFonts w:ascii="Courier New" w:hAnsi="Courier New" w:cs="Courier New"/>
        </w:rPr>
        <w:t>@availabilityStartTime</w:t>
      </w:r>
      <w:bookmarkEnd w:id="1116"/>
      <w:r w:rsidRPr="00BC0309">
        <w:t xml:space="preserve"> is present then the service shall provide a Media Presentation as follows:</w:t>
      </w:r>
    </w:p>
    <w:p w14:paraId="0AC52F66" w14:textId="77777777" w:rsidR="00CE30B8" w:rsidRPr="00BC0309" w:rsidRDefault="00982097" w:rsidP="00982097">
      <w:pPr>
        <w:pStyle w:val="B10"/>
      </w:pPr>
      <w:r w:rsidRPr="00BC0309">
        <w:t>-</w:t>
      </w:r>
      <w:r w:rsidRPr="00BC0309">
        <w:tab/>
      </w:r>
      <w:r w:rsidR="00CE30B8" w:rsidRPr="00BC0309">
        <w:t>The segment availability times announced in the MPD should be generated from a device that is synchronized to a globally accurate timing source, preferably using NTP.</w:t>
      </w:r>
    </w:p>
    <w:p w14:paraId="49B81407" w14:textId="77777777" w:rsidR="00CE30B8" w:rsidRPr="00BC0309" w:rsidRDefault="00982097" w:rsidP="00982097">
      <w:pPr>
        <w:pStyle w:val="B10"/>
      </w:pPr>
      <w:r w:rsidRPr="00BC0309">
        <w:t>-</w:t>
      </w:r>
      <w:r w:rsidRPr="00BC0309">
        <w:tab/>
      </w:r>
      <w:r w:rsidR="00CE30B8" w:rsidRPr="00BC0309">
        <w:t xml:space="preserve">The MPD should contain at least one </w:t>
      </w:r>
      <w:bookmarkStart w:id="1117" w:name="MCCQCTEMPBM_00000430"/>
      <w:r w:rsidR="00CE30B8" w:rsidRPr="00BC0309">
        <w:rPr>
          <w:rFonts w:ascii="Courier New" w:hAnsi="Courier New" w:cs="Courier New"/>
          <w:b/>
        </w:rPr>
        <w:t>UTCTiming</w:t>
      </w:r>
      <w:bookmarkEnd w:id="1117"/>
      <w:r w:rsidR="00CE30B8" w:rsidRPr="00BC0309">
        <w:t xml:space="preserve"> element with </w:t>
      </w:r>
      <w:bookmarkStart w:id="1118" w:name="MCCQCTEMPBM_00000431"/>
      <w:r w:rsidR="00CE30B8" w:rsidRPr="00BC0309">
        <w:rPr>
          <w:rFonts w:ascii="Courier New" w:hAnsi="Courier New" w:cs="Courier New"/>
        </w:rPr>
        <w:t>@schemeIdURI</w:t>
      </w:r>
      <w:bookmarkEnd w:id="1118"/>
      <w:r w:rsidR="00CE30B8" w:rsidRPr="00BC0309">
        <w:t xml:space="preserve"> set to one of the following:</w:t>
      </w:r>
    </w:p>
    <w:p w14:paraId="35E51E52" w14:textId="77777777" w:rsidR="00CE30B8" w:rsidRPr="00BC0309" w:rsidRDefault="00982097" w:rsidP="00982097">
      <w:pPr>
        <w:pStyle w:val="B2"/>
      </w:pPr>
      <w:r w:rsidRPr="00BC0309">
        <w:t>-</w:t>
      </w:r>
      <w:r w:rsidRPr="00BC0309">
        <w:tab/>
      </w:r>
      <w:r w:rsidR="00CE30B8" w:rsidRPr="00BC0309">
        <w:t>urn:mpeg:dash:utc:ntp:2014</w:t>
      </w:r>
    </w:p>
    <w:p w14:paraId="31C8F819" w14:textId="77777777" w:rsidR="00CE30B8" w:rsidRPr="00BC0309" w:rsidRDefault="00982097" w:rsidP="00982097">
      <w:pPr>
        <w:pStyle w:val="B2"/>
      </w:pPr>
      <w:r w:rsidRPr="00BC0309">
        <w:t>-</w:t>
      </w:r>
      <w:r w:rsidRPr="00BC0309">
        <w:tab/>
      </w:r>
      <w:r w:rsidR="00CE30B8" w:rsidRPr="00BC0309">
        <w:t>urn:mpeg:dash:utc:http-head:2014</w:t>
      </w:r>
    </w:p>
    <w:p w14:paraId="05E2956D" w14:textId="77777777" w:rsidR="00CE30B8" w:rsidRPr="00BC0309" w:rsidRDefault="00982097" w:rsidP="00982097">
      <w:pPr>
        <w:pStyle w:val="B2"/>
      </w:pPr>
      <w:r w:rsidRPr="00BC0309">
        <w:t>-</w:t>
      </w:r>
      <w:r w:rsidRPr="00BC0309">
        <w:tab/>
      </w:r>
      <w:r w:rsidR="00CE30B8" w:rsidRPr="00BC0309">
        <w:t>urn:mpeg:dash:utc:http-xsdate:2014</w:t>
      </w:r>
    </w:p>
    <w:p w14:paraId="608B2EDE" w14:textId="77777777" w:rsidR="00CE30B8" w:rsidRPr="00BC0309" w:rsidRDefault="00982097" w:rsidP="00982097">
      <w:pPr>
        <w:pStyle w:val="B2"/>
      </w:pPr>
      <w:r w:rsidRPr="00BC0309">
        <w:t>-</w:t>
      </w:r>
      <w:r w:rsidRPr="00BC0309">
        <w:tab/>
      </w:r>
      <w:r w:rsidR="00CE30B8" w:rsidRPr="00BC0309">
        <w:t>urn:mpeg:dash:utc:http-iso:2014</w:t>
      </w:r>
    </w:p>
    <w:p w14:paraId="5691E44C" w14:textId="77777777" w:rsidR="00CE30B8" w:rsidRPr="00BC0309" w:rsidRDefault="00982097" w:rsidP="00982097">
      <w:pPr>
        <w:pStyle w:val="B2"/>
      </w:pPr>
      <w:r w:rsidRPr="00BC0309">
        <w:t>-</w:t>
      </w:r>
      <w:r w:rsidRPr="00BC0309">
        <w:tab/>
      </w:r>
      <w:r w:rsidR="00CE30B8" w:rsidRPr="00BC0309">
        <w:t>urn:mpeg:dash:utc:http-ntp:2014</w:t>
      </w:r>
    </w:p>
    <w:p w14:paraId="35F015CC" w14:textId="77777777" w:rsidR="00CE30B8" w:rsidRPr="00BC0309" w:rsidRDefault="00982097" w:rsidP="00982097">
      <w:pPr>
        <w:pStyle w:val="B10"/>
      </w:pPr>
      <w:r w:rsidRPr="00BC0309">
        <w:t>-</w:t>
      </w:r>
      <w:r w:rsidRPr="00BC0309">
        <w:tab/>
      </w:r>
      <w:r w:rsidR="00CE30B8" w:rsidRPr="00BC0309">
        <w:t xml:space="preserve">If the MPD does not contain any element </w:t>
      </w:r>
      <w:bookmarkStart w:id="1119" w:name="MCCQCTEMPBM_00000432"/>
      <w:r w:rsidR="00CE30B8" w:rsidRPr="00BC0309">
        <w:rPr>
          <w:rFonts w:ascii="Courier New" w:hAnsi="Courier New" w:cs="Courier New"/>
          <w:b/>
        </w:rPr>
        <w:t>UTCTiming</w:t>
      </w:r>
      <w:bookmarkEnd w:id="1119"/>
      <w:r w:rsidR="00CE30B8" w:rsidRPr="00BC0309">
        <w:t xml:space="preserve"> then the segments shall be available latest at the announced segment availability time using a globally accurate timing source.</w:t>
      </w:r>
    </w:p>
    <w:p w14:paraId="5994F317" w14:textId="77777777" w:rsidR="00924804" w:rsidRDefault="00982097" w:rsidP="00982097">
      <w:pPr>
        <w:pStyle w:val="B10"/>
      </w:pPr>
      <w:r w:rsidRPr="00BC0309">
        <w:t>-</w:t>
      </w:r>
      <w:r w:rsidRPr="00BC0309">
        <w:tab/>
      </w:r>
      <w:r w:rsidR="00CE30B8" w:rsidRPr="00BC0309">
        <w:t xml:space="preserve">If the MPD contains an element </w:t>
      </w:r>
      <w:bookmarkStart w:id="1120" w:name="MCCQCTEMPBM_00000433"/>
      <w:r w:rsidR="00CE30B8" w:rsidRPr="00BC0309">
        <w:rPr>
          <w:rFonts w:ascii="Courier New" w:hAnsi="Courier New" w:cs="Courier New"/>
          <w:b/>
        </w:rPr>
        <w:t>UTCTiming</w:t>
      </w:r>
      <w:bookmarkEnd w:id="1120"/>
      <w:r w:rsidR="00CE30B8" w:rsidRPr="00BC0309">
        <w:t xml:space="preserve"> then</w:t>
      </w:r>
    </w:p>
    <w:p w14:paraId="2BF524D4" w14:textId="7F28C184" w:rsidR="00CE30B8" w:rsidRPr="00BC0309" w:rsidRDefault="00982097" w:rsidP="00982097">
      <w:pPr>
        <w:pStyle w:val="B2"/>
      </w:pPr>
      <w:r w:rsidRPr="00BC0309">
        <w:t>-</w:t>
      </w:r>
      <w:r w:rsidRPr="00BC0309">
        <w:tab/>
      </w:r>
      <w:r w:rsidR="00CE30B8" w:rsidRPr="00BC0309">
        <w:t xml:space="preserve">the announced timing information in the </w:t>
      </w:r>
      <w:bookmarkStart w:id="1121" w:name="MCCQCTEMPBM_00000434"/>
      <w:r w:rsidR="00CE30B8" w:rsidRPr="00BC0309">
        <w:rPr>
          <w:rFonts w:ascii="Courier New" w:hAnsi="Courier New" w:cs="Courier New"/>
          <w:b/>
        </w:rPr>
        <w:t>UTCTiming</w:t>
      </w:r>
      <w:bookmarkEnd w:id="1121"/>
      <w:r w:rsidR="00CE30B8" w:rsidRPr="00BC0309">
        <w:t xml:space="preserve"> shall be accessible to the DASH client, and</w:t>
      </w:r>
    </w:p>
    <w:p w14:paraId="7692969B" w14:textId="77777777" w:rsidR="00CE30B8" w:rsidRPr="00BC0309" w:rsidRDefault="00982097" w:rsidP="00982097">
      <w:pPr>
        <w:pStyle w:val="B2"/>
      </w:pPr>
      <w:r w:rsidRPr="00BC0309">
        <w:t>-</w:t>
      </w:r>
      <w:r w:rsidRPr="00BC0309">
        <w:tab/>
      </w:r>
      <w:r w:rsidR="00CE30B8" w:rsidRPr="00BC0309">
        <w:t>the segments shall be available latest at the announced segment availability time in the MPD for any device that uses one of announced time synchronization methods at the same time.</w:t>
      </w:r>
    </w:p>
    <w:p w14:paraId="70A89DFC" w14:textId="36D2FFEE" w:rsidR="00CE30B8" w:rsidRPr="00BC0309" w:rsidRDefault="00CE30B8" w:rsidP="00CE30B8">
      <w:r w:rsidRPr="00BC0309">
        <w:t xml:space="preserve">If  </w:t>
      </w:r>
      <w:bookmarkStart w:id="1122" w:name="MCCQCTEMPBM_00000435"/>
      <w:r w:rsidRPr="00BC0309">
        <w:rPr>
          <w:rFonts w:ascii="Courier New" w:hAnsi="Courier New" w:cs="Courier New"/>
          <w:bCs/>
        </w:rPr>
        <w:t>urn:mpeg:dash:utc:http-head:2014</w:t>
      </w:r>
      <w:bookmarkEnd w:id="1122"/>
      <w:r w:rsidRPr="00BC0309">
        <w:t xml:space="preserve"> is used, then the server specified in the </w:t>
      </w:r>
      <w:bookmarkStart w:id="1123" w:name="MCCQCTEMPBM_00000436"/>
      <w:r w:rsidRPr="00BC0309">
        <w:rPr>
          <w:rFonts w:ascii="Courier New" w:hAnsi="Courier New" w:cs="Courier New"/>
        </w:rPr>
        <w:t>@value</w:t>
      </w:r>
      <w:bookmarkEnd w:id="1123"/>
      <w:r w:rsidRPr="00BC0309">
        <w:t xml:space="preserve"> attribute of the </w:t>
      </w:r>
      <w:bookmarkStart w:id="1124" w:name="MCCQCTEMPBM_00000437"/>
      <w:r w:rsidRPr="00BC0309">
        <w:rPr>
          <w:rFonts w:ascii="Courier New" w:hAnsi="Courier New" w:cs="Courier New"/>
          <w:b/>
        </w:rPr>
        <w:t>UTCTiming</w:t>
      </w:r>
      <w:bookmarkEnd w:id="1124"/>
      <w:r w:rsidRPr="00BC0309">
        <w:t xml:space="preserve"> element should be the server hosting the DASH segments such that with each request the Date general-header field in the HTTP header can be used by the client to maintain synchronization.</w:t>
      </w:r>
    </w:p>
    <w:p w14:paraId="75C93C7A" w14:textId="77777777" w:rsidR="00924804" w:rsidRDefault="00CE30B8" w:rsidP="00CE30B8">
      <w:r w:rsidRPr="00BC0309">
        <w:t xml:space="preserve">Note that in practical deployments segment availability may be an issue due to failures, losses, outages and so on. In this case the Server should use methods as defined in </w:t>
      </w:r>
      <w:r w:rsidR="00572AAC" w:rsidRPr="00BC0309">
        <w:t>c</w:t>
      </w:r>
      <w:r w:rsidR="005A65C4">
        <w:t>lause </w:t>
      </w:r>
      <w:r w:rsidRPr="00BC0309">
        <w:t>11.7 to inform DASH clients about potential issues on making segments available.</w:t>
      </w:r>
    </w:p>
    <w:p w14:paraId="15E79562" w14:textId="26F08FCC" w:rsidR="00CE30B8" w:rsidRPr="00BC0309" w:rsidRDefault="00CE30B8" w:rsidP="00CE30B8">
      <w:r w:rsidRPr="00BC0309">
        <w:t xml:space="preserve">A leap second is added to UTC every 18 months on average. A service provider should take into account the considerations in </w:t>
      </w:r>
      <w:r w:rsidR="00CF4E16">
        <w:t>RFC </w:t>
      </w:r>
      <w:r w:rsidRPr="00BC0309">
        <w:t>7164</w:t>
      </w:r>
      <w:r w:rsidR="00AC5A95">
        <w:t> [</w:t>
      </w:r>
      <w:r w:rsidRPr="00BC0309">
        <w:t>Y]. The MPD time does not track leap seconds. If these occur during a live service</w:t>
      </w:r>
      <w:r w:rsidR="006A2BF0" w:rsidRPr="00BC0309">
        <w:t>,</w:t>
      </w:r>
      <w:r w:rsidRPr="00BC0309">
        <w:t xml:space="preserve"> they may advance or retard the media against the real time.</w:t>
      </w:r>
    </w:p>
    <w:p w14:paraId="705A9023" w14:textId="64D399A0" w:rsidR="00CE30B8" w:rsidRPr="00BC0309" w:rsidRDefault="00A1543E" w:rsidP="00A1543E">
      <w:pPr>
        <w:pStyle w:val="Heading3"/>
      </w:pPr>
      <w:bookmarkStart w:id="1125" w:name="_CR11_5_3"/>
      <w:bookmarkStart w:id="1126" w:name="_Toc26283763"/>
      <w:bookmarkStart w:id="1127" w:name="_Toc146216978"/>
      <w:bookmarkStart w:id="1128" w:name="_Toc202168028"/>
      <w:bookmarkEnd w:id="1125"/>
      <w:r w:rsidRPr="00BC0309">
        <w:t>11.5.3</w:t>
      </w:r>
      <w:r w:rsidRPr="00BC0309">
        <w:tab/>
        <w:t xml:space="preserve">Client </w:t>
      </w:r>
      <w:r w:rsidR="00E2550B" w:rsidRPr="00BC0309">
        <w:t>r</w:t>
      </w:r>
      <w:r w:rsidRPr="00BC0309">
        <w:t xml:space="preserve">equirements and </w:t>
      </w:r>
      <w:r w:rsidR="00E2550B" w:rsidRPr="00BC0309">
        <w:t>g</w:t>
      </w:r>
      <w:r w:rsidRPr="00BC0309">
        <w:t>uidelines</w:t>
      </w:r>
      <w:bookmarkEnd w:id="1126"/>
      <w:bookmarkEnd w:id="1127"/>
      <w:bookmarkEnd w:id="1128"/>
    </w:p>
    <w:p w14:paraId="5D58901D" w14:textId="39727CCD" w:rsidR="00942576" w:rsidRPr="00BC0309" w:rsidRDefault="00942576" w:rsidP="00942576">
      <w:r w:rsidRPr="00BC0309">
        <w:t xml:space="preserve">If the Media Presentation is dynamic or if the </w:t>
      </w:r>
      <w:bookmarkStart w:id="1129" w:name="MCCQCTEMPBM_00000438"/>
      <w:r w:rsidRPr="00BC0309">
        <w:rPr>
          <w:rFonts w:ascii="Courier New" w:hAnsi="Courier New" w:cs="Courier New"/>
          <w:b/>
        </w:rPr>
        <w:t>MPD</w:t>
      </w:r>
      <w:r w:rsidRPr="00BC0309">
        <w:rPr>
          <w:rFonts w:ascii="Courier New" w:hAnsi="Courier New" w:cs="Courier New"/>
        </w:rPr>
        <w:t>@availabilityStartTime</w:t>
      </w:r>
      <w:bookmarkEnd w:id="1129"/>
      <w:r w:rsidRPr="00BC0309">
        <w:t xml:space="preserve"> is present then client is expected to</w:t>
      </w:r>
      <w:r w:rsidR="006A2BF0" w:rsidRPr="00BC0309">
        <w:t xml:space="preserve"> </w:t>
      </w:r>
      <w:r w:rsidRPr="00BC0309">
        <w:t>do the following:</w:t>
      </w:r>
    </w:p>
    <w:p w14:paraId="58E95D56" w14:textId="77777777" w:rsidR="00924804" w:rsidRDefault="00982097" w:rsidP="00982097">
      <w:pPr>
        <w:pStyle w:val="B10"/>
      </w:pPr>
      <w:r w:rsidRPr="00BC0309">
        <w:t>-</w:t>
      </w:r>
      <w:r w:rsidRPr="00BC0309">
        <w:tab/>
      </w:r>
      <w:r w:rsidR="00942576" w:rsidRPr="00BC0309">
        <w:t xml:space="preserve">If the MPD does not contain any element </w:t>
      </w:r>
      <w:bookmarkStart w:id="1130" w:name="MCCQCTEMPBM_00000439"/>
      <w:r w:rsidR="00942576" w:rsidRPr="00BC0309">
        <w:rPr>
          <w:rFonts w:ascii="Courier New" w:hAnsi="Courier New" w:cs="Courier New"/>
          <w:b/>
        </w:rPr>
        <w:t>UTCTiming</w:t>
      </w:r>
      <w:bookmarkEnd w:id="1130"/>
      <w:r w:rsidR="00942576" w:rsidRPr="00BC0309">
        <w:t xml:space="preserve"> it should acquire an accurate wall-clock time from its system. The anticipated inaccuracy of the timing source should be taken into account when requesting segments close to their segment availability time boundaries.</w:t>
      </w:r>
    </w:p>
    <w:p w14:paraId="1E9EC082" w14:textId="556EEA71" w:rsidR="00942576" w:rsidRPr="00BC0309" w:rsidRDefault="00982097" w:rsidP="00982097">
      <w:pPr>
        <w:pStyle w:val="B10"/>
      </w:pPr>
      <w:r w:rsidRPr="00BC0309">
        <w:t>-</w:t>
      </w:r>
      <w:r w:rsidRPr="00BC0309">
        <w:tab/>
      </w:r>
      <w:r w:rsidR="00942576" w:rsidRPr="00BC0309">
        <w:t xml:space="preserve">If the MPD contains one or several elements </w:t>
      </w:r>
      <w:bookmarkStart w:id="1131" w:name="MCCQCTEMPBM_00000440"/>
      <w:r w:rsidR="00942576" w:rsidRPr="00BC0309">
        <w:rPr>
          <w:rFonts w:ascii="Courier New" w:hAnsi="Courier New" w:cs="Courier New"/>
          <w:b/>
        </w:rPr>
        <w:t>UTCTiming</w:t>
      </w:r>
      <w:bookmarkEnd w:id="1131"/>
      <w:r w:rsidR="00942576" w:rsidRPr="00BC0309">
        <w:t xml:space="preserve"> then the client is expected to</w:t>
      </w:r>
      <w:r w:rsidR="002C23D1">
        <w:t xml:space="preserve"> </w:t>
      </w:r>
      <w:r w:rsidR="00942576" w:rsidRPr="00BC0309">
        <w:t xml:space="preserve">at least use one of the announced timing information in the </w:t>
      </w:r>
      <w:bookmarkStart w:id="1132" w:name="MCCQCTEMPBM_00000441"/>
      <w:r w:rsidR="00942576" w:rsidRPr="00BC0309">
        <w:rPr>
          <w:rFonts w:ascii="Courier New" w:hAnsi="Courier New" w:cs="Courier New"/>
          <w:b/>
        </w:rPr>
        <w:t>UTCTiming</w:t>
      </w:r>
      <w:bookmarkEnd w:id="1132"/>
      <w:r w:rsidR="00942576" w:rsidRPr="00BC0309">
        <w:t xml:space="preserve"> to synchronize its clock. The client must not request segments prior to the segment availability start time with reference to any of the chosen </w:t>
      </w:r>
      <w:bookmarkStart w:id="1133" w:name="MCCQCTEMPBM_00000442"/>
      <w:r w:rsidR="00942576" w:rsidRPr="00BC0309">
        <w:rPr>
          <w:rFonts w:ascii="Courier New" w:hAnsi="Courier New" w:cs="Courier New"/>
          <w:b/>
        </w:rPr>
        <w:t>UTCTiming</w:t>
      </w:r>
      <w:bookmarkEnd w:id="1133"/>
      <w:r w:rsidR="00942576" w:rsidRPr="00BC0309">
        <w:t xml:space="preserve"> methods.</w:t>
      </w:r>
    </w:p>
    <w:p w14:paraId="4B4C0B53" w14:textId="77777777" w:rsidR="00942576" w:rsidRPr="00BC0309" w:rsidRDefault="00982097" w:rsidP="00982097">
      <w:pPr>
        <w:pStyle w:val="B10"/>
      </w:pPr>
      <w:r w:rsidRPr="00BC0309">
        <w:t>-</w:t>
      </w:r>
      <w:r w:rsidRPr="00BC0309">
        <w:tab/>
      </w:r>
      <w:r w:rsidR="00942576" w:rsidRPr="00BC0309">
        <w:t>The client may take into account the accuracy of the timing source as well as any transmission delays if it makes segment requests.</w:t>
      </w:r>
    </w:p>
    <w:p w14:paraId="3F5B4FA9" w14:textId="728C1C2D" w:rsidR="00942576" w:rsidRPr="00BC0309" w:rsidRDefault="00982097" w:rsidP="00982097">
      <w:pPr>
        <w:pStyle w:val="B10"/>
      </w:pPr>
      <w:r w:rsidRPr="00BC0309">
        <w:t>-</w:t>
      </w:r>
      <w:r w:rsidRPr="00BC0309">
        <w:tab/>
      </w:r>
      <w:r w:rsidR="00942576" w:rsidRPr="00BC0309">
        <w:t xml:space="preserve">Clients is expected to observe any difference between their time zone and the one identified in the MPD, as MPDs may indicate a time which is not in the same </w:t>
      </w:r>
      <w:r w:rsidR="009A1D04" w:rsidRPr="00BC0309">
        <w:t>time zone</w:t>
      </w:r>
      <w:r w:rsidR="00942576" w:rsidRPr="00BC0309">
        <w:t xml:space="preserve"> as the client.</w:t>
      </w:r>
    </w:p>
    <w:p w14:paraId="2D0BDE70" w14:textId="4EBAB173" w:rsidR="00942576" w:rsidRPr="00BC0309" w:rsidRDefault="00982097" w:rsidP="00982097">
      <w:pPr>
        <w:pStyle w:val="B10"/>
      </w:pPr>
      <w:r w:rsidRPr="00BC0309">
        <w:t>-</w:t>
      </w:r>
      <w:r w:rsidRPr="00BC0309">
        <w:tab/>
      </w:r>
      <w:r w:rsidR="00942576" w:rsidRPr="00BC0309">
        <w:t xml:space="preserve">If the client observes that segments are not available at their segment availability start time, the client is expected </w:t>
      </w:r>
      <w:r w:rsidR="009A1D04" w:rsidRPr="00BC0309">
        <w:t>to use</w:t>
      </w:r>
      <w:r w:rsidR="00942576" w:rsidRPr="00BC0309">
        <w:t xml:space="preserve"> the recovery methods defined in </w:t>
      </w:r>
      <w:r w:rsidR="00572AAC" w:rsidRPr="00BC0309">
        <w:t>c</w:t>
      </w:r>
      <w:r w:rsidR="005A65C4">
        <w:t>lause </w:t>
      </w:r>
      <w:r w:rsidR="00942576" w:rsidRPr="00BC0309">
        <w:t>11.7.</w:t>
      </w:r>
    </w:p>
    <w:p w14:paraId="3B613293" w14:textId="77777777" w:rsidR="00942576" w:rsidRPr="00BC0309" w:rsidRDefault="00982097" w:rsidP="00982097">
      <w:pPr>
        <w:pStyle w:val="B10"/>
      </w:pPr>
      <w:r w:rsidRPr="00BC0309">
        <w:t>-</w:t>
      </w:r>
      <w:r w:rsidRPr="00BC0309">
        <w:tab/>
      </w:r>
      <w:r w:rsidR="00942576" w:rsidRPr="00BC0309">
        <w:t xml:space="preserve">Clients is expected to not access the </w:t>
      </w:r>
      <w:bookmarkStart w:id="1134" w:name="MCCQCTEMPBM_00000443"/>
      <w:r w:rsidR="00942576" w:rsidRPr="00BC0309">
        <w:rPr>
          <w:rFonts w:ascii="Courier New" w:hAnsi="Courier New" w:cs="Courier New"/>
          <w:b/>
        </w:rPr>
        <w:t>UTCTiming</w:t>
      </w:r>
      <w:bookmarkEnd w:id="1134"/>
      <w:r w:rsidR="00942576" w:rsidRPr="00BC0309">
        <w:t xml:space="preserve"> server more frequently than necessary.</w:t>
      </w:r>
    </w:p>
    <w:p w14:paraId="1ADDFA9C" w14:textId="07823F34" w:rsidR="00942576" w:rsidRPr="00BC0309" w:rsidRDefault="00942576" w:rsidP="00942576">
      <w:pPr>
        <w:pStyle w:val="Heading2"/>
      </w:pPr>
      <w:bookmarkStart w:id="1135" w:name="_CR11_6"/>
      <w:bookmarkStart w:id="1136" w:name="_Ref254438581"/>
      <w:bookmarkStart w:id="1137" w:name="_Toc26283764"/>
      <w:bookmarkStart w:id="1138" w:name="_Toc146216979"/>
      <w:bookmarkStart w:id="1139" w:name="_Toc202168029"/>
      <w:bookmarkEnd w:id="1135"/>
      <w:r w:rsidRPr="00BC0309">
        <w:t>11.6</w:t>
      </w:r>
      <w:r w:rsidRPr="00BC0309">
        <w:tab/>
        <w:t xml:space="preserve">Robust </w:t>
      </w:r>
      <w:r w:rsidR="006A2BF0" w:rsidRPr="00BC0309">
        <w:t>o</w:t>
      </w:r>
      <w:r w:rsidRPr="00BC0309">
        <w:t>peration</w:t>
      </w:r>
      <w:bookmarkEnd w:id="1136"/>
      <w:bookmarkEnd w:id="1137"/>
      <w:bookmarkEnd w:id="1138"/>
      <w:bookmarkEnd w:id="1139"/>
    </w:p>
    <w:p w14:paraId="50E3F7E8" w14:textId="0DFFB6B9" w:rsidR="00942576" w:rsidRPr="00BC0309" w:rsidRDefault="00942576" w:rsidP="00942576">
      <w:pPr>
        <w:pStyle w:val="Heading3"/>
      </w:pPr>
      <w:bookmarkStart w:id="1140" w:name="_CR11_6_1"/>
      <w:bookmarkStart w:id="1141" w:name="_Toc26283765"/>
      <w:bookmarkStart w:id="1142" w:name="_Toc146216980"/>
      <w:bookmarkStart w:id="1143" w:name="_Toc202168030"/>
      <w:bookmarkEnd w:id="1140"/>
      <w:r w:rsidRPr="00BC0309">
        <w:t>11.6.1</w:t>
      </w:r>
      <w:r w:rsidRPr="00BC0309">
        <w:tab/>
        <w:t xml:space="preserve">General </w:t>
      </w:r>
      <w:r w:rsidR="006A2BF0" w:rsidRPr="00BC0309">
        <w:t>r</w:t>
      </w:r>
      <w:r w:rsidRPr="00BC0309">
        <w:t>obustness</w:t>
      </w:r>
      <w:bookmarkEnd w:id="1141"/>
      <w:bookmarkEnd w:id="1142"/>
      <w:bookmarkEnd w:id="1143"/>
    </w:p>
    <w:p w14:paraId="54AA52D3" w14:textId="306DD409" w:rsidR="00942576" w:rsidRPr="00BC0309" w:rsidRDefault="00942576" w:rsidP="00942576">
      <w:r w:rsidRPr="00BC0309">
        <w:t xml:space="preserve">General Guidelines are provided ISO/IEC 23009-1 DASH spec in </w:t>
      </w:r>
      <w:r w:rsidR="009452E4" w:rsidRPr="00BC0309">
        <w:t>c</w:t>
      </w:r>
      <w:r w:rsidR="005A65C4">
        <w:t>lause </w:t>
      </w:r>
      <w:r w:rsidRPr="00BC0309">
        <w:t xml:space="preserve">A.7 and in </w:t>
      </w:r>
      <w:r w:rsidR="009452E4" w:rsidRPr="00BC0309">
        <w:t>c</w:t>
      </w:r>
      <w:r w:rsidR="005A65C4">
        <w:t>lause </w:t>
      </w:r>
      <w:r w:rsidRPr="00BC0309">
        <w:t>A.9 of th</w:t>
      </w:r>
      <w:r w:rsidR="009452E4" w:rsidRPr="00BC0309">
        <w:t>e present document</w:t>
      </w:r>
      <w:r w:rsidRPr="00BC0309">
        <w:t>. DASH clients and servers should follow those guidelines.</w:t>
      </w:r>
    </w:p>
    <w:p w14:paraId="253856CD" w14:textId="192A685D" w:rsidR="00942576" w:rsidRPr="00BC0309" w:rsidRDefault="00942576" w:rsidP="00942576">
      <w:pPr>
        <w:pStyle w:val="Heading3"/>
      </w:pPr>
      <w:bookmarkStart w:id="1144" w:name="_CR11_6_2"/>
      <w:bookmarkStart w:id="1145" w:name="_Toc26283766"/>
      <w:bookmarkStart w:id="1146" w:name="_Toc146216981"/>
      <w:bookmarkStart w:id="1147" w:name="_Toc202168031"/>
      <w:bookmarkEnd w:id="1144"/>
      <w:r w:rsidRPr="00BC0309">
        <w:t>11.6.2</w:t>
      </w:r>
      <w:r w:rsidRPr="00BC0309">
        <w:tab/>
        <w:t xml:space="preserve">Synchronization </w:t>
      </w:r>
      <w:r w:rsidR="006A2BF0" w:rsidRPr="00BC0309">
        <w:t>l</w:t>
      </w:r>
      <w:r w:rsidRPr="00BC0309">
        <w:t xml:space="preserve">oss of </w:t>
      </w:r>
      <w:r w:rsidR="006A2BF0" w:rsidRPr="00BC0309">
        <w:t>s</w:t>
      </w:r>
      <w:r w:rsidRPr="00BC0309">
        <w:t>egmenter</w:t>
      </w:r>
      <w:bookmarkEnd w:id="1145"/>
      <w:bookmarkEnd w:id="1146"/>
      <w:bookmarkEnd w:id="1147"/>
    </w:p>
    <w:p w14:paraId="7D66AA65" w14:textId="77777777" w:rsidR="00942576" w:rsidRPr="00BC0309" w:rsidRDefault="00942576" w:rsidP="00942576">
      <w:r w:rsidRPr="00BC0309">
        <w:t>In order to address synchronization loss issues at the segmenter, the following options from the DASH standard should be considered with preference according to the order below:</w:t>
      </w:r>
    </w:p>
    <w:p w14:paraId="66A3E02C" w14:textId="77777777" w:rsidR="00942576" w:rsidRPr="00BC0309" w:rsidRDefault="00FA6A99" w:rsidP="00FA6A99">
      <w:pPr>
        <w:pStyle w:val="B10"/>
      </w:pPr>
      <w:r w:rsidRPr="00BC0309">
        <w:t>1)</w:t>
      </w:r>
      <w:r w:rsidRPr="00BC0309">
        <w:tab/>
      </w:r>
      <w:r w:rsidR="00942576" w:rsidRPr="00BC0309">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BC0309" w:rsidRDefault="00FA6A99" w:rsidP="00FA6A99">
      <w:pPr>
        <w:pStyle w:val="B10"/>
      </w:pPr>
      <w:r w:rsidRPr="00BC0309">
        <w:t>2)</w:t>
      </w:r>
      <w:r w:rsidRPr="00BC0309">
        <w:tab/>
      </w:r>
      <w:r w:rsidR="00942576" w:rsidRPr="00BC0309">
        <w:t xml:space="preserve">Early Terminated Periods as included Cor.1 of the second edition of ISO/IEC 23009-1. Early Terminated Periods may be added that contain both </w:t>
      </w:r>
      <w:bookmarkStart w:id="1148" w:name="MCCQCTEMPBM_00000444"/>
      <w:r w:rsidR="00942576" w:rsidRPr="00BC0309">
        <w:rPr>
          <w:rFonts w:ascii="Courier New" w:hAnsi="Courier New" w:cs="Courier New"/>
          <w:b/>
        </w:rPr>
        <w:t>Period</w:t>
      </w:r>
      <w:r w:rsidR="00942576" w:rsidRPr="00BC0309">
        <w:rPr>
          <w:rFonts w:ascii="Courier New" w:hAnsi="Courier New" w:cs="Courier New"/>
        </w:rPr>
        <w:t>@start</w:t>
      </w:r>
      <w:bookmarkEnd w:id="1148"/>
      <w:r w:rsidR="00942576" w:rsidRPr="00BC0309">
        <w:t xml:space="preserve"> and </w:t>
      </w:r>
      <w:bookmarkStart w:id="1149" w:name="MCCQCTEMPBM_00000445"/>
      <w:r w:rsidR="00942576" w:rsidRPr="00BC0309">
        <w:rPr>
          <w:rFonts w:ascii="Courier New" w:hAnsi="Courier New" w:cs="Courier New"/>
          <w:b/>
        </w:rPr>
        <w:t>Period</w:t>
      </w:r>
      <w:r w:rsidR="00942576" w:rsidRPr="00BC0309">
        <w:rPr>
          <w:rFonts w:ascii="Courier New" w:hAnsi="Courier New" w:cs="Courier New"/>
        </w:rPr>
        <w:t>@duration</w:t>
      </w:r>
      <w:bookmarkEnd w:id="1149"/>
      <w:r w:rsidR="00942576" w:rsidRPr="00BC0309">
        <w:t xml:space="preserve">. This expresses that for this Period no media is present at least for the time as expressed by the </w:t>
      </w:r>
      <w:bookmarkStart w:id="1150" w:name="MCCQCTEMPBM_00000446"/>
      <w:r w:rsidR="00942576" w:rsidRPr="00BC0309">
        <w:rPr>
          <w:rFonts w:ascii="Courier New" w:hAnsi="Courier New" w:cs="Courier New"/>
        </w:rPr>
        <w:t>@duration</w:t>
      </w:r>
      <w:bookmarkEnd w:id="1150"/>
      <w:r w:rsidR="00942576" w:rsidRPr="00BC0309">
        <w:t xml:space="preserve"> attribute. Such Periods should only be used if Media Presentation author is experiencing issues in generating media, e.g. due to failures of a live feed.  The MPD is updated using the </w:t>
      </w:r>
      <w:bookmarkStart w:id="1151" w:name="MCCQCTEMPBM_00000447"/>
      <w:r w:rsidR="00942576" w:rsidRPr="00BC0309">
        <w:rPr>
          <w:rFonts w:ascii="Courier New" w:hAnsi="Courier New" w:cs="Courier New"/>
        </w:rPr>
        <w:t>@minimumUpdatePeriod</w:t>
      </w:r>
      <w:bookmarkEnd w:id="1151"/>
      <w:r w:rsidR="00942576" w:rsidRPr="00BC0309">
        <w:t>, i.e. the timeline is progressing. This permits server to signal that there is an outage of media generation, but that the service is continuing. It is then up to the client to take appropriate actions.</w:t>
      </w:r>
    </w:p>
    <w:p w14:paraId="09074691" w14:textId="65E2D4AD" w:rsidR="00942576" w:rsidRPr="00BC0309" w:rsidRDefault="00BC4BF4" w:rsidP="00BC4BF4">
      <w:pPr>
        <w:pStyle w:val="Heading3"/>
      </w:pPr>
      <w:bookmarkStart w:id="1152" w:name="_CR11_6_3"/>
      <w:bookmarkStart w:id="1153" w:name="_Toc26283767"/>
      <w:bookmarkStart w:id="1154" w:name="_Toc146216982"/>
      <w:bookmarkStart w:id="1155" w:name="_Toc202168032"/>
      <w:bookmarkEnd w:id="1152"/>
      <w:r w:rsidRPr="00BC0309">
        <w:t>11.6.3</w:t>
      </w:r>
      <w:r w:rsidRPr="00BC0309">
        <w:tab/>
        <w:t xml:space="preserve">Encoder </w:t>
      </w:r>
      <w:r w:rsidR="006A2BF0" w:rsidRPr="00BC0309">
        <w:t>c</w:t>
      </w:r>
      <w:r w:rsidRPr="00BC0309">
        <w:t xml:space="preserve">lock </w:t>
      </w:r>
      <w:r w:rsidR="006A2BF0" w:rsidRPr="00BC0309">
        <w:t>d</w:t>
      </w:r>
      <w:r w:rsidRPr="00BC0309">
        <w:t>rift</w:t>
      </w:r>
      <w:bookmarkEnd w:id="1153"/>
      <w:bookmarkEnd w:id="1154"/>
      <w:bookmarkEnd w:id="1155"/>
    </w:p>
    <w:p w14:paraId="772ADF4C" w14:textId="77777777" w:rsidR="00BC4BF4" w:rsidRPr="00BC0309" w:rsidRDefault="00BC4BF4" w:rsidP="00BC4BF4">
      <w:r w:rsidRPr="00BC0309">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BC0309" w:rsidRDefault="00BC4BF4" w:rsidP="00BC4BF4">
      <w:pPr>
        <w:pStyle w:val="Heading3"/>
      </w:pPr>
      <w:bookmarkStart w:id="1156" w:name="_CR11_6_4"/>
      <w:bookmarkStart w:id="1157" w:name="_Toc26283768"/>
      <w:bookmarkStart w:id="1158" w:name="_Toc146216983"/>
      <w:bookmarkStart w:id="1159" w:name="_Toc202168033"/>
      <w:bookmarkEnd w:id="1156"/>
      <w:r w:rsidRPr="00BC0309">
        <w:t>11.6.4</w:t>
      </w:r>
      <w:r w:rsidRPr="00BC0309">
        <w:tab/>
        <w:t xml:space="preserve">Segment </w:t>
      </w:r>
      <w:r w:rsidR="00E2550B" w:rsidRPr="00BC0309">
        <w:t>u</w:t>
      </w:r>
      <w:r w:rsidRPr="00BC0309">
        <w:t>navailability</w:t>
      </w:r>
      <w:bookmarkEnd w:id="1157"/>
      <w:bookmarkEnd w:id="1158"/>
      <w:bookmarkEnd w:id="1159"/>
    </w:p>
    <w:p w14:paraId="26AA91E8" w14:textId="176E71BB" w:rsidR="00BC4BF4" w:rsidRPr="00BC0309" w:rsidRDefault="00BC4BF4" w:rsidP="00BC4BF4">
      <w:r w:rsidRPr="00BC0309">
        <w:t>To address signa</w:t>
      </w:r>
      <w:r w:rsidR="006A2BF0" w:rsidRPr="00BC0309">
        <w:t>l</w:t>
      </w:r>
      <w:r w:rsidRPr="00BC0309">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BC0309" w:rsidRDefault="00BC4BF4" w:rsidP="00BC4BF4">
      <w:pPr>
        <w:pStyle w:val="Heading3"/>
      </w:pPr>
      <w:bookmarkStart w:id="1160" w:name="_CR11_6_5"/>
      <w:bookmarkStart w:id="1161" w:name="_Toc26283769"/>
      <w:bookmarkStart w:id="1162" w:name="_Toc146216984"/>
      <w:bookmarkStart w:id="1163" w:name="_Toc202168034"/>
      <w:bookmarkEnd w:id="1160"/>
      <w:r w:rsidRPr="00BC0309">
        <w:t>11.6.5</w:t>
      </w:r>
      <w:r w:rsidRPr="00BC0309">
        <w:tab/>
        <w:t xml:space="preserve">Swapping across </w:t>
      </w:r>
      <w:r w:rsidR="00E2550B" w:rsidRPr="00BC0309">
        <w:t>r</w:t>
      </w:r>
      <w:r w:rsidRPr="00BC0309">
        <w:t xml:space="preserve">edundant </w:t>
      </w:r>
      <w:r w:rsidR="00E2550B" w:rsidRPr="00BC0309">
        <w:t>t</w:t>
      </w:r>
      <w:r w:rsidRPr="00BC0309">
        <w:t>ools</w:t>
      </w:r>
      <w:bookmarkEnd w:id="1161"/>
      <w:bookmarkEnd w:id="1162"/>
      <w:bookmarkEnd w:id="1163"/>
    </w:p>
    <w:p w14:paraId="12226EA2" w14:textId="77777777" w:rsidR="00924804" w:rsidRDefault="00BC4BF4" w:rsidP="00BC4BF4">
      <w:r w:rsidRPr="00BC0309">
        <w:t>To enable swapping across redundant tools doing hot and warm swaps, the following should be considered</w:t>
      </w:r>
    </w:p>
    <w:p w14:paraId="13FF6342" w14:textId="5F426B7C" w:rsidR="00BC4BF4" w:rsidRPr="00BC0309" w:rsidRDefault="005E4CEF" w:rsidP="005E4CEF">
      <w:pPr>
        <w:pStyle w:val="B10"/>
      </w:pPr>
      <w:r w:rsidRPr="00BC0309">
        <w:t>1)</w:t>
      </w:r>
      <w:r w:rsidRPr="00BC0309">
        <w:tab/>
      </w:r>
      <w:r w:rsidR="00BC4BF4" w:rsidRPr="00BC0309">
        <w:t>the content author is offering the service redundant to the client (for example using multiple BaseURLs) and the client determines the availability of one or the other. This may be possible under certain circumstances</w:t>
      </w:r>
    </w:p>
    <w:p w14:paraId="478F9E7D" w14:textId="77777777" w:rsidR="00BC4BF4" w:rsidRPr="00BC0309" w:rsidRDefault="005E4CEF" w:rsidP="005E4CEF">
      <w:pPr>
        <w:pStyle w:val="B10"/>
      </w:pPr>
      <w:r w:rsidRPr="00BC0309">
        <w:t>2)</w:t>
      </w:r>
      <w:r w:rsidRPr="00BC0309">
        <w:tab/>
      </w:r>
      <w:r w:rsidR="00BC4BF4" w:rsidRPr="00BC0309">
        <w:t>Periods may be inserted at a swap instance in order to provide the new information after swap. If possible, the offering may be continuous, but the offering may also be non-continuous from a media time perspective.</w:t>
      </w:r>
    </w:p>
    <w:p w14:paraId="234F9157" w14:textId="77777777" w:rsidR="00924804" w:rsidRDefault="005E4CEF" w:rsidP="005E4CEF">
      <w:pPr>
        <w:pStyle w:val="B10"/>
      </w:pPr>
      <w:r w:rsidRPr="00BC0309">
        <w:t>3)</w:t>
      </w:r>
      <w:r w:rsidRPr="00BC0309">
        <w:tab/>
      </w:r>
      <w:r w:rsidR="00BC4BF4" w:rsidRPr="00BC0309">
        <w:t>A completely new MPD is sent that removes all information that was available before any only maintains some time continuity. However, this tool is not fully supported yet in any DASH standard and not even considered.</w:t>
      </w:r>
    </w:p>
    <w:p w14:paraId="3D1F8E8E" w14:textId="36DBA4D7" w:rsidR="00BC4BF4" w:rsidRPr="00BC0309" w:rsidRDefault="00BC4BF4" w:rsidP="00BC4BF4">
      <w:r w:rsidRPr="00BC0309">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BC0309" w:rsidRDefault="00C03C88" w:rsidP="00C03C88">
      <w:pPr>
        <w:pStyle w:val="Heading1"/>
      </w:pPr>
      <w:bookmarkStart w:id="1164" w:name="_CR12"/>
      <w:bookmarkStart w:id="1165" w:name="_Toc26283770"/>
      <w:bookmarkStart w:id="1166" w:name="_Toc146216985"/>
      <w:bookmarkStart w:id="1167" w:name="_Toc202168035"/>
      <w:bookmarkEnd w:id="1164"/>
      <w:r w:rsidRPr="00BC0309">
        <w:t>12</w:t>
      </w:r>
      <w:r w:rsidRPr="00BC0309">
        <w:tab/>
        <w:t xml:space="preserve">Ad </w:t>
      </w:r>
      <w:r w:rsidR="006A2BF0" w:rsidRPr="00BC0309">
        <w:t>i</w:t>
      </w:r>
      <w:r w:rsidRPr="00BC0309">
        <w:t xml:space="preserve">nsertion </w:t>
      </w:r>
      <w:r w:rsidR="006A2BF0" w:rsidRPr="00BC0309">
        <w:t>e</w:t>
      </w:r>
      <w:r w:rsidRPr="00BC0309">
        <w:t>nablers</w:t>
      </w:r>
      <w:bookmarkEnd w:id="1165"/>
      <w:bookmarkEnd w:id="1166"/>
      <w:bookmarkEnd w:id="1167"/>
    </w:p>
    <w:p w14:paraId="41CF303D" w14:textId="77777777" w:rsidR="00C03C88" w:rsidRPr="00BC0309" w:rsidRDefault="00C03C88" w:rsidP="00C03C88">
      <w:pPr>
        <w:pStyle w:val="Heading2"/>
      </w:pPr>
      <w:bookmarkStart w:id="1168" w:name="_CR12_1"/>
      <w:bookmarkStart w:id="1169" w:name="_Toc26283771"/>
      <w:bookmarkStart w:id="1170" w:name="_Toc146216986"/>
      <w:bookmarkStart w:id="1171" w:name="_Toc202168036"/>
      <w:bookmarkEnd w:id="1168"/>
      <w:r w:rsidRPr="00BC0309">
        <w:t>12.1</w:t>
      </w:r>
      <w:r w:rsidRPr="00BC0309">
        <w:tab/>
        <w:t>Background</w:t>
      </w:r>
      <w:bookmarkEnd w:id="1169"/>
      <w:bookmarkEnd w:id="1170"/>
      <w:bookmarkEnd w:id="1171"/>
    </w:p>
    <w:p w14:paraId="447A5E6A" w14:textId="4ECE1841" w:rsidR="00C03C88" w:rsidRPr="00BC0309" w:rsidRDefault="00972F39" w:rsidP="00EB40EF">
      <w:pPr>
        <w:keepNext/>
      </w:pPr>
      <w:r>
        <w:t xml:space="preserve">This clause </w:t>
      </w:r>
      <w:r w:rsidR="00C03C88" w:rsidRPr="00BC0309">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BC0309" w:rsidRDefault="00C03C88" w:rsidP="00C03C88">
      <w:r w:rsidRPr="00BC0309">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BC0309" w:rsidRDefault="0017040E" w:rsidP="0017040E">
      <w:pPr>
        <w:pStyle w:val="Heading2"/>
      </w:pPr>
      <w:bookmarkStart w:id="1172" w:name="_CR12_2"/>
      <w:bookmarkStart w:id="1173" w:name="_Toc26283772"/>
      <w:bookmarkStart w:id="1174" w:name="_Toc146216987"/>
      <w:bookmarkStart w:id="1175" w:name="_Ref416122159"/>
      <w:bookmarkStart w:id="1176" w:name="_Toc202168037"/>
      <w:bookmarkEnd w:id="1172"/>
      <w:r w:rsidRPr="00BC0309">
        <w:t>12.2</w:t>
      </w:r>
      <w:r w:rsidRPr="00BC0309">
        <w:tab/>
        <w:t>Enablers</w:t>
      </w:r>
      <w:bookmarkEnd w:id="1173"/>
      <w:bookmarkEnd w:id="1174"/>
      <w:bookmarkEnd w:id="1176"/>
    </w:p>
    <w:p w14:paraId="4E80376D" w14:textId="77777777" w:rsidR="00C03C88" w:rsidRPr="00BC0309" w:rsidRDefault="0017040E" w:rsidP="0017040E">
      <w:pPr>
        <w:pStyle w:val="Heading3"/>
      </w:pPr>
      <w:bookmarkStart w:id="1177" w:name="_CR12_2_1"/>
      <w:bookmarkStart w:id="1178" w:name="_Toc26283773"/>
      <w:bookmarkStart w:id="1179" w:name="_Toc146216988"/>
      <w:bookmarkStart w:id="1180" w:name="_Toc202168038"/>
      <w:bookmarkEnd w:id="1175"/>
      <w:bookmarkEnd w:id="1177"/>
      <w:r w:rsidRPr="00BC0309">
        <w:t>12.2.1</w:t>
      </w:r>
      <w:r w:rsidRPr="00BC0309">
        <w:tab/>
        <w:t>Period elements and Remote Periods</w:t>
      </w:r>
      <w:bookmarkEnd w:id="1178"/>
      <w:bookmarkEnd w:id="1179"/>
      <w:bookmarkEnd w:id="1180"/>
    </w:p>
    <w:p w14:paraId="27DB1FF3" w14:textId="77777777" w:rsidR="0017040E" w:rsidRPr="00BC0309" w:rsidRDefault="0017040E" w:rsidP="0017040E">
      <w:r w:rsidRPr="00BC0309">
        <w:t>A single ad may be expressed as a single Period element.</w:t>
      </w:r>
    </w:p>
    <w:p w14:paraId="1C656E78" w14:textId="77777777" w:rsidR="0017040E" w:rsidRPr="00BC0309" w:rsidRDefault="0017040E" w:rsidP="0017040E">
      <w:r w:rsidRPr="00BC0309">
        <w:t>Periods with content that is expected to be interrupted as a result of ad insertion should contain explicit start times (</w:t>
      </w:r>
      <w:bookmarkStart w:id="1181" w:name="MCCQCTEMPBM_00000448"/>
      <w:r w:rsidRPr="00BC0309">
        <w:rPr>
          <w:rFonts w:ascii="Courier New" w:hAnsi="Courier New" w:cs="Courier New"/>
          <w:b/>
        </w:rPr>
        <w:t>Period</w:t>
      </w:r>
      <w:r w:rsidRPr="00BC0309">
        <w:rPr>
          <w:rFonts w:ascii="Courier New" w:hAnsi="Courier New" w:cs="Courier New"/>
        </w:rPr>
        <w:t>@start</w:t>
      </w:r>
      <w:bookmarkEnd w:id="1181"/>
      <w:r w:rsidRPr="00BC0309">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BC0309" w:rsidRDefault="0017040E" w:rsidP="0017040E">
      <w:r w:rsidRPr="00BC0309">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BC0309" w:rsidRDefault="0017040E" w:rsidP="0017040E">
      <w:r w:rsidRPr="00BC0309">
        <w:t>Remote Periods are resolved on demand into one or more than one Period elements. It is possible to embed parameters into the XLink URL of the corresponding remote period, in order to have them passed to the ad decision system via XLink resolver at resolution time.</w:t>
      </w:r>
    </w:p>
    <w:p w14:paraId="3E5F3C7A" w14:textId="77777777" w:rsidR="0017040E" w:rsidRPr="00BC0309" w:rsidRDefault="0017040E" w:rsidP="0017040E">
      <w:r w:rsidRPr="00BC0309">
        <w:t>The remote period may be resolved into a period with zero duration. Such a period element will not contain any Adaptation Sets.</w:t>
      </w:r>
    </w:p>
    <w:p w14:paraId="669FE7CA" w14:textId="278D250A" w:rsidR="0017040E" w:rsidRPr="00BC0309" w:rsidRDefault="0017040E" w:rsidP="0017040E">
      <w:r w:rsidRPr="00BC0309">
        <w:t xml:space="preserve">In case of </w:t>
      </w:r>
      <w:bookmarkStart w:id="1182" w:name="MCCQCTEMPBM_00000449"/>
      <w:r w:rsidRPr="00BC0309">
        <w:rPr>
          <w:rFonts w:ascii="Courier New" w:hAnsi="Courier New" w:cs="Courier New"/>
          <w:b/>
        </w:rPr>
        <w:t>Period</w:t>
      </w:r>
      <w:r w:rsidRPr="00BC0309">
        <w:rPr>
          <w:rFonts w:ascii="Courier New" w:hAnsi="Courier New" w:cs="Courier New"/>
        </w:rPr>
        <w:t>@xlink:actuate="onRequest</w:t>
      </w:r>
      <w:bookmarkEnd w:id="1182"/>
      <w:r w:rsidRPr="00BC0309">
        <w:rPr>
          <w:rFonts w:ascii="Courier New" w:hAnsi="Courier New" w:cs="Courier New"/>
        </w:rPr>
        <w:t>"</w:t>
      </w:r>
      <w:r w:rsidRPr="00BC0309">
        <w:t>, XLink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60AD6E7F" w14:textId="77777777" w:rsidR="00924804" w:rsidRDefault="0017040E" w:rsidP="0017040E">
      <w:r w:rsidRPr="00BC0309">
        <w:t>In case of Period</w:t>
      </w:r>
      <w:bookmarkStart w:id="1183" w:name="MCCQCTEMPBM_00000450"/>
      <w:r w:rsidRPr="00BC0309">
        <w:rPr>
          <w:rFonts w:ascii="Courier New" w:hAnsi="Courier New" w:cs="Courier New"/>
        </w:rPr>
        <w:t>@xlink:actuate="onRequest</w:t>
      </w:r>
      <w:bookmarkEnd w:id="1183"/>
      <w:r w:rsidRPr="00BC0309">
        <w:rPr>
          <w:rFonts w:ascii="Courier New" w:hAnsi="Courier New" w:cs="Courier New"/>
        </w:rPr>
        <w:t>"</w:t>
      </w:r>
      <w:r w:rsidRPr="00BC0309">
        <w:t>, MPD update and XLink resolution should be done sufficiently early to ensure that there are no artefacts due to insufficient time given to download the inserted content.</w:t>
      </w:r>
    </w:p>
    <w:p w14:paraId="5C70A75C" w14:textId="7E536743" w:rsidR="0017040E" w:rsidRPr="00BC0309" w:rsidRDefault="0017040E" w:rsidP="0017040E">
      <w:bookmarkStart w:id="1184" w:name="MCCQCTEMPBM_00000451"/>
      <w:r w:rsidRPr="00BC0309">
        <w:rPr>
          <w:rFonts w:ascii="Courier New" w:hAnsi="Courier New" w:cs="Courier New"/>
        </w:rPr>
        <w:t>Period@xlink:actuate="onRequest</w:t>
      </w:r>
      <w:bookmarkEnd w:id="1184"/>
      <w:r w:rsidRPr="00BC0309">
        <w:rPr>
          <w:rFonts w:ascii="Courier New" w:hAnsi="Courier New" w:cs="Courier New"/>
        </w:rPr>
        <w:t>"</w:t>
      </w:r>
      <w:r w:rsidRPr="00BC0309">
        <w:t xml:space="preserve"> shall not be used if </w:t>
      </w:r>
      <w:bookmarkStart w:id="1185" w:name="MCCQCTEMPBM_00000452"/>
      <w:r w:rsidRPr="00BC0309">
        <w:rPr>
          <w:rFonts w:ascii="Courier New" w:hAnsi="Courier New" w:cs="Courier New"/>
        </w:rPr>
        <w:t>MPD@type ="dynamic</w:t>
      </w:r>
      <w:bookmarkEnd w:id="1185"/>
      <w:r w:rsidRPr="00BC0309">
        <w:rPr>
          <w:rFonts w:ascii="Courier New" w:hAnsi="Courier New" w:cs="Courier New"/>
        </w:rPr>
        <w:t>"</w:t>
      </w:r>
    </w:p>
    <w:p w14:paraId="68D1492A" w14:textId="7B5A31C4" w:rsidR="0017040E" w:rsidRPr="00BC0309" w:rsidRDefault="0017040E" w:rsidP="0017040E">
      <w:pPr>
        <w:pStyle w:val="Heading3"/>
      </w:pPr>
      <w:bookmarkStart w:id="1186" w:name="_CR12_2_2"/>
      <w:bookmarkStart w:id="1187" w:name="_Toc26283774"/>
      <w:bookmarkStart w:id="1188" w:name="_Toc146216989"/>
      <w:bookmarkStart w:id="1189" w:name="_Toc202168039"/>
      <w:bookmarkEnd w:id="1186"/>
      <w:r w:rsidRPr="00BC0309">
        <w:t>12.2.2</w:t>
      </w:r>
      <w:r w:rsidRPr="00BC0309">
        <w:tab/>
        <w:t xml:space="preserve">Asset </w:t>
      </w:r>
      <w:r w:rsidR="00415CAD">
        <w:t>i</w:t>
      </w:r>
      <w:r w:rsidRPr="00BC0309">
        <w:t>dentifiers</w:t>
      </w:r>
      <w:bookmarkEnd w:id="1187"/>
      <w:bookmarkEnd w:id="1188"/>
      <w:bookmarkEnd w:id="1189"/>
    </w:p>
    <w:p w14:paraId="3FF0BACE" w14:textId="72080A35" w:rsidR="0017040E" w:rsidRPr="00BC0309" w:rsidRDefault="0017040E" w:rsidP="0017040E">
      <w:r w:rsidRPr="00BC0309">
        <w:t xml:space="preserve">AssetIdentifier descriptors identify the asset to which a Period belongs. This can be used for implementation of client functionality that depends on distinguishing between ads and main content (e.g. progress bar). Periods with </w:t>
      </w:r>
      <w:r w:rsidR="006A2BF0" w:rsidRPr="00BC0309">
        <w:t xml:space="preserve">the </w:t>
      </w:r>
      <w:r w:rsidRPr="00BC0309">
        <w:t>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BC0309">
        <w:t>l</w:t>
      </w:r>
      <w:r w:rsidRPr="00BC0309">
        <w:t>led.</w:t>
      </w:r>
    </w:p>
    <w:p w14:paraId="113B55EB" w14:textId="77777777" w:rsidR="0017040E" w:rsidRPr="00BC0309" w:rsidRDefault="0017040E" w:rsidP="0017040E">
      <w:r w:rsidRPr="00BC0309">
        <w:t>AssetIdentifier descriptor shall be used for distinguishing parts of the same asset within a multi-period MPD, hence it shall be used for main content.</w:t>
      </w:r>
    </w:p>
    <w:p w14:paraId="2C5BCD1F" w14:textId="0644343E" w:rsidR="0017040E" w:rsidRPr="00BC0309" w:rsidRDefault="0017040E" w:rsidP="0017040E">
      <w:r w:rsidRPr="00BC0309">
        <w:t>In order to enable better tracking and reporting, unique IDs should be used for different assets.</w:t>
      </w:r>
    </w:p>
    <w:p w14:paraId="0AC59B5B" w14:textId="77777777" w:rsidR="00924804" w:rsidRDefault="0017040E" w:rsidP="0017040E">
      <w:r w:rsidRPr="00BC0309">
        <w:t xml:space="preserve">In the absence of other asset identifier schemes, a 3GPP-defined scheme may be used with the value of </w:t>
      </w:r>
      <w:bookmarkStart w:id="1190" w:name="MCCQCTEMPBM_00000453"/>
      <w:r w:rsidRPr="00BC0309">
        <w:rPr>
          <w:rFonts w:ascii="Courier New" w:hAnsi="Courier New" w:cs="Courier New"/>
        </w:rPr>
        <w:t>@schemeIdUri</w:t>
      </w:r>
      <w:bookmarkEnd w:id="1190"/>
      <w:r w:rsidRPr="00BC0309">
        <w:t xml:space="preserve"> set to </w:t>
      </w:r>
      <w:bookmarkStart w:id="1191" w:name="MCCQCTEMPBM_00000454"/>
      <w:r w:rsidRPr="00BC0309">
        <w:rPr>
          <w:rFonts w:ascii="Courier New" w:hAnsi="Courier New" w:cs="Courier New"/>
        </w:rPr>
        <w:t>"urn:org:pss:dash:asset-id:2015</w:t>
      </w:r>
      <w:bookmarkEnd w:id="1191"/>
      <w:r w:rsidRPr="00BC0309">
        <w:rPr>
          <w:rFonts w:ascii="Courier New" w:hAnsi="Courier New" w:cs="Courier New"/>
        </w:rPr>
        <w:t>"</w:t>
      </w:r>
      <w:r w:rsidRPr="00BC0309">
        <w:t xml:space="preserve">. If used, the value of </w:t>
      </w:r>
      <w:bookmarkStart w:id="1192" w:name="MCCQCTEMPBM_00000455"/>
      <w:r w:rsidRPr="00BC0309">
        <w:rPr>
          <w:rFonts w:ascii="Courier New" w:hAnsi="Courier New" w:cs="Courier New"/>
        </w:rPr>
        <w:t>@value</w:t>
      </w:r>
      <w:bookmarkEnd w:id="1192"/>
      <w:r w:rsidRPr="00BC0309">
        <w:t xml:space="preserve"> attribute descriptor is unspecified. It shall be the same for all parts of an asset.</w:t>
      </w:r>
    </w:p>
    <w:p w14:paraId="713E865D" w14:textId="77777777" w:rsidR="00924804" w:rsidRDefault="0017040E" w:rsidP="0017040E">
      <w:r w:rsidRPr="00BC0309">
        <w:t>If a Period has one-off semantics (i.e., an asset is completely contained in a single period, and its continuation is not expected in the future), the author shall not use asset identifier on these assets.</w:t>
      </w:r>
    </w:p>
    <w:p w14:paraId="53261249" w14:textId="29A9C6DB" w:rsidR="0017040E" w:rsidRPr="00BC0309" w:rsidRDefault="0017040E" w:rsidP="0017040E">
      <w:r w:rsidRPr="00BC0309">
        <w:t>Periods that do not contain non-remote Adaptation Set elements, as well as zero-length periods shall not contain the AssetIdentifier descriptor.</w:t>
      </w:r>
    </w:p>
    <w:p w14:paraId="76985721" w14:textId="77777777" w:rsidR="0017040E" w:rsidRPr="00BC0309" w:rsidRDefault="0017040E" w:rsidP="0017040E">
      <w:pPr>
        <w:pStyle w:val="Heading3"/>
      </w:pPr>
      <w:bookmarkStart w:id="1193" w:name="_CR12_2_3"/>
      <w:bookmarkStart w:id="1194" w:name="_Toc26283775"/>
      <w:bookmarkStart w:id="1195" w:name="_Toc146216990"/>
      <w:bookmarkStart w:id="1196" w:name="_Toc202168040"/>
      <w:bookmarkEnd w:id="1193"/>
      <w:r w:rsidRPr="00BC0309">
        <w:t>12.2.3</w:t>
      </w:r>
      <w:r w:rsidRPr="00BC0309">
        <w:tab/>
        <w:t>MPD updates</w:t>
      </w:r>
      <w:bookmarkEnd w:id="1194"/>
      <w:bookmarkEnd w:id="1195"/>
      <w:bookmarkEnd w:id="1196"/>
    </w:p>
    <w:p w14:paraId="4D537A4F" w14:textId="3425E743" w:rsidR="0017040E" w:rsidRPr="00BC0309" w:rsidRDefault="0017040E" w:rsidP="0017040E">
      <w:r w:rsidRPr="00BC0309">
        <w:t>MPD updates are used to implement dynamic behavio</w:t>
      </w:r>
      <w:r w:rsidR="006A2BF0" w:rsidRPr="00BC0309">
        <w:t>u</w:t>
      </w:r>
      <w:r w:rsidRPr="00BC0309">
        <w:t xml:space="preserve">r. An updated MPD may have additional (possibly – remote) </w:t>
      </w:r>
      <w:r w:rsidR="00085E3E">
        <w:t>P</w:t>
      </w:r>
      <w:r w:rsidRPr="00BC0309">
        <w:t>eriods. Hence, MPD update should occur as close as possible to the moment the start time of the upcoming ad break is known. Ad breaks can also be cance</w:t>
      </w:r>
      <w:r w:rsidR="006A2BF0" w:rsidRPr="00BC0309">
        <w:t>l</w:t>
      </w:r>
      <w:r w:rsidRPr="00BC0309">
        <w:t>led prior to their start, and such cancellation will also result in a newer MPD version (i.e., in a need for MPD update).</w:t>
      </w:r>
    </w:p>
    <w:p w14:paraId="16880324" w14:textId="236C4775" w:rsidR="0017040E" w:rsidRPr="00BC0309" w:rsidRDefault="0017040E" w:rsidP="0017040E">
      <w:r w:rsidRPr="00BC0309">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BC0309" w:rsidRDefault="00110201" w:rsidP="00110201">
      <w:pPr>
        <w:pStyle w:val="Heading1"/>
      </w:pPr>
      <w:bookmarkStart w:id="1197" w:name="_CR13"/>
      <w:bookmarkStart w:id="1198" w:name="_Toc26283776"/>
      <w:bookmarkStart w:id="1199" w:name="_Toc146216991"/>
      <w:bookmarkStart w:id="1200" w:name="_Toc202168041"/>
      <w:bookmarkEnd w:id="1197"/>
      <w:r w:rsidRPr="00BC0309">
        <w:t>13</w:t>
      </w:r>
      <w:r w:rsidRPr="00BC0309">
        <w:tab/>
        <w:t xml:space="preserve">Server </w:t>
      </w:r>
      <w:r w:rsidR="006A2BF0" w:rsidRPr="00BC0309">
        <w:t>A</w:t>
      </w:r>
      <w:r w:rsidRPr="00BC0309">
        <w:t xml:space="preserve">nd </w:t>
      </w:r>
      <w:r w:rsidR="006A2BF0" w:rsidRPr="00BC0309">
        <w:t>N</w:t>
      </w:r>
      <w:r w:rsidRPr="00BC0309">
        <w:t>etwork</w:t>
      </w:r>
      <w:r w:rsidR="006A2BF0" w:rsidRPr="00BC0309">
        <w:t>-a</w:t>
      </w:r>
      <w:r w:rsidRPr="00BC0309">
        <w:t xml:space="preserve">ssisted DASH (SAND) </w:t>
      </w:r>
      <w:r w:rsidR="00E2550B" w:rsidRPr="00BC0309">
        <w:t>s</w:t>
      </w:r>
      <w:r w:rsidRPr="00BC0309">
        <w:t>upport</w:t>
      </w:r>
      <w:bookmarkEnd w:id="1198"/>
      <w:bookmarkEnd w:id="1199"/>
      <w:bookmarkEnd w:id="1200"/>
    </w:p>
    <w:p w14:paraId="79A7BC59" w14:textId="77777777" w:rsidR="00110201" w:rsidRPr="00BC0309" w:rsidRDefault="00110201" w:rsidP="00110201">
      <w:pPr>
        <w:pStyle w:val="Heading2"/>
      </w:pPr>
      <w:bookmarkStart w:id="1201" w:name="_CR13_1"/>
      <w:bookmarkStart w:id="1202" w:name="_Toc26283777"/>
      <w:bookmarkStart w:id="1203" w:name="_Toc146216992"/>
      <w:bookmarkStart w:id="1204" w:name="_Toc202168042"/>
      <w:bookmarkEnd w:id="1201"/>
      <w:r w:rsidRPr="00BC0309">
        <w:t>13.1</w:t>
      </w:r>
      <w:r w:rsidRPr="00BC0309">
        <w:tab/>
        <w:t>Introduction</w:t>
      </w:r>
      <w:bookmarkEnd w:id="1202"/>
      <w:bookmarkEnd w:id="1203"/>
      <w:bookmarkEnd w:id="1204"/>
    </w:p>
    <w:p w14:paraId="32F199FE" w14:textId="72CF1B63" w:rsidR="00110201" w:rsidRPr="00BC0309" w:rsidRDefault="00110201" w:rsidP="00110201">
      <w:pPr>
        <w:jc w:val="both"/>
        <w:rPr>
          <w:rFonts w:eastAsia="MS Mincho"/>
          <w:lang w:eastAsia="ja-JP"/>
        </w:rPr>
      </w:pPr>
      <w:r w:rsidRPr="00BC0309">
        <w:rPr>
          <w:rFonts w:eastAsia="MS Mincho"/>
          <w:lang w:eastAsia="ja-JP"/>
        </w:rPr>
        <w:t xml:space="preserve">Server </w:t>
      </w:r>
      <w:r w:rsidR="006A2BF0" w:rsidRPr="00BC0309">
        <w:rPr>
          <w:rFonts w:eastAsia="MS Mincho"/>
          <w:lang w:eastAsia="ja-JP"/>
        </w:rPr>
        <w:t>A</w:t>
      </w:r>
      <w:r w:rsidRPr="00BC0309">
        <w:rPr>
          <w:rFonts w:eastAsia="MS Mincho"/>
          <w:lang w:eastAsia="ja-JP"/>
        </w:rPr>
        <w:t>nd Network</w:t>
      </w:r>
      <w:r w:rsidR="006A2BF0" w:rsidRPr="00BC0309">
        <w:rPr>
          <w:rFonts w:eastAsia="MS Mincho"/>
          <w:lang w:eastAsia="ja-JP"/>
        </w:rPr>
        <w:t>-a</w:t>
      </w:r>
      <w:r w:rsidRPr="00BC0309">
        <w:rPr>
          <w:rFonts w:eastAsia="MS Mincho"/>
          <w:lang w:eastAsia="ja-JP"/>
        </w:rPr>
        <w:t>ssisted DASH (SAND) functionality is specified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SAND support in PSS is described in </w:t>
      </w:r>
      <w:r w:rsidR="0066231F">
        <w:rPr>
          <w:rFonts w:eastAsia="MS Mincho"/>
          <w:lang w:eastAsia="ja-JP"/>
        </w:rPr>
        <w:t>TS </w:t>
      </w:r>
      <w:r w:rsidRPr="00BC0309">
        <w:rPr>
          <w:rFonts w:eastAsia="MS Mincho"/>
          <w:lang w:eastAsia="ja-JP"/>
        </w:rPr>
        <w:t>26.233</w:t>
      </w:r>
      <w:r w:rsidR="00AC5A95">
        <w:rPr>
          <w:rFonts w:eastAsia="MS Mincho"/>
          <w:lang w:eastAsia="ja-JP"/>
        </w:rPr>
        <w:t> [</w:t>
      </w:r>
      <w:r w:rsidRPr="00BC0309">
        <w:rPr>
          <w:rFonts w:eastAsia="MS Mincho"/>
          <w:lang w:eastAsia="ja-JP"/>
        </w:rPr>
        <w:t>2]. An overview of SAND functionality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3GPP-targeted architectural considerations for SAND support, and </w:t>
      </w:r>
      <w:r w:rsidR="00ED0574" w:rsidRPr="00BC0309">
        <w:rPr>
          <w:rFonts w:eastAsia="MS Mincho"/>
          <w:lang w:eastAsia="ja-JP"/>
        </w:rPr>
        <w:t>initial</w:t>
      </w:r>
      <w:r w:rsidRPr="00BC0309">
        <w:rPr>
          <w:rFonts w:eastAsia="MS Mincho"/>
          <w:lang w:eastAsia="ja-JP"/>
        </w:rPr>
        <w:t xml:space="preserve"> use cases for SAND </w:t>
      </w:r>
      <w:r w:rsidR="00ED0574" w:rsidRPr="00BC0309">
        <w:rPr>
          <w:rFonts w:eastAsia="MS Mincho"/>
          <w:lang w:eastAsia="ja-JP"/>
        </w:rPr>
        <w:t xml:space="preserve">in context of 3GPP </w:t>
      </w:r>
      <w:r w:rsidRPr="00BC0309">
        <w:rPr>
          <w:rFonts w:eastAsia="MS Mincho"/>
          <w:lang w:eastAsia="ja-JP"/>
        </w:rPr>
        <w:t>are described in TR</w:t>
      </w:r>
      <w:r w:rsidR="006A2BF0" w:rsidRPr="00BC0309">
        <w:rPr>
          <w:rFonts w:eastAsia="MS Mincho"/>
          <w:lang w:eastAsia="ja-JP"/>
        </w:rPr>
        <w:t> </w:t>
      </w:r>
      <w:r w:rsidRPr="00BC0309">
        <w:rPr>
          <w:rFonts w:eastAsia="MS Mincho"/>
          <w:lang w:eastAsia="ja-JP"/>
        </w:rPr>
        <w:t>26.957</w:t>
      </w:r>
      <w:r w:rsidR="00AC5A95">
        <w:rPr>
          <w:rFonts w:eastAsia="MS Mincho"/>
          <w:lang w:eastAsia="ja-JP"/>
        </w:rPr>
        <w:t> [</w:t>
      </w:r>
      <w:r w:rsidRPr="00BC0309">
        <w:rPr>
          <w:rFonts w:eastAsia="MS Mincho"/>
          <w:lang w:eastAsia="ja-JP"/>
        </w:rPr>
        <w:t>55].</w:t>
      </w:r>
    </w:p>
    <w:p w14:paraId="79AD8242" w14:textId="3A743BC4" w:rsidR="00110201" w:rsidRPr="00BC0309" w:rsidRDefault="00972F39" w:rsidP="00110201">
      <w:pPr>
        <w:rPr>
          <w:b/>
        </w:rPr>
      </w:pPr>
      <w:r>
        <w:t xml:space="preserve">This clause </w:t>
      </w:r>
      <w:r w:rsidR="00110201" w:rsidRPr="00BC0309">
        <w:t>describes the following:</w:t>
      </w:r>
    </w:p>
    <w:p w14:paraId="106B07C7" w14:textId="32B5809E" w:rsidR="00110201" w:rsidRPr="00BC0309" w:rsidRDefault="00110201" w:rsidP="00110201">
      <w:pPr>
        <w:pStyle w:val="B10"/>
      </w:pPr>
      <w:r w:rsidRPr="00BC0309">
        <w:t>-</w:t>
      </w:r>
      <w:r w:rsidRPr="00BC0309">
        <w:tab/>
        <w:t>SAND modes to use for 3GP-DASH described in c</w:t>
      </w:r>
      <w:r w:rsidR="005A65C4">
        <w:t>lause </w:t>
      </w:r>
      <w:r w:rsidRPr="00BC0309">
        <w:t>13.2</w:t>
      </w:r>
      <w:r w:rsidR="00536C23">
        <w:t>.</w:t>
      </w:r>
    </w:p>
    <w:p w14:paraId="7516230C" w14:textId="331946DC" w:rsidR="00110201" w:rsidRPr="00BC0309" w:rsidRDefault="00110201" w:rsidP="00110201">
      <w:pPr>
        <w:pStyle w:val="B10"/>
      </w:pPr>
      <w:r w:rsidRPr="00BC0309">
        <w:t>-</w:t>
      </w:r>
      <w:r w:rsidRPr="00BC0309">
        <w:tab/>
        <w:t>DANE discovery procedures for SAND described in c</w:t>
      </w:r>
      <w:r w:rsidR="005A65C4">
        <w:t>lause </w:t>
      </w:r>
      <w:r w:rsidRPr="00BC0309">
        <w:t>13.3</w:t>
      </w:r>
      <w:r w:rsidR="00536C23">
        <w:t>.</w:t>
      </w:r>
    </w:p>
    <w:p w14:paraId="6D4B87AE" w14:textId="3CED596E" w:rsidR="00110201" w:rsidRPr="00BC0309" w:rsidRDefault="00110201" w:rsidP="00110201">
      <w:pPr>
        <w:pStyle w:val="B10"/>
      </w:pPr>
      <w:r w:rsidRPr="00BC0309">
        <w:t>-</w:t>
      </w:r>
      <w:r w:rsidRPr="00BC0309">
        <w:tab/>
        <w:t>SAND messages and protocols to use for 3GP-DASH described in c</w:t>
      </w:r>
      <w:r w:rsidR="005A65C4">
        <w:t>lause </w:t>
      </w:r>
      <w:r w:rsidRPr="00BC0309">
        <w:t>13.4</w:t>
      </w:r>
      <w:r w:rsidR="00536C23">
        <w:t>.</w:t>
      </w:r>
    </w:p>
    <w:p w14:paraId="05A11606" w14:textId="0EDD2633" w:rsidR="00110201" w:rsidRPr="00BC0309" w:rsidRDefault="00110201" w:rsidP="00110201">
      <w:pPr>
        <w:pStyle w:val="B10"/>
      </w:pPr>
      <w:r w:rsidRPr="00BC0309">
        <w:t>-</w:t>
      </w:r>
      <w:r w:rsidRPr="00BC0309">
        <w:tab/>
        <w:t>Normative behavio</w:t>
      </w:r>
      <w:r w:rsidR="009A1D04">
        <w:t>u</w:t>
      </w:r>
      <w:r w:rsidRPr="00BC0309">
        <w:t>rs on SAND message handling for DANE and 3GP-DASH client described in c</w:t>
      </w:r>
      <w:r w:rsidR="005A65C4">
        <w:t>lause </w:t>
      </w:r>
      <w:r w:rsidRPr="00BC0309">
        <w:t>13.5</w:t>
      </w:r>
      <w:r w:rsidR="00536C23">
        <w:t>.</w:t>
      </w:r>
    </w:p>
    <w:p w14:paraId="0FD6A8BE" w14:textId="54FAD38B" w:rsidR="00110201" w:rsidRPr="00BC0309" w:rsidRDefault="00110201" w:rsidP="00110201">
      <w:pPr>
        <w:pStyle w:val="B10"/>
      </w:pPr>
      <w:r w:rsidRPr="00BC0309">
        <w:t>-</w:t>
      </w:r>
      <w:r w:rsidRPr="00BC0309">
        <w:tab/>
        <w:t xml:space="preserve">Use of SAND functionality for enabling network assistance, proxy caching and consistent QoE/QoS described in </w:t>
      </w:r>
      <w:r w:rsidR="004814DD">
        <w:t>clauses </w:t>
      </w:r>
      <w:r w:rsidRPr="00BC0309">
        <w:t>13.6, 13.7 and 13.8, respectively</w:t>
      </w:r>
      <w:r w:rsidR="00536C23">
        <w:t>.</w:t>
      </w:r>
    </w:p>
    <w:p w14:paraId="39143C38" w14:textId="2C7A24B6" w:rsidR="00110201" w:rsidRPr="00BC0309" w:rsidRDefault="00110201" w:rsidP="00110201">
      <w:pPr>
        <w:pStyle w:val="B10"/>
      </w:pPr>
      <w:r w:rsidRPr="00BC0309">
        <w:t>-</w:t>
      </w:r>
      <w:r w:rsidRPr="00BC0309">
        <w:tab/>
        <w:t>XML schema for SAND extension messages, described in c</w:t>
      </w:r>
      <w:r w:rsidR="005A65C4">
        <w:t>lause </w:t>
      </w:r>
      <w:r w:rsidRPr="00BC0309">
        <w:t>13.9</w:t>
      </w:r>
      <w:r w:rsidR="00536C23">
        <w:t>.</w:t>
      </w:r>
    </w:p>
    <w:p w14:paraId="5856F6DA" w14:textId="6AE2E81A" w:rsidR="00ED0574" w:rsidRPr="00BC0309" w:rsidRDefault="00ED0574" w:rsidP="00110201">
      <w:pPr>
        <w:pStyle w:val="B10"/>
      </w:pPr>
      <w:r w:rsidRPr="00BC0309">
        <w:t>-</w:t>
      </w:r>
      <w:r w:rsidRPr="00BC0309">
        <w:tab/>
        <w:t>Use of SAND functionality for enabling SAND for Multi-Network support (SAND4M) in c</w:t>
      </w:r>
      <w:r w:rsidR="005A65C4">
        <w:t>lause </w:t>
      </w:r>
      <w:r w:rsidRPr="00BC0309">
        <w:t>13.10.</w:t>
      </w:r>
    </w:p>
    <w:p w14:paraId="1B48E01D" w14:textId="286B48E4" w:rsidR="00110201" w:rsidRPr="00BC0309" w:rsidRDefault="00110201" w:rsidP="00110201">
      <w:pPr>
        <w:pStyle w:val="Heading2"/>
      </w:pPr>
      <w:bookmarkStart w:id="1205" w:name="_CR13_2"/>
      <w:bookmarkStart w:id="1206" w:name="_Toc26283778"/>
      <w:bookmarkStart w:id="1207" w:name="_Toc146216993"/>
      <w:bookmarkStart w:id="1208" w:name="_Toc202168043"/>
      <w:bookmarkEnd w:id="1205"/>
      <w:r w:rsidRPr="00BC0309">
        <w:t>13.2</w:t>
      </w:r>
      <w:r w:rsidRPr="00BC0309">
        <w:tab/>
        <w:t xml:space="preserve">SAND </w:t>
      </w:r>
      <w:r w:rsidR="006A2BF0" w:rsidRPr="00BC0309">
        <w:t>m</w:t>
      </w:r>
      <w:r w:rsidRPr="00BC0309">
        <w:t>odes for 3GP-DASH</w:t>
      </w:r>
      <w:bookmarkEnd w:id="1206"/>
      <w:bookmarkEnd w:id="1207"/>
      <w:bookmarkEnd w:id="1208"/>
    </w:p>
    <w:p w14:paraId="55CA86FC" w14:textId="77777777" w:rsidR="00110201" w:rsidRPr="00BC0309" w:rsidRDefault="00110201" w:rsidP="00110201">
      <w:r w:rsidRPr="00BC0309">
        <w:t>3GP-DASH clients supporting SAND functionality shall support at least one of the following modes:</w:t>
      </w:r>
    </w:p>
    <w:p w14:paraId="55A95234" w14:textId="23C7DCC3" w:rsidR="00110201" w:rsidRPr="00BC0309" w:rsidRDefault="00110201" w:rsidP="00110201">
      <w:pPr>
        <w:pStyle w:val="B10"/>
      </w:pPr>
      <w:r w:rsidRPr="00BC0309">
        <w:t>-</w:t>
      </w:r>
      <w:r w:rsidRPr="00BC0309">
        <w:tab/>
        <w:t>‘Network Assistance’, as specified</w:t>
      </w:r>
      <w:r w:rsidR="00ED0574" w:rsidRPr="00BC0309">
        <w:t xml:space="preserve"> in </w:t>
      </w:r>
      <w:r w:rsidR="004814DD">
        <w:t>clauses </w:t>
      </w:r>
      <w:r w:rsidR="00ED0574" w:rsidRPr="00BC0309">
        <w:t>13.4, 13.5 and 13.6</w:t>
      </w:r>
    </w:p>
    <w:p w14:paraId="5BC37ADE" w14:textId="089700F9" w:rsidR="00110201" w:rsidRPr="00BC0309" w:rsidRDefault="00110201" w:rsidP="00110201">
      <w:pPr>
        <w:pStyle w:val="B10"/>
      </w:pPr>
      <w:r w:rsidRPr="00BC0309">
        <w:t>-</w:t>
      </w:r>
      <w:r w:rsidRPr="00BC0309">
        <w:tab/>
        <w:t xml:space="preserve">‘Proxy Caching’, as specified in </w:t>
      </w:r>
      <w:r w:rsidR="004814DD">
        <w:t>clauses </w:t>
      </w:r>
      <w:r w:rsidRPr="00BC0309">
        <w:t>13.4, 13.5 and 13.7</w:t>
      </w:r>
    </w:p>
    <w:p w14:paraId="754D78A7" w14:textId="7AAB5D96" w:rsidR="00110201" w:rsidRPr="00BC0309" w:rsidRDefault="00110201" w:rsidP="00110201">
      <w:pPr>
        <w:pStyle w:val="B10"/>
      </w:pPr>
      <w:r w:rsidRPr="00BC0309">
        <w:t>-</w:t>
      </w:r>
      <w:r w:rsidRPr="00BC0309">
        <w:tab/>
        <w:t xml:space="preserve">‘Consistent QoE/QoS’, as specified in </w:t>
      </w:r>
      <w:r w:rsidR="004814DD">
        <w:t>clauses </w:t>
      </w:r>
      <w:r w:rsidRPr="00BC0309">
        <w:t>13.4, 13.5 and 13.8</w:t>
      </w:r>
    </w:p>
    <w:p w14:paraId="381A8EFC" w14:textId="79B76211" w:rsidR="00ED0574" w:rsidRPr="00BC0309" w:rsidRDefault="00ED0574" w:rsidP="00ED0574">
      <w:pPr>
        <w:pStyle w:val="B10"/>
      </w:pPr>
      <w:r w:rsidRPr="00BC0309">
        <w:t>-</w:t>
      </w:r>
      <w:r w:rsidR="002B7960" w:rsidRPr="00BC0309">
        <w:tab/>
      </w:r>
      <w:r w:rsidRPr="00BC0309">
        <w:t>‘SAND for Multi-Network Access’ as specified in c</w:t>
      </w:r>
      <w:r w:rsidR="005A65C4">
        <w:t>lause </w:t>
      </w:r>
      <w:r w:rsidRPr="00BC0309">
        <w:t>13.10.</w:t>
      </w:r>
    </w:p>
    <w:p w14:paraId="6DEC3E2C" w14:textId="77777777" w:rsidR="00110201" w:rsidRPr="00BC0309" w:rsidRDefault="00110201" w:rsidP="00110201">
      <w:pPr>
        <w:pStyle w:val="Heading2"/>
      </w:pPr>
      <w:bookmarkStart w:id="1209" w:name="_CR13_3"/>
      <w:bookmarkStart w:id="1210" w:name="_Toc26283779"/>
      <w:bookmarkStart w:id="1211" w:name="_Toc146216994"/>
      <w:bookmarkStart w:id="1212" w:name="_Toc202168044"/>
      <w:bookmarkEnd w:id="1209"/>
      <w:r w:rsidRPr="00BC0309">
        <w:t>13.3</w:t>
      </w:r>
      <w:r w:rsidRPr="00BC0309">
        <w:tab/>
        <w:t>DANE discovery</w:t>
      </w:r>
      <w:bookmarkEnd w:id="1210"/>
      <w:bookmarkEnd w:id="1211"/>
      <w:bookmarkEnd w:id="1212"/>
    </w:p>
    <w:p w14:paraId="1B1A1C04" w14:textId="44460DF9" w:rsidR="00110201" w:rsidRPr="00BC0309" w:rsidRDefault="00110201" w:rsidP="00110201">
      <w:r w:rsidRPr="00BC0309">
        <w:t>The SAND specification</w:t>
      </w:r>
      <w:r w:rsidR="00AC5A95">
        <w:t> [</w:t>
      </w:r>
      <w:r w:rsidRPr="00BC0309">
        <w:t xml:space="preserve">54] provides the </w:t>
      </w:r>
      <w:r w:rsidRPr="00BC0309">
        <w:rPr>
          <w:i/>
        </w:rPr>
        <w:t>sand:Channel</w:t>
      </w:r>
      <w:r w:rsidRPr="00BC0309">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BC0309">
        <w:t>D functionality in the network.</w:t>
      </w:r>
    </w:p>
    <w:p w14:paraId="53B18D02" w14:textId="76AD6F2E" w:rsidR="00AB2641" w:rsidRPr="00BC0309" w:rsidRDefault="00AB2641" w:rsidP="00110201">
      <w:r w:rsidRPr="00BC0309">
        <w:t>An in</w:t>
      </w:r>
      <w:r w:rsidR="006A2BF0" w:rsidRPr="00BC0309">
        <w:t>-</w:t>
      </w:r>
      <w:r w:rsidRPr="00BC0309">
        <w:t>band DANE may also be discovered by a SAND header field in the HTTP header of an HTTP response to a request for DASH resources as defined in ISO/IEC 23009-5</w:t>
      </w:r>
      <w:r w:rsidR="00AC5A95">
        <w:t> [</w:t>
      </w:r>
      <w:r w:rsidRPr="00BC0309">
        <w:t>54]. In this case, no session is created between the DANE and the DASH client.</w:t>
      </w:r>
    </w:p>
    <w:p w14:paraId="5D7B7179" w14:textId="425CB40A" w:rsidR="00110201" w:rsidRPr="00BC0309" w:rsidRDefault="00110201" w:rsidP="00110201">
      <w:r w:rsidRPr="00BC0309">
        <w:t xml:space="preserve">When the DANE is out-of-band with respect to the media delivery path, as is the case with the Network Assistance DANE and the Consistent QoE/QoS DANE, a more generic method for DANE discovery may be used, namely using the DNS protocol as described in </w:t>
      </w:r>
      <w:r w:rsidR="0066231F">
        <w:t>TS </w:t>
      </w:r>
      <w:r w:rsidRPr="00BC0309">
        <w:t>23.003</w:t>
      </w:r>
      <w:r w:rsidR="00AC5A95">
        <w:t> [</w:t>
      </w:r>
      <w:r w:rsidRPr="00BC0309">
        <w:t>57]. Toward this purpose, the UE needs a DANE Fully Qualified Domain Name (FQDN) for the DANE. The procedures for addressing and identification for Bootstrapping MBMS Service Announcement as described in c</w:t>
      </w:r>
      <w:r w:rsidR="005A65C4">
        <w:t>lause </w:t>
      </w:r>
      <w:r w:rsidRPr="00BC0309">
        <w:t xml:space="preserve">15.5 of </w:t>
      </w:r>
      <w:r w:rsidR="0066231F">
        <w:t>TS </w:t>
      </w:r>
      <w:r w:rsidRPr="00BC0309">
        <w:t>23.003</w:t>
      </w:r>
      <w:r w:rsidR="00AC5A95">
        <w:t> [</w:t>
      </w:r>
      <w:r w:rsidRPr="00BC0309">
        <w:t>57] shall be used for DANE discovery. Accordingly, the Fully Qualified Domain Name (FQDN) for the DANE shall be "dane.mnc&lt;MNC&gt;.mcc&lt;MCC&gt;.pub.3gppnetwork.org". The URL to establish the out-of-band connection with the DANE shall be:</w:t>
      </w:r>
    </w:p>
    <w:p w14:paraId="63BD1070" w14:textId="5DF0DD6C" w:rsidR="00110201" w:rsidRPr="00BC0309" w:rsidRDefault="006B5905" w:rsidP="00110201">
      <w:pPr>
        <w:ind w:left="360" w:hanging="76"/>
      </w:pPr>
      <w:r w:rsidRPr="00BC0309">
        <w:t>http://dane.mnc&lt;MNC&gt;.mcc&lt;MCC&gt;.pub.3gppnetwork.org/</w:t>
      </w:r>
    </w:p>
    <w:p w14:paraId="672C7E97" w14:textId="69BCAB2B" w:rsidR="00110201" w:rsidRPr="00BC0309" w:rsidRDefault="00110201" w:rsidP="00110201">
      <w:r w:rsidRPr="00BC0309">
        <w:t>The DANE FQDN is composed of six labels. The last three labels shall be "pub.3gppnetwork.org". The second and third labels together shall uniquely identify the PLMN, as described in c</w:t>
      </w:r>
      <w:r w:rsidR="005A65C4">
        <w:t>lause </w:t>
      </w:r>
      <w:r w:rsidRPr="00BC0309">
        <w:t xml:space="preserve">15.5 of </w:t>
      </w:r>
      <w:r w:rsidR="0066231F">
        <w:t>TS </w:t>
      </w:r>
      <w:r w:rsidRPr="00BC0309">
        <w:t>23.003</w:t>
      </w:r>
      <w:r w:rsidR="00AC5A95">
        <w:t> [</w:t>
      </w:r>
      <w:r w:rsidRPr="00BC0309">
        <w:t>57]. The first label shall be "dane".</w:t>
      </w:r>
    </w:p>
    <w:p w14:paraId="310141E5" w14:textId="77777777" w:rsidR="00110201" w:rsidRPr="00BC0309" w:rsidRDefault="00110201" w:rsidP="00110201">
      <w:r w:rsidRPr="00BC0309">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BC0309" w:rsidRDefault="00110201" w:rsidP="00110201">
      <w:r w:rsidRPr="00BC0309">
        <w:t>Specific modes of DANE may be identified with targeted DANE FQDNs, as follows:</w:t>
      </w:r>
    </w:p>
    <w:p w14:paraId="2671BA4C" w14:textId="77777777" w:rsidR="00924804" w:rsidRDefault="00110201" w:rsidP="00110201">
      <w:pPr>
        <w:pStyle w:val="B10"/>
      </w:pPr>
      <w:r w:rsidRPr="00BC0309">
        <w:t>-</w:t>
      </w:r>
      <w:r w:rsidRPr="00BC0309">
        <w:tab/>
        <w:t>A Proxy-Caching DANE, if provided, shall be located at the FQDN "pcdane.mnc&lt;MNC&gt;.mcc&lt;MCC&gt;.pub.3gppnetwork.org</w:t>
      </w:r>
      <w:r w:rsidR="002B7960" w:rsidRPr="00BC0309">
        <w:t>"</w:t>
      </w:r>
      <w:r w:rsidRPr="00BC0309">
        <w:t xml:space="preserve"> (first label is </w:t>
      </w:r>
      <w:r w:rsidR="002B7960" w:rsidRPr="00BC0309">
        <w:t>"</w:t>
      </w:r>
      <w:r w:rsidRPr="00BC0309">
        <w:t>pcdane</w:t>
      </w:r>
      <w:r w:rsidR="002B7960" w:rsidRPr="00BC0309">
        <w:t>"</w:t>
      </w:r>
      <w:r w:rsidRPr="00BC0309">
        <w:t>).</w:t>
      </w:r>
    </w:p>
    <w:p w14:paraId="25399253" w14:textId="25681EC9" w:rsidR="00110201" w:rsidRPr="00BC0309" w:rsidRDefault="00110201" w:rsidP="00110201">
      <w:pPr>
        <w:pStyle w:val="B10"/>
      </w:pPr>
      <w:r w:rsidRPr="00BC0309">
        <w:t>-</w:t>
      </w:r>
      <w:r w:rsidRPr="00BC0309">
        <w:tab/>
        <w:t>A Network Assistance DANE, if provided, shall be located at the FQDN "nadane.mnc&lt;MNC&gt;.mcc&lt;MCC&gt;.pub.3gppnetwork.org</w:t>
      </w:r>
      <w:r w:rsidR="002B7960" w:rsidRPr="00BC0309">
        <w:t>"</w:t>
      </w:r>
      <w:r w:rsidRPr="00BC0309" w:rsidDel="00CC74D1">
        <w:t xml:space="preserve"> </w:t>
      </w:r>
      <w:r w:rsidRPr="00BC0309">
        <w:t xml:space="preserve">(first label is </w:t>
      </w:r>
      <w:r w:rsidR="002B7960" w:rsidRPr="00BC0309">
        <w:t>"</w:t>
      </w:r>
      <w:r w:rsidRPr="00BC0309">
        <w:t>nadane</w:t>
      </w:r>
      <w:r w:rsidR="002B7960" w:rsidRPr="00BC0309">
        <w:t>"</w:t>
      </w:r>
      <w:r w:rsidRPr="00BC0309">
        <w:t>);</w:t>
      </w:r>
    </w:p>
    <w:p w14:paraId="2CAF33EC" w14:textId="3E8758D7" w:rsidR="00110201" w:rsidRPr="00BC0309" w:rsidRDefault="00110201" w:rsidP="00110201">
      <w:pPr>
        <w:pStyle w:val="B10"/>
      </w:pPr>
      <w:r w:rsidRPr="00BC0309">
        <w:t>-</w:t>
      </w:r>
      <w:r w:rsidRPr="00BC0309">
        <w:tab/>
        <w:t>A Consistent QoE/QoS DANE, if provided, shall be located at the FQDN "qoedane.mnc&lt;MNC&gt;.mcc&lt;MCC&gt;.pub.3gppnetwork.org</w:t>
      </w:r>
      <w:r w:rsidR="002B7960" w:rsidRPr="00BC0309">
        <w:t>"</w:t>
      </w:r>
      <w:r w:rsidRPr="00BC0309" w:rsidDel="00CC74D1">
        <w:t xml:space="preserve"> </w:t>
      </w:r>
      <w:r w:rsidRPr="00BC0309">
        <w:t xml:space="preserve">(first label is </w:t>
      </w:r>
      <w:r w:rsidR="002B7960" w:rsidRPr="00BC0309">
        <w:t>"</w:t>
      </w:r>
      <w:r w:rsidRPr="00BC0309">
        <w:t>qoedane</w:t>
      </w:r>
      <w:r w:rsidR="002B7960" w:rsidRPr="00BC0309">
        <w:t>"</w:t>
      </w:r>
      <w:r w:rsidRPr="00BC0309">
        <w:t>);</w:t>
      </w:r>
    </w:p>
    <w:p w14:paraId="5867C04C" w14:textId="2228124A" w:rsidR="00110201" w:rsidRPr="00BC0309" w:rsidRDefault="00110201" w:rsidP="00110201">
      <w:r w:rsidRPr="00BC0309">
        <w:t>If a specific mode of DANE is queried, using the specific DANE FQDN, then the response informs of the IP address of that mode of DANE only.</w:t>
      </w:r>
    </w:p>
    <w:p w14:paraId="1F48FC1A" w14:textId="7A951E60" w:rsidR="00110201" w:rsidRPr="00BC0309" w:rsidRDefault="00110201" w:rsidP="00110201">
      <w:pPr>
        <w:pStyle w:val="Heading2"/>
      </w:pPr>
      <w:bookmarkStart w:id="1213" w:name="_CR13_4"/>
      <w:bookmarkStart w:id="1214" w:name="_Toc26283780"/>
      <w:bookmarkStart w:id="1215" w:name="_Toc146216995"/>
      <w:bookmarkStart w:id="1216" w:name="_Toc202168045"/>
      <w:bookmarkEnd w:id="1213"/>
      <w:r w:rsidRPr="00BC0309">
        <w:t>13.4</w:t>
      </w:r>
      <w:r w:rsidRPr="00BC0309">
        <w:tab/>
        <w:t xml:space="preserve">SAND </w:t>
      </w:r>
      <w:r w:rsidR="00E2550B" w:rsidRPr="00BC0309">
        <w:t>m</w:t>
      </w:r>
      <w:r w:rsidRPr="00BC0309">
        <w:t xml:space="preserve">essages and </w:t>
      </w:r>
      <w:r w:rsidR="00E2550B" w:rsidRPr="00BC0309">
        <w:t>p</w:t>
      </w:r>
      <w:r w:rsidRPr="00BC0309">
        <w:t>rotocols for 3GP-DASH</w:t>
      </w:r>
      <w:bookmarkEnd w:id="1214"/>
      <w:bookmarkEnd w:id="1215"/>
      <w:bookmarkEnd w:id="1216"/>
    </w:p>
    <w:p w14:paraId="4DFC38C7" w14:textId="50D3A9DD" w:rsidR="00110201" w:rsidRPr="00BC0309" w:rsidRDefault="00110201" w:rsidP="00110201">
      <w:r w:rsidRPr="00BC0309">
        <w:t>3GP-DASH clients supporting SAND functionality in the ‘Proxy Caching’ mode shall support the following SAND messages (as described further in c</w:t>
      </w:r>
      <w:r w:rsidR="005A65C4">
        <w:t>lause </w:t>
      </w:r>
      <w:r w:rsidRPr="00BC0309">
        <w:t>13.7):</w:t>
      </w:r>
    </w:p>
    <w:p w14:paraId="601B0122" w14:textId="3572A235" w:rsidR="00110201" w:rsidRPr="00BC0309" w:rsidRDefault="00110201" w:rsidP="00110201">
      <w:pPr>
        <w:pStyle w:val="B10"/>
      </w:pPr>
      <w:bookmarkStart w:id="1217" w:name="MCCQCTEMPBM_00000456"/>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1217"/>
      <w:r w:rsidRPr="00BC0309">
        <w:t>as defined in c</w:t>
      </w:r>
      <w:r w:rsidR="005A65C4">
        <w:t>lause </w:t>
      </w:r>
      <w:r w:rsidRPr="00BC0309">
        <w:t>6.4.7 of ISO/IEC 23009-5</w:t>
      </w:r>
      <w:r w:rsidR="00AC5A95">
        <w:t> [</w:t>
      </w:r>
      <w:r w:rsidRPr="00BC0309">
        <w:t>54]</w:t>
      </w:r>
      <w:bookmarkStart w:id="1218" w:name="MCCQCTEMPBM_00000457"/>
    </w:p>
    <w:p w14:paraId="07076333" w14:textId="7F1ED29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1218"/>
      <w:r w:rsidRPr="00BC0309">
        <w:t>as defined in c</w:t>
      </w:r>
      <w:r w:rsidR="005A65C4">
        <w:t>lause </w:t>
      </w:r>
      <w:r w:rsidRPr="00BC0309">
        <w:t>6.5.9 of ISO/IEC 23009-5</w:t>
      </w:r>
      <w:r w:rsidR="00AC5A95">
        <w:t> [</w:t>
      </w:r>
      <w:r w:rsidRPr="00BC0309">
        <w:t>54]</w:t>
      </w:r>
      <w:bookmarkStart w:id="1219" w:name="MCCQCTEMPBM_00000458"/>
    </w:p>
    <w:p w14:paraId="417559F1" w14:textId="031182F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AnticipatedRequests</w:t>
      </w:r>
      <w:r w:rsidRPr="00AB4A38">
        <w:t xml:space="preserve">, </w:t>
      </w:r>
      <w:bookmarkEnd w:id="1219"/>
      <w:r w:rsidRPr="00BC0309">
        <w:t>as defined in c</w:t>
      </w:r>
      <w:r w:rsidR="005A65C4">
        <w:t>lause </w:t>
      </w:r>
      <w:r w:rsidRPr="00BC0309">
        <w:t>6.4.1 of ISO/IEC 23009-5</w:t>
      </w:r>
      <w:r w:rsidR="00AC5A95">
        <w:t> [</w:t>
      </w:r>
      <w:r w:rsidRPr="00BC0309">
        <w:t>54]</w:t>
      </w:r>
      <w:bookmarkStart w:id="1220" w:name="MCCQCTEMPBM_00000459"/>
    </w:p>
    <w:p w14:paraId="4E085827" w14:textId="06539BC2"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AcceptedAlternatives</w:t>
      </w:r>
      <w:r w:rsidRPr="00AB4A38">
        <w:t xml:space="preserve">, </w:t>
      </w:r>
      <w:bookmarkEnd w:id="1220"/>
      <w:r w:rsidRPr="00BC0309">
        <w:t>as defined in c</w:t>
      </w:r>
      <w:r w:rsidR="005A65C4">
        <w:t>lause </w:t>
      </w:r>
      <w:r w:rsidRPr="00BC0309">
        <w:t>6.4.3 of ISO/IEC 23009-5</w:t>
      </w:r>
      <w:r w:rsidR="00AC5A95">
        <w:t> [</w:t>
      </w:r>
      <w:r w:rsidRPr="00BC0309">
        <w:t>54]</w:t>
      </w:r>
      <w:bookmarkStart w:id="1221" w:name="MCCQCTEMPBM_00000460"/>
    </w:p>
    <w:p w14:paraId="312AB5B2" w14:textId="03565ED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DeliveredAlternative</w:t>
      </w:r>
      <w:r w:rsidRPr="00AB4A38">
        <w:t xml:space="preserve">, </w:t>
      </w:r>
      <w:bookmarkEnd w:id="1221"/>
      <w:r w:rsidRPr="00BC0309">
        <w:t>as defined in c</w:t>
      </w:r>
      <w:r w:rsidR="005A65C4">
        <w:t>lause </w:t>
      </w:r>
      <w:r w:rsidRPr="00BC0309">
        <w:t>6.5.8 of ISO/IEC 23009-5</w:t>
      </w:r>
      <w:r w:rsidR="00AC5A95">
        <w:t> [</w:t>
      </w:r>
      <w:r w:rsidRPr="00BC0309">
        <w:t>54]</w:t>
      </w:r>
      <w:bookmarkStart w:id="1222" w:name="MCCQCTEMPBM_00000461"/>
    </w:p>
    <w:p w14:paraId="4E894C39" w14:textId="05A9702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ResourceStatus</w:t>
      </w:r>
      <w:r w:rsidRPr="00AB4A38">
        <w:t xml:space="preserve">, </w:t>
      </w:r>
      <w:bookmarkEnd w:id="1222"/>
      <w:r w:rsidRPr="00BC0309">
        <w:t>as defined in c</w:t>
      </w:r>
      <w:r w:rsidR="005A65C4">
        <w:t>lause </w:t>
      </w:r>
      <w:r w:rsidRPr="00BC0309">
        <w:t>6.5.1 of ISO/IEC 23009-5</w:t>
      </w:r>
      <w:r w:rsidR="00AC5A95">
        <w:t> [</w:t>
      </w:r>
      <w:r w:rsidRPr="00BC0309">
        <w:t>54]</w:t>
      </w:r>
      <w:bookmarkStart w:id="1223" w:name="MCCQCTEMPBM_00000462"/>
    </w:p>
    <w:p w14:paraId="043E0964" w14:textId="2A84B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MPDValidityEndTime</w:t>
      </w:r>
      <w:r w:rsidRPr="00AB4A38">
        <w:t xml:space="preserve">, </w:t>
      </w:r>
      <w:bookmarkEnd w:id="1223"/>
      <w:r w:rsidRPr="00BC0309">
        <w:t>as defined in c</w:t>
      </w:r>
      <w:r w:rsidR="005A65C4">
        <w:t>lause </w:t>
      </w:r>
      <w:r w:rsidRPr="00BC0309">
        <w:t>6.5.4 of ISO/IEC 23009-5</w:t>
      </w:r>
      <w:r w:rsidR="00AC5A95">
        <w:t> [</w:t>
      </w:r>
      <w:r w:rsidRPr="00BC0309">
        <w:t>54]</w:t>
      </w:r>
      <w:bookmarkStart w:id="1224" w:name="MCCQCTEMPBM_00000463"/>
    </w:p>
    <w:bookmarkEnd w:id="1224"/>
    <w:p w14:paraId="463F64FA" w14:textId="77777777" w:rsidR="00924804" w:rsidRDefault="00110201" w:rsidP="00110201">
      <w:r w:rsidRPr="00BC0309">
        <w:t>In a PSS service environment with SAND support, DANEs in the ‘Proxy Caching’ mode shall also support these messages.</w:t>
      </w:r>
    </w:p>
    <w:p w14:paraId="69D325E4" w14:textId="2619C8F7" w:rsidR="00110201" w:rsidRPr="00BC0309" w:rsidRDefault="00110201" w:rsidP="00110201">
      <w:r w:rsidRPr="00BC0309">
        <w:t>3GP-DASH clients supporting SAND functionality in the ‘Network Assistance’ mode shall support the following SAND messages (as described further in c</w:t>
      </w:r>
      <w:r w:rsidR="005A65C4">
        <w:t>lause </w:t>
      </w:r>
      <w:r w:rsidRPr="00BC0309">
        <w:t>13.6):</w:t>
      </w:r>
    </w:p>
    <w:p w14:paraId="64619642" w14:textId="705D5EF5" w:rsidR="00110201" w:rsidRPr="00BC0309" w:rsidRDefault="00110201" w:rsidP="00110201">
      <w:pPr>
        <w:pStyle w:val="B10"/>
      </w:pPr>
      <w:bookmarkStart w:id="1225" w:name="MCCQCTEMPBM_00000464"/>
      <w:r w:rsidRPr="00BC0309">
        <w:rPr>
          <w:rFonts w:ascii="Courier New" w:hAnsi="Courier New" w:cs="Courier New"/>
        </w:rPr>
        <w:t>-</w:t>
      </w:r>
      <w:r w:rsidRPr="00BC0309">
        <w:rPr>
          <w:rFonts w:ascii="Courier New" w:hAnsi="Courier New" w:cs="Courier New"/>
        </w:rPr>
        <w:tab/>
        <w:t>ClientCapabilities</w:t>
      </w:r>
      <w:r w:rsidRPr="00AB4A38">
        <w:t xml:space="preserve">, </w:t>
      </w:r>
      <w:bookmarkEnd w:id="1225"/>
      <w:r w:rsidRPr="00BC0309">
        <w:t>as defined in c</w:t>
      </w:r>
      <w:r w:rsidR="005A65C4">
        <w:t>lause </w:t>
      </w:r>
      <w:r w:rsidRPr="00BC0309">
        <w:t>6.4.7 of ISO/IEC 23009-5</w:t>
      </w:r>
      <w:r w:rsidR="00AC5A95">
        <w:t> [</w:t>
      </w:r>
      <w:r w:rsidRPr="00BC0309">
        <w:t>54]</w:t>
      </w:r>
      <w:bookmarkStart w:id="1226" w:name="MCCQCTEMPBM_00000465"/>
    </w:p>
    <w:p w14:paraId="0ECE5A8A" w14:textId="27C0C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DaneCapabilities</w:t>
      </w:r>
      <w:r w:rsidRPr="00AB4A38">
        <w:t xml:space="preserve">, </w:t>
      </w:r>
      <w:bookmarkEnd w:id="1226"/>
      <w:r w:rsidRPr="00BC0309">
        <w:t>as defined in c</w:t>
      </w:r>
      <w:r w:rsidR="005A65C4">
        <w:t>lause </w:t>
      </w:r>
      <w:r w:rsidRPr="00BC0309">
        <w:t>6.5.9 of ISO/IEC 23009-5</w:t>
      </w:r>
      <w:r w:rsidR="00AC5A95">
        <w:t> [</w:t>
      </w:r>
      <w:r w:rsidRPr="00BC0309">
        <w:t>54]</w:t>
      </w:r>
      <w:bookmarkStart w:id="1227" w:name="MCCQCTEMPBM_00000466"/>
    </w:p>
    <w:p w14:paraId="1D741D94" w14:textId="06F50CEA"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SharedResourceAssignment</w:t>
      </w:r>
      <w:r w:rsidRPr="00AB4A38">
        <w:t xml:space="preserve">, </w:t>
      </w:r>
      <w:bookmarkEnd w:id="1227"/>
      <w:r w:rsidRPr="00BC0309">
        <w:t>as defined in c</w:t>
      </w:r>
      <w:r w:rsidR="005A65C4">
        <w:t>lause </w:t>
      </w:r>
      <w:r w:rsidRPr="00BC0309">
        <w:t>6.5.3 of ISO/IEC 23009-5</w:t>
      </w:r>
      <w:r w:rsidR="00AC5A95">
        <w:t> [</w:t>
      </w:r>
      <w:r w:rsidRPr="00BC0309">
        <w:t>54]</w:t>
      </w:r>
      <w:bookmarkStart w:id="1228" w:name="MCCQCTEMPBM_00000467"/>
    </w:p>
    <w:p w14:paraId="0A9F6826" w14:textId="646FC243"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AB4A38">
        <w:t xml:space="preserve">, </w:t>
      </w:r>
      <w:bookmarkEnd w:id="1228"/>
      <w:r w:rsidRPr="00BC0309">
        <w:t>as defined in c</w:t>
      </w:r>
      <w:r w:rsidR="005A65C4">
        <w:t>lause </w:t>
      </w:r>
      <w:r w:rsidRPr="00BC0309">
        <w:t>6.4.2 of ISO/IEC 23009-5</w:t>
      </w:r>
      <w:r w:rsidR="00AC5A95">
        <w:t> [</w:t>
      </w:r>
      <w:r w:rsidRPr="00BC0309">
        <w:t>54]</w:t>
      </w:r>
      <w:bookmarkStart w:id="1229" w:name="MCCQCTEMPBM_00000468"/>
    </w:p>
    <w:p w14:paraId="206B21D2" w14:textId="382EB19D"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NetworkAssistanceInitiationRequest</w:t>
      </w:r>
      <w:r w:rsidRPr="00AB4A38">
        <w:t xml:space="preserve">, </w:t>
      </w:r>
      <w:bookmarkEnd w:id="1229"/>
      <w:r w:rsidRPr="00BC0309">
        <w:t>as defined in c</w:t>
      </w:r>
      <w:r w:rsidR="005A65C4">
        <w:t>lause </w:t>
      </w:r>
      <w:r w:rsidRPr="00BC0309">
        <w:t>13.6</w:t>
      </w:r>
      <w:bookmarkStart w:id="1230" w:name="MCCQCTEMPBM_00000469"/>
    </w:p>
    <w:p w14:paraId="48FD289D" w14:textId="03850A5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NetworkAssistanceInitiationResponse</w:t>
      </w:r>
      <w:r w:rsidRPr="00AB4A38">
        <w:t xml:space="preserve">, </w:t>
      </w:r>
      <w:bookmarkEnd w:id="1230"/>
      <w:r w:rsidRPr="00BC0309">
        <w:t>as defined in c</w:t>
      </w:r>
      <w:r w:rsidR="005A65C4">
        <w:t>lause </w:t>
      </w:r>
      <w:r w:rsidRPr="00BC0309">
        <w:t>13.6</w:t>
      </w:r>
      <w:bookmarkStart w:id="1231" w:name="MCCQCTEMPBM_00000470"/>
    </w:p>
    <w:p w14:paraId="330BF922" w14:textId="2D616CA0"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NetworkAssistanceTermination</w:t>
      </w:r>
      <w:r w:rsidRPr="00AB4A38">
        <w:t xml:space="preserve">, </w:t>
      </w:r>
      <w:bookmarkEnd w:id="1231"/>
      <w:r w:rsidRPr="00BC0309">
        <w:t>as defined in c</w:t>
      </w:r>
      <w:r w:rsidR="005A65C4">
        <w:t>lause </w:t>
      </w:r>
      <w:r w:rsidRPr="00BC0309">
        <w:t>13.6</w:t>
      </w:r>
      <w:bookmarkStart w:id="1232" w:name="MCCQCTEMPBM_00000471"/>
    </w:p>
    <w:p w14:paraId="6D616EFB" w14:textId="10D38BC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SegmentDuration</w:t>
      </w:r>
      <w:r w:rsidRPr="00AB4A38">
        <w:t xml:space="preserve">, </w:t>
      </w:r>
      <w:bookmarkEnd w:id="1232"/>
      <w:r w:rsidRPr="00BC0309">
        <w:t>as defined in c</w:t>
      </w:r>
      <w:r w:rsidR="005A65C4">
        <w:t>lause </w:t>
      </w:r>
      <w:r w:rsidRPr="00BC0309">
        <w:t>13.6</w:t>
      </w:r>
      <w:bookmarkStart w:id="1233" w:name="MCCQCTEMPBM_00000472"/>
    </w:p>
    <w:p w14:paraId="4DEB8706" w14:textId="55505E27"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DeliveryBoostRequest</w:t>
      </w:r>
      <w:r w:rsidRPr="00BC0309">
        <w:t xml:space="preserve">, </w:t>
      </w:r>
      <w:bookmarkEnd w:id="1233"/>
      <w:r w:rsidRPr="00BC0309">
        <w:t>as defined in c</w:t>
      </w:r>
      <w:r w:rsidR="005A65C4">
        <w:t>lause </w:t>
      </w:r>
      <w:r w:rsidRPr="00BC0309">
        <w:t>13.6</w:t>
      </w:r>
      <w:bookmarkStart w:id="1234" w:name="MCCQCTEMPBM_00000473"/>
    </w:p>
    <w:p w14:paraId="5FA7C420" w14:textId="2AE0551B"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t>DeliveryBoostResponse</w:t>
      </w:r>
      <w:r w:rsidRPr="00AB4A38">
        <w:t xml:space="preserve">, </w:t>
      </w:r>
      <w:bookmarkEnd w:id="1234"/>
      <w:r w:rsidRPr="00BC0309">
        <w:t>as defined in c</w:t>
      </w:r>
      <w:r w:rsidR="005A65C4">
        <w:t>lause </w:t>
      </w:r>
      <w:r w:rsidRPr="00BC0309">
        <w:t>13.6</w:t>
      </w:r>
      <w:bookmarkStart w:id="1235" w:name="MCCQCTEMPBM_00000474"/>
    </w:p>
    <w:bookmarkEnd w:id="1235"/>
    <w:p w14:paraId="421BDC63" w14:textId="55C42639" w:rsidR="00110201" w:rsidRPr="00BC0309" w:rsidRDefault="00110201" w:rsidP="00110201">
      <w:r w:rsidRPr="00BC0309">
        <w:t>In a PSS service environment with SAND support, DANEs in the ‘Network Assistance’ modes shall also support these messages.</w:t>
      </w:r>
    </w:p>
    <w:p w14:paraId="41E296DC" w14:textId="25AC25AB" w:rsidR="00110201" w:rsidRPr="00BC0309" w:rsidRDefault="00110201" w:rsidP="00110201">
      <w:r w:rsidRPr="00BC0309">
        <w:t>3GP-DASH clients supporting SAND functionality in the ‘Consistent QoE/QoS’ mode shall support the following SAND messages (as described further in c</w:t>
      </w:r>
      <w:r w:rsidR="005A65C4">
        <w:t>lause </w:t>
      </w:r>
      <w:r w:rsidRPr="00BC0309">
        <w:t>13.8):</w:t>
      </w:r>
    </w:p>
    <w:p w14:paraId="2CC2480B" w14:textId="793519D5" w:rsidR="00110201" w:rsidRPr="00BC0309" w:rsidRDefault="00110201" w:rsidP="00110201">
      <w:pPr>
        <w:pStyle w:val="B10"/>
        <w:rPr>
          <w:rFonts w:ascii="Courier New" w:hAnsi="Courier New" w:cs="Courier New"/>
        </w:rPr>
      </w:pPr>
      <w:bookmarkStart w:id="1236" w:name="MCCQCTEMPBM_00000475"/>
      <w:r w:rsidRPr="00BC0309">
        <w:rPr>
          <w:rFonts w:ascii="Courier New" w:hAnsi="Courier New" w:cs="Courier New"/>
        </w:rPr>
        <w:t>-</w:t>
      </w:r>
      <w:r w:rsidRPr="00BC0309">
        <w:rPr>
          <w:rFonts w:ascii="Courier New" w:hAnsi="Courier New" w:cs="Courier New"/>
        </w:rPr>
        <w:tab/>
        <w:t>ClientCapabilities</w:t>
      </w:r>
      <w:r w:rsidRPr="00BC0309">
        <w:t xml:space="preserve">, </w:t>
      </w:r>
      <w:bookmarkEnd w:id="1236"/>
      <w:r w:rsidRPr="00BC0309">
        <w:t>as defined in c</w:t>
      </w:r>
      <w:r w:rsidR="005A65C4">
        <w:t>lause </w:t>
      </w:r>
      <w:r w:rsidRPr="00BC0309">
        <w:t>6.4.7 of ISO/IEC 23009-5</w:t>
      </w:r>
      <w:r w:rsidR="00AC5A95">
        <w:t> [</w:t>
      </w:r>
      <w:r w:rsidRPr="00BC0309">
        <w:t>54]</w:t>
      </w:r>
      <w:bookmarkStart w:id="1237" w:name="MCCQCTEMPBM_00000476"/>
    </w:p>
    <w:p w14:paraId="3452AAD5" w14:textId="2A31693D"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DaneCapabilities</w:t>
      </w:r>
      <w:r w:rsidRPr="00BC0309">
        <w:t xml:space="preserve">, </w:t>
      </w:r>
      <w:bookmarkEnd w:id="1237"/>
      <w:r w:rsidRPr="00BC0309">
        <w:t>as defined in c</w:t>
      </w:r>
      <w:r w:rsidR="005A65C4">
        <w:t>lause </w:t>
      </w:r>
      <w:r w:rsidRPr="00BC0309">
        <w:t>6.5.9 of ISO/IEC 23009-5</w:t>
      </w:r>
      <w:r w:rsidR="00AC5A95">
        <w:t> [</w:t>
      </w:r>
      <w:r w:rsidRPr="00BC0309">
        <w:t>54]</w:t>
      </w:r>
      <w:bookmarkStart w:id="1238" w:name="MCCQCTEMPBM_00000477"/>
    </w:p>
    <w:p w14:paraId="6270893D" w14:textId="27D7EB21"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t>SharedResourceAssignment</w:t>
      </w:r>
      <w:r w:rsidRPr="00BC0309">
        <w:t xml:space="preserve">, </w:t>
      </w:r>
      <w:bookmarkEnd w:id="1238"/>
      <w:r w:rsidRPr="00BC0309">
        <w:t>as defined in c</w:t>
      </w:r>
      <w:r w:rsidR="005A65C4">
        <w:t>lause </w:t>
      </w:r>
      <w:r w:rsidRPr="00BC0309">
        <w:t>6.5.3 of ISO/IEC 23009-5</w:t>
      </w:r>
      <w:r w:rsidR="00AC5A95">
        <w:t> [</w:t>
      </w:r>
      <w:r w:rsidRPr="00BC0309">
        <w:t>54]</w:t>
      </w:r>
      <w:bookmarkStart w:id="1239" w:name="MCCQCTEMPBM_00000478"/>
    </w:p>
    <w:p w14:paraId="124DDD87" w14:textId="1AF6F6C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t>SharedResourceAllocation</w:t>
      </w:r>
      <w:r w:rsidRPr="00BC0309">
        <w:t xml:space="preserve">, </w:t>
      </w:r>
      <w:bookmarkEnd w:id="1239"/>
      <w:r w:rsidRPr="00BC0309">
        <w:t>as defined in c</w:t>
      </w:r>
      <w:r w:rsidR="005A65C4">
        <w:t>lause </w:t>
      </w:r>
      <w:r w:rsidRPr="00BC0309">
        <w:t>6.4.2 of ISO/IEC 23009-5</w:t>
      </w:r>
      <w:r w:rsidR="00AC5A95">
        <w:t> [</w:t>
      </w:r>
      <w:r w:rsidRPr="00BC0309">
        <w:t>54]</w:t>
      </w:r>
    </w:p>
    <w:p w14:paraId="50383AE4" w14:textId="2CCC64C9" w:rsidR="00E576EA" w:rsidRPr="00BC0309" w:rsidRDefault="00E576EA" w:rsidP="00110201">
      <w:pPr>
        <w:pStyle w:val="B10"/>
      </w:pPr>
      <w:r w:rsidRPr="00BC0309">
        <w:t>-</w:t>
      </w:r>
      <w:r w:rsidRPr="00BC0309">
        <w:tab/>
      </w:r>
      <w:bookmarkStart w:id="1240" w:name="MCCQCTEMPBM_00000479"/>
      <w:r w:rsidRPr="00BC0309">
        <w:rPr>
          <w:rFonts w:ascii="Courier New" w:hAnsi="Courier New" w:cs="Courier New"/>
        </w:rPr>
        <w:t>QoSInformation</w:t>
      </w:r>
      <w:bookmarkEnd w:id="1240"/>
      <w:r w:rsidRPr="00BC0309">
        <w:t>, as defined in c</w:t>
      </w:r>
      <w:r w:rsidR="005A65C4">
        <w:t>lause </w:t>
      </w:r>
      <w:r w:rsidRPr="00BC0309">
        <w:t>6.5.7 of ISO/IEC 23009-5</w:t>
      </w:r>
      <w:r w:rsidR="00AC5A95">
        <w:t> [</w:t>
      </w:r>
      <w:r w:rsidRPr="00BC0309">
        <w:t>54]</w:t>
      </w:r>
    </w:p>
    <w:p w14:paraId="1838152C" w14:textId="4FE8193D" w:rsidR="00110201" w:rsidRPr="00BC0309" w:rsidRDefault="00110201" w:rsidP="00110201">
      <w:r w:rsidRPr="00BC0309">
        <w:t>In a PSS service environment with SAND support, DANEs in the ‘Consistent QoE/QoS’ modes shall also support these messages.</w:t>
      </w:r>
    </w:p>
    <w:p w14:paraId="3A90F261" w14:textId="77777777" w:rsidR="00110201" w:rsidRPr="00BC0309" w:rsidRDefault="00AB2641" w:rsidP="00110201">
      <w:r w:rsidRPr="00BC0309">
        <w:t xml:space="preserve">In case the DASH client connects to a DANE, the 3GP-DASH client shall send the status message </w:t>
      </w:r>
      <w:bookmarkStart w:id="1241" w:name="MCCQCTEMPBM_00000480"/>
      <w:r w:rsidRPr="00BC0309">
        <w:rPr>
          <w:rFonts w:ascii="Courier New" w:hAnsi="Courier New" w:cs="Courier New"/>
        </w:rPr>
        <w:t>ClientCapabilities</w:t>
      </w:r>
      <w:bookmarkEnd w:id="1241"/>
      <w:r w:rsidRPr="00BC0309">
        <w:t xml:space="preserve"> in order to inform the DANE about the SAND mode(s) it supports. The 3GP-DASH client shall use the messageSetUri parameter to indicate which SAND mode(s) it supports based on the following URNs</w:t>
      </w:r>
      <w:r w:rsidR="00110201" w:rsidRPr="00BC0309">
        <w:t>:</w:t>
      </w:r>
    </w:p>
    <w:p w14:paraId="65AF5252" w14:textId="77777777" w:rsidR="00110201" w:rsidRPr="00BC0309" w:rsidRDefault="00110201" w:rsidP="00110201">
      <w:pPr>
        <w:pStyle w:val="B10"/>
      </w:pPr>
      <w:bookmarkStart w:id="1242" w:name="MCCQCTEMPBM_00000481"/>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2"/>
      <w:r w:rsidRPr="00BC0309">
        <w:t>to indicate support for the ‘Proxy Caching’ mode</w:t>
      </w:r>
    </w:p>
    <w:p w14:paraId="2592F997" w14:textId="77777777" w:rsidR="00924804" w:rsidRDefault="00110201" w:rsidP="00110201">
      <w:pPr>
        <w:pStyle w:val="B10"/>
      </w:pPr>
      <w:bookmarkStart w:id="1243" w:name="MCCQCTEMPBM_00000482"/>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3"/>
      <w:r w:rsidRPr="00BC0309">
        <w:t>to indicate support for the ‘Network Assistance’ mode</w:t>
      </w:r>
    </w:p>
    <w:p w14:paraId="258CC9ED" w14:textId="786714B9" w:rsidR="00110201" w:rsidRPr="00BC0309" w:rsidRDefault="00110201" w:rsidP="00110201">
      <w:pPr>
        <w:pStyle w:val="B10"/>
      </w:pPr>
      <w:bookmarkStart w:id="1244" w:name="MCCQCTEMPBM_00000483"/>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44"/>
      <w:r w:rsidRPr="00BC0309">
        <w:t>to indicate support for the ‘Consistent QoE/QoS’ mode</w:t>
      </w:r>
    </w:p>
    <w:p w14:paraId="252B4B30" w14:textId="77777777" w:rsidR="00ED0574" w:rsidRPr="00BC0309" w:rsidRDefault="00ED0574" w:rsidP="00110201">
      <w:pPr>
        <w:pStyle w:val="B10"/>
      </w:pPr>
      <w:bookmarkStart w:id="1245" w:name="MCCQCTEMPBM_00000484"/>
      <w:bookmarkStart w:id="1246" w:name="_Hlk4985250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45"/>
      <w:r w:rsidRPr="00BC0309">
        <w:t>to indicate support for the ‘SAND for Multi-Network Access’ mode</w:t>
      </w:r>
      <w:bookmarkEnd w:id="1246"/>
    </w:p>
    <w:p w14:paraId="08F02BDC" w14:textId="77777777" w:rsidR="00110201" w:rsidRPr="00BC0309" w:rsidRDefault="00110201" w:rsidP="00110201">
      <w:r w:rsidRPr="00BC0309">
        <w:t xml:space="preserve">Depending on the SAND mode(s) supported by the 3GP-DASH client, one or more of these URNs may be included in the </w:t>
      </w:r>
      <w:bookmarkStart w:id="1247" w:name="MCCQCTEMPBM_00000485"/>
      <w:r w:rsidRPr="00BC0309">
        <w:rPr>
          <w:rFonts w:ascii="Courier New" w:hAnsi="Courier New" w:cs="Courier New"/>
        </w:rPr>
        <w:t>ClientCapabilities</w:t>
      </w:r>
      <w:bookmarkEnd w:id="1247"/>
      <w:r w:rsidRPr="00BC0309">
        <w:t xml:space="preserve"> message.</w:t>
      </w:r>
    </w:p>
    <w:p w14:paraId="00CF4BFA" w14:textId="77777777" w:rsidR="00110201" w:rsidRPr="00BC0309" w:rsidRDefault="00AB2641" w:rsidP="00110201">
      <w:r w:rsidRPr="00BC0309">
        <w:t xml:space="preserve">In case the DANE connects to a 3GP-DASH client, the DANE shall send the PER message </w:t>
      </w:r>
      <w:bookmarkStart w:id="1248" w:name="MCCQCTEMPBM_00000486"/>
      <w:r w:rsidRPr="00BC0309">
        <w:rPr>
          <w:rFonts w:ascii="Courier New" w:hAnsi="Courier New" w:cs="Courier New"/>
        </w:rPr>
        <w:t>DaneCapabilities</w:t>
      </w:r>
      <w:bookmarkEnd w:id="1248"/>
      <w:r w:rsidRPr="00BC0309">
        <w:t xml:space="preserve"> in order to inform the 3GP-DASH client about the SAND mode(s) it supports. The DANE shall use the messageSetUri parameter to indicate which SAND mode(s) it supports based on the following URNs</w:t>
      </w:r>
      <w:r w:rsidR="00110201" w:rsidRPr="00BC0309">
        <w:t>:</w:t>
      </w:r>
    </w:p>
    <w:p w14:paraId="2BA25A03" w14:textId="77777777" w:rsidR="00110201" w:rsidRPr="00BC0309" w:rsidRDefault="00110201" w:rsidP="00110201">
      <w:pPr>
        <w:pStyle w:val="B10"/>
      </w:pPr>
      <w:bookmarkStart w:id="1249" w:name="MCCQCTEMPBM_00000487"/>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9"/>
      <w:r w:rsidRPr="00BC0309">
        <w:t>to indicate support for the ‘Proxy Caching’ mode</w:t>
      </w:r>
    </w:p>
    <w:p w14:paraId="15DF4AFB" w14:textId="77777777" w:rsidR="00924804" w:rsidRDefault="00110201" w:rsidP="00110201">
      <w:pPr>
        <w:pStyle w:val="B10"/>
      </w:pPr>
      <w:bookmarkStart w:id="1250" w:name="MCCQCTEMPBM_00000488"/>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50"/>
      <w:r w:rsidRPr="00BC0309">
        <w:t>to indicate support for the ‘Network Assistance’ mode</w:t>
      </w:r>
    </w:p>
    <w:p w14:paraId="2BADFF5A" w14:textId="44B604B4" w:rsidR="00110201" w:rsidRPr="00BC0309" w:rsidRDefault="00110201" w:rsidP="00110201">
      <w:pPr>
        <w:pStyle w:val="B10"/>
      </w:pPr>
      <w:bookmarkStart w:id="1251" w:name="MCCQCTEMPBM_00000489"/>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51"/>
      <w:r w:rsidRPr="00BC0309">
        <w:t>to indicate support for the ‘Consistent QoE/QoS’ mode</w:t>
      </w:r>
    </w:p>
    <w:p w14:paraId="4D29FCDE" w14:textId="77777777" w:rsidR="00ED0574" w:rsidRPr="00BC0309" w:rsidRDefault="00ED0574" w:rsidP="00110201">
      <w:pPr>
        <w:pStyle w:val="B10"/>
      </w:pPr>
      <w:bookmarkStart w:id="1252" w:name="MCCQCTEMPBM_000004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52"/>
      <w:r w:rsidRPr="00BC0309">
        <w:t>to indicate support for the ‘SAND for Multi-Network Access’ mode</w:t>
      </w:r>
    </w:p>
    <w:p w14:paraId="5ED6B8AF" w14:textId="77777777" w:rsidR="00110201" w:rsidRPr="00BC0309" w:rsidRDefault="00110201" w:rsidP="00110201">
      <w:r w:rsidRPr="00BC0309">
        <w:t xml:space="preserve">Depending on the SAND mode(s) supported by the DANE, one or more of these URNs may be included in the </w:t>
      </w:r>
      <w:bookmarkStart w:id="1253" w:name="MCCQCTEMPBM_00000491"/>
      <w:r w:rsidRPr="00BC0309">
        <w:rPr>
          <w:rFonts w:ascii="Courier New" w:hAnsi="Courier New" w:cs="Courier New"/>
        </w:rPr>
        <w:t>DaneCapabilities</w:t>
      </w:r>
      <w:bookmarkEnd w:id="1253"/>
      <w:r w:rsidRPr="00BC0309">
        <w:t xml:space="preserve"> message.</w:t>
      </w:r>
    </w:p>
    <w:p w14:paraId="6E78069C" w14:textId="50696BB2" w:rsidR="00110201" w:rsidRPr="00BC0309" w:rsidRDefault="00110201" w:rsidP="00110201">
      <w:r w:rsidRPr="00BC0309">
        <w:t>If the 3GP-DASH client has already discovered the DANE via the use of mode-specific FQDNs provided in c</w:t>
      </w:r>
      <w:r w:rsidR="005A65C4">
        <w:t>lause </w:t>
      </w:r>
      <w:r w:rsidRPr="00BC0309">
        <w:t>13.3 (i.e., with first labels ‘nadane’, ‘qoedane’ and ‘pcdane’ as defined in c</w:t>
      </w:r>
      <w:r w:rsidR="005A65C4">
        <w:t>lause </w:t>
      </w:r>
      <w:r w:rsidRPr="00BC0309">
        <w:t xml:space="preserve">13.3), the exchange of </w:t>
      </w:r>
      <w:bookmarkStart w:id="1254" w:name="MCCQCTEMPBM_00000492"/>
      <w:r w:rsidRPr="00BC0309">
        <w:rPr>
          <w:rFonts w:ascii="Courier New" w:hAnsi="Courier New" w:cs="Courier New"/>
        </w:rPr>
        <w:t>ClientCapabilities</w:t>
      </w:r>
      <w:r w:rsidRPr="00BC0309">
        <w:t xml:space="preserve"> </w:t>
      </w:r>
      <w:bookmarkEnd w:id="1254"/>
      <w:r w:rsidRPr="00BC0309">
        <w:t xml:space="preserve">and </w:t>
      </w:r>
      <w:bookmarkStart w:id="1255" w:name="MCCQCTEMPBM_00000493"/>
      <w:r w:rsidRPr="00BC0309">
        <w:rPr>
          <w:rFonts w:ascii="Courier New" w:hAnsi="Courier New" w:cs="Courier New"/>
        </w:rPr>
        <w:t>DaneCapabilities</w:t>
      </w:r>
      <w:bookmarkEnd w:id="1255"/>
      <w:r w:rsidRPr="00BC0309">
        <w:t xml:space="preserve"> messages shall not be performed on connection to a DANE.</w:t>
      </w:r>
    </w:p>
    <w:p w14:paraId="0BC6FF68" w14:textId="77777777" w:rsidR="00924804" w:rsidRDefault="00110201" w:rsidP="00110201">
      <w:r w:rsidRPr="00BC0309">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5A65C4">
        <w:t>t</w:t>
      </w:r>
      <w:r w:rsidR="008F1B4D">
        <w:t>able </w:t>
      </w:r>
      <w:r w:rsidRPr="00BC0309">
        <w:t>13</w:t>
      </w:r>
      <w:r w:rsidR="006C62F3" w:rsidRPr="00BC0309">
        <w:t>-1</w:t>
      </w:r>
      <w:r w:rsidRPr="00BC0309">
        <w:t xml:space="preserve"> (bold font represents mandatory):</w:t>
      </w:r>
    </w:p>
    <w:p w14:paraId="2EB7CB7D" w14:textId="24B340BB" w:rsidR="00110201" w:rsidRPr="00BC0309" w:rsidRDefault="00110201" w:rsidP="00110201">
      <w:pPr>
        <w:pStyle w:val="TH"/>
      </w:pPr>
      <w:bookmarkStart w:id="1256" w:name="_CRTable131"/>
      <w:r w:rsidRPr="00BC0309">
        <w:t>T</w:t>
      </w:r>
      <w:r w:rsidR="008F1B4D">
        <w:t>able </w:t>
      </w:r>
      <w:bookmarkEnd w:id="1256"/>
      <w:r w:rsidRPr="00BC0309">
        <w:t>13</w:t>
      </w:r>
      <w:r w:rsidR="006C62F3" w:rsidRPr="00BC0309">
        <w:t>-1</w:t>
      </w:r>
      <w:r w:rsidRPr="00BC0309">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BC0309" w14:paraId="4B9BED61" w14:textId="77777777" w:rsidTr="00E2550B">
        <w:tc>
          <w:tcPr>
            <w:tcW w:w="1980" w:type="dxa"/>
            <w:shd w:val="clear" w:color="auto" w:fill="BFBFBF" w:themeFill="background1" w:themeFillShade="BF"/>
            <w:vAlign w:val="center"/>
          </w:tcPr>
          <w:p w14:paraId="5C063E25" w14:textId="14A63D9F" w:rsidR="00110201" w:rsidRPr="00BC0309" w:rsidRDefault="00110201" w:rsidP="00E2550B">
            <w:pPr>
              <w:pStyle w:val="TAH"/>
              <w:rPr>
                <w:lang w:eastAsia="nl-NL"/>
              </w:rPr>
            </w:pPr>
            <w:r w:rsidRPr="00BC0309">
              <w:rPr>
                <w:lang w:eastAsia="nl-NL"/>
              </w:rPr>
              <w:t>Metrics messages</w:t>
            </w:r>
          </w:p>
        </w:tc>
        <w:tc>
          <w:tcPr>
            <w:tcW w:w="6120" w:type="dxa"/>
            <w:shd w:val="clear" w:color="auto" w:fill="auto"/>
            <w:vAlign w:val="center"/>
          </w:tcPr>
          <w:p w14:paraId="768AF312" w14:textId="77777777" w:rsidR="00110201" w:rsidRPr="00BC0309" w:rsidRDefault="00110201" w:rsidP="009071A4">
            <w:pPr>
              <w:pStyle w:val="TAL"/>
              <w:rPr>
                <w:b/>
                <w:lang w:eastAsia="nl-NL"/>
              </w:rPr>
            </w:pPr>
            <w:r w:rsidRPr="00BC0309">
              <w:rPr>
                <w:b/>
                <w:lang w:eastAsia="nl-NL"/>
              </w:rPr>
              <w:t xml:space="preserve">HTTP POST </w:t>
            </w:r>
            <w:r w:rsidRPr="00BC0309">
              <w:rPr>
                <w:b/>
                <w:lang w:eastAsia="nl-NL"/>
              </w:rPr>
              <w:br/>
            </w:r>
            <w:r w:rsidRPr="00BC0309">
              <w:rPr>
                <w:lang w:eastAsia="nl-NL"/>
              </w:rPr>
              <w:t>HTTP headers may be used for small metrics messages.</w:t>
            </w:r>
          </w:p>
        </w:tc>
      </w:tr>
      <w:tr w:rsidR="00110201" w:rsidRPr="00BC0309" w14:paraId="43D47556" w14:textId="77777777" w:rsidTr="00E2550B">
        <w:tc>
          <w:tcPr>
            <w:tcW w:w="1980" w:type="dxa"/>
            <w:shd w:val="clear" w:color="auto" w:fill="BFBFBF" w:themeFill="background1" w:themeFillShade="BF"/>
            <w:vAlign w:val="center"/>
          </w:tcPr>
          <w:p w14:paraId="37EE752F" w14:textId="1416ED90" w:rsidR="00110201" w:rsidRPr="00BC0309" w:rsidRDefault="00110201" w:rsidP="00E2550B">
            <w:pPr>
              <w:pStyle w:val="TAH"/>
              <w:rPr>
                <w:lang w:eastAsia="nl-NL"/>
              </w:rPr>
            </w:pPr>
            <w:r w:rsidRPr="00BC0309">
              <w:rPr>
                <w:lang w:eastAsia="nl-NL"/>
              </w:rPr>
              <w:t>Status messages</w:t>
            </w:r>
          </w:p>
        </w:tc>
        <w:tc>
          <w:tcPr>
            <w:tcW w:w="6120" w:type="dxa"/>
            <w:shd w:val="clear" w:color="auto" w:fill="auto"/>
            <w:vAlign w:val="center"/>
          </w:tcPr>
          <w:p w14:paraId="713833B4" w14:textId="77777777" w:rsidR="00924804" w:rsidRDefault="00110201" w:rsidP="009071A4">
            <w:pPr>
              <w:pStyle w:val="TAL"/>
              <w:rPr>
                <w:b/>
                <w:lang w:eastAsia="nl-NL"/>
              </w:rPr>
            </w:pPr>
            <w:r w:rsidRPr="00BC0309">
              <w:rPr>
                <w:b/>
                <w:lang w:eastAsia="nl-NL"/>
              </w:rPr>
              <w:t>HTTP headers</w:t>
            </w:r>
          </w:p>
          <w:p w14:paraId="274CAEA3" w14:textId="1C2C795A" w:rsidR="00110201" w:rsidRPr="00BC0309" w:rsidRDefault="00110201" w:rsidP="009071A4">
            <w:pPr>
              <w:pStyle w:val="TAL"/>
              <w:rPr>
                <w:b/>
                <w:lang w:eastAsia="nl-NL"/>
              </w:rPr>
            </w:pPr>
            <w:r w:rsidRPr="00BC0309">
              <w:rPr>
                <w:b/>
                <w:lang w:eastAsia="nl-NL"/>
              </w:rPr>
              <w:t>HTTP POST</w:t>
            </w:r>
          </w:p>
        </w:tc>
      </w:tr>
      <w:tr w:rsidR="00110201" w:rsidRPr="00BC0309" w14:paraId="11DC57FE" w14:textId="77777777" w:rsidTr="00E2550B">
        <w:tc>
          <w:tcPr>
            <w:tcW w:w="1980" w:type="dxa"/>
            <w:shd w:val="clear" w:color="auto" w:fill="BFBFBF" w:themeFill="background1" w:themeFillShade="BF"/>
            <w:vAlign w:val="center"/>
          </w:tcPr>
          <w:p w14:paraId="48A64114" w14:textId="77777777" w:rsidR="00110201" w:rsidRPr="00BC0309" w:rsidRDefault="00110201" w:rsidP="00E2550B">
            <w:pPr>
              <w:pStyle w:val="TAH"/>
              <w:rPr>
                <w:lang w:eastAsia="nl-NL"/>
              </w:rPr>
            </w:pPr>
            <w:r w:rsidRPr="00BC0309">
              <w:rPr>
                <w:lang w:eastAsia="nl-NL"/>
              </w:rPr>
              <w:t>PER messages</w:t>
            </w:r>
          </w:p>
        </w:tc>
        <w:tc>
          <w:tcPr>
            <w:tcW w:w="6120" w:type="dxa"/>
            <w:shd w:val="clear" w:color="auto" w:fill="auto"/>
            <w:vAlign w:val="center"/>
          </w:tcPr>
          <w:p w14:paraId="2D1B7821" w14:textId="77777777" w:rsidR="00110201" w:rsidRPr="00BC0309" w:rsidRDefault="00110201" w:rsidP="009071A4">
            <w:pPr>
              <w:pStyle w:val="TAL"/>
              <w:rPr>
                <w:b/>
                <w:lang w:eastAsia="nl-NL"/>
              </w:rPr>
            </w:pPr>
            <w:r w:rsidRPr="00BC0309">
              <w:rPr>
                <w:b/>
                <w:lang w:eastAsia="nl-NL"/>
              </w:rPr>
              <w:t xml:space="preserve">HTTP GET </w:t>
            </w:r>
          </w:p>
        </w:tc>
      </w:tr>
    </w:tbl>
    <w:p w14:paraId="4D28621F" w14:textId="77777777" w:rsidR="00110201" w:rsidRPr="00BC0309" w:rsidRDefault="00110201" w:rsidP="00110201"/>
    <w:p w14:paraId="2149179B" w14:textId="04A136DF" w:rsidR="00110201" w:rsidRPr="00BC0309" w:rsidRDefault="00110201" w:rsidP="00110201">
      <w:r w:rsidRPr="00BC0309">
        <w:t xml:space="preserve">For SAND status messages, carriage in HTTP headers shall be used for communicating with in-band DANEs, while HTTP POST shall be used for communicating with out-of-band DANEs. This distinction between two kinds of DANE is introduced </w:t>
      </w:r>
      <w:r w:rsidRPr="00BC0309">
        <w:rPr>
          <w:rFonts w:eastAsia="MS Mincho"/>
        </w:rPr>
        <w:t>in the high-level architecture in c</w:t>
      </w:r>
      <w:r w:rsidR="005A65C4">
        <w:rPr>
          <w:rFonts w:eastAsia="MS Mincho"/>
        </w:rPr>
        <w:t>lause </w:t>
      </w:r>
      <w:r w:rsidRPr="00BC0309">
        <w:rPr>
          <w:rFonts w:eastAsia="MS Mincho"/>
        </w:rPr>
        <w:t xml:space="preserve">4.2.8 of </w:t>
      </w:r>
      <w:r w:rsidR="0066231F">
        <w:rPr>
          <w:rFonts w:eastAsia="MS Mincho"/>
        </w:rPr>
        <w:t>TS </w:t>
      </w:r>
      <w:r w:rsidRPr="00BC0309">
        <w:rPr>
          <w:rFonts w:eastAsia="MS Mincho"/>
        </w:rPr>
        <w:t>26.233</w:t>
      </w:r>
      <w:r w:rsidR="00AC5A95">
        <w:rPr>
          <w:rFonts w:eastAsia="MS Mincho"/>
        </w:rPr>
        <w:t> [</w:t>
      </w:r>
      <w:r w:rsidRPr="00BC0309">
        <w:rPr>
          <w:rFonts w:eastAsia="MS Mincho"/>
        </w:rPr>
        <w:t>2]</w:t>
      </w:r>
      <w:r w:rsidRPr="00BC0309">
        <w:t>.</w:t>
      </w:r>
    </w:p>
    <w:p w14:paraId="0C1B4EB5" w14:textId="0197F18F" w:rsidR="00110201" w:rsidRPr="00BC0309" w:rsidRDefault="00E576EA" w:rsidP="00110201">
      <w:r w:rsidRPr="00BC0309">
        <w:t xml:space="preserve">3GP-DASH clients supporting SAND functionality as well as DANEs in the ‘Network Assistance’ or ‘Consistent QoE/QoS’ modes shall further support the WebSocket protocol specified in IETF </w:t>
      </w:r>
      <w:r w:rsidR="00CF4E16">
        <w:t>RFC </w:t>
      </w:r>
      <w:r w:rsidRPr="00BC0309">
        <w:t>6455</w:t>
      </w:r>
      <w:r w:rsidR="00AC5A95">
        <w:t> [</w:t>
      </w:r>
      <w:r w:rsidRPr="00BC0309">
        <w:t>56], provided that HTTP over TLS (HTTPS) is supported by the respective 3GP-DASH client or DANE. If HTTP over TLS (HTTPS) is not supported by a 3GP-DASH client, then that 3GP-DASH client should support the WebSocket protocol for the ‘Consistent QoE/QoS’ and ‘Network Assistance’ modes.  Similarly, if HTTP over TLS (HTTPS) is not supported by a DANE, then that DANE should support the WebSocket protocol for the ‘Consistent QoE/QoS’ and ‘Network Assistance’ modes. When WebSockets is supported for the ‘Consistent QoE/QoS’ mode,</w:t>
      </w:r>
      <w:r w:rsidR="00ED0574" w:rsidRPr="00BC0309">
        <w:t xml:space="preserve"> as specified in ISO/IEC 23009-5</w:t>
      </w:r>
      <w:r w:rsidR="00AC5A95">
        <w:t> [</w:t>
      </w:r>
      <w:r w:rsidR="00ED0574" w:rsidRPr="00BC0309">
        <w:t xml:space="preserve">54], the MPD shall contain a </w:t>
      </w:r>
      <w:bookmarkStart w:id="1257" w:name="MCCQCTEMPBM_00000494"/>
      <w:r w:rsidR="00ED0574" w:rsidRPr="00BC0309">
        <w:rPr>
          <w:rFonts w:ascii="Courier New" w:hAnsi="Courier New" w:cs="Courier New"/>
        </w:rPr>
        <w:t>sand:Channel</w:t>
      </w:r>
      <w:bookmarkEnd w:id="1257"/>
      <w:r w:rsidR="00ED0574" w:rsidRPr="00BC0309">
        <w:t xml:space="preserve"> element whose </w:t>
      </w:r>
      <w:bookmarkStart w:id="1258" w:name="MCCQCTEMPBM_00000495"/>
      <w:r w:rsidR="00ED0574" w:rsidRPr="00BC0309">
        <w:rPr>
          <w:rFonts w:ascii="Courier New" w:hAnsi="Courier New" w:cs="Courier New"/>
        </w:rPr>
        <w:t>@schemeIdUri</w:t>
      </w:r>
      <w:bookmarkEnd w:id="1258"/>
      <w:r w:rsidR="00ED0574" w:rsidRPr="00BC0309">
        <w:t xml:space="preserve"> is </w:t>
      </w:r>
      <w:bookmarkStart w:id="1259" w:name="MCCQCTEMPBM_00000496"/>
      <w:r w:rsidR="00ED0574" w:rsidRPr="00BC0309">
        <w:rPr>
          <w:rFonts w:ascii="Courier New" w:hAnsi="Courier New" w:cs="Courier New"/>
        </w:rPr>
        <w:t>"urn:mpeg:dash:sand:channel:websocket:2016</w:t>
      </w:r>
      <w:bookmarkEnd w:id="1259"/>
      <w:r w:rsidR="00ED0574" w:rsidRPr="00BC0309">
        <w:rPr>
          <w:rFonts w:ascii="Courier New" w:hAnsi="Courier New" w:cs="Courier New"/>
        </w:rPr>
        <w:t>"</w:t>
      </w:r>
      <w:r w:rsidR="00ED0574" w:rsidRPr="00BC0309">
        <w:t xml:space="preserve"> and WebSocket URI in the </w:t>
      </w:r>
      <w:bookmarkStart w:id="1260" w:name="MCCQCTEMPBM_00000497"/>
      <w:r w:rsidR="00ED0574" w:rsidRPr="00BC0309">
        <w:rPr>
          <w:rFonts w:ascii="Courier New" w:hAnsi="Courier New" w:cs="Courier New"/>
        </w:rPr>
        <w:t>@endpoint</w:t>
      </w:r>
      <w:bookmarkEnd w:id="1260"/>
      <w:r w:rsidR="00ED0574" w:rsidRPr="00BC0309">
        <w:t xml:space="preserve"> attribute</w:t>
      </w:r>
      <w:r w:rsidR="00110201" w:rsidRPr="00BC0309">
        <w:t>.</w:t>
      </w:r>
    </w:p>
    <w:p w14:paraId="0EA72E7A" w14:textId="7148A158" w:rsidR="006C62F3" w:rsidRPr="00BC0309" w:rsidRDefault="006C62F3" w:rsidP="006C62F3">
      <w:pPr>
        <w:pStyle w:val="Heading2"/>
        <w:rPr>
          <w:rFonts w:cs="Arial"/>
        </w:rPr>
      </w:pPr>
      <w:bookmarkStart w:id="1261" w:name="_CR13_5"/>
      <w:bookmarkStart w:id="1262" w:name="_Toc26283781"/>
      <w:bookmarkStart w:id="1263" w:name="_Toc146216996"/>
      <w:bookmarkStart w:id="1264" w:name="_Toc202168046"/>
      <w:bookmarkEnd w:id="1261"/>
      <w:r w:rsidRPr="00BC0309">
        <w:rPr>
          <w:rFonts w:cs="Arial"/>
        </w:rPr>
        <w:t>13.5</w:t>
      </w:r>
      <w:r w:rsidRPr="00BC0309">
        <w:rPr>
          <w:rFonts w:cs="Arial"/>
        </w:rPr>
        <w:tab/>
      </w:r>
      <w:r w:rsidRPr="00BC0309">
        <w:rPr>
          <w:rFonts w:cs="Arial"/>
          <w:szCs w:val="32"/>
        </w:rPr>
        <w:t xml:space="preserve">SAND </w:t>
      </w:r>
      <w:r w:rsidR="005D1A32" w:rsidRPr="00BC0309">
        <w:rPr>
          <w:rFonts w:cs="Arial"/>
          <w:szCs w:val="32"/>
        </w:rPr>
        <w:t>m</w:t>
      </w:r>
      <w:r w:rsidRPr="00BC0309">
        <w:rPr>
          <w:rFonts w:cs="Arial"/>
          <w:szCs w:val="32"/>
        </w:rPr>
        <w:t xml:space="preserve">essage </w:t>
      </w:r>
      <w:r w:rsidR="005D1A32" w:rsidRPr="00BC0309">
        <w:rPr>
          <w:rFonts w:cs="Arial"/>
          <w:szCs w:val="32"/>
        </w:rPr>
        <w:t>h</w:t>
      </w:r>
      <w:r w:rsidRPr="00BC0309">
        <w:rPr>
          <w:rFonts w:cs="Arial"/>
          <w:szCs w:val="32"/>
        </w:rPr>
        <w:t xml:space="preserve">andling </w:t>
      </w:r>
      <w:r w:rsidR="005D1A32" w:rsidRPr="00BC0309">
        <w:rPr>
          <w:rFonts w:cs="Arial"/>
          <w:szCs w:val="32"/>
        </w:rPr>
        <w:t>b</w:t>
      </w:r>
      <w:r w:rsidRPr="00BC0309">
        <w:rPr>
          <w:rFonts w:cs="Arial"/>
          <w:szCs w:val="32"/>
        </w:rPr>
        <w:t>ehavio</w:t>
      </w:r>
      <w:r w:rsidR="005D1A32" w:rsidRPr="00BC0309">
        <w:rPr>
          <w:rFonts w:cs="Arial"/>
          <w:szCs w:val="32"/>
        </w:rPr>
        <w:t>u</w:t>
      </w:r>
      <w:r w:rsidRPr="00BC0309">
        <w:rPr>
          <w:rFonts w:cs="Arial"/>
          <w:szCs w:val="32"/>
        </w:rPr>
        <w:t>rs for DANEs and DASH clients</w:t>
      </w:r>
      <w:bookmarkEnd w:id="1262"/>
      <w:bookmarkEnd w:id="1263"/>
      <w:bookmarkEnd w:id="1264"/>
    </w:p>
    <w:p w14:paraId="3EAEC50E" w14:textId="77777777" w:rsidR="006C62F3" w:rsidRPr="00BC0309" w:rsidRDefault="006C62F3" w:rsidP="006C62F3">
      <w:pPr>
        <w:pStyle w:val="Heading3"/>
        <w:rPr>
          <w:szCs w:val="32"/>
        </w:rPr>
      </w:pPr>
      <w:bookmarkStart w:id="1265" w:name="_CR13_5_1"/>
      <w:bookmarkStart w:id="1266" w:name="_Toc26283782"/>
      <w:bookmarkStart w:id="1267" w:name="_Toc146216997"/>
      <w:bookmarkStart w:id="1268" w:name="_Toc202168047"/>
      <w:bookmarkEnd w:id="1265"/>
      <w:r w:rsidRPr="00BC0309">
        <w:t>13.5.1</w:t>
      </w:r>
      <w:r w:rsidRPr="00BC0309">
        <w:tab/>
      </w:r>
      <w:r w:rsidRPr="00BC0309">
        <w:rPr>
          <w:szCs w:val="32"/>
        </w:rPr>
        <w:t>DASH client behaviour</w:t>
      </w:r>
      <w:bookmarkEnd w:id="1266"/>
      <w:bookmarkEnd w:id="1267"/>
      <w:bookmarkEnd w:id="1268"/>
    </w:p>
    <w:p w14:paraId="114C2671" w14:textId="77777777" w:rsidR="00924804" w:rsidRDefault="00AB2641" w:rsidP="006C62F3">
      <w:r w:rsidRPr="00BC0309">
        <w:t xml:space="preserve">3GP-DASH clients supporting one or more of the following SAND modes: (i) ‘Network Assistance’, (ii) ‘Proxy Caching’, (iii) ‘Consistent QoE/QoS’, shall comply with the actions </w:t>
      </w:r>
      <w:r w:rsidR="005A65C4">
        <w:t>in t</w:t>
      </w:r>
      <w:r w:rsidR="008F1B4D">
        <w:t>able </w:t>
      </w:r>
      <w:r w:rsidRPr="00BC0309">
        <w:t>13-2 in handling of the corresponding SAND messages</w:t>
      </w:r>
      <w:r w:rsidR="006C62F3" w:rsidRPr="00BC0309">
        <w:t>.</w:t>
      </w:r>
    </w:p>
    <w:p w14:paraId="5E260FF2" w14:textId="7D89248D" w:rsidR="006C62F3" w:rsidRPr="00BC0309" w:rsidRDefault="006C62F3" w:rsidP="006C62F3">
      <w:pPr>
        <w:pStyle w:val="TH"/>
      </w:pPr>
      <w:bookmarkStart w:id="1269" w:name="_CRTable132"/>
      <w:r w:rsidRPr="00BC0309">
        <w:t>T</w:t>
      </w:r>
      <w:r w:rsidR="008F1B4D">
        <w:t>able </w:t>
      </w:r>
      <w:bookmarkEnd w:id="1269"/>
      <w:r w:rsidRPr="00BC0309">
        <w:t>13-2: Normative behavio</w:t>
      </w:r>
      <w:r w:rsidR="005D1A32" w:rsidRPr="00BC0309">
        <w:t>u</w:t>
      </w:r>
      <w:r w:rsidRPr="00BC0309">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BC0309" w14:paraId="3A290CF0" w14:textId="77777777" w:rsidTr="00E2550B">
        <w:tc>
          <w:tcPr>
            <w:tcW w:w="1727" w:type="pct"/>
            <w:shd w:val="clear" w:color="auto" w:fill="BFBFBF" w:themeFill="background1" w:themeFillShade="BF"/>
          </w:tcPr>
          <w:p w14:paraId="753E98B1" w14:textId="77777777" w:rsidR="006C62F3" w:rsidRPr="00BC0309" w:rsidRDefault="006C62F3" w:rsidP="005D1A32">
            <w:pPr>
              <w:pStyle w:val="TAH"/>
              <w:rPr>
                <w:lang w:eastAsia="ja-JP"/>
              </w:rPr>
            </w:pPr>
            <w:bookmarkStart w:id="1270" w:name="MCCQCTEMPBM_00000561"/>
            <w:r w:rsidRPr="00BC0309">
              <w:rPr>
                <w:lang w:eastAsia="ja-JP"/>
              </w:rPr>
              <w:t>SAND Message</w:t>
            </w:r>
          </w:p>
        </w:tc>
        <w:tc>
          <w:tcPr>
            <w:tcW w:w="2279" w:type="pct"/>
            <w:shd w:val="clear" w:color="auto" w:fill="BFBFBF" w:themeFill="background1" w:themeFillShade="BF"/>
          </w:tcPr>
          <w:p w14:paraId="7D74C013" w14:textId="77777777" w:rsidR="006C62F3" w:rsidRPr="00BC0309" w:rsidRDefault="006C62F3" w:rsidP="005D1A32">
            <w:pPr>
              <w:pStyle w:val="TAH"/>
              <w:rPr>
                <w:lang w:eastAsia="ja-JP"/>
              </w:rPr>
            </w:pPr>
            <w:r w:rsidRPr="00BC0309">
              <w:rPr>
                <w:lang w:eastAsia="ja-JP"/>
              </w:rPr>
              <w:t>Actions</w:t>
            </w:r>
          </w:p>
        </w:tc>
        <w:tc>
          <w:tcPr>
            <w:tcW w:w="994" w:type="pct"/>
            <w:shd w:val="clear" w:color="auto" w:fill="BFBFBF" w:themeFill="background1" w:themeFillShade="BF"/>
          </w:tcPr>
          <w:p w14:paraId="02F989D3" w14:textId="77777777" w:rsidR="006C62F3" w:rsidRPr="00BC0309" w:rsidRDefault="006C62F3" w:rsidP="005D1A32">
            <w:pPr>
              <w:pStyle w:val="TAH"/>
              <w:rPr>
                <w:lang w:eastAsia="ja-JP"/>
              </w:rPr>
            </w:pPr>
            <w:r w:rsidRPr="00BC0309">
              <w:rPr>
                <w:lang w:eastAsia="ja-JP"/>
              </w:rPr>
              <w:t>Nature</w:t>
            </w:r>
          </w:p>
        </w:tc>
      </w:tr>
      <w:tr w:rsidR="006C62F3" w:rsidRPr="00BC0309" w14:paraId="7A013DAD" w14:textId="77777777" w:rsidTr="009071A4">
        <w:tc>
          <w:tcPr>
            <w:tcW w:w="1727" w:type="pct"/>
            <w:shd w:val="clear" w:color="auto" w:fill="auto"/>
          </w:tcPr>
          <w:p w14:paraId="53E23040" w14:textId="77777777" w:rsidR="006C62F3" w:rsidRPr="00BC0309" w:rsidRDefault="006C62F3" w:rsidP="00E2550B">
            <w:pPr>
              <w:pStyle w:val="TAL"/>
              <w:rPr>
                <w:lang w:eastAsia="ja-JP"/>
              </w:rPr>
            </w:pPr>
            <w:r w:rsidRPr="00BC0309">
              <w:rPr>
                <w:rFonts w:cs="Arial"/>
                <w:lang w:eastAsia="ja-JP"/>
              </w:rPr>
              <w:t xml:space="preserve">On </w:t>
            </w:r>
            <w:bookmarkStart w:id="1271" w:name="MCCQCTEMPBM_00000498"/>
            <w:r w:rsidRPr="00BC0309">
              <w:rPr>
                <w:lang w:eastAsia="ja-JP"/>
              </w:rPr>
              <w:t>DaneCapabilities</w:t>
            </w:r>
          </w:p>
          <w:p w14:paraId="2761E8A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SharedResourceAllocation</w:t>
            </w:r>
            <w:r w:rsidRPr="00BC0309">
              <w:rPr>
                <w:rFonts w:cs="Arial"/>
                <w:lang w:eastAsia="ja-JP"/>
              </w:rPr>
              <w:t xml:space="preserve"> supported</w:t>
            </w:r>
            <w:bookmarkEnd w:id="1271"/>
          </w:p>
        </w:tc>
        <w:tc>
          <w:tcPr>
            <w:tcW w:w="2279" w:type="pct"/>
            <w:shd w:val="clear" w:color="auto" w:fill="auto"/>
          </w:tcPr>
          <w:p w14:paraId="722753F6" w14:textId="77777777" w:rsidR="006C62F3" w:rsidRPr="00BC0309" w:rsidRDefault="006C62F3" w:rsidP="00E2550B">
            <w:pPr>
              <w:pStyle w:val="TAL"/>
              <w:rPr>
                <w:rFonts w:cs="Arial"/>
                <w:lang w:eastAsia="ja-JP"/>
              </w:rPr>
            </w:pPr>
            <w:r w:rsidRPr="00BC0309">
              <w:rPr>
                <w:rFonts w:cs="Arial"/>
                <w:lang w:eastAsia="ja-JP"/>
              </w:rPr>
              <w:t xml:space="preserve">Send </w:t>
            </w:r>
            <w:r w:rsidRPr="00BC0309">
              <w:rPr>
                <w:lang w:eastAsia="ja-JP"/>
              </w:rPr>
              <w:t>SharedResourceAllocation</w:t>
            </w:r>
          </w:p>
        </w:tc>
        <w:tc>
          <w:tcPr>
            <w:tcW w:w="994" w:type="pct"/>
            <w:shd w:val="clear" w:color="auto" w:fill="auto"/>
          </w:tcPr>
          <w:p w14:paraId="69CD09E3" w14:textId="77777777" w:rsidR="006C62F3" w:rsidRPr="00BC0309" w:rsidRDefault="006C62F3" w:rsidP="00E2550B">
            <w:pPr>
              <w:pStyle w:val="TAC"/>
              <w:rPr>
                <w:lang w:eastAsia="ja-JP"/>
              </w:rPr>
            </w:pPr>
            <w:r w:rsidRPr="00BC0309">
              <w:rPr>
                <w:lang w:eastAsia="ja-JP"/>
              </w:rPr>
              <w:t>Mandatory</w:t>
            </w:r>
          </w:p>
        </w:tc>
      </w:tr>
      <w:tr w:rsidR="006C62F3" w:rsidRPr="00BC0309" w14:paraId="0AEB7933" w14:textId="77777777" w:rsidTr="009071A4">
        <w:tc>
          <w:tcPr>
            <w:tcW w:w="1727" w:type="pct"/>
            <w:shd w:val="clear" w:color="auto" w:fill="auto"/>
          </w:tcPr>
          <w:p w14:paraId="1CA80B7D"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SharedResourceAssignment</w:t>
            </w:r>
          </w:p>
        </w:tc>
        <w:tc>
          <w:tcPr>
            <w:tcW w:w="2279" w:type="pct"/>
            <w:shd w:val="clear" w:color="auto" w:fill="auto"/>
          </w:tcPr>
          <w:p w14:paraId="75CD74C7" w14:textId="77777777" w:rsidR="006C62F3" w:rsidRPr="00BC0309" w:rsidRDefault="006C62F3" w:rsidP="00E2550B">
            <w:pPr>
              <w:pStyle w:val="TAL"/>
              <w:rPr>
                <w:lang w:eastAsia="ja-JP"/>
              </w:rPr>
            </w:pPr>
            <w:r w:rsidRPr="00BC0309">
              <w:rPr>
                <w:lang w:eastAsia="ja-JP"/>
              </w:rPr>
              <w:t xml:space="preserve">Select Representations to fit in </w:t>
            </w:r>
            <w:r w:rsidRPr="00BC0309">
              <w:rPr>
                <w:rFonts w:ascii="Courier New" w:hAnsi="Courier New" w:cs="Courier New"/>
                <w:lang w:eastAsia="ja-JP"/>
              </w:rPr>
              <w:t>@bandwidth</w:t>
            </w:r>
          </w:p>
        </w:tc>
        <w:tc>
          <w:tcPr>
            <w:tcW w:w="994" w:type="pct"/>
            <w:shd w:val="clear" w:color="auto" w:fill="auto"/>
          </w:tcPr>
          <w:p w14:paraId="6605E33D" w14:textId="77777777" w:rsidR="006C62F3" w:rsidRPr="00BC0309" w:rsidRDefault="006C62F3" w:rsidP="00E2550B">
            <w:pPr>
              <w:pStyle w:val="TAC"/>
              <w:rPr>
                <w:lang w:eastAsia="ja-JP"/>
              </w:rPr>
            </w:pPr>
            <w:r w:rsidRPr="00BC0309">
              <w:rPr>
                <w:lang w:eastAsia="ja-JP"/>
              </w:rPr>
              <w:t>Optional</w:t>
            </w:r>
          </w:p>
        </w:tc>
      </w:tr>
      <w:tr w:rsidR="006C62F3" w:rsidRPr="00BC0309" w14:paraId="3FA1E8C4" w14:textId="77777777" w:rsidTr="009071A4">
        <w:tc>
          <w:tcPr>
            <w:tcW w:w="1727" w:type="pct"/>
            <w:shd w:val="clear" w:color="auto" w:fill="auto"/>
          </w:tcPr>
          <w:p w14:paraId="06954B6F"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287B93C1"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AnticipatedRequests</w:t>
            </w:r>
            <w:r w:rsidRPr="00BC0309">
              <w:rPr>
                <w:rFonts w:cs="Arial"/>
                <w:lang w:eastAsia="ja-JP"/>
              </w:rPr>
              <w:t xml:space="preserve"> supported</w:t>
            </w:r>
          </w:p>
        </w:tc>
        <w:tc>
          <w:tcPr>
            <w:tcW w:w="2279" w:type="pct"/>
            <w:shd w:val="clear" w:color="auto" w:fill="auto"/>
          </w:tcPr>
          <w:p w14:paraId="27E00FF5"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 xml:space="preserve">AnticipatedRequests </w:t>
            </w:r>
            <w:r w:rsidRPr="00BC0309">
              <w:rPr>
                <w:lang w:eastAsia="ja-JP"/>
              </w:rPr>
              <w:t>with ALL future segment requests.</w:t>
            </w:r>
          </w:p>
        </w:tc>
        <w:tc>
          <w:tcPr>
            <w:tcW w:w="994" w:type="pct"/>
            <w:shd w:val="clear" w:color="auto" w:fill="auto"/>
          </w:tcPr>
          <w:p w14:paraId="59D0F05C" w14:textId="77777777" w:rsidR="006C62F3" w:rsidRPr="00BC0309" w:rsidRDefault="006C62F3" w:rsidP="00E2550B">
            <w:pPr>
              <w:pStyle w:val="TAC"/>
              <w:rPr>
                <w:lang w:eastAsia="ja-JP"/>
              </w:rPr>
            </w:pPr>
            <w:r w:rsidRPr="00BC0309">
              <w:rPr>
                <w:lang w:eastAsia="ja-JP"/>
              </w:rPr>
              <w:t>Mandatory</w:t>
            </w:r>
          </w:p>
        </w:tc>
      </w:tr>
      <w:tr w:rsidR="006C62F3" w:rsidRPr="00BC0309" w14:paraId="6280C054" w14:textId="77777777" w:rsidTr="009071A4">
        <w:tc>
          <w:tcPr>
            <w:tcW w:w="1727" w:type="pct"/>
            <w:shd w:val="clear" w:color="auto" w:fill="auto"/>
          </w:tcPr>
          <w:p w14:paraId="416B7DE5" w14:textId="77777777" w:rsidR="006C62F3" w:rsidRPr="00BC0309" w:rsidRDefault="006C62F3" w:rsidP="00E2550B">
            <w:pPr>
              <w:pStyle w:val="TAL"/>
              <w:rPr>
                <w:lang w:eastAsia="ja-JP"/>
              </w:rPr>
            </w:pPr>
            <w:r w:rsidRPr="00BC0309">
              <w:rPr>
                <w:rFonts w:cs="Arial"/>
                <w:lang w:eastAsia="ja-JP"/>
              </w:rPr>
              <w:t xml:space="preserve">On </w:t>
            </w:r>
            <w:r w:rsidRPr="00BC0309">
              <w:rPr>
                <w:lang w:eastAsia="ja-JP"/>
              </w:rPr>
              <w:t>DaneCapabilities</w:t>
            </w:r>
          </w:p>
          <w:p w14:paraId="53C99A19" w14:textId="77777777" w:rsidR="006C62F3" w:rsidRPr="00BC0309" w:rsidRDefault="006C62F3" w:rsidP="00E2550B">
            <w:pPr>
              <w:pStyle w:val="TAL"/>
              <w:rPr>
                <w:rFonts w:cs="Arial"/>
                <w:lang w:eastAsia="ja-JP"/>
              </w:rPr>
            </w:pPr>
            <w:r w:rsidRPr="00BC0309">
              <w:rPr>
                <w:rFonts w:cs="Arial"/>
                <w:lang w:eastAsia="ja-JP"/>
              </w:rPr>
              <w:t xml:space="preserve">and </w:t>
            </w:r>
            <w:r w:rsidRPr="00BC0309">
              <w:rPr>
                <w:lang w:eastAsia="ja-JP"/>
              </w:rPr>
              <w:t>AcceptedAlternatives</w:t>
            </w:r>
            <w:r w:rsidRPr="00BC0309">
              <w:rPr>
                <w:rFonts w:cs="Arial"/>
                <w:lang w:eastAsia="ja-JP"/>
              </w:rPr>
              <w:t xml:space="preserve"> supported</w:t>
            </w:r>
          </w:p>
        </w:tc>
        <w:tc>
          <w:tcPr>
            <w:tcW w:w="2279" w:type="pct"/>
            <w:shd w:val="clear" w:color="auto" w:fill="auto"/>
          </w:tcPr>
          <w:p w14:paraId="78299E19" w14:textId="77777777" w:rsidR="006C62F3" w:rsidRPr="00BC0309" w:rsidRDefault="006C62F3" w:rsidP="00E2550B">
            <w:pPr>
              <w:pStyle w:val="TAL"/>
              <w:rPr>
                <w:lang w:eastAsia="ja-JP"/>
              </w:rPr>
            </w:pPr>
            <w:r w:rsidRPr="00BC0309">
              <w:rPr>
                <w:lang w:eastAsia="ja-JP"/>
              </w:rPr>
              <w:t xml:space="preserve">Send </w:t>
            </w:r>
            <w:r w:rsidRPr="00BC0309">
              <w:rPr>
                <w:rFonts w:ascii="Courier New" w:hAnsi="Courier New" w:cs="Courier New"/>
                <w:lang w:eastAsia="ja-JP"/>
              </w:rPr>
              <w:t>AcceptedAlternatives</w:t>
            </w:r>
            <w:r w:rsidRPr="00BC0309">
              <w:rPr>
                <w:lang w:eastAsia="ja-JP"/>
              </w:rPr>
              <w:t xml:space="preserve"> with ANY future segment requests.</w:t>
            </w:r>
          </w:p>
        </w:tc>
        <w:tc>
          <w:tcPr>
            <w:tcW w:w="994" w:type="pct"/>
            <w:shd w:val="clear" w:color="auto" w:fill="auto"/>
          </w:tcPr>
          <w:p w14:paraId="6FA3304C" w14:textId="77777777" w:rsidR="006C62F3" w:rsidRPr="00BC0309" w:rsidRDefault="006C62F3" w:rsidP="00E2550B">
            <w:pPr>
              <w:pStyle w:val="TAC"/>
              <w:rPr>
                <w:lang w:eastAsia="ja-JP"/>
              </w:rPr>
            </w:pPr>
            <w:r w:rsidRPr="00BC0309">
              <w:rPr>
                <w:lang w:eastAsia="ja-JP"/>
              </w:rPr>
              <w:t>Mandatory</w:t>
            </w:r>
          </w:p>
        </w:tc>
      </w:tr>
      <w:tr w:rsidR="006C62F3" w:rsidRPr="00BC0309" w14:paraId="0AAB8E2A" w14:textId="77777777" w:rsidTr="009071A4">
        <w:tc>
          <w:tcPr>
            <w:tcW w:w="1727" w:type="pct"/>
            <w:vMerge w:val="restart"/>
            <w:shd w:val="clear" w:color="auto" w:fill="auto"/>
          </w:tcPr>
          <w:p w14:paraId="005F45F0" w14:textId="77777777" w:rsidR="006C62F3" w:rsidRPr="00BC0309" w:rsidRDefault="006C62F3" w:rsidP="00E2550B">
            <w:pPr>
              <w:pStyle w:val="TAL"/>
              <w:rPr>
                <w:rFonts w:cs="Arial"/>
                <w:lang w:eastAsia="ja-JP"/>
              </w:rPr>
            </w:pPr>
            <w:r w:rsidRPr="00BC0309">
              <w:rPr>
                <w:rFonts w:cs="Arial"/>
                <w:lang w:eastAsia="ja-JP"/>
              </w:rPr>
              <w:t xml:space="preserve">On </w:t>
            </w:r>
            <w:r w:rsidRPr="00BC0309">
              <w:rPr>
                <w:lang w:eastAsia="ja-JP"/>
              </w:rPr>
              <w:t>MPDValidityEndTime</w:t>
            </w:r>
          </w:p>
        </w:tc>
        <w:tc>
          <w:tcPr>
            <w:tcW w:w="2279" w:type="pct"/>
            <w:shd w:val="clear" w:color="auto" w:fill="auto"/>
          </w:tcPr>
          <w:p w14:paraId="620ABF7C" w14:textId="77777777" w:rsidR="006C62F3" w:rsidRPr="00BC0309" w:rsidRDefault="006C62F3" w:rsidP="00E2550B">
            <w:pPr>
              <w:pStyle w:val="TAL"/>
            </w:pPr>
            <w:r w:rsidRPr="00BC0309">
              <w:rPr>
                <w:lang w:eastAsia="ja-JP"/>
              </w:rPr>
              <w:t xml:space="preserve">If </w:t>
            </w:r>
            <w:r w:rsidRPr="00BC0309">
              <w:rPr>
                <w:rFonts w:ascii="Courier New" w:hAnsi="Courier New" w:cs="Courier New"/>
                <w:lang w:eastAsia="ja-JP"/>
              </w:rPr>
              <w:t>@mpdUrl</w:t>
            </w:r>
            <w:r w:rsidRPr="00BC0309">
              <w:rPr>
                <w:lang w:eastAsia="ja-JP"/>
              </w:rPr>
              <w:t xml:space="preserve"> present, fetch MPD before </w:t>
            </w:r>
            <w:r w:rsidRPr="00BC0309">
              <w:rPr>
                <w:rFonts w:ascii="Courier New" w:hAnsi="Courier New" w:cs="Courier New"/>
                <w:lang w:eastAsia="ja-JP"/>
              </w:rPr>
              <w:t>@</w:t>
            </w:r>
            <w:r w:rsidRPr="00BC0309">
              <w:rPr>
                <w:rFonts w:ascii="Courier New" w:hAnsi="Courier New" w:cs="Courier New"/>
              </w:rPr>
              <w:t>validityEndTime</w:t>
            </w:r>
            <w:r w:rsidRPr="00BC0309">
              <w:t>.</w:t>
            </w:r>
          </w:p>
        </w:tc>
        <w:tc>
          <w:tcPr>
            <w:tcW w:w="994" w:type="pct"/>
            <w:shd w:val="clear" w:color="auto" w:fill="auto"/>
          </w:tcPr>
          <w:p w14:paraId="5160D3D6" w14:textId="77777777" w:rsidR="006C62F3" w:rsidRPr="00BC0309" w:rsidRDefault="006C62F3" w:rsidP="00E2550B">
            <w:pPr>
              <w:pStyle w:val="TAC"/>
              <w:rPr>
                <w:lang w:eastAsia="ja-JP"/>
              </w:rPr>
            </w:pPr>
            <w:r w:rsidRPr="00BC0309">
              <w:rPr>
                <w:lang w:eastAsia="ja-JP"/>
              </w:rPr>
              <w:t>Mandatory</w:t>
            </w:r>
          </w:p>
        </w:tc>
      </w:tr>
      <w:tr w:rsidR="006C62F3" w:rsidRPr="00BC0309" w14:paraId="6C750A50" w14:textId="77777777" w:rsidTr="009071A4">
        <w:tc>
          <w:tcPr>
            <w:tcW w:w="1727" w:type="pct"/>
            <w:vMerge/>
            <w:shd w:val="clear" w:color="auto" w:fill="auto"/>
          </w:tcPr>
          <w:p w14:paraId="7279976E" w14:textId="77777777" w:rsidR="006C62F3" w:rsidRPr="00BC0309" w:rsidRDefault="006C62F3" w:rsidP="009071A4">
            <w:pPr>
              <w:pStyle w:val="BodyText"/>
              <w:rPr>
                <w:rFonts w:cs="Arial"/>
                <w:sz w:val="18"/>
                <w:szCs w:val="18"/>
                <w:lang w:eastAsia="ja-JP"/>
              </w:rPr>
            </w:pPr>
          </w:p>
        </w:tc>
        <w:tc>
          <w:tcPr>
            <w:tcW w:w="2279" w:type="pct"/>
            <w:shd w:val="clear" w:color="auto" w:fill="auto"/>
          </w:tcPr>
          <w:p w14:paraId="3DB33D50" w14:textId="77777777" w:rsidR="006C62F3" w:rsidRPr="00BC0309" w:rsidRDefault="006C62F3" w:rsidP="00E2550B">
            <w:pPr>
              <w:pStyle w:val="TAL"/>
              <w:rPr>
                <w:lang w:eastAsia="ja-JP"/>
              </w:rPr>
            </w:pPr>
            <w:r w:rsidRPr="00BC0309">
              <w:t>Else (</w:t>
            </w:r>
            <w:r w:rsidRPr="00BC0309">
              <w:rPr>
                <w:rFonts w:ascii="Courier New" w:hAnsi="Courier New" w:cs="Courier New"/>
              </w:rPr>
              <w:t>@mpd</w:t>
            </w:r>
            <w:r w:rsidRPr="00BC0309">
              <w:t xml:space="preserve"> is present by SAND specification), use </w:t>
            </w:r>
            <w:r w:rsidRPr="00BC0309">
              <w:rPr>
                <w:rFonts w:ascii="Courier New" w:hAnsi="Courier New" w:cs="Courier New"/>
              </w:rPr>
              <w:t>@mpd</w:t>
            </w:r>
            <w:r w:rsidRPr="00BC0309">
              <w:t xml:space="preserve"> as new MPD version when </w:t>
            </w:r>
            <w:r w:rsidRPr="00BC0309">
              <w:rPr>
                <w:rFonts w:ascii="Courier New" w:hAnsi="Courier New" w:cs="Courier New"/>
                <w:lang w:eastAsia="ja-JP"/>
              </w:rPr>
              <w:t>@</w:t>
            </w:r>
            <w:r w:rsidRPr="00BC0309">
              <w:rPr>
                <w:rFonts w:ascii="Courier New" w:hAnsi="Courier New" w:cs="Courier New"/>
              </w:rPr>
              <w:t>validityEndTime</w:t>
            </w:r>
            <w:r w:rsidRPr="00BC0309">
              <w:t xml:space="preserve"> has passed.</w:t>
            </w:r>
          </w:p>
        </w:tc>
        <w:tc>
          <w:tcPr>
            <w:tcW w:w="994" w:type="pct"/>
            <w:shd w:val="clear" w:color="auto" w:fill="auto"/>
          </w:tcPr>
          <w:p w14:paraId="204404B3" w14:textId="77777777" w:rsidR="006C62F3" w:rsidRPr="00BC0309" w:rsidRDefault="006C62F3" w:rsidP="00E2550B">
            <w:pPr>
              <w:pStyle w:val="TAC"/>
              <w:rPr>
                <w:lang w:eastAsia="ja-JP"/>
              </w:rPr>
            </w:pPr>
            <w:r w:rsidRPr="00BC0309">
              <w:rPr>
                <w:lang w:eastAsia="ja-JP"/>
              </w:rPr>
              <w:t>Mandatory</w:t>
            </w:r>
          </w:p>
        </w:tc>
      </w:tr>
      <w:bookmarkEnd w:id="1270"/>
    </w:tbl>
    <w:p w14:paraId="61197D3F" w14:textId="77777777" w:rsidR="006C62F3" w:rsidRPr="00BC0309" w:rsidRDefault="006C62F3" w:rsidP="006C62F3">
      <w:pPr>
        <w:pStyle w:val="FP"/>
        <w:rPr>
          <w:lang w:eastAsia="ja-JP"/>
        </w:rPr>
      </w:pPr>
    </w:p>
    <w:p w14:paraId="29E6C02A" w14:textId="77777777" w:rsidR="003B7073" w:rsidRPr="00BC0309" w:rsidRDefault="003B7073" w:rsidP="003B7073">
      <w:pPr>
        <w:pStyle w:val="Heading3"/>
      </w:pPr>
      <w:bookmarkStart w:id="1272" w:name="_CR13_5_2"/>
      <w:bookmarkStart w:id="1273" w:name="_Toc26283783"/>
      <w:bookmarkStart w:id="1274" w:name="_Toc146216998"/>
      <w:bookmarkStart w:id="1275" w:name="_Toc202168048"/>
      <w:bookmarkEnd w:id="1272"/>
      <w:r w:rsidRPr="00BC0309">
        <w:t>13.5.2</w:t>
      </w:r>
      <w:r w:rsidRPr="00BC0309">
        <w:tab/>
        <w:t>DANE behaviour</w:t>
      </w:r>
      <w:bookmarkEnd w:id="1273"/>
      <w:bookmarkEnd w:id="1274"/>
      <w:bookmarkEnd w:id="1275"/>
    </w:p>
    <w:p w14:paraId="1466E2C7" w14:textId="4E4A1FCD" w:rsidR="003B7073" w:rsidRPr="00BC0309" w:rsidRDefault="00AB2641" w:rsidP="003B7073">
      <w:r w:rsidRPr="00BC0309">
        <w:t>In a PSS service environment with</w:t>
      </w:r>
      <w:r w:rsidR="00526804">
        <w:t xml:space="preserve"> </w:t>
      </w:r>
      <w:r w:rsidRPr="00BC0309">
        <w:t xml:space="preserve">one or more of the following SAND modes: (i) ‘Network Assistance’, (ii) ‘Proxy Caching’, (iii) ‘Consistent QoE/QoS’, DANEs shall comply with the actions </w:t>
      </w:r>
      <w:r w:rsidR="005A65C4">
        <w:t>in t</w:t>
      </w:r>
      <w:r w:rsidR="008F1B4D">
        <w:t>able </w:t>
      </w:r>
      <w:r w:rsidRPr="00BC0309">
        <w:t>13-3 in handling of the corresponding SAND messages</w:t>
      </w:r>
      <w:r w:rsidR="003B7073" w:rsidRPr="00BC0309">
        <w:t>.</w:t>
      </w:r>
    </w:p>
    <w:p w14:paraId="4A16A5C3" w14:textId="27558285" w:rsidR="003B7073" w:rsidRPr="00BC0309" w:rsidRDefault="003B7073" w:rsidP="003B7073">
      <w:pPr>
        <w:pStyle w:val="TH"/>
      </w:pPr>
      <w:bookmarkStart w:id="1276" w:name="_CRTable133"/>
      <w:r w:rsidRPr="00BC0309">
        <w:t>T</w:t>
      </w:r>
      <w:r w:rsidR="008F1B4D">
        <w:t>able </w:t>
      </w:r>
      <w:bookmarkEnd w:id="1276"/>
      <w:r w:rsidRPr="00BC0309">
        <w:t>13-3: Normative behavio</w:t>
      </w:r>
      <w:r w:rsidR="005D1A32" w:rsidRPr="00BC0309">
        <w:t>u</w:t>
      </w:r>
      <w:r w:rsidRPr="00BC0309">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BC0309" w14:paraId="1C784F0D" w14:textId="77777777" w:rsidTr="00E2550B">
        <w:tc>
          <w:tcPr>
            <w:tcW w:w="1863" w:type="pct"/>
            <w:shd w:val="clear" w:color="auto" w:fill="BFBFBF" w:themeFill="background1" w:themeFillShade="BF"/>
          </w:tcPr>
          <w:p w14:paraId="61E20FE4" w14:textId="77777777" w:rsidR="003B7073" w:rsidRPr="00BC0309" w:rsidRDefault="003B7073" w:rsidP="00E2550B">
            <w:pPr>
              <w:pStyle w:val="TAH"/>
              <w:rPr>
                <w:lang w:eastAsia="ja-JP"/>
              </w:rPr>
            </w:pPr>
            <w:bookmarkStart w:id="1277" w:name="MCCQCTEMPBM_00000562"/>
            <w:r w:rsidRPr="00BC0309">
              <w:rPr>
                <w:lang w:eastAsia="ja-JP"/>
              </w:rPr>
              <w:t>SAND message</w:t>
            </w:r>
          </w:p>
        </w:tc>
        <w:tc>
          <w:tcPr>
            <w:tcW w:w="2279" w:type="pct"/>
            <w:shd w:val="clear" w:color="auto" w:fill="BFBFBF" w:themeFill="background1" w:themeFillShade="BF"/>
          </w:tcPr>
          <w:p w14:paraId="388886CE" w14:textId="77777777" w:rsidR="003B7073" w:rsidRPr="00BC0309" w:rsidRDefault="003B7073" w:rsidP="00E2550B">
            <w:pPr>
              <w:pStyle w:val="TAH"/>
              <w:rPr>
                <w:lang w:eastAsia="ja-JP"/>
              </w:rPr>
            </w:pPr>
            <w:r w:rsidRPr="00BC0309">
              <w:rPr>
                <w:lang w:eastAsia="ja-JP"/>
              </w:rPr>
              <w:t>Actions</w:t>
            </w:r>
          </w:p>
        </w:tc>
        <w:tc>
          <w:tcPr>
            <w:tcW w:w="858" w:type="pct"/>
            <w:shd w:val="clear" w:color="auto" w:fill="BFBFBF" w:themeFill="background1" w:themeFillShade="BF"/>
          </w:tcPr>
          <w:p w14:paraId="68A852AB" w14:textId="77777777" w:rsidR="003B7073" w:rsidRPr="00BC0309" w:rsidRDefault="003B7073" w:rsidP="00E2550B">
            <w:pPr>
              <w:pStyle w:val="TAH"/>
              <w:rPr>
                <w:lang w:eastAsia="ja-JP"/>
              </w:rPr>
            </w:pPr>
            <w:r w:rsidRPr="00BC0309">
              <w:rPr>
                <w:lang w:eastAsia="ja-JP"/>
              </w:rPr>
              <w:t>Nature</w:t>
            </w:r>
          </w:p>
        </w:tc>
      </w:tr>
      <w:tr w:rsidR="003B7073" w:rsidRPr="00BC0309" w14:paraId="20984726" w14:textId="77777777" w:rsidTr="009071A4">
        <w:trPr>
          <w:trHeight w:val="460"/>
        </w:trPr>
        <w:tc>
          <w:tcPr>
            <w:tcW w:w="1863" w:type="pct"/>
            <w:vMerge w:val="restart"/>
            <w:shd w:val="clear" w:color="auto" w:fill="auto"/>
          </w:tcPr>
          <w:p w14:paraId="4E7D72E6"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bookmarkStart w:id="1278" w:name="MCCQCTEMPBM_00000499"/>
            <w:r w:rsidRPr="00BC0309">
              <w:rPr>
                <w:rFonts w:ascii="Courier New" w:hAnsi="Courier New" w:cs="Courier New"/>
                <w:sz w:val="18"/>
                <w:szCs w:val="18"/>
                <w:lang w:eastAsia="ja-JP"/>
              </w:rPr>
              <w:t>SharedResourceAllocation</w:t>
            </w:r>
            <w:bookmarkEnd w:id="1278"/>
          </w:p>
        </w:tc>
        <w:tc>
          <w:tcPr>
            <w:tcW w:w="2279" w:type="pct"/>
            <w:shd w:val="clear" w:color="auto" w:fill="auto"/>
          </w:tcPr>
          <w:p w14:paraId="3DADBED7"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1. Add client to the sharing strategy</w:t>
            </w:r>
          </w:p>
        </w:tc>
        <w:tc>
          <w:tcPr>
            <w:tcW w:w="858" w:type="pct"/>
            <w:shd w:val="clear" w:color="auto" w:fill="auto"/>
          </w:tcPr>
          <w:p w14:paraId="4D7F1D6A" w14:textId="72EEE8AF" w:rsidR="005D1A32" w:rsidRPr="00BC0309" w:rsidRDefault="00FA0CD1" w:rsidP="00E2550B">
            <w:pPr>
              <w:pStyle w:val="TAC"/>
              <w:rPr>
                <w:lang w:eastAsia="ja-JP"/>
              </w:rPr>
            </w:pPr>
            <w:r w:rsidRPr="00BC0309">
              <w:rPr>
                <w:lang w:eastAsia="ja-JP"/>
              </w:rPr>
              <w:t>Optional</w:t>
            </w:r>
          </w:p>
        </w:tc>
      </w:tr>
      <w:tr w:rsidR="003B7073" w:rsidRPr="00BC0309" w14:paraId="4F3FEC37" w14:textId="77777777" w:rsidTr="009071A4">
        <w:trPr>
          <w:trHeight w:val="460"/>
        </w:trPr>
        <w:tc>
          <w:tcPr>
            <w:tcW w:w="1863" w:type="pct"/>
            <w:vMerge/>
            <w:shd w:val="clear" w:color="auto" w:fill="auto"/>
          </w:tcPr>
          <w:p w14:paraId="0CEE35E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2996A221"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2. Update allocation strategy</w:t>
            </w:r>
          </w:p>
        </w:tc>
        <w:tc>
          <w:tcPr>
            <w:tcW w:w="858" w:type="pct"/>
            <w:shd w:val="clear" w:color="auto" w:fill="auto"/>
          </w:tcPr>
          <w:p w14:paraId="12D6A335" w14:textId="77777777" w:rsidR="003B7073" w:rsidRPr="00BC0309" w:rsidRDefault="003B7073" w:rsidP="00E2550B">
            <w:pPr>
              <w:pStyle w:val="TAC"/>
              <w:rPr>
                <w:lang w:eastAsia="ja-JP"/>
              </w:rPr>
            </w:pPr>
            <w:r w:rsidRPr="00BC0309">
              <w:rPr>
                <w:lang w:eastAsia="ja-JP"/>
              </w:rPr>
              <w:t>Optional</w:t>
            </w:r>
          </w:p>
        </w:tc>
      </w:tr>
      <w:tr w:rsidR="003B7073" w:rsidRPr="00BC0309" w14:paraId="13F8048C" w14:textId="77777777" w:rsidTr="009071A4">
        <w:trPr>
          <w:trHeight w:val="460"/>
        </w:trPr>
        <w:tc>
          <w:tcPr>
            <w:tcW w:w="1863" w:type="pct"/>
            <w:vMerge/>
            <w:shd w:val="clear" w:color="auto" w:fill="auto"/>
          </w:tcPr>
          <w:p w14:paraId="6255CA27" w14:textId="77777777" w:rsidR="003B7073" w:rsidRPr="00BC0309" w:rsidRDefault="003B7073" w:rsidP="005D1A32">
            <w:pPr>
              <w:pStyle w:val="BodyText"/>
              <w:jc w:val="left"/>
              <w:rPr>
                <w:rFonts w:cs="Arial"/>
                <w:sz w:val="18"/>
                <w:szCs w:val="18"/>
                <w:lang w:eastAsia="ja-JP"/>
              </w:rPr>
            </w:pPr>
          </w:p>
        </w:tc>
        <w:tc>
          <w:tcPr>
            <w:tcW w:w="2279" w:type="pct"/>
            <w:shd w:val="clear" w:color="auto" w:fill="auto"/>
          </w:tcPr>
          <w:p w14:paraId="103921A6" w14:textId="77777777" w:rsidR="003B7073" w:rsidRPr="00BC0309" w:rsidRDefault="003B7073" w:rsidP="00EA2BA5">
            <w:pPr>
              <w:pStyle w:val="TAL"/>
              <w:rPr>
                <w:lang w:eastAsia="ja-JP"/>
              </w:rPr>
            </w:pPr>
            <w:r w:rsidRPr="00BC0309">
              <w:rPr>
                <w:lang w:eastAsia="ja-JP"/>
              </w:rPr>
              <w:t xml:space="preserve">3. Send </w:t>
            </w:r>
            <w:r w:rsidRPr="00BC0309">
              <w:rPr>
                <w:rFonts w:ascii="Courier New" w:hAnsi="Courier New" w:cs="Courier New"/>
                <w:lang w:eastAsia="ja-JP"/>
              </w:rPr>
              <w:t>SharedResourceAssignment</w:t>
            </w:r>
            <w:r w:rsidRPr="00BC0309">
              <w:rPr>
                <w:lang w:eastAsia="ja-JP"/>
              </w:rPr>
              <w:t xml:space="preserve"> to clients in the sharing strategy</w:t>
            </w:r>
          </w:p>
        </w:tc>
        <w:tc>
          <w:tcPr>
            <w:tcW w:w="858" w:type="pct"/>
            <w:shd w:val="clear" w:color="auto" w:fill="auto"/>
          </w:tcPr>
          <w:p w14:paraId="7ACC8ADC" w14:textId="77777777" w:rsidR="003B7073" w:rsidRPr="00BC0309" w:rsidRDefault="003B7073" w:rsidP="00E2550B">
            <w:pPr>
              <w:pStyle w:val="TAC"/>
              <w:rPr>
                <w:lang w:eastAsia="ja-JP"/>
              </w:rPr>
            </w:pPr>
            <w:r w:rsidRPr="00BC0309">
              <w:rPr>
                <w:lang w:eastAsia="ja-JP"/>
              </w:rPr>
              <w:t>Mandatory</w:t>
            </w:r>
          </w:p>
        </w:tc>
      </w:tr>
      <w:tr w:rsidR="003B7073" w:rsidRPr="00BC0309" w14:paraId="22BE88C2" w14:textId="77777777" w:rsidTr="009071A4">
        <w:tc>
          <w:tcPr>
            <w:tcW w:w="1863" w:type="pct"/>
            <w:shd w:val="clear" w:color="auto" w:fill="auto"/>
          </w:tcPr>
          <w:p w14:paraId="2CD3349E"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AnticipatedRequests</w:t>
            </w:r>
          </w:p>
        </w:tc>
        <w:tc>
          <w:tcPr>
            <w:tcW w:w="2279" w:type="pct"/>
            <w:shd w:val="clear" w:color="auto" w:fill="auto"/>
          </w:tcPr>
          <w:p w14:paraId="3D966F5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Cache resources indicated by</w:t>
            </w:r>
            <w:r w:rsidRPr="00BC0309">
              <w:rPr>
                <w:rFonts w:cs="Arial"/>
                <w:sz w:val="18"/>
                <w:szCs w:val="18"/>
                <w:lang w:eastAsia="ja-JP"/>
              </w:rPr>
              <w:t xml:space="preserve"> </w:t>
            </w:r>
            <w:r w:rsidRPr="00BC0309">
              <w:rPr>
                <w:rFonts w:ascii="Courier New" w:hAnsi="Courier New" w:cs="Courier New"/>
                <w:sz w:val="18"/>
                <w:szCs w:val="18"/>
                <w:lang w:eastAsia="ja-JP"/>
              </w:rPr>
              <w:t xml:space="preserve">AnticipatedRequests </w:t>
            </w:r>
            <w:r w:rsidRPr="00BC0309">
              <w:rPr>
                <w:rFonts w:ascii="Arial" w:hAnsi="Arial" w:cs="Arial"/>
                <w:sz w:val="18"/>
                <w:szCs w:val="18"/>
                <w:lang w:eastAsia="ja-JP"/>
              </w:rPr>
              <w:t>and send</w:t>
            </w:r>
            <w:r w:rsidRPr="00BC0309">
              <w:rPr>
                <w:rFonts w:cs="Arial"/>
                <w:sz w:val="18"/>
                <w:szCs w:val="18"/>
                <w:lang w:eastAsia="ja-JP"/>
              </w:rPr>
              <w:t xml:space="preserve"> </w:t>
            </w:r>
            <w:r w:rsidRPr="00BC0309">
              <w:rPr>
                <w:rFonts w:ascii="Courier New" w:hAnsi="Courier New" w:cs="Courier New"/>
                <w:sz w:val="18"/>
                <w:szCs w:val="18"/>
                <w:lang w:eastAsia="ja-JP"/>
              </w:rPr>
              <w:t xml:space="preserve">ResourceStatus </w:t>
            </w:r>
            <w:r w:rsidRPr="00BC0309">
              <w:rPr>
                <w:rFonts w:ascii="Arial" w:hAnsi="Arial" w:cs="Arial"/>
                <w:sz w:val="18"/>
                <w:szCs w:val="18"/>
                <w:lang w:eastAsia="ja-JP"/>
              </w:rPr>
              <w:t>to signal available resources</w:t>
            </w:r>
          </w:p>
        </w:tc>
        <w:tc>
          <w:tcPr>
            <w:tcW w:w="858" w:type="pct"/>
            <w:shd w:val="clear" w:color="auto" w:fill="auto"/>
          </w:tcPr>
          <w:p w14:paraId="4F3AEDB8" w14:textId="77777777" w:rsidR="003B7073" w:rsidRPr="00BC0309" w:rsidRDefault="003B7073" w:rsidP="00E2550B">
            <w:pPr>
              <w:pStyle w:val="TAC"/>
              <w:rPr>
                <w:lang w:eastAsia="ja-JP"/>
              </w:rPr>
            </w:pPr>
            <w:r w:rsidRPr="00BC0309">
              <w:rPr>
                <w:lang w:eastAsia="ja-JP"/>
              </w:rPr>
              <w:t>Mandatory</w:t>
            </w:r>
          </w:p>
        </w:tc>
      </w:tr>
      <w:tr w:rsidR="003B7073" w:rsidRPr="00BC0309" w14:paraId="2ACB70B4" w14:textId="77777777" w:rsidTr="009071A4">
        <w:tc>
          <w:tcPr>
            <w:tcW w:w="1863" w:type="pct"/>
            <w:shd w:val="clear" w:color="auto" w:fill="auto"/>
          </w:tcPr>
          <w:p w14:paraId="029136F3"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r w:rsidRPr="00BC0309">
              <w:rPr>
                <w:rFonts w:ascii="Courier New" w:hAnsi="Courier New" w:cs="Courier New"/>
                <w:sz w:val="18"/>
                <w:szCs w:val="18"/>
                <w:lang w:eastAsia="ja-JP"/>
              </w:rPr>
              <w:t>AcceptedAlternatives</w:t>
            </w:r>
          </w:p>
        </w:tc>
        <w:tc>
          <w:tcPr>
            <w:tcW w:w="2279" w:type="pct"/>
            <w:shd w:val="clear" w:color="auto" w:fill="auto"/>
          </w:tcPr>
          <w:p w14:paraId="17F5ABC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Send</w:t>
            </w:r>
            <w:r w:rsidRPr="00BC0309">
              <w:rPr>
                <w:rFonts w:cs="Arial"/>
                <w:sz w:val="18"/>
                <w:szCs w:val="18"/>
                <w:lang w:eastAsia="ja-JP"/>
              </w:rPr>
              <w:t xml:space="preserve"> </w:t>
            </w:r>
            <w:r w:rsidRPr="00BC0309">
              <w:rPr>
                <w:rFonts w:ascii="Courier New" w:hAnsi="Courier New" w:cs="Courier New"/>
                <w:sz w:val="18"/>
                <w:szCs w:val="18"/>
                <w:lang w:eastAsia="ja-JP"/>
              </w:rPr>
              <w:t xml:space="preserve">DeliveredAlternatives </w:t>
            </w:r>
            <w:r w:rsidRPr="00BC0309">
              <w:rPr>
                <w:rFonts w:ascii="Arial" w:hAnsi="Arial" w:cs="Arial"/>
                <w:sz w:val="18"/>
                <w:szCs w:val="18"/>
              </w:rPr>
              <w:t>in case DANE delivers an alternative segment rather than the requested segment</w:t>
            </w:r>
          </w:p>
        </w:tc>
        <w:tc>
          <w:tcPr>
            <w:tcW w:w="858" w:type="pct"/>
            <w:shd w:val="clear" w:color="auto" w:fill="auto"/>
          </w:tcPr>
          <w:p w14:paraId="46CC6855" w14:textId="77777777" w:rsidR="003B7073" w:rsidRPr="00BC0309" w:rsidRDefault="003B7073" w:rsidP="00E2550B">
            <w:pPr>
              <w:pStyle w:val="TAC"/>
              <w:rPr>
                <w:lang w:eastAsia="ja-JP"/>
              </w:rPr>
            </w:pPr>
            <w:r w:rsidRPr="00BC0309">
              <w:rPr>
                <w:lang w:eastAsia="ja-JP"/>
              </w:rPr>
              <w:t>Mandatory</w:t>
            </w:r>
          </w:p>
        </w:tc>
      </w:tr>
      <w:bookmarkEnd w:id="1277"/>
    </w:tbl>
    <w:p w14:paraId="59AF6B7A" w14:textId="77777777" w:rsidR="00110201" w:rsidRPr="00BC0309" w:rsidRDefault="00110201" w:rsidP="003B7073">
      <w:pPr>
        <w:pStyle w:val="FP"/>
      </w:pPr>
    </w:p>
    <w:p w14:paraId="39BB091A" w14:textId="13836FF4" w:rsidR="003B7073" w:rsidRPr="00BC0309" w:rsidRDefault="003B7073" w:rsidP="003B7073">
      <w:pPr>
        <w:pStyle w:val="Heading2"/>
      </w:pPr>
      <w:bookmarkStart w:id="1279" w:name="_CR13_6"/>
      <w:bookmarkStart w:id="1280" w:name="_Toc26283784"/>
      <w:bookmarkStart w:id="1281" w:name="_Toc146216999"/>
      <w:bookmarkStart w:id="1282" w:name="_Toc202168049"/>
      <w:bookmarkEnd w:id="1279"/>
      <w:r w:rsidRPr="00BC0309">
        <w:t>13.6</w:t>
      </w:r>
      <w:r w:rsidRPr="00BC0309">
        <w:tab/>
        <w:t>Use of SAND for Network Assistance</w:t>
      </w:r>
      <w:bookmarkEnd w:id="1280"/>
      <w:bookmarkEnd w:id="1281"/>
      <w:bookmarkEnd w:id="1282"/>
    </w:p>
    <w:p w14:paraId="575905DB" w14:textId="77777777" w:rsidR="003B7073" w:rsidRPr="00BC0309" w:rsidRDefault="003B7073" w:rsidP="003B7073">
      <w:pPr>
        <w:pStyle w:val="Heading3"/>
      </w:pPr>
      <w:bookmarkStart w:id="1283" w:name="_CR13_6_1"/>
      <w:bookmarkStart w:id="1284" w:name="_Toc26283785"/>
      <w:bookmarkStart w:id="1285" w:name="_Toc146217000"/>
      <w:bookmarkStart w:id="1286" w:name="_Toc202168050"/>
      <w:bookmarkEnd w:id="1283"/>
      <w:r w:rsidRPr="00BC0309">
        <w:t>13.6.1</w:t>
      </w:r>
      <w:r w:rsidRPr="00BC0309">
        <w:tab/>
        <w:t>General description</w:t>
      </w:r>
      <w:bookmarkEnd w:id="1284"/>
      <w:bookmarkEnd w:id="1285"/>
      <w:bookmarkEnd w:id="1286"/>
    </w:p>
    <w:p w14:paraId="0D42937B" w14:textId="77777777" w:rsidR="003B7073" w:rsidRPr="00BC0309" w:rsidRDefault="003B7073" w:rsidP="003B7073">
      <w:pPr>
        <w:rPr>
          <w:rFonts w:eastAsia="MS Mincho"/>
        </w:rPr>
      </w:pPr>
      <w:r w:rsidRPr="00BC0309">
        <w:rPr>
          <w:rFonts w:eastAsia="MS Mincho"/>
        </w:rPr>
        <w:t>The Network Assistance function enables a 3GP-DASH client to improve the QoE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BC0309" w:rsidRDefault="003B7073" w:rsidP="003B7073">
      <w:pPr>
        <w:rPr>
          <w:rFonts w:eastAsia="MS Mincho"/>
        </w:rPr>
      </w:pPr>
      <w:r w:rsidRPr="00BC0309">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5249DA86" w:rsidR="003B7073" w:rsidRPr="00BC0309" w:rsidRDefault="003B7073" w:rsidP="003B7073">
      <w:pPr>
        <w:rPr>
          <w:rFonts w:eastAsia="MS Mincho"/>
        </w:rPr>
      </w:pPr>
      <w:r w:rsidRPr="00BC0309">
        <w:rPr>
          <w:rFonts w:eastAsia="MS Mincho"/>
        </w:rPr>
        <w:t>Network Assistance is based on the model of the client requesting network assistance and the DANE responding to the request.  The Network Assistance functional</w:t>
      </w:r>
      <w:r w:rsidR="00526804">
        <w:rPr>
          <w:rFonts w:eastAsia="MS Mincho"/>
        </w:rPr>
        <w:t>i</w:t>
      </w:r>
      <w:r w:rsidRPr="00BC0309">
        <w:rPr>
          <w:rFonts w:eastAsia="MS Mincho"/>
        </w:rPr>
        <w:t>ty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BC0309" w:rsidRDefault="00C11B14" w:rsidP="00C11B14">
      <w:pPr>
        <w:rPr>
          <w:rFonts w:eastAsia="MS Mincho"/>
        </w:rPr>
      </w:pPr>
      <w:r w:rsidRPr="00BC0309">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25D6ADFF" w14:textId="77777777" w:rsidR="00924804" w:rsidRDefault="00C11B14" w:rsidP="00C11B14">
      <w:pPr>
        <w:rPr>
          <w:rFonts w:eastAsia="MS Mincho"/>
        </w:rPr>
      </w:pPr>
      <w:r w:rsidRPr="00BC0309">
        <w:rPr>
          <w:rFonts w:eastAsia="MS Mincho"/>
        </w:rPr>
        <w:t>The Network Assistance functions depend on only a small part of the set of SAND capabilities.</w:t>
      </w:r>
    </w:p>
    <w:p w14:paraId="27A087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13.6.2 specifies common functions.</w:t>
      </w:r>
    </w:p>
    <w:p w14:paraId="76BD0484" w14:textId="77777777" w:rsidR="00924804" w:rsidRDefault="00C11B14" w:rsidP="00C11B14">
      <w:pPr>
        <w:rPr>
          <w:rFonts w:eastAsia="MS Mincho"/>
        </w:rPr>
      </w:pPr>
      <w:r w:rsidRPr="00BC0309">
        <w:rPr>
          <w:rFonts w:eastAsia="MS Mincho"/>
        </w:rPr>
        <w:t>Clauses 13.6.3 and 13.6.4 describe the two constituent functions of Network Assistance, namely rate recommendation and temporary delivery boost, respectively.</w:t>
      </w:r>
    </w:p>
    <w:p w14:paraId="5698F8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13.6.5 specifies the Network Assistance functions and their mapping to SAND messages.</w:t>
      </w:r>
    </w:p>
    <w:p w14:paraId="4322BB15" w14:textId="123356E3"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13.6.6 specified how the Network Assistance request and response calls are constructed using the SAND message container that contains the appropriate Network Assistance messages.</w:t>
      </w:r>
    </w:p>
    <w:p w14:paraId="266FFC08" w14:textId="7E320CDB"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13.6.7 describes an example workflow for Network Assistance.</w:t>
      </w:r>
    </w:p>
    <w:p w14:paraId="31248BDC" w14:textId="77777777" w:rsidR="003B7073" w:rsidRPr="00BC0309" w:rsidRDefault="003B7073" w:rsidP="003B7073">
      <w:pPr>
        <w:pStyle w:val="Heading3"/>
      </w:pPr>
      <w:bookmarkStart w:id="1287" w:name="_CR13_6_2"/>
      <w:bookmarkStart w:id="1288" w:name="_Toc26283786"/>
      <w:bookmarkStart w:id="1289" w:name="_Toc146217001"/>
      <w:bookmarkStart w:id="1290" w:name="_Toc202168051"/>
      <w:bookmarkEnd w:id="1287"/>
      <w:r w:rsidRPr="00BC0309">
        <w:t>13.6.2</w:t>
      </w:r>
      <w:r w:rsidRPr="00BC0309">
        <w:tab/>
        <w:t>Common functions</w:t>
      </w:r>
      <w:bookmarkEnd w:id="1288"/>
      <w:bookmarkEnd w:id="1289"/>
      <w:bookmarkEnd w:id="1290"/>
    </w:p>
    <w:p w14:paraId="62163F4D" w14:textId="77777777" w:rsidR="003B7073" w:rsidRPr="00BC0309" w:rsidRDefault="003B7073" w:rsidP="003B7073">
      <w:pPr>
        <w:pStyle w:val="Heading4"/>
      </w:pPr>
      <w:bookmarkStart w:id="1291" w:name="_CR13_6_2_1"/>
      <w:bookmarkStart w:id="1292" w:name="_Toc26283787"/>
      <w:bookmarkStart w:id="1293" w:name="_Toc146217002"/>
      <w:bookmarkStart w:id="1294" w:name="_Toc202168052"/>
      <w:bookmarkEnd w:id="1291"/>
      <w:r w:rsidRPr="00BC0309">
        <w:t>13.6.2.1</w:t>
      </w:r>
      <w:r w:rsidRPr="00BC0309">
        <w:tab/>
        <w:t>Introduction</w:t>
      </w:r>
      <w:bookmarkEnd w:id="1292"/>
      <w:bookmarkEnd w:id="1293"/>
      <w:bookmarkEnd w:id="1294"/>
    </w:p>
    <w:p w14:paraId="714DDE7F" w14:textId="77777777" w:rsidR="00924804" w:rsidRDefault="003B7073" w:rsidP="003B7073">
      <w:r w:rsidRPr="00BC0309">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59D23BD2" w:rsidR="003B7073" w:rsidRPr="00BC0309" w:rsidRDefault="003B7073" w:rsidP="003B7073">
      <w:r w:rsidRPr="00BC0309">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BC0309" w:rsidRDefault="003B7073" w:rsidP="003B7073">
      <w:pPr>
        <w:pStyle w:val="Heading4"/>
      </w:pPr>
      <w:bookmarkStart w:id="1295" w:name="_CR13_6_2_2"/>
      <w:bookmarkStart w:id="1296" w:name="_Toc26283788"/>
      <w:bookmarkStart w:id="1297" w:name="_Toc146217003"/>
      <w:bookmarkStart w:id="1298" w:name="_Toc202168053"/>
      <w:bookmarkEnd w:id="1295"/>
      <w:r w:rsidRPr="00BC0309">
        <w:t>13.6.2.2</w:t>
      </w:r>
      <w:r w:rsidRPr="00BC0309">
        <w:tab/>
        <w:t>DANE discovery</w:t>
      </w:r>
      <w:bookmarkEnd w:id="1296"/>
      <w:bookmarkEnd w:id="1297"/>
      <w:bookmarkEnd w:id="1298"/>
    </w:p>
    <w:p w14:paraId="6886ADEB" w14:textId="431F0D9F" w:rsidR="003B7073" w:rsidRPr="00BC0309" w:rsidRDefault="003B7073" w:rsidP="003B7073">
      <w:r w:rsidRPr="00BC0309">
        <w:t>DANE discovery procedures relevant for the Network Assistance mode are described in c</w:t>
      </w:r>
      <w:r w:rsidR="005A65C4">
        <w:t>lause </w:t>
      </w:r>
      <w:r w:rsidRPr="00BC0309">
        <w:t>13.3.</w:t>
      </w:r>
    </w:p>
    <w:p w14:paraId="11CB0856" w14:textId="77777777" w:rsidR="003B7073" w:rsidRPr="00BC0309" w:rsidRDefault="003B7073" w:rsidP="00F16773">
      <w:pPr>
        <w:pStyle w:val="Heading4"/>
      </w:pPr>
      <w:bookmarkStart w:id="1299" w:name="_CR13_6_2_3"/>
      <w:bookmarkStart w:id="1300" w:name="_Toc26283789"/>
      <w:bookmarkStart w:id="1301" w:name="_Toc146217004"/>
      <w:bookmarkStart w:id="1302" w:name="_Toc202168054"/>
      <w:bookmarkEnd w:id="1299"/>
      <w:r w:rsidRPr="00BC0309">
        <w:t>13.6.2.3</w:t>
      </w:r>
      <w:r w:rsidRPr="00BC0309">
        <w:tab/>
        <w:t>Network Assistance session initiation</w:t>
      </w:r>
      <w:bookmarkEnd w:id="1300"/>
      <w:bookmarkEnd w:id="1301"/>
      <w:bookmarkEnd w:id="1302"/>
    </w:p>
    <w:p w14:paraId="350B774D" w14:textId="77777777" w:rsidR="003B7073" w:rsidRPr="00BC0309" w:rsidRDefault="003B7073" w:rsidP="003B7073">
      <w:r w:rsidRPr="00BC0309">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BC0309" w:rsidRDefault="003B7073" w:rsidP="003B7073">
      <w:pPr>
        <w:rPr>
          <w:rFonts w:eastAsia="SimSun"/>
        </w:rPr>
      </w:pPr>
      <w:r w:rsidRPr="00BC0309">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C0309">
        <w:rPr>
          <w:rFonts w:eastAsia="SimSun"/>
        </w:rPr>
        <w:t>, and ends when the playback of that content item is stopped.</w:t>
      </w:r>
    </w:p>
    <w:p w14:paraId="7675F02A" w14:textId="77777777" w:rsidR="003B7073" w:rsidRPr="00BC0309" w:rsidRDefault="003B7073" w:rsidP="003B7073">
      <w:pPr>
        <w:pStyle w:val="Heading4"/>
      </w:pPr>
      <w:bookmarkStart w:id="1303" w:name="_CR13_6_2_4"/>
      <w:bookmarkStart w:id="1304" w:name="_Toc26283790"/>
      <w:bookmarkStart w:id="1305" w:name="_Toc146217005"/>
      <w:bookmarkStart w:id="1306" w:name="_Toc202168055"/>
      <w:bookmarkEnd w:id="1303"/>
      <w:r w:rsidRPr="00BC0309">
        <w:t>13.6.2.4</w:t>
      </w:r>
      <w:r w:rsidRPr="00BC0309">
        <w:tab/>
        <w:t>Network Assistance session termination</w:t>
      </w:r>
      <w:bookmarkEnd w:id="1304"/>
      <w:bookmarkEnd w:id="1305"/>
      <w:bookmarkEnd w:id="1306"/>
    </w:p>
    <w:p w14:paraId="258B711F" w14:textId="77777777" w:rsidR="003B7073" w:rsidRPr="00BC0309" w:rsidRDefault="003B7073" w:rsidP="003B7073">
      <w:r w:rsidRPr="00BC0309">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BC0309" w:rsidRDefault="003B7073" w:rsidP="003B7073">
      <w:pPr>
        <w:pStyle w:val="Heading3"/>
      </w:pPr>
      <w:bookmarkStart w:id="1307" w:name="_CR13_6_3"/>
      <w:bookmarkStart w:id="1308" w:name="_Toc26283791"/>
      <w:bookmarkStart w:id="1309" w:name="_Toc146217006"/>
      <w:bookmarkStart w:id="1310" w:name="_Toc202168056"/>
      <w:bookmarkEnd w:id="1307"/>
      <w:r w:rsidRPr="00BC0309">
        <w:t>13.6.3</w:t>
      </w:r>
      <w:r w:rsidR="00A365D1" w:rsidRPr="00BC0309">
        <w:tab/>
      </w:r>
      <w:r w:rsidRPr="00BC0309">
        <w:t>Rate recommendation function</w:t>
      </w:r>
      <w:bookmarkEnd w:id="1308"/>
      <w:bookmarkEnd w:id="1309"/>
      <w:bookmarkEnd w:id="1310"/>
    </w:p>
    <w:p w14:paraId="4396657B" w14:textId="77777777" w:rsidR="003B7073" w:rsidRPr="00BC0309" w:rsidRDefault="003B7073" w:rsidP="003B7073">
      <w:r w:rsidRPr="00BC0309">
        <w:t xml:space="preserve">The 3GP-DASH client uses this function of the DANE to obtain a recommendation of the </w:t>
      </w:r>
      <w:r w:rsidRPr="00BC0309">
        <w:rPr>
          <w:rFonts w:eastAsia="MS Mincho"/>
        </w:rPr>
        <w:t>highest suitable media rate for an upcoming media segment download.</w:t>
      </w:r>
    </w:p>
    <w:p w14:paraId="7BC002CF" w14:textId="03368BF3" w:rsidR="003B7073" w:rsidRPr="00BC0309" w:rsidRDefault="003B7073" w:rsidP="003B7073">
      <w:pPr>
        <w:rPr>
          <w:lang w:eastAsia="x-none"/>
        </w:rPr>
      </w:pPr>
      <w:r w:rsidRPr="00BC0309">
        <w:rPr>
          <w:rFonts w:eastAsia="MS Mincho"/>
        </w:rPr>
        <w:t xml:space="preserve">The 3GP-DASH client provides the necessary information, such as available media versions with the required </w:t>
      </w:r>
      <w:r w:rsidR="0066231F">
        <w:rPr>
          <w:rFonts w:eastAsia="MS Mincho"/>
        </w:rPr>
        <w:t>bit rate</w:t>
      </w:r>
      <w:r w:rsidRPr="00BC0309">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C0309">
        <w:rPr>
          <w:lang w:eastAsia="x-none"/>
        </w:rPr>
        <w:t>ow the information is gathered and relayed to the Network Assistance function of the DANE is out of scope of the present specification.</w:t>
      </w:r>
    </w:p>
    <w:p w14:paraId="1038CB52" w14:textId="39F42C94" w:rsidR="003B7073" w:rsidRPr="00BC0309" w:rsidRDefault="003B7073" w:rsidP="003B7073">
      <w:pPr>
        <w:rPr>
          <w:rFonts w:eastAsia="MS Mincho"/>
        </w:rPr>
      </w:pPr>
      <w:r w:rsidRPr="00BC0309">
        <w:rPr>
          <w:lang w:eastAsia="x-none"/>
        </w:rPr>
        <w:t>At the Network Assistance logical level this function includes the option for the client to indicate that it would benefit from a delivery boost during the following media segment download. This is specified in c</w:t>
      </w:r>
      <w:r w:rsidR="005A65C4">
        <w:rPr>
          <w:lang w:eastAsia="x-none"/>
        </w:rPr>
        <w:t>lause </w:t>
      </w:r>
      <w:r w:rsidRPr="00BC0309">
        <w:rPr>
          <w:lang w:eastAsia="x-none"/>
        </w:rPr>
        <w:t>13.6.5.2.</w:t>
      </w:r>
    </w:p>
    <w:p w14:paraId="6DDCAFAD" w14:textId="77777777" w:rsidR="003B7073" w:rsidRPr="00BC0309" w:rsidRDefault="003B7073" w:rsidP="003B7073">
      <w:pPr>
        <w:pStyle w:val="Heading3"/>
      </w:pPr>
      <w:bookmarkStart w:id="1311" w:name="_CR13_6_4"/>
      <w:bookmarkStart w:id="1312" w:name="_Toc26283792"/>
      <w:bookmarkStart w:id="1313" w:name="_Toc146217007"/>
      <w:bookmarkStart w:id="1314" w:name="_Toc202168057"/>
      <w:bookmarkEnd w:id="1311"/>
      <w:r w:rsidRPr="00BC0309">
        <w:t>13.6.4</w:t>
      </w:r>
      <w:r w:rsidRPr="00BC0309">
        <w:tab/>
        <w:t>Temporary delivery boost function</w:t>
      </w:r>
      <w:bookmarkEnd w:id="1312"/>
      <w:bookmarkEnd w:id="1313"/>
      <w:bookmarkEnd w:id="1314"/>
    </w:p>
    <w:p w14:paraId="306B9801" w14:textId="77777777" w:rsidR="00924804" w:rsidRDefault="003B7073" w:rsidP="003B7073">
      <w:r w:rsidRPr="00BC0309">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0DD76BBF" w14:textId="77777777" w:rsidR="00924804" w:rsidRDefault="003B7073" w:rsidP="003B7073">
      <w:r w:rsidRPr="00BC0309">
        <w:t>Throughput boosting may be used also at the start of a playback session to shorten the time to playout, giving a better experience for the user.</w:t>
      </w:r>
    </w:p>
    <w:p w14:paraId="17224D63" w14:textId="77777777" w:rsidR="00924804" w:rsidRDefault="003B7073" w:rsidP="003B7073">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BF0275A" w:rsidR="00BD2D25" w:rsidRPr="00BC0309" w:rsidRDefault="00BD2D25" w:rsidP="00BD2D25">
      <w:pPr>
        <w:pStyle w:val="Heading3"/>
      </w:pPr>
      <w:bookmarkStart w:id="1315" w:name="_CR13_6_5"/>
      <w:bookmarkStart w:id="1316" w:name="_Toc26283793"/>
      <w:bookmarkStart w:id="1317" w:name="_Toc146217008"/>
      <w:bookmarkStart w:id="1318" w:name="_Toc202168058"/>
      <w:bookmarkEnd w:id="1315"/>
      <w:r w:rsidRPr="00BC0309">
        <w:t>13.6.5</w:t>
      </w:r>
      <w:r w:rsidRPr="00BC0309">
        <w:tab/>
        <w:t>SAND messages usage and extensions</w:t>
      </w:r>
      <w:bookmarkEnd w:id="1316"/>
      <w:bookmarkEnd w:id="1317"/>
      <w:bookmarkEnd w:id="1318"/>
    </w:p>
    <w:p w14:paraId="6AB2A7D2" w14:textId="77777777" w:rsidR="00BD2D25" w:rsidRPr="00BC0309" w:rsidRDefault="00BD2D25" w:rsidP="00BD2D25">
      <w:pPr>
        <w:pStyle w:val="Heading4"/>
      </w:pPr>
      <w:bookmarkStart w:id="1319" w:name="_CR13_6_5_1"/>
      <w:bookmarkStart w:id="1320" w:name="_Toc26283794"/>
      <w:bookmarkStart w:id="1321" w:name="_Toc146217009"/>
      <w:bookmarkStart w:id="1322" w:name="_Toc202168059"/>
      <w:bookmarkEnd w:id="1319"/>
      <w:r w:rsidRPr="00BC0309">
        <w:t>13.6.5.1</w:t>
      </w:r>
      <w:r w:rsidRPr="00BC0309">
        <w:tab/>
        <w:t>Introduction</w:t>
      </w:r>
      <w:bookmarkEnd w:id="1320"/>
      <w:bookmarkEnd w:id="1321"/>
      <w:bookmarkEnd w:id="1322"/>
    </w:p>
    <w:p w14:paraId="62DD1374" w14:textId="742BA804" w:rsidR="00BD2D25" w:rsidRPr="00BC0309" w:rsidRDefault="00972F39" w:rsidP="00BD2D25">
      <w:r>
        <w:t xml:space="preserve">This clause </w:t>
      </w:r>
      <w:r w:rsidR="00BD2D25" w:rsidRPr="00BC0309">
        <w:t>contains the specification of the Network Assistance functions firstly as generic function calls, and how they could be mapped to SAND messages.</w:t>
      </w:r>
    </w:p>
    <w:p w14:paraId="5640461F" w14:textId="77777777" w:rsidR="00BD2D25" w:rsidRPr="00BC0309" w:rsidRDefault="00BD2D25" w:rsidP="00BD2D25">
      <w:r w:rsidRPr="00BC0309">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BC0309" w:rsidRDefault="00BD2D25" w:rsidP="00BD2D25">
      <w:r w:rsidRPr="00BC0309">
        <w:t>The Network Assistance transactions between the 3GP-DASH client and the DANE at the logical level consist of the Network Assistance initiation and termination, the Network Assistance request and the Network Assistance response.</w:t>
      </w:r>
    </w:p>
    <w:p w14:paraId="6F4851AB" w14:textId="3432BFE1" w:rsidR="00BD2D25" w:rsidRPr="00BC0309" w:rsidRDefault="00BD2D25" w:rsidP="00BD2D25">
      <w:r w:rsidRPr="00BC0309">
        <w:t>A combination of existing SAND messages as defined in the SAND specification, with usage as defined in c</w:t>
      </w:r>
      <w:r w:rsidR="005A65C4">
        <w:t>lause </w:t>
      </w:r>
      <w:r w:rsidRPr="00BC0309">
        <w:t>13.6.5.2, and SAND extension messages as defined in c</w:t>
      </w:r>
      <w:r w:rsidR="005A65C4">
        <w:t>lause </w:t>
      </w:r>
      <w:r w:rsidRPr="00BC0309">
        <w:t>13.6.5.3, are used.</w:t>
      </w:r>
    </w:p>
    <w:p w14:paraId="4471F1C0" w14:textId="5996B61E" w:rsidR="00BD2D25" w:rsidRPr="00BC0309" w:rsidRDefault="00BD2D25" w:rsidP="00BD2D25">
      <w:r w:rsidRPr="00BC0309">
        <w:t>The XML schema for the SAND extension messages is provided in c</w:t>
      </w:r>
      <w:r w:rsidR="005A65C4">
        <w:t>lause </w:t>
      </w:r>
      <w:r w:rsidRPr="00BC0309">
        <w:t>13.9.</w:t>
      </w:r>
    </w:p>
    <w:p w14:paraId="62542A7D" w14:textId="77777777" w:rsidR="00BD2D25" w:rsidRPr="00BC0309" w:rsidRDefault="00BD2D25" w:rsidP="00BD2D25">
      <w:pPr>
        <w:pStyle w:val="Heading4"/>
      </w:pPr>
      <w:bookmarkStart w:id="1323" w:name="_CR13_6_5_2"/>
      <w:bookmarkStart w:id="1324" w:name="_Toc26283795"/>
      <w:bookmarkStart w:id="1325" w:name="_Toc146217010"/>
      <w:bookmarkStart w:id="1326" w:name="_Toc202168060"/>
      <w:bookmarkEnd w:id="1323"/>
      <w:r w:rsidRPr="00BC0309">
        <w:t>13.6.5.2</w:t>
      </w:r>
      <w:r w:rsidRPr="00BC0309">
        <w:tab/>
        <w:t>Use of existing SAND messages</w:t>
      </w:r>
      <w:bookmarkEnd w:id="1324"/>
      <w:bookmarkEnd w:id="1325"/>
      <w:bookmarkEnd w:id="1326"/>
    </w:p>
    <w:p w14:paraId="51EEF226" w14:textId="77777777" w:rsidR="00BD2D25" w:rsidRPr="00BC0309" w:rsidRDefault="00BD2D25" w:rsidP="00BD2D25">
      <w:pPr>
        <w:pStyle w:val="Heading5"/>
      </w:pPr>
      <w:bookmarkStart w:id="1327" w:name="_CR13_6_5_2_1"/>
      <w:bookmarkStart w:id="1328" w:name="_Toc26283796"/>
      <w:bookmarkStart w:id="1329" w:name="_Toc146217011"/>
      <w:bookmarkStart w:id="1330" w:name="_Toc202168061"/>
      <w:bookmarkEnd w:id="1327"/>
      <w:r w:rsidRPr="00BC0309">
        <w:t>13.6.5.2.1</w:t>
      </w:r>
      <w:r w:rsidRPr="00BC0309">
        <w:tab/>
        <w:t>Shared resource allocation</w:t>
      </w:r>
      <w:bookmarkEnd w:id="1328"/>
      <w:bookmarkEnd w:id="1329"/>
      <w:bookmarkEnd w:id="1330"/>
    </w:p>
    <w:p w14:paraId="56CC757E" w14:textId="77777777" w:rsidR="00BD2D25" w:rsidRPr="00BC0309" w:rsidRDefault="00BD2D25" w:rsidP="00BD2D25">
      <w:r w:rsidRPr="00BC0309">
        <w:t xml:space="preserve">The SAND status message </w:t>
      </w:r>
      <w:r w:rsidRPr="00BC0309">
        <w:rPr>
          <w:i/>
        </w:rPr>
        <w:t>SharedResourceAllocation</w:t>
      </w:r>
      <w:r w:rsidRPr="00BC0309">
        <w:t xml:space="preserve"> is used in the NA request from the 3GP-DASH client to the DANE, in order to provide information about the available media bitrates for the content item to be accessed.</w:t>
      </w:r>
    </w:p>
    <w:p w14:paraId="7CC44CDE" w14:textId="77777777" w:rsidR="00BD2D25" w:rsidRPr="00BC0309" w:rsidRDefault="00BD2D25" w:rsidP="00BD2D25">
      <w:r w:rsidRPr="00BC0309">
        <w:t xml:space="preserve">The parameters </w:t>
      </w:r>
      <w:r w:rsidRPr="00526804">
        <w:rPr>
          <w:i/>
          <w:iCs/>
        </w:rPr>
        <w:t>operationPoints</w:t>
      </w:r>
      <w:r w:rsidRPr="00BC0309">
        <w:t xml:space="preserve"> and </w:t>
      </w:r>
      <w:r w:rsidRPr="00526804">
        <w:rPr>
          <w:i/>
          <w:iCs/>
        </w:rPr>
        <w:t>bandwidth</w:t>
      </w:r>
      <w:r w:rsidRPr="00BC0309">
        <w:t xml:space="preserve"> in the SAND message </w:t>
      </w:r>
      <w:r w:rsidRPr="00BC0309">
        <w:rPr>
          <w:i/>
        </w:rPr>
        <w:t>SharedResourceAllocation</w:t>
      </w:r>
      <w:r w:rsidRPr="00BC0309">
        <w:t xml:space="preserve"> shall represent each of the available media bitrates, indicated as the sum of all media components in each case.</w:t>
      </w:r>
    </w:p>
    <w:p w14:paraId="11C5E8A5" w14:textId="77777777" w:rsidR="00BD2D25" w:rsidRPr="00BC0309" w:rsidRDefault="00BD2D25" w:rsidP="00BD2D25">
      <w:pPr>
        <w:pStyle w:val="Heading5"/>
      </w:pPr>
      <w:bookmarkStart w:id="1331" w:name="_CR13_6_5_2_2"/>
      <w:bookmarkStart w:id="1332" w:name="_Toc26283797"/>
      <w:bookmarkStart w:id="1333" w:name="_Toc146217012"/>
      <w:bookmarkStart w:id="1334" w:name="_Toc202168062"/>
      <w:bookmarkEnd w:id="1331"/>
      <w:r w:rsidRPr="00BC0309">
        <w:t>13.6.5.2.2</w:t>
      </w:r>
      <w:r w:rsidRPr="00BC0309">
        <w:tab/>
        <w:t>Buffer level</w:t>
      </w:r>
      <w:bookmarkEnd w:id="1332"/>
      <w:bookmarkEnd w:id="1333"/>
      <w:bookmarkEnd w:id="1334"/>
    </w:p>
    <w:p w14:paraId="707ACF7D" w14:textId="77777777" w:rsidR="00BD2D25" w:rsidRPr="00BC0309" w:rsidRDefault="00BD2D25" w:rsidP="00BD2D25">
      <w:r w:rsidRPr="00BC0309">
        <w:t xml:space="preserve">In the case that the 3GP-DASH client is requesting a network delivery boost during the following segment, the SAND metrics message </w:t>
      </w:r>
      <w:r w:rsidRPr="00BC0309">
        <w:rPr>
          <w:i/>
        </w:rPr>
        <w:t>BufferLevel</w:t>
      </w:r>
      <w:r w:rsidRPr="00BC0309">
        <w:t xml:space="preserve"> is used to inform the DANE of the current buffer level for the content item being accessed.</w:t>
      </w:r>
    </w:p>
    <w:p w14:paraId="3276EE8A" w14:textId="77777777" w:rsidR="00BD2D25" w:rsidRPr="00BC0309" w:rsidRDefault="00BD2D25" w:rsidP="00BD2D25">
      <w:pPr>
        <w:pStyle w:val="Heading5"/>
      </w:pPr>
      <w:bookmarkStart w:id="1335" w:name="_CR13_6_5_2_3"/>
      <w:bookmarkStart w:id="1336" w:name="_Toc26283798"/>
      <w:bookmarkStart w:id="1337" w:name="_Toc146217013"/>
      <w:bookmarkStart w:id="1338" w:name="_Toc202168063"/>
      <w:bookmarkEnd w:id="1335"/>
      <w:r w:rsidRPr="00BC0309">
        <w:t>13.6.5.2.3</w:t>
      </w:r>
      <w:r w:rsidRPr="00BC0309">
        <w:tab/>
        <w:t>Shared resource assignment</w:t>
      </w:r>
      <w:bookmarkEnd w:id="1336"/>
      <w:bookmarkEnd w:id="1337"/>
      <w:bookmarkEnd w:id="1338"/>
    </w:p>
    <w:p w14:paraId="17A9EEFD" w14:textId="77777777" w:rsidR="00BD2D25" w:rsidRPr="00BC0309" w:rsidRDefault="00BD2D25" w:rsidP="00BD2D25">
      <w:r w:rsidRPr="00BC0309">
        <w:t xml:space="preserve">The SAND PER message </w:t>
      </w:r>
      <w:r w:rsidRPr="00BC0309">
        <w:rPr>
          <w:i/>
        </w:rPr>
        <w:t>SharedResourceAssignment</w:t>
      </w:r>
      <w:r w:rsidRPr="00BC0309">
        <w:t xml:space="preserve"> is used in the NA response from the DANE to the 3GP-DASH client, in order to provide the recommended choice of bitrate version for the next segment of the content item being accessed.</w:t>
      </w:r>
    </w:p>
    <w:p w14:paraId="6D4224FE" w14:textId="77777777" w:rsidR="00BD2D25" w:rsidRPr="00BC0309" w:rsidRDefault="00BD2D25" w:rsidP="00BD2D25">
      <w:pPr>
        <w:pStyle w:val="Heading4"/>
        <w:ind w:left="1130" w:hanging="1130"/>
      </w:pPr>
      <w:bookmarkStart w:id="1339" w:name="_CR13_6_5_3"/>
      <w:bookmarkStart w:id="1340" w:name="_Toc26283799"/>
      <w:bookmarkStart w:id="1341" w:name="_Toc146217014"/>
      <w:bookmarkStart w:id="1342" w:name="_Toc202168064"/>
      <w:bookmarkEnd w:id="1339"/>
      <w:r w:rsidRPr="00BC0309">
        <w:t>13.6.5.3</w:t>
      </w:r>
      <w:r w:rsidRPr="00BC0309">
        <w:tab/>
        <w:t>SAND message extensions</w:t>
      </w:r>
      <w:bookmarkEnd w:id="1340"/>
      <w:bookmarkEnd w:id="1341"/>
      <w:bookmarkEnd w:id="1342"/>
    </w:p>
    <w:p w14:paraId="1D92103F" w14:textId="77777777" w:rsidR="00BD2D25" w:rsidRPr="00BC0309" w:rsidRDefault="00BD2D25" w:rsidP="00827D1E">
      <w:pPr>
        <w:pStyle w:val="Heading5"/>
      </w:pPr>
      <w:bookmarkStart w:id="1343" w:name="_CR13_6_5_3_1"/>
      <w:bookmarkStart w:id="1344" w:name="_Toc26283800"/>
      <w:bookmarkStart w:id="1345" w:name="_Toc146217015"/>
      <w:bookmarkStart w:id="1346" w:name="_Toc202168065"/>
      <w:bookmarkEnd w:id="1343"/>
      <w:r w:rsidRPr="00BC0309">
        <w:t>13.6.5.3.1</w:t>
      </w:r>
      <w:r w:rsidRPr="00BC0309">
        <w:tab/>
        <w:t>Network Assistance session initiation</w:t>
      </w:r>
      <w:bookmarkEnd w:id="1344"/>
      <w:bookmarkEnd w:id="1345"/>
      <w:bookmarkEnd w:id="1346"/>
    </w:p>
    <w:p w14:paraId="078610FD" w14:textId="144AA44C" w:rsidR="00BD2D25" w:rsidRPr="00BC0309" w:rsidRDefault="00BD2D25" w:rsidP="00BD2D25">
      <w:pPr>
        <w:rPr>
          <w:rFonts w:eastAsia="SimSun"/>
        </w:rPr>
      </w:pPr>
      <w:r w:rsidRPr="00BC0309">
        <w:rPr>
          <w:rFonts w:eastAsia="SimSun"/>
        </w:rPr>
        <w:t xml:space="preserve">The </w:t>
      </w:r>
      <w:r w:rsidRPr="00BC0309">
        <w:t xml:space="preserve">3GP-DASH client </w:t>
      </w:r>
      <w:r w:rsidRPr="00BC0309">
        <w:rPr>
          <w:rFonts w:eastAsia="SimSun"/>
        </w:rPr>
        <w:t xml:space="preserve">initiates a </w:t>
      </w:r>
      <w:r w:rsidRPr="00BC0309">
        <w:t xml:space="preserve">Network Assistance </w:t>
      </w:r>
      <w:r w:rsidRPr="00BC0309">
        <w:rPr>
          <w:rFonts w:eastAsia="SimSun"/>
        </w:rPr>
        <w:t xml:space="preserve">session by sending the </w:t>
      </w:r>
      <w:r w:rsidRPr="00BC0309">
        <w:rPr>
          <w:rFonts w:eastAsia="MS Mincho"/>
          <w:i/>
          <w:lang w:eastAsia="ja-JP"/>
        </w:rPr>
        <w:t>NetworkAssistanceInitiation</w:t>
      </w:r>
      <w:r w:rsidRPr="00BC0309">
        <w:rPr>
          <w:rFonts w:eastAsia="SimSun"/>
        </w:rPr>
        <w:t xml:space="preserve"> SAND extension message to the DANE within a SAND message envelope. The generic procedure for the Network Assistance session initiation request is shown </w:t>
      </w:r>
      <w:r w:rsidR="005A65C4">
        <w:rPr>
          <w:rFonts w:eastAsia="SimSun"/>
        </w:rPr>
        <w:t>in t</w:t>
      </w:r>
      <w:r w:rsidR="008F1B4D">
        <w:rPr>
          <w:rFonts w:eastAsia="SimSun"/>
        </w:rPr>
        <w:t>able </w:t>
      </w:r>
      <w:r w:rsidRPr="00BC0309">
        <w:rPr>
          <w:rFonts w:eastAsia="SimSun"/>
        </w:rPr>
        <w:t>13-4.</w:t>
      </w:r>
    </w:p>
    <w:p w14:paraId="3D46740E" w14:textId="7098E193" w:rsidR="00BD2D25" w:rsidRPr="00BC0309" w:rsidRDefault="00BD2D25" w:rsidP="00BD2D25">
      <w:pPr>
        <w:pStyle w:val="TH"/>
      </w:pPr>
      <w:bookmarkStart w:id="1347" w:name="_CRTable134"/>
      <w:r w:rsidRPr="00BC0309">
        <w:t>T</w:t>
      </w:r>
      <w:r w:rsidR="008F1B4D">
        <w:t>able </w:t>
      </w:r>
      <w:bookmarkEnd w:id="1347"/>
      <w:r w:rsidRPr="00BC0309">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BC0309" w14:paraId="77BB3054" w14:textId="77777777" w:rsidTr="00FA0CD1">
        <w:trPr>
          <w:jc w:val="center"/>
        </w:trPr>
        <w:tc>
          <w:tcPr>
            <w:tcW w:w="4083" w:type="dxa"/>
            <w:shd w:val="clear" w:color="auto" w:fill="BFBFBF" w:themeFill="background1" w:themeFillShade="BF"/>
          </w:tcPr>
          <w:p w14:paraId="52DF1520" w14:textId="77777777" w:rsidR="00BD2D25" w:rsidRPr="00BC0309" w:rsidRDefault="00BD2D25" w:rsidP="009071A4">
            <w:pPr>
              <w:pStyle w:val="TAH"/>
            </w:pPr>
            <w:r w:rsidRPr="00BC0309">
              <w:t>Function call</w:t>
            </w:r>
          </w:p>
        </w:tc>
        <w:tc>
          <w:tcPr>
            <w:tcW w:w="1701" w:type="dxa"/>
            <w:shd w:val="clear" w:color="auto" w:fill="BFBFBF" w:themeFill="background1" w:themeFillShade="BF"/>
          </w:tcPr>
          <w:p w14:paraId="00239896" w14:textId="52E6E12A"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2948" w:type="dxa"/>
            <w:shd w:val="clear" w:color="auto" w:fill="BFBFBF" w:themeFill="background1" w:themeFillShade="BF"/>
          </w:tcPr>
          <w:p w14:paraId="70A1515C" w14:textId="77777777" w:rsidR="00BD2D25" w:rsidRPr="00BC0309" w:rsidRDefault="00BD2D25" w:rsidP="009071A4">
            <w:pPr>
              <w:pStyle w:val="TAH"/>
            </w:pPr>
            <w:r w:rsidRPr="00BC0309">
              <w:t>Parameters</w:t>
            </w:r>
          </w:p>
        </w:tc>
      </w:tr>
      <w:tr w:rsidR="00BD2D25" w:rsidRPr="00BC0309" w14:paraId="338BC169" w14:textId="77777777" w:rsidTr="009071A4">
        <w:trPr>
          <w:jc w:val="center"/>
        </w:trPr>
        <w:tc>
          <w:tcPr>
            <w:tcW w:w="4083" w:type="dxa"/>
            <w:shd w:val="clear" w:color="auto" w:fill="auto"/>
          </w:tcPr>
          <w:p w14:paraId="633A031F" w14:textId="77777777" w:rsidR="00BD2D25" w:rsidRPr="00BC0309" w:rsidRDefault="00BD2D25" w:rsidP="00FA0CD1">
            <w:pPr>
              <w:pStyle w:val="TAL"/>
            </w:pPr>
            <w:r w:rsidRPr="00BC0309">
              <w:t>Network Assistance session initiation request</w:t>
            </w:r>
          </w:p>
        </w:tc>
        <w:tc>
          <w:tcPr>
            <w:tcW w:w="1701" w:type="dxa"/>
            <w:shd w:val="clear" w:color="auto" w:fill="auto"/>
          </w:tcPr>
          <w:p w14:paraId="439698CC" w14:textId="77777777" w:rsidR="00BD2D25" w:rsidRPr="00BC0309" w:rsidRDefault="00BD2D25" w:rsidP="00FA0CD1">
            <w:pPr>
              <w:pStyle w:val="TAC"/>
            </w:pPr>
            <w:r w:rsidRPr="00BC0309">
              <w:t xml:space="preserve">UE </w:t>
            </w:r>
            <w:r w:rsidRPr="00BC0309">
              <w:sym w:font="Wingdings" w:char="F0E0"/>
            </w:r>
            <w:r w:rsidRPr="00BC0309">
              <w:t xml:space="preserve"> DANE</w:t>
            </w:r>
          </w:p>
        </w:tc>
        <w:tc>
          <w:tcPr>
            <w:tcW w:w="2948" w:type="dxa"/>
            <w:shd w:val="clear" w:color="auto" w:fill="auto"/>
          </w:tcPr>
          <w:p w14:paraId="0370B077" w14:textId="77777777" w:rsidR="00BD2D25" w:rsidRPr="00BC0309" w:rsidRDefault="00BD2D25" w:rsidP="00FA0CD1">
            <w:pPr>
              <w:pStyle w:val="TAC"/>
            </w:pPr>
            <w:r w:rsidRPr="00BC0309">
              <w:t>Media server IP address,</w:t>
            </w:r>
          </w:p>
          <w:p w14:paraId="152E7D5B" w14:textId="77777777" w:rsidR="00BD2D25" w:rsidRPr="00BC0309" w:rsidRDefault="00BD2D25" w:rsidP="00FA0CD1">
            <w:pPr>
              <w:pStyle w:val="TAC"/>
            </w:pPr>
            <w:r w:rsidRPr="00BC0309">
              <w:t>Media delivery port number</w:t>
            </w:r>
          </w:p>
        </w:tc>
      </w:tr>
      <w:tr w:rsidR="00BD2D25" w:rsidRPr="00BC0309"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13879936" w14:textId="77777777" w:rsidR="00BD2D25" w:rsidRPr="00BC0309" w:rsidRDefault="00BD2D25" w:rsidP="00FA0CD1">
            <w:pPr>
              <w:pStyle w:val="TAL"/>
            </w:pPr>
            <w:r w:rsidRPr="00BC0309">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0D6BB5" w14:textId="77777777" w:rsidR="00BD2D25" w:rsidRPr="00BC0309" w:rsidRDefault="00BD2D25" w:rsidP="00FA0CD1">
            <w:pPr>
              <w:pStyle w:val="TAC"/>
            </w:pPr>
            <w:r w:rsidRPr="00BC0309">
              <w:t xml:space="preserve">DANE </w:t>
            </w:r>
            <w:r w:rsidRPr="00BC0309">
              <w:sym w:font="Wingdings" w:char="F0E0"/>
            </w:r>
            <w:r w:rsidRPr="00BC0309">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21E9D659" w14:textId="77777777" w:rsidR="00BD2D25" w:rsidRPr="00BC0309" w:rsidRDefault="00BD2D25" w:rsidP="00FA0CD1">
            <w:pPr>
              <w:pStyle w:val="TAC"/>
            </w:pPr>
            <w:r w:rsidRPr="00BC0309">
              <w:t>session id,</w:t>
            </w:r>
          </w:p>
          <w:p w14:paraId="22D0D4C6" w14:textId="77777777" w:rsidR="00BD2D25" w:rsidRPr="00BC0309" w:rsidRDefault="00BD2D25" w:rsidP="00FA0CD1">
            <w:pPr>
              <w:pStyle w:val="TAC"/>
            </w:pPr>
            <w:r w:rsidRPr="00BC0309">
              <w:t>port number,</w:t>
            </w:r>
          </w:p>
          <w:p w14:paraId="407F6B7F" w14:textId="69F30C21" w:rsidR="00BD2D25" w:rsidRPr="00BC0309" w:rsidRDefault="00A248E4" w:rsidP="00FA0CD1">
            <w:pPr>
              <w:pStyle w:val="TAC"/>
            </w:pPr>
            <w:r w:rsidRPr="00BC0309">
              <w:t>WebSocket</w:t>
            </w:r>
            <w:r w:rsidR="00BD2D25" w:rsidRPr="00BC0309">
              <w:t xml:space="preserve"> requirement</w:t>
            </w:r>
          </w:p>
        </w:tc>
      </w:tr>
    </w:tbl>
    <w:p w14:paraId="3E8A0DB9" w14:textId="77777777" w:rsidR="004F4688" w:rsidRPr="00BC0309" w:rsidRDefault="004F4688" w:rsidP="004F4688">
      <w:pPr>
        <w:rPr>
          <w:rFonts w:eastAsia="SimSun"/>
        </w:rPr>
      </w:pPr>
    </w:p>
    <w:p w14:paraId="513D429B" w14:textId="19A08FA2" w:rsidR="004F4688" w:rsidRPr="00BC0309" w:rsidRDefault="004F4688" w:rsidP="00FA0CD1">
      <w:pPr>
        <w:keepNext/>
        <w:rPr>
          <w:rFonts w:eastAsia="SimSun"/>
        </w:rPr>
      </w:pPr>
      <w:r w:rsidRPr="00BC0309">
        <w:rPr>
          <w:rFonts w:eastAsia="SimSun"/>
        </w:rPr>
        <w:t>In the Network Assistance session initiation request message, the following parameters shall be set by the UE:</w:t>
      </w:r>
    </w:p>
    <w:p w14:paraId="36310A54" w14:textId="77777777" w:rsidR="004F4688" w:rsidRPr="00BC0309" w:rsidRDefault="004F4688" w:rsidP="004F4688">
      <w:pPr>
        <w:pStyle w:val="B10"/>
        <w:rPr>
          <w:rFonts w:eastAsia="SimSun"/>
        </w:rPr>
      </w:pPr>
      <w:r w:rsidRPr="00BC0309">
        <w:rPr>
          <w:rFonts w:eastAsia="SimSun"/>
          <w:i/>
        </w:rPr>
        <w:t>-</w:t>
      </w:r>
      <w:r w:rsidRPr="00BC0309">
        <w:rPr>
          <w:rFonts w:eastAsia="SimSun"/>
          <w:i/>
        </w:rPr>
        <w:tab/>
        <w:t xml:space="preserve">MediaServerIPAddress </w:t>
      </w:r>
      <w:r w:rsidRPr="00BC0309">
        <w:rPr>
          <w:rFonts w:eastAsia="SimSun"/>
        </w:rPr>
        <w:t>– the IP address of the media server;</w:t>
      </w:r>
    </w:p>
    <w:p w14:paraId="12660013" w14:textId="77777777" w:rsidR="00BD2D25" w:rsidRPr="00BC0309" w:rsidRDefault="004F4688" w:rsidP="004F4688">
      <w:pPr>
        <w:pStyle w:val="B10"/>
        <w:rPr>
          <w:rFonts w:eastAsia="SimSun"/>
        </w:rPr>
      </w:pPr>
      <w:r w:rsidRPr="00BC0309">
        <w:rPr>
          <w:rFonts w:eastAsia="SimSun"/>
          <w:i/>
        </w:rPr>
        <w:t>-</w:t>
      </w:r>
      <w:r w:rsidRPr="00BC0309">
        <w:rPr>
          <w:rFonts w:eastAsia="SimSun"/>
          <w:i/>
        </w:rPr>
        <w:tab/>
        <w:t xml:space="preserve">MediaDeliveryPortNumber </w:t>
      </w:r>
      <w:r w:rsidRPr="00BC0309">
        <w:rPr>
          <w:rFonts w:eastAsia="SimSun"/>
        </w:rPr>
        <w:t>– the port number used for the delivery of the media segments.</w:t>
      </w:r>
    </w:p>
    <w:p w14:paraId="6E1D9E49" w14:textId="69C6D5BC" w:rsidR="00BD2D25" w:rsidRPr="00BC0309" w:rsidRDefault="00BD2D25" w:rsidP="00BD2D25">
      <w:pPr>
        <w:rPr>
          <w:rFonts w:eastAsia="SimSun"/>
        </w:rPr>
      </w:pPr>
      <w:r w:rsidRPr="00BC0309">
        <w:t xml:space="preserve">The Network Assistance session initiation request message syntax is shown </w:t>
      </w:r>
      <w:r w:rsidR="005A65C4">
        <w:t>in t</w:t>
      </w:r>
      <w:r w:rsidR="008F1B4D">
        <w:t>able </w:t>
      </w:r>
      <w:r w:rsidRPr="00BC0309">
        <w:t>13-5.</w:t>
      </w:r>
    </w:p>
    <w:p w14:paraId="014E3801" w14:textId="4ACDD0DD" w:rsidR="00BD2D25" w:rsidRPr="00BC0309" w:rsidRDefault="00BD2D25" w:rsidP="00BD2D25">
      <w:pPr>
        <w:pStyle w:val="TH"/>
      </w:pPr>
      <w:bookmarkStart w:id="1348" w:name="_CRTable135"/>
      <w:r w:rsidRPr="00BC0309">
        <w:t>T</w:t>
      </w:r>
      <w:r w:rsidR="008F1B4D">
        <w:t>able </w:t>
      </w:r>
      <w:bookmarkEnd w:id="1348"/>
      <w:r w:rsidRPr="00BC0309">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BC0309" w14:paraId="3763B828" w14:textId="77777777" w:rsidTr="00FA0CD1">
        <w:trPr>
          <w:jc w:val="center"/>
        </w:trPr>
        <w:tc>
          <w:tcPr>
            <w:tcW w:w="3480" w:type="dxa"/>
            <w:gridSpan w:val="3"/>
            <w:shd w:val="clear" w:color="auto" w:fill="BFBFBF" w:themeFill="background1" w:themeFillShade="BF"/>
          </w:tcPr>
          <w:p w14:paraId="30C73DFB"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465" w:type="dxa"/>
            <w:shd w:val="clear" w:color="auto" w:fill="BFBFBF" w:themeFill="background1" w:themeFillShade="BF"/>
          </w:tcPr>
          <w:p w14:paraId="66A181D3"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5CFE7778"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BC0309" w:rsidRDefault="00BD2D25" w:rsidP="00FA0CD1">
            <w:pPr>
              <w:pStyle w:val="TAH"/>
            </w:pPr>
            <w:r w:rsidRPr="00BC0309">
              <w:rPr>
                <w:rFonts w:eastAsia="MS Mincho"/>
                <w:lang w:eastAsia="ja-JP"/>
              </w:rPr>
              <w:t>Description</w:t>
            </w:r>
          </w:p>
        </w:tc>
      </w:tr>
      <w:tr w:rsidR="00BD2D25" w:rsidRPr="00BC0309" w14:paraId="44080FB2" w14:textId="77777777" w:rsidTr="009071A4">
        <w:trPr>
          <w:jc w:val="center"/>
        </w:trPr>
        <w:tc>
          <w:tcPr>
            <w:tcW w:w="243" w:type="dxa"/>
          </w:tcPr>
          <w:p w14:paraId="079C9FF7" w14:textId="77777777" w:rsidR="00BD2D25" w:rsidRPr="00BC0309" w:rsidRDefault="00BD2D25" w:rsidP="009071A4">
            <w:pPr>
              <w:pStyle w:val="TAH"/>
              <w:rPr>
                <w:b w:val="0"/>
              </w:rPr>
            </w:pPr>
          </w:p>
        </w:tc>
        <w:tc>
          <w:tcPr>
            <w:tcW w:w="3237" w:type="dxa"/>
            <w:gridSpan w:val="2"/>
            <w:vAlign w:val="center"/>
          </w:tcPr>
          <w:p w14:paraId="6165F984" w14:textId="77777777" w:rsidR="00924804" w:rsidRDefault="00BD2D25" w:rsidP="009071A4">
            <w:pPr>
              <w:pStyle w:val="TAL"/>
              <w:jc w:val="both"/>
              <w:rPr>
                <w:rFonts w:eastAsia="MS Mincho"/>
                <w:lang w:eastAsia="ja-JP"/>
              </w:rPr>
            </w:pPr>
            <w:r w:rsidRPr="00BC0309">
              <w:rPr>
                <w:rFonts w:eastAsia="MS Mincho"/>
                <w:lang w:eastAsia="ja-JP"/>
              </w:rPr>
              <w:t>SandMessage =</w:t>
            </w:r>
          </w:p>
          <w:p w14:paraId="19B59469" w14:textId="7AA32F99" w:rsidR="00BD2D25" w:rsidRPr="00BC0309" w:rsidRDefault="00BD2D25" w:rsidP="009071A4">
            <w:pPr>
              <w:pStyle w:val="TAL"/>
              <w:jc w:val="both"/>
            </w:pPr>
            <w:r w:rsidRPr="00BC0309">
              <w:rPr>
                <w:rFonts w:eastAsia="MS Mincho"/>
                <w:lang w:eastAsia="ja-JP"/>
              </w:rPr>
              <w:t>NetworkAssistanceInitiationRequest</w:t>
            </w:r>
          </w:p>
        </w:tc>
        <w:tc>
          <w:tcPr>
            <w:tcW w:w="1465" w:type="dxa"/>
            <w:shd w:val="clear" w:color="auto" w:fill="auto"/>
            <w:vAlign w:val="center"/>
          </w:tcPr>
          <w:p w14:paraId="660B490C"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59FE4772" w14:textId="77777777" w:rsidR="00BD2D25" w:rsidRPr="00BC0309" w:rsidRDefault="00BD2D25" w:rsidP="00FA0CD1">
            <w:pPr>
              <w:pStyle w:val="TAC"/>
              <w:rPr>
                <w:rFonts w:eastAsia="SimSun"/>
                <w:lang w:eastAsia="ja-JP"/>
              </w:rPr>
            </w:pPr>
            <w:r w:rsidRPr="00BC0309">
              <w:rPr>
                <w:rFonts w:eastAsia="SimSun"/>
                <w:lang w:eastAsia="ja-JP"/>
              </w:rPr>
              <w:t>1</w:t>
            </w:r>
          </w:p>
        </w:tc>
        <w:tc>
          <w:tcPr>
            <w:tcW w:w="2363" w:type="dxa"/>
            <w:shd w:val="clear" w:color="auto" w:fill="auto"/>
            <w:vAlign w:val="center"/>
          </w:tcPr>
          <w:p w14:paraId="0B07C472" w14:textId="77777777" w:rsidR="00BD2D25" w:rsidRPr="00BC0309" w:rsidRDefault="00BD2D25" w:rsidP="00FA0CD1">
            <w:pPr>
              <w:pStyle w:val="TAC"/>
            </w:pPr>
          </w:p>
        </w:tc>
      </w:tr>
      <w:tr w:rsidR="00BD2D25" w:rsidRPr="00BC0309" w14:paraId="7400D3CE" w14:textId="77777777" w:rsidTr="009071A4">
        <w:trPr>
          <w:jc w:val="center"/>
        </w:trPr>
        <w:tc>
          <w:tcPr>
            <w:tcW w:w="243" w:type="dxa"/>
          </w:tcPr>
          <w:p w14:paraId="044F080B" w14:textId="77777777" w:rsidR="00BD2D25" w:rsidRPr="00BC0309" w:rsidRDefault="00BD2D25" w:rsidP="009071A4">
            <w:pPr>
              <w:pStyle w:val="TAH"/>
              <w:rPr>
                <w:b w:val="0"/>
              </w:rPr>
            </w:pPr>
          </w:p>
        </w:tc>
        <w:tc>
          <w:tcPr>
            <w:tcW w:w="284" w:type="dxa"/>
          </w:tcPr>
          <w:p w14:paraId="66F44272" w14:textId="77777777" w:rsidR="00BD2D25" w:rsidRPr="00BC0309" w:rsidRDefault="00BD2D25" w:rsidP="009071A4">
            <w:pPr>
              <w:pStyle w:val="TAL"/>
              <w:jc w:val="both"/>
              <w:rPr>
                <w:rFonts w:eastAsia="MS Mincho"/>
                <w:lang w:eastAsia="ja-JP"/>
              </w:rPr>
            </w:pPr>
          </w:p>
        </w:tc>
        <w:tc>
          <w:tcPr>
            <w:tcW w:w="2953" w:type="dxa"/>
          </w:tcPr>
          <w:p w14:paraId="43A5EEF3" w14:textId="77777777" w:rsidR="00BD2D25" w:rsidRPr="00BC0309" w:rsidRDefault="00BD2D25" w:rsidP="009071A4">
            <w:pPr>
              <w:pStyle w:val="TAL"/>
              <w:jc w:val="both"/>
              <w:rPr>
                <w:rFonts w:eastAsia="MS Mincho"/>
                <w:lang w:eastAsia="ja-JP"/>
              </w:rPr>
            </w:pPr>
            <w:r w:rsidRPr="00BC0309">
              <w:t>MediaServerIPAddress</w:t>
            </w:r>
          </w:p>
        </w:tc>
        <w:tc>
          <w:tcPr>
            <w:tcW w:w="1465" w:type="dxa"/>
            <w:shd w:val="clear" w:color="auto" w:fill="auto"/>
          </w:tcPr>
          <w:p w14:paraId="4FCCAA75" w14:textId="77777777" w:rsidR="00BD2D25" w:rsidRPr="00BC0309" w:rsidRDefault="00BD2D25" w:rsidP="00FA0CD1">
            <w:pPr>
              <w:pStyle w:val="TAL"/>
              <w:rPr>
                <w:rFonts w:eastAsia="SimSun"/>
                <w:b/>
                <w:lang w:eastAsia="ja-JP"/>
              </w:rPr>
            </w:pPr>
            <w:r w:rsidRPr="00BC0309">
              <w:t>String</w:t>
            </w:r>
          </w:p>
        </w:tc>
        <w:tc>
          <w:tcPr>
            <w:tcW w:w="1069" w:type="dxa"/>
          </w:tcPr>
          <w:p w14:paraId="79B41D99" w14:textId="77777777" w:rsidR="00BD2D25" w:rsidRPr="00BC0309" w:rsidRDefault="00BD2D25" w:rsidP="00FA0CD1">
            <w:pPr>
              <w:pStyle w:val="TAC"/>
              <w:rPr>
                <w:rFonts w:eastAsia="SimSun"/>
                <w:lang w:eastAsia="ja-JP"/>
              </w:rPr>
            </w:pPr>
            <w:r w:rsidRPr="00BC0309">
              <w:t>1</w:t>
            </w:r>
          </w:p>
        </w:tc>
        <w:tc>
          <w:tcPr>
            <w:tcW w:w="2363" w:type="dxa"/>
            <w:shd w:val="clear" w:color="auto" w:fill="auto"/>
          </w:tcPr>
          <w:p w14:paraId="0DE06149" w14:textId="77777777" w:rsidR="00BD2D25" w:rsidRPr="00BC0309" w:rsidRDefault="00BD2D25" w:rsidP="00FA0CD1">
            <w:pPr>
              <w:pStyle w:val="TAC"/>
            </w:pPr>
            <w:r w:rsidRPr="00BC0309">
              <w:t>IP address of the media server delivering content segments in the present Network Assistance session.</w:t>
            </w:r>
          </w:p>
        </w:tc>
      </w:tr>
      <w:tr w:rsidR="00BD2D25" w:rsidRPr="00BC0309"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BC0309"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BC0309"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BC0309" w:rsidRDefault="00C4686C" w:rsidP="009071A4">
            <w:pPr>
              <w:pStyle w:val="TAL"/>
              <w:jc w:val="both"/>
              <w:rPr>
                <w:rFonts w:eastAsia="MS Mincho"/>
                <w:lang w:eastAsia="ja-JP"/>
              </w:rPr>
            </w:pPr>
            <w:r w:rsidRPr="00BC0309">
              <w:t>MediaDelivery</w:t>
            </w:r>
            <w:r w:rsidR="00BD2D25" w:rsidRPr="00BC0309">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04EB5AB9" w14:textId="10D90370" w:rsidR="00BD2D25" w:rsidRPr="00BC0309" w:rsidRDefault="00BD2D25" w:rsidP="00FA0CD1">
            <w:pPr>
              <w:pStyle w:val="TAL"/>
              <w:rPr>
                <w:rFonts w:eastAsia="SimSun"/>
                <w:b/>
                <w:lang w:eastAsia="ja-JP"/>
              </w:rPr>
            </w:pPr>
            <w:r w:rsidRPr="00BC0309">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BC0309" w:rsidRDefault="00BD2D25" w:rsidP="00FA0CD1">
            <w:pPr>
              <w:pStyle w:val="TAC"/>
              <w:rPr>
                <w:rFonts w:eastAsia="SimSun"/>
                <w:lang w:eastAsia="ja-JP"/>
              </w:rPr>
            </w:pPr>
            <w:r w:rsidRPr="00BC0309">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3E33A493" w14:textId="77777777" w:rsidR="00BD2D25" w:rsidRPr="00BC0309" w:rsidRDefault="00BD2D25" w:rsidP="00FA0CD1">
            <w:pPr>
              <w:pStyle w:val="TAC"/>
            </w:pPr>
            <w:r w:rsidRPr="00BC0309">
              <w:t>Port number for media server delivering content segments in the present Network Assistance session.</w:t>
            </w:r>
          </w:p>
        </w:tc>
      </w:tr>
    </w:tbl>
    <w:p w14:paraId="73AE40E3" w14:textId="77777777" w:rsidR="00BD2D25" w:rsidRPr="00BC0309" w:rsidRDefault="00BD2D25" w:rsidP="00BD2D25"/>
    <w:p w14:paraId="7EFC36BA" w14:textId="2FDBE39F" w:rsidR="00BD2D25" w:rsidRPr="00BC0309" w:rsidRDefault="00BD2D25" w:rsidP="00BD2D25">
      <w:pPr>
        <w:rPr>
          <w:rFonts w:eastAsia="SimSun"/>
        </w:rPr>
      </w:pPr>
      <w:r w:rsidRPr="00BC0309">
        <w:t xml:space="preserve">The </w:t>
      </w:r>
      <w:r w:rsidRPr="00BC0309">
        <w:rPr>
          <w:rFonts w:eastAsia="MS Mincho"/>
          <w:i/>
          <w:lang w:eastAsia="ja-JP"/>
        </w:rPr>
        <w:t>NetworkAssistanceInitiationRequest</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2CCC7DED"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0C882EFD"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5F7F6AC3" w14:textId="77777777" w:rsidR="00BD2D25" w:rsidRPr="00BC0309" w:rsidRDefault="00BD2D25" w:rsidP="00BD2D25">
      <w:r w:rsidRPr="00BC0309">
        <w:t xml:space="preserve">The </w:t>
      </w:r>
      <w:r w:rsidRPr="00BC0309">
        <w:rPr>
          <w:rFonts w:eastAsia="MS Mincho"/>
          <w:i/>
          <w:lang w:eastAsia="ja-JP"/>
        </w:rPr>
        <w:t>NetworkAssistanceInitiationRequest</w:t>
      </w:r>
      <w:r w:rsidRPr="00BC0309">
        <w:rPr>
          <w:rFonts w:eastAsia="SimSun"/>
        </w:rPr>
        <w:t xml:space="preserve"> message is defined in the schema </w:t>
      </w:r>
      <w:r w:rsidRPr="00BC0309">
        <w:t>whose @schemeIdUri is:</w:t>
      </w:r>
    </w:p>
    <w:p w14:paraId="362FA64A" w14:textId="52C739A0" w:rsidR="00BD2D25" w:rsidRPr="00BC0309" w:rsidRDefault="00BD2D25" w:rsidP="005D1A32">
      <w:pPr>
        <w:pStyle w:val="EX"/>
      </w:pPr>
      <w:r w:rsidRPr="00BC0309">
        <w:t>"urn:3gpp:dash: schema:sandmessageextension:2017"</w:t>
      </w:r>
    </w:p>
    <w:p w14:paraId="1EBE593F" w14:textId="77777777" w:rsidR="00924804" w:rsidRDefault="00BD2D25" w:rsidP="00BD2D25">
      <w:pPr>
        <w:rPr>
          <w:rFonts w:eastAsia="SimSun"/>
        </w:rPr>
      </w:pPr>
      <w:r w:rsidRPr="00BC0309">
        <w:rPr>
          <w:rFonts w:eastAsia="SimSun"/>
        </w:rPr>
        <w:t>In the Network Assistance session initiation response message, the following parameters are set by the DANE:</w:t>
      </w:r>
    </w:p>
    <w:p w14:paraId="1069F3CD" w14:textId="43BC02A5" w:rsidR="00C4686C" w:rsidRPr="00BC0309" w:rsidRDefault="00C4686C" w:rsidP="00C4686C">
      <w:pPr>
        <w:pStyle w:val="B10"/>
        <w:rPr>
          <w:rFonts w:eastAsia="SimSun"/>
        </w:rPr>
      </w:pPr>
      <w:r w:rsidRPr="00BC0309">
        <w:rPr>
          <w:rFonts w:eastAsia="SimSun"/>
          <w:i/>
        </w:rPr>
        <w:t>-</w:t>
      </w:r>
      <w:r w:rsidRPr="00BC0309">
        <w:rPr>
          <w:rFonts w:eastAsia="SimSun"/>
          <w:i/>
        </w:rPr>
        <w:tab/>
        <w:t>SessionID</w:t>
      </w:r>
      <w:r w:rsidRPr="00BC0309">
        <w:rPr>
          <w:rFonts w:eastAsia="SimSun"/>
        </w:rPr>
        <w:t xml:space="preserve"> – this is used to identify the context of any future messages relating to this Network Assistance session;</w:t>
      </w:r>
    </w:p>
    <w:p w14:paraId="4BBAB2A6" w14:textId="77777777" w:rsidR="00C4686C" w:rsidRPr="00BC0309" w:rsidRDefault="00C4686C" w:rsidP="00C4686C">
      <w:pPr>
        <w:pStyle w:val="B10"/>
        <w:rPr>
          <w:rFonts w:eastAsia="SimSun"/>
        </w:rPr>
      </w:pPr>
      <w:r w:rsidRPr="00BC0309">
        <w:rPr>
          <w:rFonts w:eastAsia="SimSun"/>
          <w:i/>
        </w:rPr>
        <w:t>-</w:t>
      </w:r>
      <w:r w:rsidRPr="00BC0309">
        <w:rPr>
          <w:rFonts w:eastAsia="SimSun"/>
          <w:i/>
        </w:rPr>
        <w:tab/>
        <w:t>PortNumber</w:t>
      </w:r>
      <w:r w:rsidRPr="00BC0309">
        <w:rPr>
          <w:rFonts w:eastAsia="SimSun"/>
        </w:rPr>
        <w:t xml:space="preserve"> – the DANE sets the port number at which all further NA communications in this session shall occur;</w:t>
      </w:r>
    </w:p>
    <w:p w14:paraId="54646677" w14:textId="77777777" w:rsidR="00C4686C" w:rsidRPr="00BC0309" w:rsidRDefault="00C4686C" w:rsidP="00C4686C">
      <w:pPr>
        <w:pStyle w:val="B10"/>
        <w:rPr>
          <w:rFonts w:eastAsia="SimSun"/>
        </w:rPr>
      </w:pPr>
      <w:r w:rsidRPr="00BC0309">
        <w:rPr>
          <w:rFonts w:eastAsia="SimSun"/>
          <w:i/>
        </w:rPr>
        <w:t>-</w:t>
      </w:r>
      <w:r w:rsidRPr="00BC0309">
        <w:rPr>
          <w:rFonts w:eastAsia="SimSun"/>
          <w:i/>
        </w:rPr>
        <w:tab/>
        <w:t xml:space="preserve">WebSocketRequirement </w:t>
      </w:r>
      <w:r w:rsidRPr="00BC0309">
        <w:rPr>
          <w:rFonts w:eastAsia="SimSun"/>
        </w:rPr>
        <w:t>– the DANE indicates whether the UE shall set up a WebSocket connection to the DANE for all further NA communications in this session.</w:t>
      </w:r>
    </w:p>
    <w:p w14:paraId="2ABBCD1B" w14:textId="7F56FDD3" w:rsidR="00BD2D25" w:rsidRPr="00BC0309" w:rsidRDefault="00BD2D25" w:rsidP="005D1A32">
      <w:pPr>
        <w:rPr>
          <w:rFonts w:eastAsia="SimSun"/>
        </w:rPr>
      </w:pPr>
      <w:r w:rsidRPr="00BC0309">
        <w:t xml:space="preserve">The Network Assistance session initiation response </w:t>
      </w:r>
      <w:r w:rsidRPr="00BC0309">
        <w:rPr>
          <w:rFonts w:eastAsia="SimSun"/>
        </w:rPr>
        <w:t xml:space="preserve">SAND extension </w:t>
      </w:r>
      <w:r w:rsidRPr="00BC0309">
        <w:t xml:space="preserve">message syntax is shown in </w:t>
      </w:r>
      <w:r w:rsidR="00FA0CD1" w:rsidRPr="00BC0309">
        <w:t>t</w:t>
      </w:r>
      <w:r w:rsidR="008F1B4D">
        <w:t>able </w:t>
      </w:r>
      <w:r w:rsidRPr="00BC0309">
        <w:t>13-6.</w:t>
      </w:r>
    </w:p>
    <w:p w14:paraId="01B8518A" w14:textId="68845094" w:rsidR="00BD2D25" w:rsidRPr="00BC0309" w:rsidRDefault="00BD2D25" w:rsidP="00BD2D25">
      <w:pPr>
        <w:pStyle w:val="TH"/>
      </w:pPr>
      <w:bookmarkStart w:id="1349" w:name="_CRTable136"/>
      <w:r w:rsidRPr="00BC0309">
        <w:t>T</w:t>
      </w:r>
      <w:r w:rsidR="008F1B4D">
        <w:t>able </w:t>
      </w:r>
      <w:bookmarkEnd w:id="1349"/>
      <w:r w:rsidRPr="00BC0309">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BC0309" w14:paraId="15EABC92" w14:textId="77777777" w:rsidTr="00FA0CD1">
        <w:trPr>
          <w:jc w:val="center"/>
        </w:trPr>
        <w:tc>
          <w:tcPr>
            <w:tcW w:w="3510" w:type="dxa"/>
            <w:gridSpan w:val="3"/>
            <w:shd w:val="clear" w:color="auto" w:fill="BFBFBF" w:themeFill="background1" w:themeFillShade="BF"/>
          </w:tcPr>
          <w:p w14:paraId="171CCE9D"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388" w:type="dxa"/>
            <w:shd w:val="clear" w:color="auto" w:fill="BFBFBF" w:themeFill="background1" w:themeFillShade="BF"/>
          </w:tcPr>
          <w:p w14:paraId="472F0859"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7260085C"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BC0309" w:rsidRDefault="00BD2D25" w:rsidP="00FA0CD1">
            <w:pPr>
              <w:pStyle w:val="TAH"/>
            </w:pPr>
            <w:r w:rsidRPr="00BC0309">
              <w:rPr>
                <w:rFonts w:eastAsia="MS Mincho"/>
                <w:lang w:eastAsia="ja-JP"/>
              </w:rPr>
              <w:t>Description</w:t>
            </w:r>
          </w:p>
        </w:tc>
      </w:tr>
      <w:tr w:rsidR="00BD2D25" w:rsidRPr="00BC0309" w14:paraId="492E66D9" w14:textId="77777777" w:rsidTr="009071A4">
        <w:trPr>
          <w:jc w:val="center"/>
        </w:trPr>
        <w:tc>
          <w:tcPr>
            <w:tcW w:w="243" w:type="dxa"/>
          </w:tcPr>
          <w:p w14:paraId="6950D98B" w14:textId="77777777" w:rsidR="00BD2D25" w:rsidRPr="00BC0309" w:rsidRDefault="00BD2D25" w:rsidP="009071A4">
            <w:pPr>
              <w:pStyle w:val="TAH"/>
              <w:rPr>
                <w:b w:val="0"/>
              </w:rPr>
            </w:pPr>
          </w:p>
        </w:tc>
        <w:tc>
          <w:tcPr>
            <w:tcW w:w="3267" w:type="dxa"/>
            <w:gridSpan w:val="2"/>
            <w:vAlign w:val="center"/>
          </w:tcPr>
          <w:p w14:paraId="5DB6A5A7"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42FDD0AF" w14:textId="77777777" w:rsidR="00BD2D25" w:rsidRPr="00BC0309" w:rsidRDefault="00BD2D25" w:rsidP="009071A4">
            <w:pPr>
              <w:pStyle w:val="TAL"/>
              <w:jc w:val="both"/>
            </w:pPr>
            <w:r w:rsidRPr="00BC0309">
              <w:rPr>
                <w:rFonts w:eastAsia="MS Mincho"/>
                <w:lang w:eastAsia="ja-JP"/>
              </w:rPr>
              <w:t>NetworkAssistanceInitiationResponse</w:t>
            </w:r>
          </w:p>
        </w:tc>
        <w:tc>
          <w:tcPr>
            <w:tcW w:w="1388" w:type="dxa"/>
            <w:shd w:val="clear" w:color="auto" w:fill="auto"/>
            <w:vAlign w:val="center"/>
          </w:tcPr>
          <w:p w14:paraId="1E3B9B53"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6FC27925" w14:textId="77777777" w:rsidR="00BD2D25" w:rsidRPr="00BC0309" w:rsidRDefault="00BD2D25" w:rsidP="00FA0CD1">
            <w:pPr>
              <w:pStyle w:val="TAC"/>
              <w:rPr>
                <w:rFonts w:eastAsia="SimSun"/>
                <w:lang w:eastAsia="ja-JP"/>
              </w:rPr>
            </w:pPr>
            <w:r w:rsidRPr="00BC0309">
              <w:rPr>
                <w:rFonts w:eastAsia="SimSun"/>
                <w:lang w:eastAsia="ja-JP"/>
              </w:rPr>
              <w:t>1</w:t>
            </w:r>
          </w:p>
        </w:tc>
        <w:tc>
          <w:tcPr>
            <w:tcW w:w="3888" w:type="dxa"/>
            <w:shd w:val="clear" w:color="auto" w:fill="auto"/>
            <w:vAlign w:val="center"/>
          </w:tcPr>
          <w:p w14:paraId="12AE70E9" w14:textId="77777777" w:rsidR="00BD2D25" w:rsidRPr="00BC0309" w:rsidRDefault="00BD2D25" w:rsidP="00FA0CD1">
            <w:pPr>
              <w:pStyle w:val="TAL"/>
            </w:pPr>
          </w:p>
        </w:tc>
      </w:tr>
      <w:tr w:rsidR="00BD2D25" w:rsidRPr="00BC0309" w14:paraId="7B0776C5" w14:textId="77777777" w:rsidTr="009071A4">
        <w:trPr>
          <w:jc w:val="center"/>
        </w:trPr>
        <w:tc>
          <w:tcPr>
            <w:tcW w:w="243" w:type="dxa"/>
          </w:tcPr>
          <w:p w14:paraId="142C6242" w14:textId="77777777" w:rsidR="00BD2D25" w:rsidRPr="00BC0309" w:rsidRDefault="00BD2D25" w:rsidP="009071A4">
            <w:pPr>
              <w:pStyle w:val="TAL"/>
            </w:pPr>
          </w:p>
        </w:tc>
        <w:tc>
          <w:tcPr>
            <w:tcW w:w="269" w:type="dxa"/>
          </w:tcPr>
          <w:p w14:paraId="05C24623" w14:textId="77777777" w:rsidR="00BD2D25" w:rsidRPr="00BC0309" w:rsidRDefault="00BD2D25" w:rsidP="009071A4">
            <w:pPr>
              <w:pStyle w:val="TAL"/>
            </w:pPr>
          </w:p>
        </w:tc>
        <w:tc>
          <w:tcPr>
            <w:tcW w:w="2998" w:type="dxa"/>
            <w:shd w:val="clear" w:color="auto" w:fill="auto"/>
          </w:tcPr>
          <w:p w14:paraId="09095D1F" w14:textId="77777777" w:rsidR="00BD2D25" w:rsidRPr="00BC0309" w:rsidRDefault="00BD2D25" w:rsidP="009071A4">
            <w:pPr>
              <w:pStyle w:val="TAL"/>
              <w:jc w:val="both"/>
            </w:pPr>
            <w:r w:rsidRPr="00BC0309">
              <w:t>SessionID</w:t>
            </w:r>
          </w:p>
        </w:tc>
        <w:tc>
          <w:tcPr>
            <w:tcW w:w="1388" w:type="dxa"/>
            <w:shd w:val="clear" w:color="auto" w:fill="auto"/>
          </w:tcPr>
          <w:p w14:paraId="47462EC6" w14:textId="41A763DC" w:rsidR="00BD2D25" w:rsidRPr="00BC0309" w:rsidRDefault="00BD2D25" w:rsidP="00FA0CD1">
            <w:pPr>
              <w:pStyle w:val="TAL"/>
            </w:pPr>
            <w:r w:rsidRPr="00BC0309">
              <w:t>Integer</w:t>
            </w:r>
          </w:p>
        </w:tc>
        <w:tc>
          <w:tcPr>
            <w:tcW w:w="1069" w:type="dxa"/>
          </w:tcPr>
          <w:p w14:paraId="6A7D4AD4" w14:textId="77777777" w:rsidR="00BD2D25" w:rsidRPr="00BC0309" w:rsidRDefault="00BD2D25" w:rsidP="00FA0CD1">
            <w:pPr>
              <w:pStyle w:val="TAC"/>
            </w:pPr>
            <w:r w:rsidRPr="00BC0309">
              <w:t>1</w:t>
            </w:r>
          </w:p>
        </w:tc>
        <w:tc>
          <w:tcPr>
            <w:tcW w:w="3888" w:type="dxa"/>
            <w:shd w:val="clear" w:color="auto" w:fill="auto"/>
          </w:tcPr>
          <w:p w14:paraId="63AC8C3E" w14:textId="77777777" w:rsidR="00BD2D25" w:rsidRPr="00BC0309" w:rsidRDefault="00BD2D25" w:rsidP="00FA0CD1">
            <w:pPr>
              <w:pStyle w:val="TAL"/>
            </w:pPr>
            <w:r w:rsidRPr="00BC0309">
              <w:t>Reference to the network assistance session, allocated by the DANE.</w:t>
            </w:r>
          </w:p>
          <w:p w14:paraId="407AD60A" w14:textId="77777777" w:rsidR="00924804" w:rsidRDefault="00BD2D25" w:rsidP="00FA0CD1">
            <w:pPr>
              <w:pStyle w:val="TAL"/>
            </w:pPr>
            <w:r w:rsidRPr="00BC0309">
              <w:t>A value of 0 is reserved to indicate failure, or refusal of the NA session initiation.</w:t>
            </w:r>
          </w:p>
          <w:p w14:paraId="579B4734" w14:textId="142DEA1B" w:rsidR="00BD2D25" w:rsidRPr="00BC0309" w:rsidRDefault="00BD2D25" w:rsidP="00FA0CD1">
            <w:pPr>
              <w:pStyle w:val="TAL"/>
            </w:pPr>
            <w:r w:rsidRPr="00BC0309">
              <w:t>In case of failure, no further parameters shall be added to this message.</w:t>
            </w:r>
          </w:p>
        </w:tc>
      </w:tr>
      <w:tr w:rsidR="00BD2D25" w:rsidRPr="00BC0309" w14:paraId="23E12BED" w14:textId="77777777" w:rsidTr="009071A4">
        <w:trPr>
          <w:jc w:val="center"/>
        </w:trPr>
        <w:tc>
          <w:tcPr>
            <w:tcW w:w="243" w:type="dxa"/>
          </w:tcPr>
          <w:p w14:paraId="68645E72" w14:textId="77777777" w:rsidR="00BD2D25" w:rsidRPr="00BC0309" w:rsidRDefault="00BD2D25" w:rsidP="009071A4">
            <w:pPr>
              <w:pStyle w:val="TAL"/>
            </w:pPr>
          </w:p>
        </w:tc>
        <w:tc>
          <w:tcPr>
            <w:tcW w:w="269" w:type="dxa"/>
          </w:tcPr>
          <w:p w14:paraId="6D88376B" w14:textId="77777777" w:rsidR="00BD2D25" w:rsidRPr="00BC0309" w:rsidRDefault="00BD2D25" w:rsidP="009071A4">
            <w:pPr>
              <w:pStyle w:val="TAL"/>
            </w:pPr>
          </w:p>
        </w:tc>
        <w:tc>
          <w:tcPr>
            <w:tcW w:w="2998" w:type="dxa"/>
            <w:shd w:val="clear" w:color="auto" w:fill="auto"/>
          </w:tcPr>
          <w:p w14:paraId="1DC2F551" w14:textId="77777777" w:rsidR="00BD2D25" w:rsidRPr="00BC0309" w:rsidRDefault="00BD2D25" w:rsidP="009071A4">
            <w:pPr>
              <w:pStyle w:val="TAL"/>
              <w:jc w:val="both"/>
            </w:pPr>
            <w:r w:rsidRPr="00BC0309">
              <w:t>PortNumber</w:t>
            </w:r>
          </w:p>
        </w:tc>
        <w:tc>
          <w:tcPr>
            <w:tcW w:w="1388" w:type="dxa"/>
            <w:shd w:val="clear" w:color="auto" w:fill="auto"/>
          </w:tcPr>
          <w:p w14:paraId="5B49D833" w14:textId="04936BFE" w:rsidR="00BD2D25" w:rsidRPr="00BC0309" w:rsidRDefault="00BD2D25" w:rsidP="00FA0CD1">
            <w:pPr>
              <w:pStyle w:val="TAL"/>
            </w:pPr>
            <w:r w:rsidRPr="00BC0309">
              <w:t>Integer</w:t>
            </w:r>
          </w:p>
        </w:tc>
        <w:tc>
          <w:tcPr>
            <w:tcW w:w="1069" w:type="dxa"/>
          </w:tcPr>
          <w:p w14:paraId="3AF80A13" w14:textId="77777777" w:rsidR="00BD2D25" w:rsidRPr="00BC0309" w:rsidRDefault="00BD2D25" w:rsidP="00FA0CD1">
            <w:pPr>
              <w:pStyle w:val="TAC"/>
            </w:pPr>
            <w:r w:rsidRPr="00BC0309">
              <w:t>0..1</w:t>
            </w:r>
          </w:p>
        </w:tc>
        <w:tc>
          <w:tcPr>
            <w:tcW w:w="3888" w:type="dxa"/>
            <w:shd w:val="clear" w:color="auto" w:fill="auto"/>
          </w:tcPr>
          <w:p w14:paraId="58A743CE" w14:textId="77777777" w:rsidR="00BD2D25" w:rsidRPr="00BC0309" w:rsidRDefault="00BD2D25" w:rsidP="00FA0CD1">
            <w:pPr>
              <w:pStyle w:val="TAL"/>
            </w:pPr>
            <w:r w:rsidRPr="00BC0309">
              <w:t>The DANE informs the 3GP-DASH client of the port number that shall be used for NA communications in the present session.</w:t>
            </w:r>
          </w:p>
        </w:tc>
      </w:tr>
      <w:tr w:rsidR="00BD2D25" w:rsidRPr="00BC0309" w14:paraId="2AC30202" w14:textId="77777777" w:rsidTr="009071A4">
        <w:trPr>
          <w:jc w:val="center"/>
        </w:trPr>
        <w:tc>
          <w:tcPr>
            <w:tcW w:w="243" w:type="dxa"/>
          </w:tcPr>
          <w:p w14:paraId="105EE0C4" w14:textId="77777777" w:rsidR="00BD2D25" w:rsidRPr="00BC0309" w:rsidRDefault="00BD2D25" w:rsidP="009071A4">
            <w:pPr>
              <w:pStyle w:val="TAL"/>
            </w:pPr>
          </w:p>
        </w:tc>
        <w:tc>
          <w:tcPr>
            <w:tcW w:w="269" w:type="dxa"/>
          </w:tcPr>
          <w:p w14:paraId="22E1857D" w14:textId="77777777" w:rsidR="00BD2D25" w:rsidRPr="00BC0309" w:rsidRDefault="00BD2D25" w:rsidP="009071A4">
            <w:pPr>
              <w:pStyle w:val="TAL"/>
            </w:pPr>
          </w:p>
        </w:tc>
        <w:tc>
          <w:tcPr>
            <w:tcW w:w="2998" w:type="dxa"/>
            <w:shd w:val="clear" w:color="auto" w:fill="auto"/>
          </w:tcPr>
          <w:p w14:paraId="40CACE6C" w14:textId="77777777" w:rsidR="00BD2D25" w:rsidRPr="00BC0309" w:rsidRDefault="00BD2D25" w:rsidP="009071A4">
            <w:pPr>
              <w:pStyle w:val="TAL"/>
              <w:jc w:val="both"/>
            </w:pPr>
            <w:r w:rsidRPr="00BC0309">
              <w:t>WebSocketRequirement</w:t>
            </w:r>
          </w:p>
        </w:tc>
        <w:tc>
          <w:tcPr>
            <w:tcW w:w="1388" w:type="dxa"/>
            <w:shd w:val="clear" w:color="auto" w:fill="auto"/>
          </w:tcPr>
          <w:p w14:paraId="3F5DE00C" w14:textId="77777777" w:rsidR="00BD2D25" w:rsidRPr="00BC0309" w:rsidRDefault="00BD2D25" w:rsidP="00FA0CD1">
            <w:pPr>
              <w:pStyle w:val="TAL"/>
            </w:pPr>
            <w:r w:rsidRPr="00BC0309">
              <w:t>Object</w:t>
            </w:r>
          </w:p>
        </w:tc>
        <w:tc>
          <w:tcPr>
            <w:tcW w:w="1069" w:type="dxa"/>
          </w:tcPr>
          <w:p w14:paraId="0F690BE5" w14:textId="77777777" w:rsidR="00BD2D25" w:rsidRPr="00BC0309" w:rsidRDefault="00BD2D25" w:rsidP="00FA0CD1">
            <w:pPr>
              <w:pStyle w:val="TAC"/>
            </w:pPr>
            <w:r w:rsidRPr="00BC0309">
              <w:t>0..1</w:t>
            </w:r>
          </w:p>
        </w:tc>
        <w:tc>
          <w:tcPr>
            <w:tcW w:w="3888" w:type="dxa"/>
            <w:shd w:val="clear" w:color="auto" w:fill="auto"/>
          </w:tcPr>
          <w:p w14:paraId="54D2819B" w14:textId="3EC664B5" w:rsidR="00BD2D25" w:rsidRPr="00BC0309" w:rsidRDefault="00BD2D25" w:rsidP="00FA0CD1">
            <w:pPr>
              <w:pStyle w:val="TAL"/>
            </w:pPr>
            <w:r w:rsidRPr="00BC0309">
              <w:t xml:space="preserve">The DANE informs the 3GP-DASH client whether a </w:t>
            </w:r>
            <w:r w:rsidR="00A248E4" w:rsidRPr="00BC0309">
              <w:t>WebSocket</w:t>
            </w:r>
            <w:r w:rsidRPr="00BC0309">
              <w:t xml:space="preserve"> shall be set up for the present session.</w:t>
            </w:r>
          </w:p>
        </w:tc>
      </w:tr>
    </w:tbl>
    <w:p w14:paraId="1630D362" w14:textId="77777777" w:rsidR="00BD2D25" w:rsidRPr="00BC0309" w:rsidRDefault="00BD2D25" w:rsidP="00BD2D25">
      <w:pPr>
        <w:rPr>
          <w:rFonts w:eastAsia="SimSun"/>
        </w:rPr>
      </w:pPr>
    </w:p>
    <w:p w14:paraId="6A2A031B" w14:textId="303E7B2C" w:rsidR="00BD2D25" w:rsidRPr="00BC0309" w:rsidRDefault="00BD2D25" w:rsidP="00BD2D25">
      <w:pPr>
        <w:rPr>
          <w:rFonts w:eastAsia="SimSun"/>
        </w:rPr>
      </w:pPr>
      <w:r w:rsidRPr="00BC0309">
        <w:t xml:space="preserve">The </w:t>
      </w:r>
      <w:r w:rsidRPr="00BC0309">
        <w:rPr>
          <w:rFonts w:eastAsia="MS Mincho"/>
          <w:i/>
          <w:lang w:eastAsia="ja-JP"/>
        </w:rPr>
        <w:t>NetworkAssistanceInitiationResponse</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68C61EF6"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r w:rsidRPr="00BC0309">
        <w:rPr>
          <w:rFonts w:eastAsia="SimSun"/>
          <w:i/>
        </w:rPr>
        <w:t>senderID</w:t>
      </w:r>
      <w:r w:rsidRPr="00BC0309">
        <w:rPr>
          <w:rFonts w:eastAsia="SimSun"/>
        </w:rPr>
        <w:t xml:space="preserve"> element shall be included, and shall be the same as that used in the corresponding session initiation request;</w:t>
      </w:r>
    </w:p>
    <w:p w14:paraId="139EC2C0" w14:textId="77777777" w:rsidR="00BD2D25" w:rsidRPr="00BC0309" w:rsidRDefault="00BD2D25" w:rsidP="00BD2D25">
      <w:pPr>
        <w:pStyle w:val="B10"/>
        <w:rPr>
          <w:rFonts w:eastAsia="SimSun"/>
        </w:rPr>
      </w:pPr>
      <w:r w:rsidRPr="00BC0309">
        <w:t>-</w:t>
      </w:r>
      <w:r w:rsidRPr="00BC0309">
        <w:tab/>
        <w:t xml:space="preserve">The </w:t>
      </w:r>
      <w:r w:rsidRPr="00BC0309">
        <w:rPr>
          <w:i/>
        </w:rPr>
        <w:t>generationTime</w:t>
      </w:r>
      <w:r w:rsidRPr="00BC0309">
        <w:t xml:space="preserve"> element may be omitted;</w:t>
      </w:r>
    </w:p>
    <w:p w14:paraId="4CA1EB22" w14:textId="77777777" w:rsidR="00BD2D25" w:rsidRPr="00BC0309" w:rsidRDefault="00BD2D25" w:rsidP="00594042">
      <w:r w:rsidRPr="00BC0309">
        <w:t xml:space="preserve">The </w:t>
      </w:r>
      <w:r w:rsidRPr="00BC0309">
        <w:rPr>
          <w:i/>
        </w:rPr>
        <w:t>messageId</w:t>
      </w:r>
      <w:r w:rsidRPr="00BC0309">
        <w:t xml:space="preserve"> element may be omitted.</w:t>
      </w:r>
      <w:r w:rsidR="00594042" w:rsidRPr="00BC0309">
        <w:t xml:space="preserve"> </w:t>
      </w:r>
      <w:r w:rsidRPr="00BC0309">
        <w:t xml:space="preserve">The </w:t>
      </w:r>
      <w:r w:rsidRPr="00BC0309">
        <w:rPr>
          <w:rFonts w:eastAsia="MS Mincho"/>
          <w:i/>
          <w:lang w:eastAsia="ja-JP"/>
        </w:rPr>
        <w:t>NetworkAssistanceInitiationResponse</w:t>
      </w:r>
      <w:r w:rsidRPr="00BC0309">
        <w:rPr>
          <w:rFonts w:eastAsia="SimSun"/>
        </w:rPr>
        <w:t xml:space="preserve"> message is defined in the schema </w:t>
      </w:r>
      <w:r w:rsidRPr="00BC0309">
        <w:t>whose @schemeIdUri is:</w:t>
      </w:r>
    </w:p>
    <w:p w14:paraId="7AC657B5" w14:textId="3788F7BE" w:rsidR="00BD2D25" w:rsidRPr="00BC0309" w:rsidRDefault="00BD2D25" w:rsidP="005D1A32">
      <w:pPr>
        <w:pStyle w:val="EX"/>
      </w:pPr>
      <w:r w:rsidRPr="00BC0309">
        <w:t>"urn:3gpp:dash: schema:sandmessageextension:2017"</w:t>
      </w:r>
    </w:p>
    <w:p w14:paraId="261FAB39" w14:textId="77777777" w:rsidR="00BD2D25" w:rsidRPr="00BC0309" w:rsidRDefault="00BD2D25" w:rsidP="00827D1E">
      <w:pPr>
        <w:pStyle w:val="Heading5"/>
      </w:pPr>
      <w:bookmarkStart w:id="1350" w:name="_CR13_6_5_3_2"/>
      <w:bookmarkStart w:id="1351" w:name="_Toc26283801"/>
      <w:bookmarkStart w:id="1352" w:name="_Toc146217016"/>
      <w:bookmarkStart w:id="1353" w:name="_Toc202168066"/>
      <w:bookmarkEnd w:id="1350"/>
      <w:r w:rsidRPr="00BC0309">
        <w:t>13.6.5.3.2</w:t>
      </w:r>
      <w:r w:rsidRPr="00BC0309">
        <w:tab/>
        <w:t>Network Assistance session termination</w:t>
      </w:r>
      <w:bookmarkEnd w:id="1351"/>
      <w:bookmarkEnd w:id="1352"/>
      <w:bookmarkEnd w:id="1353"/>
    </w:p>
    <w:p w14:paraId="27F875E9" w14:textId="1F845E52" w:rsidR="00BD2D25" w:rsidRPr="00BC0309" w:rsidRDefault="00BD2D25" w:rsidP="00BD2D25">
      <w:r w:rsidRPr="00BC0309">
        <w:t xml:space="preserve">The 3GP-DASH client terminates a Network Assistance session by sending </w:t>
      </w:r>
      <w:r w:rsidRPr="00BC0309">
        <w:rPr>
          <w:rFonts w:eastAsia="SimSun"/>
        </w:rPr>
        <w:t xml:space="preserve">the </w:t>
      </w:r>
      <w:r w:rsidRPr="00BC0309">
        <w:rPr>
          <w:rFonts w:eastAsia="MS Mincho"/>
          <w:i/>
          <w:lang w:eastAsia="ja-JP"/>
        </w:rPr>
        <w:t>NetworkAssistanceTermination</w:t>
      </w:r>
      <w:r w:rsidRPr="00BC0309">
        <w:rPr>
          <w:rFonts w:eastAsia="SimSun"/>
        </w:rPr>
        <w:t xml:space="preserve"> SAND extension message to the DANE within a SAND message envelope, with parameter S</w:t>
      </w:r>
      <w:r w:rsidRPr="00BC0309">
        <w:rPr>
          <w:rFonts w:eastAsia="SimSun"/>
          <w:i/>
        </w:rPr>
        <w:t>essionID</w:t>
      </w:r>
      <w:r w:rsidRPr="00BC0309">
        <w:rPr>
          <w:rFonts w:eastAsia="SimSun"/>
        </w:rPr>
        <w:t xml:space="preserve"> as allocated by the DANE when the session was initiated</w:t>
      </w:r>
      <w:r w:rsidRPr="00BC0309">
        <w:t>. Table</w:t>
      </w:r>
      <w:r w:rsidR="008F1B4D">
        <w:t> 13-7</w:t>
      </w:r>
      <w:r w:rsidRPr="00BC0309">
        <w:t xml:space="preserve"> shows the generic procedure of Network Assistance session termination.</w:t>
      </w:r>
    </w:p>
    <w:p w14:paraId="01D03B13" w14:textId="54F5BF10" w:rsidR="00BD2D25" w:rsidRPr="00BC0309" w:rsidRDefault="00BD2D25" w:rsidP="00BD2D25">
      <w:pPr>
        <w:pStyle w:val="TH"/>
      </w:pPr>
      <w:bookmarkStart w:id="1354" w:name="_CRTable137"/>
      <w:r w:rsidRPr="00BC0309">
        <w:t>T</w:t>
      </w:r>
      <w:r w:rsidR="00A575B7">
        <w:t>able </w:t>
      </w:r>
      <w:bookmarkEnd w:id="1354"/>
      <w:r w:rsidRPr="00BC0309">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BC0309" w14:paraId="5EEF74F0" w14:textId="77777777" w:rsidTr="00763B5B">
        <w:trPr>
          <w:jc w:val="center"/>
        </w:trPr>
        <w:tc>
          <w:tcPr>
            <w:tcW w:w="0" w:type="auto"/>
            <w:shd w:val="clear" w:color="auto" w:fill="BFBFBF" w:themeFill="background1" w:themeFillShade="BF"/>
          </w:tcPr>
          <w:p w14:paraId="2C76E9B2" w14:textId="77777777" w:rsidR="00BD2D25" w:rsidRPr="00BC0309" w:rsidRDefault="00BD2D25" w:rsidP="00FA0CD1">
            <w:pPr>
              <w:pStyle w:val="TAH"/>
            </w:pPr>
            <w:r w:rsidRPr="00BC0309">
              <w:t>Function call</w:t>
            </w:r>
          </w:p>
        </w:tc>
        <w:tc>
          <w:tcPr>
            <w:tcW w:w="0" w:type="auto"/>
            <w:shd w:val="clear" w:color="auto" w:fill="BFBFBF" w:themeFill="background1" w:themeFillShade="BF"/>
          </w:tcPr>
          <w:p w14:paraId="68F0286E" w14:textId="77777777"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0" w:type="auto"/>
            <w:shd w:val="clear" w:color="auto" w:fill="BFBFBF" w:themeFill="background1" w:themeFillShade="BF"/>
          </w:tcPr>
          <w:p w14:paraId="604C01D7" w14:textId="77777777" w:rsidR="00BD2D25" w:rsidRPr="00BC0309" w:rsidRDefault="00BD2D25" w:rsidP="00FA0CD1">
            <w:pPr>
              <w:pStyle w:val="TAH"/>
            </w:pPr>
            <w:r w:rsidRPr="00BC0309">
              <w:t>Parameters</w:t>
            </w:r>
          </w:p>
        </w:tc>
      </w:tr>
      <w:tr w:rsidR="00BD2D25" w:rsidRPr="00BC0309" w14:paraId="10F48DCA"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366013E" w14:textId="59AA0831" w:rsidR="00BD2D25" w:rsidRPr="00BC0309" w:rsidRDefault="00BD2D25" w:rsidP="009071A4">
            <w:pPr>
              <w:pStyle w:val="TAL"/>
            </w:pPr>
            <w:r w:rsidRPr="00BC0309">
              <w:t xml:space="preserve">Network Assistance session </w:t>
            </w:r>
            <w:r w:rsidR="00E553A3" w:rsidRPr="00BC0309">
              <w:t>termination</w:t>
            </w:r>
            <w:r w:rsidRPr="00BC0309">
              <w:t xml:space="preserve"> request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4A6A23"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D6868D" w14:textId="77777777" w:rsidR="00BD2D25" w:rsidRPr="00BC0309" w:rsidRDefault="00BD2D25" w:rsidP="00E553A3">
            <w:pPr>
              <w:pStyle w:val="TAC"/>
            </w:pPr>
            <w:r w:rsidRPr="00BC0309">
              <w:t>Session id</w:t>
            </w:r>
          </w:p>
        </w:tc>
      </w:tr>
      <w:tr w:rsidR="00BD2D25" w:rsidRPr="00BC0309" w14:paraId="25658A73"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F04B90" w14:textId="42A6FBE5" w:rsidR="00BD2D25" w:rsidRPr="00BC0309" w:rsidRDefault="00BD2D25" w:rsidP="009071A4">
            <w:pPr>
              <w:pStyle w:val="TAL"/>
            </w:pPr>
            <w:r w:rsidRPr="00BC0309">
              <w:t xml:space="preserve">Network Assistance session </w:t>
            </w:r>
            <w:r w:rsidR="00E553A3" w:rsidRPr="00BC0309">
              <w:t>termination</w:t>
            </w:r>
            <w:r w:rsidRPr="00BC0309">
              <w:t xml:space="preserve"> response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8F8A3C" w14:textId="77777777" w:rsidR="00BD2D25" w:rsidRPr="00BC0309" w:rsidRDefault="00BD2D25" w:rsidP="00E553A3">
            <w:pPr>
              <w:pStyle w:val="TAC"/>
            </w:pPr>
            <w:r w:rsidRPr="00BC0309">
              <w:t xml:space="preserve">DANE </w:t>
            </w:r>
            <w:r w:rsidRPr="00BC0309">
              <w:sym w:font="Wingdings" w:char="F0E0"/>
            </w:r>
            <w:r w:rsidRPr="00BC0309">
              <w:t xml:space="preserve"> UE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6B6FF1B" w14:textId="77777777" w:rsidR="00BD2D25" w:rsidRPr="00BC0309" w:rsidRDefault="00BD2D25" w:rsidP="00E553A3">
            <w:pPr>
              <w:pStyle w:val="TAC"/>
            </w:pPr>
            <w:r w:rsidRPr="00BC0309">
              <w:t>Session id</w:t>
            </w:r>
          </w:p>
        </w:tc>
      </w:tr>
    </w:tbl>
    <w:p w14:paraId="437D16DF" w14:textId="77777777" w:rsidR="00BD2D25" w:rsidRPr="00BC0309" w:rsidRDefault="00BD2D25" w:rsidP="005D1A32"/>
    <w:p w14:paraId="30E35296" w14:textId="6EC21631" w:rsidR="00BD2D25" w:rsidRPr="00BC0309" w:rsidRDefault="00BD2D25" w:rsidP="00BD2D25">
      <w:pPr>
        <w:rPr>
          <w:b/>
        </w:rPr>
      </w:pPr>
      <w:r w:rsidRPr="00BC0309">
        <w:t xml:space="preserve">The Network Assistance session termination message syntax is shown </w:t>
      </w:r>
      <w:r w:rsidR="005A65C4">
        <w:t>in t</w:t>
      </w:r>
      <w:r w:rsidR="00A575B7">
        <w:t>able </w:t>
      </w:r>
      <w:r w:rsidRPr="00BC0309">
        <w:t xml:space="preserve">13-8. </w:t>
      </w:r>
      <w:r w:rsidRPr="00BC0309">
        <w:rPr>
          <w:rFonts w:eastAsia="SimSun"/>
        </w:rPr>
        <w:t xml:space="preserve">The same SAND message is used for both request and response, only with different semantics for the </w:t>
      </w:r>
      <w:r w:rsidRPr="00BC0309">
        <w:rPr>
          <w:rFonts w:eastAsia="SimSun"/>
          <w:i/>
        </w:rPr>
        <w:t>SessionID</w:t>
      </w:r>
      <w:r w:rsidRPr="00BC0309">
        <w:rPr>
          <w:rFonts w:eastAsia="SimSun"/>
        </w:rPr>
        <w:t xml:space="preserve"> parameter.</w:t>
      </w:r>
    </w:p>
    <w:p w14:paraId="1BE41BB6" w14:textId="199AAE03" w:rsidR="00BD2D25" w:rsidRPr="00BC0309" w:rsidRDefault="00BD2D25" w:rsidP="00BD2D25">
      <w:pPr>
        <w:pStyle w:val="TH"/>
      </w:pPr>
      <w:bookmarkStart w:id="1355" w:name="_CRTable138"/>
      <w:r w:rsidRPr="00BC0309">
        <w:t>T</w:t>
      </w:r>
      <w:r w:rsidR="00A575B7">
        <w:t>able </w:t>
      </w:r>
      <w:bookmarkEnd w:id="1355"/>
      <w:r w:rsidRPr="00BC0309">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BC0309" w14:paraId="029D4FFA" w14:textId="77777777" w:rsidTr="00E553A3">
        <w:trPr>
          <w:jc w:val="center"/>
        </w:trPr>
        <w:tc>
          <w:tcPr>
            <w:tcW w:w="3321" w:type="dxa"/>
            <w:gridSpan w:val="3"/>
            <w:shd w:val="clear" w:color="auto" w:fill="BFBFBF" w:themeFill="background1" w:themeFillShade="BF"/>
          </w:tcPr>
          <w:p w14:paraId="1907D914" w14:textId="77777777" w:rsidR="00BD2D25" w:rsidRPr="00BC0309" w:rsidRDefault="00BD2D25" w:rsidP="00E553A3">
            <w:pPr>
              <w:pStyle w:val="TAH"/>
              <w:rPr>
                <w:rFonts w:eastAsia="MS Mincho"/>
                <w:lang w:eastAsia="ja-JP"/>
              </w:rPr>
            </w:pPr>
            <w:r w:rsidRPr="00BC0309">
              <w:rPr>
                <w:rFonts w:eastAsia="MS Mincho"/>
                <w:lang w:eastAsia="ja-JP"/>
              </w:rPr>
              <w:t>Parameter</w:t>
            </w:r>
          </w:p>
        </w:tc>
        <w:tc>
          <w:tcPr>
            <w:tcW w:w="1603" w:type="dxa"/>
            <w:shd w:val="clear" w:color="auto" w:fill="BFBFBF" w:themeFill="background1" w:themeFillShade="BF"/>
          </w:tcPr>
          <w:p w14:paraId="5D1FA470" w14:textId="77777777" w:rsidR="00BD2D25" w:rsidRPr="00BC0309" w:rsidRDefault="00BD2D25" w:rsidP="00E553A3">
            <w:pPr>
              <w:pStyle w:val="TAH"/>
              <w:rPr>
                <w:rFonts w:eastAsia="SimSun"/>
                <w:lang w:eastAsia="ja-JP"/>
              </w:rPr>
            </w:pPr>
            <w:r w:rsidRPr="00BC0309">
              <w:rPr>
                <w:rFonts w:eastAsia="MS Mincho"/>
                <w:lang w:eastAsia="ja-JP"/>
              </w:rPr>
              <w:t>Type</w:t>
            </w:r>
          </w:p>
        </w:tc>
        <w:tc>
          <w:tcPr>
            <w:tcW w:w="1047" w:type="dxa"/>
            <w:shd w:val="clear" w:color="auto" w:fill="BFBFBF" w:themeFill="background1" w:themeFillShade="BF"/>
          </w:tcPr>
          <w:p w14:paraId="21F4442A"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BC0309" w:rsidRDefault="00BD2D25" w:rsidP="00E553A3">
            <w:pPr>
              <w:pStyle w:val="TAH"/>
            </w:pPr>
            <w:r w:rsidRPr="00BC0309">
              <w:rPr>
                <w:rFonts w:eastAsia="MS Mincho"/>
                <w:lang w:eastAsia="ja-JP"/>
              </w:rPr>
              <w:t>Description</w:t>
            </w:r>
          </w:p>
        </w:tc>
      </w:tr>
      <w:tr w:rsidR="00BD2D25" w:rsidRPr="00BC0309" w14:paraId="5C7C9554" w14:textId="77777777" w:rsidTr="009071A4">
        <w:trPr>
          <w:jc w:val="center"/>
        </w:trPr>
        <w:tc>
          <w:tcPr>
            <w:tcW w:w="241" w:type="dxa"/>
          </w:tcPr>
          <w:p w14:paraId="6811C923" w14:textId="77777777" w:rsidR="00BD2D25" w:rsidRPr="00BC0309" w:rsidRDefault="00BD2D25" w:rsidP="009071A4">
            <w:pPr>
              <w:pStyle w:val="TAH"/>
              <w:rPr>
                <w:b w:val="0"/>
              </w:rPr>
            </w:pPr>
          </w:p>
        </w:tc>
        <w:tc>
          <w:tcPr>
            <w:tcW w:w="3080" w:type="dxa"/>
            <w:gridSpan w:val="2"/>
            <w:vAlign w:val="center"/>
          </w:tcPr>
          <w:p w14:paraId="0D5E4113"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73F33BF5" w14:textId="77777777" w:rsidR="00BD2D25" w:rsidRPr="00BC0309" w:rsidRDefault="00BD2D25" w:rsidP="00E553A3">
            <w:pPr>
              <w:pStyle w:val="TAL"/>
            </w:pPr>
            <w:r w:rsidRPr="00BC0309">
              <w:rPr>
                <w:rFonts w:eastAsia="MS Mincho"/>
                <w:lang w:eastAsia="ja-JP"/>
              </w:rPr>
              <w:t>NetworkAssistanceTermination</w:t>
            </w:r>
          </w:p>
        </w:tc>
        <w:tc>
          <w:tcPr>
            <w:tcW w:w="1603" w:type="dxa"/>
            <w:shd w:val="clear" w:color="auto" w:fill="auto"/>
            <w:vAlign w:val="center"/>
          </w:tcPr>
          <w:p w14:paraId="55501FD6" w14:textId="77777777" w:rsidR="00BD2D25" w:rsidRPr="00BC0309" w:rsidRDefault="00BD2D25" w:rsidP="00E553A3">
            <w:pPr>
              <w:pStyle w:val="TAL"/>
              <w:rPr>
                <w:b/>
              </w:rPr>
            </w:pPr>
            <w:r w:rsidRPr="00BC0309">
              <w:rPr>
                <w:rFonts w:eastAsia="SimSun"/>
                <w:lang w:eastAsia="ja-JP"/>
              </w:rPr>
              <w:t>Object</w:t>
            </w:r>
          </w:p>
        </w:tc>
        <w:tc>
          <w:tcPr>
            <w:tcW w:w="1047" w:type="dxa"/>
            <w:vAlign w:val="center"/>
          </w:tcPr>
          <w:p w14:paraId="7DE23C11" w14:textId="77777777" w:rsidR="00BD2D25" w:rsidRPr="00BC0309" w:rsidRDefault="00BD2D25" w:rsidP="00E553A3">
            <w:pPr>
              <w:pStyle w:val="TAC"/>
              <w:rPr>
                <w:rFonts w:eastAsia="SimSun"/>
                <w:lang w:eastAsia="ja-JP"/>
              </w:rPr>
            </w:pPr>
            <w:r w:rsidRPr="00BC0309">
              <w:rPr>
                <w:rFonts w:eastAsia="SimSun"/>
                <w:lang w:eastAsia="ja-JP"/>
              </w:rPr>
              <w:t>1</w:t>
            </w:r>
          </w:p>
        </w:tc>
        <w:tc>
          <w:tcPr>
            <w:tcW w:w="3884" w:type="dxa"/>
            <w:shd w:val="clear" w:color="auto" w:fill="auto"/>
            <w:vAlign w:val="center"/>
          </w:tcPr>
          <w:p w14:paraId="6B274485" w14:textId="77777777" w:rsidR="00BD2D25" w:rsidRPr="00BC0309" w:rsidRDefault="00BD2D25" w:rsidP="00E553A3">
            <w:pPr>
              <w:pStyle w:val="TAL"/>
            </w:pPr>
          </w:p>
        </w:tc>
      </w:tr>
      <w:tr w:rsidR="00BD2D25" w:rsidRPr="00BC0309" w14:paraId="29971B17" w14:textId="77777777" w:rsidTr="009071A4">
        <w:trPr>
          <w:jc w:val="center"/>
        </w:trPr>
        <w:tc>
          <w:tcPr>
            <w:tcW w:w="241" w:type="dxa"/>
          </w:tcPr>
          <w:p w14:paraId="3279B0D3" w14:textId="77777777" w:rsidR="00BD2D25" w:rsidRPr="00BC0309" w:rsidRDefault="00BD2D25" w:rsidP="009071A4">
            <w:pPr>
              <w:pStyle w:val="TAL"/>
            </w:pPr>
          </w:p>
        </w:tc>
        <w:tc>
          <w:tcPr>
            <w:tcW w:w="270" w:type="dxa"/>
          </w:tcPr>
          <w:p w14:paraId="01816B6B" w14:textId="77777777" w:rsidR="00BD2D25" w:rsidRPr="00BC0309" w:rsidRDefault="00BD2D25" w:rsidP="009071A4">
            <w:pPr>
              <w:pStyle w:val="TAL"/>
            </w:pPr>
          </w:p>
        </w:tc>
        <w:tc>
          <w:tcPr>
            <w:tcW w:w="2810" w:type="dxa"/>
            <w:shd w:val="clear" w:color="auto" w:fill="auto"/>
          </w:tcPr>
          <w:p w14:paraId="5D029666" w14:textId="77777777" w:rsidR="00BD2D25" w:rsidRPr="00BC0309" w:rsidRDefault="00BD2D25" w:rsidP="00E553A3">
            <w:pPr>
              <w:pStyle w:val="TAL"/>
            </w:pPr>
            <w:r w:rsidRPr="00BC0309">
              <w:t>SessionID</w:t>
            </w:r>
          </w:p>
        </w:tc>
        <w:tc>
          <w:tcPr>
            <w:tcW w:w="1603" w:type="dxa"/>
            <w:shd w:val="clear" w:color="auto" w:fill="auto"/>
          </w:tcPr>
          <w:p w14:paraId="4750BF8A" w14:textId="77777777" w:rsidR="00BD2D25" w:rsidRPr="00BC0309" w:rsidRDefault="00BD2D25" w:rsidP="00E553A3">
            <w:pPr>
              <w:pStyle w:val="TAL"/>
            </w:pPr>
            <w:r w:rsidRPr="00BC0309">
              <w:t xml:space="preserve">Integer </w:t>
            </w:r>
          </w:p>
        </w:tc>
        <w:tc>
          <w:tcPr>
            <w:tcW w:w="1047" w:type="dxa"/>
          </w:tcPr>
          <w:p w14:paraId="7FD0F96E" w14:textId="77777777" w:rsidR="00BD2D25" w:rsidRPr="00BC0309" w:rsidRDefault="00BD2D25" w:rsidP="00E553A3">
            <w:pPr>
              <w:pStyle w:val="TAC"/>
            </w:pPr>
            <w:r w:rsidRPr="00BC0309">
              <w:t>1</w:t>
            </w:r>
          </w:p>
        </w:tc>
        <w:tc>
          <w:tcPr>
            <w:tcW w:w="3884" w:type="dxa"/>
            <w:shd w:val="clear" w:color="auto" w:fill="auto"/>
          </w:tcPr>
          <w:p w14:paraId="0EFDEB2C" w14:textId="77777777" w:rsidR="00BD2D25" w:rsidRPr="00BC0309" w:rsidRDefault="00BD2D25" w:rsidP="00E553A3">
            <w:pPr>
              <w:pStyle w:val="TAL"/>
            </w:pPr>
            <w:r w:rsidRPr="00BC0309">
              <w:t>Reference to the network assistance session that was allocated by the DANE after successful initiation.</w:t>
            </w:r>
          </w:p>
          <w:p w14:paraId="3E33B45A" w14:textId="77777777" w:rsidR="00BD2D25" w:rsidRPr="00BC0309" w:rsidRDefault="00BD2D25" w:rsidP="00E553A3">
            <w:pPr>
              <w:pStyle w:val="TAL"/>
            </w:pPr>
            <w:r w:rsidRPr="00BC0309">
              <w:t>The request message shall not use value 0 for SessionID, since it is an invalid setting.</w:t>
            </w:r>
          </w:p>
          <w:p w14:paraId="609AB177" w14:textId="77777777" w:rsidR="00BD2D25" w:rsidRPr="00BC0309" w:rsidRDefault="00BD2D25" w:rsidP="00E553A3">
            <w:pPr>
              <w:pStyle w:val="TAL"/>
            </w:pPr>
            <w:r w:rsidRPr="00BC0309">
              <w:t xml:space="preserve">A response message indicating SessionID = 0 means that an unknown SessionID was provided in the request, or some other failure. </w:t>
            </w:r>
          </w:p>
        </w:tc>
      </w:tr>
    </w:tbl>
    <w:p w14:paraId="24F71AAC" w14:textId="77777777" w:rsidR="00BD2D25" w:rsidRPr="00BC0309" w:rsidRDefault="00BD2D25" w:rsidP="005D1A32"/>
    <w:p w14:paraId="36C6FFBE" w14:textId="77777777" w:rsidR="00BD2D25" w:rsidRPr="00BC0309" w:rsidRDefault="00BD2D25" w:rsidP="00BD2D25">
      <w:r w:rsidRPr="00BC0309">
        <w:t xml:space="preserve">The </w:t>
      </w:r>
      <w:r w:rsidRPr="00BC0309">
        <w:rPr>
          <w:rFonts w:eastAsia="MS Mincho"/>
          <w:i/>
          <w:lang w:eastAsia="ja-JP"/>
        </w:rPr>
        <w:t>NetworkAssistanceTermination</w:t>
      </w:r>
      <w:r w:rsidRPr="00BC0309">
        <w:rPr>
          <w:rFonts w:eastAsia="SimSun"/>
        </w:rPr>
        <w:t xml:space="preserve"> SAND extension message is defined in the schema </w:t>
      </w:r>
      <w:r w:rsidRPr="00BC0309">
        <w:t>whose @schemeIdUri is:</w:t>
      </w:r>
    </w:p>
    <w:p w14:paraId="42B241CD" w14:textId="77777777" w:rsidR="005D1A32" w:rsidRPr="00BC0309" w:rsidRDefault="00BD2D25" w:rsidP="005D1A32">
      <w:pPr>
        <w:pStyle w:val="EX"/>
      </w:pPr>
      <w:r w:rsidRPr="00BC0309">
        <w:t>"urn:3gpp:dash: schema:sandmessageextension:2017"</w:t>
      </w:r>
    </w:p>
    <w:p w14:paraId="0B4DEBE7" w14:textId="16B8802D" w:rsidR="00BD2D25" w:rsidRPr="00BC0309" w:rsidRDefault="00BD2D25" w:rsidP="00BD2D25">
      <w:pPr>
        <w:rPr>
          <w:rFonts w:eastAsia="SimSun"/>
        </w:rPr>
      </w:pPr>
      <w:r w:rsidRPr="00BC0309">
        <w:t xml:space="preserve">The </w:t>
      </w:r>
      <w:r w:rsidRPr="00BC0309">
        <w:rPr>
          <w:rFonts w:eastAsia="MS Mincho"/>
          <w:i/>
          <w:lang w:eastAsia="ja-JP"/>
        </w:rPr>
        <w:t>NetworkAssistanceTermination</w:t>
      </w:r>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475FA228" w14:textId="77777777" w:rsidR="00BD2D25" w:rsidRPr="00BC0309" w:rsidRDefault="00BD2D25" w:rsidP="00BD2D25">
      <w:pPr>
        <w:pStyle w:val="B10"/>
        <w:rPr>
          <w:rFonts w:eastAsia="SimSun"/>
        </w:rPr>
      </w:pPr>
      <w:r w:rsidRPr="00BC0309">
        <w:rPr>
          <w:rFonts w:eastAsia="SimSun"/>
        </w:rPr>
        <w:t>-</w:t>
      </w:r>
      <w:r w:rsidRPr="00BC0309">
        <w:rPr>
          <w:rFonts w:eastAsia="SimSun"/>
        </w:rPr>
        <w:tab/>
        <w:t>The senderID element shall be included, in order to provide the same reference by which the Network Assistance session had previously been initiated;</w:t>
      </w:r>
    </w:p>
    <w:p w14:paraId="3ADCBCF0" w14:textId="77777777" w:rsidR="00BD2D25" w:rsidRPr="00BC0309" w:rsidRDefault="00BD2D25" w:rsidP="00BD2D25">
      <w:pPr>
        <w:pStyle w:val="B10"/>
      </w:pPr>
      <w:r w:rsidRPr="00BC0309">
        <w:t>-</w:t>
      </w:r>
      <w:r w:rsidRPr="00BC0309">
        <w:tab/>
        <w:t xml:space="preserve">The </w:t>
      </w:r>
      <w:r w:rsidRPr="00BC0309">
        <w:rPr>
          <w:i/>
        </w:rPr>
        <w:t>generationTime</w:t>
      </w:r>
      <w:r w:rsidRPr="00BC0309">
        <w:t xml:space="preserve"> element may be omitted;</w:t>
      </w:r>
    </w:p>
    <w:p w14:paraId="414905F3" w14:textId="77777777" w:rsidR="00BD2D25" w:rsidRPr="00BC0309" w:rsidRDefault="00BD2D25" w:rsidP="00BD2D25">
      <w:pPr>
        <w:pStyle w:val="B10"/>
        <w:rPr>
          <w:rFonts w:eastAsia="SimSun"/>
        </w:rPr>
      </w:pPr>
      <w:r w:rsidRPr="00BC0309">
        <w:t>-</w:t>
      </w:r>
      <w:r w:rsidRPr="00BC0309">
        <w:tab/>
        <w:t xml:space="preserve">The </w:t>
      </w:r>
      <w:r w:rsidRPr="00BC0309">
        <w:rPr>
          <w:i/>
        </w:rPr>
        <w:t>messageId</w:t>
      </w:r>
      <w:r w:rsidRPr="00BC0309">
        <w:t xml:space="preserve"> element may be omitted.</w:t>
      </w:r>
    </w:p>
    <w:p w14:paraId="29760F0D" w14:textId="77777777" w:rsidR="00BD2D25" w:rsidRPr="00BC0309" w:rsidRDefault="00BD2D25" w:rsidP="00827D1E">
      <w:pPr>
        <w:pStyle w:val="Heading5"/>
      </w:pPr>
      <w:bookmarkStart w:id="1356" w:name="_CR13_6_5_3_3"/>
      <w:bookmarkStart w:id="1357" w:name="_Toc26283802"/>
      <w:bookmarkStart w:id="1358" w:name="_Toc146217017"/>
      <w:bookmarkStart w:id="1359" w:name="_Toc202168067"/>
      <w:bookmarkEnd w:id="1356"/>
      <w:r w:rsidRPr="00BC0309">
        <w:t>13.6.5.3.3</w:t>
      </w:r>
      <w:r w:rsidRPr="00BC0309">
        <w:tab/>
        <w:t>Segment duration</w:t>
      </w:r>
      <w:bookmarkEnd w:id="1357"/>
      <w:bookmarkEnd w:id="1358"/>
      <w:bookmarkEnd w:id="1359"/>
    </w:p>
    <w:p w14:paraId="312C1C0C" w14:textId="348D155D" w:rsidR="00BD2D25" w:rsidRPr="00BC0309" w:rsidRDefault="00BD2D25" w:rsidP="00BD2D25">
      <w:r w:rsidRPr="00BC0309">
        <w:t xml:space="preserve">The segment duration SAND extension status message is used to provide the nominal segment duration for the upcoming segment, as obtained from the MPD of the content item. The generic procedure is shown </w:t>
      </w:r>
      <w:r w:rsidR="005A65C4">
        <w:t>in t</w:t>
      </w:r>
      <w:r w:rsidR="00A575B7">
        <w:t>able </w:t>
      </w:r>
      <w:r w:rsidRPr="00BC0309">
        <w:t>13-9.</w:t>
      </w:r>
    </w:p>
    <w:p w14:paraId="043CC64A" w14:textId="0F09FFCB" w:rsidR="00BD2D25" w:rsidRPr="00BC0309" w:rsidRDefault="00BD2D25" w:rsidP="00BD2D25">
      <w:pPr>
        <w:pStyle w:val="TH"/>
      </w:pPr>
      <w:bookmarkStart w:id="1360" w:name="_CRTable139"/>
      <w:r w:rsidRPr="00BC0309">
        <w:t>T</w:t>
      </w:r>
      <w:r w:rsidR="00A575B7">
        <w:t>able </w:t>
      </w:r>
      <w:bookmarkEnd w:id="1360"/>
      <w:r w:rsidRPr="00BC0309">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BC0309" w14:paraId="1888ABAB" w14:textId="77777777" w:rsidTr="00E553A3">
        <w:trPr>
          <w:jc w:val="center"/>
        </w:trPr>
        <w:tc>
          <w:tcPr>
            <w:tcW w:w="2802" w:type="dxa"/>
            <w:shd w:val="clear" w:color="auto" w:fill="BFBFBF" w:themeFill="background1" w:themeFillShade="BF"/>
          </w:tcPr>
          <w:p w14:paraId="2A8FB4C3" w14:textId="77777777" w:rsidR="00BD2D25" w:rsidRPr="00BC0309" w:rsidRDefault="00BD2D25" w:rsidP="00E553A3">
            <w:pPr>
              <w:pStyle w:val="TAH"/>
            </w:pPr>
            <w:r w:rsidRPr="00BC0309">
              <w:t>Function call</w:t>
            </w:r>
          </w:p>
        </w:tc>
        <w:tc>
          <w:tcPr>
            <w:tcW w:w="2693" w:type="dxa"/>
            <w:shd w:val="clear" w:color="auto" w:fill="BFBFBF" w:themeFill="background1" w:themeFillShade="BF"/>
          </w:tcPr>
          <w:p w14:paraId="6616794D" w14:textId="77777777" w:rsidR="00BD2D25" w:rsidRPr="00BC0309" w:rsidRDefault="00BD2D25" w:rsidP="00E553A3">
            <w:pPr>
              <w:pStyle w:val="TAH"/>
            </w:pPr>
            <w:r w:rsidRPr="00BC0309">
              <w:t xml:space="preserve">Originator </w:t>
            </w:r>
            <w:r w:rsidRPr="00BC0309">
              <w:sym w:font="Wingdings" w:char="F0E0"/>
            </w:r>
            <w:r w:rsidRPr="00BC0309">
              <w:t xml:space="preserve"> destination</w:t>
            </w:r>
          </w:p>
        </w:tc>
        <w:tc>
          <w:tcPr>
            <w:tcW w:w="2568" w:type="dxa"/>
            <w:shd w:val="clear" w:color="auto" w:fill="BFBFBF" w:themeFill="background1" w:themeFillShade="BF"/>
          </w:tcPr>
          <w:p w14:paraId="07385E5C" w14:textId="77777777" w:rsidR="00BD2D25" w:rsidRPr="00BC0309" w:rsidRDefault="00BD2D25" w:rsidP="00E553A3">
            <w:pPr>
              <w:pStyle w:val="TAH"/>
            </w:pPr>
            <w:r w:rsidRPr="00BC0309">
              <w:t>Parameters</w:t>
            </w:r>
          </w:p>
        </w:tc>
      </w:tr>
      <w:tr w:rsidR="00BD2D25" w:rsidRPr="00BC0309" w14:paraId="08AE44A6" w14:textId="77777777" w:rsidTr="009071A4">
        <w:trPr>
          <w:jc w:val="center"/>
        </w:trPr>
        <w:tc>
          <w:tcPr>
            <w:tcW w:w="2802" w:type="dxa"/>
            <w:shd w:val="clear" w:color="auto" w:fill="auto"/>
          </w:tcPr>
          <w:p w14:paraId="4E2E7418" w14:textId="77777777" w:rsidR="00BD2D25" w:rsidRPr="00BC0309" w:rsidRDefault="00BD2D25" w:rsidP="009071A4">
            <w:pPr>
              <w:pStyle w:val="TAL"/>
            </w:pPr>
            <w:r w:rsidRPr="00BC0309">
              <w:t>Segment duration</w:t>
            </w:r>
          </w:p>
        </w:tc>
        <w:tc>
          <w:tcPr>
            <w:tcW w:w="2693" w:type="dxa"/>
            <w:shd w:val="clear" w:color="auto" w:fill="auto"/>
          </w:tcPr>
          <w:p w14:paraId="6728A6AA"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2568" w:type="dxa"/>
            <w:shd w:val="clear" w:color="auto" w:fill="auto"/>
          </w:tcPr>
          <w:p w14:paraId="1D8EC1D2" w14:textId="4265C2C0" w:rsidR="00BD2D25" w:rsidRPr="00BC0309" w:rsidRDefault="00BD2D25" w:rsidP="00E553A3">
            <w:pPr>
              <w:pStyle w:val="TAC"/>
              <w:rPr>
                <w:b/>
              </w:rPr>
            </w:pPr>
            <w:r w:rsidRPr="00BC0309">
              <w:t>Segment duration</w:t>
            </w:r>
          </w:p>
        </w:tc>
      </w:tr>
    </w:tbl>
    <w:p w14:paraId="208C3FFD" w14:textId="77777777" w:rsidR="00BD2D25" w:rsidRPr="00BC0309" w:rsidRDefault="00BD2D25" w:rsidP="00BD2D25">
      <w:pPr>
        <w:rPr>
          <w:rFonts w:eastAsia="SimSun"/>
        </w:rPr>
      </w:pPr>
    </w:p>
    <w:p w14:paraId="5E69E9BA" w14:textId="77777777" w:rsidR="00924804" w:rsidRDefault="00BD2D25" w:rsidP="00BD2D25">
      <w:pPr>
        <w:rPr>
          <w:rFonts w:eastAsia="SimSun"/>
        </w:rPr>
      </w:pPr>
      <w:r w:rsidRPr="00BC0309">
        <w:rPr>
          <w:rFonts w:eastAsia="SimSun"/>
        </w:rPr>
        <w:t xml:space="preserve">The </w:t>
      </w:r>
      <w:r w:rsidRPr="00BC0309">
        <w:rPr>
          <w:rFonts w:eastAsia="SimSun"/>
          <w:i/>
        </w:rPr>
        <w:t>segmentDuration</w:t>
      </w:r>
      <w:r w:rsidRPr="00BC0309">
        <w:rPr>
          <w:rFonts w:eastAsia="SimSun"/>
        </w:rPr>
        <w:t xml:space="preserve"> message syntax is shown </w:t>
      </w:r>
      <w:r w:rsidR="005A65C4">
        <w:rPr>
          <w:rFonts w:eastAsia="SimSun"/>
        </w:rPr>
        <w:t>in t</w:t>
      </w:r>
      <w:r w:rsidR="00A575B7">
        <w:rPr>
          <w:rFonts w:eastAsia="SimSun"/>
        </w:rPr>
        <w:t>able </w:t>
      </w:r>
      <w:r w:rsidRPr="00BC0309">
        <w:rPr>
          <w:rFonts w:eastAsia="SimSun"/>
        </w:rPr>
        <w:t>13-10.</w:t>
      </w:r>
    </w:p>
    <w:p w14:paraId="1E948C47" w14:textId="60D1745C" w:rsidR="00BD2D25" w:rsidRPr="00BC0309" w:rsidRDefault="00BD2D25" w:rsidP="00BD2D25">
      <w:pPr>
        <w:pStyle w:val="TH"/>
      </w:pPr>
      <w:bookmarkStart w:id="1361" w:name="_CRTable1310"/>
      <w:r w:rsidRPr="00BC0309">
        <w:t>T</w:t>
      </w:r>
      <w:r w:rsidR="00A575B7">
        <w:t>able </w:t>
      </w:r>
      <w:bookmarkEnd w:id="1361"/>
      <w:r w:rsidRPr="00BC0309">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BC0309" w14:paraId="3D3A88CF" w14:textId="77777777" w:rsidTr="00E553A3">
        <w:trPr>
          <w:jc w:val="center"/>
        </w:trPr>
        <w:tc>
          <w:tcPr>
            <w:tcW w:w="3245" w:type="dxa"/>
            <w:gridSpan w:val="3"/>
            <w:shd w:val="clear" w:color="auto" w:fill="BFBFBF" w:themeFill="background1" w:themeFillShade="BF"/>
          </w:tcPr>
          <w:p w14:paraId="43D64D6B" w14:textId="77777777" w:rsidR="00BD2D25" w:rsidRPr="00BC0309" w:rsidRDefault="00BD2D25" w:rsidP="00E553A3">
            <w:pPr>
              <w:pStyle w:val="TAH"/>
            </w:pPr>
            <w:r w:rsidRPr="00BC0309">
              <w:rPr>
                <w:rFonts w:eastAsia="MS Mincho"/>
                <w:lang w:eastAsia="ja-JP"/>
              </w:rPr>
              <w:t>Parameter</w:t>
            </w:r>
          </w:p>
        </w:tc>
        <w:tc>
          <w:tcPr>
            <w:tcW w:w="1275" w:type="dxa"/>
            <w:shd w:val="clear" w:color="auto" w:fill="BFBFBF" w:themeFill="background1" w:themeFillShade="BF"/>
          </w:tcPr>
          <w:p w14:paraId="0F64E29B" w14:textId="77777777" w:rsidR="00BD2D25" w:rsidRPr="00BC0309" w:rsidRDefault="00BD2D25" w:rsidP="00E553A3">
            <w:pPr>
              <w:pStyle w:val="TAH"/>
            </w:pPr>
            <w:r w:rsidRPr="00BC0309">
              <w:rPr>
                <w:rFonts w:eastAsia="MS Mincho"/>
                <w:lang w:eastAsia="ja-JP"/>
              </w:rPr>
              <w:t>Type</w:t>
            </w:r>
          </w:p>
        </w:tc>
        <w:tc>
          <w:tcPr>
            <w:tcW w:w="850" w:type="dxa"/>
            <w:shd w:val="clear" w:color="auto" w:fill="BFBFBF" w:themeFill="background1" w:themeFillShade="BF"/>
          </w:tcPr>
          <w:p w14:paraId="2C561AE4"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BC0309" w:rsidRDefault="00BD2D25" w:rsidP="00E553A3">
            <w:pPr>
              <w:pStyle w:val="TAH"/>
            </w:pPr>
            <w:r w:rsidRPr="00BC0309">
              <w:rPr>
                <w:rFonts w:eastAsia="MS Mincho"/>
                <w:lang w:eastAsia="ja-JP"/>
              </w:rPr>
              <w:t>Description</w:t>
            </w:r>
          </w:p>
        </w:tc>
      </w:tr>
      <w:tr w:rsidR="00BD2D25" w:rsidRPr="00BC0309" w14:paraId="0E13270E" w14:textId="77777777" w:rsidTr="009071A4">
        <w:trPr>
          <w:jc w:val="center"/>
        </w:trPr>
        <w:tc>
          <w:tcPr>
            <w:tcW w:w="243" w:type="dxa"/>
          </w:tcPr>
          <w:p w14:paraId="099F4E3C" w14:textId="77777777" w:rsidR="00BD2D25" w:rsidRPr="00BC0309" w:rsidRDefault="00BD2D25" w:rsidP="009071A4">
            <w:pPr>
              <w:pStyle w:val="TAH"/>
              <w:rPr>
                <w:b w:val="0"/>
              </w:rPr>
            </w:pPr>
          </w:p>
        </w:tc>
        <w:tc>
          <w:tcPr>
            <w:tcW w:w="3002" w:type="dxa"/>
            <w:gridSpan w:val="2"/>
            <w:vAlign w:val="center"/>
          </w:tcPr>
          <w:p w14:paraId="3F890FE4" w14:textId="77777777" w:rsidR="00BD2D25" w:rsidRPr="00BC0309" w:rsidRDefault="00BD2D25" w:rsidP="009071A4">
            <w:pPr>
              <w:pStyle w:val="TAL"/>
              <w:jc w:val="both"/>
              <w:rPr>
                <w:rFonts w:eastAsia="MS Mincho"/>
                <w:lang w:eastAsia="ja-JP"/>
              </w:rPr>
            </w:pPr>
            <w:r w:rsidRPr="00BC0309">
              <w:rPr>
                <w:rFonts w:eastAsia="MS Mincho"/>
                <w:lang w:eastAsia="ja-JP"/>
              </w:rPr>
              <w:t xml:space="preserve">SandMessage = </w:t>
            </w:r>
          </w:p>
          <w:p w14:paraId="08336B3C" w14:textId="77777777" w:rsidR="00BD2D25" w:rsidRPr="00BC0309" w:rsidRDefault="00BD2D25" w:rsidP="00E553A3">
            <w:pPr>
              <w:pStyle w:val="TAL"/>
            </w:pPr>
            <w:r w:rsidRPr="00BC0309">
              <w:rPr>
                <w:rFonts w:eastAsia="MS Mincho"/>
                <w:lang w:eastAsia="ja-JP"/>
              </w:rPr>
              <w:t>SegmentDuration</w:t>
            </w:r>
          </w:p>
        </w:tc>
        <w:tc>
          <w:tcPr>
            <w:tcW w:w="1275" w:type="dxa"/>
            <w:shd w:val="clear" w:color="auto" w:fill="auto"/>
            <w:vAlign w:val="center"/>
          </w:tcPr>
          <w:p w14:paraId="37A58243" w14:textId="77777777" w:rsidR="00BD2D25" w:rsidRPr="00BC0309" w:rsidRDefault="00BD2D25" w:rsidP="00E553A3">
            <w:pPr>
              <w:pStyle w:val="TAL"/>
              <w:rPr>
                <w:b/>
              </w:rPr>
            </w:pPr>
            <w:r w:rsidRPr="00BC0309">
              <w:rPr>
                <w:rFonts w:eastAsia="SimSun"/>
                <w:lang w:eastAsia="ja-JP"/>
              </w:rPr>
              <w:t>Object</w:t>
            </w:r>
          </w:p>
        </w:tc>
        <w:tc>
          <w:tcPr>
            <w:tcW w:w="850" w:type="dxa"/>
            <w:vAlign w:val="center"/>
          </w:tcPr>
          <w:p w14:paraId="63831749" w14:textId="77777777" w:rsidR="00BD2D25" w:rsidRPr="00BC0309" w:rsidRDefault="00BD2D25" w:rsidP="009071A4">
            <w:pPr>
              <w:pStyle w:val="TAH"/>
              <w:rPr>
                <w:rFonts w:eastAsia="SimSun"/>
                <w:b w:val="0"/>
                <w:lang w:eastAsia="ja-JP"/>
              </w:rPr>
            </w:pPr>
            <w:r w:rsidRPr="00BC0309">
              <w:rPr>
                <w:rFonts w:eastAsia="SimSun"/>
                <w:b w:val="0"/>
                <w:lang w:eastAsia="ja-JP"/>
              </w:rPr>
              <w:t>1</w:t>
            </w:r>
          </w:p>
        </w:tc>
        <w:tc>
          <w:tcPr>
            <w:tcW w:w="3056" w:type="dxa"/>
            <w:shd w:val="clear" w:color="auto" w:fill="auto"/>
            <w:vAlign w:val="center"/>
          </w:tcPr>
          <w:p w14:paraId="37212848" w14:textId="77777777" w:rsidR="00BD2D25" w:rsidRPr="00BC0309" w:rsidRDefault="00BD2D25" w:rsidP="00E553A3">
            <w:pPr>
              <w:pStyle w:val="TAL"/>
            </w:pPr>
          </w:p>
        </w:tc>
      </w:tr>
      <w:tr w:rsidR="00BD2D25" w:rsidRPr="00BC0309" w14:paraId="56D24F4A" w14:textId="77777777" w:rsidTr="009071A4">
        <w:trPr>
          <w:jc w:val="center"/>
        </w:trPr>
        <w:tc>
          <w:tcPr>
            <w:tcW w:w="243" w:type="dxa"/>
          </w:tcPr>
          <w:p w14:paraId="0FCDEFD9" w14:textId="77777777" w:rsidR="00BD2D25" w:rsidRPr="00BC0309" w:rsidRDefault="00BD2D25" w:rsidP="009071A4">
            <w:pPr>
              <w:pStyle w:val="TAL"/>
            </w:pPr>
          </w:p>
        </w:tc>
        <w:tc>
          <w:tcPr>
            <w:tcW w:w="266" w:type="dxa"/>
          </w:tcPr>
          <w:p w14:paraId="6A770E4D" w14:textId="77777777" w:rsidR="00BD2D25" w:rsidRPr="00BC0309" w:rsidRDefault="00BD2D25" w:rsidP="009071A4">
            <w:pPr>
              <w:pStyle w:val="TAL"/>
            </w:pPr>
          </w:p>
        </w:tc>
        <w:tc>
          <w:tcPr>
            <w:tcW w:w="2736" w:type="dxa"/>
            <w:shd w:val="clear" w:color="auto" w:fill="auto"/>
          </w:tcPr>
          <w:p w14:paraId="746CA232" w14:textId="77777777" w:rsidR="00BD2D25" w:rsidRPr="00BC0309" w:rsidRDefault="00BD2D25" w:rsidP="00E553A3">
            <w:pPr>
              <w:pStyle w:val="TAL"/>
            </w:pPr>
            <w:r w:rsidRPr="00BC0309">
              <w:t>segmentDuration</w:t>
            </w:r>
          </w:p>
        </w:tc>
        <w:tc>
          <w:tcPr>
            <w:tcW w:w="1275" w:type="dxa"/>
            <w:shd w:val="clear" w:color="auto" w:fill="auto"/>
          </w:tcPr>
          <w:p w14:paraId="06974C88" w14:textId="61908E3B" w:rsidR="00BD2D25" w:rsidRPr="00BC0309" w:rsidRDefault="00BD2D25" w:rsidP="00E553A3">
            <w:pPr>
              <w:pStyle w:val="TAL"/>
            </w:pPr>
            <w:r w:rsidRPr="00BC0309">
              <w:t>Integer</w:t>
            </w:r>
          </w:p>
        </w:tc>
        <w:tc>
          <w:tcPr>
            <w:tcW w:w="850" w:type="dxa"/>
          </w:tcPr>
          <w:p w14:paraId="755FB453" w14:textId="77777777" w:rsidR="00BD2D25" w:rsidRPr="00BC0309" w:rsidRDefault="00BD2D25" w:rsidP="009071A4">
            <w:pPr>
              <w:pStyle w:val="TAL"/>
              <w:jc w:val="center"/>
            </w:pPr>
            <w:r w:rsidRPr="00BC0309">
              <w:t>1</w:t>
            </w:r>
          </w:p>
        </w:tc>
        <w:tc>
          <w:tcPr>
            <w:tcW w:w="3056" w:type="dxa"/>
            <w:shd w:val="clear" w:color="auto" w:fill="auto"/>
          </w:tcPr>
          <w:p w14:paraId="7395D9D2" w14:textId="284E540A" w:rsidR="00BD2D25" w:rsidRPr="00BC0309" w:rsidRDefault="00BD2D25" w:rsidP="00E553A3">
            <w:pPr>
              <w:pStyle w:val="TAL"/>
            </w:pPr>
            <w:r w:rsidRPr="00BC0309">
              <w:t>Segment duration in milliseconds</w:t>
            </w:r>
          </w:p>
        </w:tc>
      </w:tr>
    </w:tbl>
    <w:p w14:paraId="5D38A96A" w14:textId="77777777" w:rsidR="00BD2D25" w:rsidRPr="00BC0309" w:rsidRDefault="00BD2D25" w:rsidP="00BD2D25">
      <w:pPr>
        <w:rPr>
          <w:rFonts w:eastAsia="SimSun"/>
        </w:rPr>
      </w:pPr>
    </w:p>
    <w:p w14:paraId="61C8380C" w14:textId="68C8E760" w:rsidR="00BD2D25" w:rsidRPr="00BC0309" w:rsidRDefault="00BD2D25" w:rsidP="00BD2D25">
      <w:r w:rsidRPr="00BC0309">
        <w:t xml:space="preserve">The </w:t>
      </w:r>
      <w:r w:rsidRPr="00BC0309">
        <w:rPr>
          <w:i/>
        </w:rPr>
        <w:t>SegmentDuration</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591B1DD1" w14:textId="77777777" w:rsidR="00BD2D25" w:rsidRPr="00BC0309" w:rsidRDefault="00BD2D25" w:rsidP="00BD2D25">
      <w:r w:rsidRPr="00BC0309">
        <w:t xml:space="preserve">The </w:t>
      </w:r>
      <w:r w:rsidRPr="00BC0309">
        <w:rPr>
          <w:rFonts w:eastAsia="MS Mincho"/>
          <w:i/>
          <w:lang w:eastAsia="ja-JP"/>
        </w:rPr>
        <w:t>SegmentDuration</w:t>
      </w:r>
      <w:r w:rsidRPr="00BC0309">
        <w:rPr>
          <w:rFonts w:eastAsia="SimSun"/>
        </w:rPr>
        <w:t xml:space="preserve"> message is defined in the schema </w:t>
      </w:r>
      <w:r w:rsidRPr="00BC0309">
        <w:t>whose @schemeIdUri is:</w:t>
      </w:r>
    </w:p>
    <w:p w14:paraId="0053C5A1" w14:textId="726E0EA2" w:rsidR="00BD2D25" w:rsidRPr="00BC0309" w:rsidRDefault="00BD2D25" w:rsidP="005D1A32">
      <w:pPr>
        <w:pStyle w:val="EX"/>
      </w:pPr>
      <w:r w:rsidRPr="00BC0309">
        <w:t>"urn:3gpp:dash: schema:sandmessageextension:2017"</w:t>
      </w:r>
    </w:p>
    <w:p w14:paraId="28D157C7" w14:textId="77777777" w:rsidR="009E7C5E" w:rsidRPr="00BC0309" w:rsidRDefault="009E7C5E" w:rsidP="009E7C5E">
      <w:pPr>
        <w:pStyle w:val="Heading5"/>
      </w:pPr>
      <w:bookmarkStart w:id="1362" w:name="_CR13_6_5_3_4"/>
      <w:bookmarkStart w:id="1363" w:name="_Toc26283803"/>
      <w:bookmarkStart w:id="1364" w:name="_Toc146217018"/>
      <w:bookmarkStart w:id="1365" w:name="_Toc202168068"/>
      <w:bookmarkEnd w:id="1362"/>
      <w:r w:rsidRPr="00BC0309">
        <w:t>13.6.5.3.4</w:t>
      </w:r>
      <w:r w:rsidRPr="00BC0309">
        <w:tab/>
        <w:t>Delivery boost request</w:t>
      </w:r>
      <w:bookmarkEnd w:id="1363"/>
      <w:bookmarkEnd w:id="1364"/>
      <w:bookmarkEnd w:id="1365"/>
    </w:p>
    <w:p w14:paraId="0221402B" w14:textId="77777777" w:rsidR="009E7C5E" w:rsidRPr="00BC0309" w:rsidRDefault="009E7C5E" w:rsidP="009E7C5E">
      <w:r w:rsidRPr="00BC0309">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7AF3711B" w14:textId="77777777" w:rsidR="00924804" w:rsidRDefault="009E7C5E" w:rsidP="009E7C5E">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6A5FDECE" w:rsidR="009E7C5E" w:rsidRPr="00BC0309" w:rsidRDefault="009E7C5E" w:rsidP="009E7C5E">
      <w:pPr>
        <w:rPr>
          <w:rFonts w:eastAsia="SimSun"/>
        </w:rPr>
      </w:pPr>
      <w:r w:rsidRPr="00BC0309">
        <w:rPr>
          <w:rFonts w:eastAsia="SimSun"/>
        </w:rPr>
        <w:t xml:space="preserve">The </w:t>
      </w:r>
      <w:r w:rsidR="005D1A32" w:rsidRPr="00BC0309">
        <w:t>delivery</w:t>
      </w:r>
      <w:r w:rsidRPr="00BC0309">
        <w:t xml:space="preserve"> boost request is actuated by including the </w:t>
      </w:r>
      <w:r w:rsidRPr="00BC0309">
        <w:rPr>
          <w:i/>
        </w:rPr>
        <w:t>DeliveryBoostRequest</w:t>
      </w:r>
      <w:r w:rsidRPr="00BC0309">
        <w:t xml:space="preserve"> message in the Network Assistance request. It is classed as a SAND PED message extension.</w:t>
      </w:r>
      <w:r w:rsidR="005D1A32" w:rsidRPr="00BC0309">
        <w:t xml:space="preserve"> </w:t>
      </w:r>
      <w:r w:rsidRPr="00BC0309">
        <w:t>T</w:t>
      </w:r>
      <w:r w:rsidR="00A575B7">
        <w:t>able </w:t>
      </w:r>
      <w:r w:rsidRPr="00BC0309">
        <w:t>13-11 shows the generic procedure.</w:t>
      </w:r>
    </w:p>
    <w:p w14:paraId="1B828E6B" w14:textId="483EE446" w:rsidR="009E7C5E" w:rsidRPr="00BC0309" w:rsidRDefault="009E7C5E" w:rsidP="009E7C5E">
      <w:pPr>
        <w:pStyle w:val="TH"/>
      </w:pPr>
      <w:bookmarkStart w:id="1366" w:name="_CRTable1311"/>
      <w:r w:rsidRPr="00BC0309">
        <w:t>T</w:t>
      </w:r>
      <w:r w:rsidR="00A575B7">
        <w:t>able </w:t>
      </w:r>
      <w:bookmarkEnd w:id="1366"/>
      <w:r w:rsidRPr="00BC0309">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BC0309" w14:paraId="4C5F1349" w14:textId="77777777" w:rsidTr="003830A5">
        <w:trPr>
          <w:jc w:val="center"/>
        </w:trPr>
        <w:tc>
          <w:tcPr>
            <w:tcW w:w="2802" w:type="dxa"/>
            <w:shd w:val="clear" w:color="auto" w:fill="BFBFBF" w:themeFill="background1" w:themeFillShade="BF"/>
          </w:tcPr>
          <w:p w14:paraId="7A9E715D" w14:textId="77777777" w:rsidR="009E7C5E" w:rsidRPr="00BC0309" w:rsidRDefault="009E7C5E" w:rsidP="009071A4">
            <w:pPr>
              <w:pStyle w:val="TAH"/>
            </w:pPr>
            <w:r w:rsidRPr="00BC0309">
              <w:t>Function call</w:t>
            </w:r>
          </w:p>
        </w:tc>
        <w:tc>
          <w:tcPr>
            <w:tcW w:w="2693" w:type="dxa"/>
            <w:shd w:val="clear" w:color="auto" w:fill="BFBFBF" w:themeFill="background1" w:themeFillShade="BF"/>
          </w:tcPr>
          <w:p w14:paraId="2B6FFC77" w14:textId="77777777" w:rsidR="009E7C5E" w:rsidRPr="00BC0309" w:rsidRDefault="009E7C5E" w:rsidP="009071A4">
            <w:pPr>
              <w:pStyle w:val="TAH"/>
            </w:pPr>
            <w:r w:rsidRPr="00BC0309">
              <w:t xml:space="preserve">Originator </w:t>
            </w:r>
            <w:r w:rsidRPr="00BC0309">
              <w:sym w:font="Wingdings" w:char="F0E0"/>
            </w:r>
            <w:r w:rsidRPr="00BC0309">
              <w:t xml:space="preserve"> destination</w:t>
            </w:r>
          </w:p>
        </w:tc>
        <w:tc>
          <w:tcPr>
            <w:tcW w:w="2710" w:type="dxa"/>
            <w:shd w:val="clear" w:color="auto" w:fill="BFBFBF" w:themeFill="background1" w:themeFillShade="BF"/>
          </w:tcPr>
          <w:p w14:paraId="0235287E" w14:textId="77777777" w:rsidR="009E7C5E" w:rsidRPr="00BC0309" w:rsidRDefault="009E7C5E" w:rsidP="009071A4">
            <w:pPr>
              <w:pStyle w:val="TAH"/>
            </w:pPr>
            <w:r w:rsidRPr="00BC0309">
              <w:t>Parameters</w:t>
            </w:r>
          </w:p>
        </w:tc>
      </w:tr>
      <w:tr w:rsidR="009E7C5E" w:rsidRPr="00BC0309" w14:paraId="53A3E82D" w14:textId="77777777" w:rsidTr="009071A4">
        <w:trPr>
          <w:jc w:val="center"/>
        </w:trPr>
        <w:tc>
          <w:tcPr>
            <w:tcW w:w="2802" w:type="dxa"/>
            <w:shd w:val="clear" w:color="auto" w:fill="auto"/>
          </w:tcPr>
          <w:p w14:paraId="7673A31F" w14:textId="77777777" w:rsidR="009E7C5E" w:rsidRPr="00BC0309" w:rsidRDefault="009E7C5E" w:rsidP="009071A4">
            <w:pPr>
              <w:pStyle w:val="TAL"/>
            </w:pPr>
            <w:r w:rsidRPr="00BC0309">
              <w:t>Delivery boost request</w:t>
            </w:r>
          </w:p>
        </w:tc>
        <w:tc>
          <w:tcPr>
            <w:tcW w:w="2693" w:type="dxa"/>
            <w:shd w:val="clear" w:color="auto" w:fill="auto"/>
          </w:tcPr>
          <w:p w14:paraId="4D45D7AB" w14:textId="77777777" w:rsidR="009E7C5E" w:rsidRPr="00BC0309" w:rsidRDefault="009E7C5E" w:rsidP="003830A5">
            <w:pPr>
              <w:pStyle w:val="TAC"/>
            </w:pPr>
            <w:r w:rsidRPr="00BC0309">
              <w:t xml:space="preserve">UE </w:t>
            </w:r>
            <w:r w:rsidRPr="00BC0309">
              <w:sym w:font="Wingdings" w:char="F0E0"/>
            </w:r>
            <w:r w:rsidRPr="00BC0309">
              <w:t xml:space="preserve"> DANE</w:t>
            </w:r>
          </w:p>
        </w:tc>
        <w:tc>
          <w:tcPr>
            <w:tcW w:w="2710" w:type="dxa"/>
            <w:shd w:val="clear" w:color="auto" w:fill="auto"/>
          </w:tcPr>
          <w:p w14:paraId="0B6F9B42" w14:textId="77777777" w:rsidR="009E7C5E" w:rsidRPr="00BC0309" w:rsidRDefault="009E7C5E" w:rsidP="003830A5">
            <w:pPr>
              <w:pStyle w:val="TAC"/>
            </w:pPr>
            <w:r w:rsidRPr="00BC0309">
              <w:t>None</w:t>
            </w:r>
          </w:p>
        </w:tc>
      </w:tr>
    </w:tbl>
    <w:p w14:paraId="520EDED6" w14:textId="77777777" w:rsidR="009E7C5E" w:rsidRPr="00BC0309" w:rsidRDefault="009E7C5E" w:rsidP="009E7C5E">
      <w:pPr>
        <w:rPr>
          <w:rFonts w:eastAsia="SimSun"/>
        </w:rPr>
      </w:pPr>
    </w:p>
    <w:p w14:paraId="5762EF20" w14:textId="77777777" w:rsidR="00924804" w:rsidRDefault="009E7C5E" w:rsidP="009E7C5E">
      <w:r w:rsidRPr="00BC0309">
        <w:rPr>
          <w:rFonts w:eastAsia="SimSun"/>
        </w:rPr>
        <w:t xml:space="preserve">The syntax of the </w:t>
      </w:r>
      <w:r w:rsidRPr="00BC0309">
        <w:rPr>
          <w:i/>
        </w:rPr>
        <w:t>DeliveryBoostRequest</w:t>
      </w:r>
      <w:r w:rsidRPr="00BC0309">
        <w:t xml:space="preserve"> message is shown </w:t>
      </w:r>
      <w:r w:rsidR="005A65C4">
        <w:t>in t</w:t>
      </w:r>
      <w:r w:rsidR="00A575B7">
        <w:t>able </w:t>
      </w:r>
      <w:r w:rsidRPr="00BC0309">
        <w:t>13-12.</w:t>
      </w:r>
    </w:p>
    <w:p w14:paraId="31E29088" w14:textId="6A659DC8" w:rsidR="009E7C5E" w:rsidRPr="00BC0309" w:rsidRDefault="009E7C5E" w:rsidP="009E7C5E">
      <w:pPr>
        <w:pStyle w:val="TH"/>
        <w:rPr>
          <w:rFonts w:eastAsia="SimSun"/>
        </w:rPr>
      </w:pPr>
      <w:bookmarkStart w:id="1367" w:name="_CRTable1312"/>
      <w:r w:rsidRPr="00BC0309">
        <w:t>T</w:t>
      </w:r>
      <w:r w:rsidR="00A575B7">
        <w:t>able </w:t>
      </w:r>
      <w:bookmarkEnd w:id="1367"/>
      <w:r w:rsidRPr="00BC0309">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BC0309" w14:paraId="56E86A27" w14:textId="77777777" w:rsidTr="003830A5">
        <w:trPr>
          <w:jc w:val="center"/>
        </w:trPr>
        <w:tc>
          <w:tcPr>
            <w:tcW w:w="3040" w:type="dxa"/>
            <w:shd w:val="clear" w:color="auto" w:fill="BFBFBF" w:themeFill="background1" w:themeFillShade="BF"/>
          </w:tcPr>
          <w:p w14:paraId="5BCF78E3" w14:textId="77777777" w:rsidR="009E7C5E" w:rsidRPr="00BC0309" w:rsidRDefault="009E7C5E" w:rsidP="003830A5">
            <w:pPr>
              <w:pStyle w:val="TAH"/>
              <w:rPr>
                <w:rFonts w:eastAsia="MS Mincho"/>
                <w:lang w:eastAsia="ja-JP"/>
              </w:rPr>
            </w:pPr>
            <w:r w:rsidRPr="00BC0309">
              <w:rPr>
                <w:rFonts w:eastAsia="MS Mincho"/>
                <w:lang w:eastAsia="ja-JP"/>
              </w:rPr>
              <w:t>Parameter</w:t>
            </w:r>
          </w:p>
        </w:tc>
        <w:tc>
          <w:tcPr>
            <w:tcW w:w="1655" w:type="dxa"/>
            <w:shd w:val="clear" w:color="auto" w:fill="BFBFBF" w:themeFill="background1" w:themeFillShade="BF"/>
          </w:tcPr>
          <w:p w14:paraId="415D813E" w14:textId="77777777" w:rsidR="009E7C5E" w:rsidRPr="00BC0309" w:rsidRDefault="009E7C5E" w:rsidP="003830A5">
            <w:pPr>
              <w:pStyle w:val="TAH"/>
              <w:rPr>
                <w:rFonts w:eastAsia="SimSun"/>
                <w:lang w:eastAsia="ja-JP"/>
              </w:rPr>
            </w:pPr>
            <w:r w:rsidRPr="00BC0309">
              <w:rPr>
                <w:rFonts w:eastAsia="MS Mincho"/>
                <w:lang w:eastAsia="ja-JP"/>
              </w:rPr>
              <w:t>Type</w:t>
            </w:r>
          </w:p>
        </w:tc>
        <w:tc>
          <w:tcPr>
            <w:tcW w:w="1095" w:type="dxa"/>
            <w:shd w:val="clear" w:color="auto" w:fill="BFBFBF" w:themeFill="background1" w:themeFillShade="BF"/>
          </w:tcPr>
          <w:p w14:paraId="3B340D20" w14:textId="77777777" w:rsidR="009E7C5E" w:rsidRPr="00BC0309" w:rsidRDefault="009E7C5E" w:rsidP="003830A5">
            <w:pPr>
              <w:pStyle w:val="TAH"/>
              <w:rPr>
                <w:rFonts w:eastAsia="SimSun"/>
                <w:lang w:eastAsia="ja-JP"/>
              </w:rPr>
            </w:pPr>
            <w:r w:rsidRPr="00BC0309">
              <w:rPr>
                <w:rFonts w:eastAsia="MS Mincho"/>
                <w:lang w:eastAsia="ja-JP"/>
              </w:rPr>
              <w:t>Cardinality</w:t>
            </w:r>
          </w:p>
        </w:tc>
      </w:tr>
      <w:tr w:rsidR="009E7C5E" w:rsidRPr="00BC0309" w14:paraId="020D9295" w14:textId="77777777" w:rsidTr="009071A4">
        <w:trPr>
          <w:jc w:val="center"/>
        </w:trPr>
        <w:tc>
          <w:tcPr>
            <w:tcW w:w="3040" w:type="dxa"/>
            <w:vAlign w:val="center"/>
          </w:tcPr>
          <w:p w14:paraId="2D3D38BB" w14:textId="77777777" w:rsidR="009E7C5E" w:rsidRPr="00BC0309" w:rsidRDefault="009E7C5E" w:rsidP="009071A4">
            <w:pPr>
              <w:pStyle w:val="TAL"/>
              <w:jc w:val="both"/>
              <w:rPr>
                <w:rFonts w:eastAsia="MS Mincho"/>
                <w:lang w:eastAsia="ja-JP"/>
              </w:rPr>
            </w:pPr>
            <w:r w:rsidRPr="00BC0309">
              <w:rPr>
                <w:rFonts w:eastAsia="MS Mincho"/>
                <w:lang w:eastAsia="ja-JP"/>
              </w:rPr>
              <w:t xml:space="preserve">SandMessage = </w:t>
            </w:r>
          </w:p>
          <w:p w14:paraId="20B61A41" w14:textId="77777777" w:rsidR="009E7C5E" w:rsidRPr="00BC0309" w:rsidRDefault="009E7C5E" w:rsidP="009071A4">
            <w:pPr>
              <w:pStyle w:val="TAL"/>
              <w:jc w:val="both"/>
            </w:pPr>
            <w:r w:rsidRPr="00BC0309">
              <w:rPr>
                <w:rFonts w:eastAsia="MS Mincho"/>
                <w:lang w:eastAsia="ja-JP"/>
              </w:rPr>
              <w:t>DeliveryBoostRequest</w:t>
            </w:r>
          </w:p>
        </w:tc>
        <w:tc>
          <w:tcPr>
            <w:tcW w:w="1655" w:type="dxa"/>
            <w:shd w:val="clear" w:color="auto" w:fill="auto"/>
            <w:vAlign w:val="center"/>
          </w:tcPr>
          <w:p w14:paraId="0519EB8F" w14:textId="77777777" w:rsidR="009E7C5E" w:rsidRPr="00BC0309" w:rsidRDefault="009E7C5E" w:rsidP="003830A5">
            <w:pPr>
              <w:pStyle w:val="TAL"/>
              <w:rPr>
                <w:b/>
              </w:rPr>
            </w:pPr>
            <w:r w:rsidRPr="00BC0309">
              <w:rPr>
                <w:rFonts w:eastAsia="SimSun"/>
                <w:lang w:eastAsia="ja-JP"/>
              </w:rPr>
              <w:t>Object</w:t>
            </w:r>
          </w:p>
        </w:tc>
        <w:tc>
          <w:tcPr>
            <w:tcW w:w="1095" w:type="dxa"/>
            <w:vAlign w:val="center"/>
          </w:tcPr>
          <w:p w14:paraId="4E6E8C6A" w14:textId="77777777" w:rsidR="009E7C5E" w:rsidRPr="00BC0309" w:rsidRDefault="009E7C5E" w:rsidP="003830A5">
            <w:pPr>
              <w:pStyle w:val="TAC"/>
              <w:rPr>
                <w:rFonts w:eastAsia="SimSun"/>
                <w:lang w:eastAsia="ja-JP"/>
              </w:rPr>
            </w:pPr>
            <w:r w:rsidRPr="00BC0309">
              <w:rPr>
                <w:rFonts w:eastAsia="SimSun"/>
                <w:lang w:eastAsia="ja-JP"/>
              </w:rPr>
              <w:t>1</w:t>
            </w:r>
          </w:p>
        </w:tc>
      </w:tr>
    </w:tbl>
    <w:p w14:paraId="5DBD09F6" w14:textId="77777777" w:rsidR="009E7C5E" w:rsidRPr="00BC0309" w:rsidRDefault="009E7C5E" w:rsidP="009E7C5E">
      <w:pPr>
        <w:rPr>
          <w:rFonts w:eastAsia="SimSun"/>
        </w:rPr>
      </w:pPr>
    </w:p>
    <w:p w14:paraId="3834062D" w14:textId="7142FD62" w:rsidR="009E7C5E" w:rsidRPr="00BC0309" w:rsidRDefault="009E7C5E" w:rsidP="009E7C5E">
      <w:r w:rsidRPr="00BC0309">
        <w:t xml:space="preserve">The </w:t>
      </w:r>
      <w:r w:rsidRPr="00BC0309">
        <w:rPr>
          <w:i/>
        </w:rPr>
        <w:t>DeliveryBoostRequest</w:t>
      </w:r>
      <w:r w:rsidRPr="00BC0309">
        <w:rPr>
          <w:rFonts w:eastAsia="SimSun"/>
        </w:rPr>
        <w:t xml:space="preserve"> message is used within the compound </w:t>
      </w:r>
      <w:r w:rsidRPr="00BC0309">
        <w:rPr>
          <w:rFonts w:eastAsia="SimSun"/>
          <w:i/>
        </w:rPr>
        <w:t>NetworkAssistanceRequest</w:t>
      </w:r>
      <w:r w:rsidRPr="00BC0309">
        <w:rPr>
          <w:rFonts w:eastAsia="SimSun"/>
        </w:rPr>
        <w:t xml:space="preserve"> SAND transaction specified in c</w:t>
      </w:r>
      <w:r w:rsidR="005A65C4">
        <w:rPr>
          <w:rFonts w:eastAsia="SimSun"/>
        </w:rPr>
        <w:t>lause </w:t>
      </w:r>
      <w:r w:rsidRPr="00BC0309">
        <w:rPr>
          <w:rFonts w:eastAsia="SimSun"/>
        </w:rPr>
        <w:t>13.6.6.2.</w:t>
      </w:r>
    </w:p>
    <w:p w14:paraId="3EDDB4BB" w14:textId="77777777" w:rsidR="009E7C5E" w:rsidRPr="00BC0309" w:rsidRDefault="009E7C5E" w:rsidP="009E7C5E">
      <w:r w:rsidRPr="00BC0309">
        <w:t xml:space="preserve">The </w:t>
      </w:r>
      <w:r w:rsidRPr="00BC0309">
        <w:rPr>
          <w:i/>
        </w:rPr>
        <w:t>DeliveryBoostRequest</w:t>
      </w:r>
      <w:r w:rsidRPr="00BC0309">
        <w:rPr>
          <w:rFonts w:eastAsia="SimSun"/>
        </w:rPr>
        <w:t xml:space="preserve"> message is defined in the schema </w:t>
      </w:r>
      <w:r w:rsidRPr="00BC0309">
        <w:t>whose @schemeIdUri is:</w:t>
      </w:r>
    </w:p>
    <w:p w14:paraId="5A6B2F3E" w14:textId="0BB6C649" w:rsidR="009E7C5E" w:rsidRPr="00BC0309" w:rsidRDefault="009E7C5E" w:rsidP="00594042">
      <w:pPr>
        <w:pStyle w:val="B10"/>
      </w:pPr>
      <w:r w:rsidRPr="00BC0309">
        <w:t>"urn:3gpp:dash: schema:sandmessageextension:2017"</w:t>
      </w:r>
    </w:p>
    <w:p w14:paraId="5D003809" w14:textId="77777777" w:rsidR="008231A9" w:rsidRPr="00BC0309" w:rsidRDefault="008231A9" w:rsidP="008231A9">
      <w:pPr>
        <w:pStyle w:val="Heading5"/>
      </w:pPr>
      <w:bookmarkStart w:id="1368" w:name="_CR13_6_5_3_6"/>
      <w:bookmarkStart w:id="1369" w:name="_Toc26283804"/>
      <w:bookmarkStart w:id="1370" w:name="_Toc146217019"/>
      <w:bookmarkStart w:id="1371" w:name="_Toc202168069"/>
      <w:bookmarkEnd w:id="1368"/>
      <w:r w:rsidRPr="00BC0309">
        <w:t>13.6.5.3.6</w:t>
      </w:r>
      <w:r w:rsidRPr="00BC0309">
        <w:tab/>
        <w:t>Delivery boost response</w:t>
      </w:r>
      <w:bookmarkEnd w:id="1369"/>
      <w:bookmarkEnd w:id="1370"/>
      <w:bookmarkEnd w:id="1371"/>
    </w:p>
    <w:p w14:paraId="6C729B4A" w14:textId="3CC611DE" w:rsidR="008231A9" w:rsidRPr="00BC0309" w:rsidRDefault="008231A9" w:rsidP="008231A9">
      <w:pPr>
        <w:rPr>
          <w:rFonts w:eastAsia="SimSun"/>
        </w:rPr>
      </w:pPr>
      <w:r w:rsidRPr="00BC0309">
        <w:rPr>
          <w:rFonts w:eastAsia="SimSun"/>
        </w:rPr>
        <w:t>The d</w:t>
      </w:r>
      <w:r w:rsidRPr="00BC0309">
        <w:t xml:space="preserve">elivery boost response is actuated by including the </w:t>
      </w:r>
      <w:r w:rsidRPr="00BC0309">
        <w:rPr>
          <w:i/>
        </w:rPr>
        <w:t>DeliveryBoostResponse</w:t>
      </w:r>
      <w:r w:rsidRPr="00BC0309">
        <w:t xml:space="preserve"> message in the Network Assistance response. It is classed as a SAND PED message extension. It indicates whether the DANE grants or declines the corresponding boost request. T</w:t>
      </w:r>
      <w:r w:rsidR="00A575B7">
        <w:t>able </w:t>
      </w:r>
      <w:r w:rsidRPr="00BC0309">
        <w:t>13-13 shows the generic procedure.</w:t>
      </w:r>
    </w:p>
    <w:p w14:paraId="03BC66EA" w14:textId="55E9B84A" w:rsidR="008231A9" w:rsidRPr="00BC0309" w:rsidRDefault="008231A9" w:rsidP="008231A9">
      <w:pPr>
        <w:pStyle w:val="TH"/>
      </w:pPr>
      <w:bookmarkStart w:id="1372" w:name="_CRTable1313"/>
      <w:r w:rsidRPr="00BC0309">
        <w:t>T</w:t>
      </w:r>
      <w:r w:rsidR="00A575B7">
        <w:t>able </w:t>
      </w:r>
      <w:bookmarkEnd w:id="1372"/>
      <w:r w:rsidRPr="00BC0309">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BC0309" w14:paraId="277E21DE" w14:textId="77777777" w:rsidTr="003830A5">
        <w:trPr>
          <w:jc w:val="center"/>
        </w:trPr>
        <w:tc>
          <w:tcPr>
            <w:tcW w:w="2802" w:type="dxa"/>
            <w:shd w:val="clear" w:color="auto" w:fill="BFBFBF" w:themeFill="background1" w:themeFillShade="BF"/>
          </w:tcPr>
          <w:p w14:paraId="6DC4CA64" w14:textId="77777777" w:rsidR="008231A9" w:rsidRPr="00BC0309" w:rsidRDefault="008231A9" w:rsidP="009071A4">
            <w:pPr>
              <w:pStyle w:val="TAH"/>
            </w:pPr>
            <w:r w:rsidRPr="00BC0309">
              <w:t>Function call</w:t>
            </w:r>
          </w:p>
        </w:tc>
        <w:tc>
          <w:tcPr>
            <w:tcW w:w="2693" w:type="dxa"/>
            <w:shd w:val="clear" w:color="auto" w:fill="BFBFBF" w:themeFill="background1" w:themeFillShade="BF"/>
          </w:tcPr>
          <w:p w14:paraId="31953EB0" w14:textId="77777777" w:rsidR="008231A9" w:rsidRPr="00BC0309" w:rsidRDefault="008231A9"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4592B031" w14:textId="77777777" w:rsidR="008231A9" w:rsidRPr="00BC0309" w:rsidRDefault="008231A9" w:rsidP="009071A4">
            <w:pPr>
              <w:pStyle w:val="TAH"/>
            </w:pPr>
            <w:r w:rsidRPr="00BC0309">
              <w:t>Parameters</w:t>
            </w:r>
          </w:p>
        </w:tc>
      </w:tr>
      <w:tr w:rsidR="008231A9" w:rsidRPr="00BC0309"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2CE601DD" w14:textId="77777777" w:rsidR="008231A9" w:rsidRPr="00BC0309" w:rsidRDefault="008231A9" w:rsidP="009071A4">
            <w:pPr>
              <w:pStyle w:val="TAL"/>
            </w:pPr>
            <w:r w:rsidRPr="00BC0309">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EE24851" w14:textId="5663DBE7" w:rsidR="008231A9" w:rsidRPr="00BC0309" w:rsidRDefault="008231A9" w:rsidP="009071A4">
            <w:pPr>
              <w:pStyle w:val="TAL"/>
              <w:jc w:val="center"/>
            </w:pPr>
            <w:r w:rsidRPr="00BC0309">
              <w:t xml:space="preserve">DANE </w:t>
            </w:r>
            <w:r w:rsidRPr="00BC0309">
              <w:sym w:font="Wingdings" w:char="F0E0"/>
            </w:r>
            <w:r w:rsidRPr="00BC0309">
              <w:t>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FCF46A" w14:textId="77777777" w:rsidR="008231A9" w:rsidRPr="00BC0309" w:rsidRDefault="008231A9" w:rsidP="003830A5">
            <w:pPr>
              <w:pStyle w:val="TAL"/>
            </w:pPr>
            <w:r w:rsidRPr="00BC0309">
              <w:t>Request granted or not</w:t>
            </w:r>
          </w:p>
        </w:tc>
      </w:tr>
    </w:tbl>
    <w:p w14:paraId="6880528D" w14:textId="77777777" w:rsidR="008231A9" w:rsidRPr="00BC0309" w:rsidRDefault="008231A9" w:rsidP="008231A9">
      <w:pPr>
        <w:rPr>
          <w:rFonts w:eastAsia="SimSun"/>
        </w:rPr>
      </w:pPr>
    </w:p>
    <w:p w14:paraId="1DEBD1BA" w14:textId="0FEAB511" w:rsidR="008231A9" w:rsidRPr="00BC0309" w:rsidRDefault="008231A9" w:rsidP="008231A9">
      <w:pPr>
        <w:rPr>
          <w:rFonts w:eastAsia="SimSun"/>
        </w:rPr>
      </w:pPr>
      <w:r w:rsidRPr="00BC0309">
        <w:rPr>
          <w:rFonts w:eastAsia="SimSun"/>
        </w:rPr>
        <w:t xml:space="preserve">The </w:t>
      </w:r>
      <w:r w:rsidRPr="00BC0309">
        <w:rPr>
          <w:rFonts w:eastAsia="SimSun"/>
          <w:i/>
        </w:rPr>
        <w:t>DeliveryBoostResponse</w:t>
      </w:r>
      <w:r w:rsidRPr="00BC0309">
        <w:rPr>
          <w:rFonts w:eastAsia="SimSun"/>
        </w:rPr>
        <w:t xml:space="preserve"> message syntax is shown</w:t>
      </w:r>
      <w:r w:rsidR="00A01F67" w:rsidRPr="00BC0309">
        <w:rPr>
          <w:rFonts w:eastAsia="SimSun"/>
        </w:rPr>
        <w:t xml:space="preserve"> </w:t>
      </w:r>
      <w:r w:rsidR="005A65C4">
        <w:rPr>
          <w:rFonts w:eastAsia="SimSun"/>
        </w:rPr>
        <w:t>in t</w:t>
      </w:r>
      <w:r w:rsidR="00A575B7">
        <w:rPr>
          <w:rFonts w:eastAsia="SimSun"/>
        </w:rPr>
        <w:t>able </w:t>
      </w:r>
      <w:r w:rsidRPr="00BC0309">
        <w:rPr>
          <w:rFonts w:eastAsia="SimSun"/>
        </w:rPr>
        <w:t>13-14.</w:t>
      </w:r>
    </w:p>
    <w:p w14:paraId="7AD992A0" w14:textId="59D924DF" w:rsidR="008231A9" w:rsidRPr="00BC0309" w:rsidRDefault="008231A9" w:rsidP="008231A9">
      <w:pPr>
        <w:pStyle w:val="TH"/>
      </w:pPr>
      <w:bookmarkStart w:id="1373" w:name="_CRTable1314"/>
      <w:r w:rsidRPr="00BC0309">
        <w:t>T</w:t>
      </w:r>
      <w:r w:rsidR="00A575B7">
        <w:t>able </w:t>
      </w:r>
      <w:bookmarkEnd w:id="1373"/>
      <w:r w:rsidRPr="00BC0309">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BC0309" w14:paraId="10978123" w14:textId="77777777" w:rsidTr="003830A5">
        <w:trPr>
          <w:jc w:val="center"/>
        </w:trPr>
        <w:tc>
          <w:tcPr>
            <w:tcW w:w="3220" w:type="dxa"/>
            <w:gridSpan w:val="3"/>
            <w:shd w:val="clear" w:color="auto" w:fill="BFBFBF" w:themeFill="background1" w:themeFillShade="BF"/>
          </w:tcPr>
          <w:p w14:paraId="07DAFDF6" w14:textId="77777777" w:rsidR="008231A9" w:rsidRPr="00BC0309" w:rsidRDefault="008231A9" w:rsidP="003830A5">
            <w:pPr>
              <w:pStyle w:val="TAH"/>
            </w:pPr>
            <w:r w:rsidRPr="00BC0309">
              <w:rPr>
                <w:rFonts w:eastAsia="MS Mincho"/>
                <w:lang w:eastAsia="ja-JP"/>
              </w:rPr>
              <w:t>Parameter</w:t>
            </w:r>
          </w:p>
        </w:tc>
        <w:tc>
          <w:tcPr>
            <w:tcW w:w="1620" w:type="dxa"/>
            <w:shd w:val="clear" w:color="auto" w:fill="BFBFBF" w:themeFill="background1" w:themeFillShade="BF"/>
          </w:tcPr>
          <w:p w14:paraId="774D8754" w14:textId="77777777" w:rsidR="008231A9" w:rsidRPr="00BC0309" w:rsidRDefault="008231A9" w:rsidP="003830A5">
            <w:pPr>
              <w:pStyle w:val="TAH"/>
            </w:pPr>
            <w:r w:rsidRPr="00BC0309">
              <w:rPr>
                <w:rFonts w:eastAsia="MS Mincho"/>
                <w:lang w:eastAsia="ja-JP"/>
              </w:rPr>
              <w:t>Type</w:t>
            </w:r>
          </w:p>
        </w:tc>
        <w:tc>
          <w:tcPr>
            <w:tcW w:w="1065" w:type="dxa"/>
            <w:shd w:val="clear" w:color="auto" w:fill="BFBFBF" w:themeFill="background1" w:themeFillShade="BF"/>
          </w:tcPr>
          <w:p w14:paraId="744D8DDC" w14:textId="77777777" w:rsidR="008231A9" w:rsidRPr="00BC0309" w:rsidRDefault="008231A9" w:rsidP="003830A5">
            <w:pPr>
              <w:pStyle w:val="TAH"/>
              <w:rPr>
                <w:rFonts w:eastAsia="SimSun"/>
                <w:lang w:eastAsia="ja-JP"/>
              </w:rPr>
            </w:pPr>
            <w:r w:rsidRPr="00BC0309">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BC0309" w:rsidRDefault="008231A9" w:rsidP="003830A5">
            <w:pPr>
              <w:pStyle w:val="TAH"/>
            </w:pPr>
            <w:r w:rsidRPr="00BC0309">
              <w:rPr>
                <w:rFonts w:eastAsia="MS Mincho"/>
                <w:lang w:eastAsia="ja-JP"/>
              </w:rPr>
              <w:t>Description</w:t>
            </w:r>
          </w:p>
        </w:tc>
      </w:tr>
      <w:tr w:rsidR="008231A9" w:rsidRPr="00BC0309" w14:paraId="223C19CC" w14:textId="77777777" w:rsidTr="009071A4">
        <w:trPr>
          <w:jc w:val="center"/>
        </w:trPr>
        <w:tc>
          <w:tcPr>
            <w:tcW w:w="242" w:type="dxa"/>
          </w:tcPr>
          <w:p w14:paraId="1F41D21D" w14:textId="77777777" w:rsidR="008231A9" w:rsidRPr="00BC0309" w:rsidRDefault="008231A9" w:rsidP="003830A5">
            <w:pPr>
              <w:pStyle w:val="TAL"/>
            </w:pPr>
          </w:p>
        </w:tc>
        <w:tc>
          <w:tcPr>
            <w:tcW w:w="2978" w:type="dxa"/>
            <w:gridSpan w:val="2"/>
            <w:vAlign w:val="center"/>
          </w:tcPr>
          <w:p w14:paraId="3B26776E" w14:textId="77777777" w:rsidR="008231A9" w:rsidRPr="00BC0309" w:rsidRDefault="008231A9" w:rsidP="003830A5">
            <w:pPr>
              <w:pStyle w:val="TAL"/>
              <w:rPr>
                <w:rFonts w:eastAsia="MS Mincho"/>
                <w:lang w:eastAsia="ja-JP"/>
              </w:rPr>
            </w:pPr>
            <w:r w:rsidRPr="00BC0309">
              <w:rPr>
                <w:rFonts w:eastAsia="MS Mincho"/>
                <w:lang w:eastAsia="ja-JP"/>
              </w:rPr>
              <w:t xml:space="preserve">SandMessage = </w:t>
            </w:r>
          </w:p>
          <w:p w14:paraId="4DC08915" w14:textId="77777777" w:rsidR="008231A9" w:rsidRPr="00BC0309" w:rsidRDefault="008231A9" w:rsidP="003830A5">
            <w:pPr>
              <w:pStyle w:val="TAL"/>
            </w:pPr>
            <w:r w:rsidRPr="00BC0309">
              <w:rPr>
                <w:rFonts w:eastAsia="MS Mincho"/>
                <w:lang w:eastAsia="ja-JP"/>
              </w:rPr>
              <w:t>DeliveryBoostResponse</w:t>
            </w:r>
          </w:p>
        </w:tc>
        <w:tc>
          <w:tcPr>
            <w:tcW w:w="1620" w:type="dxa"/>
            <w:shd w:val="clear" w:color="auto" w:fill="auto"/>
            <w:vAlign w:val="center"/>
          </w:tcPr>
          <w:p w14:paraId="6E57C776" w14:textId="77777777" w:rsidR="008231A9" w:rsidRPr="00BC0309" w:rsidRDefault="008231A9" w:rsidP="003830A5">
            <w:pPr>
              <w:pStyle w:val="TAL"/>
            </w:pPr>
            <w:r w:rsidRPr="00BC0309">
              <w:rPr>
                <w:rFonts w:eastAsia="SimSun"/>
                <w:lang w:eastAsia="ja-JP"/>
              </w:rPr>
              <w:t>Object</w:t>
            </w:r>
          </w:p>
        </w:tc>
        <w:tc>
          <w:tcPr>
            <w:tcW w:w="1065" w:type="dxa"/>
            <w:vAlign w:val="center"/>
          </w:tcPr>
          <w:p w14:paraId="388BFC18" w14:textId="77777777" w:rsidR="008231A9" w:rsidRPr="00BC0309" w:rsidRDefault="008231A9" w:rsidP="003830A5">
            <w:pPr>
              <w:pStyle w:val="TAC"/>
              <w:rPr>
                <w:rFonts w:eastAsia="SimSun"/>
                <w:lang w:eastAsia="ja-JP"/>
              </w:rPr>
            </w:pPr>
            <w:r w:rsidRPr="00BC0309">
              <w:rPr>
                <w:rFonts w:eastAsia="SimSun"/>
                <w:lang w:eastAsia="ja-JP"/>
              </w:rPr>
              <w:t>1</w:t>
            </w:r>
          </w:p>
        </w:tc>
        <w:tc>
          <w:tcPr>
            <w:tcW w:w="3275" w:type="dxa"/>
            <w:shd w:val="clear" w:color="auto" w:fill="auto"/>
            <w:vAlign w:val="center"/>
          </w:tcPr>
          <w:p w14:paraId="6D52F2DE" w14:textId="77777777" w:rsidR="008231A9" w:rsidRPr="00BC0309" w:rsidRDefault="008231A9" w:rsidP="003830A5">
            <w:pPr>
              <w:pStyle w:val="TAL"/>
            </w:pPr>
          </w:p>
        </w:tc>
      </w:tr>
      <w:tr w:rsidR="008231A9" w:rsidRPr="00BC0309" w14:paraId="318BAAF2" w14:textId="77777777" w:rsidTr="009071A4">
        <w:trPr>
          <w:jc w:val="center"/>
        </w:trPr>
        <w:tc>
          <w:tcPr>
            <w:tcW w:w="242" w:type="dxa"/>
          </w:tcPr>
          <w:p w14:paraId="76B6775B" w14:textId="77777777" w:rsidR="008231A9" w:rsidRPr="00BC0309" w:rsidRDefault="008231A9" w:rsidP="003830A5">
            <w:pPr>
              <w:pStyle w:val="TAL"/>
            </w:pPr>
          </w:p>
        </w:tc>
        <w:tc>
          <w:tcPr>
            <w:tcW w:w="268" w:type="dxa"/>
          </w:tcPr>
          <w:p w14:paraId="510DCC81" w14:textId="77777777" w:rsidR="008231A9" w:rsidRPr="00BC0309" w:rsidRDefault="008231A9" w:rsidP="003830A5">
            <w:pPr>
              <w:pStyle w:val="TAL"/>
            </w:pPr>
          </w:p>
        </w:tc>
        <w:tc>
          <w:tcPr>
            <w:tcW w:w="2710" w:type="dxa"/>
            <w:shd w:val="clear" w:color="auto" w:fill="auto"/>
          </w:tcPr>
          <w:p w14:paraId="196B40D0" w14:textId="77777777" w:rsidR="008231A9" w:rsidRPr="00BC0309" w:rsidRDefault="008231A9" w:rsidP="003830A5">
            <w:pPr>
              <w:pStyle w:val="TAL"/>
            </w:pPr>
            <w:r w:rsidRPr="00BC0309">
              <w:t>Status</w:t>
            </w:r>
          </w:p>
        </w:tc>
        <w:tc>
          <w:tcPr>
            <w:tcW w:w="1620" w:type="dxa"/>
            <w:shd w:val="clear" w:color="auto" w:fill="auto"/>
          </w:tcPr>
          <w:p w14:paraId="42A23E22" w14:textId="77777777" w:rsidR="008231A9" w:rsidRPr="00BC0309" w:rsidRDefault="008231A9" w:rsidP="003830A5">
            <w:pPr>
              <w:pStyle w:val="TAL"/>
            </w:pPr>
            <w:r w:rsidRPr="00BC0309">
              <w:t>Enum</w:t>
            </w:r>
          </w:p>
        </w:tc>
        <w:tc>
          <w:tcPr>
            <w:tcW w:w="1065" w:type="dxa"/>
          </w:tcPr>
          <w:p w14:paraId="65367EA2" w14:textId="77777777" w:rsidR="008231A9" w:rsidRPr="00BC0309" w:rsidRDefault="008231A9" w:rsidP="003830A5">
            <w:pPr>
              <w:pStyle w:val="TAC"/>
            </w:pPr>
            <w:r w:rsidRPr="00BC0309">
              <w:t>1</w:t>
            </w:r>
          </w:p>
        </w:tc>
        <w:tc>
          <w:tcPr>
            <w:tcW w:w="3275" w:type="dxa"/>
            <w:shd w:val="clear" w:color="auto" w:fill="auto"/>
          </w:tcPr>
          <w:p w14:paraId="76A4F659" w14:textId="77777777" w:rsidR="008231A9" w:rsidRPr="00BC0309" w:rsidRDefault="008231A9" w:rsidP="003830A5">
            <w:pPr>
              <w:pStyle w:val="TAL"/>
            </w:pPr>
            <w:r w:rsidRPr="00BC0309">
              <w:t>Status of requested delivery boost</w:t>
            </w:r>
          </w:p>
        </w:tc>
      </w:tr>
    </w:tbl>
    <w:p w14:paraId="5629CE12" w14:textId="77777777" w:rsidR="008231A9" w:rsidRPr="00BC0309" w:rsidRDefault="008231A9" w:rsidP="008231A9">
      <w:pPr>
        <w:rPr>
          <w:rFonts w:eastAsia="SimSun"/>
        </w:rPr>
      </w:pPr>
    </w:p>
    <w:p w14:paraId="1CD35F4F" w14:textId="7D024317" w:rsidR="008231A9" w:rsidRPr="00BC0309" w:rsidRDefault="008231A9" w:rsidP="008231A9">
      <w:pPr>
        <w:rPr>
          <w:rFonts w:eastAsia="SimSun"/>
        </w:rPr>
      </w:pPr>
      <w:r w:rsidRPr="00BC0309">
        <w:rPr>
          <w:rFonts w:eastAsia="SimSun"/>
        </w:rPr>
        <w:t xml:space="preserve">The status semantics are shown </w:t>
      </w:r>
      <w:r w:rsidR="005A65C4">
        <w:rPr>
          <w:rFonts w:eastAsia="SimSun"/>
        </w:rPr>
        <w:t>in t</w:t>
      </w:r>
      <w:r w:rsidR="00A575B7">
        <w:rPr>
          <w:rFonts w:eastAsia="SimSun"/>
        </w:rPr>
        <w:t>able </w:t>
      </w:r>
      <w:r w:rsidRPr="00BC0309">
        <w:rPr>
          <w:rFonts w:eastAsia="SimSun"/>
        </w:rPr>
        <w:t>13-15.</w:t>
      </w:r>
    </w:p>
    <w:p w14:paraId="73FC1A36" w14:textId="63028371" w:rsidR="008231A9" w:rsidRPr="00BC0309" w:rsidRDefault="008231A9" w:rsidP="008231A9">
      <w:pPr>
        <w:pStyle w:val="TH"/>
      </w:pPr>
      <w:bookmarkStart w:id="1374" w:name="_CRTable1315"/>
      <w:r w:rsidRPr="00BC0309">
        <w:t>T</w:t>
      </w:r>
      <w:r w:rsidR="00A575B7">
        <w:t>able </w:t>
      </w:r>
      <w:bookmarkEnd w:id="1374"/>
      <w:r w:rsidRPr="00BC0309">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BC0309" w14:paraId="3A5A28C3" w14:textId="77777777" w:rsidTr="00A575B7">
        <w:trPr>
          <w:jc w:val="center"/>
        </w:trPr>
        <w:tc>
          <w:tcPr>
            <w:tcW w:w="0" w:type="auto"/>
            <w:shd w:val="clear" w:color="auto" w:fill="BFBFBF" w:themeFill="background1" w:themeFillShade="BF"/>
          </w:tcPr>
          <w:p w14:paraId="29867285" w14:textId="77777777" w:rsidR="008231A9" w:rsidRPr="00BC0309" w:rsidRDefault="008231A9" w:rsidP="009071A4">
            <w:pPr>
              <w:pStyle w:val="TAH"/>
            </w:pPr>
            <w:r w:rsidRPr="00BC0309">
              <w:t>Status</w:t>
            </w:r>
          </w:p>
        </w:tc>
        <w:tc>
          <w:tcPr>
            <w:tcW w:w="0" w:type="auto"/>
            <w:shd w:val="clear" w:color="auto" w:fill="BFBFBF" w:themeFill="background1" w:themeFillShade="BF"/>
          </w:tcPr>
          <w:p w14:paraId="25E4172F" w14:textId="77777777" w:rsidR="008231A9" w:rsidRPr="00BC0309" w:rsidRDefault="008231A9" w:rsidP="009071A4">
            <w:pPr>
              <w:pStyle w:val="TAH"/>
            </w:pPr>
            <w:r w:rsidRPr="00BC0309">
              <w:t>Semantics</w:t>
            </w:r>
          </w:p>
        </w:tc>
      </w:tr>
      <w:tr w:rsidR="008231A9" w:rsidRPr="00BC0309" w14:paraId="26A07C84" w14:textId="77777777" w:rsidTr="00A575B7">
        <w:trPr>
          <w:jc w:val="center"/>
        </w:trPr>
        <w:tc>
          <w:tcPr>
            <w:tcW w:w="0" w:type="auto"/>
            <w:shd w:val="clear" w:color="auto" w:fill="auto"/>
          </w:tcPr>
          <w:p w14:paraId="2FDA8DA5" w14:textId="77777777" w:rsidR="008231A9" w:rsidRPr="00BC0309" w:rsidRDefault="008231A9" w:rsidP="003830A5">
            <w:pPr>
              <w:pStyle w:val="TAL"/>
            </w:pPr>
            <w:r w:rsidRPr="00BC0309">
              <w:t>boostGranted</w:t>
            </w:r>
          </w:p>
        </w:tc>
        <w:tc>
          <w:tcPr>
            <w:tcW w:w="0" w:type="auto"/>
            <w:shd w:val="clear" w:color="auto" w:fill="auto"/>
          </w:tcPr>
          <w:p w14:paraId="6E78AD62" w14:textId="77777777" w:rsidR="008231A9" w:rsidRPr="00BC0309" w:rsidRDefault="008231A9" w:rsidP="003830A5">
            <w:pPr>
              <w:pStyle w:val="TAL"/>
            </w:pPr>
            <w:r w:rsidRPr="00BC0309">
              <w:t>Delivery boost granted</w:t>
            </w:r>
          </w:p>
        </w:tc>
      </w:tr>
      <w:tr w:rsidR="008231A9" w:rsidRPr="00BC0309" w14:paraId="3D5DE069" w14:textId="77777777" w:rsidTr="00A575B7">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D5ADCA" w14:textId="77777777" w:rsidR="008231A9" w:rsidRPr="00BC0309" w:rsidRDefault="008231A9" w:rsidP="003830A5">
            <w:pPr>
              <w:pStyle w:val="TAL"/>
            </w:pPr>
            <w:r w:rsidRPr="00BC0309">
              <w:t>boostDeclined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179166C" w14:textId="77777777" w:rsidR="008231A9" w:rsidRPr="00BC0309" w:rsidRDefault="008231A9" w:rsidP="003830A5">
            <w:pPr>
              <w:pStyle w:val="TAL"/>
            </w:pPr>
            <w:r w:rsidRPr="00BC0309">
              <w:t>Delivery boost declined</w:t>
            </w:r>
          </w:p>
        </w:tc>
      </w:tr>
    </w:tbl>
    <w:p w14:paraId="5576F84E" w14:textId="77777777" w:rsidR="008231A9" w:rsidRPr="00BC0309" w:rsidRDefault="008231A9" w:rsidP="008231A9">
      <w:pPr>
        <w:rPr>
          <w:rFonts w:eastAsia="SimSun"/>
        </w:rPr>
      </w:pPr>
    </w:p>
    <w:p w14:paraId="5020B235" w14:textId="31125C93" w:rsidR="008231A9" w:rsidRPr="00BC0309" w:rsidRDefault="008231A9" w:rsidP="008231A9">
      <w:pPr>
        <w:rPr>
          <w:rFonts w:eastAsia="SimSun"/>
        </w:rPr>
      </w:pPr>
      <w:r w:rsidRPr="00BC0309">
        <w:t xml:space="preserve">The </w:t>
      </w:r>
      <w:r w:rsidRPr="00BC0309">
        <w:rPr>
          <w:i/>
        </w:rPr>
        <w:t>DeliveryBoostResponse</w:t>
      </w:r>
      <w:r w:rsidRPr="00BC0309">
        <w:rPr>
          <w:rFonts w:eastAsia="SimSun"/>
        </w:rPr>
        <w:t xml:space="preserve"> message is used within the compound </w:t>
      </w:r>
      <w:r w:rsidRPr="00BC0309">
        <w:rPr>
          <w:rFonts w:eastAsia="SimSun"/>
          <w:i/>
        </w:rPr>
        <w:t>NetworkAssistanceResponse</w:t>
      </w:r>
      <w:r w:rsidRPr="00BC0309">
        <w:rPr>
          <w:rFonts w:eastAsia="SimSun"/>
        </w:rPr>
        <w:t xml:space="preserve"> SAND transaction specified in c</w:t>
      </w:r>
      <w:r w:rsidR="005A65C4">
        <w:rPr>
          <w:rFonts w:eastAsia="SimSun"/>
        </w:rPr>
        <w:t>lause </w:t>
      </w:r>
      <w:r w:rsidRPr="00BC0309">
        <w:rPr>
          <w:rFonts w:eastAsia="SimSun"/>
        </w:rPr>
        <w:t>13.6.6.3.</w:t>
      </w:r>
    </w:p>
    <w:p w14:paraId="11618E59" w14:textId="77777777" w:rsidR="008231A9" w:rsidRPr="00BC0309" w:rsidRDefault="008231A9" w:rsidP="008231A9">
      <w:r w:rsidRPr="00BC0309">
        <w:t xml:space="preserve">The </w:t>
      </w:r>
      <w:r w:rsidRPr="00BC0309">
        <w:rPr>
          <w:i/>
        </w:rPr>
        <w:t>DeliveryBoostResponse</w:t>
      </w:r>
      <w:r w:rsidRPr="00BC0309">
        <w:rPr>
          <w:rFonts w:eastAsia="SimSun"/>
        </w:rPr>
        <w:t xml:space="preserve"> message is defined in the schema </w:t>
      </w:r>
      <w:r w:rsidRPr="00BC0309">
        <w:t>whose @schemeIdUri is:</w:t>
      </w:r>
    </w:p>
    <w:p w14:paraId="669E9FCE" w14:textId="2B32B41A" w:rsidR="008231A9" w:rsidRPr="00BC0309" w:rsidRDefault="008231A9" w:rsidP="00A01F67">
      <w:pPr>
        <w:pStyle w:val="EX"/>
      </w:pPr>
      <w:r w:rsidRPr="00BC0309">
        <w:t>"urn:3gpp:dash: schema:sandmessageextension:2017"</w:t>
      </w:r>
    </w:p>
    <w:p w14:paraId="6E6599DE" w14:textId="77777777" w:rsidR="007051DA" w:rsidRPr="00BC0309" w:rsidRDefault="007051DA" w:rsidP="007051DA">
      <w:pPr>
        <w:pStyle w:val="Heading3"/>
      </w:pPr>
      <w:bookmarkStart w:id="1375" w:name="_CR13_6_6"/>
      <w:bookmarkStart w:id="1376" w:name="_Toc26283805"/>
      <w:bookmarkStart w:id="1377" w:name="_Toc146217020"/>
      <w:bookmarkStart w:id="1378" w:name="_Toc202168070"/>
      <w:bookmarkEnd w:id="1375"/>
      <w:r w:rsidRPr="00BC0309">
        <w:t>13.6.6</w:t>
      </w:r>
      <w:r w:rsidRPr="00BC0309">
        <w:tab/>
        <w:t>Network Assistance transactions</w:t>
      </w:r>
      <w:bookmarkEnd w:id="1376"/>
      <w:bookmarkEnd w:id="1377"/>
      <w:bookmarkEnd w:id="1378"/>
    </w:p>
    <w:p w14:paraId="4ACCD967" w14:textId="77777777" w:rsidR="007051DA" w:rsidRPr="00BC0309" w:rsidRDefault="007051DA" w:rsidP="007051DA">
      <w:pPr>
        <w:pStyle w:val="Heading4"/>
      </w:pPr>
      <w:bookmarkStart w:id="1379" w:name="_CR13_6_6_1"/>
      <w:bookmarkStart w:id="1380" w:name="_Toc26283806"/>
      <w:bookmarkStart w:id="1381" w:name="_Toc146217021"/>
      <w:bookmarkStart w:id="1382" w:name="_Toc202168071"/>
      <w:bookmarkEnd w:id="1379"/>
      <w:r w:rsidRPr="00BC0309">
        <w:t>13.6.6.1</w:t>
      </w:r>
      <w:r w:rsidRPr="00BC0309">
        <w:tab/>
        <w:t>General</w:t>
      </w:r>
      <w:bookmarkEnd w:id="1380"/>
      <w:bookmarkEnd w:id="1381"/>
      <w:bookmarkEnd w:id="1382"/>
    </w:p>
    <w:p w14:paraId="2FBD12B8" w14:textId="77777777" w:rsidR="007051DA" w:rsidRPr="00BC0309" w:rsidRDefault="007051DA" w:rsidP="007051DA">
      <w:r w:rsidRPr="00BC0309">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BC0309" w:rsidRDefault="007051DA" w:rsidP="007051DA">
      <w:pPr>
        <w:pStyle w:val="Heading4"/>
      </w:pPr>
      <w:bookmarkStart w:id="1383" w:name="_CR13_6_6_2"/>
      <w:bookmarkStart w:id="1384" w:name="_Toc26283807"/>
      <w:bookmarkStart w:id="1385" w:name="_Toc146217022"/>
      <w:bookmarkStart w:id="1386" w:name="_Toc202168072"/>
      <w:bookmarkEnd w:id="1383"/>
      <w:r w:rsidRPr="00BC0309">
        <w:t>13.6.6.2</w:t>
      </w:r>
      <w:r w:rsidRPr="00BC0309">
        <w:tab/>
        <w:t>Network Assistance request</w:t>
      </w:r>
      <w:bookmarkEnd w:id="1384"/>
      <w:bookmarkEnd w:id="1385"/>
      <w:bookmarkEnd w:id="1386"/>
    </w:p>
    <w:p w14:paraId="778A5587" w14:textId="5E9B7A70" w:rsidR="007051DA" w:rsidRPr="00BC0309" w:rsidRDefault="007051DA" w:rsidP="007051DA">
      <w:r w:rsidRPr="00BC0309">
        <w:t xml:space="preserve">The generic procedure for the Network Assistance request is shown </w:t>
      </w:r>
      <w:r w:rsidR="005A65C4">
        <w:t>in t</w:t>
      </w:r>
      <w:r w:rsidR="00A575B7">
        <w:t>able </w:t>
      </w:r>
      <w:r w:rsidRPr="00BC0309">
        <w:t>13-16.</w:t>
      </w:r>
    </w:p>
    <w:p w14:paraId="110023AB" w14:textId="7E90262A" w:rsidR="007051DA" w:rsidRPr="00BC0309" w:rsidRDefault="007051DA" w:rsidP="007051DA">
      <w:pPr>
        <w:pStyle w:val="TH"/>
      </w:pPr>
      <w:bookmarkStart w:id="1387" w:name="_CRTable1316"/>
      <w:r w:rsidRPr="00BC0309">
        <w:t>T</w:t>
      </w:r>
      <w:r w:rsidR="00BD6DF7">
        <w:t>able </w:t>
      </w:r>
      <w:bookmarkEnd w:id="1387"/>
      <w:r w:rsidRPr="00BC0309">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32F4A112" w14:textId="77777777" w:rsidTr="003830A5">
        <w:trPr>
          <w:jc w:val="center"/>
        </w:trPr>
        <w:tc>
          <w:tcPr>
            <w:tcW w:w="2802" w:type="dxa"/>
            <w:shd w:val="clear" w:color="auto" w:fill="BFBFBF" w:themeFill="background1" w:themeFillShade="BF"/>
          </w:tcPr>
          <w:p w14:paraId="4D6501E8"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3706F042"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203BD8B0" w14:textId="77777777" w:rsidR="007051DA" w:rsidRPr="00BC0309" w:rsidRDefault="007051DA" w:rsidP="009071A4">
            <w:pPr>
              <w:pStyle w:val="TAH"/>
            </w:pPr>
            <w:r w:rsidRPr="00BC0309">
              <w:t>Parameters</w:t>
            </w:r>
          </w:p>
        </w:tc>
      </w:tr>
      <w:tr w:rsidR="007051DA" w:rsidRPr="00BC0309" w14:paraId="698BF2B5" w14:textId="77777777" w:rsidTr="009071A4">
        <w:trPr>
          <w:jc w:val="center"/>
        </w:trPr>
        <w:tc>
          <w:tcPr>
            <w:tcW w:w="2802" w:type="dxa"/>
            <w:shd w:val="clear" w:color="auto" w:fill="auto"/>
          </w:tcPr>
          <w:p w14:paraId="6DD3EDCD" w14:textId="77777777" w:rsidR="007051DA" w:rsidRPr="00BC0309" w:rsidRDefault="007051DA" w:rsidP="003830A5">
            <w:pPr>
              <w:pStyle w:val="TAL"/>
            </w:pPr>
            <w:r w:rsidRPr="00BC0309">
              <w:t>Network Assistance request</w:t>
            </w:r>
          </w:p>
        </w:tc>
        <w:tc>
          <w:tcPr>
            <w:tcW w:w="2693" w:type="dxa"/>
            <w:shd w:val="clear" w:color="auto" w:fill="auto"/>
          </w:tcPr>
          <w:p w14:paraId="7656CF80" w14:textId="77777777" w:rsidR="007051DA" w:rsidRPr="00BC0309" w:rsidRDefault="007051DA" w:rsidP="003830A5">
            <w:pPr>
              <w:pStyle w:val="TAC"/>
            </w:pPr>
            <w:r w:rsidRPr="00BC0309">
              <w:t xml:space="preserve">Client </w:t>
            </w:r>
            <w:r w:rsidRPr="00BC0309">
              <w:sym w:font="Wingdings" w:char="F0E0"/>
            </w:r>
            <w:r w:rsidRPr="00BC0309">
              <w:t xml:space="preserve"> DANE</w:t>
            </w:r>
          </w:p>
        </w:tc>
        <w:tc>
          <w:tcPr>
            <w:tcW w:w="3260" w:type="dxa"/>
            <w:shd w:val="clear" w:color="auto" w:fill="auto"/>
          </w:tcPr>
          <w:p w14:paraId="7B634F6B" w14:textId="77777777" w:rsidR="007051DA" w:rsidRPr="00BC0309" w:rsidRDefault="007051DA" w:rsidP="003830A5">
            <w:pPr>
              <w:pStyle w:val="TAL"/>
            </w:pPr>
            <w:r w:rsidRPr="00BC0309">
              <w:t>Segment duration</w:t>
            </w:r>
          </w:p>
          <w:p w14:paraId="2BEAA7B2" w14:textId="2355B4C7" w:rsidR="007051DA" w:rsidRPr="00BC0309" w:rsidRDefault="007051DA" w:rsidP="003830A5">
            <w:pPr>
              <w:pStyle w:val="TAL"/>
            </w:pPr>
            <w:r w:rsidRPr="00BC0309">
              <w:t>Available bit</w:t>
            </w:r>
            <w:r w:rsidR="003830A5" w:rsidRPr="00BC0309">
              <w:t xml:space="preserve"> </w:t>
            </w:r>
            <w:r w:rsidRPr="00BC0309">
              <w:t>rates</w:t>
            </w:r>
          </w:p>
          <w:p w14:paraId="643019D3" w14:textId="77777777" w:rsidR="007051DA" w:rsidRPr="00BC0309" w:rsidRDefault="007051DA" w:rsidP="003830A5">
            <w:pPr>
              <w:pStyle w:val="TAL"/>
            </w:pPr>
            <w:r w:rsidRPr="00BC0309">
              <w:t>Delivery boost request</w:t>
            </w:r>
          </w:p>
          <w:p w14:paraId="245B9C67" w14:textId="77777777" w:rsidR="007051DA" w:rsidRPr="00BC0309" w:rsidRDefault="007051DA" w:rsidP="003830A5">
            <w:pPr>
              <w:pStyle w:val="TAL"/>
            </w:pPr>
            <w:r w:rsidRPr="00BC0309">
              <w:t>Buffer level</w:t>
            </w:r>
          </w:p>
        </w:tc>
      </w:tr>
    </w:tbl>
    <w:p w14:paraId="38EAFB0C" w14:textId="77777777" w:rsidR="007051DA" w:rsidRPr="00BC0309" w:rsidRDefault="007051DA" w:rsidP="007051DA"/>
    <w:p w14:paraId="20F46F5B" w14:textId="77777777" w:rsidR="00924804" w:rsidRDefault="007051DA" w:rsidP="007051DA">
      <w:bookmarkStart w:id="1388" w:name="_Ref452279254"/>
      <w:r w:rsidRPr="00BC0309">
        <w:t>The Network Assistance request is realised by using a single SAND message envelope containing the following SAND messages:</w:t>
      </w:r>
    </w:p>
    <w:p w14:paraId="0AC7EF00" w14:textId="1D820B33" w:rsidR="007051DA" w:rsidRPr="00BC0309" w:rsidRDefault="007051DA" w:rsidP="007051DA">
      <w:pPr>
        <w:pStyle w:val="B10"/>
        <w:rPr>
          <w:i/>
        </w:rPr>
      </w:pPr>
      <w:bookmarkStart w:id="1389" w:name="_Ref443923509"/>
      <w:r w:rsidRPr="00BC0309">
        <w:rPr>
          <w:i/>
        </w:rPr>
        <w:t>-</w:t>
      </w:r>
      <w:r w:rsidRPr="00BC0309">
        <w:rPr>
          <w:i/>
        </w:rPr>
        <w:tab/>
        <w:t>SegmentDuration</w:t>
      </w:r>
      <w:r w:rsidRPr="00BC0309">
        <w:t xml:space="preserve"> SAND extension message;</w:t>
      </w:r>
    </w:p>
    <w:p w14:paraId="33287D09" w14:textId="77777777" w:rsidR="007051DA" w:rsidRPr="00BC0309" w:rsidRDefault="007051DA" w:rsidP="007051DA">
      <w:pPr>
        <w:pStyle w:val="B10"/>
      </w:pPr>
      <w:r w:rsidRPr="00BC0309">
        <w:rPr>
          <w:i/>
        </w:rPr>
        <w:t>-</w:t>
      </w:r>
      <w:r w:rsidRPr="00BC0309">
        <w:rPr>
          <w:i/>
        </w:rPr>
        <w:tab/>
        <w:t>SharedResourceAllocation</w:t>
      </w:r>
      <w:bookmarkEnd w:id="1389"/>
      <w:r w:rsidRPr="00BC0309">
        <w:t xml:space="preserve"> SAND status message</w:t>
      </w:r>
      <w:r w:rsidRPr="00BC0309">
        <w:rPr>
          <w:i/>
        </w:rPr>
        <w:t>;</w:t>
      </w:r>
    </w:p>
    <w:p w14:paraId="3351984A" w14:textId="77777777" w:rsidR="007051DA" w:rsidRPr="00BC0309" w:rsidRDefault="007051DA" w:rsidP="007051DA">
      <w:pPr>
        <w:pStyle w:val="B10"/>
      </w:pPr>
      <w:r w:rsidRPr="00BC0309">
        <w:t>-</w:t>
      </w:r>
      <w:r w:rsidRPr="00BC0309">
        <w:tab/>
        <w:t xml:space="preserve">Optionally the </w:t>
      </w:r>
      <w:r w:rsidRPr="00BC0309">
        <w:rPr>
          <w:i/>
        </w:rPr>
        <w:t xml:space="preserve">DeliveryBoostRequest </w:t>
      </w:r>
      <w:r w:rsidRPr="00BC0309">
        <w:t>SAND extension message, if the client is requesting delivery boost during the upcoming media segment;</w:t>
      </w:r>
    </w:p>
    <w:p w14:paraId="1A930F39" w14:textId="77777777" w:rsidR="00924804" w:rsidRDefault="007051DA" w:rsidP="007051DA">
      <w:pPr>
        <w:pStyle w:val="B10"/>
      </w:pPr>
      <w:r w:rsidRPr="00BC0309">
        <w:t>-</w:t>
      </w:r>
      <w:r w:rsidRPr="00BC0309">
        <w:tab/>
        <w:t xml:space="preserve">BufferLevel SAND metrics message, which shall be included if the </w:t>
      </w:r>
      <w:r w:rsidRPr="00BC0309">
        <w:rPr>
          <w:i/>
        </w:rPr>
        <w:t>DeliveryBoostRequest</w:t>
      </w:r>
      <w:r w:rsidRPr="00BC0309">
        <w:t xml:space="preserve"> message is included in the Network Assistance request.</w:t>
      </w:r>
    </w:p>
    <w:p w14:paraId="6E05B26F" w14:textId="1040A1FD" w:rsidR="007051DA" w:rsidRPr="00BC0309" w:rsidRDefault="007051DA" w:rsidP="007051DA">
      <w:r w:rsidRPr="00BC0309">
        <w:t>The SAND message envelope is used to carry the Network Assistance request compound message, with the following constraints:</w:t>
      </w:r>
    </w:p>
    <w:p w14:paraId="6B9B2DCE" w14:textId="77777777" w:rsidR="007051DA" w:rsidRPr="00BC0309" w:rsidRDefault="007051DA" w:rsidP="007051DA">
      <w:pPr>
        <w:pStyle w:val="B10"/>
      </w:pPr>
      <w:r w:rsidRPr="00BC0309">
        <w:t>-</w:t>
      </w:r>
      <w:r w:rsidRPr="00BC0309">
        <w:tab/>
        <w:t xml:space="preserve">The </w:t>
      </w:r>
      <w:r w:rsidRPr="00BC0309">
        <w:rPr>
          <w:i/>
        </w:rPr>
        <w:t>senderId</w:t>
      </w:r>
      <w:r w:rsidRPr="00BC0309">
        <w:t xml:space="preserve"> element shall be used by the UE as a reference for the Network Assistance transaction;</w:t>
      </w:r>
    </w:p>
    <w:p w14:paraId="3B391DD0" w14:textId="77777777" w:rsidR="007051DA" w:rsidRPr="00BC0309" w:rsidRDefault="007051DA" w:rsidP="007051DA">
      <w:pPr>
        <w:pStyle w:val="B10"/>
      </w:pPr>
      <w:r w:rsidRPr="00BC0309">
        <w:t>-</w:t>
      </w:r>
      <w:r w:rsidRPr="00BC0309">
        <w:tab/>
        <w:t xml:space="preserve">The </w:t>
      </w:r>
      <w:r w:rsidRPr="00BC0309">
        <w:rPr>
          <w:i/>
        </w:rPr>
        <w:t>generationTime</w:t>
      </w:r>
      <w:r w:rsidRPr="00BC0309">
        <w:t xml:space="preserve"> element is not required for Network Assistance, hence it shall be omitted;</w:t>
      </w:r>
    </w:p>
    <w:p w14:paraId="193996A5" w14:textId="77777777" w:rsidR="007051DA" w:rsidRPr="00BC0309" w:rsidRDefault="007051DA" w:rsidP="007051DA">
      <w:pPr>
        <w:pStyle w:val="B10"/>
      </w:pPr>
      <w:r w:rsidRPr="00BC0309">
        <w:t>-</w:t>
      </w:r>
      <w:r w:rsidRPr="00BC0309">
        <w:tab/>
        <w:t xml:space="preserve">The </w:t>
      </w:r>
      <w:r w:rsidRPr="00BC0309">
        <w:rPr>
          <w:i/>
        </w:rPr>
        <w:t>messageId</w:t>
      </w:r>
      <w:r w:rsidRPr="00BC0309">
        <w:t xml:space="preserve"> element is not used and shall be omitted in all Network Assistance messages.</w:t>
      </w:r>
    </w:p>
    <w:p w14:paraId="515508DD" w14:textId="6712CFAB" w:rsidR="007051DA" w:rsidRPr="00BC0309" w:rsidRDefault="007051DA" w:rsidP="007051DA">
      <w:r w:rsidRPr="00BC0309">
        <w:t>The segment duration and available media bit</w:t>
      </w:r>
      <w:r w:rsidR="00ED2331" w:rsidRPr="00BC0309">
        <w:t xml:space="preserve"> </w:t>
      </w:r>
      <w:r w:rsidRPr="00BC0309">
        <w:t>rates are derived by the client from the information contained in the MPD.</w:t>
      </w:r>
    </w:p>
    <w:p w14:paraId="4641E6B8" w14:textId="59C6A000" w:rsidR="007051DA" w:rsidRPr="00BC0309" w:rsidRDefault="007051DA" w:rsidP="007051DA">
      <w:r w:rsidRPr="00BC0309">
        <w:t xml:space="preserve">The media segment duration shall be provided using the </w:t>
      </w:r>
      <w:r w:rsidRPr="00BC0309">
        <w:rPr>
          <w:i/>
        </w:rPr>
        <w:t>MediaSegmentDuration</w:t>
      </w:r>
      <w:r w:rsidRPr="00BC0309">
        <w:t xml:space="preserve"> message, as defined in c</w:t>
      </w:r>
      <w:r w:rsidR="005A65C4">
        <w:t>lause </w:t>
      </w:r>
      <w:r w:rsidRPr="00BC0309">
        <w:t>13.6.5.4.</w:t>
      </w:r>
      <w:r w:rsidRPr="00BC0309" w:rsidDel="006C4DE4">
        <w:t xml:space="preserve"> </w:t>
      </w:r>
      <w:r w:rsidRPr="00BC0309">
        <w:t xml:space="preserve">The </w:t>
      </w:r>
      <w:r w:rsidRPr="00A248E4">
        <w:rPr>
          <w:i/>
          <w:iCs/>
        </w:rPr>
        <w:t>validityTime</w:t>
      </w:r>
      <w:r w:rsidRPr="00BC0309">
        <w:t xml:space="preserve"> element in the </w:t>
      </w:r>
      <w:r w:rsidRPr="00BC0309">
        <w:rPr>
          <w:i/>
        </w:rPr>
        <w:t>SharedResourceAllocation</w:t>
      </w:r>
      <w:r w:rsidRPr="00BC0309">
        <w:t xml:space="preserve"> SAND message is not required to be included.</w:t>
      </w:r>
    </w:p>
    <w:p w14:paraId="693CF1EA" w14:textId="77777777" w:rsidR="007051DA" w:rsidRPr="00BC0309" w:rsidRDefault="007051DA" w:rsidP="007051DA">
      <w:r w:rsidRPr="00BC0309">
        <w:t xml:space="preserve">The parameters operationPoints and bandwidth in the SAND message </w:t>
      </w:r>
      <w:r w:rsidRPr="00BC0309">
        <w:rPr>
          <w:i/>
        </w:rPr>
        <w:t>SharedResourceAllocation</w:t>
      </w:r>
      <w:r w:rsidRPr="00BC0309">
        <w:t xml:space="preserve"> shall represent each of the available media bitrates, indicated as the sum of all media components.</w:t>
      </w:r>
    </w:p>
    <w:p w14:paraId="62198C60" w14:textId="011D7062" w:rsidR="007051DA" w:rsidRPr="00BC0309" w:rsidRDefault="007051DA" w:rsidP="007051DA">
      <w:pPr>
        <w:rPr>
          <w:rFonts w:eastAsia="SimSun"/>
        </w:rPr>
      </w:pPr>
      <w:r w:rsidRPr="00BC0309">
        <w:rPr>
          <w:rFonts w:eastAsia="SimSun"/>
        </w:rPr>
        <w:t xml:space="preserve">The delivery boost request is activated by the inclusion of the </w:t>
      </w:r>
      <w:r w:rsidRPr="00BC0309">
        <w:rPr>
          <w:rFonts w:eastAsia="SimSun"/>
          <w:i/>
        </w:rPr>
        <w:t>DeliveryBoostRequest</w:t>
      </w:r>
      <w:r w:rsidRPr="00BC0309">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sidRPr="00BC0309">
        <w:rPr>
          <w:rFonts w:eastAsia="SimSun"/>
        </w:rPr>
        <w:t>,</w:t>
      </w:r>
      <w:r w:rsidRPr="00BC0309">
        <w:rPr>
          <w:rFonts w:eastAsia="SimSun"/>
        </w:rPr>
        <w:t xml:space="preserve"> then the 3GP-DASH client is not making a delivery boost request for the respective segment.</w:t>
      </w:r>
    </w:p>
    <w:p w14:paraId="092B2E12" w14:textId="52745474" w:rsidR="007051DA" w:rsidRPr="00BC0309" w:rsidRDefault="007051DA" w:rsidP="007051DA">
      <w:r w:rsidRPr="00BC0309">
        <w:t>The buffer level parameter may be omitted, but if the client is requesting a boost for this segment</w:t>
      </w:r>
      <w:r w:rsidR="003830A5" w:rsidRPr="00BC0309">
        <w:t>,</w:t>
      </w:r>
      <w:r w:rsidRPr="00BC0309">
        <w:t xml:space="preserve"> then the buffer level shall be communicated.</w:t>
      </w:r>
    </w:p>
    <w:p w14:paraId="5893314B" w14:textId="5B437AB2" w:rsidR="00F16773" w:rsidRPr="00BC0309" w:rsidRDefault="00F16773" w:rsidP="00F16773">
      <w:r w:rsidRPr="00BC0309">
        <w:t xml:space="preserve">An example of a complete Network Assistance request compound message structure is shown in </w:t>
      </w:r>
      <w:r w:rsidR="003830A5" w:rsidRPr="00BC0309">
        <w:t>t</w:t>
      </w:r>
      <w:r w:rsidRPr="00BC0309">
        <w:t>able</w:t>
      </w:r>
      <w:r w:rsidR="003830A5" w:rsidRPr="00BC0309">
        <w:t> </w:t>
      </w:r>
      <w:r w:rsidRPr="00BC0309">
        <w:t>13-17. Depicted is a specific example with six operation points available to the client, and the client is asserting the delivery boost request. The syntax of each of the component messages is specified normatively in c</w:t>
      </w:r>
      <w:r w:rsidR="005A65C4">
        <w:t>lause </w:t>
      </w:r>
      <w:r w:rsidRPr="00BC0309">
        <w:t>13.6.5.</w:t>
      </w:r>
    </w:p>
    <w:p w14:paraId="21D6F266" w14:textId="1E560C93" w:rsidR="007051DA" w:rsidRPr="00BC0309" w:rsidRDefault="007051DA" w:rsidP="007051DA">
      <w:pPr>
        <w:pStyle w:val="TH"/>
        <w:rPr>
          <w:sz w:val="24"/>
        </w:rPr>
      </w:pPr>
      <w:bookmarkStart w:id="1390" w:name="_CRTable1317"/>
      <w:r w:rsidRPr="00BC0309">
        <w:rPr>
          <w:rFonts w:eastAsia="MS Mincho"/>
          <w:lang w:eastAsia="ja-JP"/>
        </w:rPr>
        <w:t>T</w:t>
      </w:r>
      <w:r w:rsidR="00BD6DF7">
        <w:rPr>
          <w:rFonts w:eastAsia="MS Mincho"/>
          <w:lang w:eastAsia="ja-JP"/>
        </w:rPr>
        <w:t>able </w:t>
      </w:r>
      <w:bookmarkEnd w:id="1388"/>
      <w:bookmarkEnd w:id="1390"/>
      <w:r w:rsidRPr="00BC0309">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BC0309" w14:paraId="6EE4E143" w14:textId="77777777" w:rsidTr="003830A5">
        <w:trPr>
          <w:jc w:val="center"/>
        </w:trPr>
        <w:tc>
          <w:tcPr>
            <w:tcW w:w="4580" w:type="dxa"/>
            <w:gridSpan w:val="4"/>
            <w:shd w:val="clear" w:color="auto" w:fill="BFBFBF" w:themeFill="background1" w:themeFillShade="BF"/>
          </w:tcPr>
          <w:p w14:paraId="4E1DF8F6" w14:textId="77777777" w:rsidR="007051DA" w:rsidRPr="00BC0309" w:rsidRDefault="007051DA" w:rsidP="009071A4">
            <w:pPr>
              <w:pStyle w:val="TAH"/>
              <w:rPr>
                <w:rFonts w:eastAsia="MS Mincho"/>
                <w:lang w:eastAsia="ja-JP"/>
              </w:rPr>
            </w:pPr>
            <w:r w:rsidRPr="00BC0309">
              <w:rPr>
                <w:rFonts w:eastAsia="MS Mincho"/>
                <w:lang w:eastAsia="ja-JP"/>
              </w:rPr>
              <w:t>Parameter</w:t>
            </w:r>
          </w:p>
        </w:tc>
      </w:tr>
      <w:tr w:rsidR="007051DA" w:rsidRPr="00BC0309" w14:paraId="464A0E36" w14:textId="77777777" w:rsidTr="009071A4">
        <w:trPr>
          <w:jc w:val="center"/>
        </w:trPr>
        <w:tc>
          <w:tcPr>
            <w:tcW w:w="4580" w:type="dxa"/>
            <w:gridSpan w:val="4"/>
          </w:tcPr>
          <w:p w14:paraId="5DA2B6C2" w14:textId="77777777" w:rsidR="007051DA" w:rsidRPr="00BC0309" w:rsidRDefault="007051DA" w:rsidP="009071A4">
            <w:pPr>
              <w:pStyle w:val="TAL"/>
              <w:rPr>
                <w:rFonts w:eastAsia="MS Mincho"/>
                <w:lang w:eastAsia="ja-JP"/>
              </w:rPr>
            </w:pPr>
            <w:r w:rsidRPr="00BC0309">
              <w:rPr>
                <w:rFonts w:eastAsia="MS Mincho"/>
                <w:lang w:eastAsia="ja-JP"/>
              </w:rPr>
              <w:t>CommonEnvelope</w:t>
            </w:r>
          </w:p>
        </w:tc>
      </w:tr>
      <w:tr w:rsidR="007051DA" w:rsidRPr="00BC0309" w14:paraId="05F201BB" w14:textId="77777777" w:rsidTr="009071A4">
        <w:trPr>
          <w:jc w:val="center"/>
        </w:trPr>
        <w:tc>
          <w:tcPr>
            <w:tcW w:w="250" w:type="dxa"/>
          </w:tcPr>
          <w:p w14:paraId="22101060"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5D50F5C9" w14:textId="77777777" w:rsidR="007051DA" w:rsidRPr="00BC0309" w:rsidRDefault="007051DA" w:rsidP="009071A4">
            <w:pPr>
              <w:pStyle w:val="TAL"/>
              <w:rPr>
                <w:rFonts w:eastAsia="MS Mincho"/>
                <w:lang w:eastAsia="ja-JP"/>
              </w:rPr>
            </w:pPr>
            <w:r w:rsidRPr="00BC0309">
              <w:rPr>
                <w:rFonts w:eastAsia="MS Mincho"/>
                <w:lang w:eastAsia="ja-JP"/>
              </w:rPr>
              <w:t>senderId</w:t>
            </w:r>
          </w:p>
        </w:tc>
      </w:tr>
      <w:tr w:rsidR="007051DA" w:rsidRPr="00BC0309" w14:paraId="57E1250D" w14:textId="77777777" w:rsidTr="009071A4">
        <w:trPr>
          <w:jc w:val="center"/>
        </w:trPr>
        <w:tc>
          <w:tcPr>
            <w:tcW w:w="250" w:type="dxa"/>
          </w:tcPr>
          <w:p w14:paraId="30391104"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184E9521"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9BBE231"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55A6885F" w14:textId="77777777" w:rsidTr="009071A4">
        <w:trPr>
          <w:jc w:val="center"/>
        </w:trPr>
        <w:tc>
          <w:tcPr>
            <w:tcW w:w="250" w:type="dxa"/>
          </w:tcPr>
          <w:p w14:paraId="735746DA" w14:textId="77777777" w:rsidR="007051DA" w:rsidRPr="00BC0309" w:rsidRDefault="007051DA" w:rsidP="009071A4">
            <w:pPr>
              <w:pStyle w:val="TAL"/>
              <w:rPr>
                <w:rFonts w:eastAsia="MS Mincho"/>
                <w:lang w:eastAsia="ja-JP"/>
              </w:rPr>
            </w:pPr>
          </w:p>
        </w:tc>
        <w:tc>
          <w:tcPr>
            <w:tcW w:w="263" w:type="dxa"/>
            <w:shd w:val="clear" w:color="auto" w:fill="auto"/>
            <w:vAlign w:val="center"/>
          </w:tcPr>
          <w:p w14:paraId="7645FEF2" w14:textId="77777777" w:rsidR="007051DA" w:rsidRPr="00BC0309" w:rsidRDefault="007051DA" w:rsidP="009071A4">
            <w:pPr>
              <w:pStyle w:val="TAL"/>
              <w:rPr>
                <w:rFonts w:eastAsia="MS Mincho"/>
                <w:lang w:eastAsia="ja-JP"/>
              </w:rPr>
            </w:pPr>
          </w:p>
        </w:tc>
        <w:tc>
          <w:tcPr>
            <w:tcW w:w="4067" w:type="dxa"/>
            <w:gridSpan w:val="2"/>
            <w:shd w:val="clear" w:color="auto" w:fill="auto"/>
            <w:vAlign w:val="center"/>
          </w:tcPr>
          <w:p w14:paraId="76527D87" w14:textId="77777777" w:rsidR="007051DA" w:rsidRPr="00BC0309" w:rsidRDefault="007051DA" w:rsidP="009071A4">
            <w:pPr>
              <w:pStyle w:val="TAL"/>
              <w:rPr>
                <w:rFonts w:eastAsia="MS Mincho"/>
                <w:lang w:eastAsia="ja-JP"/>
              </w:rPr>
            </w:pPr>
            <w:r w:rsidRPr="00BC0309">
              <w:rPr>
                <w:rFonts w:eastAsia="MS Mincho"/>
                <w:lang w:eastAsia="ja-JP"/>
              </w:rPr>
              <w:t>segmentDuration</w:t>
            </w:r>
          </w:p>
        </w:tc>
      </w:tr>
      <w:tr w:rsidR="007051DA" w:rsidRPr="00BC0309" w14:paraId="0A6ED9D0" w14:textId="77777777" w:rsidTr="009071A4">
        <w:trPr>
          <w:jc w:val="center"/>
        </w:trPr>
        <w:tc>
          <w:tcPr>
            <w:tcW w:w="250" w:type="dxa"/>
          </w:tcPr>
          <w:p w14:paraId="70CA86BD"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24A005E2"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2A0E8772" w14:textId="77777777" w:rsidR="007051DA" w:rsidRPr="00BC0309" w:rsidRDefault="007051DA" w:rsidP="009071A4">
            <w:pPr>
              <w:pStyle w:val="TAL"/>
              <w:rPr>
                <w:rFonts w:eastAsia="MS Mincho"/>
                <w:lang w:eastAsia="ja-JP"/>
              </w:rPr>
            </w:pPr>
            <w:r w:rsidRPr="00BC0309">
              <w:rPr>
                <w:rFonts w:eastAsia="MS Mincho"/>
                <w:lang w:eastAsia="ja-JP"/>
              </w:rPr>
              <w:t>SharedResourceAllocation</w:t>
            </w:r>
          </w:p>
        </w:tc>
      </w:tr>
      <w:tr w:rsidR="007051DA" w:rsidRPr="00BC0309" w14:paraId="16327E11" w14:textId="77777777" w:rsidTr="009071A4">
        <w:trPr>
          <w:jc w:val="center"/>
        </w:trPr>
        <w:tc>
          <w:tcPr>
            <w:tcW w:w="250" w:type="dxa"/>
          </w:tcPr>
          <w:p w14:paraId="59A6B948" w14:textId="77777777" w:rsidR="007051DA" w:rsidRPr="00BC0309" w:rsidRDefault="007051DA" w:rsidP="009071A4">
            <w:pPr>
              <w:pStyle w:val="TAL"/>
              <w:rPr>
                <w:rFonts w:eastAsia="MS Mincho"/>
                <w:lang w:eastAsia="ja-JP"/>
              </w:rPr>
            </w:pPr>
          </w:p>
        </w:tc>
        <w:tc>
          <w:tcPr>
            <w:tcW w:w="285" w:type="dxa"/>
            <w:shd w:val="clear" w:color="auto" w:fill="auto"/>
            <w:vAlign w:val="center"/>
          </w:tcPr>
          <w:p w14:paraId="6C1EEC40" w14:textId="77777777" w:rsidR="007051DA" w:rsidRPr="00BC0309" w:rsidRDefault="007051DA" w:rsidP="009071A4">
            <w:pPr>
              <w:pStyle w:val="TAL"/>
              <w:rPr>
                <w:rFonts w:eastAsia="MS Mincho"/>
                <w:lang w:eastAsia="ja-JP"/>
              </w:rPr>
            </w:pPr>
          </w:p>
        </w:tc>
        <w:tc>
          <w:tcPr>
            <w:tcW w:w="4045" w:type="dxa"/>
            <w:gridSpan w:val="2"/>
            <w:shd w:val="clear" w:color="auto" w:fill="auto"/>
          </w:tcPr>
          <w:p w14:paraId="795A3F12" w14:textId="77777777" w:rsidR="007051DA" w:rsidRPr="00BC0309" w:rsidRDefault="007051DA" w:rsidP="009071A4">
            <w:pPr>
              <w:pStyle w:val="TAL"/>
              <w:rPr>
                <w:rFonts w:eastAsia="MS Mincho"/>
                <w:lang w:eastAsia="ja-JP"/>
              </w:rPr>
            </w:pPr>
            <w:r w:rsidRPr="00BC0309">
              <w:rPr>
                <w:rFonts w:eastAsia="MS Mincho"/>
                <w:lang w:eastAsia="ja-JP"/>
              </w:rPr>
              <w:t>operationPoints</w:t>
            </w:r>
          </w:p>
        </w:tc>
      </w:tr>
      <w:tr w:rsidR="007051DA" w:rsidRPr="00BC0309"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BF38F79"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9D40220"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562787D" w14:textId="77777777" w:rsidR="007051DA" w:rsidRPr="00BC0309" w:rsidRDefault="007051DA" w:rsidP="009071A4">
            <w:pPr>
              <w:pStyle w:val="TAL"/>
              <w:rPr>
                <w:rFonts w:eastAsia="MS Mincho"/>
                <w:lang w:eastAsia="ja-JP"/>
              </w:rPr>
            </w:pPr>
            <w:r w:rsidRPr="00BC0309">
              <w:rPr>
                <w:rFonts w:eastAsia="MS Mincho"/>
                <w:lang w:eastAsia="ja-JP"/>
              </w:rPr>
              <w:t>Bandwidth1</w:t>
            </w:r>
          </w:p>
        </w:tc>
      </w:tr>
      <w:tr w:rsidR="007051DA" w:rsidRPr="00BC0309"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A9A1E8A"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5926D5F"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D7ABC2A" w14:textId="77777777" w:rsidR="007051DA" w:rsidRPr="00BC0309" w:rsidRDefault="007051DA" w:rsidP="009071A4">
            <w:pPr>
              <w:pStyle w:val="TAL"/>
              <w:rPr>
                <w:rFonts w:eastAsia="MS Mincho"/>
                <w:lang w:eastAsia="ja-JP"/>
              </w:rPr>
            </w:pPr>
            <w:r w:rsidRPr="00BC0309">
              <w:rPr>
                <w:rFonts w:eastAsia="MS Mincho"/>
                <w:lang w:eastAsia="ja-JP"/>
              </w:rPr>
              <w:t>Bandwidth2</w:t>
            </w:r>
          </w:p>
        </w:tc>
      </w:tr>
      <w:tr w:rsidR="007051DA" w:rsidRPr="00BC0309"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5B88B0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3BA895A"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33F432" w14:textId="77777777" w:rsidR="007051DA" w:rsidRPr="00BC0309" w:rsidRDefault="007051DA" w:rsidP="009071A4">
            <w:pPr>
              <w:pStyle w:val="TAL"/>
              <w:rPr>
                <w:rFonts w:eastAsia="MS Mincho"/>
                <w:lang w:eastAsia="ja-JP"/>
              </w:rPr>
            </w:pPr>
            <w:r w:rsidRPr="00BC0309">
              <w:rPr>
                <w:rFonts w:eastAsia="MS Mincho"/>
                <w:lang w:eastAsia="ja-JP"/>
              </w:rPr>
              <w:t>Bandwidth3</w:t>
            </w:r>
          </w:p>
        </w:tc>
      </w:tr>
      <w:tr w:rsidR="007051DA" w:rsidRPr="00BC0309"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1F52D3"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DB93BE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263BB8D4" w14:textId="77777777" w:rsidR="007051DA" w:rsidRPr="00BC0309" w:rsidRDefault="007051DA" w:rsidP="009071A4">
            <w:pPr>
              <w:pStyle w:val="TAL"/>
              <w:rPr>
                <w:rFonts w:eastAsia="MS Mincho"/>
                <w:lang w:eastAsia="ja-JP"/>
              </w:rPr>
            </w:pPr>
            <w:r w:rsidRPr="00BC0309">
              <w:rPr>
                <w:rFonts w:eastAsia="MS Mincho"/>
                <w:lang w:eastAsia="ja-JP"/>
              </w:rPr>
              <w:t>Bandwidth4</w:t>
            </w:r>
          </w:p>
        </w:tc>
      </w:tr>
      <w:tr w:rsidR="007051DA" w:rsidRPr="00BC0309"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CA411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B300BF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7D47B8D3" w14:textId="77777777" w:rsidR="007051DA" w:rsidRPr="00BC0309" w:rsidRDefault="007051DA" w:rsidP="009071A4">
            <w:pPr>
              <w:pStyle w:val="TAL"/>
              <w:rPr>
                <w:rFonts w:eastAsia="MS Mincho"/>
                <w:lang w:eastAsia="ja-JP"/>
              </w:rPr>
            </w:pPr>
            <w:r w:rsidRPr="00BC0309">
              <w:rPr>
                <w:rFonts w:eastAsia="MS Mincho"/>
                <w:lang w:eastAsia="ja-JP"/>
              </w:rPr>
              <w:t>Bandwidth5</w:t>
            </w:r>
          </w:p>
        </w:tc>
      </w:tr>
      <w:tr w:rsidR="007051DA" w:rsidRPr="00BC0309"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89ADD62"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82BDF2D"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1DB4BD" w14:textId="77777777" w:rsidR="007051DA" w:rsidRPr="00BC0309" w:rsidRDefault="007051DA" w:rsidP="009071A4">
            <w:pPr>
              <w:pStyle w:val="TAL"/>
              <w:rPr>
                <w:rFonts w:eastAsia="MS Mincho"/>
                <w:lang w:eastAsia="ja-JP"/>
              </w:rPr>
            </w:pPr>
            <w:r w:rsidRPr="00BC0309">
              <w:rPr>
                <w:rFonts w:eastAsia="MS Mincho"/>
                <w:lang w:eastAsia="ja-JP"/>
              </w:rPr>
              <w:t>Bandwidth6</w:t>
            </w:r>
          </w:p>
        </w:tc>
      </w:tr>
      <w:tr w:rsidR="007051DA" w:rsidRPr="00BC0309" w14:paraId="7C1FD351" w14:textId="77777777" w:rsidTr="009071A4">
        <w:trPr>
          <w:jc w:val="center"/>
        </w:trPr>
        <w:tc>
          <w:tcPr>
            <w:tcW w:w="250" w:type="dxa"/>
          </w:tcPr>
          <w:p w14:paraId="5B40E247"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633598D4"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1A34F175" w14:textId="77777777" w:rsidR="007051DA" w:rsidRPr="00BC0309" w:rsidRDefault="007051DA" w:rsidP="009071A4">
            <w:pPr>
              <w:pStyle w:val="TAL"/>
              <w:rPr>
                <w:rFonts w:eastAsia="MS Mincho"/>
                <w:lang w:eastAsia="ja-JP"/>
              </w:rPr>
            </w:pPr>
            <w:r w:rsidRPr="00BC0309">
              <w:rPr>
                <w:rFonts w:eastAsia="MS Mincho"/>
                <w:lang w:eastAsia="ja-JP"/>
              </w:rPr>
              <w:t>DeliveryBoostRequest</w:t>
            </w:r>
          </w:p>
        </w:tc>
      </w:tr>
      <w:tr w:rsidR="007051DA" w:rsidRPr="00BC0309" w14:paraId="77BB5968" w14:textId="77777777" w:rsidTr="009071A4">
        <w:trPr>
          <w:jc w:val="center"/>
        </w:trPr>
        <w:tc>
          <w:tcPr>
            <w:tcW w:w="250" w:type="dxa"/>
          </w:tcPr>
          <w:p w14:paraId="6BFAC502" w14:textId="77777777" w:rsidR="007051DA" w:rsidRPr="00BC0309" w:rsidRDefault="007051DA" w:rsidP="009071A4">
            <w:pPr>
              <w:pStyle w:val="TAL"/>
              <w:rPr>
                <w:rFonts w:eastAsia="MS Mincho"/>
                <w:lang w:eastAsia="ja-JP"/>
              </w:rPr>
            </w:pPr>
          </w:p>
        </w:tc>
        <w:tc>
          <w:tcPr>
            <w:tcW w:w="4330" w:type="dxa"/>
            <w:gridSpan w:val="3"/>
            <w:shd w:val="clear" w:color="auto" w:fill="auto"/>
            <w:vAlign w:val="center"/>
          </w:tcPr>
          <w:p w14:paraId="0E64BDDD"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D47C8F" w14:textId="77777777" w:rsidR="007051DA" w:rsidRPr="00BC0309" w:rsidRDefault="007051DA" w:rsidP="009071A4">
            <w:pPr>
              <w:pStyle w:val="TAL"/>
              <w:rPr>
                <w:rFonts w:eastAsia="MS Mincho"/>
                <w:lang w:eastAsia="ja-JP"/>
              </w:rPr>
            </w:pPr>
            <w:r w:rsidRPr="00BC0309">
              <w:rPr>
                <w:rFonts w:eastAsia="MS Mincho"/>
                <w:lang w:eastAsia="ja-JP"/>
              </w:rPr>
              <w:t>BufferLevel</w:t>
            </w:r>
          </w:p>
        </w:tc>
      </w:tr>
      <w:tr w:rsidR="007051DA" w:rsidRPr="00BC0309"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91C7E59"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5280DA1" w14:textId="77777777" w:rsidR="007051DA" w:rsidRPr="00BC0309" w:rsidRDefault="007051DA" w:rsidP="009071A4">
            <w:pPr>
              <w:pStyle w:val="TAL"/>
            </w:pPr>
            <w:r w:rsidRPr="00BC0309">
              <w:t>T</w:t>
            </w:r>
          </w:p>
        </w:tc>
      </w:tr>
      <w:tr w:rsidR="007051DA" w:rsidRPr="00BC0309"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6D97A14"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02D0EDC" w14:textId="77777777" w:rsidR="007051DA" w:rsidRPr="00BC0309" w:rsidRDefault="007051DA" w:rsidP="009071A4">
            <w:pPr>
              <w:pStyle w:val="TAL"/>
            </w:pPr>
            <w:r w:rsidRPr="00BC0309">
              <w:t>Level</w:t>
            </w:r>
          </w:p>
        </w:tc>
      </w:tr>
    </w:tbl>
    <w:p w14:paraId="1C91634C" w14:textId="77777777" w:rsidR="007051DA" w:rsidRPr="00BC0309" w:rsidRDefault="007051DA" w:rsidP="007051DA">
      <w:pPr>
        <w:pStyle w:val="FP"/>
      </w:pPr>
    </w:p>
    <w:p w14:paraId="109B1D13" w14:textId="77777777" w:rsidR="007051DA" w:rsidRPr="00BC0309" w:rsidRDefault="007051DA" w:rsidP="007051DA">
      <w:pPr>
        <w:keepNext/>
        <w:keepLines/>
        <w:spacing w:before="120"/>
        <w:ind w:left="1418" w:hanging="1418"/>
        <w:outlineLvl w:val="3"/>
        <w:rPr>
          <w:rFonts w:ascii="Arial" w:hAnsi="Arial"/>
          <w:sz w:val="24"/>
        </w:rPr>
      </w:pPr>
      <w:r w:rsidRPr="00BC0309">
        <w:rPr>
          <w:rFonts w:ascii="Arial" w:hAnsi="Arial"/>
          <w:sz w:val="24"/>
        </w:rPr>
        <w:t>13.6.6.3</w:t>
      </w:r>
      <w:r w:rsidRPr="00BC0309">
        <w:rPr>
          <w:rFonts w:ascii="Arial" w:hAnsi="Arial"/>
          <w:sz w:val="24"/>
        </w:rPr>
        <w:tab/>
        <w:t>Network Assistance response</w:t>
      </w:r>
    </w:p>
    <w:p w14:paraId="29B719CD" w14:textId="58B875DD" w:rsidR="007051DA" w:rsidRPr="00BC0309" w:rsidRDefault="007051DA" w:rsidP="007051DA">
      <w:r w:rsidRPr="00BC0309">
        <w:t xml:space="preserve">The generic procedure for the Network Assistance request is shown </w:t>
      </w:r>
      <w:r w:rsidR="005A65C4">
        <w:t>in t</w:t>
      </w:r>
      <w:r w:rsidR="00BD6DF7">
        <w:t>able </w:t>
      </w:r>
      <w:r w:rsidRPr="00BC0309">
        <w:t>13-18:</w:t>
      </w:r>
    </w:p>
    <w:p w14:paraId="70659447" w14:textId="0A57F4BE" w:rsidR="007051DA" w:rsidRPr="00BC0309" w:rsidRDefault="007051DA" w:rsidP="007051DA">
      <w:pPr>
        <w:pStyle w:val="TH"/>
      </w:pPr>
      <w:bookmarkStart w:id="1391" w:name="_CRTable1318"/>
      <w:r w:rsidRPr="00BC0309">
        <w:t>T</w:t>
      </w:r>
      <w:r w:rsidR="00BD6DF7">
        <w:t>able </w:t>
      </w:r>
      <w:bookmarkEnd w:id="1391"/>
      <w:r w:rsidRPr="00BC0309">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480D6749" w14:textId="77777777" w:rsidTr="003830A5">
        <w:trPr>
          <w:jc w:val="center"/>
        </w:trPr>
        <w:tc>
          <w:tcPr>
            <w:tcW w:w="2802" w:type="dxa"/>
            <w:shd w:val="clear" w:color="auto" w:fill="BFBFBF" w:themeFill="background1" w:themeFillShade="BF"/>
          </w:tcPr>
          <w:p w14:paraId="03F65A96"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1CFDEA76"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54186CA9" w14:textId="77777777" w:rsidR="007051DA" w:rsidRPr="00BC0309" w:rsidRDefault="007051DA" w:rsidP="009071A4">
            <w:pPr>
              <w:pStyle w:val="TAH"/>
            </w:pPr>
            <w:r w:rsidRPr="00BC0309">
              <w:t>Parameters</w:t>
            </w:r>
          </w:p>
        </w:tc>
      </w:tr>
      <w:tr w:rsidR="007051DA" w:rsidRPr="00BC0309" w14:paraId="16B66AF6" w14:textId="77777777" w:rsidTr="009071A4">
        <w:trPr>
          <w:jc w:val="center"/>
        </w:trPr>
        <w:tc>
          <w:tcPr>
            <w:tcW w:w="2802" w:type="dxa"/>
            <w:shd w:val="clear" w:color="auto" w:fill="auto"/>
          </w:tcPr>
          <w:p w14:paraId="454037D5" w14:textId="77777777" w:rsidR="007051DA" w:rsidRPr="00BC0309" w:rsidRDefault="007051DA" w:rsidP="003830A5">
            <w:pPr>
              <w:pStyle w:val="TAL"/>
            </w:pPr>
            <w:r w:rsidRPr="00BC0309">
              <w:t>Network Assistance response</w:t>
            </w:r>
          </w:p>
        </w:tc>
        <w:tc>
          <w:tcPr>
            <w:tcW w:w="2693" w:type="dxa"/>
            <w:shd w:val="clear" w:color="auto" w:fill="auto"/>
          </w:tcPr>
          <w:p w14:paraId="4BAAB7D3" w14:textId="7EEF1C68" w:rsidR="007051DA" w:rsidRPr="00BC0309" w:rsidRDefault="007051DA" w:rsidP="003830A5">
            <w:pPr>
              <w:pStyle w:val="TAC"/>
            </w:pPr>
            <w:r w:rsidRPr="00BC0309">
              <w:t xml:space="preserve">DANE </w:t>
            </w:r>
            <w:r w:rsidRPr="00BC0309">
              <w:sym w:font="Wingdings" w:char="F0E0"/>
            </w:r>
            <w:r w:rsidRPr="00BC0309">
              <w:t xml:space="preserve"> Client</w:t>
            </w:r>
          </w:p>
        </w:tc>
        <w:tc>
          <w:tcPr>
            <w:tcW w:w="3260" w:type="dxa"/>
            <w:shd w:val="clear" w:color="auto" w:fill="auto"/>
          </w:tcPr>
          <w:p w14:paraId="6F5B047F" w14:textId="77777777" w:rsidR="007051DA" w:rsidRPr="00BC0309" w:rsidRDefault="007051DA" w:rsidP="003830A5">
            <w:pPr>
              <w:pStyle w:val="TAL"/>
            </w:pPr>
            <w:r w:rsidRPr="00BC0309">
              <w:t>Recommended bitrate</w:t>
            </w:r>
          </w:p>
          <w:p w14:paraId="5373A60F" w14:textId="5C4EC5E2" w:rsidR="007051DA" w:rsidRPr="00BC0309" w:rsidRDefault="007051DA" w:rsidP="003830A5">
            <w:pPr>
              <w:pStyle w:val="TAL"/>
            </w:pPr>
            <w:r w:rsidRPr="00BC0309">
              <w:t>Delivery boost response</w:t>
            </w:r>
          </w:p>
        </w:tc>
      </w:tr>
    </w:tbl>
    <w:p w14:paraId="6F322D37" w14:textId="77777777" w:rsidR="007051DA" w:rsidRPr="00BC0309" w:rsidRDefault="007051DA" w:rsidP="007051DA"/>
    <w:p w14:paraId="72FD8C9D" w14:textId="756F908B" w:rsidR="007051DA" w:rsidRPr="00BC0309" w:rsidRDefault="007051DA" w:rsidP="007051DA">
      <w:r w:rsidRPr="00BC0309">
        <w:t>The Network Assistance response is realised by using a single SAND message envelope containing the following SAND messages:</w:t>
      </w:r>
    </w:p>
    <w:p w14:paraId="04086A23" w14:textId="77777777" w:rsidR="002F27E4" w:rsidRPr="00BC0309" w:rsidRDefault="002F27E4" w:rsidP="002F27E4">
      <w:pPr>
        <w:pStyle w:val="B10"/>
      </w:pPr>
      <w:r w:rsidRPr="00BC0309">
        <w:t>-</w:t>
      </w:r>
      <w:r w:rsidRPr="00BC0309">
        <w:tab/>
        <w:t xml:space="preserve">One </w:t>
      </w:r>
      <w:r w:rsidRPr="00BC0309">
        <w:rPr>
          <w:i/>
        </w:rPr>
        <w:t>SharedResourceAssignment</w:t>
      </w:r>
      <w:r w:rsidRPr="00BC0309">
        <w:t xml:space="preserve"> SAND PER message;</w:t>
      </w:r>
    </w:p>
    <w:p w14:paraId="51DC6102" w14:textId="77777777" w:rsidR="002F27E4" w:rsidRPr="00BC0309" w:rsidRDefault="002F27E4" w:rsidP="002F27E4">
      <w:pPr>
        <w:pStyle w:val="B10"/>
      </w:pPr>
      <w:r w:rsidRPr="00BC0309">
        <w:t>-</w:t>
      </w:r>
      <w:r w:rsidRPr="00BC0309">
        <w:tab/>
        <w:t xml:space="preserve">Optionally, one </w:t>
      </w:r>
      <w:r w:rsidRPr="00BC0309">
        <w:rPr>
          <w:i/>
        </w:rPr>
        <w:t>DeliveryBoostResponse</w:t>
      </w:r>
      <w:r w:rsidRPr="00BC0309">
        <w:t xml:space="preserve"> SAND extension message.</w:t>
      </w:r>
    </w:p>
    <w:p w14:paraId="0E826E95" w14:textId="77777777" w:rsidR="002F27E4" w:rsidRPr="00BC0309" w:rsidRDefault="002F27E4" w:rsidP="002F27E4">
      <w:pPr>
        <w:pStyle w:val="B10"/>
      </w:pPr>
      <w:r w:rsidRPr="00BC0309">
        <w:t>-</w:t>
      </w:r>
      <w:r w:rsidRPr="00BC0309">
        <w:tab/>
        <w:t xml:space="preserve">The DANE provides the recommended bitrate from those listed in the Network Assistance request using the </w:t>
      </w:r>
      <w:r w:rsidRPr="00BC0309">
        <w:rPr>
          <w:i/>
        </w:rPr>
        <w:t>Bandwidth</w:t>
      </w:r>
      <w:r w:rsidRPr="00BC0309">
        <w:t xml:space="preserve"> element in the </w:t>
      </w:r>
      <w:r w:rsidRPr="00BC0309">
        <w:rPr>
          <w:i/>
        </w:rPr>
        <w:t>SharedResourceAssignment</w:t>
      </w:r>
      <w:r w:rsidRPr="00BC0309">
        <w:t xml:space="preserve"> message.</w:t>
      </w:r>
    </w:p>
    <w:p w14:paraId="3CD91056" w14:textId="77777777" w:rsidR="007051DA" w:rsidRPr="00BC0309" w:rsidRDefault="007051DA" w:rsidP="007051DA">
      <w:r w:rsidRPr="00BC0309">
        <w:t xml:space="preserve">The </w:t>
      </w:r>
      <w:r w:rsidRPr="00BC0309">
        <w:rPr>
          <w:i/>
        </w:rPr>
        <w:t>validityTime</w:t>
      </w:r>
      <w:r w:rsidRPr="00BC0309">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BC0309" w:rsidRDefault="007051DA" w:rsidP="007051DA">
      <w:r w:rsidRPr="00BC0309">
        <w:t xml:space="preserve">The </w:t>
      </w:r>
      <w:r w:rsidRPr="00BC0309">
        <w:rPr>
          <w:i/>
        </w:rPr>
        <w:t>DeliveryBoostResponse</w:t>
      </w:r>
      <w:r w:rsidRPr="00BC0309">
        <w:t xml:space="preserve"> message indicates whether the requested boost, if requested for the upcoming media segment, is granted or declined. If no boost request was made then the Network Assistance response shall not contain a </w:t>
      </w:r>
      <w:r w:rsidRPr="00BC0309">
        <w:rPr>
          <w:i/>
        </w:rPr>
        <w:t>DeliveryBoostResponse</w:t>
      </w:r>
      <w:r w:rsidRPr="00BC0309">
        <w:t xml:space="preserve"> message.</w:t>
      </w:r>
    </w:p>
    <w:p w14:paraId="3DD7833D" w14:textId="503FA8C2" w:rsidR="006263BD" w:rsidRPr="00BC0309" w:rsidRDefault="006263BD" w:rsidP="006263BD">
      <w:r w:rsidRPr="00BC0309">
        <w:t xml:space="preserve">The syntax of a complete Network Assistance response compound message example is shown </w:t>
      </w:r>
      <w:r w:rsidR="005A65C4">
        <w:t>in t</w:t>
      </w:r>
      <w:r w:rsidR="00BD6DF7">
        <w:t>able </w:t>
      </w:r>
      <w:r w:rsidRPr="00BC0309">
        <w:t xml:space="preserve">13-19. In this example the DANE communicates the recommended bandwidth and includes the response to the delivery boost request that was received from the client in the </w:t>
      </w:r>
      <w:r w:rsidR="002E444E" w:rsidRPr="00BC0309">
        <w:t>preceding</w:t>
      </w:r>
      <w:r w:rsidRPr="00BC0309">
        <w:t xml:space="preserve"> Network Assistance request compound message.</w:t>
      </w:r>
    </w:p>
    <w:p w14:paraId="0FD29A66" w14:textId="633618FC" w:rsidR="007051DA" w:rsidRPr="00BC0309" w:rsidRDefault="007051DA" w:rsidP="007051DA">
      <w:pPr>
        <w:pStyle w:val="TH"/>
      </w:pPr>
      <w:bookmarkStart w:id="1392" w:name="_CRTable1319"/>
      <w:r w:rsidRPr="00BC0309">
        <w:t>T</w:t>
      </w:r>
      <w:r w:rsidR="00BD6DF7">
        <w:t>able </w:t>
      </w:r>
      <w:bookmarkEnd w:id="1392"/>
      <w:r w:rsidRPr="00BC0309">
        <w:t xml:space="preserve">13-19: Network assistance response </w:t>
      </w:r>
      <w:r w:rsidRPr="00BC0309">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BC0309"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BC0309" w:rsidRDefault="007051DA" w:rsidP="003830A5">
            <w:pPr>
              <w:pStyle w:val="TAH"/>
              <w:rPr>
                <w:rFonts w:eastAsia="MS Mincho"/>
                <w:lang w:eastAsia="ja-JP"/>
              </w:rPr>
            </w:pPr>
            <w:r w:rsidRPr="00BC0309">
              <w:rPr>
                <w:rFonts w:eastAsia="MS Mincho"/>
              </w:rPr>
              <w:t>Parameter</w:t>
            </w:r>
          </w:p>
        </w:tc>
      </w:tr>
      <w:tr w:rsidR="007051DA" w:rsidRPr="00BC0309" w14:paraId="426F8644" w14:textId="77777777" w:rsidTr="003830A5">
        <w:trPr>
          <w:jc w:val="center"/>
        </w:trPr>
        <w:tc>
          <w:tcPr>
            <w:tcW w:w="3652" w:type="dxa"/>
            <w:gridSpan w:val="3"/>
          </w:tcPr>
          <w:p w14:paraId="6628B333" w14:textId="77777777" w:rsidR="007051DA" w:rsidRPr="00BC0309" w:rsidRDefault="007051DA" w:rsidP="009071A4">
            <w:pPr>
              <w:pStyle w:val="TAL"/>
              <w:rPr>
                <w:rFonts w:eastAsia="SimSun"/>
                <w:lang w:eastAsia="ja-JP"/>
              </w:rPr>
            </w:pPr>
            <w:r w:rsidRPr="00BC0309">
              <w:rPr>
                <w:rFonts w:eastAsia="MS Mincho"/>
                <w:lang w:eastAsia="ja-JP"/>
              </w:rPr>
              <w:t>CommonEnvelope</w:t>
            </w:r>
          </w:p>
        </w:tc>
      </w:tr>
      <w:tr w:rsidR="007051DA" w:rsidRPr="00BC0309" w14:paraId="36531ADE" w14:textId="77777777" w:rsidTr="003830A5">
        <w:trPr>
          <w:jc w:val="center"/>
        </w:trPr>
        <w:tc>
          <w:tcPr>
            <w:tcW w:w="250" w:type="dxa"/>
          </w:tcPr>
          <w:p w14:paraId="4B7EB745" w14:textId="77777777" w:rsidR="007051DA" w:rsidRPr="00BC0309" w:rsidRDefault="007051DA" w:rsidP="009071A4">
            <w:pPr>
              <w:pStyle w:val="TAL"/>
              <w:rPr>
                <w:rFonts w:eastAsia="MS Mincho"/>
                <w:lang w:eastAsia="ja-JP"/>
              </w:rPr>
            </w:pPr>
          </w:p>
        </w:tc>
        <w:tc>
          <w:tcPr>
            <w:tcW w:w="3402" w:type="dxa"/>
            <w:gridSpan w:val="2"/>
            <w:vAlign w:val="center"/>
          </w:tcPr>
          <w:p w14:paraId="5749A05E"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3E9A08DF" w14:textId="77777777" w:rsidR="007051DA" w:rsidRPr="00BC0309" w:rsidRDefault="007051DA" w:rsidP="009071A4">
            <w:pPr>
              <w:pStyle w:val="TAL"/>
              <w:rPr>
                <w:rFonts w:eastAsia="MS Mincho"/>
                <w:lang w:eastAsia="ja-JP"/>
              </w:rPr>
            </w:pPr>
            <w:r w:rsidRPr="00BC0309">
              <w:rPr>
                <w:rFonts w:eastAsia="MS Mincho"/>
                <w:lang w:eastAsia="ja-JP"/>
              </w:rPr>
              <w:t>SharedResourceAssignment</w:t>
            </w:r>
          </w:p>
        </w:tc>
      </w:tr>
      <w:tr w:rsidR="007051DA" w:rsidRPr="00BC0309" w14:paraId="32BDBA1E" w14:textId="77777777" w:rsidTr="003830A5">
        <w:trPr>
          <w:jc w:val="center"/>
        </w:trPr>
        <w:tc>
          <w:tcPr>
            <w:tcW w:w="250" w:type="dxa"/>
          </w:tcPr>
          <w:p w14:paraId="2D3A97E8" w14:textId="77777777" w:rsidR="007051DA" w:rsidRPr="00BC0309" w:rsidRDefault="007051DA" w:rsidP="009071A4">
            <w:pPr>
              <w:pStyle w:val="TAL"/>
              <w:rPr>
                <w:rFonts w:eastAsia="MS Mincho"/>
                <w:lang w:eastAsia="ja-JP"/>
              </w:rPr>
            </w:pPr>
          </w:p>
        </w:tc>
        <w:tc>
          <w:tcPr>
            <w:tcW w:w="284" w:type="dxa"/>
            <w:vAlign w:val="center"/>
          </w:tcPr>
          <w:p w14:paraId="3BE27048" w14:textId="77777777" w:rsidR="007051DA" w:rsidRPr="00BC0309" w:rsidRDefault="007051DA" w:rsidP="009071A4">
            <w:pPr>
              <w:pStyle w:val="TAL"/>
              <w:rPr>
                <w:rFonts w:eastAsia="MS Mincho"/>
                <w:lang w:eastAsia="ja-JP"/>
              </w:rPr>
            </w:pPr>
          </w:p>
        </w:tc>
        <w:tc>
          <w:tcPr>
            <w:tcW w:w="3118" w:type="dxa"/>
            <w:vAlign w:val="center"/>
          </w:tcPr>
          <w:p w14:paraId="78FA3B31" w14:textId="77777777" w:rsidR="007051DA" w:rsidRPr="00BC0309" w:rsidRDefault="007051DA" w:rsidP="009071A4">
            <w:pPr>
              <w:pStyle w:val="TAL"/>
              <w:rPr>
                <w:rFonts w:eastAsia="MS Mincho"/>
                <w:lang w:eastAsia="ja-JP"/>
              </w:rPr>
            </w:pPr>
            <w:r w:rsidRPr="00BC0309">
              <w:rPr>
                <w:rFonts w:eastAsia="MS Mincho"/>
                <w:lang w:eastAsia="ja-JP"/>
              </w:rPr>
              <w:t>validityTime</w:t>
            </w:r>
          </w:p>
        </w:tc>
      </w:tr>
      <w:tr w:rsidR="007051DA" w:rsidRPr="00BC0309"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BC0309" w:rsidRDefault="007051DA" w:rsidP="009071A4">
            <w:pPr>
              <w:pStyle w:val="TAL"/>
              <w:rPr>
                <w:rFonts w:eastAsia="MS Mincho"/>
                <w:lang w:eastAsia="ja-JP"/>
              </w:rPr>
            </w:pPr>
            <w:r w:rsidRPr="00BC0309">
              <w:rPr>
                <w:rFonts w:eastAsia="MS Mincho"/>
                <w:lang w:eastAsia="ja-JP"/>
              </w:rPr>
              <w:t>Bandwidth</w:t>
            </w:r>
          </w:p>
        </w:tc>
      </w:tr>
      <w:tr w:rsidR="007051DA" w:rsidRPr="00BC0309" w14:paraId="209275A5" w14:textId="77777777" w:rsidTr="003830A5">
        <w:trPr>
          <w:jc w:val="center"/>
        </w:trPr>
        <w:tc>
          <w:tcPr>
            <w:tcW w:w="250" w:type="dxa"/>
          </w:tcPr>
          <w:p w14:paraId="1ACBD065" w14:textId="77777777" w:rsidR="007051DA" w:rsidRPr="00BC0309" w:rsidRDefault="007051DA" w:rsidP="009071A4">
            <w:pPr>
              <w:pStyle w:val="TAL"/>
              <w:rPr>
                <w:rFonts w:eastAsia="MS Mincho"/>
                <w:lang w:eastAsia="ja-JP"/>
              </w:rPr>
            </w:pPr>
          </w:p>
        </w:tc>
        <w:tc>
          <w:tcPr>
            <w:tcW w:w="3402" w:type="dxa"/>
            <w:gridSpan w:val="2"/>
            <w:vAlign w:val="center"/>
          </w:tcPr>
          <w:p w14:paraId="18066FC3" w14:textId="77777777" w:rsidR="007051DA" w:rsidRPr="00BC0309" w:rsidRDefault="007051DA" w:rsidP="009071A4">
            <w:pPr>
              <w:pStyle w:val="TAL"/>
              <w:rPr>
                <w:rFonts w:eastAsia="MS Mincho"/>
                <w:lang w:eastAsia="ja-JP"/>
              </w:rPr>
            </w:pPr>
            <w:r w:rsidRPr="00BC0309">
              <w:rPr>
                <w:rFonts w:eastAsia="MS Mincho"/>
                <w:lang w:eastAsia="ja-JP"/>
              </w:rPr>
              <w:t xml:space="preserve">SandMessage =  </w:t>
            </w:r>
          </w:p>
          <w:p w14:paraId="49FA40BD" w14:textId="77777777" w:rsidR="007051DA" w:rsidRPr="00BC0309" w:rsidRDefault="007051DA" w:rsidP="009071A4">
            <w:pPr>
              <w:pStyle w:val="TAL"/>
              <w:rPr>
                <w:rFonts w:eastAsia="MS Mincho"/>
                <w:lang w:eastAsia="ja-JP"/>
              </w:rPr>
            </w:pPr>
            <w:r w:rsidRPr="00BC0309">
              <w:rPr>
                <w:rFonts w:eastAsia="MS Mincho"/>
                <w:lang w:eastAsia="ja-JP"/>
              </w:rPr>
              <w:t>DeliveryBoostResponse</w:t>
            </w:r>
          </w:p>
        </w:tc>
      </w:tr>
      <w:tr w:rsidR="007051DA" w:rsidRPr="00BC0309"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BC0309" w:rsidRDefault="007051DA" w:rsidP="009071A4">
            <w:pPr>
              <w:pStyle w:val="TAL"/>
              <w:rPr>
                <w:rFonts w:eastAsia="MS Mincho"/>
                <w:lang w:eastAsia="ja-JP"/>
              </w:rPr>
            </w:pPr>
            <w:r w:rsidRPr="00BC0309">
              <w:rPr>
                <w:rFonts w:eastAsia="MS Mincho"/>
                <w:lang w:eastAsia="ja-JP"/>
              </w:rPr>
              <w:t>Status</w:t>
            </w:r>
          </w:p>
        </w:tc>
      </w:tr>
    </w:tbl>
    <w:p w14:paraId="4C544A17" w14:textId="77777777" w:rsidR="007051DA" w:rsidRPr="00BC0309" w:rsidRDefault="007051DA" w:rsidP="007051DA">
      <w:pPr>
        <w:pStyle w:val="FP"/>
      </w:pPr>
    </w:p>
    <w:p w14:paraId="58AB3397" w14:textId="77777777" w:rsidR="007051DA" w:rsidRPr="00BC0309" w:rsidRDefault="007051DA" w:rsidP="007051DA">
      <w:pPr>
        <w:pStyle w:val="Heading3"/>
      </w:pPr>
      <w:bookmarkStart w:id="1393" w:name="_CR13_6_7"/>
      <w:bookmarkStart w:id="1394" w:name="_Toc26283808"/>
      <w:bookmarkStart w:id="1395" w:name="_Toc146217023"/>
      <w:bookmarkStart w:id="1396" w:name="_Toc202168073"/>
      <w:bookmarkEnd w:id="1393"/>
      <w:r w:rsidRPr="00BC0309">
        <w:t>13.6.7</w:t>
      </w:r>
      <w:r w:rsidR="00A17908" w:rsidRPr="00BC0309">
        <w:tab/>
      </w:r>
      <w:r w:rsidRPr="00BC0309">
        <w:t>Example workflow for Network Assistance</w:t>
      </w:r>
      <w:bookmarkEnd w:id="1394"/>
      <w:bookmarkEnd w:id="1395"/>
      <w:bookmarkEnd w:id="1396"/>
    </w:p>
    <w:p w14:paraId="3AE6FC86" w14:textId="294C6BC7" w:rsidR="007051DA" w:rsidRPr="00BC0309" w:rsidRDefault="007051DA" w:rsidP="0098288D">
      <w:pPr>
        <w:keepNext/>
        <w:keepLines/>
      </w:pPr>
      <w:r w:rsidRPr="00BC0309">
        <w:t>F</w:t>
      </w:r>
      <w:r w:rsidR="0046124B">
        <w:t>igure </w:t>
      </w:r>
      <w:r w:rsidRPr="00BC0309">
        <w:t>13.</w:t>
      </w:r>
      <w:r w:rsidR="004D7CC8" w:rsidRPr="00BC0309">
        <w:t>1</w:t>
      </w:r>
      <w:r w:rsidRPr="00BC0309">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BC0309">
        <w:t>in</w:t>
      </w:r>
      <w:r w:rsidRPr="00BC0309">
        <w:t xml:space="preserve"> f</w:t>
      </w:r>
      <w:r w:rsidR="0046124B">
        <w:t>igure </w:t>
      </w:r>
      <w:r w:rsidRPr="00BC0309">
        <w:t>13.1.</w:t>
      </w:r>
    </w:p>
    <w:p w14:paraId="4A728442" w14:textId="74AAF397" w:rsidR="007051DA" w:rsidRPr="00BC0309" w:rsidRDefault="00356E7E" w:rsidP="003830A5">
      <w:pPr>
        <w:pStyle w:val="TH"/>
      </w:pPr>
      <w:r w:rsidRPr="00BC0309">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4">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77763E6F" w:rsidR="007051DA" w:rsidRPr="00BC0309" w:rsidRDefault="007051DA" w:rsidP="007051DA">
      <w:pPr>
        <w:pStyle w:val="TF"/>
        <w:rPr>
          <w:lang w:eastAsia="ja-JP"/>
        </w:rPr>
      </w:pPr>
      <w:bookmarkStart w:id="1397" w:name="_CRFigure13_1"/>
      <w:r w:rsidRPr="00BC0309">
        <w:t>F</w:t>
      </w:r>
      <w:r w:rsidR="0046124B">
        <w:t>igure </w:t>
      </w:r>
      <w:bookmarkEnd w:id="1397"/>
      <w:r w:rsidRPr="00BC0309">
        <w:t>13.1: Example SAND workflow for Network Assistance</w:t>
      </w:r>
    </w:p>
    <w:p w14:paraId="5027B616" w14:textId="5EB77A96" w:rsidR="007051DA" w:rsidRPr="00BC0309" w:rsidRDefault="007051DA" w:rsidP="007051DA">
      <w:pPr>
        <w:rPr>
          <w:b/>
        </w:rPr>
      </w:pPr>
      <w:r w:rsidRPr="00BC0309">
        <w:rPr>
          <w:b/>
        </w:rPr>
        <w:t xml:space="preserve">Step 0: </w:t>
      </w:r>
      <w:r w:rsidRPr="00BC0309">
        <w:t>The client and DANE exchange SAND capabilities exchange messages, as described in c</w:t>
      </w:r>
      <w:r w:rsidR="005A65C4">
        <w:t>lause </w:t>
      </w:r>
      <w:r w:rsidRPr="00BC0309">
        <w:t>13.4.</w:t>
      </w:r>
    </w:p>
    <w:p w14:paraId="1E81428F" w14:textId="77777777" w:rsidR="007051DA" w:rsidRPr="00BC0309" w:rsidRDefault="007051DA" w:rsidP="007051DA">
      <w:r w:rsidRPr="00BC0309">
        <w:rPr>
          <w:b/>
        </w:rPr>
        <w:t>Step 1:</w:t>
      </w:r>
      <w:r w:rsidRPr="00BC0309">
        <w:t xml:space="preserve"> The client registers its intention to make use of the Network Assistance functionality in the DANE by initiating the Network Assistance session, using the </w:t>
      </w:r>
      <w:r w:rsidRPr="00BC0309">
        <w:rPr>
          <w:rFonts w:eastAsia="MS Mincho"/>
          <w:i/>
          <w:lang w:eastAsia="ja-JP"/>
        </w:rPr>
        <w:t>NetworkAssistanceInitiationRequest</w:t>
      </w:r>
      <w:r w:rsidRPr="00BC0309">
        <w:rPr>
          <w:rFonts w:eastAsia="SimSun"/>
        </w:rPr>
        <w:t xml:space="preserve"> message, providing the IP address of the media server and port number used for delivery of media segments.</w:t>
      </w:r>
    </w:p>
    <w:p w14:paraId="5FE3363F" w14:textId="69A56A74" w:rsidR="007051DA" w:rsidRPr="00BC0309" w:rsidRDefault="007051DA" w:rsidP="007051DA">
      <w:r w:rsidRPr="00BC0309">
        <w:rPr>
          <w:b/>
        </w:rPr>
        <w:t>Step 2:</w:t>
      </w:r>
      <w:r w:rsidRPr="00BC0309">
        <w:t xml:space="preserve"> The DANE responds to the request in step 1 with the </w:t>
      </w:r>
      <w:r w:rsidRPr="00BC0309">
        <w:rPr>
          <w:rFonts w:eastAsia="MS Mincho"/>
          <w:i/>
          <w:lang w:eastAsia="ja-JP"/>
        </w:rPr>
        <w:t>NetworkAssistanceInitiationResponse</w:t>
      </w:r>
      <w:r w:rsidRPr="00BC0309">
        <w:rPr>
          <w:rFonts w:eastAsia="SimSun"/>
        </w:rPr>
        <w:t xml:space="preserve"> message. If the request is accepted by the DANE, the response contains the session id, the port number for all further Network Assistance messages, and the indication of whether a </w:t>
      </w:r>
      <w:r w:rsidR="002E444E" w:rsidRPr="00BC0309">
        <w:rPr>
          <w:rFonts w:eastAsia="SimSun"/>
        </w:rPr>
        <w:t>WebSocket</w:t>
      </w:r>
      <w:r w:rsidRPr="00BC0309">
        <w:rPr>
          <w:rFonts w:eastAsia="SimSun"/>
        </w:rPr>
        <w:t xml:space="preserve"> connection shall be set up by the client for further Network Assistance communications in the present Network Assistance session</w:t>
      </w:r>
      <w:r w:rsidRPr="00BC0309">
        <w:t>.</w:t>
      </w:r>
    </w:p>
    <w:p w14:paraId="2AA507F9" w14:textId="77777777" w:rsidR="007051DA" w:rsidRPr="00BC0309" w:rsidRDefault="007051DA" w:rsidP="007051DA">
      <w:r w:rsidRPr="00BC0309">
        <w:rPr>
          <w:b/>
        </w:rPr>
        <w:t>Step 3:</w:t>
      </w:r>
      <w:r w:rsidRPr="00BC0309">
        <w:t xml:space="preserve"> The client sends the </w:t>
      </w:r>
      <w:r w:rsidRPr="00BC0309">
        <w:rPr>
          <w:rFonts w:eastAsia="MS Mincho"/>
          <w:i/>
          <w:lang w:eastAsia="ja-JP"/>
        </w:rPr>
        <w:t>NetworkAssistanceRequest</w:t>
      </w:r>
      <w:r w:rsidRPr="00BC0309">
        <w:rPr>
          <w:rFonts w:eastAsia="SimSun"/>
        </w:rPr>
        <w:t xml:space="preserve"> message to the DANE, indicating the media content item segment duration and the available versions in terms of total bitrate. If a network delivery boost is requested for the upcoming segment then the </w:t>
      </w:r>
      <w:r w:rsidRPr="00BC0309">
        <w:rPr>
          <w:i/>
        </w:rPr>
        <w:t>DeliveryBoostRequest</w:t>
      </w:r>
      <w:r w:rsidRPr="00BC0309">
        <w:t xml:space="preserve"> and the </w:t>
      </w:r>
      <w:r w:rsidRPr="00BC0309">
        <w:rPr>
          <w:i/>
        </w:rPr>
        <w:t>BufferLevel</w:t>
      </w:r>
      <w:r w:rsidRPr="00BC0309">
        <w:t xml:space="preserve"> messages are included in addition.</w:t>
      </w:r>
    </w:p>
    <w:p w14:paraId="182FA351" w14:textId="77777777" w:rsidR="007051DA" w:rsidRPr="00BC0309" w:rsidRDefault="007051DA" w:rsidP="007051DA">
      <w:pPr>
        <w:rPr>
          <w:rFonts w:eastAsia="MS Mincho"/>
          <w:lang w:eastAsia="ja-JP"/>
        </w:rPr>
      </w:pPr>
      <w:r w:rsidRPr="00BC0309">
        <w:rPr>
          <w:b/>
        </w:rPr>
        <w:t>Step 4</w:t>
      </w:r>
      <w:r w:rsidRPr="00BC0309">
        <w:t xml:space="preserve">: The DANE responds with the </w:t>
      </w:r>
      <w:r w:rsidRPr="00BC0309">
        <w:rPr>
          <w:rFonts w:eastAsia="MS Mincho"/>
          <w:i/>
          <w:lang w:eastAsia="ja-JP"/>
        </w:rPr>
        <w:t xml:space="preserve">NetworkAssistanceResponse </w:t>
      </w:r>
      <w:r w:rsidRPr="00BC0309">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BC0309" w:rsidRDefault="007051DA" w:rsidP="007051DA">
      <w:r w:rsidRPr="00BC0309">
        <w:rPr>
          <w:b/>
        </w:rPr>
        <w:t>Step 5:</w:t>
      </w:r>
      <w:r w:rsidRPr="00BC0309">
        <w:t xml:space="preserve"> The client issues an HTTP GET to the media server in order to initiate delivery of the media segment.</w:t>
      </w:r>
    </w:p>
    <w:p w14:paraId="69D3BBC9" w14:textId="77777777" w:rsidR="007051DA" w:rsidRPr="00BC0309" w:rsidRDefault="007051DA" w:rsidP="007051DA">
      <w:r w:rsidRPr="00BC0309">
        <w:rPr>
          <w:b/>
        </w:rPr>
        <w:t>Step 6</w:t>
      </w:r>
      <w:r w:rsidRPr="00BC0309">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BC0309" w:rsidRDefault="007051DA" w:rsidP="007051DA">
      <w:r w:rsidRPr="00BC0309">
        <w:t>Steps 3-6 are repeated for as long as the content item playback continues.</w:t>
      </w:r>
    </w:p>
    <w:p w14:paraId="49F1DD0E" w14:textId="77777777" w:rsidR="007051DA" w:rsidRPr="00BC0309" w:rsidRDefault="007051DA" w:rsidP="007051DA">
      <w:pPr>
        <w:rPr>
          <w:rFonts w:eastAsia="SimSun"/>
        </w:rPr>
      </w:pPr>
      <w:r w:rsidRPr="00BC0309">
        <w:rPr>
          <w:b/>
        </w:rPr>
        <w:t>Step 7</w:t>
      </w:r>
      <w:r w:rsidRPr="00BC0309">
        <w:t xml:space="preserve">: The client has ended playback of the content item, so it sends the </w:t>
      </w:r>
      <w:r w:rsidRPr="00BC0309">
        <w:rPr>
          <w:rFonts w:eastAsia="MS Mincho"/>
          <w:i/>
          <w:lang w:eastAsia="ja-JP"/>
        </w:rPr>
        <w:t>NetworkAssistanceTerminationRequest</w:t>
      </w:r>
      <w:r w:rsidRPr="00BC0309">
        <w:rPr>
          <w:rFonts w:eastAsia="SimSun"/>
        </w:rPr>
        <w:t xml:space="preserve"> message to the DANE, indicating the session id of the Network Assistance session.</w:t>
      </w:r>
    </w:p>
    <w:p w14:paraId="5EBA4CB5" w14:textId="77777777" w:rsidR="007051DA" w:rsidRPr="00BC0309" w:rsidRDefault="007051DA" w:rsidP="007051DA">
      <w:r w:rsidRPr="00BC0309">
        <w:rPr>
          <w:b/>
        </w:rPr>
        <w:t>Step 8</w:t>
      </w:r>
      <w:r w:rsidRPr="00BC0309">
        <w:t>: The DANE confirms the termination of the Network Assistance session, also confirming the corresponding session id.</w:t>
      </w:r>
    </w:p>
    <w:p w14:paraId="2C1DA7CD" w14:textId="4EF7F073" w:rsidR="0013203A" w:rsidRPr="00BC0309" w:rsidRDefault="0013203A" w:rsidP="0013203A">
      <w:pPr>
        <w:pStyle w:val="Heading2"/>
      </w:pPr>
      <w:bookmarkStart w:id="1398" w:name="_CR13_7"/>
      <w:bookmarkStart w:id="1399" w:name="_Toc26283809"/>
      <w:bookmarkStart w:id="1400" w:name="_Toc146217024"/>
      <w:bookmarkStart w:id="1401" w:name="_Toc202168074"/>
      <w:bookmarkEnd w:id="1398"/>
      <w:r w:rsidRPr="00BC0309">
        <w:t>13.7</w:t>
      </w:r>
      <w:r w:rsidRPr="00BC0309">
        <w:tab/>
        <w:t xml:space="preserve">Use of SAND for </w:t>
      </w:r>
      <w:r w:rsidR="003830A5" w:rsidRPr="00BC0309">
        <w:t>p</w:t>
      </w:r>
      <w:r w:rsidRPr="00BC0309">
        <w:t xml:space="preserve">roxy </w:t>
      </w:r>
      <w:r w:rsidR="003830A5" w:rsidRPr="00BC0309">
        <w:t>c</w:t>
      </w:r>
      <w:r w:rsidRPr="00BC0309">
        <w:t>aching</w:t>
      </w:r>
      <w:bookmarkEnd w:id="1399"/>
      <w:bookmarkEnd w:id="1400"/>
      <w:bookmarkEnd w:id="1401"/>
    </w:p>
    <w:p w14:paraId="08BB3A78" w14:textId="5C49FA08" w:rsidR="0013203A" w:rsidRPr="00BC0309" w:rsidRDefault="0013203A" w:rsidP="0013203A">
      <w:pPr>
        <w:pStyle w:val="Heading3"/>
      </w:pPr>
      <w:bookmarkStart w:id="1402" w:name="_CR13_7_1"/>
      <w:bookmarkStart w:id="1403" w:name="_Toc26283810"/>
      <w:bookmarkStart w:id="1404" w:name="_Toc146217025"/>
      <w:bookmarkStart w:id="1405" w:name="_Toc202168075"/>
      <w:bookmarkEnd w:id="1402"/>
      <w:r w:rsidRPr="00BC0309">
        <w:t>13.7.1</w:t>
      </w:r>
      <w:r w:rsidRPr="00BC0309">
        <w:tab/>
        <w:t>Introduction</w:t>
      </w:r>
      <w:bookmarkEnd w:id="1403"/>
      <w:bookmarkEnd w:id="1404"/>
      <w:bookmarkEnd w:id="1405"/>
    </w:p>
    <w:p w14:paraId="11BEBCA7" w14:textId="6597CCB2" w:rsidR="0013203A" w:rsidRPr="00BC0309" w:rsidRDefault="0013203A" w:rsidP="0013203A">
      <w:r w:rsidRPr="00BC0309">
        <w:t xml:space="preserve">To realize partial representation caching, SAND can be used to inform DASH clients about partially cached representations, e.g., via use of the PER messages </w:t>
      </w:r>
      <w:r w:rsidRPr="00BC0309">
        <w:rPr>
          <w:bCs/>
          <w:i/>
        </w:rPr>
        <w:t>ResourceStatus, DeliveredAlternative</w:t>
      </w:r>
      <w:r w:rsidRPr="00BC0309">
        <w:rPr>
          <w:bCs/>
        </w:rPr>
        <w:t xml:space="preserve"> and </w:t>
      </w:r>
      <w:r w:rsidRPr="00BC0309">
        <w:rPr>
          <w:bCs/>
          <w:i/>
        </w:rPr>
        <w:t>MPDValidityEndTime,</w:t>
      </w:r>
      <w:r w:rsidRPr="00BC0309">
        <w:rPr>
          <w:bCs/>
        </w:rPr>
        <w:t xml:space="preserve"> described in c</w:t>
      </w:r>
      <w:r w:rsidR="005A65C4">
        <w:rPr>
          <w:bCs/>
        </w:rPr>
        <w:t>lause </w:t>
      </w:r>
      <w:r w:rsidRPr="00BC0309">
        <w:rPr>
          <w:bCs/>
        </w:rPr>
        <w:t>13.7.3</w:t>
      </w:r>
      <w:r w:rsidRPr="00BC0309">
        <w:t xml:space="preserve">. Moreover, toward realizing next segment caching, SAND can be used by DASH clients to inform the network </w:t>
      </w:r>
      <w:r w:rsidRPr="00BC0309">
        <w:rPr>
          <w:bCs/>
        </w:rPr>
        <w:t xml:space="preserve">(i.e., DANE) anticipated DASH segments, acceptable alternative content, etc. leading to next segment caching, e.g., via use of the status messages </w:t>
      </w:r>
      <w:r w:rsidRPr="00BC0309">
        <w:rPr>
          <w:bCs/>
          <w:i/>
        </w:rPr>
        <w:t xml:space="preserve">AnticipatedRequests </w:t>
      </w:r>
      <w:r w:rsidRPr="00BC0309">
        <w:rPr>
          <w:bCs/>
        </w:rPr>
        <w:t xml:space="preserve">and </w:t>
      </w:r>
      <w:r w:rsidRPr="00BC0309">
        <w:rPr>
          <w:bCs/>
          <w:i/>
        </w:rPr>
        <w:t>AcceptedAlternatives</w:t>
      </w:r>
      <w:r w:rsidRPr="00BC0309">
        <w:rPr>
          <w:bCs/>
        </w:rPr>
        <w:t>, described in c</w:t>
      </w:r>
      <w:r w:rsidR="005A65C4">
        <w:rPr>
          <w:bCs/>
        </w:rPr>
        <w:t>lause </w:t>
      </w:r>
      <w:r w:rsidRPr="00BC0309">
        <w:rPr>
          <w:bCs/>
        </w:rPr>
        <w:t>13.7.2</w:t>
      </w:r>
      <w:r w:rsidRPr="00BC0309">
        <w:rPr>
          <w:bCs/>
          <w:i/>
        </w:rPr>
        <w:t>.</w:t>
      </w:r>
      <w:r w:rsidRPr="00BC0309">
        <w:rPr>
          <w:bCs/>
        </w:rPr>
        <w:t xml:space="preserve"> An example workflow realizing next segment caching is presented in c</w:t>
      </w:r>
      <w:r w:rsidR="005A65C4">
        <w:rPr>
          <w:bCs/>
        </w:rPr>
        <w:t>lause </w:t>
      </w:r>
      <w:r w:rsidRPr="00BC0309">
        <w:rPr>
          <w:bCs/>
        </w:rPr>
        <w:t xml:space="preserve">13.7.4. </w:t>
      </w:r>
      <w:r w:rsidRPr="00BC0309">
        <w:t>Further details of the proxy caching use case are in TR 26.957</w:t>
      </w:r>
      <w:r w:rsidR="00AC5A95">
        <w:t> [</w:t>
      </w:r>
      <w:r w:rsidRPr="00BC0309">
        <w:t>55].</w:t>
      </w:r>
    </w:p>
    <w:p w14:paraId="5D5808D7" w14:textId="29BA6493" w:rsidR="0013203A" w:rsidRPr="00BC0309" w:rsidRDefault="0013203A" w:rsidP="0013203A">
      <w:pPr>
        <w:rPr>
          <w:bCs/>
        </w:rPr>
      </w:pPr>
      <w:r w:rsidRPr="00BC0309">
        <w:t>DANE discovery procedures relevant for the Proxy Caching mode are described in c</w:t>
      </w:r>
      <w:r w:rsidR="005A65C4">
        <w:t>lause </w:t>
      </w:r>
      <w:r w:rsidRPr="00BC0309">
        <w:t>13.3. SAND messages and protocols for the Proxy Caching mode are described in c</w:t>
      </w:r>
      <w:r w:rsidR="005A65C4">
        <w:t>lause </w:t>
      </w:r>
      <w:r w:rsidRPr="00BC0309">
        <w:t xml:space="preserve">13.4. SAND message handling </w:t>
      </w:r>
      <w:r w:rsidR="002E444E" w:rsidRPr="00BC0309">
        <w:t>behaviours</w:t>
      </w:r>
      <w:r w:rsidRPr="00BC0309">
        <w:t xml:space="preserve"> for DANEs and 3GP-DASH clients in the Proxy Caching mode are described in c</w:t>
      </w:r>
      <w:r w:rsidR="005A65C4">
        <w:t>lause </w:t>
      </w:r>
      <w:r w:rsidRPr="00BC0309">
        <w:t>13.5.</w:t>
      </w:r>
    </w:p>
    <w:p w14:paraId="15580676" w14:textId="2A7E8504" w:rsidR="0013203A" w:rsidRPr="00BC0309" w:rsidRDefault="0013203A" w:rsidP="0013203A">
      <w:pPr>
        <w:pStyle w:val="Heading3"/>
      </w:pPr>
      <w:bookmarkStart w:id="1406" w:name="_CR13_7_2"/>
      <w:bookmarkStart w:id="1407" w:name="_Toc26283811"/>
      <w:bookmarkStart w:id="1408" w:name="_Toc146217026"/>
      <w:bookmarkStart w:id="1409" w:name="_Ref423077580"/>
      <w:bookmarkStart w:id="1410" w:name="_Toc202168076"/>
      <w:bookmarkEnd w:id="1406"/>
      <w:r w:rsidRPr="00BC0309">
        <w:t>13.7.2</w:t>
      </w:r>
      <w:r w:rsidRPr="00BC0309">
        <w:tab/>
        <w:t xml:space="preserve">Status </w:t>
      </w:r>
      <w:r w:rsidR="0034289B" w:rsidRPr="00BC0309">
        <w:t>m</w:t>
      </w:r>
      <w:r w:rsidRPr="00BC0309">
        <w:t xml:space="preserve">essages for </w:t>
      </w:r>
      <w:r w:rsidR="0034289B" w:rsidRPr="00BC0309">
        <w:t>p</w:t>
      </w:r>
      <w:r w:rsidRPr="00BC0309">
        <w:t xml:space="preserve">roxy </w:t>
      </w:r>
      <w:r w:rsidR="0034289B" w:rsidRPr="00BC0309">
        <w:t>c</w:t>
      </w:r>
      <w:r w:rsidRPr="00BC0309">
        <w:t>aching</w:t>
      </w:r>
      <w:bookmarkEnd w:id="1407"/>
      <w:bookmarkEnd w:id="1408"/>
      <w:bookmarkEnd w:id="1410"/>
    </w:p>
    <w:p w14:paraId="6CFC94FC" w14:textId="77777777" w:rsidR="0013203A" w:rsidRPr="00BC0309" w:rsidRDefault="0013203A" w:rsidP="0013203A">
      <w:pPr>
        <w:pStyle w:val="Heading4"/>
      </w:pPr>
      <w:bookmarkStart w:id="1411" w:name="_CR13_7_2_1"/>
      <w:bookmarkStart w:id="1412" w:name="_Toc26283812"/>
      <w:bookmarkStart w:id="1413" w:name="_Toc146217027"/>
      <w:bookmarkStart w:id="1414" w:name="_Toc202168077"/>
      <w:bookmarkEnd w:id="1411"/>
      <w:r w:rsidRPr="00BC0309">
        <w:t>13.7.2.1</w:t>
      </w:r>
      <w:r w:rsidRPr="00BC0309">
        <w:tab/>
        <w:t>AnticipatedRequests</w:t>
      </w:r>
      <w:bookmarkEnd w:id="1409"/>
      <w:bookmarkEnd w:id="1412"/>
      <w:bookmarkEnd w:id="1413"/>
      <w:bookmarkEnd w:id="1414"/>
    </w:p>
    <w:p w14:paraId="2DF06016" w14:textId="77777777" w:rsidR="00924804" w:rsidRDefault="0013203A" w:rsidP="0013203A">
      <w:r w:rsidRPr="00BC0309">
        <w:t>This message allows a 3GP-DASH client to announce to a DANE its interest to a specific set of segments. The intent is to signal the set of segments in representations that the DASH client is likely to select and request soon.</w:t>
      </w:r>
    </w:p>
    <w:p w14:paraId="2A90AAB5" w14:textId="77777777" w:rsidR="00924804" w:rsidRDefault="0013203A" w:rsidP="0013203A">
      <w:r w:rsidRPr="00BC0309">
        <w:t xml:space="preserve">3GP-DASH clients sending an </w:t>
      </w:r>
      <w:r w:rsidRPr="00BC0309">
        <w:rPr>
          <w:bCs/>
          <w:i/>
        </w:rPr>
        <w:t>AnticipatedRequests</w:t>
      </w:r>
      <w:r w:rsidRPr="00BC0309">
        <w:t xml:space="preserve"> message shall follow the syntax and semantics </w:t>
      </w:r>
      <w:r w:rsidR="005A65C4">
        <w:t>in t</w:t>
      </w:r>
      <w:r w:rsidR="00BD6DF7">
        <w:t>able </w:t>
      </w:r>
      <w:r w:rsidRPr="00BC0309">
        <w:t>3 of ISO/IEC 23009-5</w:t>
      </w:r>
      <w:r w:rsidR="00AC5A95">
        <w:t> [</w:t>
      </w:r>
      <w:r w:rsidRPr="00BC0309">
        <w:t xml:space="preserve">54], and shall include the </w:t>
      </w:r>
      <w:r w:rsidRPr="002E444E">
        <w:rPr>
          <w:i/>
          <w:iCs/>
        </w:rPr>
        <w:t>sourceUrl</w:t>
      </w:r>
      <w:r w:rsidRPr="00BC0309">
        <w:t xml:space="preserve"> parameter.</w:t>
      </w:r>
    </w:p>
    <w:p w14:paraId="2CE439E4" w14:textId="73C01273" w:rsidR="0013203A" w:rsidRPr="00BC0309" w:rsidRDefault="0013203A" w:rsidP="0013203A">
      <w:pPr>
        <w:pStyle w:val="Heading4"/>
      </w:pPr>
      <w:bookmarkStart w:id="1415" w:name="_CR13_7_2_2"/>
      <w:bookmarkStart w:id="1416" w:name="_Ref433288729"/>
      <w:bookmarkStart w:id="1417" w:name="_Toc26283813"/>
      <w:bookmarkStart w:id="1418" w:name="_Toc146217028"/>
      <w:bookmarkStart w:id="1419" w:name="_Toc202168078"/>
      <w:bookmarkEnd w:id="1415"/>
      <w:r w:rsidRPr="00BC0309">
        <w:rPr>
          <w:szCs w:val="28"/>
        </w:rPr>
        <w:t>13.7.2.2</w:t>
      </w:r>
      <w:r w:rsidRPr="00BC0309">
        <w:rPr>
          <w:szCs w:val="28"/>
        </w:rPr>
        <w:tab/>
      </w:r>
      <w:r w:rsidRPr="00BC0309">
        <w:t>AcceptedAlternatives</w:t>
      </w:r>
      <w:bookmarkEnd w:id="1416"/>
      <w:bookmarkEnd w:id="1417"/>
      <w:bookmarkEnd w:id="1418"/>
      <w:bookmarkEnd w:id="1419"/>
    </w:p>
    <w:p w14:paraId="4A8DB792" w14:textId="77777777" w:rsidR="0013203A" w:rsidRPr="00BC0309" w:rsidRDefault="0013203A" w:rsidP="0013203A">
      <w:pPr>
        <w:spacing w:before="100" w:beforeAutospacing="1" w:after="100" w:afterAutospacing="1"/>
        <w:rPr>
          <w:rFonts w:cs="Arial"/>
        </w:rPr>
      </w:pPr>
      <w:r w:rsidRPr="00BC0309">
        <w:t xml:space="preserve">This message allows 3GP-DASH clients to inform DANEs on the media delivery path (typically caching DANEs), that when they request a given DASH segment, they are willing to accept other DASH segment(s) as an alternative. </w:t>
      </w:r>
      <w:r w:rsidRPr="00BC0309">
        <w:rPr>
          <w:rFonts w:cs="Arial"/>
        </w:rPr>
        <w:t>A 3GP-DASH client shall not include alternative segments unless it is ready to receive them and be able to play them.</w:t>
      </w:r>
    </w:p>
    <w:p w14:paraId="39C82A6A" w14:textId="1C940E2B" w:rsidR="0013203A" w:rsidRPr="00BC0309" w:rsidRDefault="0013203A" w:rsidP="0013203A">
      <w:r w:rsidRPr="00BC0309">
        <w:t xml:space="preserve">3GP-DASH clients sending an </w:t>
      </w:r>
      <w:r w:rsidRPr="00BC0309">
        <w:rPr>
          <w:bCs/>
          <w:i/>
        </w:rPr>
        <w:t>AcceptedAlternatives</w:t>
      </w:r>
      <w:r w:rsidRPr="00BC0309">
        <w:t xml:space="preserve"> message shall follow the syntax and semantics </w:t>
      </w:r>
      <w:r w:rsidR="005A65C4">
        <w:t>in t</w:t>
      </w:r>
      <w:r w:rsidR="00BD6DF7">
        <w:t>able </w:t>
      </w:r>
      <w:r w:rsidRPr="00BC0309">
        <w:t>5 of ISO/IEC 23009-5</w:t>
      </w:r>
      <w:r w:rsidR="00AC5A95">
        <w:t> [</w:t>
      </w:r>
      <w:r w:rsidRPr="00BC0309">
        <w:t>54], and shall the sourceUrl parameter.</w:t>
      </w:r>
    </w:p>
    <w:p w14:paraId="4F0FFE32" w14:textId="201A4775" w:rsidR="0013203A" w:rsidRPr="00BC0309" w:rsidRDefault="0013203A" w:rsidP="0013203A">
      <w:pPr>
        <w:pStyle w:val="Heading3"/>
      </w:pPr>
      <w:bookmarkStart w:id="1420" w:name="_CR13_7_3"/>
      <w:bookmarkStart w:id="1421" w:name="_Toc26283814"/>
      <w:bookmarkStart w:id="1422" w:name="_Toc146217029"/>
      <w:bookmarkStart w:id="1423" w:name="_Toc202168079"/>
      <w:bookmarkEnd w:id="1420"/>
      <w:r w:rsidRPr="00BC0309">
        <w:t>13.7.3</w:t>
      </w:r>
      <w:r w:rsidRPr="00BC0309">
        <w:tab/>
        <w:t xml:space="preserve">PER </w:t>
      </w:r>
      <w:r w:rsidR="004A1081">
        <w:t>m</w:t>
      </w:r>
      <w:r w:rsidRPr="00BC0309">
        <w:t xml:space="preserve">essages for </w:t>
      </w:r>
      <w:r w:rsidR="0034289B" w:rsidRPr="00BC0309">
        <w:t>p</w:t>
      </w:r>
      <w:r w:rsidRPr="00BC0309">
        <w:t xml:space="preserve">roxy </w:t>
      </w:r>
      <w:r w:rsidR="0034289B" w:rsidRPr="00BC0309">
        <w:t>c</w:t>
      </w:r>
      <w:r w:rsidRPr="00BC0309">
        <w:t>aching</w:t>
      </w:r>
      <w:bookmarkEnd w:id="1421"/>
      <w:bookmarkEnd w:id="1422"/>
      <w:bookmarkEnd w:id="1423"/>
    </w:p>
    <w:p w14:paraId="3397AE43" w14:textId="77777777" w:rsidR="0013203A" w:rsidRPr="00BC0309" w:rsidRDefault="0013203A" w:rsidP="0013203A">
      <w:pPr>
        <w:pStyle w:val="Heading4"/>
        <w:rPr>
          <w:szCs w:val="28"/>
        </w:rPr>
      </w:pPr>
      <w:bookmarkStart w:id="1424" w:name="_CR13_7_3_1"/>
      <w:bookmarkStart w:id="1425" w:name="_Toc26283815"/>
      <w:bookmarkStart w:id="1426" w:name="_Toc146217030"/>
      <w:bookmarkStart w:id="1427" w:name="_Toc202168080"/>
      <w:bookmarkEnd w:id="1424"/>
      <w:r w:rsidRPr="00BC0309">
        <w:rPr>
          <w:szCs w:val="28"/>
        </w:rPr>
        <w:t>13.7.3.1</w:t>
      </w:r>
      <w:bookmarkStart w:id="1428" w:name="_Ref423077628"/>
      <w:r w:rsidRPr="00BC0309">
        <w:rPr>
          <w:szCs w:val="28"/>
        </w:rPr>
        <w:tab/>
      </w:r>
      <w:r w:rsidRPr="00BC0309">
        <w:t>ResourceStatus</w:t>
      </w:r>
      <w:bookmarkEnd w:id="1425"/>
      <w:bookmarkEnd w:id="1426"/>
      <w:bookmarkEnd w:id="1427"/>
      <w:bookmarkEnd w:id="1428"/>
    </w:p>
    <w:p w14:paraId="0093AD46" w14:textId="77777777" w:rsidR="00924804" w:rsidRDefault="0013203A" w:rsidP="0013203A">
      <w:r w:rsidRPr="00BC0309">
        <w:t>This message allows for a DANE to inform a 3GP-DASH client – typically in advance – about knowledge of segment availability including the caching status of the segment(s) in the DANE.</w:t>
      </w:r>
    </w:p>
    <w:p w14:paraId="3DED525E" w14:textId="77777777" w:rsidR="00924804" w:rsidRDefault="0013203A" w:rsidP="0013203A">
      <w:r w:rsidRPr="00BC0309">
        <w:t xml:space="preserve">3GP-DASH clients receiving a </w:t>
      </w:r>
      <w:r w:rsidRPr="00BC0309">
        <w:rPr>
          <w:bCs/>
          <w:i/>
        </w:rPr>
        <w:t>ResourceStatus</w:t>
      </w:r>
      <w:r w:rsidRPr="00BC0309">
        <w:t xml:space="preserve"> message shall follow the syntax and semantics </w:t>
      </w:r>
      <w:r w:rsidR="005A65C4">
        <w:t>in table</w:t>
      </w:r>
      <w:r w:rsidRPr="00BC0309">
        <w:t>s 10-12 of ISO/IEC 23009-5</w:t>
      </w:r>
      <w:r w:rsidR="00AC5A95">
        <w:t> [</w:t>
      </w:r>
      <w:r w:rsidRPr="00BC0309">
        <w:t>54].</w:t>
      </w:r>
    </w:p>
    <w:p w14:paraId="5E17159E" w14:textId="771A1039" w:rsidR="0013203A" w:rsidRPr="00BC0309" w:rsidRDefault="0013203A" w:rsidP="0013203A">
      <w:pPr>
        <w:pStyle w:val="Heading4"/>
      </w:pPr>
      <w:bookmarkStart w:id="1429" w:name="_CR13_7_3_2"/>
      <w:bookmarkStart w:id="1430" w:name="_Ref423077714"/>
      <w:bookmarkStart w:id="1431" w:name="_Toc26283816"/>
      <w:bookmarkStart w:id="1432" w:name="_Toc146217031"/>
      <w:bookmarkStart w:id="1433" w:name="_Toc202168081"/>
      <w:bookmarkEnd w:id="1429"/>
      <w:r w:rsidRPr="00BC0309">
        <w:rPr>
          <w:szCs w:val="28"/>
        </w:rPr>
        <w:t>13.7.3.2</w:t>
      </w:r>
      <w:r w:rsidRPr="00BC0309">
        <w:rPr>
          <w:szCs w:val="28"/>
        </w:rPr>
        <w:tab/>
      </w:r>
      <w:r w:rsidRPr="00BC0309">
        <w:t>MPDValidityEndTime</w:t>
      </w:r>
      <w:bookmarkEnd w:id="1430"/>
      <w:bookmarkEnd w:id="1431"/>
      <w:bookmarkEnd w:id="1432"/>
      <w:bookmarkEnd w:id="1433"/>
    </w:p>
    <w:p w14:paraId="36A54396" w14:textId="6BC350D8" w:rsidR="0013203A" w:rsidRPr="00BC0309" w:rsidRDefault="0013203A" w:rsidP="0013203A">
      <w:r w:rsidRPr="00BC0309">
        <w:t>This message provides the ability to signal to the client that a given MPD, whose @type is set to 'dynamic' and @minimumUpdatePeriod is present, can only be used up to at a certain wall-clock time.</w:t>
      </w:r>
    </w:p>
    <w:p w14:paraId="7D1EAEA0" w14:textId="4D840388" w:rsidR="0013203A" w:rsidRPr="00BC0309" w:rsidRDefault="0013203A" w:rsidP="0013203A">
      <w:r w:rsidRPr="00BC0309">
        <w:t xml:space="preserve">3GP-DASH clients receiving an </w:t>
      </w:r>
      <w:r w:rsidRPr="00BC0309">
        <w:rPr>
          <w:bCs/>
          <w:i/>
        </w:rPr>
        <w:t>MPDValidityEndTime</w:t>
      </w:r>
      <w:r w:rsidRPr="00BC0309">
        <w:t xml:space="preserve"> message shall follow the syntax and semantics </w:t>
      </w:r>
      <w:r w:rsidR="005A65C4">
        <w:t>in t</w:t>
      </w:r>
      <w:r w:rsidR="00BD6DF7">
        <w:t>able </w:t>
      </w:r>
      <w:r w:rsidRPr="00BC0309">
        <w:t>17 of ISO/IEC 23009-5</w:t>
      </w:r>
      <w:r w:rsidR="00AC5A95">
        <w:t> [</w:t>
      </w:r>
      <w:r w:rsidRPr="00BC0309">
        <w:t>54].</w:t>
      </w:r>
    </w:p>
    <w:p w14:paraId="1D1E27DD" w14:textId="77777777" w:rsidR="0013203A" w:rsidRPr="00BC0309" w:rsidRDefault="0013203A" w:rsidP="0013203A">
      <w:pPr>
        <w:pStyle w:val="Heading4"/>
      </w:pPr>
      <w:bookmarkStart w:id="1434" w:name="_CR13_7_3_3"/>
      <w:bookmarkStart w:id="1435" w:name="_Ref433288863"/>
      <w:bookmarkStart w:id="1436" w:name="_Toc26283817"/>
      <w:bookmarkStart w:id="1437" w:name="_Toc146217032"/>
      <w:bookmarkStart w:id="1438" w:name="_Toc202168082"/>
      <w:bookmarkEnd w:id="1434"/>
      <w:r w:rsidRPr="00BC0309">
        <w:rPr>
          <w:szCs w:val="28"/>
        </w:rPr>
        <w:t>13.7.3.3</w:t>
      </w:r>
      <w:r w:rsidRPr="00BC0309">
        <w:rPr>
          <w:szCs w:val="28"/>
        </w:rPr>
        <w:tab/>
      </w:r>
      <w:r w:rsidRPr="00BC0309">
        <w:t>DeliveredAlternative</w:t>
      </w:r>
      <w:bookmarkEnd w:id="1435"/>
      <w:bookmarkEnd w:id="1436"/>
      <w:bookmarkEnd w:id="1437"/>
      <w:bookmarkEnd w:id="1438"/>
    </w:p>
    <w:p w14:paraId="2E42E0A3" w14:textId="77777777" w:rsidR="00924804" w:rsidRDefault="0013203A" w:rsidP="0013203A">
      <w:r w:rsidRPr="00BC0309">
        <w:t>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w:t>
      </w:r>
    </w:p>
    <w:p w14:paraId="01D384ED" w14:textId="2835AD37" w:rsidR="0013203A" w:rsidRPr="00BC0309" w:rsidRDefault="0013203A" w:rsidP="0013203A">
      <w:pPr>
        <w:rPr>
          <w:rFonts w:ascii="Arial" w:hAnsi="Arial"/>
          <w:sz w:val="32"/>
        </w:rPr>
      </w:pPr>
      <w:r w:rsidRPr="00BC0309">
        <w:t xml:space="preserve">3GP-DASH clients receiving a </w:t>
      </w:r>
      <w:r w:rsidRPr="00BC0309">
        <w:rPr>
          <w:bCs/>
          <w:i/>
        </w:rPr>
        <w:t>DeliveredAlternative</w:t>
      </w:r>
      <w:r w:rsidRPr="00BC0309">
        <w:t xml:space="preserve"> message shall follow the syntax and semantics </w:t>
      </w:r>
      <w:r w:rsidR="005A65C4">
        <w:t>in t</w:t>
      </w:r>
      <w:r w:rsidR="00BD6DF7">
        <w:t>able </w:t>
      </w:r>
      <w:r w:rsidRPr="00BC0309">
        <w:t>23 of ISO/IEC 23009-5</w:t>
      </w:r>
      <w:r w:rsidR="00AC5A95">
        <w:t> [</w:t>
      </w:r>
      <w:r w:rsidRPr="00BC0309">
        <w:t>54].</w:t>
      </w:r>
    </w:p>
    <w:p w14:paraId="2A9F3A1C" w14:textId="44A61F6F" w:rsidR="00265EB9" w:rsidRPr="00BC0309" w:rsidRDefault="00265EB9" w:rsidP="00265EB9">
      <w:pPr>
        <w:pStyle w:val="Heading3"/>
        <w:rPr>
          <w:bCs/>
        </w:rPr>
      </w:pPr>
      <w:bookmarkStart w:id="1439" w:name="_CR13_7_4"/>
      <w:bookmarkStart w:id="1440" w:name="_Toc26283818"/>
      <w:bookmarkStart w:id="1441" w:name="_Toc146217033"/>
      <w:bookmarkStart w:id="1442" w:name="_Toc202168083"/>
      <w:bookmarkEnd w:id="1439"/>
      <w:r w:rsidRPr="00BC0309">
        <w:t>13.7.4</w:t>
      </w:r>
      <w:r w:rsidRPr="00BC0309">
        <w:tab/>
        <w:t xml:space="preserve">Example </w:t>
      </w:r>
      <w:r w:rsidR="00CC2F09">
        <w:t>w</w:t>
      </w:r>
      <w:r w:rsidRPr="00BC0309">
        <w:t xml:space="preserve">orkflow on SAND </w:t>
      </w:r>
      <w:r w:rsidR="00CC2F09">
        <w:t>u</w:t>
      </w:r>
      <w:r w:rsidRPr="00BC0309">
        <w:t xml:space="preserve">se for </w:t>
      </w:r>
      <w:r w:rsidR="0034289B" w:rsidRPr="00BC0309">
        <w:t>p</w:t>
      </w:r>
      <w:r w:rsidRPr="00BC0309">
        <w:t xml:space="preserve">roxy </w:t>
      </w:r>
      <w:r w:rsidR="0034289B" w:rsidRPr="00BC0309">
        <w:t>c</w:t>
      </w:r>
      <w:r w:rsidRPr="00BC0309">
        <w:t>aching</w:t>
      </w:r>
      <w:bookmarkEnd w:id="1440"/>
      <w:bookmarkEnd w:id="1441"/>
      <w:bookmarkEnd w:id="1442"/>
    </w:p>
    <w:p w14:paraId="39851EFD" w14:textId="55085D73" w:rsidR="00265EB9" w:rsidRPr="00BC0309" w:rsidRDefault="00265EB9" w:rsidP="003F53BF">
      <w:pPr>
        <w:keepNext/>
      </w:pPr>
      <w:r w:rsidRPr="00BC0309">
        <w:rPr>
          <w:bCs/>
        </w:rPr>
        <w:t xml:space="preserve">An example workflow realizing next segment caching is depicted in </w:t>
      </w:r>
      <w:r w:rsidR="003B66C4">
        <w:rPr>
          <w:bCs/>
        </w:rPr>
        <w:t>f</w:t>
      </w:r>
      <w:r w:rsidR="0046124B">
        <w:rPr>
          <w:bCs/>
        </w:rPr>
        <w:t>igure </w:t>
      </w:r>
      <w:r w:rsidRPr="00BC0309">
        <w:rPr>
          <w:bCs/>
        </w:rPr>
        <w:t>13.</w:t>
      </w:r>
      <w:r w:rsidR="004D7CC8" w:rsidRPr="00BC0309">
        <w:rPr>
          <w:bCs/>
        </w:rPr>
        <w:t>2</w:t>
      </w:r>
      <w:r w:rsidRPr="00BC0309">
        <w:rPr>
          <w:bCs/>
        </w:rPr>
        <w:t xml:space="preserve">, where </w:t>
      </w:r>
      <w:r w:rsidRPr="00BC0309">
        <w:t xml:space="preserve">DANE (PSS Server) caches content based on SAND-based status messages received from the DASH client (PSS client). For the SAND messages depicted in </w:t>
      </w:r>
      <w:r w:rsidR="003B66C4">
        <w:t>f</w:t>
      </w:r>
      <w:r w:rsidR="0046124B">
        <w:t>igure </w:t>
      </w:r>
      <w:r w:rsidRPr="00BC0309">
        <w:t xml:space="preserve">13.2, the </w:t>
      </w:r>
      <w:r w:rsidRPr="002E444E">
        <w:rPr>
          <w:i/>
          <w:iCs/>
        </w:rPr>
        <w:t>messageType</w:t>
      </w:r>
      <w:r w:rsidRPr="00BC0309">
        <w:t xml:space="preserve"> codes </w:t>
      </w:r>
      <w:r w:rsidR="005A65C4">
        <w:t>in t</w:t>
      </w:r>
      <w:r w:rsidR="00BD6DF7">
        <w:t>able </w:t>
      </w:r>
      <w:r w:rsidRPr="00BC0309">
        <w:t>2 of ISO/IEC 23009-5</w:t>
      </w:r>
      <w:r w:rsidR="00AC5A95">
        <w:t> [</w:t>
      </w:r>
      <w:r w:rsidRPr="00BC0309">
        <w:t>54] are used.</w:t>
      </w:r>
    </w:p>
    <w:p w14:paraId="4302A015" w14:textId="7F1FED8E" w:rsidR="00265EB9" w:rsidRPr="00BC0309" w:rsidRDefault="00356E7E" w:rsidP="00265EB9">
      <w:pPr>
        <w:pStyle w:val="TH"/>
      </w:pPr>
      <w:r w:rsidRPr="00BC0309">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5">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1FA3363B" w:rsidR="00265EB9" w:rsidRPr="00BC0309" w:rsidRDefault="00265EB9" w:rsidP="00265EB9">
      <w:pPr>
        <w:pStyle w:val="TF"/>
        <w:rPr>
          <w:lang w:eastAsia="ja-JP"/>
        </w:rPr>
      </w:pPr>
      <w:bookmarkStart w:id="1443" w:name="_CRFigure13_2"/>
      <w:r w:rsidRPr="00BC0309">
        <w:t>F</w:t>
      </w:r>
      <w:r w:rsidR="0046124B">
        <w:t>igure </w:t>
      </w:r>
      <w:bookmarkEnd w:id="1443"/>
      <w:r w:rsidRPr="00BC0309">
        <w:t xml:space="preserve">13.2: Example SAND workflow for </w:t>
      </w:r>
      <w:r w:rsidR="00E27291" w:rsidRPr="00BC0309">
        <w:t>p</w:t>
      </w:r>
      <w:r w:rsidRPr="00BC0309">
        <w:t xml:space="preserve">roxy </w:t>
      </w:r>
      <w:r w:rsidR="00E27291" w:rsidRPr="00BC0309">
        <w:t>c</w:t>
      </w:r>
      <w:r w:rsidRPr="00BC0309">
        <w:t>aching</w:t>
      </w:r>
    </w:p>
    <w:p w14:paraId="3F0338BB" w14:textId="5D5DB6E0" w:rsidR="00265EB9" w:rsidRPr="00BC0309" w:rsidRDefault="00265EB9" w:rsidP="00265EB9">
      <w:r w:rsidRPr="00BC0309">
        <w:rPr>
          <w:b/>
        </w:rPr>
        <w:t>Step 1:</w:t>
      </w:r>
      <w:r w:rsidRPr="00BC0309">
        <w:t xml:space="preserve"> The SAND capability exchange between the DANE and client will negotiate the use of the related SAND messages for proxy caching (using the SAND messages ClientCapabilities and DaneCapabilities as described in </w:t>
      </w:r>
      <w:r w:rsidR="00565419">
        <w:t>c</w:t>
      </w:r>
      <w:r w:rsidR="005A65C4">
        <w:t>lause </w:t>
      </w:r>
      <w:r w:rsidRPr="00BC0309">
        <w:t>13.4). More specifically, the DANE and DASH client negotiate the use of the following SAND messages:</w:t>
      </w:r>
    </w:p>
    <w:p w14:paraId="79A42231" w14:textId="77777777" w:rsidR="00265EB9" w:rsidRPr="00BC0309" w:rsidRDefault="00265EB9" w:rsidP="00265EB9">
      <w:pPr>
        <w:pStyle w:val="B10"/>
        <w:rPr>
          <w:lang w:eastAsia="ja-JP"/>
        </w:rPr>
      </w:pPr>
      <w:r w:rsidRPr="00BC0309">
        <w:t>-</w:t>
      </w:r>
      <w:r w:rsidRPr="00BC0309">
        <w:tab/>
        <w:t>PER: ResourceStatus, DeliveredAlternative, MPDValidityEndTime, DaneCapabilities</w:t>
      </w:r>
    </w:p>
    <w:p w14:paraId="28C09DD9" w14:textId="77777777" w:rsidR="00265EB9" w:rsidRPr="00BC0309" w:rsidRDefault="00265EB9" w:rsidP="00265EB9">
      <w:pPr>
        <w:pStyle w:val="B10"/>
        <w:rPr>
          <w:lang w:eastAsia="ja-JP"/>
        </w:rPr>
      </w:pPr>
      <w:r w:rsidRPr="00BC0309">
        <w:t>-</w:t>
      </w:r>
      <w:r w:rsidRPr="00BC0309">
        <w:tab/>
        <w:t>Status Messages: AnticipatedRequests, AcceptedAlternatives, ClientCapabilities</w:t>
      </w:r>
    </w:p>
    <w:p w14:paraId="007464FA" w14:textId="3E19D434" w:rsidR="00265EB9" w:rsidRPr="00BC0309" w:rsidRDefault="00265EB9" w:rsidP="00265EB9">
      <w:r w:rsidRPr="00BC0309">
        <w:rPr>
          <w:b/>
        </w:rPr>
        <w:t>Step 2a:</w:t>
      </w:r>
      <w:r w:rsidRPr="00BC0309">
        <w:t xml:space="preserve"> Client issues an HTTP GET and sends request for media to the DANE. In the header of the HTTP request (per the standardized formats in ISO/IEC 23009-5</w:t>
      </w:r>
      <w:r w:rsidR="00AC5A95">
        <w:t> [</w:t>
      </w:r>
      <w:r w:rsidRPr="00BC0309">
        <w:t xml:space="preserve">54], as described in </w:t>
      </w:r>
      <w:r w:rsidR="00565419">
        <w:t>c</w:t>
      </w:r>
      <w:r w:rsidR="005A65C4">
        <w:t>lause </w:t>
      </w:r>
      <w:r w:rsidRPr="00BC0309">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BC0309" w:rsidRDefault="00265EB9" w:rsidP="00265EB9">
      <w:pPr>
        <w:rPr>
          <w:lang w:eastAsia="ja-JP"/>
        </w:rPr>
      </w:pPr>
      <w:r w:rsidRPr="00BC0309">
        <w:rPr>
          <w:b/>
          <w:lang w:eastAsia="ja-JP"/>
        </w:rPr>
        <w:t>Step 2b:</w:t>
      </w:r>
      <w:r w:rsidRPr="00BC0309">
        <w:rPr>
          <w:lang w:eastAsia="ja-JP"/>
        </w:rPr>
        <w:t xml:space="preserve"> </w:t>
      </w:r>
      <w:r w:rsidRPr="00BC0309">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BC0309" w:rsidRDefault="00265EB9" w:rsidP="00265EB9">
      <w:r w:rsidRPr="00BC0309">
        <w:rPr>
          <w:b/>
        </w:rPr>
        <w:t>Step 3a:</w:t>
      </w:r>
      <w:r w:rsidRPr="00BC0309">
        <w:t xml:space="preserve"> Content server responds with HTTP 200 OK with body containing media.</w:t>
      </w:r>
    </w:p>
    <w:p w14:paraId="7CBD6F7F" w14:textId="77777777" w:rsidR="00924804" w:rsidRDefault="00265EB9" w:rsidP="00265EB9">
      <w:r w:rsidRPr="00BC0309">
        <w:rPr>
          <w:b/>
        </w:rPr>
        <w:t>Step 3b:</w:t>
      </w:r>
      <w:r w:rsidRPr="00BC0309">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5A25F1E3" w:rsidR="00265EB9" w:rsidRPr="00BC0309" w:rsidRDefault="00265EB9" w:rsidP="00265EB9">
      <w:r w:rsidRPr="00BC0309">
        <w:rPr>
          <w:b/>
        </w:rPr>
        <w:t>Step 4:</w:t>
      </w:r>
      <w:r w:rsidRPr="00BC0309">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BC0309" w:rsidRDefault="00265EB9" w:rsidP="00265EB9">
      <w:r w:rsidRPr="00BC0309">
        <w:rPr>
          <w:b/>
        </w:rPr>
        <w:t>Step 5</w:t>
      </w:r>
      <w:r w:rsidRPr="00BC0309">
        <w:t>: DANE responds with the HTTP OK with body containing the PER message on proxy caching, namely on resource status, DANE resource status and/or delivered alternatives.</w:t>
      </w:r>
    </w:p>
    <w:p w14:paraId="6BFCC4A9" w14:textId="77777777" w:rsidR="00265EB9" w:rsidRPr="00BC0309" w:rsidRDefault="00265EB9" w:rsidP="00265EB9">
      <w:r w:rsidRPr="00BC0309">
        <w:rPr>
          <w:b/>
        </w:rPr>
        <w:t>Steps 6,7:</w:t>
      </w:r>
      <w:r w:rsidRPr="00BC0309">
        <w:t xml:space="preserve"> Client requests and downloads cached media from DANE.</w:t>
      </w:r>
    </w:p>
    <w:p w14:paraId="46757967" w14:textId="60AED3BC" w:rsidR="00AF1759" w:rsidRPr="00BC0309" w:rsidRDefault="00AF1759" w:rsidP="00AF1759">
      <w:pPr>
        <w:pStyle w:val="Heading2"/>
      </w:pPr>
      <w:bookmarkStart w:id="1444" w:name="_CR13_8"/>
      <w:bookmarkStart w:id="1445" w:name="_Toc26283819"/>
      <w:bookmarkStart w:id="1446" w:name="_Toc146217034"/>
      <w:bookmarkStart w:id="1447" w:name="_Toc202168084"/>
      <w:bookmarkEnd w:id="1444"/>
      <w:r w:rsidRPr="00BC0309">
        <w:t>13.8</w:t>
      </w:r>
      <w:r w:rsidRPr="00BC0309">
        <w:tab/>
        <w:t xml:space="preserve">Use of SAND for </w:t>
      </w:r>
      <w:r w:rsidR="00E27291" w:rsidRPr="00BC0309">
        <w:t>c</w:t>
      </w:r>
      <w:r w:rsidRPr="00BC0309">
        <w:t>onsistent QoE/QoS</w:t>
      </w:r>
      <w:bookmarkEnd w:id="1445"/>
      <w:bookmarkEnd w:id="1446"/>
      <w:bookmarkEnd w:id="1447"/>
    </w:p>
    <w:p w14:paraId="7B9B0294" w14:textId="77777777" w:rsidR="00924804" w:rsidRDefault="00AF1759" w:rsidP="00AF1759">
      <w:pPr>
        <w:rPr>
          <w:sz w:val="24"/>
          <w:szCs w:val="24"/>
        </w:rPr>
      </w:pPr>
      <w:r w:rsidRPr="00BC0309">
        <w:t>SAND can be an enabler for video-aware network resource management to provide consistent QoE/QoS for DASH clients. As such, DANE placed at the network core can allow the service provider to perform video-aware resource management. The DANE is also considered to contain a QoE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MBR</w:t>
      </w:r>
      <w:r w:rsidRPr="00BC0309">
        <w:rPr>
          <w:vertAlign w:val="subscript"/>
        </w:rPr>
        <w:t>j</w:t>
      </w:r>
      <w:r w:rsidRPr="00BC0309">
        <w:t xml:space="preserve"> for each flow j and communicates the MBR</w:t>
      </w:r>
      <w:r w:rsidRPr="00BC0309">
        <w:rPr>
          <w:vertAlign w:val="subscript"/>
        </w:rPr>
        <w:t>j</w:t>
      </w:r>
      <w:r w:rsidRPr="00BC0309">
        <w:t xml:space="preserve"> of each flow j to the respective DASH client using SAND messages. Further details of the consistent QoE/QoS use case are in TR 26.957</w:t>
      </w:r>
      <w:r w:rsidR="00AC5A95">
        <w:t> [</w:t>
      </w:r>
      <w:r w:rsidRPr="00BC0309">
        <w:t>55].</w:t>
      </w:r>
    </w:p>
    <w:p w14:paraId="5A6AAA5E" w14:textId="59A573E0" w:rsidR="00924804" w:rsidRDefault="00AF1759" w:rsidP="00AF1759">
      <w:r w:rsidRPr="00BC0309">
        <w:t xml:space="preserve">Thus the DANE indirectly manages the network resources at various parts of the network by setting the QoS parameters that influence the DASH client adaptation </w:t>
      </w:r>
      <w:r w:rsidR="002E444E" w:rsidRPr="00BC0309">
        <w:t>behaviour</w:t>
      </w:r>
      <w:r w:rsidRPr="00BC0309">
        <w:t>. The DANE controls the rate adaptation of the video clients by communicating the respective MBR parameters to each client.</w:t>
      </w:r>
    </w:p>
    <w:p w14:paraId="48B58FDF" w14:textId="77777777" w:rsidR="00924804" w:rsidRDefault="00AF1759" w:rsidP="00AF1759">
      <w:r w:rsidRPr="00BC0309">
        <w:t xml:space="preserve">The video-aware resource management can be realized at the DANE via the use of SAND, where DASH clients can indicate their desired bandwidth levels through the use of the SAND status message </w:t>
      </w:r>
      <w:r w:rsidRPr="00BC0309">
        <w:rPr>
          <w:i/>
        </w:rPr>
        <w:t>SharedResourceAllocation</w:t>
      </w:r>
      <w:r w:rsidRPr="00BC0309">
        <w:t xml:space="preserve"> and also can report QoE metrics. In addition, when the DANE determines the resource allocation across the DASH clients, it can inform the DASH clients about their resource assignments and throughput / QoS, which can be achieved by the SAND PER messages </w:t>
      </w:r>
      <w:r w:rsidRPr="00BC0309">
        <w:rPr>
          <w:i/>
        </w:rPr>
        <w:t>SharedResourceAssignment</w:t>
      </w:r>
      <w:r w:rsidRPr="00BC0309">
        <w:t xml:space="preserve">, </w:t>
      </w:r>
      <w:r w:rsidRPr="00BC0309">
        <w:rPr>
          <w:i/>
        </w:rPr>
        <w:t>Throughput</w:t>
      </w:r>
      <w:r w:rsidRPr="00BC0309">
        <w:t xml:space="preserve"> and </w:t>
      </w:r>
      <w:r w:rsidRPr="00BC0309">
        <w:rPr>
          <w:i/>
        </w:rPr>
        <w:t xml:space="preserve">QoSInformation, </w:t>
      </w:r>
      <w:r w:rsidRPr="00BC0309">
        <w:t xml:space="preserve">as specified in </w:t>
      </w:r>
      <w:r w:rsidR="004814DD">
        <w:t>clauses </w:t>
      </w:r>
      <w:r w:rsidRPr="00BC0309">
        <w:t>6.5.3, 6.5.5 and 6.5.7 of ISO/IEC 23009-5</w:t>
      </w:r>
      <w:r w:rsidR="00AC5A95">
        <w:t> [</w:t>
      </w:r>
      <w:r w:rsidRPr="00BC0309">
        <w:t>54], respectively.</w:t>
      </w:r>
    </w:p>
    <w:p w14:paraId="24628F13" w14:textId="1DDB9EEF" w:rsidR="00AF1759" w:rsidRPr="00BC0309" w:rsidRDefault="00AF1759" w:rsidP="00AF1759">
      <w:r w:rsidRPr="00BC0309">
        <w:t>DANE discovery procedures relevant for the Consistent QoE/QoS mode are described in c</w:t>
      </w:r>
      <w:r w:rsidR="005A65C4">
        <w:t>lause </w:t>
      </w:r>
      <w:r w:rsidRPr="00BC0309">
        <w:t>13.3. SAND messages and protocols for the Consistent QoE/QoS mode are described in c</w:t>
      </w:r>
      <w:r w:rsidR="005A65C4">
        <w:t>lause </w:t>
      </w:r>
      <w:r w:rsidRPr="00BC0309">
        <w:t xml:space="preserve">13.4. SAND message handling </w:t>
      </w:r>
      <w:r w:rsidR="002E444E" w:rsidRPr="00BC0309">
        <w:t>behaviours</w:t>
      </w:r>
      <w:r w:rsidRPr="00BC0309">
        <w:t xml:space="preserve"> for DANEs and 3GP-DASH clients in the Consistent QoE/QoS mode are described in c</w:t>
      </w:r>
      <w:r w:rsidR="005A65C4">
        <w:t>lause </w:t>
      </w:r>
      <w:r w:rsidRPr="00BC0309">
        <w:t>13.5.</w:t>
      </w:r>
    </w:p>
    <w:p w14:paraId="313A0A98" w14:textId="77777777" w:rsidR="00924804" w:rsidRDefault="00AF1759" w:rsidP="00AF1759">
      <w:r w:rsidRPr="00BC0309">
        <w:t xml:space="preserve">The SAND status message </w:t>
      </w:r>
      <w:r w:rsidRPr="00BC0309">
        <w:rPr>
          <w:i/>
        </w:rPr>
        <w:t xml:space="preserve">SharedResourceAllocation </w:t>
      </w:r>
      <w:r w:rsidRPr="00BC0309">
        <w:t xml:space="preserve">shall follow the syntax and semantics </w:t>
      </w:r>
      <w:r w:rsidR="005A65C4">
        <w:t>in t</w:t>
      </w:r>
      <w:r w:rsidR="00BD6DF7">
        <w:t>able </w:t>
      </w:r>
      <w:r w:rsidRPr="00BC0309">
        <w:t>4 of ISO/IEC 23009-5</w:t>
      </w:r>
      <w:r w:rsidR="00AC5A95">
        <w:t> [</w:t>
      </w:r>
      <w:r w:rsidRPr="00BC0309">
        <w:t xml:space="preserve">54]. 3GP-DASH clients sending the </w:t>
      </w:r>
      <w:r w:rsidRPr="00BC0309">
        <w:rPr>
          <w:i/>
        </w:rPr>
        <w:t>SharedResourceAllocation</w:t>
      </w:r>
      <w:r w:rsidRPr="00BC0309">
        <w:t xml:space="preserve"> message shall include the bandwidth parameter. In addition, the SAND message common envelope shall contain </w:t>
      </w:r>
      <w:r w:rsidRPr="00BC0309">
        <w:rPr>
          <w:rFonts w:cs="Arial"/>
        </w:rPr>
        <w:t>the senderId parameter.</w:t>
      </w:r>
    </w:p>
    <w:p w14:paraId="4983641A" w14:textId="65881928" w:rsidR="00AF1759" w:rsidRPr="00BC0309" w:rsidRDefault="00AF1759" w:rsidP="00AF1759">
      <w:r w:rsidRPr="00BC0309">
        <w:t xml:space="preserve">The SAND PER message </w:t>
      </w:r>
      <w:r w:rsidRPr="00BC0309">
        <w:rPr>
          <w:i/>
        </w:rPr>
        <w:t xml:space="preserve">SharedResourceAssignment </w:t>
      </w:r>
      <w:r w:rsidRPr="00BC0309">
        <w:t xml:space="preserve">shall follow the syntax and semantics </w:t>
      </w:r>
      <w:r w:rsidR="005A65C4">
        <w:t>in t</w:t>
      </w:r>
      <w:r w:rsidR="00BD6DF7">
        <w:t>able </w:t>
      </w:r>
      <w:r w:rsidRPr="00BC0309">
        <w:t>16 of ISO/IEC 23009-5</w:t>
      </w:r>
      <w:r w:rsidR="00AC5A95">
        <w:t> [</w:t>
      </w:r>
      <w:r w:rsidRPr="00BC0309">
        <w:t xml:space="preserve">54]. 3GP-DASH clients receiving the </w:t>
      </w:r>
      <w:r w:rsidRPr="00BC0309">
        <w:rPr>
          <w:i/>
        </w:rPr>
        <w:t>SharedResourceAssignment</w:t>
      </w:r>
      <w:r w:rsidRPr="00BC0309">
        <w:t xml:space="preserve"> message shall recognize the </w:t>
      </w:r>
      <w:r w:rsidRPr="002E444E">
        <w:rPr>
          <w:i/>
          <w:iCs/>
        </w:rPr>
        <w:t>clientId</w:t>
      </w:r>
      <w:r w:rsidRPr="00BC0309">
        <w:t xml:space="preserve"> and bandwidth parameters.</w:t>
      </w:r>
    </w:p>
    <w:p w14:paraId="3813BB5A" w14:textId="77777777" w:rsidR="00924804" w:rsidRDefault="0057259D" w:rsidP="00AF1759">
      <w:r w:rsidRPr="00BC0309">
        <w:t xml:space="preserve">The SAND PER message </w:t>
      </w:r>
      <w:r w:rsidRPr="00BC0309">
        <w:rPr>
          <w:i/>
        </w:rPr>
        <w:t xml:space="preserve">QoSInformation </w:t>
      </w:r>
      <w:r w:rsidRPr="00BC0309">
        <w:t xml:space="preserve">shall follow the syntax and semantics </w:t>
      </w:r>
      <w:r w:rsidR="005A65C4">
        <w:t>in t</w:t>
      </w:r>
      <w:r w:rsidR="00BD6DF7">
        <w:t>able </w:t>
      </w:r>
      <w:r w:rsidRPr="00BC0309">
        <w:t>22 of ISO/IEC 23009-5</w:t>
      </w:r>
      <w:r w:rsidR="00AC5A95">
        <w:t> [</w:t>
      </w:r>
      <w:r w:rsidRPr="00BC0309">
        <w:t>54].</w:t>
      </w:r>
    </w:p>
    <w:p w14:paraId="415C6B01" w14:textId="62998F1A" w:rsidR="00AF1759" w:rsidRPr="00BC0309" w:rsidRDefault="00AF1759" w:rsidP="00AF1759">
      <w:r w:rsidRPr="00BC0309">
        <w:t xml:space="preserve">An example workflow realizing the consistent QoE/QoS is depicted in </w:t>
      </w:r>
      <w:r w:rsidR="003B66C4">
        <w:t>f</w:t>
      </w:r>
      <w:r w:rsidR="0046124B">
        <w:t>igure </w:t>
      </w:r>
      <w:r w:rsidRPr="00BC0309">
        <w:t>13.</w:t>
      </w:r>
      <w:r w:rsidR="004D7CC8" w:rsidRPr="00BC0309">
        <w:t>3</w:t>
      </w:r>
      <w:r w:rsidRPr="00BC0309">
        <w:t>, where the use of the WebSocket protocol</w:t>
      </w:r>
      <w:r w:rsidR="00AC5A95">
        <w:t> [</w:t>
      </w:r>
      <w:r w:rsidRPr="00BC0309">
        <w:t>56] is considered and the DANE functionality is hosted at the PSS server and SAND-capable DASH client capabilities are hosted in the PSS client (consistent with the SAND support in PSS as described in</w:t>
      </w:r>
      <w:r w:rsidR="00AC5A95">
        <w:t> [</w:t>
      </w:r>
      <w:r w:rsidRPr="00BC0309">
        <w:t xml:space="preserve">2]). For the SAND messages depicted in </w:t>
      </w:r>
      <w:r w:rsidR="003B66C4">
        <w:t>f</w:t>
      </w:r>
      <w:r w:rsidR="0046124B">
        <w:t>igure </w:t>
      </w:r>
      <w:r w:rsidRPr="00BC0309">
        <w:t xml:space="preserve">13.3, the messageType codes </w:t>
      </w:r>
      <w:r w:rsidR="005A65C4">
        <w:t>in t</w:t>
      </w:r>
      <w:r w:rsidR="00BD6DF7">
        <w:t>able </w:t>
      </w:r>
      <w:r w:rsidRPr="00BC0309">
        <w:t>2 of ISO/IEC 23009-5</w:t>
      </w:r>
      <w:r w:rsidR="00AC5A95">
        <w:t> [</w:t>
      </w:r>
      <w:r w:rsidRPr="00BC0309">
        <w:t>54] are used.</w:t>
      </w:r>
    </w:p>
    <w:p w14:paraId="1181CBB9" w14:textId="1922789F" w:rsidR="00AF1759" w:rsidRPr="00BC0309" w:rsidRDefault="00356E7E" w:rsidP="00AF1759">
      <w:pPr>
        <w:pStyle w:val="TH"/>
        <w:rPr>
          <w:rFonts w:cs="Arial"/>
          <w:sz w:val="24"/>
        </w:rPr>
      </w:pPr>
      <w:r w:rsidRPr="00BC0309">
        <w:rPr>
          <w:noProof/>
        </w:rPr>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6">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3F28D14" w:rsidR="00AF1759" w:rsidRPr="00BC0309" w:rsidRDefault="00AF1759" w:rsidP="00AF1759">
      <w:pPr>
        <w:pStyle w:val="TF"/>
        <w:rPr>
          <w:lang w:eastAsia="ja-JP"/>
        </w:rPr>
      </w:pPr>
      <w:bookmarkStart w:id="1448" w:name="_CRFigure13_3"/>
      <w:r w:rsidRPr="00BC0309">
        <w:t>F</w:t>
      </w:r>
      <w:r w:rsidR="0046124B">
        <w:t>igure </w:t>
      </w:r>
      <w:bookmarkEnd w:id="1448"/>
      <w:r w:rsidRPr="00BC0309">
        <w:t xml:space="preserve">13.3: Example SAND workflow for </w:t>
      </w:r>
      <w:r w:rsidR="00E27291" w:rsidRPr="00BC0309">
        <w:t>c</w:t>
      </w:r>
      <w:r w:rsidRPr="00BC0309">
        <w:t>onsistent QoE/QoS</w:t>
      </w:r>
    </w:p>
    <w:p w14:paraId="35F0900D" w14:textId="77777777" w:rsidR="00924804" w:rsidRDefault="00AF1759" w:rsidP="00AF1759">
      <w:r w:rsidRPr="00BC0309">
        <w:rPr>
          <w:b/>
        </w:rPr>
        <w:t>Step 1:</w:t>
      </w:r>
      <w:r w:rsidRPr="00BC0309">
        <w:t xml:space="preserve"> Client issues an HTTP GET and sends request for MPD to the content server. In the header of the HTTP request, client includes the SAND header that contains the status messages on client capabilities.</w:t>
      </w:r>
    </w:p>
    <w:p w14:paraId="3271C2E6" w14:textId="497F5BC6" w:rsidR="00AF1759" w:rsidRPr="00BC0309" w:rsidRDefault="00AF1759" w:rsidP="00AF1759">
      <w:r w:rsidRPr="00BC0309">
        <w:rPr>
          <w:b/>
        </w:rPr>
        <w:t>Step 2:</w:t>
      </w:r>
      <w:r w:rsidRPr="00BC0309">
        <w:t xml:space="preserve"> Content server responds with HTTP 200 OK with body containing the MPD. As specified in ISO/IEC 23009-5</w:t>
      </w:r>
      <w:r w:rsidR="00AC5A95">
        <w:t> [</w:t>
      </w:r>
      <w:r w:rsidRPr="00BC0309">
        <w:t>54], the MPD contains a sand:Channel element whose @schemeIdUri is "urn:mpeg:dash:sand:channel:websocket:2016" and WebSocket URI in the @endpoint attribute.</w:t>
      </w:r>
    </w:p>
    <w:p w14:paraId="0E42C3CE" w14:textId="77777777" w:rsidR="00924804" w:rsidRDefault="00AF1759" w:rsidP="00AF1759">
      <w:r w:rsidRPr="00BC0309">
        <w:rPr>
          <w:b/>
        </w:rPr>
        <w:t>Steps 3, 4:</w:t>
      </w:r>
      <w:r w:rsidRPr="00BC0309">
        <w:t xml:space="preserve"> The 3GP-DASH Client parses the MPD starts downloading the segments. In addition, the sand:Channel element is located in the MPD element. Using this information, the 3GP-DASH client initiates the WebSocket connection with the out-of-band DANE (e.g., located in the PSS server) as specified in </w:t>
      </w:r>
      <w:r w:rsidR="00CF4E16">
        <w:t>RFC </w:t>
      </w:r>
      <w:r w:rsidRPr="00BC0309">
        <w:t>6455</w:t>
      </w:r>
      <w:r w:rsidR="00AC5A95">
        <w:t> [</w:t>
      </w:r>
      <w:r w:rsidRPr="00BC0309">
        <w:t>56].</w:t>
      </w:r>
    </w:p>
    <w:p w14:paraId="7E62CCDC" w14:textId="77777777" w:rsidR="00924804" w:rsidRDefault="00AF1759" w:rsidP="00AF1759">
      <w:r w:rsidRPr="00BC0309">
        <w:t>It is noted here that WebSocket-based SAND channel announcement may also be accomplished by the use of OMA DM</w:t>
      </w:r>
      <w:r w:rsidR="00AC5A95">
        <w:t> [</w:t>
      </w:r>
      <w:r w:rsidRPr="00BC0309">
        <w:t>22].</w:t>
      </w:r>
    </w:p>
    <w:p w14:paraId="4F3F6476" w14:textId="7F97D211" w:rsidR="00AF1759" w:rsidRPr="00BC0309" w:rsidRDefault="00AF1759" w:rsidP="00AF1759">
      <w:r w:rsidRPr="00BC0309">
        <w:rPr>
          <w:b/>
        </w:rPr>
        <w:t>Steps 5, 6, 7, 8:</w:t>
      </w:r>
      <w:r w:rsidRPr="00BC0309">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8C418B1" w:rsidR="00AF1759" w:rsidRPr="00BC0309" w:rsidRDefault="00AF1759" w:rsidP="00AF1759">
      <w:r w:rsidRPr="00BC0309">
        <w:t>The DANE sends the DANE capabilities message to the 3GP-DASH Client (Step 5). When received, the 3GP-DASH Client replies with a client capabilities message (Step 6). As specified by ISO/IEC 23009-5</w:t>
      </w:r>
      <w:r w:rsidR="00AC5A95">
        <w:t> [</w:t>
      </w:r>
      <w:r w:rsidRPr="00BC0309">
        <w:t>54], the messages are WebSocket messages sent in the text format and formatted in XML. More specifically, the DANE and 3GP-DASH client negotiate the use of the following SAND messages for consistent QoE/QoS:</w:t>
      </w:r>
    </w:p>
    <w:p w14:paraId="204ACEF2" w14:textId="77777777" w:rsidR="00AF1759" w:rsidRPr="00BC0309" w:rsidRDefault="00AF1759" w:rsidP="00AF1759">
      <w:pPr>
        <w:pStyle w:val="B10"/>
      </w:pPr>
      <w:r w:rsidRPr="00BC0309">
        <w:t>-</w:t>
      </w:r>
      <w:r w:rsidRPr="00BC0309">
        <w:tab/>
        <w:t>PER: SharedResourceAssignment, DaneCapabilities</w:t>
      </w:r>
    </w:p>
    <w:p w14:paraId="70F1CBBD" w14:textId="77777777" w:rsidR="00AF1759" w:rsidRPr="00BC0309" w:rsidRDefault="00AF1759" w:rsidP="00AF1759">
      <w:pPr>
        <w:pStyle w:val="B10"/>
      </w:pPr>
      <w:r w:rsidRPr="00BC0309">
        <w:t>-</w:t>
      </w:r>
      <w:r w:rsidRPr="00BC0309">
        <w:tab/>
        <w:t>Status Messages: SharedResourceAllocation, ClientCapabilities</w:t>
      </w:r>
    </w:p>
    <w:p w14:paraId="072209D9" w14:textId="77777777" w:rsidR="00AF1759" w:rsidRPr="00BC0309" w:rsidRDefault="00AF1759" w:rsidP="00AF1759">
      <w:pPr>
        <w:pStyle w:val="B10"/>
      </w:pPr>
      <w:r w:rsidRPr="00BC0309">
        <w:t>-</w:t>
      </w:r>
      <w:r w:rsidRPr="00BC0309">
        <w:tab/>
        <w:t>QoE Metrics: BufferLevel, PlayList</w:t>
      </w:r>
    </w:p>
    <w:p w14:paraId="45F6F4AF" w14:textId="77777777" w:rsidR="00924804" w:rsidRDefault="00AF1759" w:rsidP="00AF1759">
      <w:r w:rsidRPr="00BC0309">
        <w:t>When the capabilities messages have been exchanged, the WebSocket connection stays open and further SAND messages relevant for consistent QoE/QoS may be exchanged, namely PER messages on shared resource assignment, QoS information and throughput, QoE metrics and status messages shared resource allocation.</w:t>
      </w:r>
    </w:p>
    <w:p w14:paraId="24397A18" w14:textId="7233BD6D" w:rsidR="00AF1759" w:rsidRPr="00BC0309" w:rsidRDefault="00AF1759" w:rsidP="00AF1759">
      <w:pPr>
        <w:pStyle w:val="Heading2"/>
      </w:pPr>
      <w:bookmarkStart w:id="1449" w:name="_CR13_9"/>
      <w:bookmarkStart w:id="1450" w:name="_Toc26283820"/>
      <w:bookmarkStart w:id="1451" w:name="_Toc146217035"/>
      <w:bookmarkStart w:id="1452" w:name="_Toc202168085"/>
      <w:bookmarkEnd w:id="1449"/>
      <w:r w:rsidRPr="00BC0309">
        <w:t>13.9</w:t>
      </w:r>
      <w:r w:rsidRPr="00BC0309">
        <w:tab/>
        <w:t>SAND extension messages XML schema</w:t>
      </w:r>
      <w:bookmarkEnd w:id="1450"/>
      <w:bookmarkEnd w:id="1451"/>
      <w:bookmarkEnd w:id="1452"/>
    </w:p>
    <w:p w14:paraId="4C0DB738" w14:textId="73B458F3" w:rsidR="00AF1759" w:rsidRPr="00BC0309" w:rsidRDefault="00AF1759" w:rsidP="00AF1759">
      <w:pPr>
        <w:rPr>
          <w:caps/>
        </w:rPr>
      </w:pPr>
      <w:r w:rsidRPr="00BC0309">
        <w:t xml:space="preserve">The XML schema for the SAND extension messages is defined </w:t>
      </w:r>
      <w:r w:rsidR="005A65C4">
        <w:t>in t</w:t>
      </w:r>
      <w:r w:rsidR="00BD6DF7">
        <w:t>able </w:t>
      </w:r>
      <w:r w:rsidRPr="00BC0309">
        <w:t>13-20</w:t>
      </w:r>
      <w:r w:rsidRPr="00BC0309">
        <w:rPr>
          <w:caps/>
        </w:rPr>
        <w:t>.</w:t>
      </w:r>
    </w:p>
    <w:p w14:paraId="453ACAA4" w14:textId="554E9CC6" w:rsidR="00AB2641" w:rsidRPr="00BC0309" w:rsidRDefault="00AB2641" w:rsidP="00474AF6">
      <w:pPr>
        <w:pStyle w:val="NO"/>
        <w:rPr>
          <w:caps/>
        </w:rPr>
      </w:pPr>
      <w:r w:rsidRPr="00BC0309">
        <w:t>N</w:t>
      </w:r>
      <w:r w:rsidR="00474AF6" w:rsidRPr="00BC0309">
        <w:t>OTE</w:t>
      </w:r>
      <w:r w:rsidRPr="00BC0309">
        <w:t>:</w:t>
      </w:r>
      <w:r w:rsidR="00474AF6" w:rsidRPr="00BC0309">
        <w:tab/>
      </w:r>
      <w:r w:rsidRPr="00BC0309">
        <w:t>Support for the schema is only required when required by the specific SAND mode.</w:t>
      </w:r>
    </w:p>
    <w:p w14:paraId="7B7CD39C" w14:textId="186B3A1D" w:rsidR="00AF1759" w:rsidRPr="00BC0309" w:rsidRDefault="00AF1759" w:rsidP="00AF1759">
      <w:pPr>
        <w:pStyle w:val="TH"/>
      </w:pPr>
      <w:bookmarkStart w:id="1453" w:name="_CRTable1320"/>
      <w:r w:rsidRPr="00BC0309">
        <w:t>T</w:t>
      </w:r>
      <w:r w:rsidR="00BD6DF7">
        <w:t>able </w:t>
      </w:r>
      <w:bookmarkEnd w:id="1453"/>
      <w:r w:rsidRPr="00BC0309">
        <w:t>13-20: XML schema for SAND extension messages</w:t>
      </w:r>
    </w:p>
    <w:tbl>
      <w:tblPr>
        <w:tblStyle w:val="TableGrid"/>
        <w:tblW w:w="5000" w:type="pct"/>
        <w:tblLook w:val="04A0" w:firstRow="1" w:lastRow="0" w:firstColumn="1" w:lastColumn="0" w:noHBand="0" w:noVBand="1"/>
      </w:tblPr>
      <w:tblGrid>
        <w:gridCol w:w="9631"/>
      </w:tblGrid>
      <w:tr w:rsidR="00474AF6" w:rsidRPr="00BC0309" w14:paraId="21312396" w14:textId="77777777" w:rsidTr="00474AF6">
        <w:tc>
          <w:tcPr>
            <w:tcW w:w="5000" w:type="pct"/>
            <w:shd w:val="clear" w:color="auto" w:fill="D9D9D9" w:themeFill="background1" w:themeFillShade="D9"/>
          </w:tcPr>
          <w:p w14:paraId="76E097EC" w14:textId="1D82D8F4" w:rsidR="00474AF6" w:rsidRPr="00BC0309" w:rsidRDefault="00474AF6" w:rsidP="00AF1759">
            <w:pPr>
              <w:pStyle w:val="PL"/>
              <w:rPr>
                <w:rFonts w:eastAsia="Cambria"/>
                <w:color w:val="0000FF"/>
              </w:rPr>
            </w:pPr>
            <w:r w:rsidRPr="00BC0309">
              <w:rPr>
                <w:lang w:eastAsia="de-DE"/>
              </w:rPr>
              <w:t>&lt;?xml version="1.0" encoding="UTF-8"?&gt;</w:t>
            </w:r>
            <w:r w:rsidRPr="00BC0309">
              <w:rPr>
                <w:lang w:eastAsia="de-DE"/>
              </w:rPr>
              <w:br/>
            </w:r>
            <w:r w:rsidRPr="00BC0309">
              <w:rPr>
                <w:rFonts w:eastAsia="Cambria"/>
                <w:color w:val="0000FF"/>
              </w:rPr>
              <w:t>&lt;xs:schema</w:t>
            </w:r>
            <w:r w:rsidRPr="00BC0309">
              <w:rPr>
                <w:rFonts w:eastAsia="Cambria"/>
              </w:rPr>
              <w:br/>
            </w:r>
            <w:r w:rsidRPr="00BC0309">
              <w:rPr>
                <w:rFonts w:eastAsia="Cambria"/>
                <w:color w:val="FF4000"/>
              </w:rPr>
              <w:t xml:space="preserve">  targetNamespace=</w:t>
            </w:r>
            <w:r w:rsidRPr="00BC0309">
              <w:rPr>
                <w:rFonts w:eastAsia="Cambria"/>
                <w:color w:val="008080"/>
              </w:rPr>
              <w:t>"urn:3gpp:dash:schema:sandmessageextension:2017"</w:t>
            </w:r>
            <w:r w:rsidRPr="00BC0309">
              <w:rPr>
                <w:rFonts w:eastAsia="Cambria"/>
              </w:rPr>
              <w:br/>
            </w:r>
            <w:r w:rsidRPr="00BC0309">
              <w:rPr>
                <w:rFonts w:eastAsia="Cambria"/>
                <w:color w:val="FF4000"/>
              </w:rPr>
              <w:t xml:space="preserve">  attributeFormDefault=</w:t>
            </w:r>
            <w:r w:rsidRPr="00BC0309">
              <w:rPr>
                <w:rFonts w:eastAsia="Cambria"/>
                <w:color w:val="008080"/>
              </w:rPr>
              <w:t>"unqualified"</w:t>
            </w:r>
            <w:r w:rsidRPr="00BC0309">
              <w:rPr>
                <w:rFonts w:eastAsia="Cambria"/>
              </w:rPr>
              <w:br/>
            </w:r>
            <w:r w:rsidRPr="00BC0309">
              <w:rPr>
                <w:rFonts w:eastAsia="Cambria"/>
                <w:color w:val="FF4000"/>
              </w:rPr>
              <w:t xml:space="preserve">  elementFormDefault=</w:t>
            </w:r>
            <w:r w:rsidRPr="00BC0309">
              <w:rPr>
                <w:rFonts w:eastAsia="Cambria"/>
                <w:color w:val="008080"/>
              </w:rPr>
              <w:t>"qualified"</w:t>
            </w:r>
            <w:r w:rsidRPr="00BC0309">
              <w:rPr>
                <w:rFonts w:eastAsia="Cambria"/>
              </w:rPr>
              <w:br/>
            </w:r>
            <w:r w:rsidRPr="00BC0309">
              <w:rPr>
                <w:rFonts w:eastAsia="Cambria"/>
                <w:color w:val="FF4000"/>
              </w:rPr>
              <w:t xml:space="preserve">  xmlns:xs=</w:t>
            </w:r>
            <w:r w:rsidRPr="00BC0309">
              <w:rPr>
                <w:rFonts w:eastAsia="Cambria"/>
                <w:color w:val="008080"/>
              </w:rPr>
              <w:t>"http://www.w3.org/2001/XMLSchema"</w:t>
            </w:r>
            <w:r w:rsidRPr="00BC0309">
              <w:rPr>
                <w:rFonts w:eastAsia="Cambria"/>
              </w:rPr>
              <w:br/>
            </w:r>
            <w:r w:rsidRPr="00BC0309">
              <w:rPr>
                <w:rFonts w:eastAsia="Cambria"/>
                <w:color w:val="FF4000"/>
              </w:rPr>
              <w:t xml:space="preserve">  xmlns=</w:t>
            </w:r>
            <w:r w:rsidRPr="00BC0309">
              <w:rPr>
                <w:rFonts w:eastAsia="Cambria"/>
                <w:color w:val="008080"/>
              </w:rPr>
              <w:t>"urn:3gpp:dash:schema:sandmessageextension:2017"</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00FF"/>
              </w:rPr>
              <w:t>&lt;xs:annotation&gt;</w:t>
            </w:r>
            <w:r w:rsidRPr="00BC0309">
              <w:rPr>
                <w:rFonts w:eastAsia="Cambria"/>
              </w:rPr>
              <w:br/>
              <w:t xml:space="preserve">    </w:t>
            </w:r>
            <w:r w:rsidRPr="00BC0309">
              <w:rPr>
                <w:rFonts w:eastAsia="Cambria"/>
                <w:color w:val="0000FF"/>
              </w:rPr>
              <w:t>&lt;xs:appinfo&gt;</w:t>
            </w:r>
            <w:r w:rsidRPr="00BC0309">
              <w:rPr>
                <w:rFonts w:eastAsia="Cambria"/>
              </w:rPr>
              <w:t>SAND Messages Extension</w:t>
            </w:r>
            <w:r w:rsidRPr="00BC0309">
              <w:rPr>
                <w:rFonts w:eastAsia="Cambria"/>
                <w:color w:val="0000FF"/>
              </w:rPr>
              <w:t>&lt;/xs:appinfo&gt;</w:t>
            </w:r>
            <w:r w:rsidRPr="00BC0309">
              <w:rPr>
                <w:rFonts w:eastAsia="Cambria"/>
              </w:rPr>
              <w:br/>
              <w:t xml:space="preserve">    </w:t>
            </w:r>
            <w:r w:rsidRPr="00BC0309">
              <w:rPr>
                <w:rFonts w:eastAsia="Cambria"/>
                <w:color w:val="0000FF"/>
              </w:rPr>
              <w:t>&lt;xs:documentation</w:t>
            </w:r>
            <w:r w:rsidRPr="00BC0309">
              <w:rPr>
                <w:rFonts w:eastAsia="Cambria"/>
                <w:color w:val="FF4000"/>
              </w:rPr>
              <w:t xml:space="preserve"> xml:lang=</w:t>
            </w:r>
            <w:r w:rsidRPr="00BC0309">
              <w:rPr>
                <w:rFonts w:eastAsia="Cambria"/>
                <w:color w:val="008080"/>
              </w:rPr>
              <w:t>"en"</w:t>
            </w:r>
            <w:r w:rsidRPr="00BC0309">
              <w:rPr>
                <w:rFonts w:eastAsia="Cambria"/>
                <w:color w:val="0000FF"/>
              </w:rPr>
              <w:t>&gt;</w:t>
            </w:r>
            <w:r w:rsidRPr="00BC0309">
              <w:rPr>
                <w:rFonts w:eastAsia="Cambria"/>
              </w:rPr>
              <w:br/>
              <w:t xml:space="preserve">      This Schema defines the Server And Network Assisted DASH (SAND) messages extension for 3GPP.</w:t>
            </w:r>
            <w:r w:rsidRPr="00BC0309">
              <w:rPr>
                <w:rFonts w:eastAsia="Cambria"/>
              </w:rPr>
              <w:br/>
              <w:t xml:space="preserve">    </w:t>
            </w:r>
            <w:r w:rsidRPr="00BC0309">
              <w:rPr>
                <w:rFonts w:eastAsia="Cambria"/>
                <w:color w:val="0000FF"/>
              </w:rPr>
              <w:t>&lt;/xs:documentation&gt;</w:t>
            </w:r>
            <w:r w:rsidRPr="00BC0309">
              <w:rPr>
                <w:rFonts w:eastAsia="Cambria"/>
              </w:rPr>
              <w:br/>
              <w:t xml:space="preserve">  </w:t>
            </w:r>
            <w:r w:rsidRPr="00BC0309">
              <w:rPr>
                <w:rFonts w:eastAsia="Cambria"/>
                <w:color w:val="0000FF"/>
              </w:rPr>
              <w:t>&lt;/xs:annotation&gt;</w:t>
            </w:r>
            <w:r w:rsidRPr="00BC0309">
              <w:rPr>
                <w:rFonts w:eastAsia="Cambria"/>
              </w:rPr>
              <w:br/>
            </w:r>
            <w:r w:rsidRPr="00BC0309">
              <w:rPr>
                <w:rFonts w:eastAsia="Cambria"/>
              </w:rPr>
              <w:br/>
              <w:t xml:space="preserve">  </w:t>
            </w:r>
            <w:r w:rsidRPr="00BC0309">
              <w:rPr>
                <w:rFonts w:eastAsia="Cambria"/>
                <w:color w:val="008000"/>
              </w:rPr>
              <w:t>&lt;!-- SAND message: main element --&gt;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"SANDMessage"</w:t>
            </w:r>
            <w:r w:rsidRPr="00BC0309">
              <w:rPr>
                <w:rFonts w:eastAsia="Cambria"/>
                <w:color w:val="FF4000"/>
              </w:rPr>
              <w:t xml:space="preserve"> type=</w:t>
            </w:r>
            <w:r w:rsidRPr="00BC0309">
              <w:rPr>
                <w:rFonts w:eastAsia="Cambria"/>
                <w:color w:val="008080"/>
              </w:rPr>
              <w:t>"SANDEnvelopeType"</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common envelope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"SANDEnvelopeType"</w:t>
            </w:r>
            <w:r w:rsidRPr="00BC0309">
              <w:rPr>
                <w:rFonts w:eastAsia="Cambria"/>
                <w:color w:val="0000FF"/>
              </w:rPr>
              <w:t>&gt;</w:t>
            </w:r>
            <w:r w:rsidRPr="00BC0309">
              <w:rPr>
                <w:rFonts w:eastAsia="Cambria"/>
              </w:rPr>
              <w:br/>
              <w:t xml:space="preserve">    </w:t>
            </w:r>
            <w:r w:rsidRPr="00BC0309">
              <w:rPr>
                <w:rFonts w:eastAsia="Cambria"/>
                <w:color w:val="0000FF"/>
              </w:rPr>
              <w:t>&lt;xs:choice</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"NetworkAssistanceInitiationRequest"</w:t>
            </w:r>
            <w:r w:rsidRPr="00BC0309">
              <w:rPr>
                <w:rFonts w:eastAsia="Cambria"/>
                <w:color w:val="FF4000"/>
              </w:rPr>
              <w:t xml:space="preserve"> type=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"NetworkAssistanceInitiationResponse"</w:t>
            </w:r>
            <w:r w:rsidRPr="00BC0309">
              <w:rPr>
                <w:rFonts w:eastAsia="Cambria"/>
                <w:color w:val="FF4000"/>
              </w:rPr>
              <w:t xml:space="preserve"> type=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"NetworkAssistanceTermination"</w:t>
            </w:r>
            <w:r w:rsidRPr="00BC0309">
              <w:rPr>
                <w:rFonts w:eastAsia="Cambria"/>
                <w:color w:val="FF4000"/>
              </w:rPr>
              <w:t xml:space="preserve"> type=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"SegmentDuration"</w:t>
            </w:r>
            <w:r w:rsidRPr="00BC0309">
              <w:rPr>
                <w:rFonts w:eastAsia="Cambria"/>
                <w:color w:val="FF4000"/>
              </w:rPr>
              <w:t xml:space="preserve"> type=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&lt;xs:element</w:t>
            </w:r>
            <w:r w:rsidRPr="00BC0309">
              <w:rPr>
                <w:rFonts w:eastAsia="Cambria"/>
                <w:color w:val="FF4000"/>
              </w:rPr>
              <w:t xml:space="preserve"> name=</w:t>
            </w:r>
            <w:r w:rsidRPr="00BC0309">
              <w:rPr>
                <w:rFonts w:eastAsia="Cambria"/>
                <w:color w:val="008080"/>
              </w:rPr>
              <w:t>"DeliveryBoostResponse"</w:t>
            </w:r>
            <w:r w:rsidRPr="00BC0309">
              <w:rPr>
                <w:rFonts w:eastAsia="Cambria"/>
                <w:color w:val="FF4000"/>
              </w:rPr>
              <w:t xml:space="preserve"> type=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&lt;xs:any</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&lt;/xs:choice&gt;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"senderId"</w:t>
            </w:r>
            <w:r w:rsidRPr="00BC0309">
              <w:rPr>
                <w:rFonts w:eastAsia="Cambria"/>
                <w:color w:val="FF4000"/>
              </w:rPr>
              <w:t xml:space="preserve"> type=</w:t>
            </w:r>
            <w:r w:rsidRPr="00BC0309">
              <w:rPr>
                <w:rFonts w:eastAsia="Cambria"/>
                <w:color w:val="008080"/>
              </w:rPr>
              <w:t>"xs:token"</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"generationTime"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&lt;xs:anyAttribute</w:t>
            </w:r>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processContents=</w:t>
            </w:r>
            <w:r w:rsidRPr="00BC0309">
              <w:rPr>
                <w:rFonts w:eastAsia="Cambria"/>
                <w:color w:val="008080"/>
              </w:rPr>
              <w:t>"lax"</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SAND message base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"SANDMessageType"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"messageId"</w:t>
            </w:r>
            <w:r w:rsidRPr="00BC0309">
              <w:rPr>
                <w:rFonts w:eastAsia="Cambria"/>
                <w:color w:val="FF4000"/>
              </w:rPr>
              <w:t xml:space="preserve"> type=</w:t>
            </w:r>
            <w:r w:rsidRPr="00BC0309">
              <w:rPr>
                <w:rFonts w:eastAsia="Cambria"/>
                <w:color w:val="008080"/>
              </w:rPr>
              <w:t>"xs:unsignedInt"</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"validityTime"</w:t>
            </w:r>
            <w:r w:rsidRPr="00BC0309">
              <w:rPr>
                <w:rFonts w:eastAsia="Cambria"/>
                <w:color w:val="FF4000"/>
              </w:rPr>
              <w:t xml:space="preserve"> type=</w:t>
            </w:r>
            <w:r w:rsidRPr="00BC0309">
              <w:rPr>
                <w:rFonts w:eastAsia="Cambria"/>
                <w:color w:val="008080"/>
              </w:rPr>
              <w:t>"xs:dateTime"</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"MediaServerIPAddress"</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NetworkAssistanceInitiationResponse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"NetworkAssistanceInitiationResponseType"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"1"</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"PortNumber"</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"WebSocketRequiredType"</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maxOccurs=</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NetworkAssistanceTermination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"NetworkAssistanceTerminationType"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"sessionId"</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SegmentDuration</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"SegmentDurationType"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"duration"</w:t>
            </w:r>
            <w:r w:rsidRPr="00BC0309">
              <w:rPr>
                <w:rFonts w:eastAsia="Cambria"/>
                <w:color w:val="FF4000"/>
              </w:rPr>
              <w:t xml:space="preserve"> type=</w:t>
            </w:r>
            <w:r w:rsidRPr="00BC0309">
              <w:rPr>
                <w:rFonts w:eastAsia="Cambria"/>
                <w:color w:val="008080"/>
              </w:rPr>
              <w:t>"xs:unsignedInt"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DeliveryBoostRequest</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"DeliveryBoostRequestType"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"DeliveryBoostRequest"</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DeliveryBoostResponse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"DeliveryBoostResponseType"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"DeliveryBoostStatus"</w:t>
            </w:r>
            <w:r w:rsidRPr="00BC0309">
              <w:rPr>
                <w:rFonts w:eastAsia="Cambria"/>
                <w:color w:val="FF4000"/>
              </w:rPr>
              <w:t xml:space="preserve"> type=</w:t>
            </w:r>
            <w:r w:rsidRPr="00BC0309">
              <w:rPr>
                <w:rFonts w:eastAsia="Cambria"/>
                <w:color w:val="008080"/>
              </w:rPr>
              <w:t>"DeliveryBoostStatusType"</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t xml:space="preserve">  </w:t>
            </w:r>
            <w:r w:rsidRPr="00BC0309">
              <w:rPr>
                <w:rFonts w:eastAsia="Cambria"/>
                <w:color w:val="008000"/>
              </w:rPr>
              <w:t>&lt;!—- DeliveryBoostStatus Type --&gt;</w:t>
            </w:r>
            <w:r w:rsidRPr="00BC0309">
              <w:rPr>
                <w:rFonts w:eastAsia="Cambria"/>
              </w:rPr>
              <w:br/>
              <w:t xml:space="preserve">  </w:t>
            </w:r>
            <w:r w:rsidRPr="00BC0309">
              <w:rPr>
                <w:rFonts w:eastAsia="Cambria"/>
                <w:color w:val="0000FF"/>
              </w:rPr>
              <w:t>&lt;xs:simpleType</w:t>
            </w:r>
            <w:r w:rsidRPr="00BC0309">
              <w:rPr>
                <w:rFonts w:eastAsia="Cambria"/>
                <w:color w:val="FF4000"/>
              </w:rPr>
              <w:t xml:space="preserve"> name=</w:t>
            </w:r>
            <w:r w:rsidRPr="00BC0309">
              <w:rPr>
                <w:rFonts w:eastAsia="Cambria"/>
                <w:color w:val="008080"/>
              </w:rPr>
              <w:t>"DeliveryBoostStatusType"</w:t>
            </w:r>
            <w:r w:rsidRPr="00BC0309">
              <w:rPr>
                <w:rFonts w:eastAsia="Cambria"/>
                <w:color w:val="0000FF"/>
              </w:rPr>
              <w:t>&gt;</w:t>
            </w:r>
            <w:r w:rsidRPr="00BC0309">
              <w:rPr>
                <w:rFonts w:eastAsia="Cambria"/>
              </w:rPr>
              <w:br/>
              <w:t xml:space="preserve">    </w:t>
            </w:r>
            <w:r w:rsidRPr="00BC0309">
              <w:rPr>
                <w:rFonts w:eastAsia="Cambria"/>
                <w:color w:val="0000FF"/>
              </w:rPr>
              <w:t>&lt;xs:restriction</w:t>
            </w:r>
            <w:r w:rsidRPr="00BC0309">
              <w:rPr>
                <w:rFonts w:eastAsia="Cambria"/>
                <w:color w:val="FF4000"/>
              </w:rPr>
              <w:t xml:space="preserve"> base=</w:t>
            </w:r>
            <w:r w:rsidRPr="00BC0309">
              <w:rPr>
                <w:rFonts w:eastAsia="Cambria"/>
                <w:color w:val="008080"/>
              </w:rPr>
              <w:t>"xs:string"</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"granted"</w:t>
            </w:r>
            <w:r w:rsidRPr="00BC0309">
              <w:rPr>
                <w:rFonts w:eastAsia="Cambria"/>
                <w:color w:val="0000FF"/>
              </w:rPr>
              <w:t>/&gt;</w:t>
            </w:r>
            <w:r w:rsidRPr="00BC0309">
              <w:rPr>
                <w:rFonts w:eastAsia="Cambria"/>
              </w:rPr>
              <w:br/>
              <w:t xml:space="preserve">      </w:t>
            </w:r>
            <w:r w:rsidRPr="00BC0309">
              <w:rPr>
                <w:rFonts w:eastAsia="Cambria"/>
                <w:color w:val="0000FF"/>
              </w:rPr>
              <w:t>&lt;xs:enumeration</w:t>
            </w:r>
            <w:r w:rsidRPr="00BC0309">
              <w:rPr>
                <w:rFonts w:eastAsia="Cambria"/>
                <w:color w:val="FF4000"/>
              </w:rPr>
              <w:t xml:space="preserve"> value=</w:t>
            </w:r>
            <w:r w:rsidRPr="00BC0309">
              <w:rPr>
                <w:rFonts w:eastAsia="Cambria"/>
                <w:color w:val="008080"/>
              </w:rPr>
              <w:t>"declined"</w:t>
            </w:r>
            <w:r w:rsidRPr="00BC0309">
              <w:rPr>
                <w:rFonts w:eastAsia="Cambria"/>
                <w:color w:val="0000FF"/>
              </w:rPr>
              <w:t>/&gt;</w:t>
            </w:r>
            <w:r w:rsidRPr="00BC0309">
              <w:rPr>
                <w:rFonts w:eastAsia="Cambria"/>
              </w:rPr>
              <w:br/>
              <w:t xml:space="preserve">    </w:t>
            </w:r>
            <w:r w:rsidRPr="00BC0309">
              <w:rPr>
                <w:rFonts w:eastAsia="Cambria"/>
                <w:color w:val="0000FF"/>
              </w:rPr>
              <w:t>&lt;/xs:restriction&gt;</w:t>
            </w:r>
            <w:r w:rsidRPr="00BC0309">
              <w:rPr>
                <w:rFonts w:eastAsia="Cambria"/>
              </w:rPr>
              <w:br/>
              <w:t xml:space="preserve">  </w:t>
            </w:r>
            <w:r w:rsidRPr="00BC0309">
              <w:rPr>
                <w:rFonts w:eastAsia="Cambria"/>
                <w:color w:val="0000FF"/>
              </w:rPr>
              <w:t>&lt;/xs:simpleType&gt;</w:t>
            </w:r>
            <w:r w:rsidRPr="00BC0309">
              <w:rPr>
                <w:rFonts w:eastAsia="Cambria"/>
              </w:rPr>
              <w:br/>
            </w:r>
            <w:r w:rsidRPr="00BC0309">
              <w:rPr>
                <w:rFonts w:eastAsia="Cambria"/>
              </w:rPr>
              <w:br/>
              <w:t xml:space="preserve">  </w:t>
            </w:r>
            <w:r w:rsidRPr="00BC0309">
              <w:rPr>
                <w:rFonts w:eastAsia="Cambria"/>
                <w:color w:val="008000"/>
              </w:rPr>
              <w:t xml:space="preserve">&lt;!-- </w:t>
            </w:r>
            <w:r w:rsidRPr="00BC0309">
              <w:rPr>
                <w:rFonts w:eastAsia="Cambria"/>
                <w:color w:val="008080"/>
              </w:rPr>
              <w:t>WebSocketRequiredType</w:t>
            </w:r>
            <w:r w:rsidRPr="00BC0309">
              <w:rPr>
                <w:rFonts w:eastAsia="Cambria"/>
                <w:color w:val="008000"/>
              </w:rPr>
              <w:t xml:space="preserve"> Type --&gt;</w:t>
            </w:r>
            <w:r w:rsidRPr="00BC0309">
              <w:rPr>
                <w:rFonts w:eastAsia="Cambria"/>
              </w:rPr>
              <w:br/>
              <w:t xml:space="preserve">  </w:t>
            </w:r>
            <w:r w:rsidRPr="00BC0309">
              <w:rPr>
                <w:rFonts w:eastAsia="Cambria"/>
                <w:color w:val="0000FF"/>
              </w:rPr>
              <w:t>&lt;xs:complexType</w:t>
            </w:r>
            <w:r w:rsidRPr="00BC0309">
              <w:rPr>
                <w:rFonts w:eastAsia="Cambria"/>
                <w:color w:val="FF4000"/>
              </w:rPr>
              <w:t xml:space="preserve"> name=</w:t>
            </w:r>
            <w:r w:rsidRPr="00BC0309">
              <w:rPr>
                <w:rFonts w:eastAsia="Cambria"/>
                <w:color w:val="008080"/>
              </w:rPr>
              <w:t>"WebSocketRequiredType"</w:t>
            </w:r>
            <w:r w:rsidRPr="00BC0309">
              <w:rPr>
                <w:rFonts w:eastAsia="Cambria"/>
                <w:color w:val="0000FF"/>
              </w:rPr>
              <w:t>&gt;</w:t>
            </w:r>
            <w:r w:rsidRPr="00BC0309">
              <w:rPr>
                <w:rFonts w:eastAsia="Cambria"/>
              </w:rPr>
              <w:br/>
              <w:t xml:space="preserve">    </w:t>
            </w:r>
            <w:r w:rsidRPr="00BC0309">
              <w:rPr>
                <w:rFonts w:eastAsia="Cambria"/>
                <w:color w:val="0000FF"/>
              </w:rPr>
              <w:t>&lt;xs:attribute</w:t>
            </w:r>
            <w:r w:rsidRPr="00BC0309">
              <w:rPr>
                <w:rFonts w:eastAsia="Cambria"/>
                <w:color w:val="FF4000"/>
              </w:rPr>
              <w:t xml:space="preserve"> name=</w:t>
            </w:r>
            <w:r w:rsidRPr="00BC0309">
              <w:rPr>
                <w:rFonts w:eastAsia="Cambria"/>
                <w:color w:val="008080"/>
              </w:rPr>
              <w:t>"WebSocketRequired"</w:t>
            </w:r>
            <w:r w:rsidRPr="00BC0309">
              <w:rPr>
                <w:rFonts w:eastAsia="Cambria"/>
                <w:color w:val="FF4000"/>
              </w:rPr>
              <w:t xml:space="preserve"> type=</w:t>
            </w:r>
            <w:r w:rsidRPr="00BC0309">
              <w:rPr>
                <w:rFonts w:eastAsia="Cambria"/>
                <w:color w:val="008080"/>
              </w:rPr>
              <w:t>"xs:string"</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&lt;/xs:complexType&gt;</w:t>
            </w:r>
            <w:r w:rsidRPr="00BC0309">
              <w:rPr>
                <w:rFonts w:eastAsia="Cambria"/>
              </w:rPr>
              <w:br/>
            </w:r>
            <w:r w:rsidRPr="00BC0309">
              <w:rPr>
                <w:rFonts w:eastAsia="Cambria"/>
              </w:rPr>
              <w:br/>
            </w:r>
            <w:r w:rsidRPr="00BC0309">
              <w:rPr>
                <w:rFonts w:eastAsia="Cambria"/>
                <w:color w:val="0000FF"/>
              </w:rPr>
              <w:t>&lt;/xs:schema&gt;</w:t>
            </w:r>
          </w:p>
        </w:tc>
      </w:tr>
    </w:tbl>
    <w:p w14:paraId="673190E9" w14:textId="77777777" w:rsidR="003B7073" w:rsidRPr="00BC0309" w:rsidRDefault="003B7073" w:rsidP="00AF1759">
      <w:pPr>
        <w:pStyle w:val="FP"/>
      </w:pPr>
    </w:p>
    <w:p w14:paraId="73912BDC" w14:textId="2B92E856" w:rsidR="00D55E07" w:rsidRPr="00BC0309" w:rsidRDefault="00D55E07" w:rsidP="00D55E07">
      <w:pPr>
        <w:pStyle w:val="Heading2"/>
      </w:pPr>
      <w:bookmarkStart w:id="1454" w:name="_CR13_10"/>
      <w:bookmarkStart w:id="1455" w:name="_Toc26283821"/>
      <w:bookmarkStart w:id="1456" w:name="_Toc146217036"/>
      <w:bookmarkStart w:id="1457" w:name="_Toc202168086"/>
      <w:bookmarkEnd w:id="1454"/>
      <w:r w:rsidRPr="00BC0309">
        <w:t>13.10</w:t>
      </w:r>
      <w:r w:rsidRPr="00BC0309">
        <w:tab/>
        <w:t xml:space="preserve">SAND for </w:t>
      </w:r>
      <w:r w:rsidR="00474AF6" w:rsidRPr="00BC0309">
        <w:t>m</w:t>
      </w:r>
      <w:r w:rsidRPr="00BC0309">
        <w:t>ulti-</w:t>
      </w:r>
      <w:r w:rsidR="00474AF6" w:rsidRPr="00BC0309">
        <w:t>n</w:t>
      </w:r>
      <w:r w:rsidRPr="00BC0309">
        <w:t xml:space="preserve">etwork </w:t>
      </w:r>
      <w:r w:rsidR="00474AF6" w:rsidRPr="00BC0309">
        <w:t>a</w:t>
      </w:r>
      <w:r w:rsidRPr="00BC0309">
        <w:t xml:space="preserve">ccess </w:t>
      </w:r>
      <w:r w:rsidR="00474AF6" w:rsidRPr="00BC0309">
        <w:t>m</w:t>
      </w:r>
      <w:r w:rsidRPr="00BC0309">
        <w:t>ode</w:t>
      </w:r>
      <w:bookmarkEnd w:id="1455"/>
      <w:bookmarkEnd w:id="1456"/>
      <w:bookmarkEnd w:id="1457"/>
    </w:p>
    <w:p w14:paraId="234C825F" w14:textId="77777777" w:rsidR="00D55E07" w:rsidRPr="00BC0309" w:rsidRDefault="00D55E07" w:rsidP="00D55E07">
      <w:pPr>
        <w:pStyle w:val="Heading3"/>
      </w:pPr>
      <w:bookmarkStart w:id="1458" w:name="_CR13_10_1"/>
      <w:bookmarkStart w:id="1459" w:name="_Toc26283822"/>
      <w:bookmarkStart w:id="1460" w:name="_Toc146217037"/>
      <w:bookmarkStart w:id="1461" w:name="_Toc202168087"/>
      <w:bookmarkEnd w:id="1458"/>
      <w:r w:rsidRPr="00BC0309">
        <w:t>13.10.1</w:t>
      </w:r>
      <w:r w:rsidRPr="00BC0309">
        <w:tab/>
        <w:t>Introduction</w:t>
      </w:r>
      <w:bookmarkEnd w:id="1459"/>
      <w:bookmarkEnd w:id="1460"/>
      <w:bookmarkEnd w:id="1461"/>
    </w:p>
    <w:p w14:paraId="49323C45" w14:textId="231CC244" w:rsidR="00D55E07" w:rsidRPr="00BC0309" w:rsidRDefault="00D55E07" w:rsidP="00D55E07">
      <w:r w:rsidRPr="00BC0309">
        <w:t xml:space="preserve">The primary use case for SAND for Multi-Network Access results from the distribution of the DASH content over MBMS, for which the MBMS client acts as a DASH server or DANE in order to provide DASH formats in a manner compatible </w:t>
      </w:r>
      <w:r w:rsidR="00004EEF">
        <w:t>with</w:t>
      </w:r>
      <w:r w:rsidRPr="00BC0309">
        <w:t xml:space="preserve"> </w:t>
      </w:r>
      <w:r w:rsidR="00004EEF">
        <w:t>the present document</w:t>
      </w:r>
      <w:r w:rsidRPr="00BC0309">
        <w:t xml:space="preserve"> to the DASH client. The client architecture follows </w:t>
      </w:r>
      <w:r w:rsidR="0066231F">
        <w:t>TS </w:t>
      </w:r>
      <w:r w:rsidRPr="00BC0309">
        <w:t>26.347</w:t>
      </w:r>
      <w:r w:rsidR="00AC5A95">
        <w:t> [</w:t>
      </w:r>
      <w:r w:rsidRPr="00BC0309">
        <w:t xml:space="preserve">60], </w:t>
      </w:r>
      <w:r w:rsidR="00474AF6" w:rsidRPr="00BC0309">
        <w:t>f</w:t>
      </w:r>
      <w:r w:rsidR="0046124B">
        <w:t>igure </w:t>
      </w:r>
      <w:r w:rsidRPr="00BC0309">
        <w:t xml:space="preserve">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w:t>
      </w:r>
      <w:r w:rsidR="00565419">
        <w:t>c</w:t>
      </w:r>
      <w:r w:rsidR="005A65C4">
        <w:t>lause </w:t>
      </w:r>
      <w:r w:rsidRPr="00BC0309">
        <w:t xml:space="preserve">7.4 in </w:t>
      </w:r>
      <w:r w:rsidR="0066231F">
        <w:t>TS </w:t>
      </w:r>
      <w:r w:rsidRPr="00BC0309">
        <w:t>26.347</w:t>
      </w:r>
      <w:r w:rsidR="00AC5A95">
        <w:t> [</w:t>
      </w:r>
      <w:r w:rsidRPr="00BC0309">
        <w:t>60] provides different options for DASH-specific interfaces between the MBMS client and the DASH client. The use of SAND in this context is also documented in c</w:t>
      </w:r>
      <w:r w:rsidR="005A65C4">
        <w:t>lause </w:t>
      </w:r>
      <w:r w:rsidRPr="00BC0309">
        <w:t xml:space="preserve">7.4.3 of </w:t>
      </w:r>
      <w:r w:rsidR="0066231F">
        <w:t>TS </w:t>
      </w:r>
      <w:r w:rsidRPr="00BC0309">
        <w:t>26.347</w:t>
      </w:r>
      <w:r w:rsidR="00AC5A95">
        <w:t> [</w:t>
      </w:r>
      <w:r w:rsidRPr="00BC0309">
        <w:t>60].</w:t>
      </w:r>
    </w:p>
    <w:p w14:paraId="273F0107" w14:textId="77777777" w:rsidR="00D55E07" w:rsidRPr="00BC0309" w:rsidRDefault="00D55E07" w:rsidP="00D55E07">
      <w:r w:rsidRPr="00BC0309">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616B6D1" w:rsidR="00D55E07" w:rsidRPr="00BC0309" w:rsidRDefault="00D55E07" w:rsidP="00D55E07">
      <w:r w:rsidRPr="00BC0309">
        <w:t>This c</w:t>
      </w:r>
      <w:r w:rsidR="005A65C4">
        <w:t>lause</w:t>
      </w:r>
      <w:r w:rsidR="00004EEF">
        <w:t xml:space="preserve"> </w:t>
      </w:r>
      <w:r w:rsidRPr="00BC0309">
        <w:t xml:space="preserve">provides required and recommended functions for DANE and DASH client. Despite the requirements of this mode have been designed to </w:t>
      </w:r>
      <w:r w:rsidR="00E27291" w:rsidRPr="00BC0309">
        <w:t>fulfil</w:t>
      </w:r>
      <w:r w:rsidRPr="00BC0309">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BC0309" w:rsidRDefault="00D55E07" w:rsidP="00D55E07">
      <w:pPr>
        <w:pStyle w:val="B10"/>
      </w:pPr>
      <w:r w:rsidRPr="00BC0309">
        <w:t>-</w:t>
      </w:r>
      <w:r w:rsidRPr="00BC0309">
        <w:tab/>
        <w:t>Networks go down dynamically and may re-appear</w:t>
      </w:r>
    </w:p>
    <w:p w14:paraId="589AA748" w14:textId="77777777" w:rsidR="00D55E07" w:rsidRPr="00BC0309" w:rsidRDefault="00D55E07" w:rsidP="00D55E07">
      <w:pPr>
        <w:pStyle w:val="B10"/>
      </w:pPr>
      <w:r w:rsidRPr="00BC0309">
        <w:t>-</w:t>
      </w:r>
      <w:r w:rsidRPr="00BC0309">
        <w:tab/>
        <w:t>Not all resources as announced in MPD are always accessible on all networks, e.g. broadcast resource is unavailable when device is outside broadcast coverage</w:t>
      </w:r>
    </w:p>
    <w:p w14:paraId="40106566" w14:textId="77777777" w:rsidR="00D55E07" w:rsidRPr="00BC0309" w:rsidRDefault="00D55E07" w:rsidP="00D55E07">
      <w:pPr>
        <w:pStyle w:val="B10"/>
      </w:pPr>
      <w:r w:rsidRPr="00BC0309">
        <w:t>-</w:t>
      </w:r>
      <w:r w:rsidRPr="00BC0309">
        <w:tab/>
        <w:t>Networks may have different availability times</w:t>
      </w:r>
    </w:p>
    <w:p w14:paraId="500ED7A4" w14:textId="77777777" w:rsidR="00D55E07" w:rsidRPr="00BC0309" w:rsidRDefault="00D55E07" w:rsidP="00D55E07">
      <w:pPr>
        <w:pStyle w:val="B10"/>
      </w:pPr>
      <w:r w:rsidRPr="00BC0309">
        <w:t>-</w:t>
      </w:r>
      <w:r w:rsidRPr="00BC0309">
        <w:tab/>
        <w:t>Not all resources are available an all networks all the time</w:t>
      </w:r>
    </w:p>
    <w:p w14:paraId="64738365" w14:textId="77777777" w:rsidR="00D55E07" w:rsidRPr="00BC0309" w:rsidRDefault="00D55E07" w:rsidP="00D55E07">
      <w:pPr>
        <w:pStyle w:val="B10"/>
      </w:pPr>
      <w:r w:rsidRPr="00BC0309">
        <w:t>-</w:t>
      </w:r>
      <w:r w:rsidRPr="00BC0309">
        <w:tab/>
        <w:t>The DANE may issue preferences for one network</w:t>
      </w:r>
    </w:p>
    <w:p w14:paraId="3E84AB35" w14:textId="5DE0BE82" w:rsidR="00D55E07" w:rsidRPr="00BC0309" w:rsidRDefault="00D55E07" w:rsidP="00D55E07">
      <w:pPr>
        <w:pStyle w:val="B10"/>
      </w:pPr>
      <w:r w:rsidRPr="00BC0309">
        <w:t>-</w:t>
      </w:r>
      <w:r w:rsidRPr="00BC0309">
        <w:tab/>
        <w:t>The information may be established by in</w:t>
      </w:r>
      <w:r w:rsidR="004F0A7C">
        <w:t>-</w:t>
      </w:r>
      <w:r w:rsidRPr="00BC0309">
        <w:t>band channels and out of band.</w:t>
      </w:r>
    </w:p>
    <w:p w14:paraId="02A8F137" w14:textId="5AA41E33" w:rsidR="00D55E07" w:rsidRPr="00BC0309" w:rsidRDefault="00D55E07" w:rsidP="00D55E07">
      <w:pPr>
        <w:pStyle w:val="Heading3"/>
      </w:pPr>
      <w:bookmarkStart w:id="1462" w:name="_CR13_10_2"/>
      <w:bookmarkStart w:id="1463" w:name="_Toc26283823"/>
      <w:bookmarkStart w:id="1464" w:name="_Toc146217038"/>
      <w:bookmarkStart w:id="1465" w:name="_Toc202168088"/>
      <w:bookmarkEnd w:id="1462"/>
      <w:r w:rsidRPr="00BC0309">
        <w:t>13.10.2</w:t>
      </w:r>
      <w:r w:rsidRPr="00BC0309">
        <w:tab/>
        <w:t xml:space="preserve">DANE </w:t>
      </w:r>
      <w:r w:rsidR="00474AF6" w:rsidRPr="00BC0309">
        <w:t>f</w:t>
      </w:r>
      <w:r w:rsidRPr="00BC0309">
        <w:t>unctionalities for SAND4M</w:t>
      </w:r>
      <w:bookmarkEnd w:id="1463"/>
      <w:bookmarkEnd w:id="1464"/>
      <w:bookmarkEnd w:id="1465"/>
    </w:p>
    <w:p w14:paraId="263A801B" w14:textId="77777777" w:rsidR="00D55E07" w:rsidRPr="00BC0309" w:rsidRDefault="00D55E07" w:rsidP="00D55E07">
      <w:r w:rsidRPr="00BC0309">
        <w:t>To address the use cases, a DANE supporting SAND4M mode shall support the following SAND messages:</w:t>
      </w:r>
    </w:p>
    <w:p w14:paraId="2D515D56" w14:textId="65D0DC70" w:rsidR="00D55E07" w:rsidRPr="00BC0309" w:rsidRDefault="00D55E07" w:rsidP="00D55E07">
      <w:pPr>
        <w:pStyle w:val="B10"/>
      </w:pPr>
      <w:bookmarkStart w:id="1466" w:name="MCCQCTEMPBM_00000500"/>
      <w:r w:rsidRPr="00BC0309">
        <w:rPr>
          <w:rFonts w:ascii="Courier New" w:hAnsi="Courier New" w:cs="Courier New"/>
        </w:rPr>
        <w:t>-</w:t>
      </w:r>
      <w:r w:rsidRPr="00BC0309">
        <w:rPr>
          <w:rFonts w:ascii="Courier New" w:hAnsi="Courier New" w:cs="Courier New"/>
        </w:rPr>
        <w:tab/>
        <w:t>ResourceStatus</w:t>
      </w:r>
      <w:r w:rsidRPr="00BC0309">
        <w:t xml:space="preserve">, </w:t>
      </w:r>
      <w:bookmarkEnd w:id="1466"/>
      <w:r w:rsidRPr="00BC0309">
        <w:t>as defined in c</w:t>
      </w:r>
      <w:r w:rsidR="005A65C4">
        <w:t>lause </w:t>
      </w:r>
      <w:r w:rsidRPr="00BC0309">
        <w:t>6.5.1 of ISO/IEC 23009-5</w:t>
      </w:r>
      <w:r w:rsidR="00AC5A95">
        <w:t> [</w:t>
      </w:r>
      <w:r w:rsidRPr="00BC0309">
        <w:t>54]</w:t>
      </w:r>
    </w:p>
    <w:p w14:paraId="25766856" w14:textId="24F76495" w:rsidR="00D55E07" w:rsidRPr="00BC0309" w:rsidRDefault="00D55E07" w:rsidP="00D55E07">
      <w:pPr>
        <w:pStyle w:val="B10"/>
      </w:pPr>
      <w:bookmarkStart w:id="1467" w:name="MCCQCTEMPBM_00000501"/>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467"/>
      <w:r w:rsidRPr="00BC0309">
        <w:t>as defined in c</w:t>
      </w:r>
      <w:r w:rsidR="005A65C4">
        <w:t>lause </w:t>
      </w:r>
      <w:r w:rsidRPr="00BC0309">
        <w:t>6.5.2 of ISO/IEC 23009-5</w:t>
      </w:r>
      <w:r w:rsidR="00AC5A95">
        <w:t> [</w:t>
      </w:r>
      <w:r w:rsidRPr="00BC0309">
        <w:t>54]</w:t>
      </w:r>
    </w:p>
    <w:p w14:paraId="4A8D78A5" w14:textId="5516F521" w:rsidR="00D55E07" w:rsidRPr="00BC0309" w:rsidRDefault="00D55E07" w:rsidP="00D55E07">
      <w:r w:rsidRPr="00BC0309">
        <w:t>The DANE shall support offering the SAND messages using the assistance message channels defined in c</w:t>
      </w:r>
      <w:r w:rsidR="005A65C4">
        <w:t>lause </w:t>
      </w:r>
      <w:r w:rsidRPr="00BC0309">
        <w:t>13.10.4.2. The DANE may support offering the SAND messages using the enforcement and/or error message channels defined in c</w:t>
      </w:r>
      <w:r w:rsidR="005A65C4">
        <w:t>lause </w:t>
      </w:r>
      <w:r w:rsidRPr="00BC0309">
        <w:t>13.10.4.3 and c</w:t>
      </w:r>
      <w:r w:rsidR="005A65C4">
        <w:t>lause </w:t>
      </w:r>
      <w:r w:rsidRPr="00BC0309">
        <w:t>13.10.4.4, respectively.</w:t>
      </w:r>
    </w:p>
    <w:p w14:paraId="305A1DC5" w14:textId="77777777" w:rsidR="00D55E07" w:rsidRPr="00BC0309" w:rsidRDefault="00D55E07" w:rsidP="00D55E07">
      <w:r w:rsidRPr="00BC0309">
        <w:t>When a SAND message is offered on a DANE, this message is expected to document the current status.</w:t>
      </w:r>
    </w:p>
    <w:p w14:paraId="0C34E184" w14:textId="64942FB4" w:rsidR="00D55E07" w:rsidRPr="00BC0309" w:rsidRDefault="00D55E07" w:rsidP="00D55E07">
      <w:pPr>
        <w:pStyle w:val="Heading3"/>
      </w:pPr>
      <w:bookmarkStart w:id="1468" w:name="_CR13_10_3"/>
      <w:bookmarkStart w:id="1469" w:name="_Toc26283824"/>
      <w:bookmarkStart w:id="1470" w:name="_Toc146217039"/>
      <w:bookmarkStart w:id="1471" w:name="_Toc202168089"/>
      <w:bookmarkEnd w:id="1468"/>
      <w:r w:rsidRPr="00BC0309">
        <w:t>13.10.3</w:t>
      </w:r>
      <w:r w:rsidRPr="00BC0309">
        <w:tab/>
        <w:t xml:space="preserve">DASH </w:t>
      </w:r>
      <w:r w:rsidR="00E27291" w:rsidRPr="00BC0309">
        <w:t>c</w:t>
      </w:r>
      <w:r w:rsidRPr="00BC0309">
        <w:t xml:space="preserve">lient </w:t>
      </w:r>
      <w:r w:rsidR="00E27291" w:rsidRPr="00BC0309">
        <w:t>f</w:t>
      </w:r>
      <w:r w:rsidRPr="00BC0309">
        <w:t>unctionalities for SAND4M</w:t>
      </w:r>
      <w:bookmarkEnd w:id="1469"/>
      <w:bookmarkEnd w:id="1470"/>
      <w:bookmarkEnd w:id="1471"/>
    </w:p>
    <w:p w14:paraId="63BC3B59" w14:textId="77777777" w:rsidR="00D55E07" w:rsidRPr="00BC0309" w:rsidRDefault="00D55E07" w:rsidP="00D55E07">
      <w:r w:rsidRPr="00BC0309">
        <w:t>3GP-DASH clients supporting SAND4M mode shall support the following SAND messages:</w:t>
      </w:r>
    </w:p>
    <w:p w14:paraId="473DC097" w14:textId="39BAE217" w:rsidR="00D55E07" w:rsidRPr="00BC0309" w:rsidRDefault="00D55E07" w:rsidP="00D55E07">
      <w:pPr>
        <w:pStyle w:val="B10"/>
      </w:pPr>
      <w:bookmarkStart w:id="1472" w:name="MCCQCTEMPBM_00000502"/>
      <w:r w:rsidRPr="00BC0309">
        <w:rPr>
          <w:rFonts w:ascii="Courier New" w:hAnsi="Courier New" w:cs="Courier New"/>
        </w:rPr>
        <w:t>-</w:t>
      </w:r>
      <w:r w:rsidRPr="00BC0309">
        <w:rPr>
          <w:rFonts w:ascii="Courier New" w:hAnsi="Courier New" w:cs="Courier New"/>
        </w:rPr>
        <w:tab/>
        <w:t>ResourceStatus</w:t>
      </w:r>
      <w:r w:rsidRPr="00BC0309">
        <w:t xml:space="preserve">, </w:t>
      </w:r>
      <w:bookmarkEnd w:id="1472"/>
      <w:r w:rsidRPr="00BC0309">
        <w:t>as defined in c</w:t>
      </w:r>
      <w:r w:rsidR="005A65C4">
        <w:t>lause </w:t>
      </w:r>
      <w:r w:rsidRPr="00BC0309">
        <w:t>6.5.1 of ISO/IEC 23009-5</w:t>
      </w:r>
      <w:r w:rsidR="00AC5A95">
        <w:t> [</w:t>
      </w:r>
      <w:r w:rsidRPr="00BC0309">
        <w:t>54]</w:t>
      </w:r>
      <w:r w:rsidR="008C605F">
        <w:t>.</w:t>
      </w:r>
    </w:p>
    <w:p w14:paraId="271232FB" w14:textId="7424FCA2" w:rsidR="00D55E07" w:rsidRPr="00BC0309" w:rsidRDefault="00D55E07" w:rsidP="00D55E07">
      <w:pPr>
        <w:pStyle w:val="B10"/>
      </w:pPr>
      <w:bookmarkStart w:id="1473" w:name="MCCQCTEMPBM_00000503"/>
      <w:r w:rsidRPr="00BC0309">
        <w:rPr>
          <w:rFonts w:ascii="Courier New" w:hAnsi="Courier New" w:cs="Courier New"/>
        </w:rPr>
        <w:t>-</w:t>
      </w:r>
      <w:r w:rsidRPr="00BC0309">
        <w:rPr>
          <w:rFonts w:ascii="Courier New" w:hAnsi="Courier New" w:cs="Courier New"/>
        </w:rPr>
        <w:tab/>
        <w:t>DaneResourceStatus</w:t>
      </w:r>
      <w:r w:rsidRPr="00BC0309">
        <w:t xml:space="preserve">, </w:t>
      </w:r>
      <w:bookmarkEnd w:id="1473"/>
      <w:r w:rsidRPr="00BC0309">
        <w:t>as defined in c</w:t>
      </w:r>
      <w:r w:rsidR="005A65C4">
        <w:t>lause </w:t>
      </w:r>
      <w:r w:rsidRPr="00BC0309">
        <w:t>6.5.2 of ISO/IEC 23009-5</w:t>
      </w:r>
      <w:r w:rsidR="00AC5A95">
        <w:t> [</w:t>
      </w:r>
      <w:r w:rsidRPr="00BC0309">
        <w:t>54]</w:t>
      </w:r>
      <w:r w:rsidR="008C605F">
        <w:t>.</w:t>
      </w:r>
    </w:p>
    <w:p w14:paraId="003A7DA9" w14:textId="2DFD36FA" w:rsidR="00D55E07" w:rsidRPr="00BC0309" w:rsidRDefault="00D55E07" w:rsidP="00D55E07">
      <w:r w:rsidRPr="00BC0309">
        <w:t>The DASH Client shall support the regular SAND in</w:t>
      </w:r>
      <w:r w:rsidR="004F0A7C">
        <w:t>-</w:t>
      </w:r>
      <w:r w:rsidRPr="00BC0309">
        <w:t>band message channels defined in c</w:t>
      </w:r>
      <w:r w:rsidR="005A65C4">
        <w:t>lause </w:t>
      </w:r>
      <w:r w:rsidRPr="00BC0309">
        <w:t>13.10.4. The DASH client should support receiving the SAND messages using the enforcement and/or error message channels defined in c</w:t>
      </w:r>
      <w:r w:rsidR="005A65C4">
        <w:t>lause </w:t>
      </w:r>
      <w:r w:rsidRPr="00BC0309">
        <w:t>13.10.5.3 and c</w:t>
      </w:r>
      <w:r w:rsidR="005A65C4">
        <w:t>lause </w:t>
      </w:r>
      <w:r w:rsidRPr="00BC0309">
        <w:t>13.10.5.4, respectively.</w:t>
      </w:r>
    </w:p>
    <w:p w14:paraId="5EF371E4" w14:textId="366BDE55" w:rsidR="00D55E07" w:rsidRPr="00BC0309" w:rsidRDefault="00D55E07" w:rsidP="00D55E07">
      <w:r w:rsidRPr="00BC0309">
        <w:t>The DASH Client when receiving a SAND message from the DANE is expected to use the information in the message such that it expresses the current status of the announced networks.</w:t>
      </w:r>
    </w:p>
    <w:p w14:paraId="3C652C32" w14:textId="27A90FB9" w:rsidR="00D55E07" w:rsidRPr="00BC0309" w:rsidRDefault="00D55E07" w:rsidP="00D55E07">
      <w:r w:rsidRPr="00BC0309">
        <w:t>As long the DASH client consumes the media, it should re</w:t>
      </w:r>
      <w:r w:rsidR="00A757FB">
        <w:t>g</w:t>
      </w:r>
      <w:r w:rsidRPr="00BC0309">
        <w:t>ularly re-request the SAND message from the same URL as provided in the message channel defined in c</w:t>
      </w:r>
      <w:r w:rsidR="005A65C4">
        <w:t>lause </w:t>
      </w:r>
      <w:r w:rsidRPr="00BC0309">
        <w:t>13.10.4.2. If doing so, it should use a conditional HTTP GET in order to be informed if the SAND message has been updated.</w:t>
      </w:r>
    </w:p>
    <w:p w14:paraId="105D3F67" w14:textId="77777777" w:rsidR="00D55E07" w:rsidRPr="00BC0309" w:rsidRDefault="00D55E07" w:rsidP="00D55E07">
      <w:pPr>
        <w:pStyle w:val="Heading3"/>
      </w:pPr>
      <w:bookmarkStart w:id="1474" w:name="_CR13_10_4"/>
      <w:bookmarkStart w:id="1475" w:name="_Toc26283825"/>
      <w:bookmarkStart w:id="1476" w:name="_Toc146217040"/>
      <w:bookmarkStart w:id="1477" w:name="_Toc202168090"/>
      <w:bookmarkEnd w:id="1474"/>
      <w:r w:rsidRPr="00BC0309">
        <w:t>13.10.4</w:t>
      </w:r>
      <w:r w:rsidRPr="00BC0309">
        <w:tab/>
        <w:t>Message Channel</w:t>
      </w:r>
      <w:bookmarkEnd w:id="1475"/>
      <w:bookmarkEnd w:id="1476"/>
      <w:bookmarkEnd w:id="1477"/>
    </w:p>
    <w:p w14:paraId="6455FF99" w14:textId="77777777" w:rsidR="00D55E07" w:rsidRPr="00BC0309" w:rsidRDefault="00D55E07" w:rsidP="00D55E07">
      <w:pPr>
        <w:pStyle w:val="Heading4"/>
        <w:numPr>
          <w:ilvl w:val="3"/>
          <w:numId w:val="0"/>
        </w:numPr>
        <w:tabs>
          <w:tab w:val="num" w:pos="864"/>
        </w:tabs>
        <w:ind w:left="864" w:hanging="864"/>
      </w:pPr>
      <w:bookmarkStart w:id="1478" w:name="_CR13_10_4_1"/>
      <w:bookmarkStart w:id="1479" w:name="_Toc26283826"/>
      <w:bookmarkStart w:id="1480" w:name="_Toc146217041"/>
      <w:bookmarkStart w:id="1481" w:name="_Toc202168091"/>
      <w:bookmarkEnd w:id="1478"/>
      <w:r w:rsidRPr="00BC0309">
        <w:t>13.10.4.1</w:t>
      </w:r>
      <w:r w:rsidRPr="00BC0309">
        <w:tab/>
        <w:t>General</w:t>
      </w:r>
      <w:bookmarkEnd w:id="1479"/>
      <w:bookmarkEnd w:id="1480"/>
      <w:bookmarkEnd w:id="1481"/>
    </w:p>
    <w:p w14:paraId="523B7EBA" w14:textId="77777777" w:rsidR="00D55E07" w:rsidRPr="00BC0309" w:rsidRDefault="00D55E07" w:rsidP="00D55E07">
      <w:r w:rsidRPr="00BC0309">
        <w:t>The following scenarios are considered for exchange between the DANE and the DASH client in the SAND4M mode.</w:t>
      </w:r>
    </w:p>
    <w:p w14:paraId="4F797FDC" w14:textId="0AB12435" w:rsidR="00D55E07" w:rsidRPr="00BC0309" w:rsidRDefault="00D55E07" w:rsidP="00D55E07">
      <w:pPr>
        <w:pStyle w:val="B10"/>
      </w:pPr>
      <w:r w:rsidRPr="00BC0309">
        <w:t>-</w:t>
      </w:r>
      <w:r w:rsidRPr="00BC0309">
        <w:tab/>
      </w:r>
      <w:r w:rsidRPr="00BC0309">
        <w:rPr>
          <w:i/>
          <w:iCs/>
        </w:rPr>
        <w:t>Client assistance:</w:t>
      </w:r>
      <w:r w:rsidRPr="00BC0309">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5A65C4">
        <w:t>lause </w:t>
      </w:r>
      <w:r w:rsidRPr="00BC0309">
        <w:t>13.10.4.2.</w:t>
      </w:r>
    </w:p>
    <w:p w14:paraId="032AF00B" w14:textId="0B50681C" w:rsidR="00D55E07" w:rsidRPr="00BC0309" w:rsidRDefault="00D55E07" w:rsidP="00D55E07">
      <w:pPr>
        <w:pStyle w:val="B10"/>
      </w:pPr>
      <w:r w:rsidRPr="00BC0309">
        <w:t>-</w:t>
      </w:r>
      <w:r w:rsidRPr="00BC0309">
        <w:tab/>
      </w:r>
      <w:r w:rsidRPr="00BC0309">
        <w:rPr>
          <w:i/>
          <w:iCs/>
        </w:rPr>
        <w:t xml:space="preserve">Client </w:t>
      </w:r>
      <w:r w:rsidR="00E27291" w:rsidRPr="00BC0309">
        <w:rPr>
          <w:i/>
          <w:iCs/>
        </w:rPr>
        <w:t>e</w:t>
      </w:r>
      <w:r w:rsidRPr="00BC0309">
        <w:rPr>
          <w:i/>
          <w:iCs/>
        </w:rPr>
        <w:t>nforcement:</w:t>
      </w:r>
      <w:r w:rsidRPr="00BC0309">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5A65C4">
        <w:t>lause </w:t>
      </w:r>
      <w:r w:rsidRPr="00BC0309">
        <w:t>13.10.4.3.</w:t>
      </w:r>
    </w:p>
    <w:p w14:paraId="214796A9" w14:textId="47CC1B03" w:rsidR="00D55E07" w:rsidRPr="00BC0309" w:rsidRDefault="00D55E07" w:rsidP="00D55E07">
      <w:pPr>
        <w:pStyle w:val="B10"/>
      </w:pPr>
      <w:r w:rsidRPr="00BC0309">
        <w:t>-</w:t>
      </w:r>
      <w:r w:rsidRPr="00BC0309">
        <w:tab/>
      </w:r>
      <w:r w:rsidRPr="00BC0309">
        <w:rPr>
          <w:i/>
          <w:iCs/>
        </w:rPr>
        <w:t xml:space="preserve">Error </w:t>
      </w:r>
      <w:r w:rsidR="00E27291" w:rsidRPr="00BC0309">
        <w:rPr>
          <w:i/>
          <w:iCs/>
        </w:rPr>
        <w:t>c</w:t>
      </w:r>
      <w:r w:rsidRPr="00BC0309">
        <w:rPr>
          <w:i/>
          <w:iCs/>
        </w:rPr>
        <w:t>ases:</w:t>
      </w:r>
      <w:r w:rsidRPr="00BC0309">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5A65C4">
        <w:t>lause </w:t>
      </w:r>
      <w:r w:rsidRPr="00BC0309">
        <w:t>13.10.4.4.</w:t>
      </w:r>
    </w:p>
    <w:p w14:paraId="526BA1DE" w14:textId="77777777" w:rsidR="00D55E07" w:rsidRPr="00BC0309" w:rsidRDefault="00D55E07" w:rsidP="00D55E07">
      <w:pPr>
        <w:pStyle w:val="Heading4"/>
        <w:numPr>
          <w:ilvl w:val="3"/>
          <w:numId w:val="0"/>
        </w:numPr>
        <w:tabs>
          <w:tab w:val="num" w:pos="864"/>
        </w:tabs>
        <w:ind w:left="864" w:hanging="864"/>
      </w:pPr>
      <w:bookmarkStart w:id="1482" w:name="_CR13_10_4_2"/>
      <w:bookmarkStart w:id="1483" w:name="_Toc26283827"/>
      <w:bookmarkStart w:id="1484" w:name="_Toc146217042"/>
      <w:bookmarkStart w:id="1485" w:name="_Toc202168092"/>
      <w:bookmarkEnd w:id="1482"/>
      <w:r w:rsidRPr="00BC0309">
        <w:t>13.10.4.2</w:t>
      </w:r>
      <w:r w:rsidRPr="00BC0309">
        <w:tab/>
        <w:t>Assistance</w:t>
      </w:r>
      <w:bookmarkEnd w:id="1483"/>
      <w:bookmarkEnd w:id="1484"/>
      <w:bookmarkEnd w:id="1485"/>
    </w:p>
    <w:p w14:paraId="062DB5A4" w14:textId="77777777" w:rsidR="00D55E07" w:rsidRPr="00BC0309" w:rsidRDefault="00D55E07" w:rsidP="00D55E07">
      <w:r w:rsidRPr="00BC0309">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BC0309" w:rsidRDefault="00D55E07" w:rsidP="00D55E07">
      <w:r w:rsidRPr="00BC0309">
        <w:t>The following ABNF syntax applies for the header field:</w:t>
      </w:r>
    </w:p>
    <w:p w14:paraId="24B046DD" w14:textId="5F9FF8B1" w:rsidR="00D55E07" w:rsidRPr="00BC0309" w:rsidRDefault="00D55E07" w:rsidP="00D55E07">
      <w:pPr>
        <w:pStyle w:val="B10"/>
      </w:pPr>
      <w:r w:rsidRPr="00BC0309">
        <w:t>-</w:t>
      </w:r>
      <w:r w:rsidRPr="00BC0309">
        <w:tab/>
        <w:t>SAND-header-field = "MPEG-DASH-SAND" ":" element-address</w:t>
      </w:r>
    </w:p>
    <w:p w14:paraId="1693FDF4" w14:textId="77777777" w:rsidR="00924804" w:rsidRDefault="00D55E07" w:rsidP="00D55E07">
      <w:pPr>
        <w:pStyle w:val="B10"/>
      </w:pPr>
      <w:r w:rsidRPr="00BC0309">
        <w:t>-</w:t>
      </w:r>
      <w:r w:rsidRPr="00BC0309">
        <w:tab/>
        <w:t>element-address = absolute-URI</w:t>
      </w:r>
    </w:p>
    <w:p w14:paraId="642417DD" w14:textId="77777777" w:rsidR="00924804" w:rsidRDefault="00D55E07" w:rsidP="00D55E07">
      <w:r w:rsidRPr="00BC0309">
        <w:t xml:space="preserve">The field </w:t>
      </w:r>
      <w:bookmarkStart w:id="1486" w:name="MCCQCTEMPBM_00000504"/>
      <w:r w:rsidRPr="00BC0309">
        <w:rPr>
          <w:rFonts w:ascii="Courier New" w:hAnsi="Courier New" w:cs="Courier New"/>
        </w:rPr>
        <w:t>absolute-URI</w:t>
      </w:r>
      <w:bookmarkEnd w:id="1486"/>
      <w:r w:rsidRPr="00BC0309">
        <w:t xml:space="preserve"> takes the syntax from RFC3986</w:t>
      </w:r>
      <w:r w:rsidR="00AC5A95">
        <w:t> [</w:t>
      </w:r>
      <w:r w:rsidRPr="00BC0309">
        <w:t>17]. The SAND header field provides the URI to the SAND message that is to be fetched by the DASH client using an HTTP GET method.</w:t>
      </w:r>
    </w:p>
    <w:p w14:paraId="287210C5" w14:textId="77777777" w:rsidR="00924804" w:rsidRDefault="00D55E07" w:rsidP="00D55E07">
      <w:r w:rsidRPr="00BC0309">
        <w:t>The message channel may be offered with segment requests or MPD requests and MPD update requests.</w:t>
      </w:r>
    </w:p>
    <w:p w14:paraId="03D7BD70" w14:textId="12783410" w:rsidR="00D55E07" w:rsidRPr="00BC0309" w:rsidRDefault="00D55E07" w:rsidP="00D55E07">
      <w:pPr>
        <w:pStyle w:val="Heading4"/>
        <w:numPr>
          <w:ilvl w:val="3"/>
          <w:numId w:val="0"/>
        </w:numPr>
        <w:tabs>
          <w:tab w:val="num" w:pos="864"/>
        </w:tabs>
        <w:ind w:left="864" w:hanging="864"/>
      </w:pPr>
      <w:bookmarkStart w:id="1487" w:name="_CR13_10_4_3"/>
      <w:bookmarkStart w:id="1488" w:name="_Toc26283828"/>
      <w:bookmarkStart w:id="1489" w:name="_Toc146217043"/>
      <w:bookmarkStart w:id="1490" w:name="_Toc202168093"/>
      <w:bookmarkEnd w:id="1487"/>
      <w:r w:rsidRPr="00BC0309">
        <w:t>13.10.4.</w:t>
      </w:r>
      <w:r w:rsidR="000F3C59" w:rsidRPr="00BC0309">
        <w:t>3</w:t>
      </w:r>
      <w:r w:rsidRPr="00BC0309">
        <w:tab/>
        <w:t>Enforcement</w:t>
      </w:r>
      <w:bookmarkEnd w:id="1488"/>
      <w:bookmarkEnd w:id="1489"/>
      <w:bookmarkEnd w:id="1490"/>
    </w:p>
    <w:p w14:paraId="068B1FB3" w14:textId="77777777" w:rsidR="00D55E07" w:rsidRPr="00BC0309" w:rsidRDefault="00D55E07" w:rsidP="00D55E07">
      <w:r w:rsidRPr="00BC0309">
        <w:t>For enforcement, the DANE shall use a 300 Multiple Choices response with the following details:</w:t>
      </w:r>
    </w:p>
    <w:p w14:paraId="224BB75F" w14:textId="3AAF2F5D" w:rsidR="00D55E07" w:rsidRPr="00BC0309" w:rsidRDefault="00D55E07" w:rsidP="00D55E07">
      <w:pPr>
        <w:pStyle w:val="B10"/>
      </w:pPr>
      <w:r w:rsidRPr="00BC0309">
        <w:t>-</w:t>
      </w:r>
      <w:r w:rsidRPr="00BC0309">
        <w:tab/>
        <w:t>the response includes an entity containing a SAND message. The entity format is specified by the media type given in the Content-Type and shall be set to</w:t>
      </w:r>
      <w:bookmarkStart w:id="1491" w:name="MCCQCTEMPBM_00000505"/>
      <w:r w:rsidRPr="00BC0309">
        <w:rPr>
          <w:rFonts w:ascii="Courier New" w:hAnsi="Courier New" w:cs="Courier New"/>
        </w:rPr>
        <w:t xml:space="preserve"> sand+xml</w:t>
      </w:r>
      <w:bookmarkEnd w:id="1491"/>
      <w:r w:rsidRPr="00BC0309">
        <w:t xml:space="preserve">, as defined in </w:t>
      </w:r>
      <w:r w:rsidR="009452E4" w:rsidRPr="00BC0309">
        <w:t>a</w:t>
      </w:r>
      <w:r w:rsidR="005A65C4">
        <w:t>nnex </w:t>
      </w:r>
      <w:r w:rsidRPr="00BC0309">
        <w:t>C of ISO/IEC</w:t>
      </w:r>
      <w:r w:rsidR="009452E4" w:rsidRPr="00BC0309">
        <w:t> </w:t>
      </w:r>
      <w:r w:rsidRPr="00BC0309">
        <w:t>23009-5</w:t>
      </w:r>
      <w:r w:rsidR="00AC5A95">
        <w:t> [</w:t>
      </w:r>
      <w:r w:rsidRPr="00BC0309">
        <w:t>54].</w:t>
      </w:r>
    </w:p>
    <w:p w14:paraId="4DC68AD5" w14:textId="728A02A2" w:rsidR="00D55E07" w:rsidRPr="00BC0309" w:rsidRDefault="00D55E07" w:rsidP="00D55E07">
      <w:pPr>
        <w:pStyle w:val="B10"/>
      </w:pPr>
      <w:r w:rsidRPr="00BC0309">
        <w:t>-</w:t>
      </w:r>
      <w:r w:rsidRPr="00BC0309">
        <w:tab/>
        <w:t xml:space="preserve">The response should not include the Location field to avoid the use of the </w:t>
      </w:r>
      <w:bookmarkStart w:id="1492" w:name="MCCQCTEMPBM_00000506"/>
      <w:r w:rsidRPr="00BC0309">
        <w:rPr>
          <w:rFonts w:ascii="Courier New" w:hAnsi="Courier New" w:cs="Courier New"/>
        </w:rPr>
        <w:t>Location</w:t>
      </w:r>
      <w:bookmarkEnd w:id="1492"/>
      <w:r w:rsidRPr="00BC0309">
        <w:t xml:space="preserve"> field value by the user agent for automatic redirection.</w:t>
      </w:r>
    </w:p>
    <w:p w14:paraId="54C8E69E" w14:textId="77777777" w:rsidR="00D55E07" w:rsidRPr="00BC0309" w:rsidRDefault="00D55E07" w:rsidP="00D55E07">
      <w:r w:rsidRPr="00BC0309">
        <w:t>This response is cacheable unless indicated otherwise.</w:t>
      </w:r>
    </w:p>
    <w:p w14:paraId="3A44220D" w14:textId="74D88CF9" w:rsidR="00D55E07" w:rsidRPr="00BC0309" w:rsidRDefault="00D55E07" w:rsidP="00D55E07">
      <w:pPr>
        <w:pStyle w:val="Heading4"/>
        <w:numPr>
          <w:ilvl w:val="3"/>
          <w:numId w:val="0"/>
        </w:numPr>
        <w:tabs>
          <w:tab w:val="num" w:pos="864"/>
        </w:tabs>
        <w:ind w:left="864" w:hanging="864"/>
      </w:pPr>
      <w:bookmarkStart w:id="1493" w:name="_CR13_10_4_4"/>
      <w:bookmarkStart w:id="1494" w:name="_Toc26283829"/>
      <w:bookmarkStart w:id="1495" w:name="_Toc146217044"/>
      <w:bookmarkStart w:id="1496" w:name="_Toc202168094"/>
      <w:bookmarkEnd w:id="1493"/>
      <w:r w:rsidRPr="00BC0309">
        <w:t>13.10.4.</w:t>
      </w:r>
      <w:r w:rsidR="000F3C59" w:rsidRPr="00BC0309">
        <w:t>4</w:t>
      </w:r>
      <w:r w:rsidRPr="00BC0309">
        <w:tab/>
        <w:t xml:space="preserve">Error </w:t>
      </w:r>
      <w:r w:rsidR="00E27291" w:rsidRPr="00BC0309">
        <w:t>c</w:t>
      </w:r>
      <w:r w:rsidRPr="00BC0309">
        <w:t>ase</w:t>
      </w:r>
      <w:bookmarkEnd w:id="1494"/>
      <w:bookmarkEnd w:id="1495"/>
      <w:bookmarkEnd w:id="1496"/>
    </w:p>
    <w:p w14:paraId="62DB20B7" w14:textId="77777777" w:rsidR="00D55E07" w:rsidRPr="00BC0309" w:rsidRDefault="00D55E07" w:rsidP="00D55E07">
      <w:r w:rsidRPr="00BC0309">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BC0309" w:rsidRDefault="00950DAF" w:rsidP="003F2531">
      <w:pPr>
        <w:pStyle w:val="Heading1"/>
      </w:pPr>
      <w:bookmarkStart w:id="1497" w:name="_CR14"/>
      <w:bookmarkStart w:id="1498" w:name="_Toc26283830"/>
      <w:bookmarkStart w:id="1499" w:name="_Toc146217045"/>
      <w:bookmarkStart w:id="1500" w:name="_Toc202168095"/>
      <w:bookmarkEnd w:id="1497"/>
      <w:r w:rsidRPr="00BC0309">
        <w:t>14</w:t>
      </w:r>
      <w:r w:rsidRPr="00BC0309">
        <w:tab/>
        <w:t xml:space="preserve">Auxiliary </w:t>
      </w:r>
      <w:r w:rsidR="00E27291" w:rsidRPr="00BC0309">
        <w:t>m</w:t>
      </w:r>
      <w:r w:rsidRPr="00BC0309">
        <w:t xml:space="preserve">etrics and </w:t>
      </w:r>
      <w:r w:rsidR="00E27291" w:rsidRPr="00BC0309">
        <w:t>r</w:t>
      </w:r>
      <w:r w:rsidRPr="00BC0309">
        <w:t>eporting</w:t>
      </w:r>
      <w:bookmarkEnd w:id="1498"/>
      <w:bookmarkEnd w:id="1499"/>
      <w:bookmarkEnd w:id="1500"/>
    </w:p>
    <w:p w14:paraId="3B59E077" w14:textId="77777777" w:rsidR="00950DAF" w:rsidRPr="00BC0309" w:rsidRDefault="00950DAF" w:rsidP="00950DAF">
      <w:pPr>
        <w:pStyle w:val="Heading2"/>
      </w:pPr>
      <w:bookmarkStart w:id="1501" w:name="_CR14_1"/>
      <w:bookmarkStart w:id="1502" w:name="_Toc26283831"/>
      <w:bookmarkStart w:id="1503" w:name="_Toc146217046"/>
      <w:bookmarkStart w:id="1504" w:name="_Toc202168096"/>
      <w:bookmarkEnd w:id="1501"/>
      <w:r w:rsidRPr="00BC0309">
        <w:t>14.1</w:t>
      </w:r>
      <w:r w:rsidRPr="00BC0309">
        <w:tab/>
        <w:t>General</w:t>
      </w:r>
      <w:bookmarkEnd w:id="1502"/>
      <w:bookmarkEnd w:id="1503"/>
      <w:bookmarkEnd w:id="1504"/>
    </w:p>
    <w:p w14:paraId="02050C9A" w14:textId="1E4376B4" w:rsidR="00950DAF" w:rsidRPr="00BC0309" w:rsidRDefault="00950DAF" w:rsidP="00950DAF">
      <w:r w:rsidRPr="00BC0309">
        <w:t xml:space="preserve">Auxiliary metrics pertain to parameters known to the 3GP-DASH client other than QoE metrics as defined in </w:t>
      </w:r>
      <w:r w:rsidR="00565419">
        <w:t>c</w:t>
      </w:r>
      <w:r w:rsidR="005A65C4">
        <w:t>lause </w:t>
      </w:r>
      <w:r w:rsidRPr="00BC0309">
        <w:t>10, In this version of the specification, those metrics are specific to the measurement of service interactivity related usage/consumption, and their corresponding definition, reporting scheme and report protocol.</w:t>
      </w:r>
    </w:p>
    <w:p w14:paraId="16C11B7B" w14:textId="774C3748" w:rsidR="00950DAF" w:rsidRPr="00BC0309" w:rsidRDefault="00950DAF" w:rsidP="00950DAF">
      <w:r w:rsidRPr="00BC0309">
        <w:t>Interactivity usage reporting by the 3GP-DASH client is optional. However, a client which supports reporting of interactivity usage metrics shall do so in accordance to the metrics configuration and reporting mechanism as described in the sub-clauses of c</w:t>
      </w:r>
      <w:r w:rsidR="005A65C4">
        <w:t>lause </w:t>
      </w:r>
      <w:r w:rsidRPr="00BC0309">
        <w:t>14.2.</w:t>
      </w:r>
    </w:p>
    <w:p w14:paraId="0948059F" w14:textId="01457E2C" w:rsidR="00950DAF" w:rsidRPr="00BC0309" w:rsidRDefault="00950DAF" w:rsidP="00950DAF">
      <w:pPr>
        <w:pStyle w:val="Heading2"/>
      </w:pPr>
      <w:bookmarkStart w:id="1505" w:name="_CR14_2"/>
      <w:bookmarkStart w:id="1506" w:name="_Toc26283832"/>
      <w:bookmarkStart w:id="1507" w:name="_Toc146217047"/>
      <w:bookmarkStart w:id="1508" w:name="_Toc202168097"/>
      <w:bookmarkEnd w:id="1505"/>
      <w:r w:rsidRPr="00BC0309">
        <w:t>14.2</w:t>
      </w:r>
      <w:r w:rsidRPr="00BC0309">
        <w:tab/>
        <w:t xml:space="preserve">Interactivity Usage </w:t>
      </w:r>
      <w:r w:rsidR="00E27291" w:rsidRPr="00BC0309">
        <w:t>m</w:t>
      </w:r>
      <w:r w:rsidRPr="00BC0309">
        <w:t xml:space="preserve">etrics and </w:t>
      </w:r>
      <w:r w:rsidR="00E27291" w:rsidRPr="00BC0309">
        <w:t>r</w:t>
      </w:r>
      <w:r w:rsidRPr="00BC0309">
        <w:t>eporting</w:t>
      </w:r>
      <w:bookmarkEnd w:id="1506"/>
      <w:bookmarkEnd w:id="1507"/>
      <w:bookmarkEnd w:id="1508"/>
    </w:p>
    <w:p w14:paraId="2B0C5744" w14:textId="77777777" w:rsidR="00950DAF" w:rsidRPr="00BC0309" w:rsidRDefault="00950DAF" w:rsidP="00950DAF">
      <w:pPr>
        <w:pStyle w:val="Heading3"/>
      </w:pPr>
      <w:bookmarkStart w:id="1509" w:name="_CR14_2_1"/>
      <w:bookmarkStart w:id="1510" w:name="_Toc26283833"/>
      <w:bookmarkStart w:id="1511" w:name="_Toc146217048"/>
      <w:bookmarkStart w:id="1512" w:name="_Toc202168098"/>
      <w:bookmarkEnd w:id="1509"/>
      <w:r w:rsidRPr="00BC0309">
        <w:t>14.2.1</w:t>
      </w:r>
      <w:r w:rsidRPr="00BC0309">
        <w:tab/>
        <w:t>Introduction</w:t>
      </w:r>
      <w:bookmarkEnd w:id="1510"/>
      <w:bookmarkEnd w:id="1511"/>
      <w:bookmarkEnd w:id="1512"/>
    </w:p>
    <w:p w14:paraId="137C8F84" w14:textId="3A415CA1" w:rsidR="00950DAF" w:rsidRPr="00BC0309" w:rsidRDefault="00972F39" w:rsidP="00950DAF">
      <w:pPr>
        <w:spacing w:after="120"/>
      </w:pPr>
      <w:r>
        <w:rPr>
          <w:szCs w:val="24"/>
        </w:rPr>
        <w:t xml:space="preserve">This clause </w:t>
      </w:r>
      <w:r w:rsidR="00950DAF" w:rsidRPr="00BC0309">
        <w:rPr>
          <w:szCs w:val="24"/>
        </w:rPr>
        <w:t>specifies</w:t>
      </w:r>
      <w:r w:rsidR="00950DAF" w:rsidRPr="00BC0309">
        <w:rPr>
          <w:color w:val="000000"/>
        </w:rPr>
        <w:t xml:space="preserve"> the interactivity usage metrics that the DASH client, if capable and instructed to do so, shall report to a network-based report server. These metrics are conveyed by the MPD (via the </w:t>
      </w:r>
      <w:bookmarkStart w:id="1513" w:name="MCCQCTEMPBM_00000507"/>
      <w:r w:rsidR="00950DAF" w:rsidRPr="00BC0309">
        <w:rPr>
          <w:rFonts w:ascii="Courier New" w:hAnsi="Courier New" w:cs="Courier New"/>
          <w:b/>
          <w:color w:val="000000"/>
        </w:rPr>
        <w:t>MPD.Metrics.Reporting</w:t>
      </w:r>
      <w:bookmarkEnd w:id="1513"/>
      <w:r w:rsidR="00950DAF" w:rsidRPr="00BC0309">
        <w:rPr>
          <w:color w:val="000000"/>
        </w:rPr>
        <w:t xml:space="preserve"> element) and the DASH client will use the DASH API as described in c</w:t>
      </w:r>
      <w:r w:rsidR="005A65C4">
        <w:rPr>
          <w:color w:val="000000"/>
        </w:rPr>
        <w:t>lause </w:t>
      </w:r>
      <w:r w:rsidR="00950DAF" w:rsidRPr="00BC0309">
        <w:rPr>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5A65C4">
        <w:rPr>
          <w:color w:val="000000"/>
        </w:rPr>
        <w:t>lause </w:t>
      </w:r>
      <w:r w:rsidR="00950DAF" w:rsidRPr="00BC0309">
        <w:rPr>
          <w:color w:val="000000"/>
        </w:rPr>
        <w:t xml:space="preserve">14.2.2.1, and the detailed metric definitions are provided in </w:t>
      </w:r>
      <w:r w:rsidR="004814DD">
        <w:rPr>
          <w:color w:val="000000"/>
        </w:rPr>
        <w:t>clauses </w:t>
      </w:r>
      <w:r w:rsidR="00950DAF" w:rsidRPr="00BC0309">
        <w:rPr>
          <w:color w:val="000000"/>
        </w:rPr>
        <w:t>14.2.2.2 and 14.2.2.3</w:t>
      </w:r>
      <w:r w:rsidR="00950DAF" w:rsidRPr="00BC0309">
        <w:t>.</w:t>
      </w:r>
    </w:p>
    <w:p w14:paraId="2C9A7D31" w14:textId="1F6D8081" w:rsidR="00950DAF" w:rsidRPr="00BC0309" w:rsidRDefault="00950DAF" w:rsidP="00950DAF">
      <w:r w:rsidRPr="00BC0309">
        <w:t>The reporting scheme is defined in c</w:t>
      </w:r>
      <w:r w:rsidR="005A65C4">
        <w:t>lause </w:t>
      </w:r>
      <w:r w:rsidRPr="00BC0309">
        <w:t>14.2.3, the metrics to be supported by 3GP-DASH clients supporting the interactivity usage metrics reporting feature are specified in c</w:t>
      </w:r>
      <w:r w:rsidR="005A65C4">
        <w:t>lause </w:t>
      </w:r>
      <w:r w:rsidRPr="00BC0309">
        <w:t>14.2.4, and the interactivity usage reporting protocol is defined in c</w:t>
      </w:r>
      <w:r w:rsidR="005A65C4">
        <w:t>lause </w:t>
      </w:r>
      <w:r w:rsidRPr="00BC0309">
        <w:t>14.2.5.</w:t>
      </w:r>
    </w:p>
    <w:p w14:paraId="3DC18A28" w14:textId="4534B1AF" w:rsidR="00950DAF" w:rsidRPr="00BC0309" w:rsidRDefault="00950DAF" w:rsidP="00950DAF">
      <w:pPr>
        <w:pStyle w:val="Heading3"/>
      </w:pPr>
      <w:bookmarkStart w:id="1514" w:name="_CR14_2_2"/>
      <w:bookmarkStart w:id="1515" w:name="_Toc26283834"/>
      <w:bookmarkStart w:id="1516" w:name="_Toc146217049"/>
      <w:bookmarkStart w:id="1517" w:name="_Toc202168099"/>
      <w:bookmarkEnd w:id="1514"/>
      <w:r w:rsidRPr="00BC0309">
        <w:t>14.2.2</w:t>
      </w:r>
      <w:r w:rsidRPr="00BC0309">
        <w:tab/>
        <w:t xml:space="preserve">Interactivity Usage </w:t>
      </w:r>
      <w:r w:rsidR="00E27291" w:rsidRPr="00BC0309">
        <w:t>m</w:t>
      </w:r>
      <w:r w:rsidRPr="00BC0309">
        <w:t xml:space="preserve">etric </w:t>
      </w:r>
      <w:r w:rsidR="00E27291" w:rsidRPr="00BC0309">
        <w:t>d</w:t>
      </w:r>
      <w:r w:rsidRPr="00BC0309">
        <w:t>efinitions</w:t>
      </w:r>
      <w:bookmarkEnd w:id="1515"/>
      <w:bookmarkEnd w:id="1516"/>
      <w:bookmarkEnd w:id="1517"/>
    </w:p>
    <w:p w14:paraId="44DDF3B4" w14:textId="77777777" w:rsidR="00950DAF" w:rsidRPr="00BC0309" w:rsidRDefault="00950DAF" w:rsidP="00950DAF">
      <w:pPr>
        <w:pStyle w:val="Heading4"/>
      </w:pPr>
      <w:bookmarkStart w:id="1518" w:name="_CR14_2_2_1"/>
      <w:bookmarkStart w:id="1519" w:name="_Toc26283835"/>
      <w:bookmarkStart w:id="1520" w:name="_Toc146217050"/>
      <w:bookmarkStart w:id="1521" w:name="_Toc202168100"/>
      <w:bookmarkEnd w:id="1518"/>
      <w:r w:rsidRPr="00BC0309">
        <w:t>14.2.2.1</w:t>
      </w:r>
      <w:r w:rsidRPr="00BC0309">
        <w:tab/>
        <w:t>Introduction</w:t>
      </w:r>
      <w:bookmarkEnd w:id="1519"/>
      <w:bookmarkEnd w:id="1520"/>
      <w:bookmarkEnd w:id="1521"/>
    </w:p>
    <w:p w14:paraId="11DB0BB2" w14:textId="13BF7A46" w:rsidR="00950DAF" w:rsidRPr="00BC0309" w:rsidRDefault="00972F39" w:rsidP="00950DAF">
      <w:r>
        <w:rPr>
          <w:szCs w:val="24"/>
        </w:rPr>
        <w:t xml:space="preserve">This clause </w:t>
      </w:r>
      <w:r w:rsidR="00950DAF" w:rsidRPr="00BC0309">
        <w:rPr>
          <w:szCs w:val="24"/>
        </w:rPr>
        <w:t xml:space="preserve">provides </w:t>
      </w:r>
      <w:r w:rsidR="00950DAF" w:rsidRPr="00BC0309">
        <w:t>the interactivity usage metric definitions and measurement framework.</w:t>
      </w:r>
    </w:p>
    <w:p w14:paraId="1B5C7432" w14:textId="4CF5993E" w:rsidR="00950DAF" w:rsidRPr="00BC0309" w:rsidRDefault="00950DAF" w:rsidP="00950DAF">
      <w:r w:rsidRPr="00BC0309">
        <w:t xml:space="preserve">The semantics are defined using an abstract syntax. </w:t>
      </w:r>
      <w:r w:rsidR="00565419">
        <w:t>c</w:t>
      </w:r>
      <w:r w:rsidR="005A65C4">
        <w:t>lause </w:t>
      </w:r>
      <w:r w:rsidRPr="00BC0309">
        <w:t>14.2.5 provides a mapping to an XML schema. Items in this abstract syntax have one of the following primitive types (</w:t>
      </w:r>
      <w:bookmarkStart w:id="1522" w:name="MCCQCTEMPBM_00000508"/>
      <w:r w:rsidRPr="00BC0309">
        <w:rPr>
          <w:rFonts w:ascii="Courier New" w:hAnsi="Courier New" w:cs="Courier New"/>
        </w:rPr>
        <w:t>Integer</w:t>
      </w:r>
      <w:bookmarkEnd w:id="1522"/>
      <w:r w:rsidRPr="00BC0309">
        <w:t xml:space="preserve">, </w:t>
      </w:r>
      <w:bookmarkStart w:id="1523" w:name="MCCQCTEMPBM_00000509"/>
      <w:r w:rsidRPr="00BC0309">
        <w:rPr>
          <w:rFonts w:ascii="Courier New" w:hAnsi="Courier New" w:cs="Courier New"/>
        </w:rPr>
        <w:t>Real</w:t>
      </w:r>
      <w:bookmarkEnd w:id="1523"/>
      <w:r w:rsidRPr="00BC0309">
        <w:t xml:space="preserve">, </w:t>
      </w:r>
      <w:bookmarkStart w:id="1524" w:name="MCCQCTEMPBM_00000510"/>
      <w:r w:rsidRPr="00BC0309">
        <w:rPr>
          <w:rFonts w:ascii="Courier New" w:hAnsi="Courier New" w:cs="Courier New"/>
        </w:rPr>
        <w:t>Boolean</w:t>
      </w:r>
      <w:bookmarkEnd w:id="1524"/>
      <w:r w:rsidRPr="00BC0309">
        <w:t xml:space="preserve">, </w:t>
      </w:r>
      <w:bookmarkStart w:id="1525" w:name="MCCQCTEMPBM_00000511"/>
      <w:r w:rsidRPr="00BC0309">
        <w:rPr>
          <w:rFonts w:ascii="Courier New" w:hAnsi="Courier New" w:cs="Courier New"/>
        </w:rPr>
        <w:t>Enum</w:t>
      </w:r>
      <w:bookmarkEnd w:id="1525"/>
      <w:r w:rsidRPr="00BC0309">
        <w:t xml:space="preserve">, </w:t>
      </w:r>
      <w:bookmarkStart w:id="1526" w:name="MCCQCTEMPBM_00000512"/>
      <w:r w:rsidRPr="00BC0309">
        <w:rPr>
          <w:rFonts w:ascii="Courier New" w:hAnsi="Courier New" w:cs="Courier New"/>
        </w:rPr>
        <w:t>String</w:t>
      </w:r>
      <w:bookmarkEnd w:id="1526"/>
      <w:r w:rsidRPr="00BC0309">
        <w:t>) or one of the following compound types:</w:t>
      </w:r>
    </w:p>
    <w:p w14:paraId="44E27569" w14:textId="77777777" w:rsidR="00950DAF" w:rsidRPr="00BC0309" w:rsidRDefault="00950DAF" w:rsidP="00950DAF">
      <w:pPr>
        <w:pStyle w:val="B10"/>
      </w:pPr>
      <w:r w:rsidRPr="00BC0309">
        <w:t>-</w:t>
      </w:r>
      <w:r w:rsidRPr="00BC0309">
        <w:tab/>
      </w:r>
      <w:bookmarkStart w:id="1527" w:name="MCCQCTEMPBM_00000513"/>
      <w:r w:rsidRPr="00BC0309">
        <w:rPr>
          <w:rFonts w:ascii="Courier New" w:hAnsi="Courier New" w:cs="Courier New"/>
        </w:rPr>
        <w:t>Objects</w:t>
      </w:r>
      <w:bookmarkEnd w:id="1527"/>
      <w:r w:rsidRPr="00BC0309">
        <w:t>: an unordered sequence of (</w:t>
      </w:r>
      <w:bookmarkStart w:id="1528" w:name="MCCQCTEMPBM_00000514"/>
      <w:r w:rsidRPr="00BC0309">
        <w:rPr>
          <w:rFonts w:ascii="Courier New" w:hAnsi="Courier New" w:cs="Courier New"/>
        </w:rPr>
        <w:t>key</w:t>
      </w:r>
      <w:bookmarkEnd w:id="1528"/>
      <w:r w:rsidRPr="00BC0309">
        <w:t xml:space="preserve">, </w:t>
      </w:r>
      <w:bookmarkStart w:id="1529" w:name="MCCQCTEMPBM_00000515"/>
      <w:r w:rsidRPr="00BC0309">
        <w:rPr>
          <w:rFonts w:ascii="Courier New" w:hAnsi="Courier New" w:cs="Courier New"/>
        </w:rPr>
        <w:t>value</w:t>
      </w:r>
      <w:bookmarkEnd w:id="1529"/>
      <w:r w:rsidRPr="00BC0309">
        <w:t>) pairs, where the key always has string type and is unique within the sequence.</w:t>
      </w:r>
    </w:p>
    <w:p w14:paraId="3EBF0F6B" w14:textId="77777777" w:rsidR="00950DAF" w:rsidRPr="00BC0309" w:rsidRDefault="00950DAF" w:rsidP="00950DAF">
      <w:pPr>
        <w:pStyle w:val="B10"/>
      </w:pPr>
      <w:r w:rsidRPr="00BC0309">
        <w:t>-</w:t>
      </w:r>
      <w:r w:rsidRPr="00BC0309">
        <w:tab/>
      </w:r>
      <w:bookmarkStart w:id="1530" w:name="MCCQCTEMPBM_00000516"/>
      <w:r w:rsidRPr="00BC0309">
        <w:rPr>
          <w:rFonts w:ascii="Courier New" w:hAnsi="Courier New" w:cs="Courier New"/>
        </w:rPr>
        <w:t>List</w:t>
      </w:r>
      <w:bookmarkEnd w:id="1530"/>
      <w:r w:rsidRPr="00BC0309">
        <w:t>: an ordered list of items.</w:t>
      </w:r>
    </w:p>
    <w:p w14:paraId="42BF4048" w14:textId="77777777" w:rsidR="00950DAF" w:rsidRPr="00BC0309" w:rsidRDefault="00950DAF" w:rsidP="00950DAF">
      <w:pPr>
        <w:pStyle w:val="B10"/>
      </w:pPr>
      <w:r w:rsidRPr="00BC0309">
        <w:t>-</w:t>
      </w:r>
      <w:r w:rsidRPr="00BC0309">
        <w:tab/>
      </w:r>
      <w:bookmarkStart w:id="1531" w:name="MCCQCTEMPBM_00000517"/>
      <w:r w:rsidRPr="00BC0309">
        <w:rPr>
          <w:rFonts w:ascii="Courier New" w:hAnsi="Courier New" w:cs="Courier New"/>
        </w:rPr>
        <w:t>Set</w:t>
      </w:r>
      <w:bookmarkEnd w:id="1531"/>
      <w:r w:rsidRPr="00BC0309">
        <w:t>: an unordered set of items.</w:t>
      </w:r>
    </w:p>
    <w:p w14:paraId="3E11DDC7" w14:textId="77777777" w:rsidR="00950DAF" w:rsidRPr="00BC0309" w:rsidRDefault="00950DAF" w:rsidP="00950DAF">
      <w:pPr>
        <w:rPr>
          <w:i/>
          <w:color w:val="000000"/>
        </w:rPr>
      </w:pPr>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p>
    <w:p w14:paraId="4E75EA0B" w14:textId="7F24F0F6" w:rsidR="00950DAF" w:rsidRPr="00BC0309" w:rsidRDefault="00950DAF" w:rsidP="00950DAF">
      <w:pPr>
        <w:pStyle w:val="Heading4"/>
      </w:pPr>
      <w:bookmarkStart w:id="1532" w:name="_CR14_2_2_2"/>
      <w:bookmarkStart w:id="1533" w:name="_Toc26283836"/>
      <w:bookmarkStart w:id="1534" w:name="_Toc146217051"/>
      <w:bookmarkStart w:id="1535" w:name="_Toc202168101"/>
      <w:bookmarkEnd w:id="1532"/>
      <w:r w:rsidRPr="00BC0309">
        <w:t>14.2.2.2</w:t>
      </w:r>
      <w:r w:rsidRPr="00BC0309">
        <w:tab/>
        <w:t xml:space="preserve">Interactivity </w:t>
      </w:r>
      <w:r w:rsidR="00E27291" w:rsidRPr="00BC0309">
        <w:t>s</w:t>
      </w:r>
      <w:r w:rsidRPr="00BC0309">
        <w:t>ummary</w:t>
      </w:r>
      <w:bookmarkEnd w:id="1533"/>
      <w:bookmarkEnd w:id="1534"/>
      <w:bookmarkEnd w:id="1535"/>
    </w:p>
    <w:p w14:paraId="1CA07E2B" w14:textId="0A7B6A41" w:rsidR="00950DAF" w:rsidRPr="00BC0309" w:rsidRDefault="00950DAF" w:rsidP="00950DAF">
      <w:pPr>
        <w:spacing w:before="120"/>
      </w:pPr>
      <w:r w:rsidRPr="00BC0309">
        <w:t xml:space="preserve">The </w:t>
      </w:r>
      <w:bookmarkStart w:id="1536" w:name="MCCQCTEMPBM_00000518"/>
      <w:r w:rsidRPr="00BC0309">
        <w:rPr>
          <w:rFonts w:ascii="Courier New" w:hAnsi="Courier New" w:cs="Courier New"/>
          <w:b/>
        </w:rPr>
        <w:t>IntySummary</w:t>
      </w:r>
      <w:bookmarkEnd w:id="1536"/>
      <w:r w:rsidRPr="00BC0309">
        <w:t xml:space="preserve"> element as shown in </w:t>
      </w:r>
      <w:r w:rsidR="00BD6DF7">
        <w:t>table </w:t>
      </w:r>
      <w:r w:rsidRPr="00BC0309">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7F845178" w:rsidR="00950DAF" w:rsidRPr="00BC0309" w:rsidRDefault="00BD6DF7" w:rsidP="00950DAF">
      <w:pPr>
        <w:pStyle w:val="TH"/>
      </w:pPr>
      <w:bookmarkStart w:id="1537" w:name="_CRTable14_2_2_2_1"/>
      <w:r>
        <w:t>Table </w:t>
      </w:r>
      <w:bookmarkEnd w:id="1537"/>
      <w:r w:rsidR="00950DAF" w:rsidRPr="00BC0309">
        <w:t xml:space="preserve">14.2.2.2.1: Interactivity </w:t>
      </w:r>
      <w:r w:rsidR="00E27291" w:rsidRPr="00BC0309">
        <w:t>s</w:t>
      </w:r>
      <w:r w:rsidR="00950DAF" w:rsidRPr="00BC0309">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BC0309" w14:paraId="772E81B4" w14:textId="77777777" w:rsidTr="00CC2F09">
        <w:trPr>
          <w:jc w:val="center"/>
        </w:trPr>
        <w:tc>
          <w:tcPr>
            <w:tcW w:w="2894" w:type="dxa"/>
            <w:gridSpan w:val="3"/>
            <w:shd w:val="clear" w:color="auto" w:fill="BFBFBF"/>
          </w:tcPr>
          <w:p w14:paraId="40E53741" w14:textId="77777777" w:rsidR="00950DAF" w:rsidRPr="00BC0309" w:rsidRDefault="00950DAF" w:rsidP="00AF1EB8">
            <w:pPr>
              <w:pStyle w:val="TAH"/>
              <w:rPr>
                <w:lang w:eastAsia="ja-JP"/>
              </w:rPr>
            </w:pPr>
            <w:r w:rsidRPr="00BC0309">
              <w:rPr>
                <w:lang w:eastAsia="ja-JP"/>
              </w:rPr>
              <w:t>Key</w:t>
            </w:r>
          </w:p>
        </w:tc>
        <w:tc>
          <w:tcPr>
            <w:tcW w:w="929" w:type="dxa"/>
            <w:shd w:val="clear" w:color="auto" w:fill="BFBFBF"/>
          </w:tcPr>
          <w:p w14:paraId="34859AD8" w14:textId="77777777" w:rsidR="00950DAF" w:rsidRPr="00BC0309" w:rsidRDefault="00950DAF" w:rsidP="00AF1EB8">
            <w:pPr>
              <w:pStyle w:val="TAH"/>
              <w:rPr>
                <w:lang w:eastAsia="ja-JP"/>
              </w:rPr>
            </w:pPr>
            <w:r w:rsidRPr="00BC0309">
              <w:rPr>
                <w:lang w:eastAsia="ja-JP"/>
              </w:rPr>
              <w:t>Type</w:t>
            </w:r>
          </w:p>
        </w:tc>
        <w:tc>
          <w:tcPr>
            <w:tcW w:w="5395" w:type="dxa"/>
            <w:shd w:val="clear" w:color="auto" w:fill="BFBFBF"/>
          </w:tcPr>
          <w:p w14:paraId="04922F55" w14:textId="77777777" w:rsidR="00950DAF" w:rsidRPr="00BC0309" w:rsidRDefault="00950DAF" w:rsidP="00AF1EB8">
            <w:pPr>
              <w:pStyle w:val="TAH"/>
              <w:rPr>
                <w:lang w:eastAsia="ja-JP"/>
              </w:rPr>
            </w:pPr>
            <w:r w:rsidRPr="00BC0309">
              <w:rPr>
                <w:lang w:eastAsia="ja-JP"/>
              </w:rPr>
              <w:t>Description</w:t>
            </w:r>
          </w:p>
        </w:tc>
      </w:tr>
      <w:tr w:rsidR="00950DAF" w:rsidRPr="00BC0309" w14:paraId="3334A6E0" w14:textId="77777777" w:rsidTr="00CC2F09">
        <w:trPr>
          <w:jc w:val="center"/>
        </w:trPr>
        <w:tc>
          <w:tcPr>
            <w:tcW w:w="2894" w:type="dxa"/>
            <w:gridSpan w:val="3"/>
            <w:shd w:val="clear" w:color="auto" w:fill="FFFFFF"/>
          </w:tcPr>
          <w:p w14:paraId="4E32CE93" w14:textId="77777777" w:rsidR="00950DAF" w:rsidRPr="00BC0309" w:rsidRDefault="00950DAF" w:rsidP="00AF1EB8">
            <w:pPr>
              <w:pStyle w:val="TAL"/>
              <w:rPr>
                <w:rFonts w:ascii="Courier New" w:hAnsi="Courier New" w:cs="Courier New"/>
                <w:lang w:eastAsia="ja-JP"/>
              </w:rPr>
            </w:pPr>
            <w:bookmarkStart w:id="1538" w:name="MCCQCTEMPBM_00000519"/>
            <w:r w:rsidRPr="00BC0309">
              <w:rPr>
                <w:rFonts w:ascii="Courier New" w:hAnsi="Courier New" w:cs="Courier New"/>
                <w:lang w:eastAsia="ja-JP"/>
              </w:rPr>
              <w:t>IntySummary</w:t>
            </w:r>
            <w:bookmarkEnd w:id="1538"/>
          </w:p>
        </w:tc>
        <w:tc>
          <w:tcPr>
            <w:tcW w:w="929" w:type="dxa"/>
            <w:shd w:val="clear" w:color="auto" w:fill="FFFFFF"/>
          </w:tcPr>
          <w:p w14:paraId="0E2BC4B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5395" w:type="dxa"/>
            <w:shd w:val="clear" w:color="auto" w:fill="FFFFFF"/>
          </w:tcPr>
          <w:p w14:paraId="4026FFEB" w14:textId="77777777" w:rsidR="00950DAF" w:rsidRPr="00BC0309" w:rsidRDefault="00950DAF" w:rsidP="00AF1EB8">
            <w:pPr>
              <w:pStyle w:val="TAL"/>
              <w:rPr>
                <w:lang w:eastAsia="ja-JP"/>
              </w:rPr>
            </w:pPr>
            <w:r w:rsidRPr="00BC0309">
              <w:t>Summarized information on interactivity usage associated with the set of interactivity events summarized by an interactivity usage report</w:t>
            </w:r>
          </w:p>
        </w:tc>
      </w:tr>
      <w:tr w:rsidR="00950DAF" w:rsidRPr="00BC0309" w14:paraId="5517EDA6" w14:textId="77777777" w:rsidTr="00CC2F09">
        <w:trPr>
          <w:jc w:val="center"/>
        </w:trPr>
        <w:tc>
          <w:tcPr>
            <w:tcW w:w="302" w:type="dxa"/>
            <w:shd w:val="clear" w:color="auto" w:fill="auto"/>
          </w:tcPr>
          <w:p w14:paraId="05F2A450" w14:textId="77777777" w:rsidR="00950DAF" w:rsidRPr="00BC0309" w:rsidRDefault="00950DAF" w:rsidP="00AF1EB8">
            <w:pPr>
              <w:pStyle w:val="TAL"/>
              <w:rPr>
                <w:lang w:eastAsia="ja-JP"/>
              </w:rPr>
            </w:pPr>
          </w:p>
        </w:tc>
        <w:tc>
          <w:tcPr>
            <w:tcW w:w="2592" w:type="dxa"/>
            <w:gridSpan w:val="2"/>
            <w:shd w:val="clear" w:color="auto" w:fill="FFFFFF"/>
          </w:tcPr>
          <w:p w14:paraId="489648B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Parameters</w:t>
            </w:r>
          </w:p>
        </w:tc>
        <w:tc>
          <w:tcPr>
            <w:tcW w:w="929" w:type="dxa"/>
            <w:shd w:val="clear" w:color="auto" w:fill="FFFFFF"/>
          </w:tcPr>
          <w:p w14:paraId="48712C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38C7691A" w14:textId="77777777" w:rsidR="00950DAF" w:rsidRPr="00BC0309" w:rsidRDefault="00950DAF" w:rsidP="00AF1EB8">
            <w:pPr>
              <w:pStyle w:val="TAL"/>
              <w:rPr>
                <w:lang w:eastAsia="ja-JP"/>
              </w:rPr>
            </w:pPr>
            <w:r w:rsidRPr="00BC0309">
              <w:rPr>
                <w:lang w:eastAsia="ja-JP"/>
              </w:rPr>
              <w:t>Collection of one or more parameters pertaining to interactivity usage</w:t>
            </w:r>
          </w:p>
        </w:tc>
      </w:tr>
      <w:tr w:rsidR="00950DAF" w:rsidRPr="00BC0309" w14:paraId="43B276C2" w14:textId="77777777" w:rsidTr="00CC2F09">
        <w:trPr>
          <w:jc w:val="center"/>
        </w:trPr>
        <w:tc>
          <w:tcPr>
            <w:tcW w:w="302" w:type="dxa"/>
            <w:shd w:val="clear" w:color="auto" w:fill="auto"/>
          </w:tcPr>
          <w:p w14:paraId="1204E607" w14:textId="77777777" w:rsidR="00950DAF" w:rsidRPr="00BC0309" w:rsidRDefault="00950DAF" w:rsidP="00AF1EB8">
            <w:pPr>
              <w:pStyle w:val="TAL"/>
              <w:rPr>
                <w:lang w:eastAsia="ja-JP"/>
              </w:rPr>
            </w:pPr>
          </w:p>
        </w:tc>
        <w:tc>
          <w:tcPr>
            <w:tcW w:w="270" w:type="dxa"/>
            <w:shd w:val="clear" w:color="auto" w:fill="FFFFFF"/>
          </w:tcPr>
          <w:p w14:paraId="60F9638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consumptionDuration</w:t>
            </w:r>
          </w:p>
        </w:tc>
        <w:tc>
          <w:tcPr>
            <w:tcW w:w="929" w:type="dxa"/>
            <w:shd w:val="clear" w:color="auto" w:fill="FFFFFF"/>
          </w:tcPr>
          <w:p w14:paraId="77D8366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3CAC93E4" w14:textId="77777777" w:rsidR="00950DAF" w:rsidRPr="00BC0309" w:rsidRDefault="00950DAF" w:rsidP="00AF1EB8">
            <w:pPr>
              <w:pStyle w:val="TAL"/>
              <w:rPr>
                <w:lang w:eastAsia="ja-JP"/>
              </w:rPr>
            </w:pPr>
            <w:r w:rsidRPr="00BC0309">
              <w:rPr>
                <w:lang w:eastAsia="ja-JP"/>
              </w:rPr>
              <w:t>Total measured time duration in milliseconds of user consumption of rendered interactivity content (e.g., video or audio)</w:t>
            </w:r>
          </w:p>
        </w:tc>
      </w:tr>
      <w:tr w:rsidR="00950DAF" w:rsidRPr="00BC0309" w14:paraId="1B9092CF" w14:textId="77777777" w:rsidTr="00CC2F09">
        <w:trPr>
          <w:jc w:val="center"/>
        </w:trPr>
        <w:tc>
          <w:tcPr>
            <w:tcW w:w="302" w:type="dxa"/>
            <w:shd w:val="clear" w:color="auto" w:fill="auto"/>
          </w:tcPr>
          <w:p w14:paraId="3082BDA7" w14:textId="77777777" w:rsidR="00950DAF" w:rsidRPr="00BC0309" w:rsidRDefault="00950DAF" w:rsidP="00AF1EB8">
            <w:pPr>
              <w:pStyle w:val="TAL"/>
              <w:rPr>
                <w:lang w:eastAsia="ja-JP"/>
              </w:rPr>
            </w:pPr>
          </w:p>
        </w:tc>
        <w:tc>
          <w:tcPr>
            <w:tcW w:w="270" w:type="dxa"/>
            <w:shd w:val="clear" w:color="auto" w:fill="FFFFFF"/>
          </w:tcPr>
          <w:p w14:paraId="22B28CF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engagementInterval</w:t>
            </w:r>
          </w:p>
        </w:tc>
        <w:tc>
          <w:tcPr>
            <w:tcW w:w="929" w:type="dxa"/>
            <w:shd w:val="clear" w:color="auto" w:fill="FFFFFF"/>
          </w:tcPr>
          <w:p w14:paraId="562C84E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04F3E478" w14:textId="77777777" w:rsidR="00950DAF" w:rsidRPr="00BC0309" w:rsidRDefault="00950DAF" w:rsidP="00AF1EB8">
            <w:pPr>
              <w:pStyle w:val="TAL"/>
              <w:rPr>
                <w:lang w:eastAsia="ja-JP"/>
              </w:rPr>
            </w:pPr>
            <w:r w:rsidRPr="00BC0309">
              <w:rPr>
                <w:lang w:eastAsia="ja-JP"/>
              </w:rPr>
              <w:t>Total measured time duration in milliseconds of user engagement with interactivity content via UI controls</w:t>
            </w:r>
          </w:p>
        </w:tc>
      </w:tr>
      <w:tr w:rsidR="00950DAF" w:rsidRPr="00BC0309" w14:paraId="2ECE1571" w14:textId="77777777" w:rsidTr="00CC2F09">
        <w:trPr>
          <w:jc w:val="center"/>
        </w:trPr>
        <w:tc>
          <w:tcPr>
            <w:tcW w:w="302" w:type="dxa"/>
            <w:shd w:val="clear" w:color="auto" w:fill="auto"/>
          </w:tcPr>
          <w:p w14:paraId="145CC00E" w14:textId="77777777" w:rsidR="00950DAF" w:rsidRPr="00BC0309" w:rsidRDefault="00950DAF" w:rsidP="00AF1EB8">
            <w:pPr>
              <w:pStyle w:val="TAL"/>
              <w:rPr>
                <w:lang w:eastAsia="ja-JP"/>
              </w:rPr>
            </w:pPr>
          </w:p>
        </w:tc>
        <w:tc>
          <w:tcPr>
            <w:tcW w:w="270" w:type="dxa"/>
            <w:shd w:val="clear" w:color="auto" w:fill="FFFFFF"/>
          </w:tcPr>
          <w:p w14:paraId="45409D0C"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clickthroughStart</w:t>
            </w:r>
          </w:p>
        </w:tc>
        <w:tc>
          <w:tcPr>
            <w:tcW w:w="929" w:type="dxa"/>
            <w:shd w:val="clear" w:color="auto" w:fill="FFFFFF"/>
          </w:tcPr>
          <w:p w14:paraId="513C39E2"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0E856706" w14:textId="77777777" w:rsidR="00950DAF" w:rsidRPr="00BC0309" w:rsidRDefault="00950DAF" w:rsidP="00AF1EB8">
            <w:pPr>
              <w:pStyle w:val="TAL"/>
              <w:rPr>
                <w:lang w:eastAsia="ja-JP"/>
              </w:rPr>
            </w:pPr>
            <w:r w:rsidRPr="00BC0309">
              <w:rPr>
                <w:lang w:eastAsia="ja-JP"/>
              </w:rPr>
              <w:t>List of start times, by media presentation time, of click-through actions associated with user access of interactivity-related resources offered by UI controls</w:t>
            </w:r>
          </w:p>
        </w:tc>
      </w:tr>
      <w:tr w:rsidR="00950DAF" w:rsidRPr="00BC0309" w14:paraId="1F2A1F41" w14:textId="77777777" w:rsidTr="00CC2F09">
        <w:trPr>
          <w:jc w:val="center"/>
        </w:trPr>
        <w:tc>
          <w:tcPr>
            <w:tcW w:w="302" w:type="dxa"/>
            <w:shd w:val="clear" w:color="auto" w:fill="auto"/>
          </w:tcPr>
          <w:p w14:paraId="331955BC" w14:textId="77777777" w:rsidR="00950DAF" w:rsidRPr="00BC0309" w:rsidRDefault="00950DAF" w:rsidP="00AF1EB8">
            <w:pPr>
              <w:pStyle w:val="TAL"/>
              <w:rPr>
                <w:lang w:eastAsia="ja-JP"/>
              </w:rPr>
            </w:pPr>
          </w:p>
        </w:tc>
        <w:tc>
          <w:tcPr>
            <w:tcW w:w="270" w:type="dxa"/>
            <w:shd w:val="clear" w:color="auto" w:fill="FFFFFF"/>
          </w:tcPr>
          <w:p w14:paraId="6DFAE449"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929" w:type="dxa"/>
            <w:shd w:val="clear" w:color="auto" w:fill="FFFFFF"/>
          </w:tcPr>
          <w:p w14:paraId="3022268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292C2F95" w14:textId="77777777" w:rsidR="00950DAF" w:rsidRPr="00BC0309" w:rsidRDefault="00950DAF" w:rsidP="00AF1EB8">
            <w:pPr>
              <w:pStyle w:val="TAL"/>
            </w:pPr>
            <w:r w:rsidRPr="00BC0309">
              <w:t xml:space="preserve">Container for proprietary or application-specific extensions on parameters to be included in the interactivity usage report </w:t>
            </w:r>
          </w:p>
        </w:tc>
      </w:tr>
    </w:tbl>
    <w:p w14:paraId="2DFDB5F7" w14:textId="77777777" w:rsidR="00950DAF" w:rsidRPr="00BC0309" w:rsidRDefault="00950DAF" w:rsidP="00950DAF">
      <w:pPr>
        <w:pStyle w:val="FP"/>
      </w:pPr>
    </w:p>
    <w:p w14:paraId="793A84CA" w14:textId="56390FBD" w:rsidR="00950DAF" w:rsidRPr="00BC0309" w:rsidRDefault="00950DAF" w:rsidP="00950DAF">
      <w:pPr>
        <w:pStyle w:val="Heading4"/>
      </w:pPr>
      <w:bookmarkStart w:id="1539" w:name="_CR14_2_2_3"/>
      <w:bookmarkStart w:id="1540" w:name="_Toc26283837"/>
      <w:bookmarkStart w:id="1541" w:name="_Toc146217052"/>
      <w:bookmarkStart w:id="1542" w:name="_Toc202168102"/>
      <w:bookmarkEnd w:id="1539"/>
      <w:r w:rsidRPr="00BC0309">
        <w:t>14.2.2.3</w:t>
      </w:r>
      <w:r w:rsidRPr="00BC0309">
        <w:tab/>
        <w:t xml:space="preserve">Interactivity </w:t>
      </w:r>
      <w:r w:rsidR="00E27291" w:rsidRPr="00BC0309">
        <w:t>e</w:t>
      </w:r>
      <w:r w:rsidRPr="00BC0309">
        <w:t xml:space="preserve">vent </w:t>
      </w:r>
      <w:r w:rsidR="00E27291" w:rsidRPr="00BC0309">
        <w:t>l</w:t>
      </w:r>
      <w:r w:rsidRPr="00BC0309">
        <w:t>ist</w:t>
      </w:r>
      <w:bookmarkEnd w:id="1540"/>
      <w:bookmarkEnd w:id="1541"/>
      <w:bookmarkEnd w:id="1542"/>
    </w:p>
    <w:p w14:paraId="55054533" w14:textId="2B8CC5BB" w:rsidR="00950DAF" w:rsidRPr="00BC0309" w:rsidRDefault="00950DAF" w:rsidP="00E27291">
      <w:pPr>
        <w:keepNext/>
      </w:pPr>
      <w:r w:rsidRPr="00BC0309">
        <w:t xml:space="preserve">The </w:t>
      </w:r>
      <w:bookmarkStart w:id="1543" w:name="MCCQCTEMPBM_00000520"/>
      <w:r w:rsidRPr="00BC0309">
        <w:rPr>
          <w:rFonts w:ascii="Courier New" w:hAnsi="Courier New" w:cs="Courier New"/>
          <w:b/>
        </w:rPr>
        <w:t>IntyEventList</w:t>
      </w:r>
      <w:bookmarkEnd w:id="1543"/>
      <w:r w:rsidRPr="00BC0309">
        <w:t xml:space="preserve"> element as shown in </w:t>
      </w:r>
      <w:r w:rsidR="00BD6DF7">
        <w:t>table </w:t>
      </w:r>
      <w:r w:rsidRPr="00BC0309">
        <w:t>14.2.2.3.1 contains a time-ordered list of interactivity usage events and the details of the measured interactivity usage information during each event.</w:t>
      </w:r>
    </w:p>
    <w:p w14:paraId="463C8D45" w14:textId="29C4AD5B" w:rsidR="00950DAF" w:rsidRPr="00BC0309" w:rsidRDefault="00BD6DF7" w:rsidP="00950DAF">
      <w:pPr>
        <w:pStyle w:val="TH"/>
      </w:pPr>
      <w:bookmarkStart w:id="1544" w:name="_CRTable14_2_2_3_1"/>
      <w:r>
        <w:t>Table </w:t>
      </w:r>
      <w:bookmarkEnd w:id="1544"/>
      <w:r w:rsidR="00950DAF" w:rsidRPr="00BC0309">
        <w:t xml:space="preserve">14.2.2.3.1: Interactivity </w:t>
      </w:r>
      <w:r w:rsidR="00E27291" w:rsidRPr="00BC0309">
        <w:t>e</w:t>
      </w:r>
      <w:r w:rsidR="00950DAF" w:rsidRPr="00BC0309">
        <w:t xml:space="preserve">vent </w:t>
      </w:r>
      <w:r w:rsidR="00E27291" w:rsidRPr="00BC0309">
        <w:t>l</w:t>
      </w:r>
      <w:r w:rsidR="00950DAF"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BC0309" w14:paraId="069C9E1D" w14:textId="77777777" w:rsidTr="00D418A5">
        <w:trPr>
          <w:jc w:val="center"/>
        </w:trPr>
        <w:tc>
          <w:tcPr>
            <w:tcW w:w="2122" w:type="dxa"/>
            <w:gridSpan w:val="4"/>
            <w:shd w:val="clear" w:color="auto" w:fill="FFFFFF"/>
          </w:tcPr>
          <w:p w14:paraId="1C045E72" w14:textId="77777777" w:rsidR="00950DAF" w:rsidRPr="00BC0309" w:rsidRDefault="00950DAF" w:rsidP="00AF1EB8">
            <w:pPr>
              <w:pStyle w:val="TAL"/>
              <w:rPr>
                <w:rFonts w:ascii="Courier New" w:hAnsi="Courier New" w:cs="Courier New"/>
                <w:lang w:eastAsia="ja-JP"/>
              </w:rPr>
            </w:pPr>
            <w:bookmarkStart w:id="1545" w:name="MCCQCTEMPBM_00000521"/>
            <w:r w:rsidRPr="00BC0309">
              <w:rPr>
                <w:rFonts w:ascii="Courier New" w:hAnsi="Courier New" w:cs="Courier New"/>
                <w:lang w:eastAsia="ja-JP"/>
              </w:rPr>
              <w:t>IntyEventList</w:t>
            </w:r>
            <w:bookmarkEnd w:id="1545"/>
          </w:p>
        </w:tc>
        <w:tc>
          <w:tcPr>
            <w:tcW w:w="1417" w:type="dxa"/>
            <w:shd w:val="clear" w:color="auto" w:fill="FFFFFF"/>
          </w:tcPr>
          <w:p w14:paraId="6EA7EEB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3B7EB2C2" w14:textId="77777777" w:rsidR="00950DAF" w:rsidRPr="00BC0309" w:rsidRDefault="00950DAF" w:rsidP="00AF1EB8">
            <w:pPr>
              <w:pStyle w:val="TAL"/>
              <w:rPr>
                <w:rFonts w:cs="Arial"/>
                <w:lang w:eastAsia="ja-JP"/>
              </w:rPr>
            </w:pPr>
            <w:r w:rsidRPr="00BC0309">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BC0309" w14:paraId="204FC844" w14:textId="77777777" w:rsidTr="00D418A5">
        <w:trPr>
          <w:jc w:val="center"/>
        </w:trPr>
        <w:tc>
          <w:tcPr>
            <w:tcW w:w="284" w:type="dxa"/>
            <w:shd w:val="clear" w:color="auto" w:fill="FFFFFF"/>
          </w:tcPr>
          <w:p w14:paraId="416A65A6" w14:textId="77777777" w:rsidR="00950DAF" w:rsidRPr="00BC0309"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BC0309" w:rsidRDefault="00950DAF" w:rsidP="00AF1EB8">
            <w:pPr>
              <w:pStyle w:val="TAL"/>
              <w:rPr>
                <w:rFonts w:ascii="Courier New" w:hAnsi="Courier New" w:cs="Courier New"/>
                <w:i/>
                <w:lang w:eastAsia="ja-JP"/>
              </w:rPr>
            </w:pPr>
            <w:r w:rsidRPr="00BC0309">
              <w:rPr>
                <w:rFonts w:ascii="Courier New" w:hAnsi="Courier New" w:cs="Courier New"/>
                <w:i/>
                <w:lang w:eastAsia="ja-JP"/>
              </w:rPr>
              <w:t>Entry</w:t>
            </w:r>
          </w:p>
        </w:tc>
        <w:tc>
          <w:tcPr>
            <w:tcW w:w="1417" w:type="dxa"/>
            <w:shd w:val="clear" w:color="auto" w:fill="FFFFFF"/>
          </w:tcPr>
          <w:p w14:paraId="546F0845"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6100" w:type="dxa"/>
            <w:shd w:val="clear" w:color="auto" w:fill="FFFFFF"/>
          </w:tcPr>
          <w:p w14:paraId="429D1C34" w14:textId="2B41004F" w:rsidR="00950DAF" w:rsidRPr="00BC0309" w:rsidRDefault="00950DAF" w:rsidP="00AF1EB8">
            <w:pPr>
              <w:pStyle w:val="TAL"/>
              <w:rPr>
                <w:rFonts w:cs="Arial"/>
                <w:lang w:eastAsia="ja-JP"/>
              </w:rPr>
            </w:pPr>
            <w:r w:rsidRPr="00BC0309">
              <w:rPr>
                <w:rFonts w:cs="Arial"/>
                <w:lang w:eastAsia="ja-JP"/>
              </w:rPr>
              <w:t>A record of a single interactivity event</w:t>
            </w:r>
            <w:r w:rsidR="00D418A5">
              <w:rPr>
                <w:rFonts w:cs="Arial"/>
                <w:lang w:eastAsia="ja-JP"/>
              </w:rPr>
              <w:t>.</w:t>
            </w:r>
          </w:p>
        </w:tc>
      </w:tr>
      <w:tr w:rsidR="00950DAF" w:rsidRPr="00BC0309" w14:paraId="4E34890E" w14:textId="77777777" w:rsidTr="00D418A5">
        <w:trPr>
          <w:jc w:val="center"/>
        </w:trPr>
        <w:tc>
          <w:tcPr>
            <w:tcW w:w="284" w:type="dxa"/>
            <w:shd w:val="clear" w:color="auto" w:fill="FFFFFF"/>
          </w:tcPr>
          <w:p w14:paraId="2FC29638"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mStart</w:t>
            </w:r>
          </w:p>
        </w:tc>
        <w:tc>
          <w:tcPr>
            <w:tcW w:w="1417" w:type="dxa"/>
            <w:shd w:val="clear" w:color="auto" w:fill="FFFFFF"/>
          </w:tcPr>
          <w:p w14:paraId="2E59E3A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97FFDB3" w14:textId="77777777" w:rsidR="00950DAF" w:rsidRPr="00BC0309" w:rsidRDefault="00950DAF" w:rsidP="00AF1EB8">
            <w:pPr>
              <w:pStyle w:val="TAL"/>
              <w:rPr>
                <w:rFonts w:cs="Arial"/>
                <w:lang w:eastAsia="ja-JP"/>
              </w:rPr>
            </w:pPr>
            <w:r w:rsidRPr="00BC0309">
              <w:rPr>
                <w:rFonts w:cs="Arial"/>
                <w:lang w:eastAsia="ja-JP"/>
              </w:rPr>
              <w:t>The media presentation time at the start of the interactivity event.</w:t>
            </w:r>
          </w:p>
        </w:tc>
      </w:tr>
      <w:tr w:rsidR="00950DAF" w:rsidRPr="00BC0309" w14:paraId="1633B084" w14:textId="77777777" w:rsidTr="00D418A5">
        <w:trPr>
          <w:jc w:val="center"/>
        </w:trPr>
        <w:tc>
          <w:tcPr>
            <w:tcW w:w="284" w:type="dxa"/>
            <w:shd w:val="clear" w:color="auto" w:fill="FFFFFF"/>
          </w:tcPr>
          <w:p w14:paraId="507AAD6F"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mStop</w:t>
            </w:r>
          </w:p>
        </w:tc>
        <w:tc>
          <w:tcPr>
            <w:tcW w:w="1417" w:type="dxa"/>
            <w:shd w:val="clear" w:color="auto" w:fill="FFFFFF"/>
          </w:tcPr>
          <w:p w14:paraId="2EDF1ED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0AF0A87" w14:textId="20156135" w:rsidR="00950DAF" w:rsidRPr="00BC0309" w:rsidRDefault="00950DAF" w:rsidP="00AF1EB8">
            <w:pPr>
              <w:pStyle w:val="TAL"/>
              <w:rPr>
                <w:rFonts w:cs="Arial"/>
                <w:lang w:eastAsia="ja-JP"/>
              </w:rPr>
            </w:pPr>
            <w:r w:rsidRPr="00BC0309">
              <w:rPr>
                <w:rFonts w:cs="Arial"/>
                <w:lang w:eastAsia="ja-JP"/>
              </w:rPr>
              <w:t>The media presentation time at the end of the interactivity event</w:t>
            </w:r>
            <w:r w:rsidR="00D418A5">
              <w:rPr>
                <w:rFonts w:cs="Arial"/>
                <w:lang w:eastAsia="ja-JP"/>
              </w:rPr>
              <w:t>.</w:t>
            </w:r>
          </w:p>
        </w:tc>
      </w:tr>
      <w:tr w:rsidR="00950DAF" w:rsidRPr="00BC0309" w14:paraId="18FDB731" w14:textId="77777777" w:rsidTr="00D418A5">
        <w:trPr>
          <w:jc w:val="center"/>
        </w:trPr>
        <w:tc>
          <w:tcPr>
            <w:tcW w:w="284" w:type="dxa"/>
            <w:shd w:val="clear" w:color="auto" w:fill="FFFFFF"/>
          </w:tcPr>
          <w:p w14:paraId="580778C4"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Rendering</w:t>
            </w:r>
          </w:p>
        </w:tc>
        <w:tc>
          <w:tcPr>
            <w:tcW w:w="1417" w:type="dxa"/>
            <w:shd w:val="clear" w:color="auto" w:fill="FFFFFF"/>
          </w:tcPr>
          <w:p w14:paraId="58FA08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B320530" w14:textId="7222FBAE" w:rsidR="00950DAF" w:rsidRPr="00BC0309" w:rsidRDefault="00950DAF" w:rsidP="00AF1EB8">
            <w:pPr>
              <w:pStyle w:val="TAL"/>
              <w:rPr>
                <w:rFonts w:cs="Arial"/>
                <w:lang w:eastAsia="ja-JP"/>
              </w:rPr>
            </w:pPr>
            <w:r w:rsidRPr="00BC0309">
              <w:rPr>
                <w:rFonts w:cs="Arial"/>
                <w:lang w:eastAsia="ja-JP"/>
              </w:rPr>
              <w:t>A list of time intervals within the duration of an interactivity event during which the user consumes the rendered interactivity content (e.g., video or audio)</w:t>
            </w:r>
            <w:r w:rsidR="00D418A5">
              <w:rPr>
                <w:rFonts w:cs="Arial"/>
                <w:lang w:eastAsia="ja-JP"/>
              </w:rPr>
              <w:t>.</w:t>
            </w:r>
          </w:p>
        </w:tc>
      </w:tr>
      <w:tr w:rsidR="00950DAF" w:rsidRPr="00BC0309" w14:paraId="1CEDCB4C" w14:textId="77777777" w:rsidTr="00D418A5">
        <w:trPr>
          <w:jc w:val="center"/>
        </w:trPr>
        <w:tc>
          <w:tcPr>
            <w:tcW w:w="284" w:type="dxa"/>
            <w:shd w:val="clear" w:color="auto" w:fill="FFFFFF"/>
          </w:tcPr>
          <w:p w14:paraId="5869817B"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rStart</w:t>
            </w:r>
          </w:p>
        </w:tc>
        <w:tc>
          <w:tcPr>
            <w:tcW w:w="1417" w:type="dxa"/>
            <w:shd w:val="clear" w:color="auto" w:fill="FFFFFF"/>
          </w:tcPr>
          <w:p w14:paraId="2FABA80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75AAEB9" w14:textId="3023432C" w:rsidR="00950DAF" w:rsidRPr="00BC0309" w:rsidRDefault="00950DAF" w:rsidP="00AF1EB8">
            <w:pPr>
              <w:pStyle w:val="TAL"/>
              <w:rPr>
                <w:rFonts w:cs="Arial"/>
                <w:lang w:eastAsia="ja-JP"/>
              </w:rPr>
            </w:pPr>
            <w:r w:rsidRPr="00BC0309">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418A5">
              <w:rPr>
                <w:rFonts w:cs="Arial"/>
                <w:lang w:eastAsia="ja-JP"/>
              </w:rPr>
              <w:t>.</w:t>
            </w:r>
          </w:p>
        </w:tc>
      </w:tr>
      <w:tr w:rsidR="00950DAF" w:rsidRPr="00BC0309" w14:paraId="5852A328" w14:textId="77777777" w:rsidTr="00D418A5">
        <w:trPr>
          <w:jc w:val="center"/>
        </w:trPr>
        <w:tc>
          <w:tcPr>
            <w:tcW w:w="284" w:type="dxa"/>
            <w:shd w:val="clear" w:color="auto" w:fill="FFFFFF"/>
          </w:tcPr>
          <w:p w14:paraId="699CDF2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rStop</w:t>
            </w:r>
          </w:p>
        </w:tc>
        <w:tc>
          <w:tcPr>
            <w:tcW w:w="1417" w:type="dxa"/>
            <w:shd w:val="clear" w:color="auto" w:fill="FFFFFF"/>
          </w:tcPr>
          <w:p w14:paraId="7347BC4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0FEF0E" w14:textId="2ADE99F8" w:rsidR="00950DAF" w:rsidRPr="00BC0309" w:rsidRDefault="00950DAF" w:rsidP="00AF1EB8">
            <w:pPr>
              <w:pStyle w:val="TAL"/>
              <w:rPr>
                <w:rFonts w:cs="Arial"/>
                <w:lang w:eastAsia="ja-JP"/>
              </w:rPr>
            </w:pPr>
            <w:r w:rsidRPr="00BC0309">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418A5">
              <w:rPr>
                <w:rFonts w:cs="Arial"/>
                <w:lang w:eastAsia="ja-JP"/>
              </w:rPr>
              <w:t>.</w:t>
            </w:r>
          </w:p>
        </w:tc>
      </w:tr>
      <w:tr w:rsidR="00950DAF" w:rsidRPr="00BC0309" w14:paraId="2A89F500" w14:textId="77777777" w:rsidTr="00D418A5">
        <w:trPr>
          <w:jc w:val="center"/>
        </w:trPr>
        <w:tc>
          <w:tcPr>
            <w:tcW w:w="284" w:type="dxa"/>
            <w:shd w:val="clear" w:color="auto" w:fill="FFFFFF"/>
          </w:tcPr>
          <w:p w14:paraId="754A22C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w:t>
            </w:r>
          </w:p>
        </w:tc>
        <w:tc>
          <w:tcPr>
            <w:tcW w:w="1417" w:type="dxa"/>
            <w:shd w:val="clear" w:color="auto" w:fill="FFFFFF"/>
          </w:tcPr>
          <w:p w14:paraId="7226C4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545A62B7" w14:textId="5EAC6F03" w:rsidR="00950DAF" w:rsidRPr="00BC0309" w:rsidRDefault="00950DAF" w:rsidP="00AF1EB8">
            <w:pPr>
              <w:pStyle w:val="TAL"/>
              <w:rPr>
                <w:rFonts w:cs="Arial"/>
                <w:lang w:eastAsia="ja-JP"/>
              </w:rPr>
            </w:pPr>
            <w:r w:rsidRPr="00BC0309">
              <w:rPr>
                <w:rFonts w:cs="Arial"/>
                <w:lang w:eastAsia="ja-JP"/>
              </w:rPr>
              <w:t>A list of time occurrences within the duration of an interactivity event at which the user engages with the interactivity content via UI controls</w:t>
            </w:r>
            <w:r w:rsidR="00D418A5">
              <w:rPr>
                <w:rFonts w:cs="Arial"/>
                <w:lang w:eastAsia="ja-JP"/>
              </w:rPr>
              <w:t>.</w:t>
            </w:r>
          </w:p>
        </w:tc>
      </w:tr>
      <w:tr w:rsidR="00950DAF" w:rsidRPr="00BC0309" w14:paraId="1B5F50E9" w14:textId="77777777" w:rsidTr="00D418A5">
        <w:trPr>
          <w:jc w:val="center"/>
        </w:trPr>
        <w:tc>
          <w:tcPr>
            <w:tcW w:w="284" w:type="dxa"/>
            <w:shd w:val="clear" w:color="auto" w:fill="FFFFFF"/>
          </w:tcPr>
          <w:p w14:paraId="0988D7C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eStart</w:t>
            </w:r>
          </w:p>
        </w:tc>
        <w:tc>
          <w:tcPr>
            <w:tcW w:w="1417" w:type="dxa"/>
            <w:shd w:val="clear" w:color="auto" w:fill="FFFFFF"/>
          </w:tcPr>
          <w:p w14:paraId="57B8FB1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E85BAE2" w14:textId="03FCFB5D" w:rsidR="00950DAF" w:rsidRPr="00BC0309" w:rsidRDefault="00950DAF" w:rsidP="00AF1EB8">
            <w:pPr>
              <w:pStyle w:val="TAL"/>
              <w:rPr>
                <w:rFonts w:cs="Arial"/>
                <w:lang w:eastAsia="ja-JP"/>
              </w:rPr>
            </w:pPr>
            <w:r w:rsidRPr="00BC0309">
              <w:rPr>
                <w:rFonts w:cs="Arial"/>
                <w:lang w:eastAsia="ja-JP"/>
              </w:rPr>
              <w:t>The media presentation time at the start of user engagement with interactivity content via UI controls via UI controls</w:t>
            </w:r>
            <w:r w:rsidR="00D418A5">
              <w:rPr>
                <w:rFonts w:cs="Arial"/>
                <w:lang w:eastAsia="ja-JP"/>
              </w:rPr>
              <w:t>.</w:t>
            </w:r>
          </w:p>
        </w:tc>
      </w:tr>
      <w:tr w:rsidR="00950DAF" w:rsidRPr="00BC0309" w14:paraId="70F3DF25" w14:textId="77777777" w:rsidTr="00D418A5">
        <w:trPr>
          <w:jc w:val="center"/>
        </w:trPr>
        <w:tc>
          <w:tcPr>
            <w:tcW w:w="284" w:type="dxa"/>
            <w:shd w:val="clear" w:color="auto" w:fill="FFFFFF"/>
          </w:tcPr>
          <w:p w14:paraId="32AFC832"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w:t>
            </w:r>
          </w:p>
        </w:tc>
        <w:tc>
          <w:tcPr>
            <w:tcW w:w="1417" w:type="dxa"/>
            <w:shd w:val="clear" w:color="auto" w:fill="FFFFFF"/>
          </w:tcPr>
          <w:p w14:paraId="06EDE0C6"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6ED4B36A" w14:textId="1FB6179F" w:rsidR="00950DAF" w:rsidRPr="00BC0309" w:rsidRDefault="00950DAF" w:rsidP="00AF1EB8">
            <w:pPr>
              <w:pStyle w:val="TAL"/>
              <w:rPr>
                <w:rFonts w:cs="Arial"/>
                <w:lang w:eastAsia="ja-JP"/>
              </w:rPr>
            </w:pPr>
            <w:r w:rsidRPr="00BC0309">
              <w:rPr>
                <w:rFonts w:cs="Arial"/>
                <w:lang w:eastAsia="ja-JP"/>
              </w:rPr>
              <w:t>A list of click-through actions performed by the user to</w:t>
            </w:r>
            <w:r w:rsidRPr="00BC0309">
              <w:rPr>
                <w:lang w:eastAsia="ja-JP"/>
              </w:rPr>
              <w:t xml:space="preserve"> access interactivity-related resources, as denoted by embedded hyperlinks in the interactivity content</w:t>
            </w:r>
            <w:r w:rsidR="00D418A5">
              <w:rPr>
                <w:lang w:eastAsia="ja-JP"/>
              </w:rPr>
              <w:t>.</w:t>
            </w:r>
          </w:p>
        </w:tc>
      </w:tr>
      <w:tr w:rsidR="00950DAF" w:rsidRPr="00BC0309" w14:paraId="4AFF0865" w14:textId="77777777" w:rsidTr="00D418A5">
        <w:trPr>
          <w:jc w:val="center"/>
        </w:trPr>
        <w:tc>
          <w:tcPr>
            <w:tcW w:w="284" w:type="dxa"/>
            <w:shd w:val="clear" w:color="auto" w:fill="FFFFFF"/>
          </w:tcPr>
          <w:p w14:paraId="56C46F2C"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cStart</w:t>
            </w:r>
          </w:p>
        </w:tc>
        <w:tc>
          <w:tcPr>
            <w:tcW w:w="1417" w:type="dxa"/>
            <w:shd w:val="clear" w:color="auto" w:fill="FFFFFF"/>
          </w:tcPr>
          <w:p w14:paraId="4EBC1FA1"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16426D" w14:textId="44678E7B" w:rsidR="00950DAF" w:rsidRPr="00BC0309" w:rsidRDefault="00950DAF" w:rsidP="00AF1EB8">
            <w:pPr>
              <w:pStyle w:val="TAL"/>
              <w:rPr>
                <w:rFonts w:cs="Arial"/>
                <w:lang w:eastAsia="ja-JP"/>
              </w:rPr>
            </w:pPr>
            <w:r w:rsidRPr="00BC0309">
              <w:rPr>
                <w:rFonts w:cs="Arial"/>
                <w:lang w:eastAsia="ja-JP"/>
              </w:rPr>
              <w:t>The media presentation time at which user performs a click/selection</w:t>
            </w:r>
            <w:r w:rsidR="00D418A5">
              <w:rPr>
                <w:rFonts w:cs="Arial"/>
                <w:lang w:eastAsia="ja-JP"/>
              </w:rPr>
              <w:t>.</w:t>
            </w:r>
          </w:p>
        </w:tc>
      </w:tr>
      <w:tr w:rsidR="00950DAF" w:rsidRPr="00BC0309" w14:paraId="10DA1025" w14:textId="77777777" w:rsidTr="00D418A5">
        <w:trPr>
          <w:jc w:val="center"/>
        </w:trPr>
        <w:tc>
          <w:tcPr>
            <w:tcW w:w="284" w:type="dxa"/>
            <w:shd w:val="clear" w:color="auto" w:fill="FFFFFF"/>
          </w:tcPr>
          <w:p w14:paraId="34F1D86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PrivateExt</w:t>
            </w:r>
          </w:p>
        </w:tc>
        <w:tc>
          <w:tcPr>
            <w:tcW w:w="1417" w:type="dxa"/>
            <w:shd w:val="clear" w:color="auto" w:fill="FFFFFF"/>
          </w:tcPr>
          <w:p w14:paraId="7F3E316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FFA4FF4" w14:textId="502A5763" w:rsidR="00950DAF" w:rsidRPr="00BC0309" w:rsidRDefault="00950DAF" w:rsidP="00AF1EB8">
            <w:pPr>
              <w:pStyle w:val="TAL"/>
            </w:pPr>
            <w:r w:rsidRPr="00BC0309">
              <w:t>Container for proprietary or application-specific extensions on parameters to be included in this interactivity event entry</w:t>
            </w:r>
            <w:r w:rsidR="00D418A5">
              <w:t>.</w:t>
            </w:r>
          </w:p>
        </w:tc>
      </w:tr>
    </w:tbl>
    <w:p w14:paraId="18AA2061" w14:textId="77777777" w:rsidR="00950DAF" w:rsidRPr="00BC0309" w:rsidRDefault="00950DAF" w:rsidP="00950DAF">
      <w:pPr>
        <w:pStyle w:val="B10"/>
        <w:spacing w:after="0"/>
        <w:ind w:left="0" w:firstLine="0"/>
      </w:pPr>
    </w:p>
    <w:p w14:paraId="51A8E0E9" w14:textId="2DA66890" w:rsidR="00950DAF" w:rsidRPr="00BC0309" w:rsidRDefault="00950DAF" w:rsidP="00950DAF">
      <w:pPr>
        <w:pStyle w:val="Heading3"/>
      </w:pPr>
      <w:bookmarkStart w:id="1546" w:name="_CR14_2_3"/>
      <w:bookmarkStart w:id="1547" w:name="_Toc26283838"/>
      <w:bookmarkStart w:id="1548" w:name="_Toc146217053"/>
      <w:bookmarkStart w:id="1549" w:name="_Toc202168103"/>
      <w:bookmarkEnd w:id="1546"/>
      <w:r w:rsidRPr="00BC0309">
        <w:t>14.2.3</w:t>
      </w:r>
      <w:r w:rsidRPr="00BC0309">
        <w:tab/>
        <w:t xml:space="preserve">Interactivity </w:t>
      </w:r>
      <w:r w:rsidR="00716CFA" w:rsidRPr="00BC0309">
        <w:t>u</w:t>
      </w:r>
      <w:r w:rsidRPr="00BC0309">
        <w:t xml:space="preserve">sage </w:t>
      </w:r>
      <w:r w:rsidR="00716CFA" w:rsidRPr="00BC0309">
        <w:t>r</w:t>
      </w:r>
      <w:r w:rsidRPr="00BC0309">
        <w:t xml:space="preserve">eporting </w:t>
      </w:r>
      <w:r w:rsidR="00716CFA" w:rsidRPr="00BC0309">
        <w:t>s</w:t>
      </w:r>
      <w:r w:rsidRPr="00BC0309">
        <w:t>cheme</w:t>
      </w:r>
      <w:bookmarkEnd w:id="1547"/>
      <w:bookmarkEnd w:id="1548"/>
      <w:bookmarkEnd w:id="1549"/>
    </w:p>
    <w:p w14:paraId="56C922E9" w14:textId="47EB528A" w:rsidR="00950DAF" w:rsidRPr="00BC0309" w:rsidRDefault="00972F39" w:rsidP="00950DAF">
      <w:r>
        <w:t xml:space="preserve">This clause </w:t>
      </w:r>
      <w:r w:rsidR="00950DAF" w:rsidRPr="00BC0309">
        <w:t>specifies a 3GP-DASH interactivity usage reporting scheme.</w:t>
      </w:r>
    </w:p>
    <w:p w14:paraId="7D4D1D6E" w14:textId="1FA4B82C" w:rsidR="00950DAF" w:rsidRPr="00BC0309" w:rsidRDefault="00950DAF" w:rsidP="00950DAF">
      <w:r w:rsidRPr="00BC0309">
        <w:t>The interactivity usage reporting scheme is signal</w:t>
      </w:r>
      <w:r w:rsidR="00F6241A">
        <w:t>l</w:t>
      </w:r>
      <w:r w:rsidRPr="00BC0309">
        <w:t xml:space="preserve">ed using the </w:t>
      </w:r>
      <w:bookmarkStart w:id="1550" w:name="MCCQCTEMPBM_00000522"/>
      <w:r w:rsidRPr="00BC0309">
        <w:rPr>
          <w:rFonts w:ascii="Courier New" w:hAnsi="Courier New" w:cs="Courier New"/>
          <w:b/>
        </w:rPr>
        <w:t>Reporting</w:t>
      </w:r>
      <w:bookmarkEnd w:id="1550"/>
      <w:r w:rsidRPr="00BC0309">
        <w:t xml:space="preserve"> element in the </w:t>
      </w:r>
      <w:bookmarkStart w:id="1551" w:name="MCCQCTEMPBM_00000523"/>
      <w:r w:rsidRPr="00BC0309">
        <w:rPr>
          <w:rFonts w:ascii="Courier New" w:hAnsi="Courier New" w:cs="Courier New"/>
          <w:b/>
        </w:rPr>
        <w:t>Metrics</w:t>
      </w:r>
      <w:bookmarkEnd w:id="1551"/>
      <w:r w:rsidRPr="00BC0309">
        <w:t xml:space="preserve"> element. The URN to be used for the </w:t>
      </w:r>
      <w:bookmarkStart w:id="1552" w:name="MCCQCTEMPBM_00000524"/>
      <w:r w:rsidRPr="00BC0309">
        <w:rPr>
          <w:rFonts w:ascii="Courier New" w:hAnsi="Courier New" w:cs="Courier New"/>
          <w:b/>
        </w:rPr>
        <w:t>Reporting</w:t>
      </w:r>
      <w:r w:rsidRPr="00BC0309">
        <w:rPr>
          <w:rFonts w:ascii="Courier New" w:hAnsi="Courier New" w:cs="Courier New"/>
        </w:rPr>
        <w:t>@schemeIdUri</w:t>
      </w:r>
      <w:bookmarkEnd w:id="1552"/>
      <w:r w:rsidRPr="00BC0309">
        <w:t xml:space="preserve"> shall be "</w:t>
      </w:r>
      <w:bookmarkStart w:id="1553" w:name="MCCQCTEMPBM_00000525"/>
      <w:r w:rsidRPr="00BC0309">
        <w:rPr>
          <w:rFonts w:ascii="Courier New" w:hAnsi="Courier New" w:cs="Courier New"/>
        </w:rPr>
        <w:t>urn:3GPP:ns:PSS:DASH:IU15</w:t>
      </w:r>
      <w:bookmarkEnd w:id="1553"/>
      <w:r w:rsidRPr="00BC0309">
        <w:t>".</w:t>
      </w:r>
    </w:p>
    <w:p w14:paraId="126F0E88" w14:textId="5B47B314" w:rsidR="00950DAF" w:rsidRPr="00BC0309" w:rsidRDefault="00950DAF" w:rsidP="00950DAF">
      <w:r w:rsidRPr="00BC0309">
        <w:t xml:space="preserve">The reporting scheme shall use the interactivity usage reporting protocol as defined in </w:t>
      </w:r>
      <w:r w:rsidR="00572AAC" w:rsidRPr="00BC0309">
        <w:t>c</w:t>
      </w:r>
      <w:r w:rsidR="005A65C4">
        <w:t>lause </w:t>
      </w:r>
      <w:r w:rsidRPr="00BC0309">
        <w:t>14.2.5.</w:t>
      </w:r>
    </w:p>
    <w:p w14:paraId="498D3DC3" w14:textId="1F49B63E" w:rsidR="00950DAF" w:rsidRPr="00BC0309" w:rsidRDefault="00950DAF" w:rsidP="00950DAF">
      <w:r w:rsidRPr="00BC0309">
        <w:t xml:space="preserve">The semantics and XML syntax of the scheme information for the 3GP-DASH interactivity usage reporting scheme are specified in </w:t>
      </w:r>
      <w:r w:rsidR="00BD6DF7">
        <w:t>table </w:t>
      </w:r>
      <w:r w:rsidRPr="00BC0309">
        <w:t xml:space="preserve">14.2.3.1 and </w:t>
      </w:r>
      <w:r w:rsidR="00BD6DF7">
        <w:t>table </w:t>
      </w:r>
      <w:r w:rsidRPr="00BC0309">
        <w:t>14.2.3.2, respectively.</w:t>
      </w:r>
    </w:p>
    <w:p w14:paraId="4A87512F" w14:textId="5F6A7C7C" w:rsidR="00950DAF" w:rsidRPr="00BC0309" w:rsidRDefault="00BD6DF7" w:rsidP="00950DAF">
      <w:pPr>
        <w:pStyle w:val="TH"/>
      </w:pPr>
      <w:bookmarkStart w:id="1554" w:name="_CRTable14_2_3_1"/>
      <w:r>
        <w:t>Table </w:t>
      </w:r>
      <w:bookmarkEnd w:id="1554"/>
      <w:r w:rsidR="00950DAF" w:rsidRPr="00BC0309">
        <w:t xml:space="preserve">14.2.3.1: Semantics of Interactivity Usage </w:t>
      </w:r>
      <w:r w:rsidR="00E27291" w:rsidRPr="00BC0309">
        <w:t>r</w:t>
      </w:r>
      <w:r w:rsidR="00950DAF" w:rsidRPr="00BC0309">
        <w:t xml:space="preserve">eporting </w:t>
      </w:r>
      <w:r w:rsidR="00E27291" w:rsidRPr="00BC0309">
        <w:t>s</w:t>
      </w:r>
      <w:r w:rsidR="00950DAF" w:rsidRPr="00BC0309">
        <w:t xml:space="preserve">cheme </w:t>
      </w:r>
      <w:r w:rsidR="00E27291" w:rsidRPr="00BC0309">
        <w:t>i</w:t>
      </w:r>
      <w:r w:rsidR="00950DAF" w:rsidRPr="00BC0309">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
        <w:gridCol w:w="2307"/>
        <w:gridCol w:w="709"/>
        <w:gridCol w:w="6271"/>
      </w:tblGrid>
      <w:tr w:rsidR="00950DAF" w:rsidRPr="00BC0309" w14:paraId="6CD07CA7" w14:textId="77777777" w:rsidTr="00D418A5">
        <w:trPr>
          <w:jc w:val="center"/>
        </w:trPr>
        <w:tc>
          <w:tcPr>
            <w:tcW w:w="1337" w:type="pct"/>
            <w:gridSpan w:val="2"/>
            <w:tcBorders>
              <w:right w:val="single" w:sz="4" w:space="0" w:color="000000"/>
            </w:tcBorders>
            <w:shd w:val="clear" w:color="auto" w:fill="BFBFBF" w:themeFill="background1" w:themeFillShade="BF"/>
          </w:tcPr>
          <w:p w14:paraId="44424EC4" w14:textId="20FCF170" w:rsidR="00950DAF" w:rsidRPr="00BC0309" w:rsidRDefault="00950DAF" w:rsidP="00AF1EB8">
            <w:pPr>
              <w:pStyle w:val="TAH"/>
              <w:rPr>
                <w:szCs w:val="18"/>
              </w:rPr>
            </w:pPr>
            <w:r w:rsidRPr="00BC0309">
              <w:rPr>
                <w:szCs w:val="18"/>
              </w:rPr>
              <w:t xml:space="preserve">Element or </w:t>
            </w:r>
            <w:r w:rsidR="00E27291" w:rsidRPr="00BC0309">
              <w:rPr>
                <w:szCs w:val="18"/>
              </w:rPr>
              <w:t>a</w:t>
            </w:r>
            <w:r w:rsidRPr="00BC0309">
              <w:rPr>
                <w:szCs w:val="18"/>
              </w:rPr>
              <w:t xml:space="preserve">ttribute </w:t>
            </w:r>
            <w:r w:rsidR="00E27291" w:rsidRPr="00BC0309">
              <w:rPr>
                <w:szCs w:val="18"/>
              </w:rPr>
              <w:t>n</w:t>
            </w:r>
            <w:r w:rsidRPr="00BC0309">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BC0309" w:rsidRDefault="00950DAF" w:rsidP="00AF1EB8">
            <w:pPr>
              <w:pStyle w:val="TAH"/>
              <w:rPr>
                <w:szCs w:val="18"/>
              </w:rPr>
            </w:pPr>
            <w:r w:rsidRPr="00BC0309">
              <w:rPr>
                <w:szCs w:val="18"/>
              </w:rPr>
              <w:t>Use</w:t>
            </w:r>
          </w:p>
        </w:tc>
        <w:tc>
          <w:tcPr>
            <w:tcW w:w="3291" w:type="pct"/>
            <w:tcBorders>
              <w:left w:val="single" w:sz="4" w:space="0" w:color="000000"/>
            </w:tcBorders>
            <w:shd w:val="clear" w:color="auto" w:fill="BFBFBF" w:themeFill="background1" w:themeFillShade="BF"/>
          </w:tcPr>
          <w:p w14:paraId="7C694030" w14:textId="77777777" w:rsidR="00950DAF" w:rsidRPr="00BC0309" w:rsidRDefault="00950DAF" w:rsidP="00AF1EB8">
            <w:pPr>
              <w:pStyle w:val="TAH"/>
              <w:rPr>
                <w:szCs w:val="18"/>
              </w:rPr>
            </w:pPr>
            <w:r w:rsidRPr="00BC0309">
              <w:rPr>
                <w:szCs w:val="18"/>
              </w:rPr>
              <w:t>Description</w:t>
            </w:r>
          </w:p>
        </w:tc>
      </w:tr>
      <w:tr w:rsidR="00950DAF" w:rsidRPr="00BC0309" w14:paraId="328DC3C3" w14:textId="77777777" w:rsidTr="00D418A5">
        <w:trPr>
          <w:jc w:val="center"/>
        </w:trPr>
        <w:tc>
          <w:tcPr>
            <w:tcW w:w="126" w:type="pct"/>
          </w:tcPr>
          <w:p w14:paraId="154AFF64" w14:textId="77777777" w:rsidR="00950DAF" w:rsidRPr="00BC0309" w:rsidRDefault="00950DAF" w:rsidP="00AF1EB8">
            <w:pPr>
              <w:pStyle w:val="TableCell"/>
              <w:keepNext/>
              <w:rPr>
                <w:b/>
                <w:szCs w:val="18"/>
              </w:rPr>
            </w:pPr>
          </w:p>
        </w:tc>
        <w:tc>
          <w:tcPr>
            <w:tcW w:w="1210" w:type="pct"/>
            <w:tcBorders>
              <w:right w:val="single" w:sz="4" w:space="0" w:color="000000"/>
            </w:tcBorders>
          </w:tcPr>
          <w:p w14:paraId="79346861" w14:textId="77777777" w:rsidR="00950DAF" w:rsidRPr="00BC0309" w:rsidRDefault="00950DAF" w:rsidP="00AF1EB8">
            <w:pPr>
              <w:pStyle w:val="TAL"/>
              <w:rPr>
                <w:rFonts w:ascii="Courier New" w:hAnsi="Courier New" w:cs="Courier New"/>
              </w:rPr>
            </w:pPr>
            <w:bookmarkStart w:id="1555" w:name="MCCQCTEMPBM_00000526"/>
            <w:r w:rsidRPr="00BC0309">
              <w:rPr>
                <w:rFonts w:ascii="Courier New" w:hAnsi="Courier New" w:cs="Courier New"/>
              </w:rPr>
              <w:t>@metrics</w:t>
            </w:r>
            <w:bookmarkEnd w:id="1555"/>
          </w:p>
        </w:tc>
        <w:tc>
          <w:tcPr>
            <w:tcW w:w="372" w:type="pct"/>
            <w:tcBorders>
              <w:left w:val="single" w:sz="4" w:space="0" w:color="000000"/>
              <w:right w:val="single" w:sz="4" w:space="0" w:color="000000"/>
            </w:tcBorders>
          </w:tcPr>
          <w:p w14:paraId="6A955542"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7DF4C746" w14:textId="2006574E" w:rsidR="00950DAF" w:rsidRPr="00BC0309" w:rsidRDefault="00950DAF" w:rsidP="00AF1EB8">
            <w:pPr>
              <w:pStyle w:val="TAL"/>
            </w:pPr>
            <w:r w:rsidRPr="00BC0309">
              <w:t xml:space="preserve">This attribute lists all interactivity usage metrics (as a list of interactivity metric keys as defined in </w:t>
            </w:r>
            <w:r w:rsidR="004814DD">
              <w:t>clauses </w:t>
            </w:r>
            <w:r w:rsidRPr="00BC0309">
              <w:t>14.2.2.2 and 14.2.2.3).</w:t>
            </w:r>
          </w:p>
        </w:tc>
      </w:tr>
      <w:tr w:rsidR="00950DAF" w:rsidRPr="00BC0309" w14:paraId="755C5CCC" w14:textId="77777777" w:rsidTr="00D418A5">
        <w:trPr>
          <w:jc w:val="center"/>
        </w:trPr>
        <w:tc>
          <w:tcPr>
            <w:tcW w:w="126" w:type="pct"/>
          </w:tcPr>
          <w:p w14:paraId="039BE915" w14:textId="77777777" w:rsidR="00950DAF" w:rsidRPr="00BC0309" w:rsidRDefault="00950DAF" w:rsidP="00AF1EB8">
            <w:pPr>
              <w:pStyle w:val="TableCell"/>
              <w:keepNext/>
              <w:rPr>
                <w:b/>
                <w:szCs w:val="18"/>
              </w:rPr>
            </w:pPr>
          </w:p>
        </w:tc>
        <w:tc>
          <w:tcPr>
            <w:tcW w:w="1210" w:type="pct"/>
            <w:tcBorders>
              <w:right w:val="single" w:sz="4" w:space="0" w:color="000000"/>
            </w:tcBorders>
          </w:tcPr>
          <w:p w14:paraId="0F498AEC" w14:textId="77777777" w:rsidR="00950DAF" w:rsidRPr="00BC0309" w:rsidRDefault="00950DAF" w:rsidP="00AF1EB8">
            <w:pPr>
              <w:pStyle w:val="TAL"/>
              <w:rPr>
                <w:rFonts w:ascii="Courier New" w:hAnsi="Courier New" w:cs="Courier New"/>
              </w:rPr>
            </w:pPr>
            <w:r w:rsidRPr="00BC0309">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ED03A60" w14:textId="77777777" w:rsidR="00950DAF" w:rsidRPr="00BC0309" w:rsidRDefault="00950DAF" w:rsidP="00AF1EB8">
            <w:pPr>
              <w:pStyle w:val="TAL"/>
              <w:rPr>
                <w:lang w:eastAsia="zh-CN"/>
              </w:rPr>
            </w:pPr>
            <w:r w:rsidRPr="00BC0309">
              <w:t>This attribute gives the access point that should be used for sending the interactivity usage reports.</w:t>
            </w:r>
          </w:p>
        </w:tc>
      </w:tr>
      <w:tr w:rsidR="00950DAF" w:rsidRPr="00BC0309" w14:paraId="64F96521" w14:textId="77777777" w:rsidTr="00D418A5">
        <w:trPr>
          <w:jc w:val="center"/>
        </w:trPr>
        <w:tc>
          <w:tcPr>
            <w:tcW w:w="126" w:type="pct"/>
          </w:tcPr>
          <w:p w14:paraId="7360FBD6" w14:textId="77777777" w:rsidR="00950DAF" w:rsidRPr="00BC0309" w:rsidRDefault="00950DAF" w:rsidP="00AF1EB8">
            <w:pPr>
              <w:pStyle w:val="TableCell"/>
              <w:keepNext/>
              <w:rPr>
                <w:b/>
                <w:szCs w:val="18"/>
              </w:rPr>
            </w:pPr>
          </w:p>
        </w:tc>
        <w:tc>
          <w:tcPr>
            <w:tcW w:w="1210" w:type="pct"/>
            <w:tcBorders>
              <w:right w:val="single" w:sz="4" w:space="0" w:color="000000"/>
            </w:tcBorders>
          </w:tcPr>
          <w:p w14:paraId="6AAA3926" w14:textId="77777777" w:rsidR="00950DAF" w:rsidRPr="00BC0309" w:rsidRDefault="00950DAF" w:rsidP="00AF1EB8">
            <w:pPr>
              <w:pStyle w:val="TAL"/>
              <w:rPr>
                <w:rFonts w:ascii="Courier New" w:hAnsi="Courier New" w:cs="Courier New"/>
              </w:rPr>
            </w:pPr>
            <w:r w:rsidRPr="00BC0309">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296A1020" w14:textId="40843C14" w:rsidR="00950DAF" w:rsidRPr="00BC0309" w:rsidRDefault="00950DAF" w:rsidP="00AF1EB8">
            <w:pPr>
              <w:pStyle w:val="TAL"/>
              <w:rPr>
                <w:lang w:eastAsia="zh-CN"/>
              </w:rPr>
            </w:pPr>
            <w:r w:rsidRPr="00BC0309">
              <w:t xml:space="preserve">This field gives the requested format for the reports. Possible formats are: </w:t>
            </w:r>
            <w:r w:rsidR="000C59E6" w:rsidRPr="00BC0309">
              <w:t>"</w:t>
            </w:r>
            <w:r w:rsidRPr="00BC0309">
              <w:t xml:space="preserve">uncompressed” and </w:t>
            </w:r>
            <w:r w:rsidR="000C59E6" w:rsidRPr="00BC0309">
              <w:t>"</w:t>
            </w:r>
            <w:r w:rsidRPr="00BC0309">
              <w:t>gzip”.</w:t>
            </w:r>
          </w:p>
        </w:tc>
      </w:tr>
      <w:tr w:rsidR="00950DAF" w:rsidRPr="00BC0309" w14:paraId="715E1E91" w14:textId="77777777" w:rsidTr="00D418A5">
        <w:trPr>
          <w:jc w:val="center"/>
        </w:trPr>
        <w:tc>
          <w:tcPr>
            <w:tcW w:w="126" w:type="pct"/>
          </w:tcPr>
          <w:p w14:paraId="4EA98418" w14:textId="77777777" w:rsidR="00950DAF" w:rsidRPr="00BC0309" w:rsidRDefault="00950DAF" w:rsidP="00AF1EB8">
            <w:pPr>
              <w:pStyle w:val="TableCell"/>
              <w:keepNext/>
              <w:rPr>
                <w:b/>
                <w:szCs w:val="18"/>
              </w:rPr>
            </w:pPr>
          </w:p>
        </w:tc>
        <w:tc>
          <w:tcPr>
            <w:tcW w:w="1210" w:type="pct"/>
            <w:tcBorders>
              <w:right w:val="single" w:sz="4" w:space="0" w:color="000000"/>
            </w:tcBorders>
          </w:tcPr>
          <w:p w14:paraId="583D7624" w14:textId="77777777" w:rsidR="00950DAF" w:rsidRPr="00BC0309" w:rsidRDefault="00950DAF" w:rsidP="00AF1EB8">
            <w:pPr>
              <w:pStyle w:val="TAL"/>
              <w:rPr>
                <w:rFonts w:ascii="Courier New" w:hAnsi="Courier New" w:cs="Courier New"/>
              </w:rPr>
            </w:pPr>
            <w:r w:rsidRPr="00BC0309">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BA8AF68" w14:textId="77777777" w:rsidR="00950DAF" w:rsidRPr="00BC0309" w:rsidRDefault="00950DAF" w:rsidP="00AF1EB8">
            <w:pPr>
              <w:pStyle w:val="TAL"/>
              <w:rPr>
                <w:lang w:eastAsia="zh-CN"/>
              </w:rPr>
            </w:pPr>
            <w:r w:rsidRPr="00BC0309">
              <w:t>Percentage of the clients that should report interactivity usage. The client should use a random number generator and compare the generated output with the given percentage in determining whether to perform reporting.</w:t>
            </w:r>
          </w:p>
        </w:tc>
      </w:tr>
      <w:tr w:rsidR="00950DAF" w:rsidRPr="00BC0309" w14:paraId="02B4B241" w14:textId="77777777" w:rsidTr="00D418A5">
        <w:trPr>
          <w:jc w:val="center"/>
        </w:trPr>
        <w:tc>
          <w:tcPr>
            <w:tcW w:w="126" w:type="pct"/>
          </w:tcPr>
          <w:p w14:paraId="42C78F32" w14:textId="77777777" w:rsidR="00950DAF" w:rsidRPr="00BC0309" w:rsidRDefault="00950DAF" w:rsidP="00AF1EB8">
            <w:pPr>
              <w:pStyle w:val="TableCell"/>
              <w:keepNext/>
              <w:rPr>
                <w:b/>
                <w:szCs w:val="18"/>
              </w:rPr>
            </w:pPr>
          </w:p>
        </w:tc>
        <w:tc>
          <w:tcPr>
            <w:tcW w:w="1210" w:type="pct"/>
            <w:tcBorders>
              <w:right w:val="single" w:sz="4" w:space="0" w:color="000000"/>
            </w:tcBorders>
          </w:tcPr>
          <w:p w14:paraId="7CCD480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2322A22F" w14:textId="77777777" w:rsidR="00950DAF" w:rsidRPr="00BC0309" w:rsidRDefault="00950DAF" w:rsidP="00AF1EB8">
            <w:pPr>
              <w:pStyle w:val="TAL"/>
            </w:pPr>
            <w:r w:rsidRPr="00BC0309">
              <w:t>The reporting server URL to which the interactivity usage reports will be sent.</w:t>
            </w:r>
          </w:p>
        </w:tc>
      </w:tr>
      <w:tr w:rsidR="00950DAF" w:rsidRPr="00BC0309" w14:paraId="3ADF5CE2" w14:textId="77777777" w:rsidTr="00D418A5">
        <w:trPr>
          <w:jc w:val="center"/>
        </w:trPr>
        <w:tc>
          <w:tcPr>
            <w:tcW w:w="126" w:type="pct"/>
          </w:tcPr>
          <w:p w14:paraId="69271E89" w14:textId="77777777" w:rsidR="00950DAF" w:rsidRPr="00BC0309" w:rsidRDefault="00950DAF" w:rsidP="00AF1EB8">
            <w:pPr>
              <w:pStyle w:val="TableCell"/>
              <w:keepNext/>
              <w:rPr>
                <w:b/>
                <w:szCs w:val="18"/>
              </w:rPr>
            </w:pPr>
          </w:p>
        </w:tc>
        <w:tc>
          <w:tcPr>
            <w:tcW w:w="1210" w:type="pct"/>
            <w:tcBorders>
              <w:right w:val="single" w:sz="4" w:space="0" w:color="000000"/>
            </w:tcBorders>
          </w:tcPr>
          <w:p w14:paraId="1CCB4D15"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74389CAC" w14:textId="77777777" w:rsidR="00950DAF" w:rsidRPr="00BC0309" w:rsidRDefault="00950DAF" w:rsidP="00AF1EB8">
            <w:pPr>
              <w:pStyle w:val="TAL"/>
            </w:pPr>
            <w:r w:rsidRPr="00BC0309">
              <w:t>If present, is indication to the DASH client that each interactivity usage report by the DASH client should be accompanied by the wall-clock time at which the report is sent.</w:t>
            </w:r>
          </w:p>
        </w:tc>
      </w:tr>
      <w:tr w:rsidR="00950DAF" w:rsidRPr="00BC0309" w14:paraId="4DD4542B" w14:textId="77777777" w:rsidTr="00D418A5">
        <w:trPr>
          <w:jc w:val="center"/>
        </w:trPr>
        <w:tc>
          <w:tcPr>
            <w:tcW w:w="126" w:type="pct"/>
          </w:tcPr>
          <w:p w14:paraId="25FB213F" w14:textId="77777777" w:rsidR="00950DAF" w:rsidRPr="00BC0309" w:rsidRDefault="00950DAF" w:rsidP="00AF1EB8">
            <w:pPr>
              <w:pStyle w:val="TableCell"/>
              <w:keepNext/>
              <w:rPr>
                <w:b/>
                <w:szCs w:val="18"/>
              </w:rPr>
            </w:pPr>
          </w:p>
        </w:tc>
        <w:tc>
          <w:tcPr>
            <w:tcW w:w="1210" w:type="pct"/>
            <w:tcBorders>
              <w:right w:val="single" w:sz="4" w:space="0" w:color="000000"/>
            </w:tcBorders>
          </w:tcPr>
          <w:p w14:paraId="2E372AE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3D10F002" w14:textId="77777777" w:rsidR="00950DAF" w:rsidRPr="00BC0309" w:rsidRDefault="00950DAF" w:rsidP="00AF1EB8">
            <w:pPr>
              <w:pStyle w:val="TAL"/>
            </w:pPr>
            <w:r w:rsidRPr="00BC0309">
              <w:t xml:space="preserve">Indicates the time interval(s) between successive transmission of interactivity usage reports.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w:t>
            </w:r>
          </w:p>
        </w:tc>
      </w:tr>
      <w:tr w:rsidR="00950DAF" w:rsidRPr="00BC0309" w14:paraId="7548384F" w14:textId="77777777" w:rsidTr="00D418A5">
        <w:trPr>
          <w:jc w:val="center"/>
        </w:trPr>
        <w:tc>
          <w:tcPr>
            <w:tcW w:w="126" w:type="pct"/>
          </w:tcPr>
          <w:p w14:paraId="65ADCE7C" w14:textId="77777777" w:rsidR="00950DAF" w:rsidRPr="00BC0309" w:rsidRDefault="00950DAF" w:rsidP="00AF1EB8">
            <w:pPr>
              <w:pStyle w:val="TableCell"/>
              <w:keepNext/>
              <w:rPr>
                <w:b/>
                <w:szCs w:val="18"/>
              </w:rPr>
            </w:pPr>
          </w:p>
        </w:tc>
        <w:tc>
          <w:tcPr>
            <w:tcW w:w="1210" w:type="pct"/>
            <w:tcBorders>
              <w:right w:val="single" w:sz="4" w:space="0" w:color="000000"/>
            </w:tcBorders>
          </w:tcPr>
          <w:p w14:paraId="57D75538" w14:textId="77777777" w:rsidR="00950DAF" w:rsidRPr="00BC0309" w:rsidRDefault="00950DAF" w:rsidP="00AF1EB8">
            <w:pPr>
              <w:pStyle w:val="TAL"/>
              <w:rPr>
                <w:rFonts w:ascii="Courier New" w:hAnsi="Courier New" w:cs="Courier New"/>
              </w:rPr>
            </w:pPr>
            <w:r w:rsidRPr="00BC0309">
              <w:rPr>
                <w:rFonts w:ascii="Courier New" w:hAnsi="Courier New" w:cs="Courier New"/>
              </w:rPr>
              <w:t>GroupID</w:t>
            </w:r>
          </w:p>
        </w:tc>
        <w:tc>
          <w:tcPr>
            <w:tcW w:w="372" w:type="pct"/>
            <w:tcBorders>
              <w:left w:val="single" w:sz="4" w:space="0" w:color="000000"/>
              <w:right w:val="single" w:sz="4" w:space="0" w:color="000000"/>
            </w:tcBorders>
          </w:tcPr>
          <w:p w14:paraId="7AED2DF1" w14:textId="77777777" w:rsidR="00950DAF" w:rsidRPr="00BC0309" w:rsidRDefault="00950DAF" w:rsidP="00AF1EB8">
            <w:pPr>
              <w:pStyle w:val="TAC"/>
              <w:rPr>
                <w:lang w:eastAsia="zh-CN"/>
              </w:rPr>
            </w:pPr>
            <w:r w:rsidRPr="00BC0309">
              <w:rPr>
                <w:lang w:eastAsia="zh-CN"/>
              </w:rPr>
              <w:t>0..1</w:t>
            </w:r>
          </w:p>
        </w:tc>
        <w:tc>
          <w:tcPr>
            <w:tcW w:w="3291" w:type="pct"/>
            <w:tcBorders>
              <w:left w:val="single" w:sz="4" w:space="0" w:color="000000"/>
            </w:tcBorders>
          </w:tcPr>
          <w:p w14:paraId="78086644" w14:textId="10192FFE" w:rsidR="00950DAF" w:rsidRPr="00BC0309" w:rsidRDefault="00950DAF" w:rsidP="00AF1EB8">
            <w:pPr>
              <w:pStyle w:val="TAL"/>
            </w:pPr>
            <w:r w:rsidRPr="00BC0309">
              <w:t xml:space="preserve">A set of one or more identifiers, representing aliases associated with and known to the client devices, used to identify that/those device(s) which should perform interactivity usage reporting. Presence of this attribute and </w:t>
            </w:r>
            <w:r w:rsidRPr="00BC0309">
              <w:rPr>
                <w:rFonts w:ascii="Courier New" w:hAnsi="Courier New" w:cs="Courier New"/>
              </w:rPr>
              <w:t>@samplePercentage</w:t>
            </w:r>
            <w:r w:rsidRPr="00BC0309">
              <w:rPr>
                <w:rFonts w:cs="Arial"/>
              </w:rPr>
              <w:t xml:space="preserve"> should be mutually exclusive</w:t>
            </w:r>
            <w:r w:rsidR="00D418A5">
              <w:rPr>
                <w:rFonts w:cs="Arial"/>
              </w:rPr>
              <w:t>.</w:t>
            </w:r>
          </w:p>
        </w:tc>
      </w:tr>
      <w:tr w:rsidR="00950DAF" w:rsidRPr="00BC0309" w14:paraId="3E2D237B" w14:textId="77777777" w:rsidTr="00AF1EB8">
        <w:trPr>
          <w:jc w:val="center"/>
        </w:trPr>
        <w:tc>
          <w:tcPr>
            <w:tcW w:w="5000" w:type="pct"/>
            <w:gridSpan w:val="4"/>
          </w:tcPr>
          <w:p w14:paraId="6EA52768" w14:textId="77777777" w:rsidR="00950DAF" w:rsidRPr="00BC0309" w:rsidRDefault="00950DAF" w:rsidP="00AF1EB8">
            <w:pPr>
              <w:pStyle w:val="TH"/>
              <w:spacing w:before="0" w:after="0"/>
              <w:jc w:val="left"/>
              <w:rPr>
                <w:sz w:val="18"/>
                <w:szCs w:val="18"/>
              </w:rPr>
            </w:pPr>
            <w:r w:rsidRPr="00BC0309">
              <w:rPr>
                <w:sz w:val="18"/>
                <w:szCs w:val="18"/>
              </w:rPr>
              <w:t>Legend:</w:t>
            </w:r>
          </w:p>
          <w:p w14:paraId="50E5B299" w14:textId="77777777" w:rsidR="00950DAF" w:rsidRPr="00BC0309" w:rsidRDefault="00950DAF" w:rsidP="00AF1EB8">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17016E21" w14:textId="77777777" w:rsidR="00950DAF" w:rsidRPr="00BC0309" w:rsidRDefault="00950DAF" w:rsidP="00AF1EB8">
            <w:pPr>
              <w:pStyle w:val="TH"/>
              <w:spacing w:before="0" w:after="0"/>
              <w:ind w:left="360"/>
              <w:jc w:val="left"/>
              <w:rPr>
                <w:b w:val="0"/>
                <w:sz w:val="18"/>
                <w:szCs w:val="18"/>
              </w:rPr>
            </w:pPr>
            <w:r w:rsidRPr="00BC0309">
              <w:rPr>
                <w:b w:val="0"/>
                <w:sz w:val="18"/>
                <w:szCs w:val="18"/>
              </w:rPr>
              <w:t>For elements: &lt;minOccurs&gt;…&lt;maxOccurs&gt; (N=unbounded)</w:t>
            </w:r>
          </w:p>
          <w:p w14:paraId="2CEA9399" w14:textId="77777777" w:rsidR="00950DAF" w:rsidRPr="00BC0309" w:rsidRDefault="00950DAF" w:rsidP="00AF1EB8">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64B709C9" w14:textId="77777777" w:rsidR="00950DAF" w:rsidRPr="00BC0309" w:rsidRDefault="00950DAF" w:rsidP="00950DAF">
      <w:pPr>
        <w:pStyle w:val="FP"/>
      </w:pPr>
    </w:p>
    <w:p w14:paraId="5CFF57A2" w14:textId="6BC9758B" w:rsidR="00950DAF" w:rsidRPr="00BC0309" w:rsidRDefault="00BD6DF7" w:rsidP="00950DAF">
      <w:pPr>
        <w:pStyle w:val="TH"/>
      </w:pPr>
      <w:bookmarkStart w:id="1556" w:name="_CRTable14_2_3_2"/>
      <w:r>
        <w:t>Table </w:t>
      </w:r>
      <w:bookmarkEnd w:id="1556"/>
      <w:r w:rsidR="00950DAF" w:rsidRPr="00BC0309">
        <w:t xml:space="preserve">14.2.3.2: Syntax of </w:t>
      </w:r>
      <w:r w:rsidR="00E27291" w:rsidRPr="00BC0309">
        <w:t>I</w:t>
      </w:r>
      <w:r w:rsidR="00950DAF" w:rsidRPr="00BC0309">
        <w:t xml:space="preserve">nteractivity </w:t>
      </w:r>
      <w:r w:rsidR="00E27291" w:rsidRPr="00BC0309">
        <w:t>U</w:t>
      </w:r>
      <w:r w:rsidR="00950DAF" w:rsidRPr="00BC0309">
        <w:t xml:space="preserve">sage </w:t>
      </w:r>
      <w:r w:rsidR="00716CFA" w:rsidRPr="00BC0309">
        <w:t>r</w:t>
      </w:r>
      <w:r w:rsidR="00950DAF" w:rsidRPr="00BC0309">
        <w:t xml:space="preserve">eporting </w:t>
      </w:r>
      <w:r w:rsidR="00716CFA" w:rsidRPr="00BC0309">
        <w:t>s</w:t>
      </w:r>
      <w:r w:rsidR="00950DAF" w:rsidRPr="00BC0309">
        <w:t xml:space="preserve">cheme </w:t>
      </w:r>
      <w:r w:rsidR="00716CFA" w:rsidRPr="00BC0309">
        <w:t>i</w:t>
      </w:r>
      <w:r w:rsidR="00950DAF"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BC0309" w14:paraId="62E74CC9" w14:textId="77777777" w:rsidTr="00716CFA">
        <w:tc>
          <w:tcPr>
            <w:tcW w:w="5000" w:type="pct"/>
            <w:shd w:val="clear" w:color="auto" w:fill="E6E6E6"/>
          </w:tcPr>
          <w:p w14:paraId="4AD1C61B" w14:textId="7A824032" w:rsidR="00950DAF" w:rsidRPr="00BC0309" w:rsidRDefault="00950DAF" w:rsidP="00AF1EB8">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&lt;xs:schema</w:t>
            </w:r>
            <w:r w:rsidRPr="00BC0309">
              <w:rPr>
                <w:color w:val="F5844C"/>
                <w:lang w:eastAsia="de-DE"/>
              </w:rPr>
              <w:t xml:space="preserve"> targetNamespace</w:t>
            </w:r>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attributeFormDefault</w:t>
            </w:r>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elementFormDefault</w:t>
            </w:r>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r w:rsidRPr="00BC0309">
              <w:rPr>
                <w:color w:val="0099CC"/>
                <w:lang w:eastAsia="de-DE"/>
              </w:rPr>
              <w:t>xmlns:xs</w:t>
            </w:r>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r w:rsidRPr="00BC0309">
              <w:rPr>
                <w:color w:val="0099CC"/>
                <w:lang w:eastAsia="de-DE"/>
              </w:rPr>
              <w:t>xmlns:xlink</w:t>
            </w:r>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xmlns</w:t>
            </w:r>
            <w:r w:rsidRPr="00BC0309">
              <w:rPr>
                <w:color w:val="FF8040"/>
                <w:lang w:eastAsia="de-DE"/>
              </w:rPr>
              <w:t>=</w:t>
            </w:r>
            <w:r w:rsidRPr="00BC0309">
              <w:rPr>
                <w:lang w:eastAsia="de-DE"/>
              </w:rPr>
              <w:t>"urn:3GPP:ns:PSS:AdaptiveHTTPStreaming:2018:iu"</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&lt;xs:annotation&gt;</w:t>
            </w:r>
            <w:r w:rsidRPr="00BC0309">
              <w:rPr>
                <w:color w:val="000000"/>
                <w:lang w:eastAsia="de-DE"/>
              </w:rPr>
              <w:br/>
              <w:t xml:space="preserve">        </w:t>
            </w:r>
            <w:r w:rsidRPr="00BC0309">
              <w:rPr>
                <w:color w:val="003296"/>
                <w:lang w:eastAsia="de-DE"/>
              </w:rPr>
              <w:t>&lt;xs:appinfo&gt;</w:t>
            </w:r>
            <w:r w:rsidRPr="00BC0309">
              <w:rPr>
                <w:color w:val="000000"/>
                <w:lang w:eastAsia="de-DE"/>
              </w:rPr>
              <w:t>3GPP DASH Interactivity Usage Reporting</w:t>
            </w:r>
            <w:r w:rsidRPr="00BC0309">
              <w:rPr>
                <w:color w:val="003296"/>
                <w:lang w:eastAsia="de-DE"/>
              </w:rPr>
              <w:t>&lt;/xs:appinfo&gt;</w:t>
            </w:r>
            <w:r w:rsidRPr="00BC0309">
              <w:rPr>
                <w:color w:val="000000"/>
                <w:lang w:eastAsia="de-DE"/>
              </w:rPr>
              <w:br/>
              <w:t xml:space="preserve">        </w:t>
            </w:r>
            <w:r w:rsidRPr="00BC0309">
              <w:rPr>
                <w:color w:val="003296"/>
                <w:lang w:eastAsia="de-DE"/>
              </w:rPr>
              <w:t>&lt;xs:documentation</w:t>
            </w:r>
            <w:r w:rsidRPr="00BC0309">
              <w:rPr>
                <w:color w:val="F5844C"/>
                <w:lang w:eastAsia="de-DE"/>
              </w:rPr>
              <w:t xml:space="preserve"> xml:lang</w:t>
            </w:r>
            <w:r w:rsidRPr="00BC0309">
              <w:rPr>
                <w:color w:val="FF8040"/>
                <w:lang w:eastAsia="de-DE"/>
              </w:rPr>
              <w:t>=</w:t>
            </w:r>
            <w:r w:rsidRPr="00BC0309">
              <w:rPr>
                <w:lang w:eastAsia="de-DE"/>
              </w:rPr>
              <w:t>"en"</w:t>
            </w:r>
            <w:r w:rsidRPr="00BC0309">
              <w:rPr>
                <w:color w:val="000096"/>
                <w:lang w:eastAsia="de-DE"/>
              </w:rPr>
              <w:t>&gt;</w:t>
            </w:r>
            <w:r w:rsidRPr="00BC0309">
              <w:rPr>
                <w:color w:val="000000"/>
                <w:lang w:eastAsia="de-DE"/>
              </w:rPr>
              <w:br/>
              <w:t xml:space="preserve">            This Schema defines the interactivity reporting scheme information for 3GPP DASH.</w:t>
            </w:r>
            <w:r w:rsidRPr="00BC0309">
              <w:rPr>
                <w:color w:val="000000"/>
                <w:lang w:eastAsia="de-DE"/>
              </w:rPr>
              <w:br/>
              <w:t xml:space="preserve">        </w:t>
            </w:r>
            <w:r w:rsidRPr="00BC0309">
              <w:rPr>
                <w:color w:val="003296"/>
                <w:lang w:eastAsia="de-DE"/>
              </w:rPr>
              <w:t>&lt;/xs:documentation&gt;</w:t>
            </w:r>
            <w:r w:rsidRPr="00BC0309">
              <w:rPr>
                <w:color w:val="000000"/>
                <w:lang w:eastAsia="de-DE"/>
              </w:rPr>
              <w:br/>
              <w:t xml:space="preserve">    </w:t>
            </w:r>
            <w:r w:rsidRPr="00BC0309">
              <w:rPr>
                <w:color w:val="003296"/>
                <w:lang w:eastAsia="de-DE"/>
              </w:rPr>
              <w:t>&lt;/xs:annotation&gt;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&lt;xs:element</w:t>
            </w:r>
            <w:r w:rsidRPr="00BC0309">
              <w:rPr>
                <w:color w:val="F5844C"/>
                <w:lang w:eastAsia="de-DE"/>
              </w:rPr>
              <w:t xml:space="preserve"> name</w:t>
            </w:r>
            <w:r w:rsidRPr="00BC0309">
              <w:rPr>
                <w:color w:val="FF8040"/>
                <w:lang w:eastAsia="de-DE"/>
              </w:rPr>
              <w:t>=</w:t>
            </w:r>
            <w:r w:rsidRPr="00BC0309">
              <w:rPr>
                <w:lang w:eastAsia="de-DE"/>
              </w:rPr>
              <w:t>"ThreeGPIntyUsageReporting"</w:t>
            </w:r>
            <w:r w:rsidRPr="00BC0309">
              <w:rPr>
                <w:color w:val="F5844C"/>
                <w:lang w:eastAsia="de-DE"/>
              </w:rPr>
              <w:t xml:space="preserve"> type</w:t>
            </w:r>
            <w:r w:rsidRPr="00BC0309">
              <w:rPr>
                <w:color w:val="FF8040"/>
                <w:lang w:eastAsia="de-DE"/>
              </w:rPr>
              <w:t>=</w:t>
            </w:r>
            <w:r w:rsidRPr="00BC0309">
              <w:rPr>
                <w:lang w:eastAsia="de-DE"/>
              </w:rPr>
              <w:t>"SimpleIntyReportingType"</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&lt;xs:complexType</w:t>
            </w:r>
            <w:r w:rsidRPr="00BC0309">
              <w:rPr>
                <w:color w:val="F5844C"/>
                <w:lang w:eastAsia="de-DE"/>
              </w:rPr>
              <w:t xml:space="preserve"> name</w:t>
            </w:r>
            <w:r w:rsidRPr="00BC0309">
              <w:rPr>
                <w:color w:val="FF8040"/>
                <w:lang w:eastAsia="de-DE"/>
              </w:rPr>
              <w:t>=</w:t>
            </w:r>
            <w:r w:rsidRPr="00BC0309">
              <w:rPr>
                <w:lang w:eastAsia="de-DE"/>
              </w:rPr>
              <w:t>"SimpleIntyReportingType"</w:t>
            </w:r>
            <w:r w:rsidRPr="00BC0309">
              <w:rPr>
                <w:color w:val="000096"/>
                <w:lang w:eastAsia="de-DE"/>
              </w:rPr>
              <w:t>&gt;</w:t>
            </w:r>
          </w:p>
          <w:p w14:paraId="6CA9D4FE"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4A5D16A6" w14:textId="48C28A7C" w:rsidR="00950DAF" w:rsidRPr="00BC0309" w:rsidRDefault="00950DAF" w:rsidP="00AF1EB8">
            <w:pPr>
              <w:pStyle w:val="PL"/>
              <w:rPr>
                <w:color w:val="000000"/>
                <w:lang w:eastAsia="de-DE"/>
              </w:rPr>
            </w:pPr>
            <w:r w:rsidRPr="00BC0309">
              <w:rPr>
                <w:color w:val="000000"/>
                <w:lang w:eastAsia="de-DE"/>
              </w:rPr>
              <w:t xml:space="preserve">            &lt;xs:element name=</w:t>
            </w:r>
            <w:r w:rsidRPr="00BC0309">
              <w:rPr>
                <w:lang w:eastAsia="de-DE"/>
              </w:rPr>
              <w:t>"GroupID" type="xs:string" minOccurs="0"/&gt;</w:t>
            </w:r>
          </w:p>
          <w:p w14:paraId="703ABA3D" w14:textId="77777777" w:rsidR="00950DAF" w:rsidRPr="00BC0309" w:rsidRDefault="00950DAF" w:rsidP="00AF1EB8">
            <w:pPr>
              <w:pStyle w:val="PL"/>
              <w:rPr>
                <w:color w:val="000000"/>
                <w:lang w:eastAsia="de-DE"/>
              </w:rPr>
            </w:pPr>
            <w:r w:rsidRPr="00BC0309">
              <w:rPr>
                <w:color w:val="000000"/>
                <w:lang w:eastAsia="de-DE"/>
              </w:rPr>
              <w:t xml:space="preserve">        &lt;/xs:sequence&gt;</w:t>
            </w:r>
          </w:p>
          <w:p w14:paraId="1807B17F" w14:textId="2DC51B7B" w:rsidR="00950DAF" w:rsidRPr="00BC0309" w:rsidRDefault="00950DAF" w:rsidP="00AF1EB8">
            <w:pPr>
              <w:pStyle w:val="PL"/>
              <w:rPr>
                <w:color w:val="0000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"metrics"</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"apn"</w:t>
            </w:r>
            <w:r w:rsidRPr="00BC0309">
              <w:rPr>
                <w:color w:val="F5844C"/>
                <w:lang w:eastAsia="de-DE"/>
              </w:rPr>
              <w:t xml:space="preserve"> type</w:t>
            </w:r>
            <w:r w:rsidRPr="00BC0309">
              <w:rPr>
                <w:color w:val="FF8040"/>
                <w:lang w:eastAsia="de-DE"/>
              </w:rPr>
              <w:t>=</w:t>
            </w:r>
            <w:r w:rsidRPr="00BC0309">
              <w:rPr>
                <w:lang w:eastAsia="de-DE"/>
              </w:rPr>
              <w:t>"xs:string"</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"FormatType"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"samplePercentage"</w:t>
            </w:r>
            <w:r w:rsidRPr="00BC0309">
              <w:rPr>
                <w:color w:val="F5844C"/>
                <w:lang w:eastAsia="de-DE"/>
              </w:rPr>
              <w:t xml:space="preserve"> type</w:t>
            </w:r>
            <w:r w:rsidRPr="00BC0309">
              <w:rPr>
                <w:color w:val="FF8040"/>
                <w:lang w:eastAsia="de-DE"/>
              </w:rPr>
              <w:t>=</w:t>
            </w:r>
            <w:r w:rsidRPr="00BC0309">
              <w:rPr>
                <w:lang w:eastAsia="de-DE"/>
              </w:rPr>
              <w:t>"xs:double"</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"reportingServer"</w:t>
            </w:r>
            <w:r w:rsidRPr="00BC0309">
              <w:rPr>
                <w:color w:val="F5844C"/>
                <w:lang w:eastAsia="de-DE"/>
              </w:rPr>
              <w:t xml:space="preserve"> type</w:t>
            </w:r>
            <w:r w:rsidRPr="00BC0309">
              <w:rPr>
                <w:color w:val="FF8040"/>
                <w:lang w:eastAsia="de-DE"/>
              </w:rPr>
              <w:t>=</w:t>
            </w:r>
            <w:r w:rsidRPr="00BC0309">
              <w:rPr>
                <w:lang w:eastAsia="de-DE"/>
              </w:rPr>
              <w:t>"xs:anyURI"</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A310803" w14:textId="5541BE12" w:rsidR="00950DAF" w:rsidRPr="00BC0309" w:rsidRDefault="00950DAF" w:rsidP="00AF1EB8">
            <w:pPr>
              <w:pStyle w:val="PL"/>
              <w:rPr>
                <w:color w:val="000000"/>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 xml:space="preserve">"reportingTime" </w:t>
            </w:r>
            <w:r w:rsidRPr="00BC0309">
              <w:rPr>
                <w:color w:val="F5844C"/>
                <w:lang w:eastAsia="de-DE"/>
              </w:rPr>
              <w:t>type</w:t>
            </w:r>
            <w:r w:rsidRPr="00BC0309">
              <w:rPr>
                <w:color w:val="FF8040"/>
                <w:lang w:eastAsia="de-DE"/>
              </w:rPr>
              <w:t>=</w:t>
            </w:r>
            <w:r w:rsidRPr="00BC0309">
              <w:rPr>
                <w:lang w:eastAsia="de-DE"/>
              </w:rPr>
              <w:t>"</w:t>
            </w:r>
            <w:r w:rsidR="006E4090" w:rsidRPr="00BC0309">
              <w:rPr>
                <w:lang w:eastAsia="de-DE"/>
              </w:rPr>
              <w:t>xs:boolea</w:t>
            </w:r>
            <w:r w:rsidRPr="00BC0309">
              <w:rPr>
                <w:lang w:eastAsia="de-DE"/>
              </w:rPr>
              <w:t xml:space="preserve">n" </w:t>
            </w:r>
            <w:r w:rsidRPr="00BC0309">
              <w:rPr>
                <w:color w:val="F5844C"/>
                <w:lang w:eastAsia="de-DE"/>
              </w:rPr>
              <w:t>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"reportingInterval"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60D41BE" w14:textId="7C6B1C0F" w:rsidR="00950DAF" w:rsidRPr="00BC0309" w:rsidRDefault="00950DAF" w:rsidP="00AF1EB8">
            <w:pPr>
              <w:pStyle w:val="PL"/>
              <w:rPr>
                <w:color w:val="003296"/>
              </w:rPr>
            </w:pPr>
            <w:r w:rsidRPr="00BC0309">
              <w:rPr>
                <w:color w:val="003296"/>
              </w:rPr>
              <w:t xml:space="preserve">        &lt;xs:anyAttribute</w:t>
            </w:r>
            <w:r w:rsidRPr="00BC0309">
              <w:rPr>
                <w:color w:val="F5844C"/>
              </w:rPr>
              <w:t xml:space="preserve"> processContents</w:t>
            </w:r>
            <w:r w:rsidRPr="00BC0309">
              <w:rPr>
                <w:color w:val="FF8040"/>
              </w:rPr>
              <w:t>=</w:t>
            </w:r>
            <w:r w:rsidRPr="00BC0309">
              <w:t>"skip"</w:t>
            </w:r>
            <w:r w:rsidRPr="00BC0309">
              <w:rPr>
                <w:color w:val="000096"/>
              </w:rPr>
              <w:t>/&gt;</w:t>
            </w:r>
            <w:r w:rsidRPr="00BC0309">
              <w:rPr>
                <w:color w:val="000000"/>
                <w:lang w:eastAsia="de-DE"/>
              </w:rPr>
              <w:br/>
              <w:t xml:space="preserve">    </w:t>
            </w:r>
            <w:r w:rsidRPr="00BC0309">
              <w:rPr>
                <w:color w:val="003296"/>
                <w:lang w:eastAsia="de-DE"/>
              </w:rPr>
              <w:t>&lt;/xs:complexType&gt;</w:t>
            </w:r>
            <w:r w:rsidRPr="00BC0309">
              <w:rPr>
                <w:color w:val="000000"/>
                <w:lang w:eastAsia="de-DE"/>
              </w:rPr>
              <w:br/>
              <w:t xml:space="preserve">    </w:t>
            </w:r>
            <w:r w:rsidRPr="00BC0309">
              <w:rPr>
                <w:color w:val="000000"/>
                <w:lang w:eastAsia="de-DE"/>
              </w:rPr>
              <w:br/>
              <w:t xml:space="preserve">    </w:t>
            </w:r>
            <w:r w:rsidRPr="00BC0309">
              <w:rPr>
                <w:color w:val="003296"/>
                <w:lang w:eastAsia="de-DE"/>
              </w:rPr>
              <w:t>&lt;xs:simpleType</w:t>
            </w:r>
            <w:r w:rsidRPr="00BC0309">
              <w:rPr>
                <w:color w:val="F5844C"/>
                <w:lang w:eastAsia="de-DE"/>
              </w:rPr>
              <w:t xml:space="preserve"> name</w:t>
            </w:r>
            <w:r w:rsidRPr="00BC0309">
              <w:rPr>
                <w:color w:val="FF8040"/>
                <w:lang w:eastAsia="de-DE"/>
              </w:rPr>
              <w:t>=</w:t>
            </w:r>
            <w:r w:rsidRPr="00BC0309">
              <w:rPr>
                <w:lang w:eastAsia="de-DE"/>
              </w:rPr>
              <w:t>"FormatType"</w:t>
            </w:r>
            <w:r w:rsidRPr="00BC0309">
              <w:rPr>
                <w:color w:val="000096"/>
                <w:lang w:eastAsia="de-DE"/>
              </w:rPr>
              <w:t>&gt;</w:t>
            </w:r>
            <w:r w:rsidRPr="00BC0309">
              <w:rPr>
                <w:color w:val="000000"/>
                <w:lang w:eastAsia="de-DE"/>
              </w:rPr>
              <w:t xml:space="preserve">   </w:t>
            </w:r>
            <w:r w:rsidRPr="00BC0309">
              <w:rPr>
                <w:color w:val="000000"/>
                <w:lang w:eastAsia="de-DE"/>
              </w:rPr>
              <w:br/>
              <w:t xml:space="preserve">        </w:t>
            </w:r>
            <w:r w:rsidRPr="00BC0309">
              <w:rPr>
                <w:color w:val="003296"/>
                <w:lang w:eastAsia="de-DE"/>
              </w:rPr>
              <w:t>&lt;xs:restriction</w:t>
            </w:r>
            <w:r w:rsidRPr="00BC0309">
              <w:rPr>
                <w:color w:val="F5844C"/>
                <w:lang w:eastAsia="de-DE"/>
              </w:rPr>
              <w:t xml:space="preserve"> base</w:t>
            </w:r>
            <w:r w:rsidRPr="00BC0309">
              <w:rPr>
                <w:color w:val="FF8040"/>
                <w:lang w:eastAsia="de-DE"/>
              </w:rPr>
              <w:t>=</w:t>
            </w:r>
            <w:r w:rsidRPr="00BC0309">
              <w:rPr>
                <w:lang w:eastAsia="de-DE"/>
              </w:rPr>
              <w:t>"xs:string"</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&lt;xs:enumeration</w:t>
            </w:r>
            <w:r w:rsidRPr="00BC0309">
              <w:rPr>
                <w:color w:val="F5844C"/>
                <w:lang w:eastAsia="de-DE"/>
              </w:rPr>
              <w:t xml:space="preserve"> value</w:t>
            </w:r>
            <w:r w:rsidRPr="00BC0309">
              <w:rPr>
                <w:color w:val="FF8040"/>
                <w:lang w:eastAsia="de-DE"/>
              </w:rPr>
              <w:t>=</w:t>
            </w:r>
            <w:r w:rsidRPr="00BC0309">
              <w:rPr>
                <w:lang w:eastAsia="de-DE"/>
              </w:rPr>
              <w:t>"gzip"</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&lt;/xs:restriction&gt;</w:t>
            </w:r>
            <w:r w:rsidRPr="00BC0309">
              <w:rPr>
                <w:color w:val="000000"/>
                <w:lang w:eastAsia="de-DE"/>
              </w:rPr>
              <w:br/>
              <w:t xml:space="preserve">    </w:t>
            </w:r>
            <w:r w:rsidRPr="00BC0309">
              <w:rPr>
                <w:color w:val="003296"/>
                <w:lang w:eastAsia="de-DE"/>
              </w:rPr>
              <w:t>&lt;/xs:simpleType&gt;</w:t>
            </w:r>
          </w:p>
          <w:p w14:paraId="059FEA2C" w14:textId="77777777" w:rsidR="00950DAF" w:rsidRPr="00BC0309" w:rsidRDefault="00950DAF" w:rsidP="00AF1EB8">
            <w:pPr>
              <w:pStyle w:val="PL"/>
              <w:rPr>
                <w:color w:val="000096"/>
                <w:lang w:eastAsia="de-DE"/>
              </w:rPr>
            </w:pPr>
            <w:r w:rsidRPr="00BC0309">
              <w:rPr>
                <w:color w:val="000000"/>
                <w:lang w:eastAsia="de-DE"/>
              </w:rPr>
              <w:br/>
            </w:r>
            <w:r w:rsidRPr="00BC0309">
              <w:rPr>
                <w:color w:val="003296"/>
                <w:lang w:eastAsia="de-DE"/>
              </w:rPr>
              <w:t>&lt;/xs:schema&gt;</w:t>
            </w:r>
          </w:p>
        </w:tc>
      </w:tr>
    </w:tbl>
    <w:p w14:paraId="5E799AB4" w14:textId="77777777" w:rsidR="00950DAF" w:rsidRPr="00BC0309" w:rsidRDefault="00950DAF" w:rsidP="00950DAF">
      <w:pPr>
        <w:pStyle w:val="FP"/>
      </w:pPr>
    </w:p>
    <w:p w14:paraId="7A30C381" w14:textId="28A83475" w:rsidR="00950DAF" w:rsidRPr="00BC0309" w:rsidRDefault="00950DAF" w:rsidP="00950DAF">
      <w:pPr>
        <w:pStyle w:val="Heading3"/>
      </w:pPr>
      <w:bookmarkStart w:id="1557" w:name="_CR14_2_4"/>
      <w:bookmarkStart w:id="1558" w:name="_Toc26283839"/>
      <w:bookmarkStart w:id="1559" w:name="_Toc146217054"/>
      <w:bookmarkStart w:id="1560" w:name="_Toc202168104"/>
      <w:bookmarkEnd w:id="1557"/>
      <w:r w:rsidRPr="00BC0309">
        <w:t>14.2.4</w:t>
      </w:r>
      <w:r w:rsidRPr="00BC0309">
        <w:tab/>
        <w:t xml:space="preserve">Interactivity </w:t>
      </w:r>
      <w:r w:rsidR="00716CFA" w:rsidRPr="00BC0309">
        <w:t>m</w:t>
      </w:r>
      <w:r w:rsidRPr="00BC0309">
        <w:t>etrics</w:t>
      </w:r>
      <w:bookmarkEnd w:id="1558"/>
      <w:bookmarkEnd w:id="1559"/>
      <w:bookmarkEnd w:id="1560"/>
    </w:p>
    <w:p w14:paraId="43721127" w14:textId="77777777" w:rsidR="00924804" w:rsidRDefault="00950DAF" w:rsidP="00950DAF">
      <w:r w:rsidRPr="00BC0309">
        <w:t>The following metrics shall be supported by 3GP-DASH clients supporting the interactivity usage metrics reporting feature.</w:t>
      </w:r>
    </w:p>
    <w:p w14:paraId="2D6D73CA" w14:textId="5634D23B" w:rsidR="00950DAF" w:rsidRPr="00BC0309" w:rsidRDefault="00950DAF" w:rsidP="00950DAF">
      <w:pPr>
        <w:pStyle w:val="B10"/>
        <w:rPr>
          <w:lang w:eastAsia="zh-CN"/>
        </w:rPr>
      </w:pPr>
      <w:r w:rsidRPr="00BC0309">
        <w:rPr>
          <w:lang w:eastAsia="zh-CN"/>
        </w:rPr>
        <w:t>-</w:t>
      </w:r>
      <w:r w:rsidRPr="00BC0309">
        <w:rPr>
          <w:lang w:eastAsia="zh-CN"/>
        </w:rPr>
        <w:tab/>
        <w:t>Interactivity Usage Summary</w:t>
      </w:r>
      <w:r w:rsidRPr="00BC0309">
        <w:rPr>
          <w:rFonts w:hint="eastAsia"/>
          <w:lang w:eastAsia="zh-CN"/>
        </w:rPr>
        <w:t xml:space="preserve"> information (</w:t>
      </w:r>
      <w:r w:rsidR="00565419">
        <w:rPr>
          <w:lang w:eastAsia="zh-CN"/>
        </w:rPr>
        <w:t>c</w:t>
      </w:r>
      <w:r w:rsidR="005A65C4">
        <w:rPr>
          <w:lang w:eastAsia="zh-CN"/>
        </w:rPr>
        <w:t>lause </w:t>
      </w:r>
      <w:r w:rsidRPr="00BC0309">
        <w:rPr>
          <w:rFonts w:hint="eastAsia"/>
          <w:lang w:eastAsia="zh-CN"/>
        </w:rPr>
        <w:t>1</w:t>
      </w:r>
      <w:r w:rsidRPr="00BC0309">
        <w:rPr>
          <w:lang w:eastAsia="zh-CN"/>
        </w:rPr>
        <w:t>4</w:t>
      </w:r>
      <w:r w:rsidRPr="00BC0309">
        <w:rPr>
          <w:rFonts w:hint="eastAsia"/>
          <w:lang w:eastAsia="zh-CN"/>
        </w:rPr>
        <w:t>.</w:t>
      </w:r>
      <w:r w:rsidRPr="00BC0309">
        <w:rPr>
          <w:lang w:eastAsia="zh-CN"/>
        </w:rPr>
        <w:t>2.</w:t>
      </w:r>
      <w:r w:rsidRPr="00BC0309">
        <w:rPr>
          <w:rFonts w:hint="eastAsia"/>
          <w:lang w:eastAsia="zh-CN"/>
        </w:rPr>
        <w:t>2.</w:t>
      </w:r>
      <w:r w:rsidRPr="00BC0309">
        <w:rPr>
          <w:lang w:eastAsia="zh-CN"/>
        </w:rPr>
        <w:t>2</w:t>
      </w:r>
      <w:r w:rsidRPr="00BC0309">
        <w:rPr>
          <w:rFonts w:hint="eastAsia"/>
          <w:lang w:eastAsia="zh-CN"/>
        </w:rPr>
        <w:t>)</w:t>
      </w:r>
      <w:r w:rsidRPr="00BC0309">
        <w:rPr>
          <w:lang w:eastAsia="zh-CN"/>
        </w:rPr>
        <w:t>; and</w:t>
      </w:r>
    </w:p>
    <w:p w14:paraId="5AFFD8F5" w14:textId="2AB932A8" w:rsidR="00950DAF" w:rsidRPr="00BC0309" w:rsidRDefault="00950DAF" w:rsidP="00950DAF">
      <w:pPr>
        <w:rPr>
          <w:lang w:eastAsia="zh-CN"/>
        </w:rPr>
      </w:pPr>
      <w:r w:rsidRPr="00BC0309">
        <w:rPr>
          <w:lang w:eastAsia="zh-CN"/>
        </w:rPr>
        <w:tab/>
        <w:t>-</w:t>
      </w:r>
      <w:r w:rsidRPr="00BC0309">
        <w:rPr>
          <w:lang w:eastAsia="zh-CN"/>
        </w:rPr>
        <w:tab/>
        <w:t>Interactivity Event List information (</w:t>
      </w:r>
      <w:r w:rsidR="00565419">
        <w:rPr>
          <w:lang w:eastAsia="zh-CN"/>
        </w:rPr>
        <w:t>c</w:t>
      </w:r>
      <w:r w:rsidR="005A65C4">
        <w:rPr>
          <w:lang w:eastAsia="zh-CN"/>
        </w:rPr>
        <w:t>lause </w:t>
      </w:r>
      <w:r w:rsidRPr="00BC0309">
        <w:rPr>
          <w:lang w:eastAsia="zh-CN"/>
        </w:rPr>
        <w:t>14.2.2.3).</w:t>
      </w:r>
    </w:p>
    <w:p w14:paraId="24332146" w14:textId="2D912B14" w:rsidR="00950DAF" w:rsidRPr="00BC0309" w:rsidRDefault="00950DAF" w:rsidP="00950DAF">
      <w:pPr>
        <w:ind w:firstLine="4"/>
        <w:rPr>
          <w:rFonts w:ascii="Arial" w:hAnsi="Arial" w:cs="Arial"/>
          <w:sz w:val="28"/>
          <w:szCs w:val="28"/>
        </w:rPr>
      </w:pPr>
      <w:r w:rsidRPr="00BC0309">
        <w:t xml:space="preserve">The </w:t>
      </w:r>
      <w:bookmarkStart w:id="1561" w:name="MCCQCTEMPBM_00000527"/>
      <w:r w:rsidRPr="00BC0309">
        <w:rPr>
          <w:rFonts w:ascii="Courier New" w:hAnsi="Courier New" w:cs="Courier New"/>
          <w:sz w:val="18"/>
          <w:szCs w:val="18"/>
        </w:rPr>
        <w:t>@metrics</w:t>
      </w:r>
      <w:bookmarkEnd w:id="1561"/>
      <w:r w:rsidRPr="00BC0309">
        <w:t xml:space="preserve"> attribute of the interactivity usage reporting scheme information in c</w:t>
      </w:r>
      <w:r w:rsidR="005A65C4">
        <w:t>lause </w:t>
      </w:r>
      <w:r w:rsidRPr="00BC0309">
        <w:t>14.2.3 contains a list of interactivity usage metric keys comprising the entirety of such metrics that the DASH client shall collect and report.</w:t>
      </w:r>
    </w:p>
    <w:p w14:paraId="58902DFB" w14:textId="1BF70D5F" w:rsidR="00950DAF" w:rsidRPr="00BC0309" w:rsidRDefault="00950DAF" w:rsidP="00950DAF">
      <w:pPr>
        <w:pStyle w:val="Heading3"/>
      </w:pPr>
      <w:bookmarkStart w:id="1562" w:name="_CR14_2_5"/>
      <w:bookmarkStart w:id="1563" w:name="_Toc26283840"/>
      <w:bookmarkStart w:id="1564" w:name="_Toc146217055"/>
      <w:bookmarkStart w:id="1565" w:name="_Toc202168105"/>
      <w:bookmarkEnd w:id="1562"/>
      <w:r w:rsidRPr="00BC0309">
        <w:t>14.2.5</w:t>
      </w:r>
      <w:r w:rsidRPr="00BC0309">
        <w:tab/>
        <w:t xml:space="preserve">Interactivity Usage </w:t>
      </w:r>
      <w:r w:rsidR="00E27291" w:rsidRPr="00BC0309">
        <w:t>r</w:t>
      </w:r>
      <w:r w:rsidRPr="00BC0309">
        <w:t xml:space="preserve">eporting </w:t>
      </w:r>
      <w:r w:rsidR="00E27291" w:rsidRPr="00BC0309">
        <w:t>p</w:t>
      </w:r>
      <w:r w:rsidRPr="00BC0309">
        <w:t>rotocol</w:t>
      </w:r>
      <w:bookmarkEnd w:id="1563"/>
      <w:bookmarkEnd w:id="1564"/>
      <w:bookmarkEnd w:id="1565"/>
    </w:p>
    <w:p w14:paraId="2E40CED3" w14:textId="77777777" w:rsidR="00950DAF" w:rsidRPr="00BC0309" w:rsidRDefault="00950DAF" w:rsidP="00950DAF">
      <w:pPr>
        <w:pStyle w:val="Heading4"/>
      </w:pPr>
      <w:bookmarkStart w:id="1566" w:name="_CR14_2_5_1"/>
      <w:bookmarkStart w:id="1567" w:name="_Toc26283841"/>
      <w:bookmarkStart w:id="1568" w:name="_Toc146217056"/>
      <w:bookmarkStart w:id="1569" w:name="_Toc202168106"/>
      <w:bookmarkEnd w:id="1566"/>
      <w:r w:rsidRPr="00BC0309">
        <w:t>14.2.5.1</w:t>
      </w:r>
      <w:r w:rsidRPr="00BC0309">
        <w:tab/>
        <w:t>General</w:t>
      </w:r>
      <w:bookmarkEnd w:id="1567"/>
      <w:bookmarkEnd w:id="1568"/>
      <w:bookmarkEnd w:id="1569"/>
    </w:p>
    <w:p w14:paraId="074B49ED" w14:textId="77777777" w:rsidR="00950DAF" w:rsidRPr="00BC0309" w:rsidRDefault="00950DAF" w:rsidP="00950DAF">
      <w:r w:rsidRPr="00BC0309">
        <w:t>The interactivity usage reporting protocol consists of:</w:t>
      </w:r>
    </w:p>
    <w:p w14:paraId="6E5FB155" w14:textId="4E58C84E" w:rsidR="00950DAF" w:rsidRPr="00BC0309" w:rsidRDefault="00950DAF" w:rsidP="00950DAF">
      <w:pPr>
        <w:pStyle w:val="B10"/>
      </w:pPr>
      <w:r w:rsidRPr="00BC0309">
        <w:t>-</w:t>
      </w:r>
      <w:r w:rsidRPr="00BC0309">
        <w:tab/>
        <w:t xml:space="preserve">the XML-based report format defined in </w:t>
      </w:r>
      <w:r w:rsidR="00572AAC" w:rsidRPr="00BC0309">
        <w:t>c</w:t>
      </w:r>
      <w:r w:rsidR="005A65C4">
        <w:t>lause </w:t>
      </w:r>
      <w:r w:rsidRPr="00BC0309">
        <w:t>14.2.5.2; and</w:t>
      </w:r>
    </w:p>
    <w:p w14:paraId="6822F879" w14:textId="60048C70" w:rsidR="00950DAF" w:rsidRPr="00BC0309" w:rsidRDefault="00950DAF" w:rsidP="00950DAF">
      <w:pPr>
        <w:pStyle w:val="B10"/>
      </w:pPr>
      <w:r w:rsidRPr="00BC0309">
        <w:t>-</w:t>
      </w:r>
      <w:r w:rsidR="000C59E6" w:rsidRPr="00BC0309">
        <w:tab/>
      </w:r>
      <w:r w:rsidRPr="00BC0309">
        <w:t xml:space="preserve">the reporting protocol defined in </w:t>
      </w:r>
      <w:r w:rsidR="00572AAC" w:rsidRPr="00BC0309">
        <w:t>c</w:t>
      </w:r>
      <w:r w:rsidR="005A65C4">
        <w:t>lause </w:t>
      </w:r>
      <w:r w:rsidRPr="00BC0309">
        <w:t>14.2.5.3.</w:t>
      </w:r>
    </w:p>
    <w:p w14:paraId="20A317B2" w14:textId="3D73AD06" w:rsidR="00950DAF" w:rsidRPr="00BC0309" w:rsidRDefault="00950DAF" w:rsidP="00950DAF">
      <w:r w:rsidRPr="00BC0309">
        <w:t xml:space="preserve">The MIME type of an XML-formatted interactivity usage report shall be </w:t>
      </w:r>
      <w:r w:rsidR="000C59E6" w:rsidRPr="00BC0309">
        <w:t>"</w:t>
      </w:r>
      <w:bookmarkStart w:id="1570" w:name="MCCQCTEMPBM_00000528"/>
      <w:r w:rsidRPr="00BC0309">
        <w:rPr>
          <w:rFonts w:ascii="Courier New" w:hAnsi="Courier New" w:cs="Courier New"/>
        </w:rPr>
        <w:t>application/3gpdash-iu-report+xml</w:t>
      </w:r>
      <w:bookmarkEnd w:id="1570"/>
      <w:r w:rsidR="00716CFA" w:rsidRPr="00BC0309">
        <w:t>"</w:t>
      </w:r>
      <w:r w:rsidRPr="00BC0309">
        <w:t xml:space="preserve"> as defined in </w:t>
      </w:r>
      <w:r w:rsidR="009452E4" w:rsidRPr="00BC0309">
        <w:t>a</w:t>
      </w:r>
      <w:r w:rsidR="005A65C4">
        <w:t>nnex </w:t>
      </w:r>
      <w:r w:rsidRPr="00BC0309">
        <w:t>J.</w:t>
      </w:r>
    </w:p>
    <w:p w14:paraId="2BD0C40F" w14:textId="2EEC5339" w:rsidR="00950DAF" w:rsidRPr="00BC0309" w:rsidRDefault="00950DAF" w:rsidP="00950DAF">
      <w:pPr>
        <w:pStyle w:val="Heading4"/>
      </w:pPr>
      <w:bookmarkStart w:id="1571" w:name="_CR14_2_5_2"/>
      <w:bookmarkStart w:id="1572" w:name="_Toc26283842"/>
      <w:bookmarkStart w:id="1573" w:name="_Toc146217057"/>
      <w:bookmarkStart w:id="1574" w:name="_Toc202168107"/>
      <w:bookmarkEnd w:id="1571"/>
      <w:r w:rsidRPr="00BC0309">
        <w:t>14.2.5.2</w:t>
      </w:r>
      <w:r w:rsidRPr="00BC0309">
        <w:tab/>
        <w:t xml:space="preserve">Report </w:t>
      </w:r>
      <w:r w:rsidR="00716CFA" w:rsidRPr="00BC0309">
        <w:t>f</w:t>
      </w:r>
      <w:r w:rsidRPr="00BC0309">
        <w:t>ormat</w:t>
      </w:r>
      <w:bookmarkEnd w:id="1572"/>
      <w:bookmarkEnd w:id="1573"/>
      <w:bookmarkEnd w:id="1574"/>
    </w:p>
    <w:p w14:paraId="02FE365D" w14:textId="77777777" w:rsidR="00950DAF" w:rsidRPr="00BC0309" w:rsidRDefault="00950DAF" w:rsidP="00950DAF">
      <w:pPr>
        <w:rPr>
          <w:color w:val="000099"/>
        </w:rPr>
      </w:pPr>
      <w:r w:rsidRPr="00BC0309">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77962372" w14:textId="77777777" w:rsidTr="0001481C">
        <w:tc>
          <w:tcPr>
            <w:tcW w:w="5000" w:type="pct"/>
            <w:shd w:val="clear" w:color="auto" w:fill="D9D9D9" w:themeFill="background1" w:themeFillShade="D9"/>
          </w:tcPr>
          <w:p w14:paraId="09965420" w14:textId="6D476F74" w:rsidR="00950DAF" w:rsidRPr="00BC0309" w:rsidRDefault="00950DAF" w:rsidP="00AF1EB8">
            <w:pPr>
              <w:spacing w:after="0"/>
              <w:rPr>
                <w:rFonts w:ascii="Courier New" w:hAnsi="Courier New" w:cs="Courier New"/>
                <w:color w:val="000000"/>
                <w:sz w:val="16"/>
                <w:szCs w:val="16"/>
              </w:rPr>
            </w:pPr>
            <w:bookmarkStart w:id="1575" w:name="MCCQCTEMPBM_00000529"/>
            <w:r w:rsidRPr="00BC0309">
              <w:rPr>
                <w:rFonts w:ascii="Courier New" w:hAnsi="Courier New" w:cs="Courier New"/>
                <w:color w:val="008080"/>
                <w:sz w:val="16"/>
                <w:szCs w:val="16"/>
              </w:rPr>
              <w:t>&lt;?xml version="1.0" encoding="UTF-8"?&gt;</w:t>
            </w:r>
          </w:p>
          <w:p w14:paraId="3A9A4B6F" w14:textId="1020CF5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FF0000"/>
                <w:sz w:val="16"/>
                <w:szCs w:val="16"/>
              </w:rPr>
              <w:t xml:space="preserve"> xmlns:xs</w:t>
            </w:r>
            <w:r w:rsidRPr="00BC0309">
              <w:rPr>
                <w:rFonts w:ascii="Courier New" w:hAnsi="Courier New" w:cs="Courier New"/>
                <w:color w:val="0000FF"/>
                <w:sz w:val="16"/>
                <w:szCs w:val="16"/>
              </w:rPr>
              <w:t>="</w:t>
            </w:r>
            <w:r w:rsidRPr="00BC0309">
              <w:rPr>
                <w:rFonts w:ascii="Courier New" w:hAnsi="Courier New" w:cs="Courier New"/>
                <w:color w:val="000000"/>
                <w:sz w:val="16"/>
                <w:szCs w:val="16"/>
              </w:rPr>
              <w:t>http://www.w3.org/2001/XMLSchema</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xmlns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targetNamespace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elementFormDefault</w:t>
            </w:r>
            <w:r w:rsidRPr="00BC0309">
              <w:rPr>
                <w:rFonts w:ascii="Courier New" w:hAnsi="Courier New" w:cs="Courier New"/>
                <w:color w:val="0000FF"/>
                <w:sz w:val="16"/>
                <w:szCs w:val="16"/>
              </w:rPr>
              <w:t>="</w:t>
            </w:r>
            <w:r w:rsidRPr="00BC0309">
              <w:rPr>
                <w:rFonts w:ascii="Courier New" w:hAnsi="Courier New" w:cs="Courier New"/>
                <w:color w:val="000000"/>
                <w:sz w:val="16"/>
                <w:szCs w:val="16"/>
              </w:rPr>
              <w:t>qualified</w:t>
            </w:r>
            <w:r w:rsidRPr="00BC0309">
              <w:rPr>
                <w:rFonts w:ascii="Courier New" w:hAnsi="Courier New" w:cs="Courier New"/>
                <w:color w:val="0000FF"/>
                <w:sz w:val="16"/>
                <w:szCs w:val="16"/>
              </w:rPr>
              <w:t>"&gt;</w:t>
            </w:r>
          </w:p>
          <w:p w14:paraId="4C4CC700" w14:textId="245F221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387B377F" w14:textId="728F08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IntyUsageReportType</w:t>
            </w:r>
            <w:r w:rsidRPr="00BC0309">
              <w:rPr>
                <w:rFonts w:ascii="Courier New" w:hAnsi="Courier New" w:cs="Courier New"/>
                <w:color w:val="0000FF"/>
                <w:sz w:val="16"/>
                <w:szCs w:val="16"/>
              </w:rPr>
              <w:t>"&gt;</w:t>
            </w:r>
          </w:p>
          <w:p w14:paraId="6A0CDD9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0A9D3376" w14:textId="16C25F1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IntySummary</w:t>
            </w:r>
            <w:r w:rsidRPr="00BC0309">
              <w:rPr>
                <w:rFonts w:ascii="Courier New" w:hAnsi="Courier New" w:cs="Courier New"/>
                <w:color w:val="0000FF"/>
                <w:sz w:val="16"/>
                <w:szCs w:val="16"/>
              </w:rPr>
              <w:t>"&gt;</w:t>
            </w:r>
          </w:p>
          <w:p w14:paraId="4BCBEE4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9815E1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30407C1" w14:textId="1C39C648"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6CAA37B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927BDE5" w14:textId="3F092441"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64ACDB5F" w14:textId="21DC07D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5668BBE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AFD787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390253A1" w14:textId="6B9D1EB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294F1364" w14:textId="0D5C73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59A7BD3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313CC2B" w14:textId="0F8904E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consumptionDuration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798C3C86" w14:textId="0CA005D5"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engagementInterval</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xs:duration</w:t>
            </w:r>
            <w:r w:rsidRPr="00BC0309">
              <w:rPr>
                <w:rFonts w:ascii="Courier New" w:hAnsi="Courier New" w:cs="Courier New"/>
                <w:color w:val="0000FF"/>
                <w:sz w:val="16"/>
                <w:szCs w:val="16"/>
              </w:rPr>
              <w:t>"/&gt;</w:t>
            </w:r>
          </w:p>
          <w:p w14:paraId="13FAD5A5" w14:textId="1870370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8E2E34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5334CC9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B999B7E" w14:textId="55913F8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IntyEventList</w:t>
            </w:r>
            <w:r w:rsidRPr="00BC0309">
              <w:rPr>
                <w:rFonts w:ascii="Courier New" w:hAnsi="Courier New" w:cs="Courier New"/>
                <w:color w:val="0000FF"/>
                <w:sz w:val="16"/>
                <w:szCs w:val="16"/>
              </w:rPr>
              <w:t>"&gt;</w:t>
            </w:r>
          </w:p>
          <w:p w14:paraId="3EEEF40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015C1A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0DB24A0F" w14:textId="33C6A973"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Entry</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0BCFCBA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3DC3E9C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FED6984" w14:textId="52E4D67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Rendering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71F5B31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9E42D6D" w14:textId="2E41813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41AFB817" w14:textId="712E193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"/&gt;</w:t>
            </w:r>
          </w:p>
          <w:p w14:paraId="0D36303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2E34F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56010A4" w14:textId="604B4DF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216B211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25E1746E" w14:textId="44040DC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553C6A3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9C39A0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2FF97E93" w14:textId="176244A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ClickThrough</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11799A6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01263D50" w14:textId="4C6D1EA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cStart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"/&gt;</w:t>
            </w:r>
          </w:p>
          <w:p w14:paraId="330AE740" w14:textId="05C4E65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44565D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403FF9B8"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715BDC83" w14:textId="786C11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PrivateExtension</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6C27712B" w14:textId="7EAE258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w:t>
            </w:r>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maxOccurs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402D67E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28F79DF9" w14:textId="79D747B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mStart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E7434DF" w14:textId="56B2CB8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mStop</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xs:unsignedLong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B1D1992" w14:textId="2A33E89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766A9F3F" w14:textId="1F9CB4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736C305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18876E9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xs:sequence</w:t>
            </w:r>
            <w:r w:rsidRPr="00BC0309">
              <w:rPr>
                <w:rFonts w:ascii="Courier New" w:hAnsi="Courier New" w:cs="Courier New"/>
                <w:color w:val="0000FF"/>
                <w:sz w:val="16"/>
                <w:szCs w:val="16"/>
              </w:rPr>
              <w:t>&gt;</w:t>
            </w:r>
          </w:p>
          <w:p w14:paraId="1EA99F5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6C52D7A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xs:element</w:t>
            </w:r>
            <w:r w:rsidRPr="00BC0309">
              <w:rPr>
                <w:rFonts w:ascii="Courier New" w:hAnsi="Courier New" w:cs="Courier New"/>
                <w:color w:val="0000FF"/>
                <w:sz w:val="16"/>
                <w:szCs w:val="16"/>
              </w:rPr>
              <w:t>&gt;</w:t>
            </w:r>
          </w:p>
          <w:p w14:paraId="4128C01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xs:choice</w:t>
            </w:r>
            <w:r w:rsidRPr="00BC0309">
              <w:rPr>
                <w:rFonts w:ascii="Courier New" w:hAnsi="Courier New" w:cs="Courier New"/>
                <w:color w:val="0000FF"/>
                <w:sz w:val="16"/>
                <w:szCs w:val="16"/>
              </w:rPr>
              <w:t>&gt;</w:t>
            </w:r>
          </w:p>
          <w:p w14:paraId="535F289F" w14:textId="09B2E9F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mediaPresentationId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4A640EB" w14:textId="0511968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periodId</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xs:string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79153316" w14:textId="7476A73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xs:attribute</w:t>
            </w:r>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reportTime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r w:rsidRPr="00BC0309">
              <w:rPr>
                <w:rFonts w:ascii="Courier New" w:hAnsi="Courier New" w:cs="Courier New"/>
                <w:color w:val="000000"/>
                <w:sz w:val="16"/>
                <w:szCs w:val="16"/>
              </w:rPr>
              <w:t>xs:dateTime</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D55CA47" w14:textId="13F7DE1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xs:anyAttribute</w:t>
            </w:r>
            <w:r w:rsidRPr="00BC0309">
              <w:rPr>
                <w:rFonts w:ascii="Courier New" w:hAnsi="Courier New" w:cs="Courier New"/>
                <w:color w:val="FF0000"/>
                <w:sz w:val="16"/>
                <w:szCs w:val="16"/>
              </w:rPr>
              <w:t xml:space="preserve"> processContents</w:t>
            </w:r>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F3DE63A" w14:textId="6CC6E06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xs:complexType</w:t>
            </w:r>
            <w:r w:rsidRPr="00BC0309">
              <w:rPr>
                <w:rFonts w:ascii="Courier New" w:hAnsi="Courier New" w:cs="Courier New"/>
                <w:color w:val="0000FF"/>
                <w:sz w:val="16"/>
                <w:szCs w:val="16"/>
              </w:rPr>
              <w:t>&gt;</w:t>
            </w:r>
          </w:p>
          <w:p w14:paraId="24B61025" w14:textId="77777777" w:rsidR="00950DAF" w:rsidRPr="00BC0309" w:rsidRDefault="00950DAF" w:rsidP="00AF1EB8">
            <w:pPr>
              <w:spacing w:after="0"/>
              <w:rPr>
                <w:rFonts w:ascii="Consolas" w:hAnsi="Consolas" w:cs="Consolas"/>
                <w:color w:val="000000"/>
              </w:rPr>
            </w:pPr>
            <w:r w:rsidRPr="00BC0309">
              <w:rPr>
                <w:rFonts w:ascii="Courier New" w:hAnsi="Courier New" w:cs="Courier New"/>
                <w:color w:val="0000FF"/>
                <w:sz w:val="16"/>
                <w:szCs w:val="16"/>
              </w:rPr>
              <w:t>&lt;/</w:t>
            </w:r>
            <w:r w:rsidRPr="00BC0309">
              <w:rPr>
                <w:rFonts w:ascii="Courier New" w:hAnsi="Courier New" w:cs="Courier New"/>
                <w:color w:val="800000"/>
                <w:sz w:val="16"/>
                <w:szCs w:val="16"/>
              </w:rPr>
              <w:t>xs:schema</w:t>
            </w:r>
            <w:r w:rsidRPr="00BC0309">
              <w:rPr>
                <w:rFonts w:ascii="Courier New" w:hAnsi="Courier New" w:cs="Courier New"/>
                <w:color w:val="0000FF"/>
                <w:sz w:val="16"/>
                <w:szCs w:val="16"/>
              </w:rPr>
              <w:t>&gt;</w:t>
            </w:r>
            <w:bookmarkEnd w:id="1575"/>
          </w:p>
        </w:tc>
      </w:tr>
      <w:tr w:rsidR="00950DAF" w:rsidRPr="00BC0309" w14:paraId="435C186D" w14:textId="77777777" w:rsidTr="0001481C">
        <w:tc>
          <w:tcPr>
            <w:tcW w:w="5000" w:type="pct"/>
            <w:shd w:val="clear" w:color="auto" w:fill="D9D9D9" w:themeFill="background1" w:themeFillShade="D9"/>
          </w:tcPr>
          <w:p w14:paraId="55DABB9B" w14:textId="77777777" w:rsidR="00950DAF" w:rsidRPr="00BC0309" w:rsidRDefault="00950DAF" w:rsidP="00AF1EB8">
            <w:pPr>
              <w:pStyle w:val="PL"/>
              <w:rPr>
                <w:color w:val="8B26C9"/>
                <w:lang w:eastAsia="de-DE"/>
              </w:rPr>
            </w:pPr>
            <w:bookmarkStart w:id="1576" w:name="MCCQCTEMPBM_00000560"/>
          </w:p>
        </w:tc>
      </w:tr>
      <w:bookmarkEnd w:id="1576"/>
    </w:tbl>
    <w:p w14:paraId="3F21F5C0" w14:textId="77777777" w:rsidR="00950DAF" w:rsidRPr="00BC0309" w:rsidRDefault="00950DAF" w:rsidP="00950DAF">
      <w:pPr>
        <w:pStyle w:val="FP"/>
      </w:pPr>
    </w:p>
    <w:p w14:paraId="14DD8CA9" w14:textId="485021A2" w:rsidR="00950DAF" w:rsidRPr="00BC0309" w:rsidRDefault="00950DAF" w:rsidP="00950DAF">
      <w:pPr>
        <w:pStyle w:val="Heading4"/>
      </w:pPr>
      <w:bookmarkStart w:id="1577" w:name="_CR14_2_5_3"/>
      <w:bookmarkStart w:id="1578" w:name="_Toc26283843"/>
      <w:bookmarkStart w:id="1579" w:name="_Toc146217058"/>
      <w:bookmarkStart w:id="1580" w:name="_Toc202168108"/>
      <w:bookmarkEnd w:id="1577"/>
      <w:r w:rsidRPr="00BC0309">
        <w:t>14.2.5.3</w:t>
      </w:r>
      <w:r w:rsidRPr="00BC0309">
        <w:tab/>
        <w:t xml:space="preserve">Reporting </w:t>
      </w:r>
      <w:r w:rsidR="00E27291" w:rsidRPr="00BC0309">
        <w:t>p</w:t>
      </w:r>
      <w:r w:rsidRPr="00BC0309">
        <w:t>rotocol</w:t>
      </w:r>
      <w:bookmarkEnd w:id="1578"/>
      <w:bookmarkEnd w:id="1579"/>
      <w:bookmarkEnd w:id="1580"/>
    </w:p>
    <w:p w14:paraId="1269F4EE" w14:textId="1F763EC4" w:rsidR="00950DAF" w:rsidRPr="00BC0309" w:rsidRDefault="00950DAF" w:rsidP="00950DAF">
      <w:r w:rsidRPr="00BC0309">
        <w:t>In the MPD configuration, if a specific metrics server has been configured, the client shall send interactivity usage reports using the HTTP (</w:t>
      </w:r>
      <w:r w:rsidR="00CF4E16">
        <w:t>RFC </w:t>
      </w:r>
      <w:r w:rsidRPr="00BC0309">
        <w:t>2616)</w:t>
      </w:r>
      <w:r w:rsidR="00AC5A95">
        <w:t> [</w:t>
      </w:r>
      <w:r w:rsidRPr="00BC0309">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5F7039AC" w14:textId="77777777" w:rsidTr="0001481C">
        <w:tc>
          <w:tcPr>
            <w:tcW w:w="5000" w:type="pct"/>
            <w:shd w:val="clear" w:color="auto" w:fill="D9D9D9" w:themeFill="background1" w:themeFillShade="D9"/>
          </w:tcPr>
          <w:p w14:paraId="05E61785" w14:textId="77777777" w:rsidR="00950DAF" w:rsidRPr="00BC0309" w:rsidRDefault="00950DAF" w:rsidP="00AF1EB8">
            <w:pPr>
              <w:pStyle w:val="PL"/>
              <w:keepNext/>
              <w:rPr>
                <w:bCs/>
                <w:color w:val="800080"/>
              </w:rPr>
            </w:pPr>
            <w:r w:rsidRPr="00BC0309">
              <w:rPr>
                <w:bCs/>
                <w:color w:val="800080"/>
              </w:rPr>
              <w:t>POST http://www.exampleserver.com HTTP/1.1</w:t>
            </w:r>
          </w:p>
          <w:p w14:paraId="6721009D" w14:textId="77777777" w:rsidR="00950DAF" w:rsidRPr="00BC0309" w:rsidRDefault="00950DAF" w:rsidP="00AF1EB8">
            <w:pPr>
              <w:pStyle w:val="PL"/>
              <w:keepNext/>
              <w:rPr>
                <w:bCs/>
                <w:color w:val="800080"/>
              </w:rPr>
            </w:pPr>
            <w:r w:rsidRPr="00BC0309">
              <w:rPr>
                <w:bCs/>
                <w:color w:val="800080"/>
              </w:rPr>
              <w:t>Host: 192.68.1.1</w:t>
            </w:r>
          </w:p>
          <w:p w14:paraId="782162D2" w14:textId="77777777" w:rsidR="00950DAF" w:rsidRPr="00BC0309" w:rsidRDefault="00950DAF" w:rsidP="00AF1EB8">
            <w:pPr>
              <w:pStyle w:val="PL"/>
              <w:keepNext/>
              <w:rPr>
                <w:bCs/>
                <w:color w:val="800080"/>
              </w:rPr>
            </w:pPr>
            <w:r w:rsidRPr="00BC0309">
              <w:rPr>
                <w:bCs/>
                <w:color w:val="800080"/>
              </w:rPr>
              <w:t>User-Agent: Mozilla/4.0 (compatible; MSIE 8.0; Windows NT 6.1; Trident/4.0)</w:t>
            </w:r>
          </w:p>
          <w:p w14:paraId="33D8FFAF" w14:textId="77777777" w:rsidR="00950DAF" w:rsidRPr="00BC0309" w:rsidRDefault="00950DAF" w:rsidP="00AF1EB8">
            <w:pPr>
              <w:pStyle w:val="PL"/>
              <w:keepNext/>
              <w:rPr>
                <w:bCs/>
                <w:color w:val="800080"/>
              </w:rPr>
            </w:pPr>
            <w:r w:rsidRPr="00BC0309">
              <w:rPr>
                <w:bCs/>
                <w:color w:val="800080"/>
              </w:rPr>
              <w:t>Content-Type: text/xml; charset=utf-8</w:t>
            </w:r>
          </w:p>
          <w:p w14:paraId="26D5BDE8" w14:textId="77777777" w:rsidR="00950DAF" w:rsidRPr="00BC0309" w:rsidRDefault="00950DAF" w:rsidP="00AF1EB8">
            <w:pPr>
              <w:pStyle w:val="PL"/>
              <w:keepNext/>
              <w:rPr>
                <w:bCs/>
                <w:color w:val="800080"/>
              </w:rPr>
            </w:pPr>
            <w:r w:rsidRPr="00BC0309">
              <w:rPr>
                <w:bCs/>
                <w:color w:val="800080"/>
              </w:rPr>
              <w:t>Content-Length: 4408</w:t>
            </w:r>
          </w:p>
          <w:p w14:paraId="70E3453F" w14:textId="36C36D99" w:rsidR="00950DAF" w:rsidRPr="00BC0309" w:rsidRDefault="00950DAF" w:rsidP="00AF1EB8">
            <w:pPr>
              <w:spacing w:after="0"/>
              <w:rPr>
                <w:rFonts w:ascii="Courier New" w:hAnsi="Courier New" w:cs="Courier New"/>
                <w:color w:val="000000"/>
                <w:sz w:val="16"/>
                <w:szCs w:val="16"/>
              </w:rPr>
            </w:pPr>
            <w:bookmarkStart w:id="1581" w:name="MCCQCTEMPBM_00000530"/>
            <w:r w:rsidRPr="00BC0309">
              <w:rPr>
                <w:rFonts w:ascii="Courier New" w:hAnsi="Courier New" w:cs="Courier New"/>
                <w:color w:val="008080"/>
                <w:sz w:val="16"/>
                <w:szCs w:val="16"/>
              </w:rPr>
              <w:t>&lt;?xml version="1.0" encoding="UTF-8"?&gt;</w:t>
            </w:r>
          </w:p>
          <w:p w14:paraId="59E4652A" w14:textId="39F9A338" w:rsidR="00950DAF" w:rsidRPr="00BC0309" w:rsidRDefault="00950DAF" w:rsidP="00AF1EB8">
            <w:pPr>
              <w:pStyle w:val="PL"/>
              <w:keepNext/>
              <w:rPr>
                <w:rFonts w:cs="Courier New"/>
                <w:color w:val="FF0000"/>
                <w:szCs w:val="16"/>
              </w:rPr>
            </w:pPr>
            <w:r w:rsidRPr="00BC0309">
              <w:rPr>
                <w:rFonts w:cs="Courier New"/>
                <w:color w:val="0000FF"/>
                <w:szCs w:val="16"/>
              </w:rPr>
              <w:t>&lt;</w:t>
            </w:r>
            <w:r w:rsidRPr="00BC0309">
              <w:rPr>
                <w:rFonts w:cs="Courier New"/>
                <w:color w:val="800000"/>
                <w:szCs w:val="16"/>
              </w:rPr>
              <w:t>IntyUsageReport</w:t>
            </w:r>
            <w:r w:rsidRPr="00BC0309">
              <w:rPr>
                <w:rFonts w:cs="Courier New"/>
                <w:color w:val="FF0000"/>
                <w:szCs w:val="16"/>
              </w:rPr>
              <w:t xml:space="preserve"> xmlns:xsi</w:t>
            </w:r>
            <w:r w:rsidRPr="00BC0309">
              <w:rPr>
                <w:rFonts w:cs="Courier New"/>
                <w:color w:val="0000FF"/>
                <w:szCs w:val="16"/>
              </w:rPr>
              <w:t>="</w:t>
            </w:r>
            <w:r w:rsidRPr="00BC0309">
              <w:rPr>
                <w:rFonts w:cs="Courier New"/>
                <w:color w:val="000000"/>
                <w:szCs w:val="16"/>
              </w:rPr>
              <w:t>http://www.w3.org/2001/XMLSchema-instance</w:t>
            </w:r>
            <w:r w:rsidRPr="00BC0309">
              <w:rPr>
                <w:rFonts w:cs="Courier New"/>
                <w:color w:val="0000FF"/>
                <w:szCs w:val="16"/>
              </w:rPr>
              <w:t>"</w:t>
            </w:r>
            <w:r w:rsidRPr="00BC0309">
              <w:rPr>
                <w:rFonts w:cs="Courier New"/>
                <w:color w:val="FF0000"/>
                <w:szCs w:val="16"/>
              </w:rPr>
              <w:t xml:space="preserve"> xmlns</w:t>
            </w:r>
            <w:r w:rsidRPr="00BC0309">
              <w:rPr>
                <w:rFonts w:cs="Courier New"/>
                <w:color w:val="0000FF"/>
                <w:szCs w:val="16"/>
              </w:rPr>
              <w:t>="</w:t>
            </w:r>
            <w:r w:rsidRPr="00BC0309">
              <w:rPr>
                <w:rFonts w:cs="Courier New"/>
                <w:color w:val="000000"/>
                <w:szCs w:val="16"/>
              </w:rPr>
              <w:t>urn:3gpp:metadata:2018:HSD:intyusagereport</w:t>
            </w:r>
            <w:r w:rsidRPr="00BC0309">
              <w:rPr>
                <w:rFonts w:cs="Courier New"/>
                <w:color w:val="0000FF"/>
                <w:szCs w:val="16"/>
              </w:rPr>
              <w:t>"</w:t>
            </w:r>
          </w:p>
          <w:p w14:paraId="2A09F006" w14:textId="656FCCC8" w:rsidR="00950DAF" w:rsidRPr="00BC0309" w:rsidRDefault="00950DAF" w:rsidP="00AF1EB8">
            <w:pPr>
              <w:pStyle w:val="PL"/>
              <w:keepNext/>
              <w:rPr>
                <w:rFonts w:cs="Courier New"/>
                <w:color w:val="FF0000"/>
                <w:szCs w:val="16"/>
              </w:rPr>
            </w:pPr>
            <w:r w:rsidRPr="00BC0309">
              <w:rPr>
                <w:rFonts w:cs="Courier New"/>
                <w:color w:val="FF0000"/>
                <w:szCs w:val="16"/>
              </w:rPr>
              <w:t>xsi:schemaLocation</w:t>
            </w:r>
            <w:r w:rsidRPr="00BC0309">
              <w:rPr>
                <w:rFonts w:cs="Courier New"/>
                <w:color w:val="0000FF"/>
                <w:szCs w:val="16"/>
              </w:rPr>
              <w:t>="</w:t>
            </w:r>
            <w:r w:rsidRPr="00BC0309">
              <w:rPr>
                <w:rFonts w:cs="Courier New"/>
                <w:color w:val="000000"/>
                <w:szCs w:val="16"/>
              </w:rPr>
              <w:t>urn:3gpp:metadata:2018:HSD:intyusagereport IntyUsageReport.xsd</w:t>
            </w:r>
            <w:r w:rsidRPr="00BC0309">
              <w:rPr>
                <w:rFonts w:cs="Courier New"/>
                <w:color w:val="0000FF"/>
                <w:szCs w:val="16"/>
              </w:rPr>
              <w:t>"&gt;</w:t>
            </w:r>
          </w:p>
          <w:p w14:paraId="5A49E201" w14:textId="6BB25E84" w:rsidR="00950DAF" w:rsidRPr="00BC0309" w:rsidRDefault="00950DAF" w:rsidP="00AF1EB8">
            <w:pPr>
              <w:pStyle w:val="PL"/>
              <w:keepNext/>
              <w:rPr>
                <w:rFonts w:cs="Courier New"/>
                <w:bCs/>
                <w:color w:val="800080"/>
                <w:szCs w:val="16"/>
              </w:rPr>
            </w:pPr>
            <w:r w:rsidRPr="00BC0309">
              <w:rPr>
                <w:rFonts w:cs="Courier New"/>
                <w:color w:val="FF0000"/>
                <w:szCs w:val="16"/>
              </w:rPr>
              <w:t>mediaPresentationId</w:t>
            </w:r>
            <w:r w:rsidRPr="00BC0309">
              <w:rPr>
                <w:rFonts w:cs="Courier New"/>
                <w:color w:val="0000FF"/>
                <w:szCs w:val="16"/>
              </w:rPr>
              <w:t>="</w:t>
            </w:r>
            <w:r w:rsidRPr="00BC0309">
              <w:rPr>
                <w:rFonts w:cs="Courier New"/>
                <w:color w:val="000000"/>
                <w:szCs w:val="16"/>
              </w:rPr>
              <w:t>NFLGame-xyz_123</w:t>
            </w:r>
            <w:r w:rsidRPr="00BC0309">
              <w:rPr>
                <w:rFonts w:cs="Courier New"/>
                <w:color w:val="0000FF"/>
                <w:szCs w:val="16"/>
              </w:rPr>
              <w:t>"</w:t>
            </w:r>
            <w:r w:rsidRPr="00BC0309">
              <w:rPr>
                <w:rFonts w:cs="Courier New"/>
                <w:color w:val="FF0000"/>
                <w:szCs w:val="16"/>
              </w:rPr>
              <w:t xml:space="preserve"> periodId</w:t>
            </w:r>
            <w:r w:rsidRPr="00BC0309">
              <w:rPr>
                <w:rFonts w:cs="Courier New"/>
                <w:color w:val="0000FF"/>
                <w:szCs w:val="16"/>
              </w:rPr>
              <w:t>="</w:t>
            </w:r>
            <w:r w:rsidRPr="00BC0309">
              <w:rPr>
                <w:rFonts w:cs="Courier New"/>
                <w:color w:val="000000"/>
                <w:szCs w:val="16"/>
              </w:rPr>
              <w:t>8</w:t>
            </w:r>
            <w:r w:rsidRPr="00BC0309">
              <w:rPr>
                <w:rFonts w:cs="Courier New"/>
                <w:color w:val="0000FF"/>
                <w:szCs w:val="16"/>
              </w:rPr>
              <w:t>"</w:t>
            </w:r>
            <w:r w:rsidRPr="00BC0309">
              <w:rPr>
                <w:rFonts w:cs="Courier New"/>
                <w:color w:val="FF0000"/>
                <w:szCs w:val="16"/>
              </w:rPr>
              <w:t xml:space="preserve"> reportTime</w:t>
            </w:r>
            <w:r w:rsidRPr="00BC0309">
              <w:rPr>
                <w:rFonts w:cs="Courier New"/>
                <w:color w:val="0000FF"/>
                <w:szCs w:val="16"/>
              </w:rPr>
              <w:t>="</w:t>
            </w:r>
            <w:r w:rsidRPr="00BC0309">
              <w:rPr>
                <w:rFonts w:cs="Courier New"/>
                <w:color w:val="000000"/>
                <w:szCs w:val="16"/>
              </w:rPr>
              <w:t>2019-02-17T09:30:47Z</w:t>
            </w:r>
            <w:r w:rsidRPr="00BC0309">
              <w:rPr>
                <w:rFonts w:cs="Courier New"/>
                <w:color w:val="0000FF"/>
                <w:szCs w:val="16"/>
              </w:rPr>
              <w:t>"</w:t>
            </w:r>
            <w:r w:rsidRPr="00BC0309">
              <w:rPr>
                <w:rFonts w:cs="Courier New"/>
                <w:color w:val="FF0000"/>
                <w:szCs w:val="16"/>
              </w:rPr>
              <w:t xml:space="preserve"> </w:t>
            </w:r>
            <w:bookmarkEnd w:id="1581"/>
          </w:p>
        </w:tc>
      </w:tr>
      <w:tr w:rsidR="00950DAF" w:rsidRPr="00BC0309" w14:paraId="6090EABE" w14:textId="77777777" w:rsidTr="0001481C">
        <w:tc>
          <w:tcPr>
            <w:tcW w:w="5000" w:type="pct"/>
            <w:shd w:val="clear" w:color="auto" w:fill="D9D9D9" w:themeFill="background1" w:themeFillShade="D9"/>
          </w:tcPr>
          <w:p w14:paraId="6F61583E" w14:textId="77777777" w:rsidR="00950DAF" w:rsidRPr="00BC0309" w:rsidRDefault="00950DAF" w:rsidP="00AF1EB8">
            <w:pPr>
              <w:pStyle w:val="PL"/>
              <w:tabs>
                <w:tab w:val="clear" w:pos="384"/>
                <w:tab w:val="clear" w:pos="768"/>
                <w:tab w:val="left" w:pos="360"/>
              </w:tabs>
              <w:rPr>
                <w:rFonts w:cs="Courier New"/>
                <w:color w:val="000000"/>
                <w:szCs w:val="16"/>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p>
          <w:p w14:paraId="04833DC9" w14:textId="01712CAD"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FF0000"/>
                <w:sz w:val="16"/>
                <w:szCs w:val="16"/>
              </w:rPr>
              <w:t xml:space="preserve"> mStart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45678294967295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mStop</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45678305767295</w:t>
            </w:r>
            <w:r w:rsidRPr="00BC0309">
              <w:rPr>
                <w:rFonts w:ascii="Courier New" w:hAnsi="Courier New" w:cs="Courier New"/>
                <w:color w:val="0000FF"/>
                <w:sz w:val="16"/>
                <w:szCs w:val="16"/>
              </w:rPr>
              <w:t>"&gt;</w:t>
            </w:r>
          </w:p>
          <w:p w14:paraId="39E5F3DA" w14:textId="68990F0E"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Rendering</w:t>
            </w:r>
            <w:r w:rsidRPr="00BC0309">
              <w:rPr>
                <w:rFonts w:ascii="Courier New" w:hAnsi="Courier New" w:cs="Courier New"/>
                <w:color w:val="FF0000"/>
                <w:sz w:val="16"/>
                <w:szCs w:val="16"/>
              </w:rPr>
              <w:t xml:space="preserve"> rStart</w:t>
            </w:r>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45678295417295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cStop</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12345678300817295</w:t>
            </w:r>
            <w:r w:rsidRPr="00BC0309">
              <w:rPr>
                <w:rFonts w:ascii="Courier New" w:hAnsi="Courier New" w:cs="Courier New"/>
                <w:color w:val="0000FF"/>
                <w:sz w:val="16"/>
                <w:szCs w:val="16"/>
              </w:rPr>
              <w:t>"/&gt;</w:t>
            </w:r>
          </w:p>
          <w:p w14:paraId="45C8D600" w14:textId="512FF916"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Engagement</w:t>
            </w:r>
            <w:r w:rsidRPr="00BC0309">
              <w:rPr>
                <w:rFonts w:ascii="Courier New" w:hAnsi="Courier New" w:cs="Courier New"/>
                <w:color w:val="FF0000"/>
                <w:sz w:val="16"/>
                <w:szCs w:val="16"/>
              </w:rPr>
              <w:t xml:space="preserve"> eStart</w:t>
            </w:r>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12345678301267295</w:t>
            </w:r>
            <w:r w:rsidRPr="00BC0309">
              <w:rPr>
                <w:rFonts w:ascii="Courier New" w:hAnsi="Courier New" w:cs="Courier New"/>
                <w:color w:val="0000FF"/>
                <w:sz w:val="16"/>
                <w:szCs w:val="16"/>
              </w:rPr>
              <w:t>"/&gt;</w:t>
            </w:r>
          </w:p>
          <w:p w14:paraId="44C695BE" w14:textId="77777777"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0000FF"/>
                <w:sz w:val="16"/>
                <w:szCs w:val="16"/>
              </w:rPr>
              <w:t>&gt;</w:t>
            </w:r>
          </w:p>
          <w:p w14:paraId="116B6867" w14:textId="77777777" w:rsidR="00950DAF" w:rsidRPr="00BC0309" w:rsidRDefault="00950DAF" w:rsidP="00AF1EB8">
            <w:pPr>
              <w:pStyle w:val="PL"/>
              <w:tabs>
                <w:tab w:val="clear" w:pos="384"/>
                <w:tab w:val="clear" w:pos="768"/>
              </w:tabs>
              <w:rPr>
                <w:rFonts w:ascii="Verdana" w:hAnsi="Verdana"/>
              </w:rPr>
            </w:pPr>
            <w:r w:rsidRPr="00BC0309">
              <w:rPr>
                <w:rFonts w:cs="Courier New"/>
                <w:color w:val="0000FF"/>
                <w:szCs w:val="16"/>
              </w:rPr>
              <w:t xml:space="preserve">    &lt;/</w:t>
            </w:r>
            <w:r w:rsidRPr="00BC0309">
              <w:rPr>
                <w:rFonts w:cs="Courier New"/>
                <w:color w:val="800000"/>
                <w:szCs w:val="16"/>
              </w:rPr>
              <w:t>IntyEventList</w:t>
            </w:r>
            <w:r w:rsidRPr="00BC0309">
              <w:rPr>
                <w:rFonts w:cs="Courier New"/>
                <w:color w:val="0000FF"/>
                <w:szCs w:val="16"/>
              </w:rPr>
              <w:t>&gt;</w:t>
            </w:r>
            <w:r w:rsidRPr="00BC0309">
              <w:rPr>
                <w:color w:val="000000"/>
                <w:lang w:eastAsia="de-DE"/>
              </w:rPr>
              <w:br/>
            </w:r>
            <w:r w:rsidRPr="00BC0309">
              <w:rPr>
                <w:color w:val="000096"/>
                <w:lang w:eastAsia="de-DE"/>
              </w:rPr>
              <w:t>&lt;/IntyUsageReport&gt;</w:t>
            </w:r>
          </w:p>
        </w:tc>
      </w:tr>
    </w:tbl>
    <w:p w14:paraId="328A651F" w14:textId="77777777" w:rsidR="00950DAF" w:rsidRPr="00BC0309" w:rsidRDefault="00950DAF" w:rsidP="00950DAF">
      <w:pPr>
        <w:pStyle w:val="FP"/>
      </w:pPr>
    </w:p>
    <w:p w14:paraId="025637E6" w14:textId="733674BB" w:rsidR="009E1E1F" w:rsidRPr="00BC0309" w:rsidRDefault="007C7C7E" w:rsidP="007C7C7E">
      <w:pPr>
        <w:pStyle w:val="Heading1"/>
      </w:pPr>
      <w:bookmarkStart w:id="1582" w:name="_CR15"/>
      <w:bookmarkStart w:id="1583" w:name="_Toc26283844"/>
      <w:bookmarkStart w:id="1584" w:name="_Toc146217059"/>
      <w:bookmarkEnd w:id="1582"/>
      <w:r>
        <w:br w:type="page"/>
      </w:r>
      <w:bookmarkStart w:id="1585" w:name="_Toc202168109"/>
      <w:r w:rsidR="009E1E1F" w:rsidRPr="00BC0309">
        <w:t>15</w:t>
      </w:r>
      <w:r w:rsidR="009E1E1F" w:rsidRPr="00BC0309">
        <w:tab/>
        <w:t xml:space="preserve">Service Interactivity </w:t>
      </w:r>
      <w:r w:rsidR="00E27291" w:rsidRPr="00BC0309">
        <w:t>s</w:t>
      </w:r>
      <w:r w:rsidR="009E1E1F" w:rsidRPr="00BC0309">
        <w:t xml:space="preserve">upport via </w:t>
      </w:r>
      <w:r w:rsidR="00E27291" w:rsidRPr="00BC0309">
        <w:t>e</w:t>
      </w:r>
      <w:r w:rsidR="009E1E1F" w:rsidRPr="00BC0309">
        <w:t xml:space="preserve">vent </w:t>
      </w:r>
      <w:r w:rsidR="00E27291" w:rsidRPr="00BC0309">
        <w:t>s</w:t>
      </w:r>
      <w:r w:rsidR="009E1E1F" w:rsidRPr="00BC0309">
        <w:t>ignal</w:t>
      </w:r>
      <w:r w:rsidR="00E27291" w:rsidRPr="00BC0309">
        <w:t>l</w:t>
      </w:r>
      <w:r w:rsidR="009E1E1F" w:rsidRPr="00BC0309">
        <w:t>ing and DASH APIs</w:t>
      </w:r>
      <w:bookmarkEnd w:id="1583"/>
      <w:bookmarkEnd w:id="1584"/>
      <w:bookmarkEnd w:id="1585"/>
    </w:p>
    <w:p w14:paraId="6D2C9D6C" w14:textId="0FEC088D" w:rsidR="0059083D" w:rsidRDefault="0059083D" w:rsidP="0059083D">
      <w:pPr>
        <w:keepNext/>
        <w:keepLines/>
      </w:pPr>
      <w:r>
        <w:t xml:space="preserve">The notification of upcoming occurrences of events pertaining to service interactivity, in the context of a DASH streaming service, and regardless of whether that service is delivered via unicast or broadcast, is provided by the </w:t>
      </w:r>
      <w:r w:rsidR="00EB631E">
        <w:t>signalling</w:t>
      </w:r>
      <w:r>
        <w:t xml:space="preserve"> of interactivity-specific event information. Such interactivity event </w:t>
      </w:r>
      <w:r w:rsidR="00EB631E">
        <w:t>signalling</w:t>
      </w:r>
      <w:r>
        <w:t xml:space="preserve"> may be instantiated as a DASH Event Stream, in the form of MPD Events or in</w:t>
      </w:r>
      <w:r w:rsidR="00D418A5">
        <w:t>-</w:t>
      </w:r>
      <w:r>
        <w:t xml:space="preserve">band event messages </w:t>
      </w:r>
      <w:bookmarkStart w:id="1586" w:name="_Hlk195863276"/>
      <w:r>
        <w:t>(i.e.,</w:t>
      </w:r>
      <w:r w:rsidRPr="00D418A5">
        <w:t xml:space="preserve"> "</w:t>
      </w:r>
      <w:r w:rsidRPr="00952BCF">
        <w:rPr>
          <w:rFonts w:ascii="Courier New" w:hAnsi="Courier New" w:cs="Courier New"/>
        </w:rPr>
        <w:t>emsg</w:t>
      </w:r>
      <w:r w:rsidRPr="00D418A5">
        <w:t>"</w:t>
      </w:r>
      <w:r>
        <w:t>)</w:t>
      </w:r>
      <w:bookmarkEnd w:id="1586"/>
      <w:r>
        <w:t xml:space="preserve"> as defined in ISO/IEC 23009</w:t>
      </w:r>
      <w:r w:rsidR="00D418A5">
        <w:noBreakHyphen/>
      </w:r>
      <w:r>
        <w:t>1</w:t>
      </w:r>
      <w:r w:rsidR="00AC5A95">
        <w:t> [</w:t>
      </w:r>
      <w:r>
        <w:t>43], or as samples in an ISOBMFF timed metadata track as defined in ISO/IEC 14496-12</w:t>
      </w:r>
      <w:r w:rsidR="00AC5A95">
        <w:t> [</w:t>
      </w:r>
      <w:r>
        <w:t>11].</w:t>
      </w:r>
    </w:p>
    <w:p w14:paraId="7F0487EA" w14:textId="11F243C6" w:rsidR="009E1E1F" w:rsidRPr="00BC0309" w:rsidRDefault="009E1E1F" w:rsidP="009E1E1F">
      <w:r w:rsidRPr="00BC0309">
        <w:t>As described in c</w:t>
      </w:r>
      <w:r w:rsidR="005A65C4">
        <w:t>lause </w:t>
      </w:r>
      <w:r w:rsidRPr="00BC0309">
        <w:t>8.8, interactivity-related events are identified by the appropriate scheme identifier such that the DASH client can forward the event metadata to the subscribing interactivity application.</w:t>
      </w:r>
    </w:p>
    <w:p w14:paraId="6BDF2832" w14:textId="38963522" w:rsidR="009E1E1F" w:rsidRPr="00BC0309" w:rsidRDefault="009E1E1F" w:rsidP="009E1E1F">
      <w:r w:rsidRPr="00BC0309">
        <w:t>The 3GP-DASH client should support the event and timed metadata processing model and the WebIDL API as specified in</w:t>
      </w:r>
      <w:r w:rsidR="00AC5A95">
        <w:t> [</w:t>
      </w:r>
      <w:r w:rsidRPr="00BC0309">
        <w:t>62]. If supported, then:</w:t>
      </w:r>
    </w:p>
    <w:p w14:paraId="14839AAB" w14:textId="0DC9317E" w:rsidR="00924804" w:rsidRDefault="009E1E1F" w:rsidP="009E1E1F">
      <w:pPr>
        <w:pStyle w:val="B10"/>
      </w:pPr>
      <w:r w:rsidRPr="00BC0309">
        <w:t>1.</w:t>
      </w:r>
      <w:r w:rsidRPr="00BC0309">
        <w:tab/>
        <w:t xml:space="preserve">The processing of interactivity event </w:t>
      </w:r>
      <w:r w:rsidR="00EB631E">
        <w:t>signalling</w:t>
      </w:r>
      <w:r w:rsidRPr="00BC0309">
        <w:t>, and subsequent delivery of event metadata to the interactivity application shall comply with the DASH-IF’s “DASH Player’s Application Events and Timed Metadata Processing Model and APIs” specification</w:t>
      </w:r>
      <w:r w:rsidR="00AC5A95">
        <w:t> [</w:t>
      </w:r>
      <w:r w:rsidRPr="00BC0309">
        <w:t>62].</w:t>
      </w:r>
    </w:p>
    <w:p w14:paraId="6B84149F" w14:textId="1310E90F" w:rsidR="00924804" w:rsidRDefault="009E1E1F" w:rsidP="009E1E1F">
      <w:pPr>
        <w:pStyle w:val="B10"/>
      </w:pPr>
      <w:r w:rsidRPr="00BC0309">
        <w:t>2.</w:t>
      </w:r>
      <w:r w:rsidRPr="00BC0309">
        <w:tab/>
        <w:t xml:space="preserve">The API between the 3GP-DASH client and consuming interactivity application, pertaining to the subscription and notification delivery of such interactivity event </w:t>
      </w:r>
      <w:r w:rsidR="00EB631E">
        <w:t>signalling</w:t>
      </w:r>
      <w:r w:rsidRPr="00BC0309">
        <w:t xml:space="preserve"> information, shall comply with the WebIDL API as specified in</w:t>
      </w:r>
      <w:r w:rsidR="00AC5A95">
        <w:t> [</w:t>
      </w:r>
      <w:r w:rsidRPr="00BC0309">
        <w:t>62].</w:t>
      </w:r>
    </w:p>
    <w:p w14:paraId="061062F0" w14:textId="090A4EF7" w:rsidR="009E1E1F" w:rsidRPr="00BC0309" w:rsidRDefault="009E1E1F" w:rsidP="009E1E1F">
      <w:pPr>
        <w:spacing w:after="0"/>
      </w:pPr>
      <w:r w:rsidRPr="00BC0309">
        <w:t>The service interactivity application could be implemented as either a native application or a Web application.</w:t>
      </w:r>
    </w:p>
    <w:p w14:paraId="3DB045CA" w14:textId="2FD68BFE" w:rsidR="000832A3" w:rsidRPr="00BC0309" w:rsidRDefault="00CC1F51" w:rsidP="004A4D11">
      <w:pPr>
        <w:pStyle w:val="Heading8"/>
      </w:pPr>
      <w:bookmarkStart w:id="1587" w:name="_CRAnnexAinformative"/>
      <w:bookmarkEnd w:id="1587"/>
      <w:r w:rsidRPr="00BC0309">
        <w:br w:type="page"/>
      </w:r>
      <w:bookmarkStart w:id="1588" w:name="_Toc26283845"/>
      <w:bookmarkStart w:id="1589" w:name="_Toc105826198"/>
      <w:bookmarkStart w:id="1590" w:name="_Toc146217060"/>
      <w:bookmarkStart w:id="1591" w:name="_Toc202168110"/>
      <w:r w:rsidR="008E124C" w:rsidRPr="00BC0309">
        <w:t>A</w:t>
      </w:r>
      <w:r w:rsidR="005A65C4">
        <w:t>nnex </w:t>
      </w:r>
      <w:r w:rsidR="008E124C" w:rsidRPr="00BC0309">
        <w:t>A</w:t>
      </w:r>
      <w:r w:rsidR="00957AD2" w:rsidRPr="00BC0309">
        <w:t xml:space="preserve"> (informative):</w:t>
      </w:r>
      <w:r w:rsidR="00957AD2" w:rsidRPr="00BC0309">
        <w:br/>
      </w:r>
      <w:r w:rsidR="00D26051" w:rsidRPr="00BC0309">
        <w:t xml:space="preserve">Example DASH </w:t>
      </w:r>
      <w:r w:rsidR="0001481C" w:rsidRPr="00BC0309">
        <w:t>c</w:t>
      </w:r>
      <w:r w:rsidR="000832A3" w:rsidRPr="00BC0309">
        <w:t xml:space="preserve">lient </w:t>
      </w:r>
      <w:r w:rsidR="0001481C" w:rsidRPr="00BC0309">
        <w:t>b</w:t>
      </w:r>
      <w:r w:rsidR="000832A3" w:rsidRPr="00BC0309">
        <w:t>ehaviour</w:t>
      </w:r>
      <w:bookmarkEnd w:id="1588"/>
      <w:bookmarkEnd w:id="1589"/>
      <w:bookmarkEnd w:id="1590"/>
      <w:bookmarkEnd w:id="1591"/>
    </w:p>
    <w:p w14:paraId="2E721D7E" w14:textId="77777777" w:rsidR="000832A3" w:rsidRPr="00BC0309" w:rsidRDefault="00307918" w:rsidP="00CC1F51">
      <w:pPr>
        <w:pStyle w:val="Heading1"/>
      </w:pPr>
      <w:bookmarkStart w:id="1592" w:name="_CRA_1"/>
      <w:bookmarkStart w:id="1593" w:name="_Toc26283846"/>
      <w:bookmarkStart w:id="1594" w:name="_Toc146217061"/>
      <w:bookmarkStart w:id="1595" w:name="_Toc202168111"/>
      <w:bookmarkEnd w:id="1592"/>
      <w:r w:rsidRPr="00BC0309">
        <w:t>A.</w:t>
      </w:r>
      <w:r w:rsidR="000832A3" w:rsidRPr="00BC0309">
        <w:t>1</w:t>
      </w:r>
      <w:r w:rsidR="000832A3" w:rsidRPr="00BC0309">
        <w:tab/>
        <w:t>Introduction</w:t>
      </w:r>
      <w:bookmarkEnd w:id="1593"/>
      <w:bookmarkEnd w:id="1594"/>
      <w:bookmarkEnd w:id="1595"/>
    </w:p>
    <w:p w14:paraId="6AE22CB5" w14:textId="7A4B53CD" w:rsidR="000832A3" w:rsidRPr="00BC0309" w:rsidRDefault="000832A3" w:rsidP="00B47406">
      <w:r w:rsidRPr="00BC0309">
        <w:t xml:space="preserve">The information on client behaviour is purely informative and does not imply any normative procedures on </w:t>
      </w:r>
      <w:r w:rsidR="00D26051" w:rsidRPr="00BC0309">
        <w:t xml:space="preserve">DASH </w:t>
      </w:r>
      <w:r w:rsidRPr="00BC0309">
        <w:t>client implementations.</w:t>
      </w:r>
      <w:r w:rsidR="0035037A" w:rsidRPr="00BC0309">
        <w:t xml:space="preserve"> The </w:t>
      </w:r>
      <w:r w:rsidR="0001481C" w:rsidRPr="00BC0309">
        <w:t>a</w:t>
      </w:r>
      <w:r w:rsidR="005A65C4">
        <w:t>nnex </w:t>
      </w:r>
      <w:r w:rsidR="0035037A" w:rsidRPr="00BC0309">
        <w:t xml:space="preserve">primarily refers to </w:t>
      </w:r>
      <w:r w:rsidR="0001481C" w:rsidRPr="00BC0309">
        <w:t>a</w:t>
      </w:r>
      <w:r w:rsidR="005A65C4">
        <w:t>nnex </w:t>
      </w:r>
      <w:r w:rsidR="0035037A" w:rsidRPr="00BC0309">
        <w:t>A of ISO/IEC 23009-1</w:t>
      </w:r>
      <w:r w:rsidR="00AC5A95">
        <w:t> [</w:t>
      </w:r>
      <w:r w:rsidR="0035037A" w:rsidRPr="00BC0309">
        <w:t>43].</w:t>
      </w:r>
    </w:p>
    <w:p w14:paraId="01DA15F7" w14:textId="77777777" w:rsidR="000832A3" w:rsidRPr="00BC0309" w:rsidRDefault="00307918" w:rsidP="00CC1F51">
      <w:pPr>
        <w:pStyle w:val="Heading1"/>
      </w:pPr>
      <w:bookmarkStart w:id="1596" w:name="_CRA_2"/>
      <w:bookmarkStart w:id="1597" w:name="_Toc26283847"/>
      <w:bookmarkStart w:id="1598" w:name="_Toc146217062"/>
      <w:bookmarkStart w:id="1599" w:name="_Toc202168112"/>
      <w:bookmarkEnd w:id="1596"/>
      <w:r w:rsidRPr="00BC0309">
        <w:t>A.</w:t>
      </w:r>
      <w:r w:rsidR="000832A3" w:rsidRPr="00BC0309">
        <w:t>2</w:t>
      </w:r>
      <w:r w:rsidR="000832A3" w:rsidRPr="00BC0309">
        <w:tab/>
        <w:t>Overview</w:t>
      </w:r>
      <w:bookmarkEnd w:id="1597"/>
      <w:bookmarkEnd w:id="1598"/>
      <w:bookmarkEnd w:id="1599"/>
    </w:p>
    <w:p w14:paraId="26896219" w14:textId="06679A27" w:rsidR="0035037A" w:rsidRPr="00BC0309" w:rsidRDefault="0035037A" w:rsidP="0074707E">
      <w:bookmarkStart w:id="1600" w:name="annex_segment_list_generation"/>
      <w:r w:rsidRPr="00BC0309">
        <w:t>See ISO/IEC 23009-1</w:t>
      </w:r>
      <w:r w:rsidR="00AC5A95">
        <w:t> [</w:t>
      </w:r>
      <w:r w:rsidRPr="00BC0309">
        <w:t xml:space="preserve">43], </w:t>
      </w:r>
      <w:r w:rsidR="0001481C" w:rsidRPr="00BC0309">
        <w:t>c</w:t>
      </w:r>
      <w:r w:rsidR="005A65C4">
        <w:t>lause </w:t>
      </w:r>
      <w:r w:rsidRPr="00BC0309">
        <w:t>A.2.</w:t>
      </w:r>
    </w:p>
    <w:p w14:paraId="7F8529DB" w14:textId="1C45A455" w:rsidR="000832A3" w:rsidRPr="00BC0309" w:rsidRDefault="00307918" w:rsidP="00CC1F51">
      <w:pPr>
        <w:pStyle w:val="Heading1"/>
      </w:pPr>
      <w:bookmarkStart w:id="1601" w:name="_CRA_3"/>
      <w:bookmarkStart w:id="1602" w:name="_Toc26283848"/>
      <w:bookmarkStart w:id="1603" w:name="_Toc146217063"/>
      <w:bookmarkStart w:id="1604" w:name="_Toc202168113"/>
      <w:bookmarkEnd w:id="1601"/>
      <w:r w:rsidRPr="00BC0309">
        <w:t>A.</w:t>
      </w:r>
      <w:r w:rsidR="000832A3" w:rsidRPr="00BC0309">
        <w:t>3</w:t>
      </w:r>
      <w:bookmarkEnd w:id="1600"/>
      <w:r w:rsidR="000832A3" w:rsidRPr="00BC0309">
        <w:tab/>
        <w:t xml:space="preserve">Segment List </w:t>
      </w:r>
      <w:r w:rsidR="0001481C" w:rsidRPr="00BC0309">
        <w:t>g</w:t>
      </w:r>
      <w:r w:rsidR="000832A3" w:rsidRPr="00BC0309">
        <w:t>eneration</w:t>
      </w:r>
      <w:bookmarkEnd w:id="1602"/>
      <w:bookmarkEnd w:id="1603"/>
      <w:bookmarkEnd w:id="1604"/>
    </w:p>
    <w:p w14:paraId="32A3A00F" w14:textId="26EB4A29"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A.3.</w:t>
      </w:r>
    </w:p>
    <w:p w14:paraId="4A402FB2" w14:textId="7ADFF24F" w:rsidR="000832A3" w:rsidRPr="00BC0309" w:rsidRDefault="00BD6DF7" w:rsidP="002D0305">
      <w:pPr>
        <w:pStyle w:val="TH"/>
      </w:pPr>
      <w:bookmarkStart w:id="1605" w:name="_CRTableA_1"/>
      <w:r>
        <w:t>Table </w:t>
      </w:r>
      <w:bookmarkEnd w:id="1605"/>
      <w:r w:rsidR="00EF00D5" w:rsidRPr="00BC0309">
        <w:t>A.1</w:t>
      </w:r>
      <w:r w:rsidR="00C96609" w:rsidRPr="00BC0309">
        <w:t xml:space="preserve">: </w:t>
      </w:r>
      <w:r w:rsidR="0035037A" w:rsidRPr="00BC0309">
        <w:t>Void</w:t>
      </w:r>
    </w:p>
    <w:p w14:paraId="1B72AE1C" w14:textId="77777777" w:rsidR="00070225" w:rsidRPr="00BC0309" w:rsidRDefault="00307918" w:rsidP="003B5AC3">
      <w:pPr>
        <w:pStyle w:val="Heading1"/>
      </w:pPr>
      <w:bookmarkStart w:id="1606" w:name="_CRA_4"/>
      <w:bookmarkStart w:id="1607" w:name="_Toc26283849"/>
      <w:bookmarkStart w:id="1608" w:name="_Toc146217064"/>
      <w:bookmarkStart w:id="1609" w:name="_Toc202168114"/>
      <w:bookmarkEnd w:id="1606"/>
      <w:r w:rsidRPr="00BC0309">
        <w:t>A.</w:t>
      </w:r>
      <w:r w:rsidR="00070225" w:rsidRPr="00BC0309">
        <w:t>4</w:t>
      </w:r>
      <w:r w:rsidR="00070225" w:rsidRPr="00BC0309">
        <w:tab/>
        <w:t>Seeking</w:t>
      </w:r>
      <w:bookmarkEnd w:id="1607"/>
      <w:bookmarkEnd w:id="1608"/>
      <w:bookmarkEnd w:id="1609"/>
    </w:p>
    <w:p w14:paraId="198E37F9" w14:textId="3C7E8557"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A.4.</w:t>
      </w:r>
    </w:p>
    <w:p w14:paraId="00061018" w14:textId="3DC47745" w:rsidR="00070225" w:rsidRPr="00BC0309" w:rsidRDefault="00307918" w:rsidP="00CC1F51">
      <w:pPr>
        <w:pStyle w:val="Heading1"/>
      </w:pPr>
      <w:bookmarkStart w:id="1610" w:name="_CRA_5"/>
      <w:bookmarkStart w:id="1611" w:name="_Toc26283850"/>
      <w:bookmarkStart w:id="1612" w:name="_Toc146217065"/>
      <w:bookmarkStart w:id="1613" w:name="_Toc202168115"/>
      <w:bookmarkEnd w:id="1610"/>
      <w:r w:rsidRPr="00BC0309">
        <w:t>A.</w:t>
      </w:r>
      <w:r w:rsidR="00070225" w:rsidRPr="00BC0309">
        <w:t>5</w:t>
      </w:r>
      <w:r w:rsidR="00070225" w:rsidRPr="00BC0309">
        <w:tab/>
        <w:t xml:space="preserve">Support for </w:t>
      </w:r>
      <w:r w:rsidR="0001481C" w:rsidRPr="00BC0309">
        <w:t>t</w:t>
      </w:r>
      <w:r w:rsidR="00070225" w:rsidRPr="00BC0309">
        <w:t xml:space="preserve">rick </w:t>
      </w:r>
      <w:r w:rsidR="0001481C" w:rsidRPr="00BC0309">
        <w:t>m</w:t>
      </w:r>
      <w:r w:rsidR="00070225" w:rsidRPr="00BC0309">
        <w:t>odes</w:t>
      </w:r>
      <w:bookmarkEnd w:id="1611"/>
      <w:bookmarkEnd w:id="1612"/>
      <w:bookmarkEnd w:id="1613"/>
    </w:p>
    <w:p w14:paraId="03A42AE2" w14:textId="6E62A3B6"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A.5.</w:t>
      </w:r>
    </w:p>
    <w:p w14:paraId="4C0DE27D" w14:textId="51C7C2C0" w:rsidR="00070225" w:rsidRPr="00BC0309" w:rsidRDefault="00307918" w:rsidP="00CC1F51">
      <w:pPr>
        <w:pStyle w:val="Heading1"/>
      </w:pPr>
      <w:bookmarkStart w:id="1614" w:name="_CRA_6"/>
      <w:bookmarkStart w:id="1615" w:name="_Toc26283851"/>
      <w:bookmarkStart w:id="1616" w:name="_Toc146217066"/>
      <w:bookmarkStart w:id="1617" w:name="_Toc202168116"/>
      <w:bookmarkEnd w:id="1614"/>
      <w:r w:rsidRPr="00BC0309">
        <w:t>A.</w:t>
      </w:r>
      <w:r w:rsidR="00070225" w:rsidRPr="00BC0309">
        <w:t>6</w:t>
      </w:r>
      <w:r w:rsidR="00070225" w:rsidRPr="00BC0309">
        <w:tab/>
        <w:t xml:space="preserve">Switching </w:t>
      </w:r>
      <w:r w:rsidR="0001481C" w:rsidRPr="00BC0309">
        <w:t>R</w:t>
      </w:r>
      <w:r w:rsidR="00070225" w:rsidRPr="00BC0309">
        <w:t>epresentations</w:t>
      </w:r>
      <w:bookmarkEnd w:id="1615"/>
      <w:bookmarkEnd w:id="1616"/>
      <w:bookmarkEnd w:id="1617"/>
    </w:p>
    <w:p w14:paraId="4BB6BA5B" w14:textId="0D212D8A"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A.6.</w:t>
      </w:r>
    </w:p>
    <w:p w14:paraId="3C1820BB" w14:textId="7FBAA317" w:rsidR="00070225" w:rsidRPr="00BC0309" w:rsidRDefault="00307918" w:rsidP="00EA5E0E">
      <w:pPr>
        <w:pStyle w:val="Heading1"/>
      </w:pPr>
      <w:bookmarkStart w:id="1618" w:name="_CRA_7"/>
      <w:bookmarkStart w:id="1619" w:name="_Toc26283852"/>
      <w:bookmarkStart w:id="1620" w:name="_Toc146217067"/>
      <w:bookmarkStart w:id="1621" w:name="_Toc202168117"/>
      <w:bookmarkEnd w:id="1618"/>
      <w:r w:rsidRPr="00BC0309">
        <w:t>A.</w:t>
      </w:r>
      <w:r w:rsidR="00070225" w:rsidRPr="00BC0309">
        <w:t>7</w:t>
      </w:r>
      <w:r w:rsidR="00070225" w:rsidRPr="00BC0309">
        <w:tab/>
        <w:t xml:space="preserve">Reaction to </w:t>
      </w:r>
      <w:r w:rsidR="0001481C" w:rsidRPr="00BC0309">
        <w:t>e</w:t>
      </w:r>
      <w:r w:rsidR="00070225" w:rsidRPr="00BC0309">
        <w:t xml:space="preserve">rror </w:t>
      </w:r>
      <w:r w:rsidR="0001481C" w:rsidRPr="00BC0309">
        <w:t>c</w:t>
      </w:r>
      <w:r w:rsidR="00070225" w:rsidRPr="00BC0309">
        <w:t>odes</w:t>
      </w:r>
      <w:bookmarkEnd w:id="1619"/>
      <w:bookmarkEnd w:id="1620"/>
      <w:bookmarkEnd w:id="1621"/>
    </w:p>
    <w:p w14:paraId="04AC8073" w14:textId="4993F3FE"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A.7.</w:t>
      </w:r>
    </w:p>
    <w:p w14:paraId="68C87F6F" w14:textId="64CFA478" w:rsidR="001D6940" w:rsidRPr="00BC0309" w:rsidRDefault="00AE04D7" w:rsidP="00CF6CE8">
      <w:pPr>
        <w:pStyle w:val="Heading1"/>
      </w:pPr>
      <w:bookmarkStart w:id="1622" w:name="_CRA_8"/>
      <w:bookmarkStart w:id="1623" w:name="annex_cb_drift_control"/>
      <w:bookmarkStart w:id="1624" w:name="_Toc26283853"/>
      <w:bookmarkStart w:id="1625" w:name="_Toc146217068"/>
      <w:bookmarkStart w:id="1626" w:name="_Toc202168118"/>
      <w:bookmarkEnd w:id="1622"/>
      <w:r w:rsidRPr="00BC0309">
        <w:t>A.8</w:t>
      </w:r>
      <w:bookmarkEnd w:id="1623"/>
      <w:r w:rsidRPr="00BC0309">
        <w:tab/>
      </w:r>
      <w:r w:rsidR="001D6940" w:rsidRPr="00BC0309">
        <w:t xml:space="preserve">Encoder </w:t>
      </w:r>
      <w:r w:rsidR="0001481C" w:rsidRPr="00BC0309">
        <w:t>c</w:t>
      </w:r>
      <w:r w:rsidR="001D6940" w:rsidRPr="00BC0309">
        <w:t xml:space="preserve">lock </w:t>
      </w:r>
      <w:r w:rsidR="0001481C" w:rsidRPr="00BC0309">
        <w:t>d</w:t>
      </w:r>
      <w:r w:rsidR="001D6940" w:rsidRPr="00BC0309">
        <w:t xml:space="preserve">rift </w:t>
      </w:r>
      <w:r w:rsidR="0001481C" w:rsidRPr="00BC0309">
        <w:t>c</w:t>
      </w:r>
      <w:r w:rsidR="001D6940" w:rsidRPr="00BC0309">
        <w:t>ontrol</w:t>
      </w:r>
      <w:bookmarkEnd w:id="1624"/>
      <w:bookmarkEnd w:id="1625"/>
      <w:bookmarkEnd w:id="1626"/>
    </w:p>
    <w:p w14:paraId="6ECDC659" w14:textId="57C8D81C"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A.8.</w:t>
      </w:r>
    </w:p>
    <w:p w14:paraId="673F3C4A" w14:textId="3B897356" w:rsidR="00D7782B" w:rsidRPr="00BC0309" w:rsidRDefault="00D7782B" w:rsidP="00D7782B">
      <w:pPr>
        <w:pStyle w:val="Heading1"/>
      </w:pPr>
      <w:bookmarkStart w:id="1627" w:name="_CRA_9"/>
      <w:bookmarkStart w:id="1628" w:name="_Toc26283854"/>
      <w:bookmarkStart w:id="1629" w:name="_Toc146217069"/>
      <w:bookmarkStart w:id="1630" w:name="_Toc202168119"/>
      <w:bookmarkEnd w:id="1627"/>
      <w:r w:rsidRPr="00BC0309">
        <w:t>A.9</w:t>
      </w:r>
      <w:r w:rsidRPr="00BC0309">
        <w:tab/>
        <w:t xml:space="preserve">Handling </w:t>
      </w:r>
      <w:r w:rsidR="0001481C" w:rsidRPr="00BC0309">
        <w:t>p</w:t>
      </w:r>
      <w:r w:rsidRPr="00BC0309">
        <w:t xml:space="preserve">artial </w:t>
      </w:r>
      <w:r w:rsidR="0001481C" w:rsidRPr="00BC0309">
        <w:t>f</w:t>
      </w:r>
      <w:r w:rsidRPr="00BC0309">
        <w:t xml:space="preserve">ile </w:t>
      </w:r>
      <w:r w:rsidR="0001481C" w:rsidRPr="00BC0309">
        <w:t>r</w:t>
      </w:r>
      <w:r w:rsidRPr="00BC0309">
        <w:t>esponses</w:t>
      </w:r>
      <w:bookmarkEnd w:id="1628"/>
      <w:bookmarkEnd w:id="1629"/>
      <w:bookmarkEnd w:id="1630"/>
    </w:p>
    <w:p w14:paraId="7FF8DBBD" w14:textId="77777777" w:rsidR="00D7782B" w:rsidRPr="00BC0309" w:rsidRDefault="00D7782B" w:rsidP="00D418A5">
      <w:pPr>
        <w:keepNext/>
      </w:pPr>
      <w:r w:rsidRPr="00BC0309">
        <w:t xml:space="preserve">If the DASH client issued a regular HTTP GET request including an accept header with </w:t>
      </w:r>
      <w:bookmarkStart w:id="1631" w:name="MCCQCTEMPBM_00000531"/>
      <w:r w:rsidRPr="00BC0309">
        <w:rPr>
          <w:rFonts w:ascii="Courier New" w:hAnsi="Courier New" w:cs="Courier New"/>
        </w:rPr>
        <w:t>application/3gpp-partial</w:t>
      </w:r>
      <w:bookmarkEnd w:id="1631"/>
      <w:r w:rsidRPr="00BC0309">
        <w:t>, i.e. a partial-file-accept request. it may receive one of the following responses.</w:t>
      </w:r>
    </w:p>
    <w:p w14:paraId="0912E157" w14:textId="5871A7BF" w:rsidR="00D7782B" w:rsidRPr="00BC0309" w:rsidRDefault="00594042" w:rsidP="00594042">
      <w:pPr>
        <w:pStyle w:val="B10"/>
      </w:pPr>
      <w:r w:rsidRPr="00BC0309">
        <w:t>-</w:t>
      </w:r>
      <w:r w:rsidRPr="00BC0309">
        <w:tab/>
      </w:r>
      <w:r w:rsidR="00D7782B" w:rsidRPr="00BC0309">
        <w:t xml:space="preserve">200 OK with the Content-Type set to </w:t>
      </w:r>
      <w:bookmarkStart w:id="1632" w:name="MCCQCTEMPBM_00000532"/>
      <w:r w:rsidR="00D7782B" w:rsidRPr="00BC0309">
        <w:rPr>
          <w:rFonts w:ascii="Courier New" w:hAnsi="Courier New" w:cs="Courier New"/>
        </w:rPr>
        <w:t>application/3gpp-partial</w:t>
      </w:r>
      <w:bookmarkEnd w:id="1632"/>
      <w:r w:rsidR="00D7782B" w:rsidRPr="00BC0309">
        <w:t xml:space="preserve"> and the message format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45B8DDD" w14:textId="1538E483" w:rsidR="00D7782B" w:rsidRPr="00BC0309" w:rsidRDefault="00594042" w:rsidP="00594042">
      <w:pPr>
        <w:pStyle w:val="B10"/>
      </w:pPr>
      <w:bookmarkStart w:id="1633" w:name="MCCQCTEMPBM_00000533"/>
      <w:r w:rsidRPr="00BC0309">
        <w:rPr>
          <w:rFonts w:ascii="Courier New" w:hAnsi="Courier New" w:cs="Courier New"/>
        </w:rPr>
        <w:t>-</w:t>
      </w:r>
      <w:r w:rsidRPr="00BC0309">
        <w:rPr>
          <w:rFonts w:ascii="Courier New" w:hAnsi="Courier New" w:cs="Courier New"/>
        </w:rPr>
        <w:tab/>
      </w:r>
      <w:r w:rsidR="00D7782B" w:rsidRPr="00BC0309">
        <w:rPr>
          <w:rFonts w:ascii="Courier New" w:hAnsi="Courier New" w:cs="Courier New"/>
        </w:rPr>
        <w:t>416 Requested Range Not Satisfiable</w:t>
      </w:r>
      <w:bookmarkEnd w:id="1633"/>
      <w:r w:rsidR="00D7782B" w:rsidRPr="00BC0309">
        <w:t xml:space="preserve"> with the additional information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75E2729" w14:textId="77777777" w:rsidR="00D7782B" w:rsidRPr="00BC0309" w:rsidRDefault="00D7782B" w:rsidP="00D7782B">
      <w:r w:rsidRPr="00BC0309">
        <w:t xml:space="preserve">If the </w:t>
      </w:r>
      <w:bookmarkStart w:id="1634" w:name="MCCQCTEMPBM_00000534"/>
      <w:r w:rsidRPr="00BC0309">
        <w:rPr>
          <w:rFonts w:ascii="Courier New" w:hAnsi="Courier New" w:cs="Courier New"/>
          <w:b/>
        </w:rPr>
        <w:t>416</w:t>
      </w:r>
      <w:bookmarkEnd w:id="1634"/>
      <w:r w:rsidRPr="00BC0309">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BC0309" w:rsidRDefault="00D7782B" w:rsidP="00D7782B">
      <w:r w:rsidRPr="00BC0309">
        <w:t xml:space="preserve">If the 200 OK code (or other 2xx success status codes) with the Content-Type set to </w:t>
      </w:r>
      <w:bookmarkStart w:id="1635" w:name="MCCQCTEMPBM_00000535"/>
      <w:r w:rsidRPr="00BC0309">
        <w:rPr>
          <w:rFonts w:ascii="Courier New" w:hAnsi="Courier New" w:cs="Courier New"/>
        </w:rPr>
        <w:t>application/3gpp-partial</w:t>
      </w:r>
      <w:bookmarkEnd w:id="1635"/>
      <w:r w:rsidRPr="00BC0309">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43B34EA3" w14:textId="77777777" w:rsidR="00924804" w:rsidRDefault="00594042" w:rsidP="00594042">
      <w:pPr>
        <w:pStyle w:val="B10"/>
      </w:pPr>
      <w:r w:rsidRPr="00BC0309">
        <w:t>-</w:t>
      </w:r>
      <w:r w:rsidRPr="00BC0309">
        <w:tab/>
      </w:r>
      <w:r w:rsidR="00D7782B" w:rsidRPr="00BC0309">
        <w:t>If the content range starting from the first byte is included in the response,</w:t>
      </w:r>
    </w:p>
    <w:p w14:paraId="481F8642" w14:textId="57250EBD" w:rsidR="00D7782B" w:rsidRPr="00BC0309" w:rsidRDefault="00594042" w:rsidP="0001481C">
      <w:pPr>
        <w:pStyle w:val="B2"/>
      </w:pPr>
      <w:r w:rsidRPr="00BC0309">
        <w:t>-</w:t>
      </w:r>
      <w:r w:rsidRPr="00BC0309">
        <w:tab/>
      </w:r>
      <w:r w:rsidR="00D7782B" w:rsidRPr="00BC0309">
        <w:t>the 3GP-DASH client may decode and present all complete access units that are included in the initial byte range.</w:t>
      </w:r>
    </w:p>
    <w:p w14:paraId="7C6E65BE" w14:textId="19ED79EF" w:rsidR="00D7782B" w:rsidRPr="00BC0309" w:rsidRDefault="00594042" w:rsidP="0001481C">
      <w:pPr>
        <w:pStyle w:val="B2"/>
      </w:pPr>
      <w:r w:rsidRPr="00BC0309">
        <w:t>-</w:t>
      </w:r>
      <w:r w:rsidRPr="00BC0309">
        <w:tab/>
      </w:r>
      <w:r w:rsidR="00D7782B" w:rsidRPr="00BC0309">
        <w:t>The 3GP-DASH client may parse the Segment Index and/or movie fragment header in order to identify SAPs or sync samples that may be used to decode and render additional information.</w:t>
      </w:r>
    </w:p>
    <w:p w14:paraId="32422D13" w14:textId="77777777" w:rsidR="00D7782B" w:rsidRPr="00BC0309"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6" w:name="MCCQCTEMPBM_00000536"/>
      <w:r w:rsidR="00D7782B" w:rsidRPr="00BC0309">
        <w:rPr>
          <w:rFonts w:ascii="Courier New" w:hAnsi="Courier New" w:cs="Courier New"/>
        </w:rPr>
        <w:t>3gpp-access-position</w:t>
      </w:r>
      <w:bookmarkEnd w:id="1636"/>
      <w:r w:rsidR="00D7782B" w:rsidRPr="00BC0309">
        <w:t xml:space="preserve"> is not present, the 3GP DASH client may discard all information and treat the media segment as lost.</w:t>
      </w:r>
    </w:p>
    <w:p w14:paraId="716AFA2C" w14:textId="77777777" w:rsidR="00924804"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7" w:name="MCCQCTEMPBM_00000537"/>
      <w:r w:rsidR="00D7782B" w:rsidRPr="00BC0309">
        <w:rPr>
          <w:rFonts w:ascii="Courier New" w:hAnsi="Courier New" w:cs="Courier New"/>
        </w:rPr>
        <w:t>3gpp-access-position</w:t>
      </w:r>
      <w:bookmarkEnd w:id="1637"/>
      <w:r w:rsidR="00D7782B" w:rsidRPr="00BC0309">
        <w:t xml:space="preserve"> is present and has a value that is part of the content range,</w:t>
      </w:r>
    </w:p>
    <w:p w14:paraId="26B11E21" w14:textId="4B1B4D22" w:rsidR="00D7782B" w:rsidRPr="00BC0309" w:rsidRDefault="00594042" w:rsidP="00594042">
      <w:pPr>
        <w:pStyle w:val="B2"/>
      </w:pPr>
      <w:r w:rsidRPr="00BC0309">
        <w:t>-</w:t>
      </w:r>
      <w:r w:rsidRPr="00BC0309">
        <w:tab/>
      </w:r>
      <w:r w:rsidR="00D7782B" w:rsidRPr="00BC0309">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BC0309" w:rsidRDefault="003C1181" w:rsidP="003C1181">
      <w:pPr>
        <w:pStyle w:val="Heading1"/>
      </w:pPr>
      <w:bookmarkStart w:id="1638" w:name="_CRA_10"/>
      <w:bookmarkStart w:id="1639" w:name="_Toc26283855"/>
      <w:bookmarkStart w:id="1640" w:name="_Toc146217070"/>
      <w:bookmarkStart w:id="1641" w:name="_Toc202168120"/>
      <w:bookmarkEnd w:id="1638"/>
      <w:r w:rsidRPr="00BC0309">
        <w:t>A.10</w:t>
      </w:r>
      <w:r w:rsidRPr="00BC0309">
        <w:tab/>
        <w:t xml:space="preserve">Utilization of QoS </w:t>
      </w:r>
      <w:r w:rsidR="00E27291" w:rsidRPr="00BC0309">
        <w:t>i</w:t>
      </w:r>
      <w:r w:rsidRPr="00BC0309">
        <w:t>nformation</w:t>
      </w:r>
      <w:bookmarkEnd w:id="1639"/>
      <w:bookmarkEnd w:id="1640"/>
      <w:bookmarkEnd w:id="1641"/>
    </w:p>
    <w:p w14:paraId="1AC26647" w14:textId="07826D54" w:rsidR="003C1181" w:rsidRPr="00BC0309" w:rsidRDefault="003C1181" w:rsidP="003C1181">
      <w:r w:rsidRPr="00BC0309">
        <w:t xml:space="preserve">A DASH client may take into consideration available QoS information when requesting representations such that the consumed content bandwidth </w:t>
      </w:r>
      <w:r w:rsidRPr="00BC0309">
        <w:rPr>
          <w:szCs w:val="24"/>
        </w:rPr>
        <w:t>remains within the limits established by the signalled QoS information, see c</w:t>
      </w:r>
      <w:r w:rsidR="005A65C4">
        <w:rPr>
          <w:szCs w:val="24"/>
        </w:rPr>
        <w:t>lause </w:t>
      </w:r>
      <w:r w:rsidRPr="00BC0309">
        <w:rPr>
          <w:szCs w:val="24"/>
        </w:rPr>
        <w:t>6.8.3 of 3GPP TR 26.938</w:t>
      </w:r>
      <w:r w:rsidR="00AC5A95">
        <w:rPr>
          <w:szCs w:val="24"/>
        </w:rPr>
        <w:t> [</w:t>
      </w:r>
      <w:r w:rsidRPr="00BC0309">
        <w:rPr>
          <w:szCs w:val="24"/>
        </w:rPr>
        <w:t>46].</w:t>
      </w:r>
    </w:p>
    <w:p w14:paraId="2EDA6AAA" w14:textId="77777777" w:rsidR="003C1181" w:rsidRPr="00BC0309" w:rsidRDefault="003C1181" w:rsidP="003C1181">
      <w:pPr>
        <w:pStyle w:val="Heading1"/>
      </w:pPr>
      <w:bookmarkStart w:id="1642" w:name="_CRA_11"/>
      <w:bookmarkStart w:id="1643" w:name="_Toc26283856"/>
      <w:bookmarkStart w:id="1644" w:name="_Toc146217071"/>
      <w:bookmarkStart w:id="1645" w:name="_Toc202168121"/>
      <w:bookmarkEnd w:id="1642"/>
      <w:r w:rsidRPr="00BC0309">
        <w:t>A.11</w:t>
      </w:r>
      <w:r w:rsidRPr="00BC0309">
        <w:tab/>
        <w:t>Utilization of Quality Metadata</w:t>
      </w:r>
      <w:bookmarkEnd w:id="1643"/>
      <w:bookmarkEnd w:id="1644"/>
      <w:bookmarkEnd w:id="1645"/>
    </w:p>
    <w:p w14:paraId="0C3AD06E" w14:textId="32C44A53" w:rsidR="003C1181" w:rsidRPr="00BC0309" w:rsidRDefault="003C1181" w:rsidP="003C1181">
      <w:r w:rsidRPr="00BC0309">
        <w:t>Quality metadata refers to video quality metrics based on associated measurements of the media data, as described in c</w:t>
      </w:r>
      <w:r w:rsidR="005A65C4">
        <w:t>lause </w:t>
      </w:r>
      <w:r w:rsidRPr="00BC0309">
        <w:t xml:space="preserve">16 of </w:t>
      </w:r>
      <w:r w:rsidR="0066231F">
        <w:t>TS </w:t>
      </w:r>
      <w:r w:rsidRPr="00BC0309">
        <w:t>26.244</w:t>
      </w:r>
      <w:r w:rsidR="00AC5A95">
        <w:t> [</w:t>
      </w:r>
      <w:r w:rsidRPr="00BC0309">
        <w:t xml:space="preserve">4]. A DASH client may take into consideration Quality Metadata when requesting representations, see </w:t>
      </w:r>
      <w:r w:rsidRPr="00BC0309">
        <w:rPr>
          <w:szCs w:val="24"/>
        </w:rPr>
        <w:t>c</w:t>
      </w:r>
      <w:r w:rsidR="005A65C4">
        <w:rPr>
          <w:szCs w:val="24"/>
        </w:rPr>
        <w:t>lause </w:t>
      </w:r>
      <w:r w:rsidRPr="00BC0309">
        <w:rPr>
          <w:szCs w:val="24"/>
        </w:rPr>
        <w:t>6.17 of TR</w:t>
      </w:r>
      <w:r w:rsidR="0001481C" w:rsidRPr="00BC0309">
        <w:rPr>
          <w:szCs w:val="24"/>
        </w:rPr>
        <w:t> </w:t>
      </w:r>
      <w:r w:rsidRPr="00BC0309">
        <w:rPr>
          <w:szCs w:val="24"/>
        </w:rPr>
        <w:t>26.938</w:t>
      </w:r>
      <w:r w:rsidR="00AC5A95">
        <w:rPr>
          <w:szCs w:val="24"/>
        </w:rPr>
        <w:t> [</w:t>
      </w:r>
      <w:r w:rsidRPr="00BC0309">
        <w:rPr>
          <w:szCs w:val="24"/>
        </w:rPr>
        <w:t>46].</w:t>
      </w:r>
    </w:p>
    <w:p w14:paraId="475AC92D" w14:textId="1C02CBF5" w:rsidR="00713264" w:rsidRPr="00BC0309" w:rsidRDefault="008E124C" w:rsidP="00CC1F51">
      <w:pPr>
        <w:pStyle w:val="Heading8"/>
      </w:pPr>
      <w:bookmarkStart w:id="1646" w:name="_CRAnnexBnormative"/>
      <w:bookmarkEnd w:id="1646"/>
      <w:r w:rsidRPr="00BC0309">
        <w:br w:type="page"/>
      </w:r>
      <w:bookmarkStart w:id="1647" w:name="annex_mpd_schema"/>
      <w:bookmarkStart w:id="1648" w:name="_Toc26283857"/>
      <w:bookmarkStart w:id="1649" w:name="_Toc146217072"/>
      <w:bookmarkStart w:id="1650" w:name="_Toc202168122"/>
      <w:r w:rsidRPr="00BC0309">
        <w:t>A</w:t>
      </w:r>
      <w:r w:rsidR="005A65C4">
        <w:t>nnex </w:t>
      </w:r>
      <w:r w:rsidRPr="00BC0309">
        <w:t>B</w:t>
      </w:r>
      <w:bookmarkEnd w:id="1647"/>
      <w:r w:rsidR="00552F20" w:rsidRPr="00BC0309">
        <w:t xml:space="preserve"> </w:t>
      </w:r>
      <w:r w:rsidR="00957AD2" w:rsidRPr="00BC0309">
        <w:t>(normative):</w:t>
      </w:r>
      <w:r w:rsidR="00957AD2" w:rsidRPr="00BC0309">
        <w:br/>
      </w:r>
      <w:r w:rsidRPr="00BC0309">
        <w:t>Media Presentation Description Schema</w:t>
      </w:r>
      <w:bookmarkEnd w:id="1648"/>
      <w:bookmarkEnd w:id="1649"/>
      <w:bookmarkEnd w:id="1650"/>
    </w:p>
    <w:p w14:paraId="00E4AC8D" w14:textId="77777777" w:rsidR="00E03865" w:rsidRPr="00BC0309" w:rsidRDefault="00E03865" w:rsidP="00E03865">
      <w:pPr>
        <w:pStyle w:val="Heading1"/>
      </w:pPr>
      <w:bookmarkStart w:id="1651" w:name="_CRB_1"/>
      <w:bookmarkStart w:id="1652" w:name="_Toc26283858"/>
      <w:bookmarkStart w:id="1653" w:name="_Toc146217073"/>
      <w:bookmarkStart w:id="1654" w:name="_Toc202168123"/>
      <w:bookmarkEnd w:id="1651"/>
      <w:r w:rsidRPr="00BC0309">
        <w:t>B.1</w:t>
      </w:r>
      <w:r w:rsidRPr="00BC0309">
        <w:tab/>
        <w:t>Introduction</w:t>
      </w:r>
      <w:bookmarkEnd w:id="1652"/>
      <w:bookmarkEnd w:id="1653"/>
      <w:bookmarkEnd w:id="1654"/>
    </w:p>
    <w:p w14:paraId="1BE064B7" w14:textId="643989B4" w:rsidR="0001481C" w:rsidRPr="00BC0309" w:rsidRDefault="00E03865" w:rsidP="00CD1A58">
      <w:r w:rsidRPr="00BC0309">
        <w:t xml:space="preserve">The main schema is provided in </w:t>
      </w:r>
      <w:r w:rsidR="00572AAC" w:rsidRPr="00BC0309">
        <w:t>c</w:t>
      </w:r>
      <w:r w:rsidR="005A65C4">
        <w:t>lause </w:t>
      </w:r>
      <w:r w:rsidRPr="00BC0309">
        <w:t xml:space="preserve">B.2 in </w:t>
      </w:r>
      <w:r w:rsidR="00BD6DF7">
        <w:t>table </w:t>
      </w:r>
      <w:r w:rsidRPr="00BC0309">
        <w:t xml:space="preserve">B-1. The main schema refers to the extension schema in </w:t>
      </w:r>
      <w:r w:rsidR="00572AAC" w:rsidRPr="00BC0309">
        <w:t>c</w:t>
      </w:r>
      <w:r w:rsidR="005A65C4">
        <w:t>lause </w:t>
      </w:r>
      <w:r w:rsidRPr="00BC0309">
        <w:t xml:space="preserve">B.3 and in </w:t>
      </w:r>
      <w:r w:rsidR="00572AAC" w:rsidRPr="00BC0309">
        <w:t>c</w:t>
      </w:r>
      <w:r w:rsidR="005A65C4">
        <w:t>lause </w:t>
      </w:r>
      <w:r w:rsidRPr="00BC0309">
        <w:t>8.3.</w:t>
      </w:r>
      <w:bookmarkStart w:id="1655" w:name="_Toc26283859"/>
    </w:p>
    <w:p w14:paraId="2744ECA2" w14:textId="63CFEE1A" w:rsidR="00E03865" w:rsidRPr="00BC0309" w:rsidRDefault="00E03865" w:rsidP="00E03865">
      <w:pPr>
        <w:pStyle w:val="Heading1"/>
      </w:pPr>
      <w:bookmarkStart w:id="1656" w:name="_CRB_2"/>
      <w:bookmarkStart w:id="1657" w:name="_Toc146217074"/>
      <w:bookmarkStart w:id="1658" w:name="_Toc202168124"/>
      <w:bookmarkEnd w:id="1655"/>
      <w:bookmarkEnd w:id="1656"/>
      <w:r w:rsidRPr="00BC0309">
        <w:t>B.2</w:t>
      </w:r>
      <w:r w:rsidRPr="00BC0309">
        <w:tab/>
        <w:t xml:space="preserve">Main </w:t>
      </w:r>
      <w:r w:rsidR="000B0A95" w:rsidRPr="00BC0309">
        <w:t>s</w:t>
      </w:r>
      <w:r w:rsidRPr="00BC0309">
        <w:t>chema</w:t>
      </w:r>
      <w:bookmarkEnd w:id="1657"/>
      <w:bookmarkEnd w:id="1658"/>
    </w:p>
    <w:p w14:paraId="56933326" w14:textId="2C891408" w:rsidR="0035037A" w:rsidRPr="00BC0309" w:rsidRDefault="0035037A" w:rsidP="0035037A">
      <w:r w:rsidRPr="00BC0309">
        <w:t xml:space="preserve">The XML schema for the MPD is defined in </w:t>
      </w:r>
      <w:r w:rsidR="009452E4" w:rsidRPr="00BC0309">
        <w:t>a</w:t>
      </w:r>
      <w:r w:rsidR="005A65C4">
        <w:t>nnex </w:t>
      </w:r>
      <w:r w:rsidR="009452E4" w:rsidRPr="00BC0309">
        <w:t xml:space="preserve">B of </w:t>
      </w:r>
      <w:r w:rsidRPr="00BC0309">
        <w:t>ISO/IEC</w:t>
      </w:r>
      <w:r w:rsidR="009452E4" w:rsidRPr="00BC0309">
        <w:t> </w:t>
      </w:r>
      <w:r w:rsidRPr="00BC0309">
        <w:t>23009-1</w:t>
      </w:r>
      <w:r w:rsidR="00AC5A95">
        <w:t> [</w:t>
      </w:r>
      <w:r w:rsidRPr="00BC0309">
        <w:t xml:space="preserve">43]. </w:t>
      </w:r>
      <w:r w:rsidR="00BD6DF7">
        <w:t>Table </w:t>
      </w:r>
      <w:r w:rsidRPr="00BC0309">
        <w:t>B-1 provides the MPD type and the inclusion of the 3GPP extensions in the main schema.</w:t>
      </w:r>
    </w:p>
    <w:p w14:paraId="681E1291" w14:textId="49088223" w:rsidR="00E03865" w:rsidRPr="00BC0309" w:rsidRDefault="00BD6DF7" w:rsidP="00E03865">
      <w:pPr>
        <w:pStyle w:val="TH"/>
      </w:pPr>
      <w:bookmarkStart w:id="1659" w:name="_CRTableB1"/>
      <w:r>
        <w:t>Table </w:t>
      </w:r>
      <w:bookmarkEnd w:id="1659"/>
      <w:r w:rsidR="00E03865" w:rsidRPr="00BC0309">
        <w:t xml:space="preserve">B-1: </w:t>
      </w:r>
      <w:r w:rsidR="0035037A" w:rsidRPr="00BC0309">
        <w:t xml:space="preserve">3GPP </w:t>
      </w:r>
      <w:r w:rsidR="000B0A95" w:rsidRPr="00BC0309">
        <w:t>e</w:t>
      </w:r>
      <w:r w:rsidR="0035037A" w:rsidRPr="00BC0309">
        <w:t xml:space="preserve">xtensions in </w:t>
      </w:r>
      <w:r w:rsidR="000B0A95" w:rsidRPr="00BC0309">
        <w:t>m</w:t>
      </w:r>
      <w:r w:rsidR="0035037A" w:rsidRPr="00BC0309">
        <w:t xml:space="preserve">ain </w:t>
      </w:r>
      <w:r w:rsidR="000B0A95" w:rsidRPr="00BC0309">
        <w:t>s</w:t>
      </w:r>
      <w:r w:rsidR="0035037A" w:rsidRPr="00BC0309">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rsidRPr="00BC0309"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BC0309"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szCs w:val="16"/>
                <w:lang w:eastAsia="de-DE"/>
              </w:rPr>
            </w:pPr>
            <w:bookmarkStart w:id="1660" w:name="MCCQCTEMPBM_00000538"/>
            <w:r w:rsidRPr="00BC0309">
              <w:rPr>
                <w:rFonts w:ascii="Courier New" w:hAnsi="Courier New" w:cs="Courier New"/>
                <w:color w:val="006400"/>
                <w:sz w:val="16"/>
                <w:szCs w:val="16"/>
                <w:lang w:eastAsia="de-DE"/>
              </w:rPr>
              <w:t>&lt;!-- MPD Type --&gt;</w:t>
            </w:r>
            <w:r w:rsidRPr="00BC0309">
              <w:rPr>
                <w:rFonts w:ascii="Courier New" w:hAnsi="Courier New" w:cs="Courier New"/>
                <w:color w:val="000000"/>
                <w:sz w:val="16"/>
                <w:szCs w:val="16"/>
                <w:lang w:eastAsia="de-DE"/>
              </w:rPr>
              <w:br/>
            </w:r>
            <w:r w:rsidRPr="00BC0309">
              <w:rPr>
                <w:rFonts w:ascii="Courier New" w:hAnsi="Courier New" w:cs="Courier New"/>
                <w:color w:val="003296"/>
                <w:sz w:val="16"/>
                <w:szCs w:val="16"/>
                <w:lang w:eastAsia="de-DE"/>
              </w:rPr>
              <w:t>&lt;xs:complexType</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"MPDtype"</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&lt;xs:sequence&gt;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"ProgramInformationType"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&lt;xs:element</w:t>
            </w:r>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"UTCTiming"</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"DescriptorType"</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maxOccurs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p>
          <w:p w14:paraId="43116B34" w14:textId="77777777" w:rsidR="009D0484" w:rsidRPr="00BC0309"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BC0309">
              <w:rPr>
                <w:rFonts w:cs="Courier New"/>
                <w:color w:val="000000"/>
                <w:szCs w:val="16"/>
                <w:lang w:eastAsia="de-DE"/>
              </w:rP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"BaseURL"</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"BaseURLType"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"Location"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"xs:anyURI"</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"PeriodType"</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"Metrics"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"MetricsType"</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maxOccurs</w:t>
            </w:r>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&lt;xs:element</w:t>
            </w:r>
            <w:r w:rsidRPr="00BC0309">
              <w:rPr>
                <w:rFonts w:cs="Courier New"/>
                <w:color w:val="F5844C"/>
                <w:szCs w:val="16"/>
                <w:lang w:eastAsia="de-DE"/>
              </w:rPr>
              <w:t xml:space="preserve"> ref</w:t>
            </w:r>
            <w:r w:rsidRPr="00BC0309">
              <w:rPr>
                <w:rFonts w:cs="Courier New"/>
                <w:color w:val="FF8040"/>
                <w:szCs w:val="16"/>
                <w:lang w:eastAsia="de-DE"/>
              </w:rPr>
              <w:t>=</w:t>
            </w:r>
            <w:r w:rsidRPr="00BC0309">
              <w:rPr>
                <w:rFonts w:cs="Courier New"/>
                <w:color w:val="993300"/>
                <w:szCs w:val="16"/>
                <w:lang w:eastAsia="de-DE"/>
              </w:rPr>
              <w:t>"x3gpp:DeltaSupport"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&lt;/xs:sequence&gt;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"id"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"profiles"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"xs:string"</w:t>
            </w:r>
            <w:r w:rsidRPr="00BC0309">
              <w:rPr>
                <w:rFonts w:cs="Courier New"/>
                <w:szCs w:val="16"/>
              </w:rPr>
              <w:t xml:space="preserve"> </w:t>
            </w:r>
            <w:r w:rsidRPr="00BC0309">
              <w:rPr>
                <w:rFonts w:cs="Courier New"/>
                <w:color w:val="F5844C"/>
                <w:szCs w:val="16"/>
              </w:rPr>
              <w:t>use</w:t>
            </w:r>
            <w:r w:rsidRPr="00BC0309">
              <w:rPr>
                <w:rFonts w:cs="Courier New"/>
                <w:color w:val="FF8040"/>
                <w:szCs w:val="16"/>
              </w:rPr>
              <w:t>=</w:t>
            </w:r>
            <w:r w:rsidRPr="00BC0309">
              <w:rPr>
                <w:rFonts w:cs="Courier New"/>
                <w:szCs w:val="16"/>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"type"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"PresentationType"</w:t>
            </w:r>
            <w:r w:rsidRPr="00BC0309">
              <w:rPr>
                <w:rFonts w:cs="Courier New"/>
                <w:color w:val="F5844C"/>
                <w:szCs w:val="16"/>
                <w:lang w:eastAsia="de-DE"/>
              </w:rPr>
              <w:t xml:space="preserve"> default</w:t>
            </w:r>
            <w:r w:rsidRPr="00BC0309">
              <w:rPr>
                <w:rFonts w:cs="Courier New"/>
                <w:color w:val="FF8040"/>
                <w:szCs w:val="16"/>
                <w:lang w:eastAsia="de-DE"/>
              </w:rPr>
              <w:t>=</w:t>
            </w:r>
            <w:r w:rsidRPr="00BC0309">
              <w:rPr>
                <w:rFonts w:cs="Courier New"/>
                <w:color w:val="993300"/>
                <w:szCs w:val="16"/>
                <w:lang w:eastAsia="de-DE"/>
              </w:rPr>
              <w:t>"static"</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"availabilityStartTime"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"availabilityEndTime"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"xs:dateTime"</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"mediaPresentationDuration"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"minimumUpdatePeriod"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"minBufferTime"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F5844C"/>
                <w:szCs w:val="16"/>
                <w:lang w:eastAsia="de-DE"/>
              </w:rPr>
              <w:t xml:space="preserve"> use</w:t>
            </w:r>
            <w:r w:rsidRPr="00BC0309">
              <w:rPr>
                <w:rFonts w:cs="Courier New"/>
                <w:color w:val="FF8040"/>
                <w:szCs w:val="16"/>
                <w:lang w:eastAsia="de-DE"/>
              </w:rPr>
              <w:t>=</w:t>
            </w:r>
            <w:r w:rsidRPr="00BC0309">
              <w:rPr>
                <w:rFonts w:cs="Courier New"/>
                <w:color w:val="993300"/>
                <w:szCs w:val="16"/>
                <w:lang w:eastAsia="de-DE"/>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"timeShiftBufferDepth"</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"suggestedPresentationDelay"</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&lt;xs:attribute</w:t>
            </w:r>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"maxSegmentDuration"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"xs:duration"</w:t>
            </w:r>
            <w:r w:rsidRPr="00BC0309">
              <w:rPr>
                <w:rFonts w:cs="Courier New"/>
                <w:color w:val="000096"/>
                <w:szCs w:val="16"/>
                <w:lang w:eastAsia="de-DE"/>
              </w:rPr>
              <w:t>/&gt;</w:t>
            </w:r>
          </w:p>
          <w:bookmarkEnd w:id="1660"/>
          <w:p w14:paraId="122DCDE0" w14:textId="74AAE895" w:rsidR="009D0484" w:rsidRPr="00BC0309"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BC0309">
              <w:rPr>
                <w:color w:val="000000"/>
                <w:lang w:eastAsia="de-DE"/>
              </w:rPr>
              <w:t xml:space="preserve">  </w:t>
            </w:r>
            <w:r w:rsidRPr="00BC0309">
              <w:rPr>
                <w:color w:val="003296"/>
                <w:lang w:eastAsia="de-DE"/>
              </w:rPr>
              <w:t>&lt;xs:attribute</w:t>
            </w:r>
            <w:r w:rsidRPr="00BC0309">
              <w:rPr>
                <w:color w:val="F5844C"/>
                <w:lang w:eastAsia="de-DE"/>
              </w:rPr>
              <w:t xml:space="preserve"> name</w:t>
            </w:r>
            <w:r w:rsidRPr="00BC0309">
              <w:rPr>
                <w:color w:val="FF8040"/>
                <w:lang w:eastAsia="de-DE"/>
              </w:rPr>
              <w:t>=</w:t>
            </w:r>
            <w:r w:rsidRPr="00BC0309">
              <w:rPr>
                <w:lang w:eastAsia="de-DE"/>
              </w:rPr>
              <w:t>"maxSubsegmentDuration"</w:t>
            </w:r>
            <w:r w:rsidRPr="00BC0309">
              <w:rPr>
                <w:color w:val="F5844C"/>
                <w:lang w:eastAsia="de-DE"/>
              </w:rPr>
              <w:t xml:space="preserve"> type</w:t>
            </w:r>
            <w:r w:rsidRPr="00BC0309">
              <w:rPr>
                <w:color w:val="FF8040"/>
                <w:lang w:eastAsia="de-DE"/>
              </w:rPr>
              <w:t>=</w:t>
            </w:r>
            <w:r w:rsidRPr="00BC0309">
              <w:rPr>
                <w:lang w:eastAsia="de-DE"/>
              </w:rPr>
              <w:t>"xs:duration"</w:t>
            </w:r>
            <w:r w:rsidRPr="00BC0309">
              <w:rPr>
                <w:color w:val="000096"/>
                <w:lang w:eastAsia="de-DE"/>
              </w:rPr>
              <w:t>/&gt;</w:t>
            </w:r>
            <w:r w:rsidRPr="00BC0309">
              <w:rPr>
                <w:color w:val="000000"/>
                <w:lang w:eastAsia="de-DE"/>
              </w:rPr>
              <w:br/>
              <w:t xml:space="preserve">  </w:t>
            </w:r>
            <w:r w:rsidRPr="00BC0309">
              <w:rPr>
                <w:color w:val="003296"/>
                <w:lang w:eastAsia="de-DE"/>
              </w:rPr>
              <w:t>&lt;xs:anyAttribute</w:t>
            </w:r>
            <w:r w:rsidRPr="00BC0309">
              <w:rPr>
                <w:color w:val="F5844C"/>
                <w:lang w:eastAsia="de-DE"/>
              </w:rPr>
              <w:t xml:space="preserve"> namespace</w:t>
            </w:r>
            <w:r w:rsidRPr="00BC0309">
              <w:rPr>
                <w:color w:val="FF8040"/>
                <w:lang w:eastAsia="de-DE"/>
              </w:rPr>
              <w:t>=</w:t>
            </w:r>
            <w:r w:rsidRPr="00BC0309">
              <w:rPr>
                <w:lang w:eastAsia="de-DE"/>
              </w:rPr>
              <w:t>"##other"</w:t>
            </w:r>
            <w:r w:rsidRPr="00BC0309">
              <w:rPr>
                <w:color w:val="F5844C"/>
                <w:lang w:eastAsia="de-DE"/>
              </w:rPr>
              <w:t xml:space="preserve"> processContents</w:t>
            </w:r>
            <w:r w:rsidRPr="00BC0309">
              <w:rPr>
                <w:color w:val="FF8040"/>
                <w:lang w:eastAsia="de-DE"/>
              </w:rPr>
              <w:t>=</w:t>
            </w:r>
            <w:r w:rsidRPr="00BC0309">
              <w:rPr>
                <w:lang w:eastAsia="de-DE"/>
              </w:rPr>
              <w:t>"lax"</w:t>
            </w:r>
            <w:r w:rsidRPr="00BC0309">
              <w:rPr>
                <w:color w:val="000096"/>
                <w:lang w:eastAsia="de-DE"/>
              </w:rPr>
              <w:t>/&gt;</w:t>
            </w:r>
            <w:r w:rsidRPr="00BC0309">
              <w:rPr>
                <w:color w:val="000000"/>
                <w:lang w:eastAsia="de-DE"/>
              </w:rPr>
              <w:br/>
            </w:r>
            <w:r w:rsidRPr="00BC0309">
              <w:rPr>
                <w:color w:val="003296"/>
                <w:lang w:eastAsia="de-DE"/>
              </w:rPr>
              <w:t>&lt;/xs:complexType&gt;</w:t>
            </w:r>
          </w:p>
        </w:tc>
      </w:tr>
    </w:tbl>
    <w:p w14:paraId="10E30006" w14:textId="77777777" w:rsidR="000B0A95" w:rsidRPr="00BC0309" w:rsidRDefault="000B0A95" w:rsidP="000B0A95">
      <w:bookmarkStart w:id="1661" w:name="_Toc26283860"/>
      <w:bookmarkStart w:id="1662" w:name="_Toc146217075"/>
    </w:p>
    <w:p w14:paraId="52E1131C" w14:textId="2C58B9BD" w:rsidR="00E03865" w:rsidRPr="00BC0309" w:rsidRDefault="00E03865" w:rsidP="00E03865">
      <w:pPr>
        <w:pStyle w:val="Heading1"/>
      </w:pPr>
      <w:bookmarkStart w:id="1663" w:name="_CRB_3"/>
      <w:bookmarkStart w:id="1664" w:name="_Toc202168125"/>
      <w:bookmarkEnd w:id="1663"/>
      <w:r w:rsidRPr="00BC0309">
        <w:t>B.3</w:t>
      </w:r>
      <w:r w:rsidRPr="00BC0309">
        <w:tab/>
        <w:t xml:space="preserve">3GPP </w:t>
      </w:r>
      <w:r w:rsidR="009D0484" w:rsidRPr="00BC0309">
        <w:t>e</w:t>
      </w:r>
      <w:r w:rsidRPr="00BC0309">
        <w:t xml:space="preserve">xtension </w:t>
      </w:r>
      <w:r w:rsidR="009D0484" w:rsidRPr="00BC0309">
        <w:t>s</w:t>
      </w:r>
      <w:r w:rsidRPr="00BC0309">
        <w:t>chema</w:t>
      </w:r>
      <w:bookmarkEnd w:id="1661"/>
      <w:bookmarkEnd w:id="1662"/>
      <w:bookmarkEnd w:id="1664"/>
    </w:p>
    <w:p w14:paraId="1FA700CD" w14:textId="13DAE992" w:rsidR="00E03865" w:rsidRPr="00BC0309" w:rsidRDefault="00BD6DF7" w:rsidP="00E03865">
      <w:pPr>
        <w:pStyle w:val="TH"/>
      </w:pPr>
      <w:bookmarkStart w:id="1665" w:name="_CRTableB2"/>
      <w:r>
        <w:t>Table </w:t>
      </w:r>
      <w:bookmarkEnd w:id="1665"/>
      <w:r w:rsidR="00E03865" w:rsidRPr="00BC0309">
        <w:t xml:space="preserve">B-2: XML schema of the 3GPP </w:t>
      </w:r>
      <w:r w:rsidR="009D0484" w:rsidRPr="00BC0309">
        <w:t>e</w:t>
      </w:r>
      <w:r w:rsidR="00E03865" w:rsidRPr="00BC0309">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BC0309" w14:paraId="122BAD1D" w14:textId="77777777" w:rsidTr="009D0484">
        <w:tc>
          <w:tcPr>
            <w:tcW w:w="5000" w:type="pct"/>
            <w:shd w:val="clear" w:color="auto" w:fill="D9D9D9"/>
          </w:tcPr>
          <w:p w14:paraId="64D673F7" w14:textId="3F965D36" w:rsidR="00E03865" w:rsidRPr="00BC0309" w:rsidRDefault="00E03865" w:rsidP="009D0484">
            <w:pPr>
              <w:pStyle w:val="PL"/>
              <w:rPr>
                <w:szCs w:val="16"/>
              </w:rPr>
            </w:pPr>
            <w:r w:rsidRPr="00BC0309">
              <w:rPr>
                <w:color w:val="8B26C9"/>
                <w:szCs w:val="16"/>
                <w:lang w:eastAsia="de-DE"/>
              </w:rPr>
              <w:t>&lt;?xml version="1.0"?&gt;</w:t>
            </w:r>
            <w:r w:rsidRPr="00BC0309">
              <w:rPr>
                <w:color w:val="000000"/>
                <w:szCs w:val="16"/>
                <w:lang w:eastAsia="de-DE"/>
              </w:rPr>
              <w:br/>
            </w:r>
            <w:r w:rsidRPr="00BC0309">
              <w:rPr>
                <w:color w:val="003296"/>
                <w:szCs w:val="16"/>
                <w:lang w:eastAsia="de-DE"/>
              </w:rPr>
              <w:t>&lt;xs:schema</w:t>
            </w:r>
            <w:r w:rsidRPr="00BC0309">
              <w:rPr>
                <w:color w:val="F5844C"/>
                <w:szCs w:val="16"/>
                <w:lang w:eastAsia="de-DE"/>
              </w:rPr>
              <w:t xml:space="preserve"> targetNamespace</w:t>
            </w:r>
            <w:r w:rsidRPr="00BC0309">
              <w:rPr>
                <w:color w:val="FF8040"/>
                <w:szCs w:val="16"/>
                <w:lang w:eastAsia="de-DE"/>
              </w:rPr>
              <w:t>=</w:t>
            </w:r>
            <w:r w:rsidRPr="00BC0309">
              <w:rPr>
                <w:color w:val="993300"/>
                <w:szCs w:val="16"/>
                <w:lang w:eastAsia="de-DE"/>
              </w:rPr>
              <w:t>"urn:3GPP:ns:DASH:MPD-ext:2011"</w:t>
            </w:r>
            <w:r w:rsidRPr="00BC0309">
              <w:rPr>
                <w:color w:val="000000"/>
                <w:szCs w:val="16"/>
                <w:lang w:eastAsia="de-DE"/>
              </w:rPr>
              <w:br/>
            </w:r>
            <w:r w:rsidRPr="00BC0309">
              <w:rPr>
                <w:color w:val="F5844C"/>
                <w:szCs w:val="16"/>
                <w:lang w:eastAsia="de-DE"/>
              </w:rPr>
              <w:t xml:space="preserve">    attributeFormDefault</w:t>
            </w:r>
            <w:r w:rsidRPr="00BC0309">
              <w:rPr>
                <w:color w:val="FF8040"/>
                <w:szCs w:val="16"/>
                <w:lang w:eastAsia="de-DE"/>
              </w:rPr>
              <w:t>=</w:t>
            </w:r>
            <w:r w:rsidRPr="00BC0309">
              <w:rPr>
                <w:color w:val="993300"/>
                <w:szCs w:val="16"/>
                <w:lang w:eastAsia="de-DE"/>
              </w:rPr>
              <w:t>"unqualified"</w:t>
            </w:r>
            <w:r w:rsidRPr="00BC0309">
              <w:rPr>
                <w:color w:val="F5844C"/>
                <w:szCs w:val="16"/>
                <w:lang w:eastAsia="de-DE"/>
              </w:rPr>
              <w:t xml:space="preserve"> elementFormDefault</w:t>
            </w:r>
            <w:r w:rsidRPr="00BC0309">
              <w:rPr>
                <w:color w:val="FF8040"/>
                <w:szCs w:val="16"/>
                <w:lang w:eastAsia="de-DE"/>
              </w:rPr>
              <w:t>=</w:t>
            </w:r>
            <w:r w:rsidRPr="00BC0309">
              <w:rPr>
                <w:color w:val="993300"/>
                <w:szCs w:val="16"/>
                <w:lang w:eastAsia="de-DE"/>
              </w:rPr>
              <w:t>"qualified"</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w:t>
            </w:r>
            <w:r w:rsidRPr="00BC0309">
              <w:rPr>
                <w:color w:val="FF8040"/>
                <w:szCs w:val="16"/>
                <w:lang w:eastAsia="de-DE"/>
              </w:rPr>
              <w:t>=</w:t>
            </w:r>
            <w:r w:rsidRPr="00BC0309">
              <w:rPr>
                <w:color w:val="993300"/>
                <w:szCs w:val="16"/>
                <w:lang w:eastAsia="de-DE"/>
              </w:rPr>
              <w:t>"http://www.w3.org/2001/XMLSchema"</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"urn:3GPP:ns:DASH:MPD-ext:2011"</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3296"/>
                <w:szCs w:val="16"/>
                <w:lang w:eastAsia="de-DE"/>
              </w:rPr>
              <w:t>&lt;xs:appinfo&gt;</w:t>
            </w:r>
            <w:r w:rsidRPr="00BC0309">
              <w:rPr>
                <w:color w:val="000000"/>
                <w:szCs w:val="16"/>
                <w:lang w:eastAsia="de-DE"/>
              </w:rPr>
              <w:t>Extensions to Media Presentation Description for 3GPP</w:t>
            </w:r>
            <w:r w:rsidRPr="00BC0309">
              <w:rPr>
                <w:color w:val="003296"/>
                <w:szCs w:val="16"/>
                <w:lang w:eastAsia="de-DE"/>
              </w:rPr>
              <w:t>&lt;/xs:appinfo&gt;</w:t>
            </w:r>
            <w:r w:rsidRPr="00BC0309">
              <w:rPr>
                <w:color w:val="000000"/>
                <w:szCs w:val="16"/>
                <w:lang w:eastAsia="de-DE"/>
              </w:rPr>
              <w:br/>
              <w:t xml:space="preserve">    </w:t>
            </w:r>
            <w:r w:rsidRPr="00BC0309">
              <w:rPr>
                <w:color w:val="003296"/>
                <w:szCs w:val="16"/>
                <w:lang w:eastAsia="de-DE"/>
              </w:rPr>
              <w:t>&lt;/xs:annotation&gt;</w:t>
            </w:r>
            <w:r w:rsidRPr="00BC0309">
              <w:rPr>
                <w:color w:val="000000"/>
                <w:szCs w:val="16"/>
                <w:lang w:eastAsia="de-DE"/>
              </w:rPr>
              <w:br/>
              <w:t xml:space="preserve">    </w:t>
            </w:r>
            <w:r w:rsidRPr="00BC0309">
              <w:rPr>
                <w:color w:val="000000"/>
                <w:szCs w:val="16"/>
                <w:lang w:eastAsia="de-DE"/>
              </w:rPr>
              <w:br/>
              <w:t xml:space="preserve">    </w:t>
            </w:r>
            <w:r w:rsidRPr="00BC0309">
              <w:rPr>
                <w:color w:val="003296"/>
                <w:szCs w:val="16"/>
                <w:lang w:eastAsia="de-DE"/>
              </w:rPr>
              <w:t>&lt;xs:element</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6400"/>
                <w:szCs w:val="16"/>
                <w:lang w:eastAsia="de-DE"/>
              </w:rPr>
              <w:t>&lt;!--DeltaSupport for the MPD --&gt;</w:t>
            </w:r>
            <w:r w:rsidRPr="00BC0309">
              <w:rPr>
                <w:color w:val="000000"/>
                <w:szCs w:val="16"/>
                <w:lang w:eastAsia="de-DE"/>
              </w:rPr>
              <w:br/>
              <w:t xml:space="preserve">    </w:t>
            </w:r>
            <w:r w:rsidRPr="00BC0309">
              <w:rPr>
                <w:color w:val="003296"/>
                <w:szCs w:val="16"/>
                <w:lang w:eastAsia="de-DE"/>
              </w:rPr>
              <w:t>&lt;xs:complexType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"DeltaSupportType"</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t xml:space="preserve">            </w:t>
            </w:r>
            <w:r w:rsidRPr="00BC0309">
              <w:rPr>
                <w:color w:val="003296"/>
                <w:szCs w:val="16"/>
                <w:lang w:eastAsia="de-DE"/>
              </w:rPr>
              <w:t>&lt;xs:any</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F5844C"/>
                <w:szCs w:val="16"/>
                <w:lang w:eastAsia="de-DE"/>
              </w:rPr>
              <w:t xml:space="preserve"> minOccurs</w:t>
            </w:r>
            <w:r w:rsidRPr="00BC0309">
              <w:rPr>
                <w:color w:val="FF8040"/>
                <w:szCs w:val="16"/>
                <w:lang w:eastAsia="de-DE"/>
              </w:rPr>
              <w:t>=</w:t>
            </w:r>
            <w:r w:rsidRPr="00BC0309">
              <w:rPr>
                <w:color w:val="993300"/>
                <w:szCs w:val="16"/>
                <w:lang w:eastAsia="de-DE"/>
              </w:rPr>
              <w:t>"0"</w:t>
            </w:r>
            <w:r w:rsidRPr="00BC0309">
              <w:rPr>
                <w:color w:val="F5844C"/>
                <w:szCs w:val="16"/>
                <w:lang w:eastAsia="de-DE"/>
              </w:rPr>
              <w:t xml:space="preserve"> maxOccurs</w:t>
            </w:r>
            <w:r w:rsidRPr="00BC0309">
              <w:rPr>
                <w:color w:val="FF8040"/>
                <w:szCs w:val="16"/>
                <w:lang w:eastAsia="de-DE"/>
              </w:rPr>
              <w:t>=</w:t>
            </w:r>
            <w:r w:rsidRPr="00BC0309">
              <w:rPr>
                <w:color w:val="993300"/>
                <w:szCs w:val="16"/>
                <w:lang w:eastAsia="de-DE"/>
              </w:rPr>
              <w:t>"unbounded"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&lt;/xs:sequence&gt;</w:t>
            </w:r>
            <w:r w:rsidRPr="00BC0309">
              <w:rPr>
                <w:color w:val="000000"/>
                <w:szCs w:val="16"/>
                <w:lang w:eastAsia="de-DE"/>
              </w:rPr>
              <w:br/>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"sourceURL"</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"xs:anyURI"</w:t>
            </w:r>
            <w:r w:rsidRPr="00BC0309">
              <w:rPr>
                <w:color w:val="F5844C"/>
                <w:szCs w:val="16"/>
                <w:lang w:eastAsia="de-DE"/>
              </w:rPr>
              <w:t xml:space="preserve"> use</w:t>
            </w:r>
            <w:r w:rsidRPr="00BC0309">
              <w:rPr>
                <w:color w:val="FF8040"/>
                <w:szCs w:val="16"/>
                <w:lang w:eastAsia="de-DE"/>
              </w:rPr>
              <w:t>=</w:t>
            </w:r>
            <w:r w:rsidRPr="00BC0309">
              <w:rPr>
                <w:color w:val="993300"/>
                <w:szCs w:val="16"/>
                <w:lang w:eastAsia="de-DE"/>
              </w:rPr>
              <w:t>"required"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&lt;xs:attribute</w:t>
            </w:r>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"availabilityDuration"</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"xs:duration"</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&lt;xs:anyAttribute</w:t>
            </w:r>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processContents</w:t>
            </w:r>
            <w:r w:rsidRPr="00BC0309">
              <w:rPr>
                <w:color w:val="FF8040"/>
                <w:szCs w:val="16"/>
                <w:lang w:eastAsia="de-DE"/>
              </w:rPr>
              <w:t>=</w:t>
            </w:r>
            <w:r w:rsidRPr="00BC0309">
              <w:rPr>
                <w:color w:val="993300"/>
                <w:szCs w:val="16"/>
                <w:lang w:eastAsia="de-DE"/>
              </w:rPr>
              <w:t>"lax"</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&lt;/xs:complexType&gt;</w:t>
            </w:r>
            <w:r w:rsidRPr="00BC0309">
              <w:rPr>
                <w:color w:val="000000"/>
                <w:szCs w:val="16"/>
                <w:lang w:eastAsia="de-DE"/>
              </w:rPr>
              <w:br/>
              <w:t xml:space="preserve">    </w:t>
            </w:r>
            <w:r w:rsidRPr="00BC0309">
              <w:rPr>
                <w:color w:val="000000"/>
                <w:szCs w:val="16"/>
                <w:lang w:eastAsia="de-DE"/>
              </w:rPr>
              <w:br/>
              <w:t xml:space="preserve">    </w:t>
            </w:r>
            <w:r w:rsidRPr="00BC0309">
              <w:rPr>
                <w:color w:val="000000"/>
                <w:szCs w:val="16"/>
                <w:lang w:eastAsia="de-DE"/>
              </w:rPr>
              <w:br/>
            </w:r>
            <w:r w:rsidRPr="00BC0309">
              <w:rPr>
                <w:color w:val="003296"/>
                <w:szCs w:val="16"/>
                <w:lang w:eastAsia="de-DE"/>
              </w:rPr>
              <w:t>&lt;/xs:schema&gt;</w:t>
            </w:r>
          </w:p>
        </w:tc>
      </w:tr>
    </w:tbl>
    <w:p w14:paraId="309CF7F8" w14:textId="77777777" w:rsidR="002D0305" w:rsidRPr="00BC0309" w:rsidRDefault="002D0305" w:rsidP="00E03865">
      <w:pPr>
        <w:pStyle w:val="FP"/>
      </w:pPr>
    </w:p>
    <w:p w14:paraId="10E1B50C" w14:textId="5590D650" w:rsidR="00E94601" w:rsidRPr="00BC0309" w:rsidRDefault="00500D6B" w:rsidP="00CC1F51">
      <w:pPr>
        <w:pStyle w:val="Heading8"/>
      </w:pPr>
      <w:bookmarkStart w:id="1666" w:name="_CRAnnexCnormative"/>
      <w:bookmarkEnd w:id="1666"/>
      <w:r w:rsidRPr="00BC0309">
        <w:br w:type="page"/>
      </w:r>
      <w:bookmarkStart w:id="1667" w:name="_Toc26283861"/>
      <w:bookmarkStart w:id="1668" w:name="_Toc146217076"/>
      <w:bookmarkStart w:id="1669" w:name="_Toc202168126"/>
      <w:r w:rsidR="00E94601" w:rsidRPr="00BC0309">
        <w:t>A</w:t>
      </w:r>
      <w:r w:rsidR="005A65C4">
        <w:t>nnex </w:t>
      </w:r>
      <w:r w:rsidR="00E94601" w:rsidRPr="00BC0309">
        <w:t>C</w:t>
      </w:r>
      <w:r w:rsidR="00957AD2" w:rsidRPr="00BC0309">
        <w:t xml:space="preserve"> (normative)</w:t>
      </w:r>
      <w:r w:rsidR="00E94601" w:rsidRPr="00BC0309">
        <w:t>:</w:t>
      </w:r>
      <w:r w:rsidR="00E94601" w:rsidRPr="00BC0309">
        <w:br/>
        <w:t xml:space="preserve">Descriptor </w:t>
      </w:r>
      <w:r w:rsidR="00E27291" w:rsidRPr="00BC0309">
        <w:t>s</w:t>
      </w:r>
      <w:r w:rsidR="00E94601" w:rsidRPr="00BC0309">
        <w:t xml:space="preserve">cheme </w:t>
      </w:r>
      <w:r w:rsidR="00E27291" w:rsidRPr="00BC0309">
        <w:t>d</w:t>
      </w:r>
      <w:r w:rsidR="00E94601" w:rsidRPr="00BC0309">
        <w:t>efinitions</w:t>
      </w:r>
      <w:bookmarkEnd w:id="1667"/>
      <w:bookmarkEnd w:id="1668"/>
      <w:bookmarkEnd w:id="1669"/>
    </w:p>
    <w:p w14:paraId="3DEB3991" w14:textId="77777777" w:rsidR="004A420C" w:rsidRPr="00BC0309" w:rsidRDefault="004A420C" w:rsidP="00CC1F51">
      <w:pPr>
        <w:pStyle w:val="Heading1"/>
      </w:pPr>
      <w:bookmarkStart w:id="1670" w:name="_CRC_1"/>
      <w:bookmarkStart w:id="1671" w:name="_Toc26283862"/>
      <w:bookmarkStart w:id="1672" w:name="_Toc146217077"/>
      <w:bookmarkStart w:id="1673" w:name="_Toc202168127"/>
      <w:bookmarkEnd w:id="1670"/>
      <w:r w:rsidRPr="00BC0309">
        <w:t>C.1</w:t>
      </w:r>
      <w:r w:rsidR="00EA5E0E" w:rsidRPr="00BC0309">
        <w:tab/>
      </w:r>
      <w:r w:rsidRPr="00BC0309">
        <w:t>Introduction</w:t>
      </w:r>
      <w:bookmarkEnd w:id="1671"/>
      <w:bookmarkEnd w:id="1672"/>
      <w:bookmarkEnd w:id="1673"/>
    </w:p>
    <w:p w14:paraId="040C4FF6" w14:textId="14382A19" w:rsidR="00810DA5" w:rsidRPr="00BC0309" w:rsidRDefault="00810DA5" w:rsidP="00CF6CE8">
      <w:r w:rsidRPr="00BC0309">
        <w:t>This a</w:t>
      </w:r>
      <w:r w:rsidR="005A65C4">
        <w:t>nnex</w:t>
      </w:r>
      <w:r w:rsidR="004F0A7C">
        <w:t xml:space="preserve"> </w:t>
      </w:r>
      <w:r w:rsidRPr="00BC0309">
        <w:t xml:space="preserve">defines descriptors that are defined in </w:t>
      </w:r>
      <w:r w:rsidR="00004EEF">
        <w:t>the present document</w:t>
      </w:r>
      <w:r w:rsidRPr="00BC0309">
        <w:t>.</w:t>
      </w:r>
      <w:r w:rsidR="00880183" w:rsidRPr="00BC0309">
        <w:t xml:space="preserve"> In particular</w:t>
      </w:r>
      <w:r w:rsidR="00CE7642" w:rsidRPr="00BC0309">
        <w:t xml:space="preserve"> the following descriptors are defined</w:t>
      </w:r>
    </w:p>
    <w:p w14:paraId="67645380" w14:textId="50738F52" w:rsidR="00716094" w:rsidRPr="00BC0309" w:rsidRDefault="00716094" w:rsidP="00716094">
      <w:pPr>
        <w:pStyle w:val="B10"/>
      </w:pPr>
      <w:r w:rsidRPr="00BC0309">
        <w:t>-</w:t>
      </w:r>
      <w:r w:rsidRPr="00BC0309">
        <w:tab/>
        <w:t>3D Video disparity range descriptor scheme in c</w:t>
      </w:r>
      <w:r w:rsidR="005A65C4">
        <w:t>lause </w:t>
      </w:r>
      <w:r w:rsidRPr="00BC0309">
        <w:t>C.4.</w:t>
      </w:r>
    </w:p>
    <w:p w14:paraId="0EE44C1D" w14:textId="5A2037A9" w:rsidR="00716094" w:rsidRPr="00BC0309" w:rsidRDefault="00716094" w:rsidP="00716094">
      <w:pPr>
        <w:pStyle w:val="B10"/>
      </w:pPr>
      <w:r w:rsidRPr="00BC0309">
        <w:t>-</w:t>
      </w:r>
      <w:r w:rsidR="002B7960" w:rsidRPr="00BC0309">
        <w:tab/>
      </w:r>
      <w:r w:rsidRPr="00BC0309">
        <w:t>3D Video display information descriptor scheme in c</w:t>
      </w:r>
      <w:r w:rsidR="005A65C4">
        <w:t>lause </w:t>
      </w:r>
      <w:r w:rsidRPr="00BC0309">
        <w:t>C.5.</w:t>
      </w:r>
    </w:p>
    <w:p w14:paraId="6748BC9D" w14:textId="461E1080" w:rsidR="00716094" w:rsidRPr="00BC0309" w:rsidRDefault="00716094" w:rsidP="00716094">
      <w:pPr>
        <w:pStyle w:val="NO"/>
      </w:pPr>
      <w:r w:rsidRPr="00BC0309">
        <w:t>N</w:t>
      </w:r>
      <w:r w:rsidR="00D418A5">
        <w:t>OTE</w:t>
      </w:r>
      <w:r w:rsidRPr="00BC0309">
        <w:t>:</w:t>
      </w:r>
      <w:r w:rsidR="00D418A5">
        <w:tab/>
      </w:r>
      <w:r w:rsidRPr="00BC0309">
        <w:t>Other descriptors are defined in ISO/IEC 23009-1</w:t>
      </w:r>
      <w:r w:rsidR="00AC5A95">
        <w:t> [</w:t>
      </w:r>
      <w:r w:rsidRPr="00BC0309">
        <w:t xml:space="preserve">43], </w:t>
      </w:r>
      <w:r w:rsidR="00572AAC" w:rsidRPr="00BC0309">
        <w:t>c</w:t>
      </w:r>
      <w:r w:rsidR="005A65C4">
        <w:t>lause </w:t>
      </w:r>
      <w:r w:rsidRPr="00BC0309">
        <w:t>5.9.</w:t>
      </w:r>
    </w:p>
    <w:p w14:paraId="6C78C932" w14:textId="77777777" w:rsidR="004A420C" w:rsidRPr="00BC0309" w:rsidRDefault="004A420C" w:rsidP="00CC1F51">
      <w:pPr>
        <w:pStyle w:val="Heading1"/>
      </w:pPr>
      <w:bookmarkStart w:id="1674" w:name="_CRC_2"/>
      <w:bookmarkStart w:id="1675" w:name="_Toc26283863"/>
      <w:bookmarkStart w:id="1676" w:name="_Toc146217078"/>
      <w:bookmarkStart w:id="1677" w:name="_Toc202168128"/>
      <w:bookmarkEnd w:id="1674"/>
      <w:r w:rsidRPr="00BC0309">
        <w:t>C.2</w:t>
      </w:r>
      <w:r w:rsidR="00EA5E0E" w:rsidRPr="00BC0309">
        <w:tab/>
      </w:r>
      <w:r w:rsidR="00716094" w:rsidRPr="00BC0309">
        <w:t>Void</w:t>
      </w:r>
      <w:bookmarkEnd w:id="1675"/>
      <w:bookmarkEnd w:id="1676"/>
      <w:bookmarkEnd w:id="1677"/>
    </w:p>
    <w:p w14:paraId="70CB6E29" w14:textId="7FD114E4" w:rsidR="004A420C" w:rsidRPr="00BC0309" w:rsidRDefault="00BD6DF7" w:rsidP="002D0305">
      <w:pPr>
        <w:pStyle w:val="TH"/>
      </w:pPr>
      <w:bookmarkStart w:id="1678" w:name="_CRTableC_1"/>
      <w:r>
        <w:t>Table </w:t>
      </w:r>
      <w:bookmarkEnd w:id="1678"/>
      <w:r w:rsidR="00E03865" w:rsidRPr="00BC0309">
        <w:t>C.1</w:t>
      </w:r>
      <w:r w:rsidR="00716094" w:rsidRPr="00BC0309">
        <w:t>: Void</w:t>
      </w:r>
    </w:p>
    <w:p w14:paraId="474E036B" w14:textId="77777777" w:rsidR="007B620D" w:rsidRPr="00BC0309" w:rsidRDefault="007B620D" w:rsidP="007B620D">
      <w:pPr>
        <w:pStyle w:val="Heading1"/>
      </w:pPr>
      <w:bookmarkStart w:id="1679" w:name="_CRC_3"/>
      <w:bookmarkStart w:id="1680" w:name="_Toc26283864"/>
      <w:bookmarkStart w:id="1681" w:name="_Toc146217079"/>
      <w:bookmarkStart w:id="1682" w:name="_Toc202168129"/>
      <w:bookmarkEnd w:id="1679"/>
      <w:r w:rsidRPr="00BC0309">
        <w:t>C.3</w:t>
      </w:r>
      <w:r w:rsidRPr="00BC0309">
        <w:tab/>
      </w:r>
      <w:r w:rsidR="00716094" w:rsidRPr="00BC0309">
        <w:t>Void</w:t>
      </w:r>
      <w:bookmarkEnd w:id="1680"/>
      <w:bookmarkEnd w:id="1681"/>
      <w:bookmarkEnd w:id="1682"/>
    </w:p>
    <w:p w14:paraId="16E608B3" w14:textId="4236B1AE" w:rsidR="00E607E5" w:rsidRPr="00BC0309" w:rsidRDefault="00E607E5" w:rsidP="00E607E5">
      <w:pPr>
        <w:pStyle w:val="Heading1"/>
      </w:pPr>
      <w:bookmarkStart w:id="1683" w:name="_CRC_4"/>
      <w:bookmarkStart w:id="1684" w:name="_Toc26283865"/>
      <w:bookmarkStart w:id="1685" w:name="_Toc146217080"/>
      <w:bookmarkStart w:id="1686" w:name="_Toc202168130"/>
      <w:bookmarkEnd w:id="1683"/>
      <w:r w:rsidRPr="00BC0309">
        <w:t>C.4</w:t>
      </w:r>
      <w:r w:rsidRPr="00BC0309">
        <w:tab/>
        <w:t xml:space="preserve">3D Video Disparity Range </w:t>
      </w:r>
      <w:r w:rsidR="00E27291" w:rsidRPr="00BC0309">
        <w:t>d</w:t>
      </w:r>
      <w:r w:rsidRPr="00BC0309">
        <w:t>escript</w:t>
      </w:r>
      <w:r w:rsidR="001B766D">
        <w:t>ion</w:t>
      </w:r>
      <w:r w:rsidRPr="00BC0309">
        <w:t xml:space="preserve"> </w:t>
      </w:r>
      <w:r w:rsidR="00E27291" w:rsidRPr="00BC0309">
        <w:t>s</w:t>
      </w:r>
      <w:r w:rsidRPr="00BC0309">
        <w:t>cheme</w:t>
      </w:r>
      <w:bookmarkEnd w:id="1684"/>
      <w:bookmarkEnd w:id="1685"/>
      <w:bookmarkEnd w:id="1686"/>
    </w:p>
    <w:p w14:paraId="11E872ED" w14:textId="7C41FB1B" w:rsidR="00E607E5" w:rsidRPr="00BC0309" w:rsidRDefault="00E607E5" w:rsidP="00E607E5">
      <w:r w:rsidRPr="00BC0309">
        <w:t xml:space="preserve">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may only be signalled in </w:t>
      </w:r>
      <w:bookmarkStart w:id="1687" w:name="MCCQCTEMPBM_00000540"/>
      <w:r w:rsidRPr="00BC0309">
        <w:rPr>
          <w:rFonts w:ascii="Courier New" w:hAnsi="Courier New" w:cs="Courier New"/>
          <w:b/>
        </w:rPr>
        <w:t>SupplementalProperty</w:t>
      </w:r>
      <w:bookmarkEnd w:id="1687"/>
      <w:r w:rsidRPr="00BC0309">
        <w:t xml:space="preserve"> element with SupplementalProperty@schemeIdUri set to urn:3GPP:dash:3dVideoDisparityRange:2013. When present 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on the Adaptation Set level. The SupplementalProperty@value of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present and is defined below using ABNF</w:t>
      </w:r>
      <w:r w:rsidR="00AC5A95">
        <w:t> [</w:t>
      </w:r>
      <w:r w:rsidRPr="00BC0309">
        <w:t>40]:</w:t>
      </w:r>
    </w:p>
    <w:p w14:paraId="36D36869" w14:textId="77777777" w:rsidR="00924804" w:rsidRDefault="00E607E5" w:rsidP="008D34F5">
      <w:pPr>
        <w:pStyle w:val="EX"/>
      </w:pPr>
      <w:r w:rsidRPr="00BC0309">
        <w:t>@value="disparityRange"</w:t>
      </w:r>
    </w:p>
    <w:p w14:paraId="6061F4B5" w14:textId="33DB2FA2" w:rsidR="00E607E5" w:rsidRPr="00BC0309" w:rsidRDefault="00E607E5" w:rsidP="008D34F5">
      <w:pPr>
        <w:pStyle w:val="EX"/>
      </w:pPr>
      <w:r w:rsidRPr="00BC0309">
        <w:t>disparityRange = disparityMinValue disparityMaxValue</w:t>
      </w:r>
    </w:p>
    <w:p w14:paraId="28F5A816" w14:textId="028B5AC5" w:rsidR="00E607E5" w:rsidRPr="00BC0309" w:rsidRDefault="00E607E5" w:rsidP="008D34F5">
      <w:pPr>
        <w:pStyle w:val="EX"/>
      </w:pPr>
      <w:r w:rsidRPr="00BC0309">
        <w:t>disparityMinValue =</w:t>
      </w:r>
      <w:r w:rsidR="00AC5A95">
        <w:t> [</w:t>
      </w:r>
      <w:r w:rsidRPr="00BC0309">
        <w:t>%x2D]1*3DIGIT</w:t>
      </w:r>
    </w:p>
    <w:p w14:paraId="733E0FC8" w14:textId="44F8F3B2" w:rsidR="00E607E5" w:rsidRPr="00BC0309" w:rsidRDefault="00E607E5" w:rsidP="008D34F5">
      <w:pPr>
        <w:pStyle w:val="EX"/>
      </w:pPr>
      <w:r w:rsidRPr="00BC0309">
        <w:t>disparityMaxValue =</w:t>
      </w:r>
      <w:r w:rsidR="00AC5A95">
        <w:t> [</w:t>
      </w:r>
      <w:r w:rsidRPr="00BC0309">
        <w:t>%x2D]1*3DIGIT</w:t>
      </w:r>
    </w:p>
    <w:p w14:paraId="37884B41" w14:textId="77777777" w:rsidR="00924804" w:rsidRDefault="00E607E5" w:rsidP="00E607E5">
      <w:r w:rsidRPr="00A609A2">
        <w:rPr>
          <w:i/>
          <w:iCs/>
        </w:rPr>
        <w:t>disparityMinValue</w:t>
      </w:r>
      <w:r w:rsidRPr="00BC0309">
        <w:t xml:space="preserve"> and </w:t>
      </w:r>
      <w:r w:rsidRPr="00A609A2">
        <w:rPr>
          <w:i/>
          <w:iCs/>
        </w:rPr>
        <w:t>disparityMaxValue</w:t>
      </w:r>
      <w:r w:rsidRPr="00BC0309">
        <w:t xml:space="preserve"> are expressed as the minimum and the maximum disparity, in units of pixels, divided by the width of the 3D video content, in units of pixels, multiplied by one hundred. </w:t>
      </w:r>
      <w:r w:rsidRPr="00A609A2">
        <w:rPr>
          <w:i/>
          <w:iCs/>
        </w:rPr>
        <w:t>disparityMinValue</w:t>
      </w:r>
      <w:r w:rsidRPr="00BC0309">
        <w:t xml:space="preserve"> and </w:t>
      </w:r>
      <w:r w:rsidRPr="00A609A2">
        <w:rPr>
          <w:i/>
          <w:iCs/>
        </w:rPr>
        <w:t>disparityMaxValue</w:t>
      </w:r>
      <w:r w:rsidRPr="00BC0309">
        <w:t xml:space="preserve"> shall be the same for all Representations included in an Adaptation Set containing this descriptor scheme.</w:t>
      </w:r>
    </w:p>
    <w:p w14:paraId="581BEC08" w14:textId="162C2B5D" w:rsidR="00E607E5" w:rsidRPr="00BC0309" w:rsidRDefault="00E607E5" w:rsidP="00E607E5">
      <w:pPr>
        <w:pStyle w:val="NO"/>
      </w:pPr>
      <w:r w:rsidRPr="00BC0309">
        <w:t>NOTE</w:t>
      </w:r>
      <w:r w:rsidR="00E27291" w:rsidRPr="00BC0309">
        <w:t> </w:t>
      </w:r>
      <w:r w:rsidRPr="00BC0309">
        <w:t>1:</w:t>
      </w:r>
      <w:r w:rsidR="002B7960" w:rsidRPr="00BC0309">
        <w:tab/>
      </w:r>
      <w:r w:rsidRPr="00BC0309">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16EA17C7" w:rsidR="00E607E5" w:rsidRPr="00BC0309" w:rsidRDefault="00E607E5" w:rsidP="00E607E5">
      <w:pPr>
        <w:pStyle w:val="NO"/>
      </w:pPr>
      <w:r w:rsidRPr="00BC0309">
        <w:t>NOTE</w:t>
      </w:r>
      <w:r w:rsidR="00E27291" w:rsidRPr="00BC0309">
        <w:t> </w:t>
      </w:r>
      <w:r w:rsidRPr="00BC0309">
        <w:t>2:</w:t>
      </w:r>
      <w:r w:rsidRPr="00BC0309">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AC5A95">
        <w:t> [</w:t>
      </w:r>
      <w:r w:rsidRPr="00BC0309">
        <w:t>41]</w:t>
      </w:r>
      <w:r w:rsidR="006B5905" w:rsidRPr="00BC0309">
        <w:t>.</w:t>
      </w:r>
    </w:p>
    <w:p w14:paraId="63FD7B84" w14:textId="0F1137F8" w:rsidR="00E607E5" w:rsidRPr="00BC0309" w:rsidRDefault="00E607E5" w:rsidP="00E607E5">
      <w:pPr>
        <w:pStyle w:val="Heading1"/>
      </w:pPr>
      <w:bookmarkStart w:id="1688" w:name="_CRC_5"/>
      <w:bookmarkStart w:id="1689" w:name="_Toc26283866"/>
      <w:bookmarkStart w:id="1690" w:name="_Toc146217081"/>
      <w:bookmarkStart w:id="1691" w:name="_Toc202168131"/>
      <w:bookmarkEnd w:id="1688"/>
      <w:r w:rsidRPr="00BC0309">
        <w:t>C.5</w:t>
      </w:r>
      <w:r w:rsidRPr="00BC0309">
        <w:tab/>
        <w:t xml:space="preserve">3D Video Display Information </w:t>
      </w:r>
      <w:r w:rsidR="001B766D">
        <w:t xml:space="preserve">description </w:t>
      </w:r>
      <w:r w:rsidR="009D0484" w:rsidRPr="00BC0309">
        <w:t>s</w:t>
      </w:r>
      <w:r w:rsidRPr="00BC0309">
        <w:t>cheme</w:t>
      </w:r>
      <w:bookmarkEnd w:id="1689"/>
      <w:bookmarkEnd w:id="1690"/>
      <w:bookmarkEnd w:id="1691"/>
    </w:p>
    <w:p w14:paraId="0E7851EB" w14:textId="4640D349" w:rsidR="00E607E5" w:rsidRPr="00BC0309" w:rsidRDefault="00E607E5" w:rsidP="00E607E5">
      <w:r w:rsidRPr="00BC0309">
        <w:t xml:space="preserve">The 3D Video Display Information description scheme may only be signalled in </w:t>
      </w:r>
      <w:bookmarkStart w:id="1692" w:name="MCCQCTEMPBM_00000541"/>
      <w:r w:rsidRPr="00BC0309">
        <w:rPr>
          <w:rFonts w:ascii="Courier New" w:hAnsi="Courier New" w:cs="Courier New"/>
          <w:b/>
        </w:rPr>
        <w:t>SupplementalProperty</w:t>
      </w:r>
      <w:bookmarkEnd w:id="1692"/>
      <w:r w:rsidRPr="00BC0309">
        <w:t xml:space="preserve"> element with SupplementalProperty@schemeIdUri urn:3GPP:dash:3dVideoDisplayInformation:2013. When present the 3D Video Display Information description scheme shall be present on the Adaptation Set level. The SupplementalProperty@value of 3D Video Display Information description scheme shall be present and is defined below using ABNF</w:t>
      </w:r>
      <w:r w:rsidR="00AC5A95">
        <w:t> [</w:t>
      </w:r>
      <w:r w:rsidRPr="00BC0309">
        <w:t>40]:</w:t>
      </w:r>
    </w:p>
    <w:p w14:paraId="1E7E9B17" w14:textId="77777777" w:rsidR="00E607E5" w:rsidRPr="00BC0309" w:rsidRDefault="00E607E5" w:rsidP="00DD4B05">
      <w:pPr>
        <w:pStyle w:val="EX"/>
      </w:pPr>
      <w:r w:rsidRPr="00BC0309">
        <w:t>@value="displayInformation"</w:t>
      </w:r>
    </w:p>
    <w:p w14:paraId="3A870F9F" w14:textId="6D1F9FD0" w:rsidR="00E607E5" w:rsidRPr="00BC0309" w:rsidRDefault="00E607E5" w:rsidP="00DD4B05">
      <w:pPr>
        <w:pStyle w:val="EX"/>
      </w:pPr>
      <w:r w:rsidRPr="00BC0309">
        <w:t>displayInformation = displayWidth</w:t>
      </w:r>
      <w:r w:rsidR="00AC5A95">
        <w:t> [</w:t>
      </w:r>
      <w:r w:rsidRPr="00BC0309">
        <w:t>viewingDistance]</w:t>
      </w:r>
    </w:p>
    <w:p w14:paraId="6A6F1A9B" w14:textId="77777777" w:rsidR="00E607E5" w:rsidRPr="00BC0309" w:rsidRDefault="00E607E5" w:rsidP="00DD4B05">
      <w:pPr>
        <w:pStyle w:val="EX"/>
      </w:pPr>
      <w:r w:rsidRPr="00BC0309">
        <w:t>displayWidth = 1*5DIGIT</w:t>
      </w:r>
    </w:p>
    <w:p w14:paraId="435C8FF7" w14:textId="77777777" w:rsidR="00E607E5" w:rsidRPr="00BC0309" w:rsidRDefault="00E607E5" w:rsidP="00DD4B05">
      <w:pPr>
        <w:pStyle w:val="EX"/>
      </w:pPr>
      <w:r w:rsidRPr="00BC0309">
        <w:t>viewingDistance = 1*5DIGIT</w:t>
      </w:r>
    </w:p>
    <w:p w14:paraId="642AA946" w14:textId="42E039AF" w:rsidR="00924804" w:rsidRDefault="00E607E5" w:rsidP="00E607E5">
      <w:r w:rsidRPr="004E2A55">
        <w:rPr>
          <w:i/>
          <w:iCs/>
        </w:rPr>
        <w:t>displayWidth</w:t>
      </w:r>
      <w:r w:rsidRPr="00BC0309">
        <w:t xml:space="preserve"> and </w:t>
      </w:r>
      <w:r w:rsidRPr="004E2A55">
        <w:rPr>
          <w:i/>
          <w:iCs/>
        </w:rPr>
        <w:t>viewingDistance</w:t>
      </w:r>
      <w:r w:rsidRPr="00BC0309">
        <w:t xml:space="preserve"> provide actual values for which the stereoscopic 3D video content is optimized and are expressed in millimetr</w:t>
      </w:r>
      <w:r w:rsidR="004E2A55">
        <w:t>e</w:t>
      </w:r>
      <w:r w:rsidRPr="00BC0309">
        <w:t xml:space="preserve">s. The </w:t>
      </w:r>
      <w:r w:rsidRPr="004E2A55">
        <w:rPr>
          <w:i/>
          <w:iCs/>
        </w:rPr>
        <w:t>displayWidth</w:t>
      </w:r>
      <w:r w:rsidRPr="00BC0309">
        <w:t xml:space="preserve"> defines the width of the part of the screen actually used for displaying the 3D video content.</w:t>
      </w:r>
    </w:p>
    <w:p w14:paraId="4AE61E63" w14:textId="653CAFA1" w:rsidR="00E607E5" w:rsidRPr="00BC0309" w:rsidRDefault="00E607E5" w:rsidP="00E607E5">
      <w:pPr>
        <w:pStyle w:val="NO"/>
      </w:pPr>
      <w:r w:rsidRPr="00BC0309">
        <w:t>NOTE:</w:t>
      </w:r>
      <w:r w:rsidR="002B7960" w:rsidRPr="00BC0309">
        <w:tab/>
      </w:r>
      <w:r w:rsidRPr="00BC0309">
        <w:t xml:space="preserve">The DASH client can choose the Adaptation Set which contains the 3D Video Display Information Scheme with </w:t>
      </w:r>
      <w:r w:rsidRPr="004E2A55">
        <w:rPr>
          <w:i/>
          <w:iCs/>
        </w:rPr>
        <w:t>displayWidth</w:t>
      </w:r>
      <w:r w:rsidRPr="00BC0309">
        <w:t xml:space="preserve"> closest to the actual display size used by the DASH client to display the content.</w:t>
      </w:r>
    </w:p>
    <w:p w14:paraId="792894E7" w14:textId="468E4FE6" w:rsidR="008E124C" w:rsidRPr="00BC0309" w:rsidRDefault="002D0305" w:rsidP="00CC1F51">
      <w:pPr>
        <w:pStyle w:val="Heading8"/>
      </w:pPr>
      <w:bookmarkStart w:id="1693" w:name="_CRAnnexDinformative"/>
      <w:bookmarkEnd w:id="1693"/>
      <w:r w:rsidRPr="00BC0309">
        <w:br w:type="page"/>
      </w:r>
      <w:bookmarkStart w:id="1694" w:name="_Toc26283867"/>
      <w:bookmarkStart w:id="1695" w:name="_Toc146217082"/>
      <w:bookmarkStart w:id="1696" w:name="_Toc202168132"/>
      <w:r w:rsidR="008E124C" w:rsidRPr="00BC0309">
        <w:t>A</w:t>
      </w:r>
      <w:r w:rsidR="005A65C4">
        <w:t>nnex </w:t>
      </w:r>
      <w:r w:rsidR="004A6347" w:rsidRPr="00BC0309">
        <w:t>D</w:t>
      </w:r>
      <w:r w:rsidR="008E124C" w:rsidRPr="00BC0309">
        <w:t xml:space="preserve"> (informative):</w:t>
      </w:r>
      <w:r w:rsidR="008E124C" w:rsidRPr="00BC0309">
        <w:br/>
        <w:t xml:space="preserve">MPD </w:t>
      </w:r>
      <w:r w:rsidR="00122BA2">
        <w:t>e</w:t>
      </w:r>
      <w:r w:rsidR="008E124C" w:rsidRPr="00BC0309">
        <w:t>xamples</w:t>
      </w:r>
      <w:bookmarkEnd w:id="1694"/>
      <w:bookmarkEnd w:id="1695"/>
      <w:bookmarkEnd w:id="1696"/>
    </w:p>
    <w:p w14:paraId="24E55310" w14:textId="44A19C8C" w:rsidR="003B2AB1" w:rsidRPr="00BC0309" w:rsidRDefault="004A6347" w:rsidP="00CC1F51">
      <w:pPr>
        <w:pStyle w:val="Heading1"/>
      </w:pPr>
      <w:bookmarkStart w:id="1697" w:name="_CRD_1"/>
      <w:bookmarkStart w:id="1698" w:name="_Toc26283868"/>
      <w:bookmarkStart w:id="1699" w:name="_Toc146217083"/>
      <w:bookmarkStart w:id="1700" w:name="_Toc202168133"/>
      <w:bookmarkEnd w:id="1697"/>
      <w:r w:rsidRPr="00BC0309">
        <w:t>D</w:t>
      </w:r>
      <w:r w:rsidR="003B2AB1" w:rsidRPr="00BC0309">
        <w:t>.1</w:t>
      </w:r>
      <w:r w:rsidR="00EA5E0E" w:rsidRPr="00BC0309">
        <w:tab/>
      </w:r>
      <w:r w:rsidR="003B2AB1" w:rsidRPr="00BC0309">
        <w:t xml:space="preserve">On-Demand </w:t>
      </w:r>
      <w:r w:rsidR="009D0484" w:rsidRPr="00BC0309">
        <w:t>s</w:t>
      </w:r>
      <w:r w:rsidR="003B2AB1" w:rsidRPr="00BC0309">
        <w:t>ervice</w:t>
      </w:r>
      <w:bookmarkEnd w:id="1698"/>
      <w:bookmarkEnd w:id="1699"/>
      <w:bookmarkEnd w:id="1700"/>
    </w:p>
    <w:p w14:paraId="0CB04B15" w14:textId="035ECB4C" w:rsidR="0004396B" w:rsidRPr="00BC0309" w:rsidRDefault="00BD6DF7" w:rsidP="00C17B35">
      <w:pPr>
        <w:keepNext/>
      </w:pPr>
      <w:r>
        <w:t>Table </w:t>
      </w:r>
      <w:r w:rsidR="0004396B" w:rsidRPr="00BC0309">
        <w:t xml:space="preserve">D.1 provides an example MPD </w:t>
      </w:r>
      <w:r w:rsidR="00237EC5" w:rsidRPr="00BC0309">
        <w:t>for an On-Demand service.</w:t>
      </w:r>
    </w:p>
    <w:p w14:paraId="623D15EE" w14:textId="23E294CC" w:rsidR="0031110C" w:rsidRPr="00BC0309" w:rsidRDefault="00BD6DF7" w:rsidP="0031110C">
      <w:pPr>
        <w:pStyle w:val="TH"/>
        <w:rPr>
          <w:rFonts w:eastAsia="Lucida Sans Unicode"/>
        </w:rPr>
      </w:pPr>
      <w:bookmarkStart w:id="1701" w:name="_CRTableD_1"/>
      <w:r>
        <w:rPr>
          <w:rFonts w:eastAsia="Lucida Sans Unicode"/>
        </w:rPr>
        <w:t>Table </w:t>
      </w:r>
      <w:bookmarkEnd w:id="1701"/>
      <w:r w:rsidR="0031110C" w:rsidRPr="00BC0309">
        <w:rPr>
          <w:rFonts w:eastAsia="Lucida Sans Unicode"/>
        </w:rPr>
        <w:t xml:space="preserve">D.1: Example MPD for an On-Demand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17C36A3F" w14:textId="77777777" w:rsidTr="009D0484">
        <w:tc>
          <w:tcPr>
            <w:tcW w:w="5000" w:type="pct"/>
            <w:shd w:val="clear" w:color="auto" w:fill="D9D9D9"/>
          </w:tcPr>
          <w:p w14:paraId="5C7F393B" w14:textId="60F39D57" w:rsidR="0031110C" w:rsidRPr="00BC0309" w:rsidRDefault="0031110C" w:rsidP="0031110C">
            <w:pPr>
              <w:pStyle w:val="PL"/>
              <w:rPr>
                <w:color w:val="8B26C9"/>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"static"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"PT10S"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mediaPresentationDuration</w:t>
            </w:r>
            <w:r w:rsidRPr="00BC0309">
              <w:rPr>
                <w:color w:val="FF8040"/>
                <w:szCs w:val="16"/>
                <w:lang w:eastAsia="de-DE"/>
              </w:rPr>
              <w:t>=</w:t>
            </w:r>
            <w:r w:rsidRPr="00BC0309">
              <w:rPr>
                <w:color w:val="993300"/>
                <w:szCs w:val="16"/>
                <w:lang w:eastAsia="de-DE"/>
              </w:rPr>
              <w:t>"PT2H"</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"2010-04-01T09:30:47Z"</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availabilityEndTime</w:t>
            </w:r>
            <w:r w:rsidRPr="00BC0309">
              <w:rPr>
                <w:color w:val="FF8040"/>
                <w:szCs w:val="16"/>
                <w:lang w:eastAsia="de-DE"/>
              </w:rPr>
              <w:t>=</w:t>
            </w:r>
            <w:r w:rsidRPr="00BC0309">
              <w:rPr>
                <w:color w:val="993300"/>
                <w:szCs w:val="16"/>
                <w:lang w:eastAsia="de-DE"/>
              </w:rPr>
              <w:t>"2010-04-07T09:30:47Z"</w:t>
            </w:r>
            <w:r w:rsidRPr="00BC0309">
              <w:rPr>
                <w:color w:val="F5844C"/>
                <w:szCs w:val="16"/>
                <w:lang w:eastAsia="de-DE"/>
              </w:rPr>
              <w:tab/>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http://www.example.com</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"s263, samr"</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"256"</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"rep1"</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"1000"</w:t>
            </w:r>
            <w:r w:rsidRPr="00BC0309">
              <w:rPr>
                <w:color w:val="F5844C"/>
                <w:szCs w:val="16"/>
                <w:lang w:eastAsia="de-DE"/>
              </w:rPr>
              <w:t xml:space="preserve"> timescale</w:t>
            </w:r>
            <w:r w:rsidRPr="00BC0309">
              <w:rPr>
                <w:color w:val="FF8040"/>
                <w:szCs w:val="16"/>
                <w:lang w:eastAsia="de-DE"/>
              </w:rPr>
              <w:t>=</w:t>
            </w:r>
            <w:r w:rsidRPr="00BC0309">
              <w:rPr>
                <w:color w:val="993300"/>
                <w:szCs w:val="16"/>
                <w:lang w:eastAsia="de-DE"/>
              </w:rPr>
              <w:t>"100"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tab/>
            </w:r>
            <w:r w:rsidRPr="00BC0309">
              <w:rPr>
                <w:color w:val="000000"/>
                <w:szCs w:val="16"/>
                <w:lang w:eastAsia="de-DE"/>
              </w:rPr>
              <w:tab/>
            </w:r>
            <w:r w:rsidRPr="00BC0309">
              <w:rPr>
                <w:color w:val="000000"/>
                <w:szCs w:val="16"/>
                <w:lang w:eastAsia="de-DE"/>
              </w:rPr>
              <w:tab/>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"128"</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&lt;BaseURL&gt;</w:t>
            </w:r>
            <w:r w:rsidRPr="00BC0309">
              <w:rPr>
                <w:color w:val="000000"/>
                <w:szCs w:val="16"/>
                <w:lang w:eastAsia="de-DE"/>
              </w:rPr>
              <w:t>"rep2"</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&lt;SegmentList</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sourceURL</w:t>
            </w:r>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&lt;SegmentURL</w:t>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&lt;/SegmentList&gt;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"PT30S"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"seg-init-$RepresentationId$.3gp"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"http://example.com/$RepresentationId$/$Number$.3gp"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3ECFB63F" w14:textId="77777777" w:rsidR="00755242" w:rsidRPr="00BC0309" w:rsidRDefault="00755242" w:rsidP="00E03865">
      <w:pPr>
        <w:pStyle w:val="FP"/>
      </w:pPr>
    </w:p>
    <w:p w14:paraId="418F740A" w14:textId="548A0629" w:rsidR="003B2AB1" w:rsidRPr="00BC0309" w:rsidRDefault="004A6347" w:rsidP="00CC1F51">
      <w:pPr>
        <w:pStyle w:val="Heading1"/>
      </w:pPr>
      <w:bookmarkStart w:id="1702" w:name="_CRD_2"/>
      <w:bookmarkStart w:id="1703" w:name="_Toc26283869"/>
      <w:bookmarkStart w:id="1704" w:name="_Toc146217084"/>
      <w:bookmarkStart w:id="1705" w:name="_Toc202168134"/>
      <w:bookmarkEnd w:id="1702"/>
      <w:r w:rsidRPr="00BC0309">
        <w:t>D</w:t>
      </w:r>
      <w:r w:rsidR="003B2AB1" w:rsidRPr="00BC0309">
        <w:t>.2</w:t>
      </w:r>
      <w:r w:rsidR="00C80236" w:rsidRPr="00BC0309">
        <w:tab/>
      </w:r>
      <w:r w:rsidR="003B2AB1" w:rsidRPr="00BC0309">
        <w:t xml:space="preserve">Live </w:t>
      </w:r>
      <w:r w:rsidR="009D0484" w:rsidRPr="00BC0309">
        <w:t>s</w:t>
      </w:r>
      <w:r w:rsidR="003B2AB1" w:rsidRPr="00BC0309">
        <w:t>ervice</w:t>
      </w:r>
      <w:bookmarkEnd w:id="1703"/>
      <w:bookmarkEnd w:id="1704"/>
      <w:bookmarkEnd w:id="1705"/>
    </w:p>
    <w:p w14:paraId="376385B7" w14:textId="51AE3394" w:rsidR="002500A3" w:rsidRPr="00BC0309" w:rsidRDefault="00BD6DF7" w:rsidP="00C17B35">
      <w:pPr>
        <w:keepNext/>
      </w:pPr>
      <w:r>
        <w:t>Table </w:t>
      </w:r>
      <w:r w:rsidR="002500A3" w:rsidRPr="00BC0309">
        <w:t>D.2 provides an example MPD for a live service.</w:t>
      </w:r>
    </w:p>
    <w:p w14:paraId="000D8E68" w14:textId="703A8C56" w:rsidR="0031110C" w:rsidRPr="00BC0309" w:rsidRDefault="00BD6DF7" w:rsidP="0031110C">
      <w:pPr>
        <w:pStyle w:val="TH"/>
        <w:rPr>
          <w:rFonts w:eastAsia="Lucida Sans Unicode"/>
        </w:rPr>
      </w:pPr>
      <w:bookmarkStart w:id="1706" w:name="_CRTableD_2"/>
      <w:r>
        <w:rPr>
          <w:rFonts w:eastAsia="Lucida Sans Unicode"/>
        </w:rPr>
        <w:t>Table </w:t>
      </w:r>
      <w:bookmarkEnd w:id="1706"/>
      <w:r w:rsidR="0031110C" w:rsidRPr="00BC0309">
        <w:rPr>
          <w:rFonts w:eastAsia="Lucida Sans Unicode"/>
        </w:rPr>
        <w:t xml:space="preserve">D.2: Example MPD for a </w:t>
      </w:r>
      <w:r w:rsidR="009D0484" w:rsidRPr="00BC0309">
        <w:rPr>
          <w:rFonts w:eastAsia="Lucida Sans Unicode"/>
        </w:rPr>
        <w:t>l</w:t>
      </w:r>
      <w:r w:rsidR="0031110C" w:rsidRPr="00BC0309">
        <w:rPr>
          <w:rFonts w:eastAsia="Lucida Sans Unicode"/>
        </w:rPr>
        <w:t xml:space="preserve">ive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7CC605B5" w14:textId="77777777" w:rsidTr="009D0484">
        <w:tc>
          <w:tcPr>
            <w:tcW w:w="5000" w:type="pct"/>
            <w:shd w:val="clear" w:color="auto" w:fill="D9D9D9"/>
          </w:tcPr>
          <w:p w14:paraId="231CE5DA" w14:textId="359F72FE" w:rsidR="0031110C" w:rsidRPr="00BC0309" w:rsidRDefault="0031110C" w:rsidP="0031110C">
            <w:pPr>
              <w:pStyle w:val="PL"/>
              <w:rPr>
                <w:color w:val="F5844C"/>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w:t>
            </w:r>
          </w:p>
          <w:p w14:paraId="26AAAD45" w14:textId="0BE5D17F" w:rsidR="0031110C" w:rsidRPr="00BC0309" w:rsidRDefault="0031110C" w:rsidP="0031110C">
            <w:pPr>
              <w:pStyle w:val="PL"/>
              <w:rPr>
                <w:rFonts w:cs="Monaco"/>
                <w:szCs w:val="16"/>
              </w:rPr>
            </w:pPr>
            <w:r w:rsidRPr="00BC0309">
              <w:rPr>
                <w:color w:val="F5844C"/>
                <w:szCs w:val="16"/>
                <w:lang w:eastAsia="de-DE"/>
              </w:rPr>
              <w:t>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"PT2H01M22.12S"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"http://www.ad-server.com/15min-Ads/$RepresentationID$/$Number$.3gp"</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"http://www.ad-server.com/15min-Ads/$RepresentationID$/0.3gp"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53D5E232" w14:textId="77777777" w:rsidR="00265BC3" w:rsidRPr="00BC0309" w:rsidRDefault="00265BC3" w:rsidP="00265BC3">
      <w:pPr>
        <w:pStyle w:val="FP"/>
      </w:pPr>
    </w:p>
    <w:p w14:paraId="4F53724D" w14:textId="6DF13870" w:rsidR="003B2AB1" w:rsidRPr="00BC0309" w:rsidRDefault="004A6347" w:rsidP="00CC1F51">
      <w:pPr>
        <w:pStyle w:val="Heading1"/>
      </w:pPr>
      <w:bookmarkStart w:id="1707" w:name="_CRD_3"/>
      <w:bookmarkStart w:id="1708" w:name="_Toc26283870"/>
      <w:bookmarkStart w:id="1709" w:name="_Toc146217085"/>
      <w:bookmarkStart w:id="1710" w:name="_Toc202168135"/>
      <w:bookmarkEnd w:id="1707"/>
      <w:r w:rsidRPr="00BC0309">
        <w:t>D</w:t>
      </w:r>
      <w:r w:rsidR="003B2AB1" w:rsidRPr="00BC0309">
        <w:t>.3</w:t>
      </w:r>
      <w:r w:rsidR="00C80236" w:rsidRPr="00BC0309">
        <w:tab/>
      </w:r>
      <w:r w:rsidR="0008773F" w:rsidRPr="00BC0309">
        <w:t xml:space="preserve">MPD </w:t>
      </w:r>
      <w:r w:rsidR="009D0484" w:rsidRPr="00BC0309">
        <w:t>a</w:t>
      </w:r>
      <w:r w:rsidR="0008773F" w:rsidRPr="00BC0309">
        <w:t>ssembly</w:t>
      </w:r>
      <w:bookmarkEnd w:id="1708"/>
      <w:bookmarkEnd w:id="1709"/>
      <w:bookmarkEnd w:id="1710"/>
    </w:p>
    <w:p w14:paraId="4F54E184" w14:textId="29750C07" w:rsidR="00ED78C0" w:rsidRPr="00BC0309" w:rsidRDefault="00BD6DF7" w:rsidP="00C17B35">
      <w:pPr>
        <w:keepNext/>
      </w:pPr>
      <w:r>
        <w:t>Table </w:t>
      </w:r>
      <w:r w:rsidR="007137A6" w:rsidRPr="00BC0309">
        <w:t xml:space="preserve">D.3 provides an </w:t>
      </w:r>
      <w:r w:rsidR="007137A6" w:rsidRPr="00BC0309">
        <w:rPr>
          <w:rFonts w:eastAsia="Lucida Sans Unicode"/>
        </w:rPr>
        <w:t xml:space="preserve">example MPD with reference to external Period element as provided </w:t>
      </w:r>
      <w:r w:rsidR="005A65C4">
        <w:rPr>
          <w:rFonts w:eastAsia="Lucida Sans Unicode"/>
        </w:rPr>
        <w:t xml:space="preserve">in </w:t>
      </w:r>
      <w:r>
        <w:rPr>
          <w:rFonts w:eastAsia="Lucida Sans Unicode"/>
        </w:rPr>
        <w:t>table </w:t>
      </w:r>
      <w:r w:rsidR="007137A6" w:rsidRPr="00BC0309">
        <w:rPr>
          <w:rFonts w:eastAsia="Lucida Sans Unicode"/>
        </w:rPr>
        <w:t>D.4.</w:t>
      </w:r>
      <w:r w:rsidR="007137A6" w:rsidRPr="00BC0309">
        <w:t xml:space="preserve"> An e</w:t>
      </w:r>
      <w:r w:rsidR="00ED78C0" w:rsidRPr="00BC0309">
        <w:t xml:space="preserve">quivalent MPD to the one </w:t>
      </w:r>
      <w:r w:rsidR="005A65C4">
        <w:t xml:space="preserve">in </w:t>
      </w:r>
      <w:r>
        <w:t>table </w:t>
      </w:r>
      <w:r w:rsidR="00ED78C0" w:rsidRPr="00BC0309">
        <w:t>D.3 after dereferencing</w:t>
      </w:r>
      <w:r w:rsidR="007137A6" w:rsidRPr="00BC0309">
        <w:t xml:space="preserve"> with the </w:t>
      </w:r>
      <w:bookmarkStart w:id="1711" w:name="MCCQCTEMPBM_00000542"/>
      <w:r w:rsidR="007137A6" w:rsidRPr="00BC0309">
        <w:rPr>
          <w:rFonts w:ascii="Courier New" w:hAnsi="Courier New" w:cs="Courier New"/>
          <w:b/>
        </w:rPr>
        <w:t>Period</w:t>
      </w:r>
      <w:bookmarkEnd w:id="1711"/>
      <w:r w:rsidR="007137A6" w:rsidRPr="00BC0309">
        <w:t xml:space="preserve"> element </w:t>
      </w:r>
      <w:r w:rsidR="005A65C4">
        <w:t xml:space="preserve">in </w:t>
      </w:r>
      <w:r>
        <w:t>table </w:t>
      </w:r>
      <w:r w:rsidR="007137A6" w:rsidRPr="00BC0309">
        <w:t xml:space="preserve">D.4 is shown </w:t>
      </w:r>
      <w:r w:rsidR="005A65C4">
        <w:t xml:space="preserve">in </w:t>
      </w:r>
      <w:r>
        <w:t>table </w:t>
      </w:r>
      <w:r w:rsidR="007137A6" w:rsidRPr="00BC0309">
        <w:t>D.</w:t>
      </w:r>
      <w:r w:rsidR="0031110C" w:rsidRPr="00BC0309">
        <w:t>2</w:t>
      </w:r>
      <w:r w:rsidR="007137A6" w:rsidRPr="00BC0309">
        <w:t>.</w:t>
      </w:r>
    </w:p>
    <w:p w14:paraId="065C743A" w14:textId="03D72E48" w:rsidR="0031110C" w:rsidRPr="00BC0309" w:rsidRDefault="00BD6DF7" w:rsidP="0031110C">
      <w:pPr>
        <w:pStyle w:val="TH"/>
        <w:rPr>
          <w:rFonts w:eastAsia="Lucida Sans Unicode"/>
        </w:rPr>
      </w:pPr>
      <w:bookmarkStart w:id="1712" w:name="_CRTableD_3"/>
      <w:r>
        <w:rPr>
          <w:rFonts w:eastAsia="Lucida Sans Unicode"/>
        </w:rPr>
        <w:t>Table </w:t>
      </w:r>
      <w:bookmarkEnd w:id="1712"/>
      <w:r w:rsidR="0031110C" w:rsidRPr="00BC0309">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697625FD" w14:textId="77777777" w:rsidTr="009D0484">
        <w:tc>
          <w:tcPr>
            <w:tcW w:w="5000" w:type="pct"/>
            <w:shd w:val="clear" w:color="auto" w:fill="D9D9D9"/>
          </w:tcPr>
          <w:p w14:paraId="23E37E6F" w14:textId="1D3BDADE" w:rsidR="0031110C" w:rsidRPr="00BC0309" w:rsidRDefault="0031110C" w:rsidP="0031110C">
            <w:pPr>
              <w:pStyle w:val="PL"/>
              <w:rPr>
                <w:rFonts w:cs="Monaco"/>
                <w:szCs w:val="16"/>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minBufferTime</w:t>
            </w:r>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availabilityStartTime</w:t>
            </w:r>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minimumUpdatePeriod</w:t>
            </w:r>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timeShiftBufferDepth</w:t>
            </w:r>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xsi:schemaLocation</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xmlns:xsi</w:t>
            </w:r>
            <w:r w:rsidRPr="00BC0309">
              <w:rPr>
                <w:color w:val="FF8040"/>
                <w:szCs w:val="16"/>
                <w:lang w:eastAsia="de-DE"/>
              </w:rPr>
              <w:t>=</w:t>
            </w:r>
            <w:r w:rsidRPr="00BC0309">
              <w:rPr>
                <w:color w:val="993300"/>
                <w:szCs w:val="16"/>
                <w:lang w:eastAsia="de-DE"/>
              </w:rPr>
              <w:t>"http://www.w3.org/2001/XMLSchema-instance"</w:t>
            </w:r>
            <w:r w:rsidRPr="00BC0309">
              <w:rPr>
                <w:color w:val="000000"/>
                <w:szCs w:val="16"/>
                <w:lang w:eastAsia="de-DE"/>
              </w:rPr>
              <w:br/>
            </w:r>
            <w:r w:rsidRPr="00BC0309">
              <w:rPr>
                <w:color w:val="F5844C"/>
                <w:szCs w:val="16"/>
                <w:lang w:eastAsia="de-DE"/>
              </w:rPr>
              <w:t xml:space="preserve">    </w:t>
            </w:r>
            <w:r w:rsidRPr="00BC0309">
              <w:rPr>
                <w:color w:val="0099CC"/>
                <w:szCs w:val="16"/>
                <w:lang w:eastAsia="de-DE"/>
              </w:rPr>
              <w:t>xmlns:xlink</w:t>
            </w:r>
            <w:r w:rsidRPr="00BC0309">
              <w:rPr>
                <w:color w:val="FF8040"/>
                <w:szCs w:val="16"/>
                <w:lang w:eastAsia="de-DE"/>
              </w:rPr>
              <w:t>=</w:t>
            </w:r>
            <w:r w:rsidRPr="00BC0309">
              <w:rPr>
                <w:color w:val="993300"/>
                <w:szCs w:val="16"/>
                <w:lang w:eastAsia="de-DE"/>
              </w:rPr>
              <w:t>"http://www.w3.org/1999/xlink"</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xmlns</w:t>
            </w:r>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&lt;ProgramInformation</w:t>
            </w:r>
            <w:r w:rsidRPr="00BC0309">
              <w:rPr>
                <w:color w:val="F5844C"/>
                <w:szCs w:val="16"/>
                <w:lang w:eastAsia="de-DE"/>
              </w:rPr>
              <w:t xml:space="preserve"> moreInformationURL</w:t>
            </w:r>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&lt;/ProgramInformation&gt;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&lt;ContentComponent</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xlink:ref</w:t>
            </w:r>
            <w:r w:rsidRPr="00BC0309">
              <w:rPr>
                <w:color w:val="FF8040"/>
                <w:szCs w:val="16"/>
                <w:lang w:eastAsia="de-DE"/>
              </w:rPr>
              <w:t>=</w:t>
            </w:r>
            <w:r w:rsidRPr="00BC0309">
              <w:rPr>
                <w:color w:val="993300"/>
                <w:szCs w:val="16"/>
                <w:lang w:eastAsia="de-DE"/>
              </w:rPr>
              <w:t>"http://www.example.com/Period.xml"</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&lt;SegmentTemplate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&lt;AdaptationSet</w:t>
            </w:r>
            <w:r w:rsidRPr="00BC0309">
              <w:rPr>
                <w:color w:val="F5844C"/>
                <w:szCs w:val="16"/>
                <w:lang w:eastAsia="de-DE"/>
              </w:rPr>
              <w:t xml:space="preserve"> mimeType</w:t>
            </w:r>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contentType</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"en"</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&lt;/AdaptationSet&gt;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749C478E" w14:textId="77777777" w:rsidR="00E17B92" w:rsidRPr="00BC0309" w:rsidRDefault="00E17B92" w:rsidP="002D0305">
      <w:pPr>
        <w:pStyle w:val="FP"/>
        <w:rPr>
          <w:rFonts w:eastAsia="Lucida Sans Unicode"/>
        </w:rPr>
      </w:pPr>
    </w:p>
    <w:p w14:paraId="2A71FAF6" w14:textId="7E647B16" w:rsidR="00B91E7B" w:rsidRPr="00BC0309" w:rsidRDefault="00BD6DF7" w:rsidP="00B91E7B">
      <w:pPr>
        <w:pStyle w:val="TH"/>
        <w:rPr>
          <w:rFonts w:eastAsia="Lucida Sans Unicode"/>
        </w:rPr>
      </w:pPr>
      <w:bookmarkStart w:id="1713" w:name="_CRTableD_4"/>
      <w:r>
        <w:rPr>
          <w:rFonts w:eastAsia="Lucida Sans Unicode"/>
        </w:rPr>
        <w:t>Table </w:t>
      </w:r>
      <w:bookmarkEnd w:id="1713"/>
      <w:r w:rsidR="00B91E7B" w:rsidRPr="00BC0309">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BC0309" w14:paraId="5C85C61D" w14:textId="77777777" w:rsidTr="009D0484">
        <w:tc>
          <w:tcPr>
            <w:tcW w:w="5000" w:type="pct"/>
            <w:shd w:val="clear" w:color="auto" w:fill="D9D9D9"/>
          </w:tcPr>
          <w:p w14:paraId="71B58A41" w14:textId="34AC8F03" w:rsidR="00B91E7B" w:rsidRPr="00BC0309"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14" w:name="MCCQCTEMPBM_00000543" w:colFirst="0" w:colLast="0"/>
            <w:r w:rsidRPr="00BC0309">
              <w:rPr>
                <w:rFonts w:ascii="Courier New" w:hAnsi="Courier New"/>
                <w:color w:val="8B26C9"/>
                <w:sz w:val="16"/>
                <w:szCs w:val="16"/>
                <w:lang w:eastAsia="de-DE"/>
              </w:rPr>
              <w:t>&lt;?xml version="1.0"?&gt;</w:t>
            </w:r>
            <w:r w:rsidRPr="00BC0309">
              <w:rPr>
                <w:rFonts w:ascii="Courier New" w:hAnsi="Courier New"/>
                <w:color w:val="000000"/>
                <w:sz w:val="16"/>
                <w:szCs w:val="16"/>
                <w:lang w:eastAsia="de-DE"/>
              </w:rPr>
              <w:br/>
            </w:r>
            <w:r w:rsidRPr="00BC0309">
              <w:rPr>
                <w:rFonts w:ascii="Courier New" w:hAnsi="Courier New" w:cs="Courier New"/>
                <w:color w:val="000096"/>
                <w:sz w:val="16"/>
                <w:szCs w:val="16"/>
                <w:lang w:eastAsia="de-DE"/>
              </w:rPr>
              <w:t>&lt;Period</w:t>
            </w:r>
            <w:r w:rsidRPr="00BC0309">
              <w:rPr>
                <w:rFonts w:ascii="Courier New" w:hAnsi="Courier New" w:cs="Courier New"/>
                <w:color w:val="F5844C"/>
                <w:sz w:val="16"/>
                <w:szCs w:val="16"/>
                <w:lang w:eastAsia="de-DE"/>
              </w:rPr>
              <w:t xml:space="preserve"> start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"PT2H01M22.12S"</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&lt;SegmentTemplate</w:t>
            </w:r>
            <w:r w:rsidRPr="00BC0309">
              <w:rPr>
                <w:rFonts w:ascii="Courier New" w:hAnsi="Courier New" w:cs="Courier New"/>
                <w:color w:val="F5844C"/>
                <w:sz w:val="16"/>
                <w:szCs w:val="16"/>
                <w:lang w:eastAsia="de-DE"/>
              </w:rPr>
              <w:t xml:space="preserve"> duration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"10"</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media</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"http://www.ad-server.com/15min-Ads/$RepresentationID$/$Number$.3gp"</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initialization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"http://www.ad-server.com/15min-Ads/$RepresentationID$/0.3gp"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w:t>
            </w:r>
            <w:r w:rsidRPr="00BC0309">
              <w:rPr>
                <w:rFonts w:ascii="Courier New" w:hAnsi="Courier New" w:cs="Courier New"/>
                <w:color w:val="F5844C"/>
                <w:sz w:val="16"/>
                <w:szCs w:val="16"/>
                <w:lang w:eastAsia="de-DE"/>
              </w:rPr>
              <w:t xml:space="preserve"> mimeType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'video/3gpp'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&lt;ContentComponent</w:t>
            </w:r>
            <w:r w:rsidRPr="00BC0309">
              <w:rPr>
                <w:rFonts w:ascii="Courier New" w:hAnsi="Courier New" w:cs="Courier New"/>
                <w:color w:val="F5844C"/>
                <w:sz w:val="16"/>
                <w:szCs w:val="16"/>
                <w:lang w:eastAsia="de-DE"/>
              </w:rPr>
              <w:t xml:space="preserve"> contentType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"audio"</w:t>
            </w:r>
            <w:r w:rsidRPr="00BC0309">
              <w:rPr>
                <w:rFonts w:ascii="Courier New" w:hAnsi="Courier New" w:cs="Courier New"/>
                <w:color w:val="F5844C"/>
                <w:sz w:val="16"/>
                <w:szCs w:val="16"/>
                <w:lang w:eastAsia="de-DE"/>
              </w:rPr>
              <w:t xml:space="preserve"> lang</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"en"</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"QVGA"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"avc1.42E00C,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"256000"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"320"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"240"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"avc1.64001E,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"512000"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"640"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"480"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&lt;/AdaptationSet&gt;</w:t>
            </w:r>
            <w:r w:rsidRPr="00BC0309">
              <w:rPr>
                <w:rFonts w:ascii="Courier New" w:hAnsi="Courier New" w:cs="Courier New"/>
                <w:color w:val="000000"/>
                <w:sz w:val="16"/>
                <w:szCs w:val="16"/>
                <w:lang w:eastAsia="de-DE"/>
              </w:rPr>
              <w:br/>
            </w:r>
            <w:r w:rsidRPr="00BC0309">
              <w:rPr>
                <w:rFonts w:ascii="Courier New" w:hAnsi="Courier New" w:cs="Courier New"/>
                <w:color w:val="000096"/>
                <w:sz w:val="16"/>
                <w:szCs w:val="16"/>
                <w:lang w:eastAsia="de-DE"/>
              </w:rPr>
              <w:t>&lt;/Period&gt;</w:t>
            </w:r>
          </w:p>
        </w:tc>
      </w:tr>
      <w:bookmarkEnd w:id="1714"/>
    </w:tbl>
    <w:p w14:paraId="130E32F6" w14:textId="77777777" w:rsidR="00B91E7B" w:rsidRPr="00BC0309" w:rsidRDefault="00B91E7B" w:rsidP="00574B62">
      <w:pPr>
        <w:pStyle w:val="FP"/>
      </w:pPr>
    </w:p>
    <w:p w14:paraId="22C5B47A" w14:textId="1F7A5372" w:rsidR="003B2AB1" w:rsidRPr="00BC0309" w:rsidRDefault="004A6347" w:rsidP="00CC1F51">
      <w:pPr>
        <w:pStyle w:val="Heading1"/>
      </w:pPr>
      <w:bookmarkStart w:id="1715" w:name="_CRD_4"/>
      <w:bookmarkStart w:id="1716" w:name="_Toc26283871"/>
      <w:bookmarkStart w:id="1717" w:name="_Toc146217086"/>
      <w:bookmarkStart w:id="1718" w:name="_Toc202168136"/>
      <w:bookmarkEnd w:id="1715"/>
      <w:r w:rsidRPr="00BC0309">
        <w:t>D</w:t>
      </w:r>
      <w:r w:rsidR="003B2AB1" w:rsidRPr="00BC0309">
        <w:t>.4</w:t>
      </w:r>
      <w:r w:rsidR="00EA5E0E" w:rsidRPr="00BC0309">
        <w:tab/>
      </w:r>
      <w:r w:rsidR="003B2AB1" w:rsidRPr="00BC0309">
        <w:t xml:space="preserve">MPD </w:t>
      </w:r>
      <w:r w:rsidR="009D0484" w:rsidRPr="00BC0309">
        <w:t>d</w:t>
      </w:r>
      <w:r w:rsidR="003B2AB1" w:rsidRPr="00BC0309">
        <w:t>eltas</w:t>
      </w:r>
      <w:bookmarkEnd w:id="1716"/>
      <w:bookmarkEnd w:id="1717"/>
      <w:bookmarkEnd w:id="1718"/>
    </w:p>
    <w:p w14:paraId="15A96D23" w14:textId="626EFE0A" w:rsidR="003B2AB1" w:rsidRPr="00BC0309" w:rsidRDefault="003B2AB1" w:rsidP="003B2AB1">
      <w:r w:rsidRPr="00BC0309">
        <w:t>In the following MPD example, the content is 30 minutes in duration. There are 3 Periods, each of 10 minutes duration. Each Period has 3 Representations and each Representation is contained within one 3gp file.</w:t>
      </w:r>
      <w:r w:rsidR="00552F20" w:rsidRPr="00BC0309">
        <w:t xml:space="preserve"> </w:t>
      </w:r>
      <w:r w:rsidRPr="00BC0309">
        <w:t>Each Representation has audio encoded with Low Complexity-AAC.</w:t>
      </w:r>
      <w:r w:rsidR="00552F20" w:rsidRPr="00BC0309">
        <w:t xml:space="preserve"> </w:t>
      </w:r>
      <w:r w:rsidRPr="00BC0309">
        <w:t>One Representation of each Period</w:t>
      </w:r>
      <w:r w:rsidR="00552F20" w:rsidRPr="00BC0309">
        <w:t xml:space="preserve"> </w:t>
      </w:r>
      <w:r w:rsidRPr="00BC0309">
        <w:t>(p1rep1.3gp, p2rep1.3gp, and p3rep1.3gp) has video resolution 320x240 encoded with H.264 baseline profile level 1.1. Another Representation of each Period (p1rep2.3gp, p2rep2.3gp, and p3rep2.3gp)</w:t>
      </w:r>
      <w:r w:rsidR="00552F20" w:rsidRPr="00BC0309">
        <w:t xml:space="preserve"> </w:t>
      </w:r>
      <w:r w:rsidRPr="00BC0309">
        <w:t>has resolution 320x240 encoded with H.264 baseline profile level 1.3. Finally, a third representation in each period (p1rep3.3gp, p2rep3.3gp, and p3rep3.3gp)</w:t>
      </w:r>
      <w:r w:rsidR="00552F20" w:rsidRPr="00BC0309">
        <w:t xml:space="preserve"> </w:t>
      </w:r>
      <w:r w:rsidRPr="00BC0309">
        <w:t>has resolution 480</w:t>
      </w:r>
      <w:r w:rsidR="00E529FB">
        <w:t>×</w:t>
      </w:r>
      <w:r w:rsidRPr="00BC0309">
        <w:t>240 encoded with H.264 baseline profile level 2.1. One Representation of each Period has bandwidth of 239 kbps, a second representation has bandwidth of 478 kbps, and a third representation has bandwidth of 892 kbps.</w:t>
      </w:r>
    </w:p>
    <w:p w14:paraId="1FCC8FC3" w14:textId="507E194B" w:rsidR="000559B4" w:rsidRPr="00BC0309" w:rsidRDefault="000559B4" w:rsidP="000559B4">
      <w:r w:rsidRPr="00BC0309">
        <w:t xml:space="preserve">Since each </w:t>
      </w:r>
      <w:r w:rsidR="00122BA2" w:rsidRPr="00BC0309">
        <w:t>representation</w:t>
      </w:r>
      <w:r w:rsidRPr="00BC0309">
        <w:t xml:space="preserve"> is contained in one file, the Initialization Segments and the Media Segments for a representation are accessed with byte ranges. Each </w:t>
      </w:r>
      <w:bookmarkStart w:id="1719" w:name="MCCQCTEMPBM_00000544"/>
      <w:r w:rsidRPr="00BC0309">
        <w:rPr>
          <w:rFonts w:ascii="Courier New" w:hAnsi="Courier New" w:cs="Courier New"/>
          <w:b/>
        </w:rPr>
        <w:t>SegmentURL</w:t>
      </w:r>
      <w:bookmarkEnd w:id="1719"/>
      <w:r w:rsidRPr="00BC0309">
        <w:t xml:space="preserve"> element in the MPD contains a </w:t>
      </w:r>
      <w:bookmarkStart w:id="1720" w:name="MCCQCTEMPBM_00000545"/>
      <w:r w:rsidRPr="00BC0309">
        <w:rPr>
          <w:rFonts w:ascii="Courier New" w:hAnsi="Courier New" w:cs="Courier New"/>
          <w:b/>
        </w:rPr>
        <w:t>mediaRange</w:t>
      </w:r>
      <w:bookmarkEnd w:id="1720"/>
      <w:r w:rsidRPr="00BC0309">
        <w:t xml:space="preserve"> attribute and the corresponding byte range for the Initialization Segment or Media Segment. For the example each Segment of all representations is 10 seconds in duration.</w:t>
      </w:r>
    </w:p>
    <w:p w14:paraId="05B40096" w14:textId="77777777" w:rsidR="003B2AB1" w:rsidRPr="00BC0309" w:rsidRDefault="003B2AB1" w:rsidP="003B2AB1">
      <w:r w:rsidRPr="00BC0309">
        <w:t>Line numbers of the MPD</w:t>
      </w:r>
      <w:r w:rsidR="00552F20" w:rsidRPr="00BC0309">
        <w:t xml:space="preserve"> </w:t>
      </w:r>
      <w:r w:rsidRPr="00BC0309">
        <w:t>in the example are shown for clarity, although these would not be present in the MPD.</w:t>
      </w:r>
    </w:p>
    <w:p w14:paraId="65873EAD" w14:textId="77777777" w:rsidR="000559B4" w:rsidRPr="00BC0309" w:rsidRDefault="000559B4" w:rsidP="000559B4">
      <w:r w:rsidRPr="00BC0309">
        <w:t>EXAMPLE 1 (add)</w:t>
      </w:r>
    </w:p>
    <w:p w14:paraId="107C57EE" w14:textId="3AB865F0" w:rsidR="000559B4" w:rsidRPr="00BC0309" w:rsidRDefault="000559B4" w:rsidP="000559B4">
      <w:r w:rsidRPr="00BC0309">
        <w:t>The change of adding the SegmentURL element for the next Segment to the Representation of the third Period of the MPD in the example with 239K bandwidth can be described as follows.</w:t>
      </w:r>
    </w:p>
    <w:p w14:paraId="0D45FA37"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09CBEA9" w14:textId="77022E85" w:rsidR="000559B4" w:rsidRPr="00BC0309" w:rsidRDefault="000559B4" w:rsidP="000559B4">
      <w:pPr>
        <w:spacing w:after="0"/>
        <w:rPr>
          <w:rFonts w:ascii="Courier New" w:hAnsi="Courier New"/>
          <w:sz w:val="16"/>
        </w:rPr>
      </w:pPr>
      <w:r w:rsidRPr="00BC0309">
        <w:rPr>
          <w:rFonts w:ascii="Courier New" w:hAnsi="Courier New"/>
          <w:sz w:val="16"/>
        </w:rPr>
        <w:t xml:space="preserve">                &lt;SegmentURL mediaRange="17339554-17642841"/&gt;</w:t>
      </w:r>
    </w:p>
    <w:p w14:paraId="284B397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68E7EBBC" w14:textId="77777777" w:rsidR="000559B4" w:rsidRPr="00BC0309" w:rsidRDefault="000559B4" w:rsidP="009D0484"/>
    <w:p w14:paraId="244B67E9" w14:textId="77777777" w:rsidR="000559B4" w:rsidRPr="00BC0309" w:rsidRDefault="000559B4" w:rsidP="000559B4">
      <w:r w:rsidRPr="00BC0309">
        <w:t>The SegmentURL element is added on a new line after line number 492.</w:t>
      </w:r>
    </w:p>
    <w:p w14:paraId="7BDE1C99" w14:textId="77777777" w:rsidR="000559B4" w:rsidRPr="00BC0309" w:rsidRDefault="000559B4" w:rsidP="000559B4">
      <w:r w:rsidRPr="00BC0309">
        <w:t>EXAMPLE 2 (replace)</w:t>
      </w:r>
    </w:p>
    <w:p w14:paraId="79424417" w14:textId="77777777" w:rsidR="00924804" w:rsidRDefault="000559B4" w:rsidP="000559B4">
      <w:r w:rsidRPr="00BC0309">
        <w:t xml:space="preserve">Replacing the line containing the </w:t>
      </w:r>
      <w:bookmarkStart w:id="1721" w:name="MCCQCTEMPBM_00000546"/>
      <w:r w:rsidRPr="00BC0309">
        <w:rPr>
          <w:rFonts w:ascii="Courier New" w:hAnsi="Courier New" w:cs="Courier New"/>
          <w:b/>
        </w:rPr>
        <w:t>DeltaSupport</w:t>
      </w:r>
      <w:bookmarkEnd w:id="1721"/>
      <w:r w:rsidRPr="00BC0309">
        <w:rPr>
          <w:i/>
        </w:rPr>
        <w:t xml:space="preserve"> </w:t>
      </w:r>
      <w:r w:rsidRPr="00BC0309">
        <w:t>element to correspond to the MPD after the next update can be described as follows.</w:t>
      </w:r>
    </w:p>
    <w:p w14:paraId="6C8A24EF" w14:textId="14BEDD73" w:rsidR="000559B4" w:rsidRPr="00BC0309" w:rsidRDefault="000559B4" w:rsidP="000559B4">
      <w:pPr>
        <w:spacing w:after="0"/>
        <w:rPr>
          <w:rFonts w:ascii="Courier New" w:hAnsi="Courier New"/>
          <w:sz w:val="16"/>
        </w:rPr>
      </w:pPr>
      <w:r w:rsidRPr="00BC0309">
        <w:rPr>
          <w:rFonts w:ascii="Courier New" w:hAnsi="Courier New"/>
          <w:sz w:val="16"/>
        </w:rPr>
        <w:t>625c</w:t>
      </w:r>
    </w:p>
    <w:p w14:paraId="0AB7D5AB" w14:textId="7989A0C8" w:rsidR="000559B4" w:rsidRPr="00BC0309" w:rsidRDefault="000559B4" w:rsidP="000559B4">
      <w:pPr>
        <w:spacing w:after="0"/>
        <w:rPr>
          <w:rFonts w:ascii="Courier New" w:hAnsi="Courier New"/>
          <w:sz w:val="16"/>
        </w:rPr>
      </w:pPr>
      <w:r w:rsidRPr="00BC0309">
        <w:rPr>
          <w:rFonts w:ascii="Courier New" w:hAnsi="Courier New"/>
          <w:sz w:val="16"/>
        </w:rPr>
        <w:t xml:space="preserve">      &lt;DeltaSupport sourceURL="delta2.mpdd" availabilityDuration="PT120S"/&gt;</w:t>
      </w:r>
    </w:p>
    <w:p w14:paraId="498CC9E0"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9297E87" w14:textId="77777777" w:rsidR="000559B4" w:rsidRPr="00BC0309" w:rsidRDefault="000559B4" w:rsidP="000559B4">
      <w:pPr>
        <w:spacing w:after="0"/>
        <w:rPr>
          <w:rFonts w:ascii="Courier New" w:hAnsi="Courier New"/>
          <w:sz w:val="16"/>
        </w:rPr>
      </w:pPr>
    </w:p>
    <w:p w14:paraId="07E7C6F4" w14:textId="1DD080B5" w:rsidR="000559B4" w:rsidRPr="00BC0309" w:rsidRDefault="000559B4" w:rsidP="000559B4">
      <w:r w:rsidRPr="00BC0309">
        <w:t>EXAMPLE 3</w:t>
      </w:r>
      <w:r w:rsidR="009148F4">
        <w:t xml:space="preserve"> </w:t>
      </w:r>
      <w:r w:rsidRPr="00BC0309">
        <w:t>(delete)</w:t>
      </w:r>
    </w:p>
    <w:p w14:paraId="61C8442C" w14:textId="77777777" w:rsidR="000559B4" w:rsidRPr="00BC0309" w:rsidRDefault="000559B4" w:rsidP="000559B4">
      <w:r w:rsidRPr="00BC0309">
        <w:t>If lines 8 through 10 of the original MPD are deleted and not present in the updated MPD, the delta to express this is:</w:t>
      </w:r>
    </w:p>
    <w:p w14:paraId="5AEC3B67" w14:textId="77777777" w:rsidR="000559B4" w:rsidRPr="00BC0309" w:rsidRDefault="000559B4" w:rsidP="000559B4">
      <w:pPr>
        <w:spacing w:after="0"/>
        <w:rPr>
          <w:rFonts w:ascii="Courier New" w:hAnsi="Courier New"/>
          <w:sz w:val="16"/>
        </w:rPr>
      </w:pPr>
      <w:r w:rsidRPr="00BC0309">
        <w:rPr>
          <w:rFonts w:ascii="Courier New" w:hAnsi="Courier New"/>
          <w:sz w:val="16"/>
        </w:rPr>
        <w:t>8,10d</w:t>
      </w:r>
    </w:p>
    <w:p w14:paraId="33AFBC1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DA33551" w14:textId="77777777" w:rsidR="00924804" w:rsidRDefault="000559B4" w:rsidP="000559B4">
      <w:r w:rsidRPr="00BC0309">
        <w:t>Below is what the MPD looks like after approximately 29 minutes and 40 seconds. In this case, the MPD is updated approximately every 10 seconds.</w:t>
      </w:r>
    </w:p>
    <w:p w14:paraId="611A0B1E" w14:textId="406D56AE"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0D3DE790" w14:textId="77777777" w:rsidTr="009D0484">
        <w:tc>
          <w:tcPr>
            <w:tcW w:w="5000" w:type="pct"/>
            <w:shd w:val="clear" w:color="auto" w:fill="D9D9D9"/>
          </w:tcPr>
          <w:p w14:paraId="3F295F3B" w14:textId="3211CFCC" w:rsidR="000559B4" w:rsidRPr="00BC0309" w:rsidRDefault="000559B4" w:rsidP="000559B4">
            <w:pPr>
              <w:spacing w:after="0"/>
              <w:rPr>
                <w:rFonts w:ascii="Courier New" w:hAnsi="Courier New"/>
                <w:sz w:val="16"/>
              </w:rPr>
            </w:pPr>
          </w:p>
          <w:p w14:paraId="31373267" w14:textId="54ABEEA9" w:rsidR="000559B4" w:rsidRPr="00BC0309" w:rsidRDefault="000559B4" w:rsidP="000559B4">
            <w:pPr>
              <w:spacing w:after="0"/>
              <w:rPr>
                <w:rFonts w:ascii="Courier New" w:hAnsi="Courier New"/>
                <w:sz w:val="16"/>
              </w:rPr>
            </w:pPr>
            <w:r w:rsidRPr="00BC0309">
              <w:rPr>
                <w:rFonts w:ascii="Courier New" w:hAnsi="Courier New"/>
                <w:sz w:val="16"/>
              </w:rPr>
              <w:t>1</w:t>
            </w:r>
            <w:r w:rsidRPr="00BC0309">
              <w:rPr>
                <w:rFonts w:ascii="Courier New" w:hAnsi="Courier New"/>
                <w:color w:val="8B26C9"/>
                <w:sz w:val="16"/>
                <w:szCs w:val="16"/>
                <w:lang w:eastAsia="de-DE"/>
              </w:rPr>
              <w:t>&lt;?xml version="1.0"?&gt;</w:t>
            </w:r>
          </w:p>
          <w:p w14:paraId="2D955656" w14:textId="55D2CC51" w:rsidR="000559B4" w:rsidRPr="00BC0309" w:rsidRDefault="000559B4" w:rsidP="000559B4">
            <w:pPr>
              <w:spacing w:after="0"/>
              <w:rPr>
                <w:rFonts w:ascii="Courier New" w:hAnsi="Courier New"/>
                <w:sz w:val="16"/>
              </w:rPr>
            </w:pPr>
            <w:r w:rsidRPr="00BC0309">
              <w:rPr>
                <w:rFonts w:ascii="Courier New" w:hAnsi="Courier New"/>
                <w:sz w:val="16"/>
              </w:rPr>
              <w:t>2</w:t>
            </w:r>
            <w:r w:rsidRPr="00BC0309">
              <w:rPr>
                <w:rFonts w:ascii="Courier New" w:hAnsi="Courier New"/>
                <w:color w:val="000096"/>
                <w:sz w:val="16"/>
                <w:szCs w:val="16"/>
                <w:lang w:eastAsia="de-DE"/>
              </w:rPr>
              <w:t>&lt;MPD</w:t>
            </w:r>
            <w:r w:rsidRPr="00BC0309">
              <w:rPr>
                <w:rFonts w:ascii="Courier New" w:hAnsi="Courier New"/>
                <w:sz w:val="16"/>
              </w:rPr>
              <w:t xml:space="preserve">   </w:t>
            </w:r>
            <w:r w:rsidRPr="00BC0309">
              <w:rPr>
                <w:rFonts w:ascii="Courier New" w:hAnsi="Courier New"/>
                <w:color w:val="F5844C"/>
                <w:sz w:val="16"/>
                <w:szCs w:val="16"/>
                <w:lang w:eastAsia="de-DE"/>
              </w:rPr>
              <w:t>profiles=</w:t>
            </w:r>
            <w:r w:rsidRPr="00BC0309">
              <w:rPr>
                <w:rFonts w:ascii="Courier New" w:hAnsi="Courier New"/>
                <w:color w:val="993300"/>
                <w:sz w:val="16"/>
                <w:szCs w:val="16"/>
                <w:lang w:eastAsia="de-DE"/>
              </w:rPr>
              <w:t>"urn:3GPP:PSS:profile:DASH10"</w:t>
            </w:r>
            <w:r w:rsidRPr="00BC0309">
              <w:rPr>
                <w:rFonts w:ascii="Courier New" w:hAnsi="Courier New"/>
                <w:sz w:val="16"/>
              </w:rPr>
              <w:t xml:space="preserve"> </w:t>
            </w:r>
          </w:p>
          <w:p w14:paraId="551DEE91" w14:textId="21442DED" w:rsidR="000559B4" w:rsidRPr="00BC0309" w:rsidRDefault="000559B4" w:rsidP="000559B4">
            <w:pPr>
              <w:spacing w:after="0"/>
              <w:rPr>
                <w:rFonts w:ascii="Courier New" w:hAnsi="Courier New"/>
                <w:sz w:val="16"/>
              </w:rPr>
            </w:pPr>
            <w:r w:rsidRPr="00BC0309">
              <w:rPr>
                <w:rFonts w:ascii="Courier New" w:hAnsi="Courier New"/>
                <w:sz w:val="16"/>
              </w:rPr>
              <w:t xml:space="preserve">3       </w:t>
            </w:r>
            <w:r w:rsidRPr="00BC0309">
              <w:rPr>
                <w:rFonts w:ascii="Courier New" w:hAnsi="Courier New"/>
                <w:color w:val="F5844C"/>
                <w:sz w:val="16"/>
                <w:szCs w:val="16"/>
                <w:lang w:eastAsia="de-DE"/>
              </w:rPr>
              <w:t>type=</w:t>
            </w:r>
            <w:r w:rsidRPr="00BC0309">
              <w:rPr>
                <w:rFonts w:ascii="Courier New" w:hAnsi="Courier New"/>
                <w:color w:val="993300"/>
                <w:sz w:val="16"/>
                <w:szCs w:val="16"/>
                <w:lang w:eastAsia="de-DE"/>
              </w:rPr>
              <w:t xml:space="preserve">"dynamic" </w:t>
            </w:r>
          </w:p>
          <w:p w14:paraId="78561BE5" w14:textId="04ACCA20" w:rsidR="000559B4" w:rsidRPr="00BC0309" w:rsidRDefault="000559B4" w:rsidP="000559B4">
            <w:pPr>
              <w:spacing w:after="0"/>
              <w:rPr>
                <w:rFonts w:ascii="Courier New" w:hAnsi="Courier New"/>
                <w:sz w:val="16"/>
              </w:rPr>
            </w:pPr>
            <w:r w:rsidRPr="00BC0309">
              <w:rPr>
                <w:rFonts w:ascii="Courier New" w:hAnsi="Courier New"/>
                <w:sz w:val="16"/>
              </w:rPr>
              <w:t xml:space="preserve">4       </w:t>
            </w:r>
            <w:r w:rsidRPr="00BC0309">
              <w:rPr>
                <w:rFonts w:ascii="Courier New" w:hAnsi="Courier New"/>
                <w:color w:val="F5844C"/>
                <w:sz w:val="16"/>
                <w:szCs w:val="16"/>
                <w:lang w:eastAsia="de-DE"/>
              </w:rPr>
              <w:t>availabilityStartTime=</w:t>
            </w:r>
            <w:r w:rsidRPr="00BC0309">
              <w:rPr>
                <w:rFonts w:ascii="Courier New" w:hAnsi="Courier New"/>
                <w:color w:val="993300"/>
                <w:sz w:val="16"/>
                <w:szCs w:val="16"/>
                <w:lang w:eastAsia="de-DE"/>
              </w:rPr>
              <w:t xml:space="preserve">"2010-07-01T05:00:00Z" </w:t>
            </w:r>
          </w:p>
          <w:p w14:paraId="1A791DA0" w14:textId="4D91791B" w:rsidR="000559B4" w:rsidRPr="00BC0309" w:rsidRDefault="000559B4" w:rsidP="000559B4">
            <w:pPr>
              <w:spacing w:after="0"/>
              <w:rPr>
                <w:rFonts w:ascii="Courier New" w:hAnsi="Courier New"/>
                <w:sz w:val="16"/>
              </w:rPr>
            </w:pPr>
            <w:r w:rsidRPr="00BC0309">
              <w:rPr>
                <w:rFonts w:ascii="Courier New" w:hAnsi="Courier New"/>
                <w:sz w:val="16"/>
              </w:rPr>
              <w:t>5</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F5844C"/>
                <w:sz w:val="16"/>
                <w:szCs w:val="16"/>
                <w:lang w:eastAsia="de-DE"/>
              </w:rPr>
              <w:t>availabilityEndTime=</w:t>
            </w:r>
            <w:r w:rsidRPr="00BC0309">
              <w:rPr>
                <w:rFonts w:ascii="Courier New" w:hAnsi="Courier New"/>
                <w:color w:val="993300"/>
                <w:sz w:val="16"/>
                <w:szCs w:val="16"/>
                <w:lang w:eastAsia="de-DE"/>
              </w:rPr>
              <w:t>"2010-07-08T05:00:00Z"</w:t>
            </w:r>
          </w:p>
          <w:p w14:paraId="3372394D" w14:textId="4A8F8FE1" w:rsidR="000559B4" w:rsidRPr="00BC0309" w:rsidRDefault="000559B4" w:rsidP="000559B4">
            <w:pPr>
              <w:spacing w:after="0"/>
              <w:rPr>
                <w:rFonts w:ascii="Courier New" w:hAnsi="Courier New"/>
                <w:sz w:val="16"/>
              </w:rPr>
            </w:pPr>
            <w:r w:rsidRPr="00BC0309">
              <w:rPr>
                <w:rFonts w:ascii="Courier New" w:hAnsi="Courier New"/>
                <w:sz w:val="16"/>
              </w:rPr>
              <w:t xml:space="preserve">6       </w:t>
            </w:r>
            <w:r w:rsidRPr="00BC0309">
              <w:rPr>
                <w:rFonts w:ascii="Courier New" w:hAnsi="Courier New"/>
                <w:color w:val="F5844C"/>
                <w:sz w:val="16"/>
                <w:szCs w:val="16"/>
                <w:lang w:eastAsia="de-DE"/>
              </w:rPr>
              <w:t>mediaPresentationDuration=</w:t>
            </w:r>
            <w:r w:rsidRPr="00BC0309">
              <w:rPr>
                <w:rFonts w:ascii="Courier New" w:hAnsi="Courier New"/>
                <w:color w:val="993300"/>
                <w:sz w:val="16"/>
                <w:szCs w:val="16"/>
                <w:lang w:eastAsia="de-DE"/>
              </w:rPr>
              <w:t>"PT2H"</w:t>
            </w:r>
            <w:r w:rsidRPr="00BC0309">
              <w:rPr>
                <w:rFonts w:ascii="Courier New" w:hAnsi="Courier New"/>
                <w:sz w:val="16"/>
              </w:rPr>
              <w:t xml:space="preserve"> </w:t>
            </w:r>
          </w:p>
          <w:p w14:paraId="400CFEF6" w14:textId="7FE55FA2" w:rsidR="000559B4" w:rsidRPr="00BC0309" w:rsidRDefault="000559B4" w:rsidP="000559B4">
            <w:pPr>
              <w:spacing w:after="0"/>
              <w:rPr>
                <w:rFonts w:ascii="Courier New" w:hAnsi="Courier New"/>
                <w:sz w:val="16"/>
              </w:rPr>
            </w:pPr>
            <w:r w:rsidRPr="00BC0309">
              <w:rPr>
                <w:rFonts w:ascii="Courier New" w:hAnsi="Courier New"/>
                <w:sz w:val="16"/>
              </w:rPr>
              <w:t xml:space="preserve">7       </w:t>
            </w:r>
            <w:r w:rsidRPr="00BC0309">
              <w:rPr>
                <w:rFonts w:ascii="Courier New" w:hAnsi="Courier New"/>
                <w:color w:val="F5844C"/>
                <w:sz w:val="16"/>
                <w:szCs w:val="16"/>
                <w:lang w:eastAsia="de-DE"/>
              </w:rPr>
              <w:t>minimumUpdatePeriod=</w:t>
            </w:r>
            <w:r w:rsidRPr="00BC0309">
              <w:rPr>
                <w:rFonts w:ascii="Courier New" w:hAnsi="Courier New"/>
                <w:color w:val="993300"/>
                <w:sz w:val="16"/>
                <w:szCs w:val="16"/>
                <w:lang w:eastAsia="de-DE"/>
              </w:rPr>
              <w:t>"PT10S"</w:t>
            </w:r>
          </w:p>
          <w:p w14:paraId="4D9E01DA" w14:textId="6DFF9CAF" w:rsidR="000559B4" w:rsidRPr="00BC0309" w:rsidRDefault="000559B4" w:rsidP="000559B4">
            <w:pPr>
              <w:spacing w:after="0"/>
              <w:rPr>
                <w:rFonts w:ascii="Courier New" w:hAnsi="Courier New"/>
                <w:sz w:val="16"/>
              </w:rPr>
            </w:pPr>
            <w:r w:rsidRPr="00BC0309">
              <w:rPr>
                <w:rFonts w:ascii="Courier New" w:hAnsi="Courier New"/>
                <w:sz w:val="16"/>
              </w:rPr>
              <w:t xml:space="preserve">8       </w:t>
            </w:r>
            <w:r w:rsidRPr="00BC0309">
              <w:rPr>
                <w:rFonts w:ascii="Courier New" w:hAnsi="Courier New"/>
                <w:color w:val="F5844C"/>
                <w:sz w:val="16"/>
                <w:szCs w:val="16"/>
                <w:lang w:eastAsia="de-DE"/>
              </w:rPr>
              <w:t>minBufferTime=</w:t>
            </w:r>
            <w:r w:rsidRPr="00BC0309">
              <w:rPr>
                <w:rFonts w:ascii="Courier New" w:hAnsi="Courier New"/>
                <w:color w:val="993300"/>
                <w:sz w:val="16"/>
                <w:szCs w:val="16"/>
                <w:lang w:eastAsia="de-DE"/>
              </w:rPr>
              <w:t>"PT10S"</w:t>
            </w:r>
            <w:r w:rsidR="002B7960" w:rsidRPr="00BC0309">
              <w:rPr>
                <w:rFonts w:ascii="Courier New" w:hAnsi="Courier New"/>
                <w:sz w:val="16"/>
              </w:rPr>
              <w:tab/>
            </w:r>
            <w:r w:rsidR="002B7960" w:rsidRPr="00BC0309">
              <w:rPr>
                <w:rFonts w:ascii="Courier New" w:hAnsi="Courier New"/>
                <w:sz w:val="16"/>
              </w:rPr>
              <w:tab/>
            </w:r>
          </w:p>
          <w:p w14:paraId="41B9E3E8" w14:textId="3B0136FB"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9       </w:t>
            </w:r>
            <w:r w:rsidRPr="00BC0309">
              <w:rPr>
                <w:rFonts w:ascii="Courier New" w:hAnsi="Courier New"/>
                <w:color w:val="F5844C"/>
                <w:sz w:val="16"/>
                <w:szCs w:val="16"/>
                <w:lang w:eastAsia="de-DE"/>
              </w:rPr>
              <w:t>timeShiftBufferDepth=</w:t>
            </w:r>
            <w:r w:rsidRPr="00BC0309">
              <w:rPr>
                <w:rFonts w:ascii="Courier New" w:hAnsi="Courier New"/>
                <w:color w:val="993300"/>
                <w:sz w:val="16"/>
                <w:szCs w:val="16"/>
                <w:lang w:eastAsia="de-DE"/>
              </w:rPr>
              <w:t>"PT30M"</w:t>
            </w:r>
            <w:r w:rsidRPr="00BC0309">
              <w:rPr>
                <w:rFonts w:ascii="Courier New" w:hAnsi="Courier New"/>
                <w:sz w:val="16"/>
              </w:rPr>
              <w:t xml:space="preserve"> </w:t>
            </w:r>
          </w:p>
          <w:p w14:paraId="136921B6" w14:textId="1DDF0C13" w:rsidR="000559B4" w:rsidRPr="00BC0309" w:rsidRDefault="000559B4" w:rsidP="000559B4">
            <w:pPr>
              <w:spacing w:after="0"/>
              <w:rPr>
                <w:rFonts w:ascii="Courier New" w:hAnsi="Courier New"/>
                <w:sz w:val="16"/>
              </w:rPr>
            </w:pPr>
            <w:r w:rsidRPr="00BC0309">
              <w:rPr>
                <w:rFonts w:ascii="Courier New" w:hAnsi="Courier New"/>
                <w:sz w:val="16"/>
              </w:rPr>
              <w:t xml:space="preserve">10      </w:t>
            </w:r>
            <w:r w:rsidRPr="00BC0309">
              <w:rPr>
                <w:rFonts w:ascii="Courier New" w:hAnsi="Courier New"/>
                <w:color w:val="0099CC"/>
                <w:sz w:val="16"/>
                <w:szCs w:val="16"/>
                <w:lang w:eastAsia="de-DE"/>
              </w:rPr>
              <w:t>xmlns:xsi</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"http://www.w3.org/2001/XMLSchema-instance"</w:t>
            </w:r>
          </w:p>
          <w:p w14:paraId="433F0235" w14:textId="55292683" w:rsidR="000559B4" w:rsidRPr="00BC0309" w:rsidRDefault="000559B4" w:rsidP="000559B4">
            <w:pPr>
              <w:spacing w:after="0"/>
              <w:rPr>
                <w:rFonts w:ascii="Courier New" w:hAnsi="Courier New"/>
                <w:sz w:val="16"/>
              </w:rPr>
            </w:pPr>
            <w:r w:rsidRPr="00BC0309">
              <w:rPr>
                <w:rFonts w:ascii="Courier New" w:hAnsi="Courier New"/>
                <w:sz w:val="16"/>
              </w:rPr>
              <w:t xml:space="preserve">11      </w:t>
            </w:r>
            <w:r w:rsidRPr="00BC0309">
              <w:rPr>
                <w:rFonts w:ascii="Courier New" w:hAnsi="Courier New"/>
                <w:color w:val="0099CC"/>
                <w:sz w:val="16"/>
                <w:szCs w:val="16"/>
                <w:lang w:eastAsia="de-DE"/>
              </w:rPr>
              <w:t>xmlns:x3gpp</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"urn:3GPP:ns:DASH:MPD-ext:2011"</w:t>
            </w:r>
          </w:p>
          <w:p w14:paraId="634482D8" w14:textId="3A8C6676" w:rsidR="000559B4" w:rsidRPr="00BC0309" w:rsidRDefault="000559B4" w:rsidP="000559B4">
            <w:pPr>
              <w:spacing w:after="0"/>
              <w:rPr>
                <w:rFonts w:ascii="Courier New" w:hAnsi="Courier New"/>
                <w:sz w:val="16"/>
              </w:rPr>
            </w:pPr>
            <w:r w:rsidRPr="00BC0309">
              <w:rPr>
                <w:rFonts w:ascii="Courier New" w:hAnsi="Courier New"/>
                <w:sz w:val="16"/>
              </w:rPr>
              <w:t xml:space="preserve">12      </w:t>
            </w:r>
            <w:r w:rsidRPr="00BC0309">
              <w:rPr>
                <w:rFonts w:ascii="Courier New" w:hAnsi="Courier New"/>
                <w:color w:val="F5844C"/>
                <w:sz w:val="16"/>
                <w:szCs w:val="16"/>
                <w:lang w:eastAsia="de-DE"/>
              </w:rPr>
              <w:t>xsi:schemaLocation=</w:t>
            </w:r>
            <w:r w:rsidRPr="00BC0309">
              <w:rPr>
                <w:rFonts w:ascii="Courier New" w:hAnsi="Courier New"/>
                <w:color w:val="993300"/>
                <w:sz w:val="16"/>
                <w:szCs w:val="16"/>
                <w:lang w:eastAsia="de-DE"/>
              </w:rPr>
              <w:t>"urn:mpeg:dash:schema:mpd:2011 3GPP-Rel10-MPD.xsd"</w:t>
            </w:r>
          </w:p>
          <w:p w14:paraId="565C7F45" w14:textId="08E15B2F" w:rsidR="000559B4" w:rsidRPr="00BC0309" w:rsidRDefault="000559B4" w:rsidP="000559B4">
            <w:pPr>
              <w:spacing w:after="0"/>
              <w:rPr>
                <w:rFonts w:ascii="Courier New" w:hAnsi="Courier New"/>
                <w:sz w:val="16"/>
              </w:rPr>
            </w:pPr>
            <w:r w:rsidRPr="00BC0309">
              <w:rPr>
                <w:rFonts w:ascii="Courier New" w:hAnsi="Courier New"/>
                <w:sz w:val="16"/>
              </w:rPr>
              <w:t xml:space="preserve">13      </w:t>
            </w:r>
            <w:r w:rsidRPr="00BC0309">
              <w:rPr>
                <w:rFonts w:ascii="Courier New" w:hAnsi="Courier New"/>
                <w:color w:val="F5844C"/>
                <w:sz w:val="16"/>
                <w:szCs w:val="16"/>
                <w:lang w:eastAsia="de-DE"/>
              </w:rPr>
              <w:t>xmlns=</w:t>
            </w:r>
            <w:r w:rsidRPr="00BC0309">
              <w:rPr>
                <w:rFonts w:ascii="Courier New" w:hAnsi="Courier New"/>
                <w:color w:val="993300"/>
                <w:sz w:val="16"/>
                <w:szCs w:val="16"/>
                <w:lang w:eastAsia="de-DE"/>
              </w:rPr>
              <w:t>"urn:mpeg:dash:schema:mpd:2011"</w:t>
            </w:r>
            <w:r w:rsidRPr="00BC0309">
              <w:rPr>
                <w:rFonts w:ascii="Courier New" w:hAnsi="Courier New"/>
                <w:color w:val="000096"/>
                <w:sz w:val="16"/>
                <w:szCs w:val="16"/>
                <w:lang w:eastAsia="de-DE"/>
              </w:rPr>
              <w:t>&gt;</w:t>
            </w:r>
          </w:p>
          <w:p w14:paraId="358B5C00" w14:textId="77777777" w:rsidR="000559B4" w:rsidRPr="00BC0309" w:rsidRDefault="000559B4" w:rsidP="000559B4">
            <w:pPr>
              <w:spacing w:after="0"/>
              <w:rPr>
                <w:rFonts w:ascii="Courier New" w:hAnsi="Courier New"/>
                <w:sz w:val="16"/>
              </w:rPr>
            </w:pPr>
            <w:r w:rsidRPr="00BC0309">
              <w:rPr>
                <w:rFonts w:ascii="Courier New" w:hAnsi="Courier New"/>
                <w:sz w:val="16"/>
              </w:rPr>
              <w:t>14</w:t>
            </w:r>
          </w:p>
          <w:p w14:paraId="3E552EFC" w14:textId="0FB1D320" w:rsidR="000559B4" w:rsidRPr="00BC0309" w:rsidRDefault="000559B4" w:rsidP="000559B4">
            <w:pPr>
              <w:spacing w:after="0"/>
              <w:rPr>
                <w:rFonts w:ascii="Courier New" w:hAnsi="Courier New"/>
                <w:sz w:val="16"/>
              </w:rPr>
            </w:pPr>
            <w:r w:rsidRPr="00BC0309">
              <w:rPr>
                <w:rFonts w:ascii="Courier New" w:hAnsi="Courier New"/>
                <w:sz w:val="16"/>
              </w:rPr>
              <w:t>15</w:t>
            </w:r>
            <w:r w:rsidRPr="00BC0309">
              <w:rPr>
                <w:rFonts w:ascii="Courier New" w:hAnsi="Courier New"/>
                <w:sz w:val="16"/>
              </w:rPr>
              <w:tab/>
            </w:r>
            <w:r w:rsidRPr="00BC0309">
              <w:rPr>
                <w:rFonts w:ascii="Courier New" w:hAnsi="Courier New"/>
                <w:color w:val="000096"/>
                <w:sz w:val="16"/>
                <w:szCs w:val="16"/>
                <w:lang w:eastAsia="de-DE"/>
              </w:rPr>
              <w:t>&lt;ProgramInformation</w:t>
            </w:r>
            <w:r w:rsidRPr="00BC0309">
              <w:rPr>
                <w:rFonts w:ascii="Courier New" w:hAnsi="Courier New"/>
                <w:sz w:val="16"/>
              </w:rPr>
              <w:t xml:space="preserve"> </w:t>
            </w:r>
            <w:r w:rsidRPr="00BC0309">
              <w:rPr>
                <w:rFonts w:ascii="Courier New" w:hAnsi="Courier New"/>
                <w:color w:val="F5844C"/>
                <w:sz w:val="16"/>
                <w:szCs w:val="16"/>
                <w:lang w:eastAsia="de-DE"/>
              </w:rPr>
              <w:t>moreInformationURL=</w:t>
            </w:r>
            <w:r w:rsidRPr="00BC0309">
              <w:rPr>
                <w:rFonts w:ascii="Courier New" w:hAnsi="Courier New"/>
                <w:color w:val="993300"/>
                <w:sz w:val="16"/>
                <w:szCs w:val="16"/>
                <w:lang w:eastAsia="de-DE"/>
              </w:rPr>
              <w:t>"http://www.example.com"&gt;</w:t>
            </w:r>
          </w:p>
          <w:p w14:paraId="64F86238" w14:textId="77777777" w:rsidR="000559B4" w:rsidRPr="00BC0309" w:rsidRDefault="000559B4" w:rsidP="000559B4">
            <w:pPr>
              <w:spacing w:after="0"/>
              <w:rPr>
                <w:rFonts w:ascii="Courier New" w:hAnsi="Courier New"/>
                <w:sz w:val="16"/>
              </w:rPr>
            </w:pPr>
            <w:r w:rsidRPr="00BC0309">
              <w:rPr>
                <w:rFonts w:ascii="Courier New" w:hAnsi="Courier New"/>
                <w:sz w:val="16"/>
              </w:rPr>
              <w:t>16</w:t>
            </w:r>
            <w:r w:rsidR="002B7960" w:rsidRPr="00BC0309">
              <w:rPr>
                <w:rFonts w:ascii="Courier New" w:hAnsi="Courier New"/>
                <w:sz w:val="16"/>
              </w:rPr>
              <w:tab/>
            </w:r>
            <w:r w:rsidRPr="00BC0309">
              <w:rPr>
                <w:rFonts w:ascii="Courier New" w:hAnsi="Courier New"/>
                <w:color w:val="000096"/>
                <w:sz w:val="16"/>
                <w:szCs w:val="16"/>
                <w:lang w:eastAsia="de-DE"/>
              </w:rPr>
              <w:t>&lt;Title&gt;</w:t>
            </w:r>
            <w:r w:rsidRPr="00BC0309">
              <w:rPr>
                <w:rFonts w:ascii="Courier New" w:hAnsi="Courier New"/>
                <w:sz w:val="16"/>
              </w:rPr>
              <w:t>Example</w:t>
            </w:r>
            <w:r w:rsidRPr="00BC0309">
              <w:rPr>
                <w:rFonts w:ascii="Courier New" w:hAnsi="Courier New"/>
                <w:color w:val="000096"/>
                <w:sz w:val="16"/>
                <w:szCs w:val="16"/>
                <w:lang w:eastAsia="de-DE"/>
              </w:rPr>
              <w:t>&lt;/Title&gt;</w:t>
            </w:r>
          </w:p>
          <w:p w14:paraId="27DCF50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17  </w:t>
            </w:r>
            <w:r w:rsidRPr="00BC0309">
              <w:rPr>
                <w:rFonts w:ascii="Courier New" w:hAnsi="Courier New"/>
                <w:color w:val="000096"/>
                <w:sz w:val="16"/>
                <w:szCs w:val="16"/>
                <w:lang w:eastAsia="de-DE"/>
              </w:rPr>
              <w:t>&lt;Source&gt;</w:t>
            </w:r>
            <w:r w:rsidRPr="00BC0309">
              <w:rPr>
                <w:rFonts w:ascii="Courier New" w:hAnsi="Courier New"/>
                <w:sz w:val="16"/>
              </w:rPr>
              <w:t>Example</w:t>
            </w:r>
            <w:r w:rsidRPr="00BC0309">
              <w:rPr>
                <w:rFonts w:ascii="Courier New" w:hAnsi="Courier New"/>
                <w:color w:val="000096"/>
                <w:sz w:val="16"/>
                <w:szCs w:val="16"/>
                <w:lang w:eastAsia="de-DE"/>
              </w:rPr>
              <w:t>&lt;/Source&gt;</w:t>
            </w:r>
          </w:p>
          <w:p w14:paraId="62B102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18  </w:t>
            </w:r>
            <w:r w:rsidRPr="00BC0309">
              <w:rPr>
                <w:rFonts w:ascii="Courier New" w:hAnsi="Courier New"/>
                <w:color w:val="000096"/>
                <w:sz w:val="16"/>
                <w:szCs w:val="16"/>
                <w:lang w:eastAsia="de-DE"/>
              </w:rPr>
              <w:t>&lt;Copyright&gt;</w:t>
            </w:r>
            <w:r w:rsidRPr="00BC0309">
              <w:rPr>
                <w:rFonts w:ascii="Courier New" w:hAnsi="Courier New"/>
                <w:sz w:val="16"/>
              </w:rPr>
              <w:t>Example</w:t>
            </w:r>
            <w:r w:rsidRPr="00BC0309">
              <w:rPr>
                <w:rFonts w:ascii="Courier New" w:hAnsi="Courier New"/>
                <w:color w:val="000096"/>
                <w:sz w:val="16"/>
                <w:szCs w:val="16"/>
                <w:lang w:eastAsia="de-DE"/>
              </w:rPr>
              <w:t>&lt;/Copyright&gt;</w:t>
            </w:r>
          </w:p>
          <w:p w14:paraId="3BCB3CAF" w14:textId="77777777" w:rsidR="000559B4" w:rsidRPr="00BC0309" w:rsidRDefault="000559B4" w:rsidP="000559B4">
            <w:pPr>
              <w:spacing w:after="0"/>
              <w:rPr>
                <w:rFonts w:ascii="Courier New" w:hAnsi="Courier New"/>
                <w:sz w:val="16"/>
              </w:rPr>
            </w:pPr>
            <w:r w:rsidRPr="00BC0309">
              <w:rPr>
                <w:rFonts w:ascii="Courier New" w:hAnsi="Courier New"/>
                <w:sz w:val="16"/>
              </w:rPr>
              <w:t>19</w:t>
            </w:r>
            <w:r w:rsidRPr="00BC0309">
              <w:rPr>
                <w:rFonts w:ascii="Courier New" w:hAnsi="Courier New"/>
                <w:sz w:val="16"/>
              </w:rPr>
              <w:tab/>
            </w:r>
            <w:r w:rsidRPr="00BC0309">
              <w:rPr>
                <w:rFonts w:ascii="Courier New" w:hAnsi="Courier New"/>
                <w:color w:val="000096"/>
                <w:sz w:val="16"/>
                <w:szCs w:val="16"/>
                <w:lang w:eastAsia="de-DE"/>
              </w:rPr>
              <w:t>&lt;/ProgramInformation&gt;</w:t>
            </w:r>
          </w:p>
          <w:p w14:paraId="20F0A1DC" w14:textId="77777777" w:rsidR="000559B4" w:rsidRPr="00BC0309" w:rsidRDefault="000559B4" w:rsidP="000559B4">
            <w:pPr>
              <w:spacing w:after="0"/>
              <w:rPr>
                <w:rFonts w:ascii="Courier New" w:hAnsi="Courier New"/>
                <w:sz w:val="16"/>
              </w:rPr>
            </w:pPr>
            <w:r w:rsidRPr="00BC0309">
              <w:rPr>
                <w:rFonts w:ascii="Courier New" w:hAnsi="Courier New"/>
                <w:sz w:val="16"/>
              </w:rPr>
              <w:t>20</w:t>
            </w:r>
            <w:r w:rsidRPr="00BC0309">
              <w:rPr>
                <w:rFonts w:ascii="Courier New" w:hAnsi="Courier New"/>
                <w:color w:val="000096"/>
                <w:sz w:val="16"/>
                <w:szCs w:val="16"/>
                <w:lang w:eastAsia="de-DE"/>
              </w:rPr>
              <w:t xml:space="preserve"> &lt;BaseURL&gt;</w:t>
            </w:r>
            <w:r w:rsidRPr="00BC0309">
              <w:rPr>
                <w:rFonts w:ascii="Courier New" w:hAnsi="Courier New"/>
                <w:sz w:val="16"/>
              </w:rPr>
              <w:t>http://www.example.com</w:t>
            </w:r>
            <w:r w:rsidRPr="00BC0309">
              <w:rPr>
                <w:rFonts w:ascii="Courier New" w:hAnsi="Courier New"/>
                <w:color w:val="000096"/>
                <w:sz w:val="16"/>
                <w:szCs w:val="16"/>
                <w:lang w:eastAsia="de-DE"/>
              </w:rPr>
              <w:t>&lt;/BaseURL&gt;</w:t>
            </w:r>
          </w:p>
          <w:p w14:paraId="03DF9B23" w14:textId="5EDA0A61" w:rsidR="000559B4" w:rsidRPr="00BC0309" w:rsidRDefault="000559B4" w:rsidP="000559B4">
            <w:pPr>
              <w:spacing w:after="0"/>
              <w:rPr>
                <w:rFonts w:ascii="Courier New" w:hAnsi="Courier New"/>
                <w:sz w:val="16"/>
              </w:rPr>
            </w:pPr>
            <w:r w:rsidRPr="00BC0309">
              <w:rPr>
                <w:rFonts w:ascii="Courier New" w:hAnsi="Courier New"/>
                <w:sz w:val="16"/>
              </w:rPr>
              <w:t>21</w:t>
            </w:r>
            <w:r w:rsidRPr="00BC0309">
              <w:rPr>
                <w:rFonts w:ascii="Courier New" w:hAnsi="Courier New"/>
                <w:sz w:val="16"/>
              </w:rPr>
              <w:tab/>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sz w:val="16"/>
              </w:rPr>
              <w:t xml:space="preserve">"PT0S"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 xml:space="preserve">"true"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"0"</w:t>
            </w:r>
            <w:r w:rsidRPr="00BC0309">
              <w:rPr>
                <w:rFonts w:ascii="Courier New" w:hAnsi="Courier New"/>
                <w:color w:val="000096"/>
                <w:sz w:val="16"/>
                <w:szCs w:val="16"/>
                <w:lang w:eastAsia="de-DE"/>
              </w:rPr>
              <w:t>&gt;</w:t>
            </w:r>
          </w:p>
          <w:p w14:paraId="344F3B7F" w14:textId="17AD8CDA" w:rsidR="000559B4" w:rsidRPr="00BC0309" w:rsidRDefault="000559B4" w:rsidP="000559B4">
            <w:pPr>
              <w:spacing w:after="0"/>
              <w:rPr>
                <w:rFonts w:ascii="Courier New" w:hAnsi="Courier New"/>
                <w:sz w:val="16"/>
              </w:rPr>
            </w:pPr>
            <w:r w:rsidRPr="00BC0309">
              <w:rPr>
                <w:rFonts w:ascii="Courier New" w:hAnsi="Courier New"/>
                <w:sz w:val="16"/>
              </w:rPr>
              <w:t xml:space="preserve">22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5EAA504D" w14:textId="142F6D57" w:rsidR="000559B4" w:rsidRPr="00BC0309" w:rsidRDefault="000559B4" w:rsidP="000559B4">
            <w:pPr>
              <w:spacing w:after="0"/>
              <w:rPr>
                <w:rFonts w:ascii="Courier New" w:hAnsi="Courier New"/>
                <w:sz w:val="16"/>
              </w:rPr>
            </w:pPr>
            <w:r w:rsidRPr="00BC0309">
              <w:rPr>
                <w:rFonts w:ascii="Courier New" w:hAnsi="Courier New"/>
                <w:sz w:val="16"/>
              </w:rPr>
              <w:t xml:space="preserve">23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24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"audio"</w:t>
            </w:r>
            <w:r w:rsidRPr="00BC0309">
              <w:rPr>
                <w:rFonts w:ascii="Courier New" w:hAnsi="Courier New"/>
                <w:sz w:val="16"/>
              </w:rPr>
              <w:t xml:space="preserve">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46D779A8" w14:textId="388579E8"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25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5362FA25" w14:textId="67E0FA00" w:rsidR="000559B4" w:rsidRPr="00BC0309" w:rsidRDefault="000559B4" w:rsidP="000559B4">
            <w:pPr>
              <w:spacing w:after="0"/>
              <w:rPr>
                <w:rFonts w:ascii="Courier New" w:hAnsi="Courier New"/>
                <w:sz w:val="16"/>
              </w:rPr>
            </w:pPr>
            <w:r w:rsidRPr="00BC0309">
              <w:rPr>
                <w:rFonts w:ascii="Courier New" w:hAnsi="Courier New"/>
                <w:sz w:val="16"/>
              </w:rPr>
              <w:t xml:space="preserve">26       </w:t>
            </w:r>
            <w:r w:rsidRPr="00BC0309">
              <w:rPr>
                <w:rFonts w:ascii="Courier New" w:hAnsi="Courier New"/>
                <w:color w:val="000096"/>
                <w:sz w:val="16"/>
                <w:szCs w:val="16"/>
                <w:lang w:eastAsia="de-DE"/>
              </w:rPr>
              <w:t>&lt;BaseURL&gt;</w:t>
            </w:r>
            <w:r w:rsidRPr="00BC0309">
              <w:rPr>
                <w:rFonts w:ascii="Courier New" w:hAnsi="Courier New"/>
                <w:sz w:val="16"/>
              </w:rPr>
              <w:t>"p1rep1.3gp"</w:t>
            </w:r>
            <w:r w:rsidRPr="00BC0309">
              <w:rPr>
                <w:rFonts w:ascii="Courier New" w:hAnsi="Courier New"/>
                <w:color w:val="000096"/>
                <w:sz w:val="16"/>
                <w:szCs w:val="16"/>
                <w:lang w:eastAsia="de-DE"/>
              </w:rPr>
              <w:t>&lt;/BaseURL&gt;</w:t>
            </w:r>
          </w:p>
          <w:p w14:paraId="17234EA9" w14:textId="10899C59" w:rsidR="000559B4" w:rsidRPr="00BC0309" w:rsidRDefault="000559B4" w:rsidP="000559B4">
            <w:pPr>
              <w:spacing w:after="0"/>
              <w:rPr>
                <w:rFonts w:ascii="Courier New" w:hAnsi="Courier New"/>
                <w:sz w:val="16"/>
              </w:rPr>
            </w:pPr>
            <w:r w:rsidRPr="00BC0309">
              <w:rPr>
                <w:rFonts w:ascii="Courier New" w:hAnsi="Courier New"/>
                <w:sz w:val="16"/>
              </w:rPr>
              <w:t>27</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sz w:val="16"/>
              </w:rPr>
              <w:t xml:space="preserve"> </w:t>
            </w:r>
            <w:r w:rsidRPr="00BC0309">
              <w:rPr>
                <w:rFonts w:ascii="Courier New" w:hAnsi="Courier New"/>
                <w:color w:val="000096"/>
                <w:sz w:val="16"/>
                <w:szCs w:val="16"/>
                <w:lang w:eastAsia="de-DE"/>
              </w:rPr>
              <w:t>&gt;</w:t>
            </w:r>
          </w:p>
          <w:p w14:paraId="408D6E7B" w14:textId="09338129" w:rsidR="000559B4" w:rsidRPr="00BC0309" w:rsidRDefault="000559B4" w:rsidP="000559B4">
            <w:pPr>
              <w:spacing w:after="0"/>
              <w:rPr>
                <w:rFonts w:ascii="Courier New" w:hAnsi="Courier New"/>
                <w:sz w:val="16"/>
              </w:rPr>
            </w:pPr>
            <w:r w:rsidRPr="00BC0309">
              <w:rPr>
                <w:rFonts w:ascii="Courier New" w:hAnsi="Courier New"/>
                <w:sz w:val="16"/>
              </w:rPr>
              <w:t>28</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CD42A4C" w14:textId="721319FA" w:rsidR="000559B4" w:rsidRPr="00BC0309" w:rsidRDefault="000559B4" w:rsidP="000559B4">
            <w:pPr>
              <w:spacing w:after="0"/>
              <w:rPr>
                <w:rFonts w:ascii="Courier New" w:hAnsi="Courier New"/>
                <w:sz w:val="16"/>
              </w:rPr>
            </w:pPr>
            <w:r w:rsidRPr="00BC0309">
              <w:rPr>
                <w:rFonts w:ascii="Courier New" w:hAnsi="Courier New"/>
                <w:sz w:val="16"/>
              </w:rPr>
              <w:t xml:space="preserve">29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"986-293761" </w:t>
            </w:r>
            <w:r w:rsidRPr="00BC0309">
              <w:rPr>
                <w:rFonts w:ascii="Courier New" w:hAnsi="Courier New"/>
                <w:color w:val="000096"/>
                <w:sz w:val="16"/>
                <w:szCs w:val="16"/>
                <w:lang w:eastAsia="de-DE"/>
              </w:rPr>
              <w:t>/&gt;</w:t>
            </w:r>
          </w:p>
          <w:p w14:paraId="42674F45" w14:textId="55A71A29" w:rsidR="000559B4" w:rsidRPr="00BC0309" w:rsidRDefault="000559B4" w:rsidP="000559B4">
            <w:pPr>
              <w:spacing w:after="0"/>
              <w:rPr>
                <w:rFonts w:ascii="Courier New" w:hAnsi="Courier New"/>
                <w:sz w:val="16"/>
              </w:rPr>
            </w:pPr>
            <w:r w:rsidRPr="00BC0309">
              <w:rPr>
                <w:rFonts w:ascii="Courier New" w:hAnsi="Courier New"/>
                <w:sz w:val="16"/>
              </w:rPr>
              <w:t xml:space="preserve">30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"293762-592501" </w:t>
            </w:r>
            <w:r w:rsidRPr="00BC0309">
              <w:rPr>
                <w:rFonts w:ascii="Courier New" w:hAnsi="Courier New"/>
                <w:color w:val="000096"/>
                <w:sz w:val="16"/>
                <w:szCs w:val="16"/>
                <w:lang w:eastAsia="de-DE"/>
              </w:rPr>
              <w:t>/&gt;</w:t>
            </w:r>
          </w:p>
          <w:p w14:paraId="1058E39C"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D208D7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4E01E7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4FDAE5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31559A1" w14:textId="3F1B8C9D" w:rsidR="000559B4" w:rsidRPr="00BC0309" w:rsidRDefault="000559B4" w:rsidP="000559B4">
            <w:pPr>
              <w:spacing w:after="0"/>
              <w:rPr>
                <w:rFonts w:ascii="Courier New" w:hAnsi="Courier New"/>
                <w:sz w:val="16"/>
              </w:rPr>
            </w:pPr>
            <w:r w:rsidRPr="00BC0309">
              <w:rPr>
                <w:rFonts w:ascii="Courier New" w:hAnsi="Courier New"/>
                <w:sz w:val="16"/>
              </w:rPr>
              <w:t xml:space="preserve">88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"17600065-17894640" </w:t>
            </w:r>
            <w:r w:rsidRPr="00BC0309">
              <w:rPr>
                <w:rFonts w:ascii="Courier New" w:hAnsi="Courier New"/>
                <w:color w:val="000096"/>
                <w:sz w:val="16"/>
                <w:szCs w:val="16"/>
                <w:lang w:eastAsia="de-DE"/>
              </w:rPr>
              <w:t>/&gt;</w:t>
            </w:r>
          </w:p>
          <w:p w14:paraId="751C4728" w14:textId="77777777" w:rsidR="000559B4" w:rsidRPr="00BC0309" w:rsidRDefault="000559B4" w:rsidP="000559B4">
            <w:pPr>
              <w:spacing w:after="0"/>
              <w:rPr>
                <w:rFonts w:ascii="Courier New" w:hAnsi="Courier New"/>
                <w:sz w:val="16"/>
              </w:rPr>
            </w:pPr>
            <w:r w:rsidRPr="00BC0309">
              <w:rPr>
                <w:rFonts w:ascii="Courier New" w:hAnsi="Courier New"/>
                <w:sz w:val="16"/>
              </w:rPr>
              <w:t>89</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r w:rsidRPr="00BC0309">
              <w:rPr>
                <w:rFonts w:ascii="Courier New" w:hAnsi="Courier New"/>
                <w:color w:val="000096"/>
                <w:sz w:val="16"/>
                <w:szCs w:val="16"/>
                <w:lang w:eastAsia="de-DE"/>
              </w:rPr>
              <w:tab/>
            </w:r>
            <w:r w:rsidRPr="00BC0309">
              <w:rPr>
                <w:rFonts w:ascii="Courier New" w:hAnsi="Courier New"/>
                <w:sz w:val="16"/>
              </w:rPr>
              <w:tab/>
            </w:r>
            <w:r w:rsidRPr="00BC0309">
              <w:rPr>
                <w:rFonts w:ascii="Courier New" w:hAnsi="Courier New"/>
                <w:sz w:val="16"/>
              </w:rPr>
              <w:tab/>
            </w:r>
          </w:p>
          <w:p w14:paraId="58E2C948" w14:textId="77777777" w:rsidR="000559B4" w:rsidRPr="00BC0309" w:rsidRDefault="000559B4" w:rsidP="000559B4">
            <w:pPr>
              <w:spacing w:after="0"/>
              <w:rPr>
                <w:rFonts w:ascii="Courier New" w:hAnsi="Courier New"/>
                <w:sz w:val="16"/>
              </w:rPr>
            </w:pPr>
            <w:r w:rsidRPr="00BC0309">
              <w:rPr>
                <w:rFonts w:ascii="Courier New" w:hAnsi="Courier New"/>
                <w:sz w:val="16"/>
              </w:rPr>
              <w:t>90</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&lt;/Representation&gt;</w:t>
            </w:r>
          </w:p>
          <w:p w14:paraId="0F50C3D3" w14:textId="4B066B86" w:rsidR="000559B4" w:rsidRPr="00BC0309" w:rsidRDefault="000559B4" w:rsidP="000559B4">
            <w:pPr>
              <w:spacing w:after="0"/>
              <w:rPr>
                <w:rFonts w:ascii="Courier New" w:hAnsi="Courier New"/>
                <w:sz w:val="16"/>
              </w:rPr>
            </w:pPr>
            <w:r w:rsidRPr="00BC0309">
              <w:rPr>
                <w:rFonts w:ascii="Courier New" w:hAnsi="Courier New"/>
                <w:sz w:val="16"/>
              </w:rPr>
              <w:t>91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sz w:val="16"/>
              </w:rPr>
              <w: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"avc1.42E00d, mp4a.40.2" </w:t>
            </w:r>
            <w:r w:rsidRPr="00BC0309">
              <w:rPr>
                <w:rFonts w:ascii="Courier New" w:hAnsi="Courier New"/>
                <w:color w:val="000096"/>
                <w:sz w:val="16"/>
                <w:szCs w:val="16"/>
                <w:lang w:eastAsia="de-DE"/>
              </w:rPr>
              <w:t>&gt;</w:t>
            </w:r>
          </w:p>
          <w:p w14:paraId="28752203" w14:textId="100A8167" w:rsidR="000559B4" w:rsidRPr="00BC0309" w:rsidRDefault="000559B4" w:rsidP="000559B4">
            <w:pPr>
              <w:spacing w:after="0"/>
              <w:rPr>
                <w:rFonts w:ascii="Courier New" w:hAnsi="Courier New"/>
                <w:sz w:val="16"/>
              </w:rPr>
            </w:pPr>
            <w:r w:rsidRPr="00BC0309">
              <w:rPr>
                <w:rFonts w:ascii="Courier New" w:hAnsi="Courier New"/>
                <w:sz w:val="16"/>
              </w:rPr>
              <w:t xml:space="preserve">92       </w:t>
            </w:r>
            <w:r w:rsidRPr="00BC0309">
              <w:rPr>
                <w:rFonts w:ascii="Courier New" w:hAnsi="Courier New"/>
                <w:color w:val="000096"/>
                <w:sz w:val="16"/>
                <w:szCs w:val="16"/>
                <w:lang w:eastAsia="de-DE"/>
              </w:rPr>
              <w:t>&lt;BaseURL&gt;</w:t>
            </w:r>
            <w:r w:rsidRPr="00BC0309">
              <w:rPr>
                <w:rFonts w:ascii="Courier New" w:hAnsi="Courier New"/>
                <w:sz w:val="16"/>
              </w:rPr>
              <w:t>"p1rep2.3gp"</w:t>
            </w:r>
            <w:r w:rsidRPr="00BC0309">
              <w:rPr>
                <w:rFonts w:ascii="Courier New" w:hAnsi="Courier New"/>
                <w:color w:val="000096"/>
                <w:sz w:val="16"/>
                <w:szCs w:val="16"/>
                <w:lang w:eastAsia="de-DE"/>
              </w:rPr>
              <w:t>&lt;/BaseURL&gt;</w:t>
            </w:r>
          </w:p>
          <w:p w14:paraId="30A694F3" w14:textId="3FB0FA8F" w:rsidR="000559B4" w:rsidRPr="00BC0309" w:rsidRDefault="000559B4" w:rsidP="000559B4">
            <w:pPr>
              <w:spacing w:after="0"/>
              <w:rPr>
                <w:rFonts w:ascii="Courier New" w:hAnsi="Courier New"/>
                <w:sz w:val="16"/>
              </w:rPr>
            </w:pPr>
            <w:r w:rsidRPr="00BC0309">
              <w:rPr>
                <w:rFonts w:ascii="Courier New" w:hAnsi="Courier New"/>
                <w:sz w:val="16"/>
              </w:rPr>
              <w:t>93</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1ACE92D" w14:textId="0ADCB387" w:rsidR="000559B4" w:rsidRPr="00BC0309" w:rsidRDefault="000559B4" w:rsidP="000559B4">
            <w:pPr>
              <w:spacing w:after="0"/>
              <w:rPr>
                <w:rFonts w:ascii="Courier New" w:hAnsi="Courier New"/>
                <w:sz w:val="16"/>
              </w:rPr>
            </w:pPr>
            <w:r w:rsidRPr="00BC0309">
              <w:rPr>
                <w:rFonts w:ascii="Courier New" w:hAnsi="Courier New"/>
                <w:sz w:val="16"/>
              </w:rPr>
              <w:t>94</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17A0DFB" w14:textId="227D3121" w:rsidR="000559B4" w:rsidRPr="00BC0309" w:rsidRDefault="000559B4" w:rsidP="000559B4">
            <w:pPr>
              <w:spacing w:after="0"/>
              <w:rPr>
                <w:rFonts w:ascii="Courier New" w:hAnsi="Courier New"/>
                <w:sz w:val="16"/>
              </w:rPr>
            </w:pPr>
            <w:r w:rsidRPr="00BC0309">
              <w:rPr>
                <w:rFonts w:ascii="Courier New" w:hAnsi="Courier New"/>
                <w:sz w:val="16"/>
              </w:rPr>
              <w:t xml:space="preserve">95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"986-586538" </w:t>
            </w:r>
            <w:r w:rsidRPr="00BC0309">
              <w:rPr>
                <w:rFonts w:ascii="Courier New" w:hAnsi="Courier New"/>
                <w:color w:val="000096"/>
                <w:sz w:val="16"/>
                <w:szCs w:val="16"/>
                <w:lang w:eastAsia="de-DE"/>
              </w:rPr>
              <w:t>/&gt;</w:t>
            </w:r>
          </w:p>
          <w:p w14:paraId="22773D97" w14:textId="40F56B1E" w:rsidR="000559B4" w:rsidRPr="00BC0309" w:rsidRDefault="000559B4" w:rsidP="000559B4">
            <w:pPr>
              <w:spacing w:after="0"/>
              <w:rPr>
                <w:rFonts w:ascii="Courier New" w:hAnsi="Courier New"/>
                <w:sz w:val="16"/>
              </w:rPr>
            </w:pPr>
            <w:r w:rsidRPr="00BC0309">
              <w:rPr>
                <w:rFonts w:ascii="Courier New" w:hAnsi="Courier New"/>
                <w:sz w:val="16"/>
              </w:rPr>
              <w:t xml:space="preserve">96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sz w:val="16"/>
              </w:rPr>
              <w:t>"</w:t>
            </w:r>
            <w:r w:rsidRPr="00BC0309">
              <w:rPr>
                <w:rFonts w:ascii="Courier New" w:hAnsi="Courier New"/>
                <w:color w:val="993300"/>
                <w:sz w:val="16"/>
                <w:szCs w:val="16"/>
                <w:lang w:eastAsia="de-DE"/>
              </w:rPr>
              <w:t>586539-1184019"</w:t>
            </w:r>
            <w:r w:rsidRPr="00BC0309">
              <w:rPr>
                <w:rFonts w:ascii="Courier New" w:hAnsi="Courier New"/>
                <w:sz w:val="16"/>
              </w:rPr>
              <w:t xml:space="preserve"> </w:t>
            </w:r>
            <w:r w:rsidRPr="00BC0309">
              <w:rPr>
                <w:rFonts w:ascii="Courier New" w:hAnsi="Courier New"/>
                <w:color w:val="000096"/>
                <w:sz w:val="16"/>
                <w:szCs w:val="16"/>
                <w:lang w:eastAsia="de-DE"/>
              </w:rPr>
              <w:t>/&gt;</w:t>
            </w:r>
          </w:p>
          <w:p w14:paraId="5382877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93061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105D8CD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FF161A2" w14:textId="2A945DF0" w:rsidR="000559B4" w:rsidRPr="00BC0309" w:rsidRDefault="000559B4" w:rsidP="000559B4">
            <w:pPr>
              <w:spacing w:after="0"/>
              <w:rPr>
                <w:rFonts w:ascii="Courier New" w:hAnsi="Courier New"/>
                <w:sz w:val="16"/>
              </w:rPr>
            </w:pPr>
            <w:r w:rsidRPr="00BC0309">
              <w:rPr>
                <w:rFonts w:ascii="Courier New" w:hAnsi="Courier New"/>
                <w:sz w:val="16"/>
              </w:rPr>
              <w:t xml:space="preserve">154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"35199171-35788323"</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3B66E9" w14:textId="77777777" w:rsidR="000559B4" w:rsidRPr="00BC0309" w:rsidRDefault="000559B4" w:rsidP="000559B4">
            <w:pPr>
              <w:spacing w:after="0"/>
              <w:rPr>
                <w:rFonts w:ascii="Courier New" w:hAnsi="Courier New"/>
                <w:sz w:val="16"/>
              </w:rPr>
            </w:pPr>
            <w:r w:rsidRPr="00BC0309">
              <w:rPr>
                <w:rFonts w:ascii="Courier New" w:hAnsi="Courier New"/>
                <w:sz w:val="16"/>
              </w:rPr>
              <w:t>155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73E7B136"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156    </w:t>
            </w:r>
            <w:r w:rsidRPr="00BC0309">
              <w:rPr>
                <w:rFonts w:ascii="Courier New" w:hAnsi="Courier New"/>
                <w:color w:val="000096"/>
                <w:sz w:val="16"/>
                <w:szCs w:val="16"/>
                <w:lang w:eastAsia="de-DE"/>
              </w:rPr>
              <w:t>&lt;/Representation&gt;</w:t>
            </w:r>
          </w:p>
          <w:p w14:paraId="1A866A24" w14:textId="476D4E97" w:rsidR="000559B4" w:rsidRPr="00BC0309" w:rsidRDefault="000559B4" w:rsidP="000559B4">
            <w:pPr>
              <w:spacing w:after="0"/>
              <w:rPr>
                <w:rFonts w:ascii="Courier New" w:hAnsi="Courier New"/>
                <w:sz w:val="16"/>
              </w:rPr>
            </w:pPr>
            <w:r w:rsidRPr="00BC0309">
              <w:rPr>
                <w:rFonts w:ascii="Courier New" w:hAnsi="Courier New"/>
                <w:sz w:val="16"/>
              </w:rPr>
              <w:t xml:space="preserve">157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"892000"</w:t>
            </w:r>
            <w:r w:rsidRPr="00BC0309">
              <w:rPr>
                <w:rFonts w:ascii="Courier New" w:hAnsi="Courier New"/>
                <w:sz w:val="16"/>
              </w:rPr>
              <w:t xml:space="preserve">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31A2B4EE" w14:textId="74A02803" w:rsidR="000559B4" w:rsidRPr="00BC0309" w:rsidRDefault="000559B4" w:rsidP="000559B4">
            <w:pPr>
              <w:spacing w:after="0"/>
              <w:rPr>
                <w:rFonts w:ascii="Courier New" w:hAnsi="Courier New"/>
                <w:sz w:val="16"/>
              </w:rPr>
            </w:pPr>
            <w:r w:rsidRPr="00BC0309">
              <w:rPr>
                <w:rFonts w:ascii="Courier New" w:hAnsi="Courier New"/>
                <w:sz w:val="16"/>
              </w:rPr>
              <w:t xml:space="preserve">158      </w:t>
            </w:r>
            <w:r w:rsidRPr="00BC0309">
              <w:rPr>
                <w:rFonts w:ascii="Courier New" w:hAnsi="Courier New"/>
                <w:color w:val="000096"/>
                <w:sz w:val="16"/>
                <w:szCs w:val="16"/>
                <w:lang w:eastAsia="de-DE"/>
              </w:rPr>
              <w:t>&lt;BaseURL&gt;</w:t>
            </w:r>
            <w:r w:rsidRPr="00BC0309">
              <w:rPr>
                <w:rFonts w:ascii="Courier New" w:hAnsi="Courier New"/>
                <w:sz w:val="16"/>
              </w:rPr>
              <w:t>"p1rep3.3gp"</w:t>
            </w:r>
            <w:r w:rsidRPr="00BC0309">
              <w:rPr>
                <w:rFonts w:ascii="Courier New" w:hAnsi="Courier New"/>
                <w:color w:val="000096"/>
                <w:sz w:val="16"/>
                <w:szCs w:val="16"/>
                <w:lang w:eastAsia="de-DE"/>
              </w:rPr>
              <w:t>&lt;/BaseURL&gt;</w:t>
            </w:r>
          </w:p>
          <w:p w14:paraId="4A03DDBC" w14:textId="56DD511D" w:rsidR="000559B4" w:rsidRPr="00BC0309" w:rsidRDefault="000559B4" w:rsidP="000559B4">
            <w:pPr>
              <w:spacing w:after="0"/>
              <w:rPr>
                <w:rFonts w:ascii="Courier New" w:hAnsi="Courier New"/>
                <w:sz w:val="16"/>
              </w:rPr>
            </w:pPr>
            <w:r w:rsidRPr="00BC0309">
              <w:rPr>
                <w:rFonts w:ascii="Courier New" w:hAnsi="Courier New"/>
                <w:sz w:val="16"/>
              </w:rPr>
              <w:t>159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115E55E2" w14:textId="5CED7536" w:rsidR="000559B4" w:rsidRPr="00BC0309" w:rsidRDefault="000559B4" w:rsidP="000559B4">
            <w:pPr>
              <w:spacing w:after="0"/>
              <w:rPr>
                <w:rFonts w:ascii="Courier New" w:hAnsi="Courier New"/>
                <w:sz w:val="16"/>
              </w:rPr>
            </w:pPr>
            <w:r w:rsidRPr="00BC0309">
              <w:rPr>
                <w:rFonts w:ascii="Courier New" w:hAnsi="Courier New"/>
                <w:sz w:val="16"/>
              </w:rPr>
              <w:t>160</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B1177BF" w14:textId="35E908BD" w:rsidR="000559B4" w:rsidRPr="00BC0309" w:rsidRDefault="000559B4" w:rsidP="000559B4">
            <w:pPr>
              <w:spacing w:after="0"/>
              <w:rPr>
                <w:rFonts w:ascii="Courier New" w:hAnsi="Courier New"/>
                <w:sz w:val="16"/>
              </w:rPr>
            </w:pPr>
            <w:r w:rsidRPr="00BC0309">
              <w:rPr>
                <w:rFonts w:ascii="Courier New" w:hAnsi="Courier New"/>
                <w:sz w:val="16"/>
              </w:rPr>
              <w:t xml:space="preserve">161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"986-1093691" </w:t>
            </w:r>
            <w:r w:rsidRPr="00BC0309">
              <w:rPr>
                <w:rFonts w:ascii="Courier New" w:hAnsi="Courier New"/>
                <w:color w:val="000096"/>
                <w:sz w:val="16"/>
                <w:szCs w:val="16"/>
                <w:lang w:eastAsia="de-DE"/>
              </w:rPr>
              <w:t>/&gt;</w:t>
            </w:r>
          </w:p>
          <w:p w14:paraId="182BC084" w14:textId="214ED786" w:rsidR="000559B4" w:rsidRPr="00BC0309" w:rsidRDefault="000559B4" w:rsidP="000559B4">
            <w:pPr>
              <w:spacing w:after="0"/>
              <w:rPr>
                <w:rFonts w:ascii="Courier New" w:hAnsi="Courier New"/>
                <w:sz w:val="16"/>
              </w:rPr>
            </w:pPr>
            <w:r w:rsidRPr="00BC0309">
              <w:rPr>
                <w:rFonts w:ascii="Courier New" w:hAnsi="Courier New"/>
                <w:sz w:val="16"/>
              </w:rPr>
              <w:t xml:space="preserve">162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"1093692-2208656" </w:t>
            </w:r>
            <w:r w:rsidRPr="00BC0309">
              <w:rPr>
                <w:rFonts w:ascii="Courier New" w:hAnsi="Courier New"/>
                <w:color w:val="000096"/>
                <w:sz w:val="16"/>
                <w:szCs w:val="16"/>
                <w:lang w:eastAsia="de-DE"/>
              </w:rPr>
              <w:t>/&gt;</w:t>
            </w:r>
          </w:p>
          <w:p w14:paraId="6185519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29896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2CCDBE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81C10C4" w14:textId="2BE494F7" w:rsidR="000559B4" w:rsidRPr="00BC0309" w:rsidRDefault="000559B4" w:rsidP="000559B4">
            <w:pPr>
              <w:spacing w:after="0"/>
              <w:rPr>
                <w:rFonts w:ascii="Courier New" w:hAnsi="Courier New"/>
                <w:sz w:val="16"/>
              </w:rPr>
            </w:pPr>
            <w:r w:rsidRPr="00BC0309">
              <w:rPr>
                <w:rFonts w:ascii="Courier New" w:hAnsi="Courier New"/>
                <w:sz w:val="16"/>
              </w:rPr>
              <w:t xml:space="preserve">220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"65684646-66784068" </w:t>
            </w:r>
            <w:r w:rsidRPr="00BC0309">
              <w:rPr>
                <w:rFonts w:ascii="Courier New" w:hAnsi="Courier New"/>
                <w:color w:val="000096"/>
                <w:sz w:val="16"/>
                <w:szCs w:val="16"/>
                <w:lang w:eastAsia="de-DE"/>
              </w:rPr>
              <w:t>/&gt;</w:t>
            </w:r>
          </w:p>
          <w:p w14:paraId="77BC1AB9" w14:textId="77777777" w:rsidR="000559B4" w:rsidRPr="00BC0309" w:rsidRDefault="000559B4" w:rsidP="000559B4">
            <w:pPr>
              <w:spacing w:after="0"/>
              <w:rPr>
                <w:rFonts w:ascii="Courier New" w:hAnsi="Courier New"/>
                <w:sz w:val="16"/>
              </w:rPr>
            </w:pPr>
            <w:r w:rsidRPr="00BC0309">
              <w:rPr>
                <w:rFonts w:ascii="Courier New" w:hAnsi="Courier New"/>
                <w:sz w:val="16"/>
              </w:rPr>
              <w:t>221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065A1E2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222</w:t>
            </w:r>
            <w:r w:rsidRPr="00BC0309">
              <w:rPr>
                <w:rFonts w:ascii="Courier New" w:hAnsi="Courier New"/>
                <w:sz w:val="16"/>
              </w:rPr>
              <w:tab/>
            </w:r>
            <w:r w:rsidRPr="00BC0309">
              <w:rPr>
                <w:rFonts w:ascii="Courier New" w:hAnsi="Courier New"/>
                <w:color w:val="000096"/>
                <w:sz w:val="16"/>
                <w:szCs w:val="16"/>
                <w:lang w:eastAsia="de-DE"/>
              </w:rPr>
              <w:t>&lt;/Representation&gt;</w:t>
            </w:r>
          </w:p>
          <w:p w14:paraId="4A4363D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223 </w:t>
            </w:r>
            <w:r w:rsidRPr="00BC0309">
              <w:rPr>
                <w:rFonts w:ascii="Courier New" w:hAnsi="Courier New"/>
                <w:color w:val="000096"/>
                <w:sz w:val="16"/>
                <w:szCs w:val="16"/>
                <w:lang w:eastAsia="de-DE"/>
              </w:rPr>
              <w:t>&lt;/AdaptationSet&gt;</w:t>
            </w:r>
          </w:p>
          <w:p w14:paraId="165AB069" w14:textId="77777777" w:rsidR="000559B4" w:rsidRPr="00BC0309" w:rsidRDefault="000559B4" w:rsidP="000559B4">
            <w:pPr>
              <w:spacing w:after="0"/>
              <w:rPr>
                <w:rFonts w:ascii="Courier New" w:hAnsi="Courier New"/>
                <w:sz w:val="16"/>
              </w:rPr>
            </w:pPr>
            <w:r w:rsidRPr="00BC0309">
              <w:rPr>
                <w:rFonts w:ascii="Courier New" w:hAnsi="Courier New"/>
                <w:sz w:val="16"/>
              </w:rPr>
              <w:t>224</w:t>
            </w:r>
            <w:r w:rsidRPr="00BC0309">
              <w:rPr>
                <w:rFonts w:ascii="Courier New" w:hAnsi="Courier New"/>
                <w:color w:val="000096"/>
                <w:sz w:val="16"/>
                <w:szCs w:val="16"/>
                <w:lang w:eastAsia="de-DE"/>
              </w:rPr>
              <w:t>&lt;/Period&gt;</w:t>
            </w:r>
          </w:p>
          <w:p w14:paraId="302E7C8B" w14:textId="08539E45" w:rsidR="000559B4" w:rsidRPr="00BC0309" w:rsidRDefault="000559B4" w:rsidP="000559B4">
            <w:pPr>
              <w:spacing w:after="0"/>
              <w:rPr>
                <w:rFonts w:ascii="Courier New" w:hAnsi="Courier New"/>
                <w:sz w:val="16"/>
              </w:rPr>
            </w:pPr>
            <w:r w:rsidRPr="00BC0309">
              <w:rPr>
                <w:rFonts w:ascii="Courier New" w:hAnsi="Courier New"/>
                <w:sz w:val="16"/>
              </w:rPr>
              <w:t>225</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"PT10M0S"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"1"</w:t>
            </w:r>
            <w:r w:rsidRPr="00BC0309">
              <w:rPr>
                <w:rFonts w:ascii="Courier New" w:hAnsi="Courier New"/>
                <w:color w:val="000096"/>
                <w:sz w:val="16"/>
                <w:szCs w:val="16"/>
                <w:lang w:eastAsia="de-DE"/>
              </w:rPr>
              <w:t>&gt;</w:t>
            </w:r>
          </w:p>
          <w:p w14:paraId="026CB685" w14:textId="22C9E0E4" w:rsidR="000559B4" w:rsidRPr="00BC0309" w:rsidRDefault="000559B4" w:rsidP="000559B4">
            <w:pPr>
              <w:spacing w:after="0"/>
              <w:rPr>
                <w:rFonts w:ascii="Courier New" w:hAnsi="Courier New"/>
                <w:sz w:val="16"/>
              </w:rPr>
            </w:pPr>
            <w:r w:rsidRPr="00BC0309">
              <w:rPr>
                <w:rFonts w:ascii="Courier New" w:hAnsi="Courier New"/>
                <w:sz w:val="16"/>
              </w:rPr>
              <w:t xml:space="preserve">226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1FA2AD83" w14:textId="454EBFD6" w:rsidR="000559B4" w:rsidRPr="00BC0309" w:rsidRDefault="000559B4" w:rsidP="000559B4">
            <w:pPr>
              <w:spacing w:after="0"/>
              <w:rPr>
                <w:rFonts w:ascii="Courier New" w:hAnsi="Courier New"/>
                <w:sz w:val="16"/>
              </w:rPr>
            </w:pPr>
            <w:r w:rsidRPr="00BC0309">
              <w:rPr>
                <w:rFonts w:ascii="Courier New" w:hAnsi="Courier New"/>
                <w:sz w:val="16"/>
              </w:rPr>
              <w:t xml:space="preserve">227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228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3EE73FFA" w14:textId="3F6F4E57" w:rsidR="000559B4" w:rsidRPr="00BC0309" w:rsidRDefault="000559B4" w:rsidP="000559B4">
            <w:pPr>
              <w:spacing w:after="0"/>
              <w:rPr>
                <w:rFonts w:ascii="Courier New" w:hAnsi="Courier New"/>
                <w:sz w:val="16"/>
              </w:rPr>
            </w:pPr>
            <w:r w:rsidRPr="00BC0309">
              <w:rPr>
                <w:rFonts w:ascii="Courier New" w:hAnsi="Courier New"/>
                <w:sz w:val="16"/>
              </w:rPr>
              <w:t xml:space="preserve">229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488E2BF1" w14:textId="69E1F276" w:rsidR="000559B4" w:rsidRPr="00BC0309" w:rsidRDefault="000559B4" w:rsidP="000559B4">
            <w:pPr>
              <w:spacing w:after="0"/>
              <w:rPr>
                <w:rFonts w:ascii="Courier New" w:hAnsi="Courier New"/>
                <w:sz w:val="16"/>
              </w:rPr>
            </w:pPr>
            <w:r w:rsidRPr="00BC0309">
              <w:rPr>
                <w:rFonts w:ascii="Courier New" w:hAnsi="Courier New"/>
                <w:sz w:val="16"/>
              </w:rPr>
              <w:t xml:space="preserve">230     </w:t>
            </w:r>
            <w:r w:rsidRPr="00BC0309">
              <w:rPr>
                <w:rFonts w:ascii="Courier New" w:hAnsi="Courier New"/>
                <w:color w:val="000096"/>
                <w:sz w:val="16"/>
                <w:szCs w:val="16"/>
                <w:lang w:eastAsia="de-DE"/>
              </w:rPr>
              <w:t>&lt;BaseURL&gt;</w:t>
            </w:r>
            <w:r w:rsidRPr="00BC0309">
              <w:rPr>
                <w:rFonts w:ascii="Courier New" w:hAnsi="Courier New"/>
                <w:sz w:val="16"/>
              </w:rPr>
              <w:t>"p2rep0.3gp"</w:t>
            </w:r>
            <w:r w:rsidRPr="00BC0309">
              <w:rPr>
                <w:rFonts w:ascii="Courier New" w:hAnsi="Courier New"/>
                <w:color w:val="000096"/>
                <w:sz w:val="16"/>
                <w:szCs w:val="16"/>
                <w:lang w:eastAsia="de-DE"/>
              </w:rPr>
              <w:t>&lt;/BaseURL&gt;</w:t>
            </w:r>
          </w:p>
          <w:p w14:paraId="11389964" w14:textId="0F8341EA" w:rsidR="000559B4" w:rsidRPr="00BC0309" w:rsidRDefault="000559B4" w:rsidP="000559B4">
            <w:pPr>
              <w:spacing w:after="0"/>
              <w:rPr>
                <w:rFonts w:ascii="Courier New" w:hAnsi="Courier New"/>
                <w:sz w:val="16"/>
              </w:rPr>
            </w:pPr>
            <w:r w:rsidRPr="00BC0309">
              <w:rPr>
                <w:rFonts w:ascii="Courier New" w:hAnsi="Courier New"/>
                <w:sz w:val="16"/>
              </w:rPr>
              <w:t>231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36146D4" w14:textId="38DA99A6" w:rsidR="000559B4" w:rsidRPr="00BC0309" w:rsidRDefault="000559B4" w:rsidP="000559B4">
            <w:pPr>
              <w:spacing w:after="0"/>
              <w:rPr>
                <w:rFonts w:ascii="Courier New" w:hAnsi="Courier New"/>
                <w:sz w:val="16"/>
              </w:rPr>
            </w:pPr>
            <w:r w:rsidRPr="00BC0309">
              <w:rPr>
                <w:rFonts w:ascii="Courier New" w:hAnsi="Courier New"/>
                <w:sz w:val="16"/>
              </w:rPr>
              <w:t>232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5E70105" w14:textId="4404E6D7" w:rsidR="000559B4" w:rsidRPr="00BC0309" w:rsidRDefault="000559B4" w:rsidP="000559B4">
            <w:pPr>
              <w:spacing w:after="0"/>
              <w:rPr>
                <w:rFonts w:ascii="Courier New" w:hAnsi="Courier New"/>
                <w:sz w:val="16"/>
              </w:rPr>
            </w:pPr>
            <w:r w:rsidRPr="00BC0309">
              <w:rPr>
                <w:rFonts w:ascii="Courier New" w:hAnsi="Courier New"/>
                <w:sz w:val="16"/>
              </w:rPr>
              <w:t xml:space="preserve">233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"986-296011" </w:t>
            </w:r>
            <w:r w:rsidRPr="00BC0309">
              <w:rPr>
                <w:rFonts w:ascii="Courier New" w:hAnsi="Courier New"/>
                <w:color w:val="000096"/>
                <w:sz w:val="16"/>
                <w:szCs w:val="16"/>
                <w:lang w:eastAsia="de-DE"/>
              </w:rPr>
              <w:t>/&gt;</w:t>
            </w:r>
          </w:p>
          <w:p w14:paraId="0A1ED3AB" w14:textId="6E4B2CED" w:rsidR="000559B4" w:rsidRPr="00BC0309" w:rsidRDefault="000559B4" w:rsidP="000559B4">
            <w:pPr>
              <w:spacing w:after="0"/>
              <w:rPr>
                <w:rFonts w:ascii="Courier New" w:hAnsi="Courier New"/>
                <w:sz w:val="16"/>
              </w:rPr>
            </w:pPr>
            <w:r w:rsidRPr="00BC0309">
              <w:rPr>
                <w:rFonts w:ascii="Courier New" w:hAnsi="Courier New"/>
                <w:sz w:val="16"/>
              </w:rPr>
              <w:t xml:space="preserve">234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"296012-595787" </w:t>
            </w:r>
            <w:r w:rsidRPr="00BC0309">
              <w:rPr>
                <w:rFonts w:ascii="Courier New" w:hAnsi="Courier New"/>
                <w:color w:val="000096"/>
                <w:sz w:val="16"/>
                <w:szCs w:val="16"/>
                <w:lang w:eastAsia="de-DE"/>
              </w:rPr>
              <w:t>/&gt;</w:t>
            </w:r>
          </w:p>
          <w:p w14:paraId="5BAAF91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92313D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1BCFE30"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A70648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4CDA13B" w14:textId="5F96DD72" w:rsidR="000559B4" w:rsidRPr="00BC0309" w:rsidRDefault="000559B4" w:rsidP="000559B4">
            <w:pPr>
              <w:spacing w:after="0"/>
              <w:rPr>
                <w:rFonts w:ascii="Courier New" w:hAnsi="Courier New"/>
                <w:sz w:val="16"/>
              </w:rPr>
            </w:pPr>
            <w:r w:rsidRPr="00BC0309">
              <w:rPr>
                <w:rFonts w:ascii="Courier New" w:hAnsi="Courier New"/>
                <w:sz w:val="16"/>
              </w:rPr>
              <w:t xml:space="preserve">292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"17647666-17946154" </w:t>
            </w:r>
            <w:r w:rsidRPr="00BC0309">
              <w:rPr>
                <w:rFonts w:ascii="Courier New" w:hAnsi="Courier New"/>
                <w:color w:val="000096"/>
                <w:sz w:val="16"/>
                <w:szCs w:val="16"/>
                <w:lang w:eastAsia="de-DE"/>
              </w:rPr>
              <w:t>/&gt;</w:t>
            </w:r>
          </w:p>
          <w:p w14:paraId="4FAF1685" w14:textId="77777777" w:rsidR="000559B4" w:rsidRPr="00BC0309" w:rsidRDefault="000559B4" w:rsidP="000559B4">
            <w:pPr>
              <w:spacing w:after="0"/>
              <w:rPr>
                <w:rFonts w:ascii="Courier New" w:hAnsi="Courier New"/>
                <w:sz w:val="16"/>
              </w:rPr>
            </w:pPr>
            <w:r w:rsidRPr="00BC0309">
              <w:rPr>
                <w:rFonts w:ascii="Courier New" w:hAnsi="Courier New"/>
                <w:sz w:val="16"/>
              </w:rPr>
              <w:t>293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0AFFCE1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294    </w:t>
            </w:r>
            <w:r w:rsidRPr="00BC0309">
              <w:rPr>
                <w:rFonts w:ascii="Courier New" w:hAnsi="Courier New"/>
                <w:color w:val="000096"/>
                <w:sz w:val="16"/>
                <w:szCs w:val="16"/>
                <w:lang w:eastAsia="de-DE"/>
              </w:rPr>
              <w:t>&lt;/Representation&gt;</w:t>
            </w:r>
          </w:p>
          <w:p w14:paraId="1292707F" w14:textId="64E1D045" w:rsidR="000559B4" w:rsidRPr="00BC0309" w:rsidRDefault="000559B4" w:rsidP="000559B4">
            <w:pPr>
              <w:spacing w:after="0"/>
              <w:rPr>
                <w:rFonts w:ascii="Courier New" w:hAnsi="Courier New"/>
                <w:sz w:val="16"/>
              </w:rPr>
            </w:pPr>
            <w:r w:rsidRPr="00BC0309">
              <w:rPr>
                <w:rFonts w:ascii="Courier New" w:hAnsi="Courier New"/>
                <w:sz w:val="16"/>
              </w:rPr>
              <w:t xml:space="preserve">295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color w:val="000096"/>
                <w:sz w:val="16"/>
                <w:szCs w:val="16"/>
                <w:lang w:eastAsia="de-DE"/>
              </w:rPr>
              <w:t>&gt;</w:t>
            </w:r>
          </w:p>
          <w:p w14:paraId="16F282B1" w14:textId="0A253624" w:rsidR="000559B4" w:rsidRPr="00BC0309" w:rsidRDefault="000559B4" w:rsidP="000559B4">
            <w:pPr>
              <w:spacing w:after="0"/>
              <w:rPr>
                <w:rFonts w:ascii="Courier New" w:hAnsi="Courier New"/>
                <w:sz w:val="16"/>
              </w:rPr>
            </w:pPr>
            <w:r w:rsidRPr="00BC0309">
              <w:rPr>
                <w:rFonts w:ascii="Courier New" w:hAnsi="Courier New"/>
                <w:sz w:val="16"/>
              </w:rPr>
              <w:t>296</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&lt;BaseURL&gt;</w:t>
            </w:r>
            <w:r w:rsidRPr="00BC0309">
              <w:rPr>
                <w:rFonts w:ascii="Courier New" w:hAnsi="Courier New"/>
                <w:sz w:val="16"/>
              </w:rPr>
              <w:t>"p2rep1.3gp"</w:t>
            </w:r>
            <w:r w:rsidRPr="00BC0309">
              <w:rPr>
                <w:rFonts w:ascii="Courier New" w:hAnsi="Courier New"/>
                <w:color w:val="000096"/>
                <w:sz w:val="16"/>
                <w:szCs w:val="16"/>
                <w:lang w:eastAsia="de-DE"/>
              </w:rPr>
              <w:t>&lt;/BaseURL&gt;</w:t>
            </w:r>
          </w:p>
          <w:p w14:paraId="708C8FDF" w14:textId="583ED315" w:rsidR="000559B4" w:rsidRPr="00BC0309" w:rsidRDefault="000559B4" w:rsidP="000559B4">
            <w:pPr>
              <w:spacing w:after="0"/>
              <w:rPr>
                <w:rFonts w:ascii="Courier New" w:hAnsi="Courier New"/>
                <w:sz w:val="16"/>
              </w:rPr>
            </w:pPr>
            <w:r w:rsidRPr="00BC0309">
              <w:rPr>
                <w:rFonts w:ascii="Courier New" w:hAnsi="Courier New"/>
                <w:sz w:val="16"/>
              </w:rPr>
              <w:t xml:space="preserve">297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5B785A77" w14:textId="7D69DDA9" w:rsidR="000559B4" w:rsidRPr="00BC0309" w:rsidRDefault="000559B4" w:rsidP="000559B4">
            <w:pPr>
              <w:spacing w:after="0"/>
              <w:rPr>
                <w:rFonts w:ascii="Courier New" w:hAnsi="Courier New"/>
                <w:sz w:val="16"/>
              </w:rPr>
            </w:pPr>
            <w:r w:rsidRPr="00BC0309">
              <w:rPr>
                <w:rFonts w:ascii="Courier New" w:hAnsi="Courier New"/>
                <w:sz w:val="16"/>
              </w:rPr>
              <w:t>298</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33337C32" w14:textId="0CE5096B" w:rsidR="000559B4" w:rsidRPr="00BC0309" w:rsidRDefault="000559B4" w:rsidP="000559B4">
            <w:pPr>
              <w:spacing w:after="0"/>
              <w:rPr>
                <w:rFonts w:ascii="Courier New" w:hAnsi="Courier New"/>
                <w:sz w:val="16"/>
              </w:rPr>
            </w:pPr>
            <w:r w:rsidRPr="00BC0309">
              <w:rPr>
                <w:rFonts w:ascii="Courier New" w:hAnsi="Courier New"/>
                <w:sz w:val="16"/>
              </w:rPr>
              <w:t xml:space="preserve">299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"986-591037" </w:t>
            </w:r>
            <w:r w:rsidRPr="00BC0309">
              <w:rPr>
                <w:rFonts w:ascii="Courier New" w:hAnsi="Courier New"/>
                <w:color w:val="000096"/>
                <w:sz w:val="16"/>
                <w:szCs w:val="16"/>
                <w:lang w:eastAsia="de-DE"/>
              </w:rPr>
              <w:t>/&gt;</w:t>
            </w:r>
          </w:p>
          <w:p w14:paraId="59305265" w14:textId="0C005F2A" w:rsidR="000559B4" w:rsidRPr="00BC0309" w:rsidRDefault="000559B4" w:rsidP="000559B4">
            <w:pPr>
              <w:spacing w:after="0"/>
              <w:rPr>
                <w:rFonts w:ascii="Courier New" w:hAnsi="Courier New"/>
                <w:sz w:val="16"/>
              </w:rPr>
            </w:pPr>
            <w:r w:rsidRPr="00BC0309">
              <w:rPr>
                <w:rFonts w:ascii="Courier New" w:hAnsi="Courier New"/>
                <w:sz w:val="16"/>
              </w:rPr>
              <w:t xml:space="preserve">300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"591038-1190590" </w:t>
            </w:r>
            <w:r w:rsidRPr="00BC0309">
              <w:rPr>
                <w:rFonts w:ascii="Courier New" w:hAnsi="Courier New"/>
                <w:color w:val="000096"/>
                <w:sz w:val="16"/>
                <w:szCs w:val="16"/>
                <w:lang w:eastAsia="de-DE"/>
              </w:rPr>
              <w:t>/&gt;</w:t>
            </w:r>
          </w:p>
          <w:p w14:paraId="2DD5CA6E"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DC39A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40557F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C0CA6DF" w14:textId="7171BACA" w:rsidR="000559B4" w:rsidRPr="00BC0309" w:rsidRDefault="000559B4" w:rsidP="000559B4">
            <w:pPr>
              <w:spacing w:after="0"/>
              <w:rPr>
                <w:rFonts w:ascii="Courier New" w:hAnsi="Courier New"/>
                <w:sz w:val="16"/>
              </w:rPr>
            </w:pPr>
            <w:r w:rsidRPr="00BC0309">
              <w:rPr>
                <w:rFonts w:ascii="Courier New" w:hAnsi="Courier New"/>
                <w:sz w:val="16"/>
              </w:rPr>
              <w:t xml:space="preserve">358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"35294377-35891354" </w:t>
            </w:r>
            <w:r w:rsidRPr="00BC0309">
              <w:rPr>
                <w:rFonts w:ascii="Courier New" w:hAnsi="Courier New"/>
                <w:color w:val="000096"/>
                <w:sz w:val="16"/>
                <w:szCs w:val="16"/>
                <w:lang w:eastAsia="de-DE"/>
              </w:rPr>
              <w:t>/&gt;</w:t>
            </w:r>
          </w:p>
          <w:p w14:paraId="3C6ABACA"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359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&lt;/SegmentList&gt;</w:t>
            </w:r>
          </w:p>
          <w:p w14:paraId="658CA1E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360   </w:t>
            </w:r>
            <w:r w:rsidRPr="00BC0309">
              <w:rPr>
                <w:rFonts w:ascii="Courier New" w:hAnsi="Courier New"/>
                <w:color w:val="000096"/>
                <w:sz w:val="16"/>
                <w:szCs w:val="16"/>
                <w:lang w:eastAsia="de-DE"/>
              </w:rPr>
              <w:t>&lt;/Representation&gt;</w:t>
            </w:r>
          </w:p>
          <w:p w14:paraId="5F2D43C3" w14:textId="572DD929" w:rsidR="000559B4" w:rsidRPr="00BC0309" w:rsidRDefault="000559B4" w:rsidP="000559B4">
            <w:pPr>
              <w:spacing w:after="0"/>
              <w:rPr>
                <w:rFonts w:ascii="Courier New" w:hAnsi="Courier New"/>
                <w:sz w:val="16"/>
              </w:rPr>
            </w:pPr>
            <w:r w:rsidRPr="00BC0309">
              <w:rPr>
                <w:rFonts w:ascii="Courier New" w:hAnsi="Courier New"/>
                <w:sz w:val="16"/>
              </w:rPr>
              <w:t xml:space="preserve">361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"2"</w:t>
            </w:r>
            <w:r w:rsidRPr="00BC0309">
              <w:rPr>
                <w:rFonts w:ascii="Courier New" w:hAnsi="Courier New"/>
                <w:sz w:val="16"/>
              </w:rPr>
              <w:t xml:space="preserve">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668D65EE" w14:textId="2316F6CF" w:rsidR="000559B4" w:rsidRPr="00BC0309" w:rsidRDefault="000559B4" w:rsidP="000559B4">
            <w:pPr>
              <w:spacing w:after="0"/>
              <w:rPr>
                <w:rFonts w:ascii="Courier New" w:hAnsi="Courier New"/>
                <w:sz w:val="16"/>
              </w:rPr>
            </w:pPr>
            <w:r w:rsidRPr="00BC0309">
              <w:rPr>
                <w:rFonts w:ascii="Courier New" w:hAnsi="Courier New"/>
                <w:sz w:val="16"/>
              </w:rPr>
              <w:t xml:space="preserve">362     </w:t>
            </w:r>
            <w:r w:rsidRPr="00BC0309">
              <w:rPr>
                <w:rFonts w:ascii="Courier New" w:hAnsi="Courier New"/>
                <w:color w:val="000096"/>
                <w:sz w:val="16"/>
                <w:szCs w:val="16"/>
                <w:lang w:eastAsia="de-DE"/>
              </w:rPr>
              <w:t>&lt;BaseURL&gt;</w:t>
            </w:r>
            <w:r w:rsidRPr="00BC0309">
              <w:rPr>
                <w:rFonts w:ascii="Courier New" w:hAnsi="Courier New"/>
                <w:sz w:val="16"/>
              </w:rPr>
              <w:t>"p2rep2.3gp"</w:t>
            </w:r>
            <w:r w:rsidRPr="00BC0309">
              <w:rPr>
                <w:rFonts w:ascii="Courier New" w:hAnsi="Courier New"/>
                <w:color w:val="000096"/>
                <w:sz w:val="16"/>
                <w:szCs w:val="16"/>
                <w:lang w:eastAsia="de-DE"/>
              </w:rPr>
              <w:t>&lt;/BaseURL&gt;</w:t>
            </w:r>
          </w:p>
          <w:p w14:paraId="598C5059" w14:textId="6F82CB51" w:rsidR="000559B4" w:rsidRPr="00BC0309" w:rsidRDefault="000559B4" w:rsidP="000559B4">
            <w:pPr>
              <w:spacing w:after="0"/>
              <w:rPr>
                <w:rFonts w:ascii="Courier New" w:hAnsi="Courier New"/>
                <w:sz w:val="16"/>
              </w:rPr>
            </w:pPr>
            <w:r w:rsidRPr="00BC0309">
              <w:rPr>
                <w:rFonts w:ascii="Courier New" w:hAnsi="Courier New"/>
                <w:sz w:val="16"/>
              </w:rPr>
              <w:t>363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76F34DF4" w14:textId="2EF7E5CD" w:rsidR="000559B4" w:rsidRPr="00BC0309" w:rsidRDefault="000559B4" w:rsidP="000559B4">
            <w:pPr>
              <w:spacing w:after="0"/>
              <w:rPr>
                <w:rFonts w:ascii="Courier New" w:hAnsi="Courier New"/>
                <w:sz w:val="16"/>
              </w:rPr>
            </w:pPr>
            <w:r w:rsidRPr="00BC0309">
              <w:rPr>
                <w:rFonts w:ascii="Courier New" w:hAnsi="Courier New"/>
                <w:sz w:val="16"/>
              </w:rPr>
              <w:t>364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F0291DC" w14:textId="712247B2" w:rsidR="000559B4" w:rsidRPr="00BC0309" w:rsidRDefault="000559B4" w:rsidP="000559B4">
            <w:pPr>
              <w:spacing w:after="0"/>
              <w:rPr>
                <w:rFonts w:ascii="Courier New" w:hAnsi="Courier New"/>
                <w:sz w:val="16"/>
              </w:rPr>
            </w:pPr>
            <w:r w:rsidRPr="00BC0309">
              <w:rPr>
                <w:rFonts w:ascii="Courier New" w:hAnsi="Courier New"/>
                <w:sz w:val="16"/>
              </w:rPr>
              <w:t xml:space="preserve">365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"986-1102088" </w:t>
            </w:r>
            <w:r w:rsidRPr="00BC0309">
              <w:rPr>
                <w:rFonts w:ascii="Courier New" w:hAnsi="Courier New"/>
                <w:color w:val="000096"/>
                <w:sz w:val="16"/>
                <w:szCs w:val="16"/>
                <w:lang w:eastAsia="de-DE"/>
              </w:rPr>
              <w:t>/&gt;</w:t>
            </w:r>
          </w:p>
          <w:p w14:paraId="50A28774" w14:textId="10CD722A" w:rsidR="000559B4" w:rsidRPr="00BC0309" w:rsidRDefault="000559B4" w:rsidP="000559B4">
            <w:pPr>
              <w:spacing w:after="0"/>
              <w:rPr>
                <w:rFonts w:ascii="Courier New" w:hAnsi="Courier New"/>
                <w:sz w:val="16"/>
              </w:rPr>
            </w:pPr>
            <w:r w:rsidRPr="00BC0309">
              <w:rPr>
                <w:rFonts w:ascii="Courier New" w:hAnsi="Courier New"/>
                <w:sz w:val="16"/>
              </w:rPr>
              <w:t xml:space="preserve">366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"1102089-2220920" </w:t>
            </w:r>
            <w:r w:rsidRPr="00BC0309">
              <w:rPr>
                <w:rFonts w:ascii="Courier New" w:hAnsi="Courier New"/>
                <w:color w:val="000096"/>
                <w:sz w:val="16"/>
                <w:szCs w:val="16"/>
                <w:lang w:eastAsia="de-DE"/>
              </w:rPr>
              <w:t>/&gt;</w:t>
            </w:r>
          </w:p>
          <w:p w14:paraId="0633419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767E62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7F5CED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C0C27FA" w14:textId="6AC7B4F5" w:rsidR="000559B4" w:rsidRPr="00BC0309" w:rsidRDefault="000559B4" w:rsidP="000559B4">
            <w:pPr>
              <w:spacing w:after="0"/>
              <w:rPr>
                <w:rFonts w:ascii="Courier New" w:hAnsi="Courier New"/>
                <w:sz w:val="16"/>
              </w:rPr>
            </w:pPr>
            <w:r w:rsidRPr="00BC0309">
              <w:rPr>
                <w:rFonts w:ascii="Courier New" w:hAnsi="Courier New"/>
                <w:sz w:val="16"/>
              </w:rPr>
              <w:t xml:space="preserve">424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"65862331-66976355" </w:t>
            </w:r>
            <w:r w:rsidRPr="00BC0309">
              <w:rPr>
                <w:rFonts w:ascii="Courier New" w:hAnsi="Courier New"/>
                <w:color w:val="000096"/>
                <w:sz w:val="16"/>
                <w:szCs w:val="16"/>
                <w:lang w:eastAsia="de-DE"/>
              </w:rPr>
              <w:t>/&gt;</w:t>
            </w:r>
          </w:p>
          <w:p w14:paraId="59668BE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425     </w:t>
            </w:r>
            <w:r w:rsidRPr="00BC0309">
              <w:rPr>
                <w:rFonts w:ascii="Courier New" w:hAnsi="Courier New"/>
                <w:color w:val="000096"/>
                <w:sz w:val="16"/>
                <w:szCs w:val="16"/>
                <w:lang w:eastAsia="de-DE"/>
              </w:rPr>
              <w:t>&lt;/SegmentList&gt;</w:t>
            </w:r>
          </w:p>
          <w:p w14:paraId="4E129801" w14:textId="77777777" w:rsidR="000559B4" w:rsidRPr="00BC0309" w:rsidRDefault="000559B4" w:rsidP="000559B4">
            <w:pPr>
              <w:spacing w:after="0"/>
              <w:rPr>
                <w:rFonts w:ascii="Courier New" w:hAnsi="Courier New"/>
                <w:sz w:val="16"/>
              </w:rPr>
            </w:pPr>
            <w:r w:rsidRPr="00BC0309">
              <w:rPr>
                <w:rFonts w:ascii="Courier New" w:hAnsi="Courier New"/>
                <w:sz w:val="16"/>
              </w:rPr>
              <w:t>426</w:t>
            </w:r>
            <w:r w:rsidRPr="00BC0309">
              <w:rPr>
                <w:rFonts w:ascii="Courier New" w:hAnsi="Courier New"/>
                <w:sz w:val="16"/>
              </w:rPr>
              <w:tab/>
            </w:r>
            <w:r w:rsidRPr="00BC0309">
              <w:rPr>
                <w:rFonts w:ascii="Courier New" w:hAnsi="Courier New"/>
                <w:color w:val="000096"/>
                <w:sz w:val="16"/>
                <w:szCs w:val="16"/>
                <w:lang w:eastAsia="de-DE"/>
              </w:rPr>
              <w:t>&lt;/Representation&gt;</w:t>
            </w:r>
          </w:p>
          <w:p w14:paraId="3A5E2BD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427 </w:t>
            </w:r>
            <w:r w:rsidRPr="00BC0309">
              <w:rPr>
                <w:rFonts w:ascii="Courier New" w:hAnsi="Courier New"/>
                <w:color w:val="000096"/>
                <w:sz w:val="16"/>
                <w:szCs w:val="16"/>
                <w:lang w:eastAsia="de-DE"/>
              </w:rPr>
              <w:t>&lt;/AdaptationSet&gt;</w:t>
            </w:r>
          </w:p>
          <w:p w14:paraId="49C4A9E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428</w:t>
            </w:r>
            <w:r w:rsidRPr="00BC0309">
              <w:rPr>
                <w:rFonts w:ascii="Courier New" w:hAnsi="Courier New"/>
                <w:color w:val="000096"/>
                <w:sz w:val="16"/>
                <w:szCs w:val="16"/>
                <w:lang w:eastAsia="de-DE"/>
              </w:rPr>
              <w:t>&lt;/Period&gt;</w:t>
            </w:r>
          </w:p>
          <w:p w14:paraId="18B6D1BF" w14:textId="5BA6A852" w:rsidR="000559B4" w:rsidRPr="00BC0309" w:rsidRDefault="000559B4" w:rsidP="000559B4">
            <w:pPr>
              <w:spacing w:after="0"/>
              <w:rPr>
                <w:rFonts w:ascii="Courier New" w:hAnsi="Courier New"/>
                <w:sz w:val="16"/>
              </w:rPr>
            </w:pPr>
            <w:r w:rsidRPr="00BC0309">
              <w:rPr>
                <w:rFonts w:ascii="Courier New" w:hAnsi="Courier New"/>
                <w:sz w:val="16"/>
              </w:rPr>
              <w:t>429</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"PT20M0S" </w:t>
            </w:r>
            <w:r w:rsidRPr="00BC0309">
              <w:rPr>
                <w:rFonts w:ascii="Courier New" w:hAnsi="Courier New"/>
                <w:color w:val="F5844C"/>
                <w:sz w:val="16"/>
                <w:szCs w:val="16"/>
                <w:lang w:eastAsia="de-DE"/>
              </w:rPr>
              <w:t>bitstreamSwitching=</w:t>
            </w:r>
            <w:r w:rsidRPr="00BC0309">
              <w:rPr>
                <w:rFonts w:ascii="Courier New" w:hAnsi="Courier New"/>
                <w:color w:val="993300"/>
                <w:sz w:val="16"/>
                <w:szCs w:val="16"/>
                <w:lang w:eastAsia="de-DE"/>
              </w:rPr>
              <w:t>"true"</w:t>
            </w:r>
            <w:r w:rsidR="00B91E7B" w:rsidRPr="00BC0309">
              <w:rPr>
                <w:rFonts w:ascii="Courier New" w:hAnsi="Courier New"/>
                <w:color w:val="993300"/>
                <w:sz w:val="16"/>
                <w:szCs w:val="16"/>
                <w:lang w:eastAsia="de-DE"/>
              </w:rPr>
              <w:t xml:space="preserve"> </w:t>
            </w:r>
            <w:r w:rsidR="00B91E7B" w:rsidRPr="00BC0309">
              <w:rPr>
                <w:rFonts w:ascii="Courier New" w:hAnsi="Courier New"/>
                <w:color w:val="F5844C"/>
                <w:sz w:val="16"/>
                <w:szCs w:val="16"/>
                <w:lang w:eastAsia="de-DE"/>
              </w:rPr>
              <w:t>id=</w:t>
            </w:r>
            <w:r w:rsidR="00B91E7B" w:rsidRPr="00BC0309">
              <w:rPr>
                <w:rFonts w:ascii="Courier New" w:hAnsi="Courier New"/>
                <w:color w:val="993300"/>
                <w:sz w:val="16"/>
                <w:szCs w:val="16"/>
                <w:lang w:eastAsia="de-DE"/>
              </w:rPr>
              <w:t>"2"</w:t>
            </w:r>
            <w:r w:rsidRPr="00BC0309">
              <w:rPr>
                <w:rFonts w:ascii="Courier New" w:hAnsi="Courier New"/>
                <w:color w:val="000096"/>
                <w:sz w:val="16"/>
                <w:szCs w:val="16"/>
                <w:lang w:eastAsia="de-DE"/>
              </w:rPr>
              <w:t>&gt;</w:t>
            </w:r>
          </w:p>
          <w:p w14:paraId="38994329" w14:textId="6242F44F" w:rsidR="000559B4" w:rsidRPr="00BC0309" w:rsidRDefault="000559B4" w:rsidP="000559B4">
            <w:pPr>
              <w:spacing w:after="0"/>
              <w:rPr>
                <w:rFonts w:ascii="Courier New" w:hAnsi="Courier New"/>
                <w:sz w:val="16"/>
              </w:rPr>
            </w:pPr>
            <w:r w:rsidRPr="00BC0309">
              <w:rPr>
                <w:rFonts w:ascii="Courier New" w:hAnsi="Courier New"/>
                <w:sz w:val="16"/>
              </w:rPr>
              <w:t xml:space="preserve">430 </w:t>
            </w:r>
            <w:r w:rsidRPr="00BC0309">
              <w:rPr>
                <w:rFonts w:ascii="Courier New" w:hAnsi="Courier New"/>
                <w:color w:val="000096"/>
                <w:sz w:val="16"/>
                <w:szCs w:val="16"/>
                <w:lang w:eastAsia="de-DE"/>
              </w:rPr>
              <w:t>&lt;AdaptationSet</w:t>
            </w:r>
            <w:r w:rsidRPr="00BC0309">
              <w:rPr>
                <w:rFonts w:ascii="Courier New" w:hAnsi="Courier New"/>
                <w:sz w:val="16"/>
              </w:rPr>
              <w:t xml:space="preserve"> </w:t>
            </w:r>
            <w:r w:rsidRPr="00BC0309">
              <w:rPr>
                <w:rFonts w:ascii="Courier New" w:hAnsi="Courier New"/>
                <w:color w:val="F5844C"/>
                <w:sz w:val="16"/>
                <w:szCs w:val="16"/>
                <w:lang w:eastAsia="de-DE"/>
              </w:rPr>
              <w:t>mimeType=</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6AB24D44" w14:textId="5709FEFE" w:rsidR="000559B4" w:rsidRPr="00BC0309" w:rsidRDefault="000559B4" w:rsidP="000559B4">
            <w:pPr>
              <w:spacing w:after="0"/>
              <w:rPr>
                <w:rFonts w:ascii="Courier New" w:hAnsi="Courier New"/>
                <w:sz w:val="16"/>
              </w:rPr>
            </w:pPr>
            <w:r w:rsidRPr="00BC0309">
              <w:rPr>
                <w:rFonts w:ascii="Courier New" w:hAnsi="Courier New"/>
                <w:sz w:val="16"/>
              </w:rPr>
              <w:t xml:space="preserve">431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432   </w:t>
            </w:r>
            <w:r w:rsidRPr="00BC0309">
              <w:rPr>
                <w:rFonts w:ascii="Courier New" w:hAnsi="Courier New"/>
                <w:color w:val="000096"/>
                <w:sz w:val="16"/>
                <w:szCs w:val="16"/>
                <w:lang w:eastAsia="de-DE"/>
              </w:rPr>
              <w:t>&lt;ContentComponent</w:t>
            </w:r>
            <w:r w:rsidRPr="00BC0309">
              <w:rPr>
                <w:rFonts w:ascii="Courier New" w:hAnsi="Courier New"/>
                <w:sz w:val="16"/>
              </w:rPr>
              <w:t xml:space="preserve"> </w:t>
            </w:r>
            <w:r w:rsidRPr="00BC0309">
              <w:rPr>
                <w:rFonts w:ascii="Courier New" w:hAnsi="Courier New"/>
                <w:color w:val="F5844C"/>
                <w:sz w:val="16"/>
                <w:szCs w:val="16"/>
                <w:lang w:eastAsia="de-DE"/>
              </w:rPr>
              <w:t>contentType=</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"en"</w:t>
            </w:r>
            <w:r w:rsidRPr="00BC0309">
              <w:rPr>
                <w:rFonts w:ascii="Courier New" w:hAnsi="Courier New"/>
                <w:color w:val="000096"/>
                <w:sz w:val="16"/>
                <w:szCs w:val="16"/>
                <w:lang w:eastAsia="de-DE"/>
              </w:rPr>
              <w:t>/&gt;</w:t>
            </w:r>
            <w:r w:rsidRPr="00BC0309">
              <w:rPr>
                <w:rFonts w:ascii="Courier New" w:hAnsi="Courier New"/>
                <w:color w:val="993300"/>
                <w:sz w:val="16"/>
                <w:szCs w:val="16"/>
                <w:lang w:eastAsia="de-DE"/>
              </w:rPr>
              <w:t xml:space="preserve">                 </w:t>
            </w:r>
          </w:p>
          <w:p w14:paraId="554B0D95" w14:textId="257ED354" w:rsidR="000559B4" w:rsidRPr="00BC0309" w:rsidRDefault="000559B4" w:rsidP="000559B4">
            <w:pPr>
              <w:spacing w:after="0"/>
              <w:rPr>
                <w:rFonts w:ascii="Courier New" w:hAnsi="Courier New"/>
                <w:sz w:val="16"/>
              </w:rPr>
            </w:pPr>
            <w:r w:rsidRPr="00BC0309">
              <w:rPr>
                <w:rFonts w:ascii="Courier New" w:hAnsi="Courier New"/>
                <w:sz w:val="16"/>
              </w:rPr>
              <w:t>433</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"320"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3B54EBD7" w14:textId="598BD70B" w:rsidR="000559B4" w:rsidRPr="00BC0309" w:rsidRDefault="000559B4" w:rsidP="000559B4">
            <w:pPr>
              <w:spacing w:after="0"/>
              <w:rPr>
                <w:rFonts w:ascii="Courier New" w:hAnsi="Courier New"/>
                <w:sz w:val="16"/>
              </w:rPr>
            </w:pPr>
            <w:r w:rsidRPr="00BC0309">
              <w:rPr>
                <w:rFonts w:ascii="Courier New" w:hAnsi="Courier New"/>
                <w:sz w:val="16"/>
              </w:rPr>
              <w:t xml:space="preserve">432     </w:t>
            </w:r>
            <w:r w:rsidRPr="00BC0309">
              <w:rPr>
                <w:rFonts w:ascii="Courier New" w:hAnsi="Courier New"/>
                <w:color w:val="000096"/>
                <w:sz w:val="16"/>
                <w:szCs w:val="16"/>
                <w:lang w:eastAsia="de-DE"/>
              </w:rPr>
              <w:t>&lt;BaseURL&gt;</w:t>
            </w:r>
            <w:r w:rsidRPr="00BC0309">
              <w:rPr>
                <w:rFonts w:ascii="Courier New" w:hAnsi="Courier New"/>
                <w:sz w:val="16"/>
              </w:rPr>
              <w:t>"p3rep0.3gp"</w:t>
            </w:r>
            <w:r w:rsidRPr="00BC0309">
              <w:rPr>
                <w:rFonts w:ascii="Courier New" w:hAnsi="Courier New"/>
                <w:color w:val="000096"/>
                <w:sz w:val="16"/>
                <w:szCs w:val="16"/>
                <w:lang w:eastAsia="de-DE"/>
              </w:rPr>
              <w:t>&lt;/BaseURL&gt;</w:t>
            </w:r>
          </w:p>
          <w:p w14:paraId="43E8615C" w14:textId="4001AF6C" w:rsidR="000559B4" w:rsidRPr="00BC0309" w:rsidRDefault="000559B4" w:rsidP="000559B4">
            <w:pPr>
              <w:spacing w:after="0"/>
              <w:rPr>
                <w:rFonts w:ascii="Courier New" w:hAnsi="Courier New"/>
                <w:sz w:val="16"/>
              </w:rPr>
            </w:pPr>
            <w:r w:rsidRPr="00BC0309">
              <w:rPr>
                <w:rFonts w:ascii="Courier New" w:hAnsi="Courier New"/>
                <w:sz w:val="16"/>
              </w:rPr>
              <w:t>433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4EBE07C" w14:textId="393ECFC5" w:rsidR="000559B4" w:rsidRPr="00BC0309" w:rsidRDefault="000559B4" w:rsidP="000559B4">
            <w:pPr>
              <w:spacing w:after="0"/>
              <w:rPr>
                <w:rFonts w:ascii="Courier New" w:hAnsi="Courier New"/>
                <w:sz w:val="16"/>
              </w:rPr>
            </w:pPr>
            <w:r w:rsidRPr="00BC0309">
              <w:rPr>
                <w:rFonts w:ascii="Courier New" w:hAnsi="Courier New"/>
                <w:sz w:val="16"/>
              </w:rPr>
              <w:t>434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280FDBA0" w14:textId="2572EB9D" w:rsidR="000559B4" w:rsidRPr="00BC0309" w:rsidRDefault="000559B4" w:rsidP="000559B4">
            <w:pPr>
              <w:spacing w:after="0"/>
              <w:rPr>
                <w:rFonts w:ascii="Courier New" w:hAnsi="Courier New"/>
                <w:sz w:val="16"/>
              </w:rPr>
            </w:pPr>
            <w:r w:rsidRPr="00BC0309">
              <w:rPr>
                <w:rFonts w:ascii="Courier New" w:hAnsi="Courier New"/>
                <w:sz w:val="16"/>
              </w:rPr>
              <w:t xml:space="preserve">435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"986-302469" </w:t>
            </w:r>
            <w:r w:rsidRPr="00BC0309">
              <w:rPr>
                <w:rFonts w:ascii="Courier New" w:hAnsi="Courier New"/>
                <w:color w:val="000096"/>
                <w:sz w:val="16"/>
                <w:szCs w:val="16"/>
                <w:lang w:eastAsia="de-DE"/>
              </w:rPr>
              <w:t>/&gt;</w:t>
            </w:r>
          </w:p>
          <w:p w14:paraId="03695628" w14:textId="57E14576" w:rsidR="000559B4" w:rsidRPr="00BC0309" w:rsidRDefault="000559B4" w:rsidP="000559B4">
            <w:pPr>
              <w:spacing w:after="0"/>
              <w:rPr>
                <w:rFonts w:ascii="Courier New" w:hAnsi="Courier New"/>
                <w:sz w:val="16"/>
              </w:rPr>
            </w:pPr>
            <w:r w:rsidRPr="00BC0309">
              <w:rPr>
                <w:rFonts w:ascii="Courier New" w:hAnsi="Courier New"/>
                <w:sz w:val="16"/>
              </w:rPr>
              <w:t xml:space="preserve">436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"302470-597839" </w:t>
            </w:r>
            <w:r w:rsidRPr="00BC0309">
              <w:rPr>
                <w:rFonts w:ascii="Courier New" w:hAnsi="Courier New"/>
                <w:color w:val="000096"/>
                <w:sz w:val="16"/>
                <w:szCs w:val="16"/>
                <w:lang w:eastAsia="de-DE"/>
              </w:rPr>
              <w:t>/&gt;</w:t>
            </w:r>
          </w:p>
          <w:p w14:paraId="7B1AE58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E3E08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E288FE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5255EFE" w14:textId="44CAB5CC" w:rsidR="000559B4" w:rsidRPr="00BC0309" w:rsidRDefault="000559B4" w:rsidP="000559B4">
            <w:pPr>
              <w:spacing w:after="0"/>
              <w:rPr>
                <w:rFonts w:ascii="Courier New" w:hAnsi="Courier New"/>
                <w:sz w:val="16"/>
              </w:rPr>
            </w:pPr>
            <w:r w:rsidRPr="00BC0309">
              <w:rPr>
                <w:rFonts w:ascii="Courier New" w:hAnsi="Courier New"/>
                <w:sz w:val="16"/>
              </w:rPr>
              <w:t xml:space="preserve">492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"17040002-17339553" </w:t>
            </w:r>
            <w:r w:rsidRPr="00BC0309">
              <w:rPr>
                <w:rFonts w:ascii="Courier New" w:hAnsi="Courier New"/>
                <w:color w:val="000096"/>
                <w:sz w:val="16"/>
                <w:szCs w:val="16"/>
                <w:lang w:eastAsia="de-DE"/>
              </w:rPr>
              <w:t>/&gt;</w:t>
            </w:r>
          </w:p>
          <w:p w14:paraId="65BA1A73" w14:textId="77777777" w:rsidR="000559B4" w:rsidRPr="00BC0309" w:rsidRDefault="000559B4" w:rsidP="000559B4">
            <w:pPr>
              <w:spacing w:after="0"/>
              <w:rPr>
                <w:rFonts w:ascii="Courier New" w:hAnsi="Courier New"/>
                <w:sz w:val="16"/>
              </w:rPr>
            </w:pPr>
            <w:r w:rsidRPr="00BC0309">
              <w:rPr>
                <w:rFonts w:ascii="Courier New" w:hAnsi="Courier New"/>
                <w:sz w:val="16"/>
              </w:rPr>
              <w:t>493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2F95A85D"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494</w:t>
            </w:r>
            <w:r w:rsidRPr="00BC0309">
              <w:rPr>
                <w:rFonts w:ascii="Courier New" w:hAnsi="Courier New"/>
                <w:sz w:val="16"/>
              </w:rPr>
              <w:tab/>
            </w:r>
            <w:r w:rsidRPr="00BC0309">
              <w:rPr>
                <w:rFonts w:ascii="Courier New" w:hAnsi="Courier New"/>
                <w:color w:val="000096"/>
                <w:sz w:val="16"/>
                <w:szCs w:val="16"/>
                <w:lang w:eastAsia="de-DE"/>
              </w:rPr>
              <w:t>&lt;/Representation&gt;</w:t>
            </w:r>
          </w:p>
          <w:p w14:paraId="1B68B18F" w14:textId="4B01774F" w:rsidR="000559B4" w:rsidRPr="00BC0309" w:rsidRDefault="000559B4" w:rsidP="000559B4">
            <w:pPr>
              <w:spacing w:after="0"/>
              <w:rPr>
                <w:rFonts w:ascii="Courier New" w:hAnsi="Courier New"/>
                <w:sz w:val="16"/>
              </w:rPr>
            </w:pPr>
            <w:r w:rsidRPr="00BC0309">
              <w:rPr>
                <w:rFonts w:ascii="Courier New" w:hAnsi="Courier New"/>
                <w:sz w:val="16"/>
              </w:rPr>
              <w:t>495</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707027" w14:textId="4837DB6A" w:rsidR="000559B4" w:rsidRPr="00BC0309" w:rsidRDefault="000559B4" w:rsidP="000559B4">
            <w:pPr>
              <w:spacing w:after="0"/>
              <w:rPr>
                <w:rFonts w:ascii="Courier New" w:hAnsi="Courier New"/>
                <w:sz w:val="16"/>
              </w:rPr>
            </w:pPr>
            <w:r w:rsidRPr="00BC0309">
              <w:rPr>
                <w:rFonts w:ascii="Courier New" w:hAnsi="Courier New"/>
                <w:sz w:val="16"/>
              </w:rPr>
              <w:t xml:space="preserve">496     </w:t>
            </w:r>
            <w:r w:rsidRPr="00BC0309">
              <w:rPr>
                <w:rFonts w:ascii="Courier New" w:hAnsi="Courier New"/>
                <w:color w:val="000096"/>
                <w:sz w:val="16"/>
                <w:szCs w:val="16"/>
                <w:lang w:eastAsia="de-DE"/>
              </w:rPr>
              <w:t>&lt;BaseURL&gt;</w:t>
            </w:r>
            <w:r w:rsidRPr="00BC0309">
              <w:rPr>
                <w:rFonts w:ascii="Courier New" w:hAnsi="Courier New"/>
                <w:sz w:val="16"/>
              </w:rPr>
              <w:t>"p3rep1.3gp"</w:t>
            </w:r>
            <w:r w:rsidRPr="00BC0309">
              <w:rPr>
                <w:rFonts w:ascii="Courier New" w:hAnsi="Courier New"/>
                <w:color w:val="000096"/>
                <w:sz w:val="16"/>
                <w:szCs w:val="16"/>
                <w:lang w:eastAsia="de-DE"/>
              </w:rPr>
              <w:t>&lt;/BaseURL&gt;</w:t>
            </w:r>
          </w:p>
          <w:p w14:paraId="668B3A4B" w14:textId="1650B5D1" w:rsidR="000559B4" w:rsidRPr="00BC0309" w:rsidRDefault="000559B4" w:rsidP="000559B4">
            <w:pPr>
              <w:spacing w:after="0"/>
              <w:rPr>
                <w:rFonts w:ascii="Courier New" w:hAnsi="Courier New"/>
                <w:sz w:val="16"/>
              </w:rPr>
            </w:pPr>
            <w:r w:rsidRPr="00BC0309">
              <w:rPr>
                <w:rFonts w:ascii="Courier New" w:hAnsi="Courier New"/>
                <w:sz w:val="16"/>
              </w:rPr>
              <w:t>497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6483CF2" w14:textId="353634CE" w:rsidR="000559B4" w:rsidRPr="00BC0309" w:rsidRDefault="000559B4" w:rsidP="000559B4">
            <w:pPr>
              <w:spacing w:after="0"/>
              <w:rPr>
                <w:rFonts w:ascii="Courier New" w:hAnsi="Courier New"/>
                <w:sz w:val="16"/>
              </w:rPr>
            </w:pPr>
            <w:r w:rsidRPr="00BC0309">
              <w:rPr>
                <w:rFonts w:ascii="Courier New" w:hAnsi="Courier New"/>
                <w:sz w:val="16"/>
              </w:rPr>
              <w:t>498</w:t>
            </w:r>
            <w:r w:rsidR="00F74065"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C56C065" w14:textId="45F16AC0" w:rsidR="000559B4" w:rsidRPr="00BC0309" w:rsidRDefault="000559B4" w:rsidP="000559B4">
            <w:pPr>
              <w:spacing w:after="0"/>
              <w:rPr>
                <w:rFonts w:ascii="Courier New" w:hAnsi="Courier New"/>
                <w:sz w:val="16"/>
              </w:rPr>
            </w:pPr>
            <w:r w:rsidRPr="00BC0309">
              <w:rPr>
                <w:rFonts w:ascii="Courier New" w:hAnsi="Courier New"/>
                <w:sz w:val="16"/>
              </w:rPr>
              <w:t xml:space="preserve">499                            </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"986-603953" </w:t>
            </w:r>
            <w:r w:rsidRPr="00BC0309">
              <w:rPr>
                <w:rFonts w:ascii="Courier New" w:hAnsi="Courier New"/>
                <w:color w:val="000096"/>
                <w:sz w:val="16"/>
                <w:szCs w:val="16"/>
                <w:lang w:eastAsia="de-DE"/>
              </w:rPr>
              <w:t>/&gt;</w:t>
            </w:r>
          </w:p>
          <w:p w14:paraId="471FAA2C" w14:textId="1CABDEC5" w:rsidR="000559B4" w:rsidRPr="00BC0309" w:rsidRDefault="000559B4" w:rsidP="000559B4">
            <w:pPr>
              <w:spacing w:after="0"/>
              <w:rPr>
                <w:rFonts w:ascii="Courier New" w:hAnsi="Courier New"/>
                <w:sz w:val="16"/>
              </w:rPr>
            </w:pPr>
            <w:r w:rsidRPr="00BC0309">
              <w:rPr>
                <w:rFonts w:ascii="Courier New" w:hAnsi="Courier New"/>
                <w:sz w:val="16"/>
              </w:rPr>
              <w:t xml:space="preserve">500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"603954-1194693" </w:t>
            </w:r>
            <w:r w:rsidRPr="00BC0309">
              <w:rPr>
                <w:rFonts w:ascii="Courier New" w:hAnsi="Courier New"/>
                <w:color w:val="000096"/>
                <w:sz w:val="16"/>
                <w:szCs w:val="16"/>
                <w:lang w:eastAsia="de-DE"/>
              </w:rPr>
              <w:t>/&gt;</w:t>
            </w:r>
          </w:p>
          <w:p w14:paraId="24D03EC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404A47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1256895"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329D454" w14:textId="5418A953" w:rsidR="000559B4" w:rsidRPr="00BC0309" w:rsidRDefault="000559B4" w:rsidP="000559B4">
            <w:pPr>
              <w:spacing w:after="0"/>
              <w:rPr>
                <w:rFonts w:ascii="Courier New" w:hAnsi="Courier New"/>
                <w:sz w:val="16"/>
              </w:rPr>
            </w:pPr>
            <w:r w:rsidRPr="00BC0309">
              <w:rPr>
                <w:rFonts w:ascii="Courier New" w:hAnsi="Courier New"/>
                <w:sz w:val="16"/>
              </w:rPr>
              <w:t xml:space="preserve">556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"34079046-34678149"</w:t>
            </w:r>
            <w:r w:rsidRPr="00BC0309">
              <w:rPr>
                <w:rFonts w:ascii="Courier New" w:hAnsi="Courier New"/>
                <w:sz w:val="16"/>
              </w:rPr>
              <w:t xml:space="preserve"> </w:t>
            </w:r>
            <w:r w:rsidRPr="00BC0309">
              <w:rPr>
                <w:rFonts w:ascii="Courier New" w:hAnsi="Courier New"/>
                <w:color w:val="000096"/>
                <w:sz w:val="16"/>
                <w:szCs w:val="16"/>
                <w:lang w:eastAsia="de-DE"/>
              </w:rPr>
              <w:t>/&gt;</w:t>
            </w:r>
          </w:p>
          <w:p w14:paraId="66C356D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557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EE70BA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558   </w:t>
            </w:r>
            <w:r w:rsidRPr="00BC0309">
              <w:rPr>
                <w:rFonts w:ascii="Courier New" w:hAnsi="Courier New"/>
                <w:color w:val="000096"/>
                <w:sz w:val="16"/>
                <w:szCs w:val="16"/>
                <w:lang w:eastAsia="de-DE"/>
              </w:rPr>
              <w:t>&lt;/Representation&gt;</w:t>
            </w:r>
          </w:p>
          <w:p w14:paraId="30B81E67" w14:textId="2CCE8880" w:rsidR="000559B4" w:rsidRPr="00BC0309" w:rsidRDefault="000559B4" w:rsidP="000559B4">
            <w:pPr>
              <w:spacing w:after="0"/>
              <w:rPr>
                <w:rFonts w:ascii="Courier New" w:hAnsi="Courier New"/>
                <w:sz w:val="16"/>
              </w:rPr>
            </w:pPr>
            <w:r w:rsidRPr="00BC0309">
              <w:rPr>
                <w:rFonts w:ascii="Courier New" w:hAnsi="Courier New"/>
                <w:sz w:val="16"/>
              </w:rPr>
              <w:t xml:space="preserve">559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"480"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"avc1.42E015, mp4a.40.2" </w:t>
            </w:r>
            <w:r w:rsidRPr="00BC0309">
              <w:rPr>
                <w:rFonts w:ascii="Courier New" w:hAnsi="Courier New"/>
                <w:color w:val="000096"/>
                <w:sz w:val="16"/>
                <w:szCs w:val="16"/>
                <w:lang w:eastAsia="de-DE"/>
              </w:rPr>
              <w:t>&gt;</w:t>
            </w:r>
          </w:p>
          <w:p w14:paraId="22732991" w14:textId="1114E5E0" w:rsidR="000559B4" w:rsidRPr="00BC0309" w:rsidRDefault="000559B4" w:rsidP="000559B4">
            <w:pPr>
              <w:spacing w:after="0"/>
              <w:rPr>
                <w:rFonts w:ascii="Courier New" w:hAnsi="Courier New"/>
                <w:sz w:val="16"/>
              </w:rPr>
            </w:pPr>
            <w:r w:rsidRPr="00BC0309">
              <w:rPr>
                <w:rFonts w:ascii="Courier New" w:hAnsi="Courier New"/>
                <w:sz w:val="16"/>
              </w:rPr>
              <w:t xml:space="preserve">560     </w:t>
            </w:r>
            <w:r w:rsidRPr="00BC0309">
              <w:rPr>
                <w:rFonts w:ascii="Courier New" w:hAnsi="Courier New"/>
                <w:color w:val="000096"/>
                <w:sz w:val="16"/>
                <w:szCs w:val="16"/>
                <w:lang w:eastAsia="de-DE"/>
              </w:rPr>
              <w:t>&lt;BaseURL&gt;</w:t>
            </w:r>
            <w:r w:rsidRPr="00BC0309">
              <w:rPr>
                <w:rFonts w:ascii="Courier New" w:hAnsi="Courier New"/>
                <w:sz w:val="16"/>
              </w:rPr>
              <w:t>"p3rep2.3gp"</w:t>
            </w:r>
            <w:r w:rsidRPr="00BC0309">
              <w:rPr>
                <w:rFonts w:ascii="Courier New" w:hAnsi="Courier New"/>
                <w:color w:val="000096"/>
                <w:sz w:val="16"/>
                <w:szCs w:val="16"/>
                <w:lang w:eastAsia="de-DE"/>
              </w:rPr>
              <w:t>&lt;/BaseURL&gt;</w:t>
            </w:r>
          </w:p>
          <w:p w14:paraId="370E527A" w14:textId="2E452B8D" w:rsidR="000559B4" w:rsidRPr="00BC0309" w:rsidRDefault="000559B4" w:rsidP="000559B4">
            <w:pPr>
              <w:spacing w:after="0"/>
              <w:rPr>
                <w:rFonts w:ascii="Courier New" w:hAnsi="Courier New"/>
                <w:sz w:val="16"/>
              </w:rPr>
            </w:pPr>
            <w:r w:rsidRPr="00BC0309">
              <w:rPr>
                <w:rFonts w:ascii="Courier New" w:hAnsi="Courier New"/>
                <w:sz w:val="16"/>
              </w:rPr>
              <w:t>561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w:t>
            </w:r>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3B7EF201" w14:textId="515548CF" w:rsidR="000559B4" w:rsidRPr="00BC0309" w:rsidRDefault="000559B4" w:rsidP="000559B4">
            <w:pPr>
              <w:spacing w:after="0"/>
              <w:rPr>
                <w:rFonts w:ascii="Courier New" w:hAnsi="Courier New"/>
                <w:sz w:val="16"/>
              </w:rPr>
            </w:pPr>
            <w:r w:rsidRPr="00BC0309">
              <w:rPr>
                <w:rFonts w:ascii="Courier New" w:hAnsi="Courier New"/>
                <w:sz w:val="16"/>
              </w:rPr>
              <w:t>562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016E87B" w14:textId="4992347D" w:rsidR="000559B4" w:rsidRPr="00BC0309" w:rsidRDefault="000559B4" w:rsidP="000559B4">
            <w:pPr>
              <w:spacing w:after="0"/>
              <w:rPr>
                <w:rFonts w:ascii="Courier New" w:hAnsi="Courier New"/>
                <w:sz w:val="16"/>
              </w:rPr>
            </w:pPr>
            <w:r w:rsidRPr="00BC0309">
              <w:rPr>
                <w:rFonts w:ascii="Courier New" w:hAnsi="Courier New"/>
                <w:sz w:val="16"/>
              </w:rPr>
              <w:t xml:space="preserve">563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"986-1126190" </w:t>
            </w:r>
            <w:r w:rsidRPr="00BC0309">
              <w:rPr>
                <w:rFonts w:ascii="Courier New" w:hAnsi="Courier New"/>
                <w:color w:val="000096"/>
                <w:sz w:val="16"/>
                <w:szCs w:val="16"/>
                <w:lang w:eastAsia="de-DE"/>
              </w:rPr>
              <w:t>/&gt;</w:t>
            </w:r>
          </w:p>
          <w:p w14:paraId="59E18189" w14:textId="7AF3D4FD" w:rsidR="000559B4" w:rsidRPr="00BC0309" w:rsidRDefault="000559B4" w:rsidP="000559B4">
            <w:pPr>
              <w:spacing w:after="0"/>
              <w:rPr>
                <w:rFonts w:ascii="Courier New" w:hAnsi="Courier New"/>
                <w:sz w:val="16"/>
              </w:rPr>
            </w:pPr>
            <w:r w:rsidRPr="00BC0309">
              <w:rPr>
                <w:rFonts w:ascii="Courier New" w:hAnsi="Courier New"/>
                <w:sz w:val="16"/>
              </w:rPr>
              <w:t>564</w:t>
            </w: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"1126191-2228575"</w:t>
            </w:r>
            <w:r w:rsidRPr="00BC0309">
              <w:rPr>
                <w:rFonts w:ascii="Courier New" w:hAnsi="Courier New"/>
                <w:sz w:val="16"/>
              </w:rPr>
              <w:t xml:space="preserve"> </w:t>
            </w:r>
            <w:r w:rsidRPr="00BC0309">
              <w:rPr>
                <w:rFonts w:ascii="Courier New" w:hAnsi="Courier New"/>
                <w:color w:val="000096"/>
                <w:sz w:val="16"/>
                <w:szCs w:val="16"/>
                <w:lang w:eastAsia="de-DE"/>
              </w:rPr>
              <w:t>/&gt;</w:t>
            </w:r>
          </w:p>
          <w:p w14:paraId="3B33503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A9939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35115A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8B8F44B" w14:textId="14245609" w:rsidR="000559B4" w:rsidRPr="00BC0309" w:rsidRDefault="000559B4" w:rsidP="000559B4">
            <w:pPr>
              <w:spacing w:after="0"/>
              <w:rPr>
                <w:rFonts w:ascii="Courier New" w:hAnsi="Courier New"/>
                <w:sz w:val="16"/>
              </w:rPr>
            </w:pPr>
            <w:r w:rsidRPr="00BC0309">
              <w:rPr>
                <w:rFonts w:ascii="Courier New" w:hAnsi="Courier New"/>
                <w:sz w:val="16"/>
              </w:rPr>
              <w:t xml:space="preserve">620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 xml:space="preserve">"63594383-64712374" </w:t>
            </w:r>
            <w:r w:rsidRPr="00BC0309">
              <w:rPr>
                <w:rFonts w:ascii="Courier New" w:hAnsi="Courier New"/>
                <w:color w:val="000096"/>
                <w:sz w:val="16"/>
                <w:szCs w:val="16"/>
                <w:lang w:eastAsia="de-DE"/>
              </w:rPr>
              <w:t>/&gt;</w:t>
            </w:r>
          </w:p>
          <w:p w14:paraId="6A80E3C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&lt;/SegmentList&gt;</w:t>
            </w:r>
          </w:p>
          <w:p w14:paraId="6DAEE696"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622</w:t>
            </w:r>
            <w:r w:rsidRPr="00BC0309">
              <w:rPr>
                <w:rFonts w:ascii="Courier New" w:hAnsi="Courier New"/>
                <w:sz w:val="16"/>
              </w:rPr>
              <w:tab/>
            </w:r>
            <w:r w:rsidRPr="00BC0309">
              <w:rPr>
                <w:rFonts w:ascii="Courier New" w:hAnsi="Courier New"/>
                <w:color w:val="000096"/>
                <w:sz w:val="16"/>
                <w:szCs w:val="16"/>
                <w:lang w:eastAsia="de-DE"/>
              </w:rPr>
              <w:t>&lt;/Representation&gt;</w:t>
            </w:r>
          </w:p>
          <w:p w14:paraId="69D10984"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623  </w:t>
            </w:r>
            <w:r w:rsidRPr="00BC0309">
              <w:rPr>
                <w:rFonts w:ascii="Courier New" w:hAnsi="Courier New"/>
                <w:color w:val="000096"/>
                <w:sz w:val="16"/>
                <w:szCs w:val="16"/>
                <w:lang w:eastAsia="de-DE"/>
              </w:rPr>
              <w:t>&lt;/AdaptationSet&gt;</w:t>
            </w:r>
          </w:p>
          <w:p w14:paraId="13670511"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624 </w:t>
            </w:r>
            <w:r w:rsidRPr="00BC0309">
              <w:rPr>
                <w:rFonts w:ascii="Courier New" w:hAnsi="Courier New"/>
                <w:color w:val="000096"/>
                <w:sz w:val="16"/>
                <w:szCs w:val="16"/>
                <w:lang w:eastAsia="de-DE"/>
              </w:rPr>
              <w:t>&lt;/Period&gt;</w:t>
            </w:r>
          </w:p>
          <w:p w14:paraId="723A172B" w14:textId="57FD069B"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625 </w:t>
            </w:r>
            <w:r w:rsidRPr="00BC0309">
              <w:rPr>
                <w:rFonts w:ascii="Courier New" w:hAnsi="Courier New"/>
                <w:color w:val="000096"/>
                <w:sz w:val="16"/>
                <w:szCs w:val="16"/>
                <w:lang w:eastAsia="de-DE"/>
              </w:rPr>
              <w:t>&lt;x3gpp:DeltaSupport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"delta1.mpdd"</w:t>
            </w:r>
            <w:r w:rsidRPr="00BC0309">
              <w:rPr>
                <w:rFonts w:ascii="Courier New" w:hAnsi="Courier New"/>
                <w:sz w:val="16"/>
              </w:rPr>
              <w:t xml:space="preserve">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3997BD17" w14:textId="77777777" w:rsidR="000559B4" w:rsidRPr="00BC0309" w:rsidRDefault="000559B4" w:rsidP="000559B4">
            <w:pPr>
              <w:spacing w:after="0"/>
              <w:rPr>
                <w:rFonts w:ascii="Courier New" w:hAnsi="Courier New"/>
                <w:sz w:val="16"/>
              </w:rPr>
            </w:pPr>
            <w:r w:rsidRPr="00BC0309">
              <w:rPr>
                <w:rFonts w:ascii="Courier New" w:hAnsi="Courier New"/>
                <w:sz w:val="16"/>
              </w:rPr>
              <w:t>626</w:t>
            </w:r>
            <w:r w:rsidRPr="00BC0309">
              <w:rPr>
                <w:rFonts w:ascii="Courier New" w:hAnsi="Courier New"/>
                <w:color w:val="000096"/>
                <w:sz w:val="16"/>
                <w:szCs w:val="16"/>
                <w:lang w:eastAsia="de-DE"/>
              </w:rPr>
              <w:t>&lt;/MPD&gt;</w:t>
            </w:r>
          </w:p>
        </w:tc>
      </w:tr>
    </w:tbl>
    <w:p w14:paraId="1AE92860" w14:textId="77777777" w:rsidR="003B2AB1" w:rsidRPr="00BC0309" w:rsidRDefault="003B2AB1" w:rsidP="002D0305">
      <w:pPr>
        <w:pStyle w:val="FP"/>
      </w:pPr>
    </w:p>
    <w:p w14:paraId="7DBEB307" w14:textId="0FEA55B2" w:rsidR="00574B62" w:rsidRPr="00BC0309" w:rsidRDefault="00574B62" w:rsidP="00574B62">
      <w:r w:rsidRPr="00BC0309">
        <w:t xml:space="preserve">Since the value of </w:t>
      </w:r>
      <w:bookmarkStart w:id="1722" w:name="MCCQCTEMPBM_00000547"/>
      <w:r w:rsidRPr="00BC0309">
        <w:rPr>
          <w:rFonts w:ascii="Courier New" w:hAnsi="Courier New" w:cs="Courier New"/>
        </w:rPr>
        <w:t>@sourceURL</w:t>
      </w:r>
      <w:bookmarkEnd w:id="1722"/>
      <w:r w:rsidRPr="00BC0309">
        <w:t xml:space="preserve"> in the above MPD is </w:t>
      </w:r>
      <w:r w:rsidR="002B7960" w:rsidRPr="00BC0309">
        <w:t>"</w:t>
      </w:r>
      <w:bookmarkStart w:id="1723" w:name="MCCQCTEMPBM_00000548"/>
      <w:r w:rsidRPr="00BC0309">
        <w:rPr>
          <w:rFonts w:ascii="Courier New" w:hAnsi="Courier New" w:cs="Courier New"/>
        </w:rPr>
        <w:t>delta1.mpdd</w:t>
      </w:r>
      <w:bookmarkEnd w:id="1723"/>
      <w:r w:rsidR="002B7960" w:rsidRPr="00BC0309">
        <w:t>"</w:t>
      </w:r>
      <w:r w:rsidRPr="00BC0309">
        <w:t xml:space="preserve">, </w:t>
      </w:r>
      <w:bookmarkStart w:id="1724" w:name="MCCQCTEMPBM_00000549"/>
      <w:r w:rsidRPr="00BC0309">
        <w:rPr>
          <w:rFonts w:ascii="Courier New" w:hAnsi="Courier New" w:cs="Courier New"/>
        </w:rPr>
        <w:t>delta1.mpdd</w:t>
      </w:r>
      <w:bookmarkEnd w:id="1724"/>
      <w:r w:rsidRPr="00BC0309">
        <w:t xml:space="preserve"> is an empty file at the time of publication of the above MPD.</w:t>
      </w:r>
    </w:p>
    <w:p w14:paraId="17E710AD" w14:textId="77777777" w:rsidR="00574B62" w:rsidRPr="00BC0309" w:rsidRDefault="00574B62" w:rsidP="00574B62">
      <w:r w:rsidRPr="00BC0309">
        <w:t xml:space="preserve">The following file is </w:t>
      </w:r>
      <w:bookmarkStart w:id="1725" w:name="MCCQCTEMPBM_00000550"/>
      <w:r w:rsidRPr="00BC0309">
        <w:rPr>
          <w:rFonts w:ascii="Courier New" w:hAnsi="Courier New" w:cs="Courier New"/>
        </w:rPr>
        <w:t>delta1.mpdd</w:t>
      </w:r>
      <w:bookmarkEnd w:id="1725"/>
      <w:r w:rsidRPr="00BC0309">
        <w:t xml:space="preserve"> after the next MPD update. Notice that clients have access to the new value of </w:t>
      </w:r>
      <w:bookmarkStart w:id="1726" w:name="MCCQCTEMPBM_00000551"/>
      <w:r w:rsidRPr="00BC0309">
        <w:rPr>
          <w:rFonts w:ascii="Courier New" w:hAnsi="Courier New" w:cs="Courier New"/>
        </w:rPr>
        <w:t>@sourceURL</w:t>
      </w:r>
      <w:bookmarkEnd w:id="1726"/>
      <w:r w:rsidRPr="00BC0309">
        <w:t xml:space="preserve"> referenced by the latest MPD via the delta.</w:t>
      </w:r>
    </w:p>
    <w:p w14:paraId="16777D8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45B66225" w14:textId="77777777" w:rsidTr="009D0484">
        <w:tc>
          <w:tcPr>
            <w:tcW w:w="5000" w:type="pct"/>
            <w:shd w:val="clear" w:color="auto" w:fill="D9D9D9"/>
          </w:tcPr>
          <w:p w14:paraId="0116DB11" w14:textId="77777777" w:rsidR="000559B4" w:rsidRPr="00BC0309" w:rsidRDefault="000559B4" w:rsidP="000559B4">
            <w:pPr>
              <w:spacing w:after="0"/>
              <w:rPr>
                <w:rFonts w:ascii="Courier New" w:hAnsi="Courier New"/>
                <w:sz w:val="16"/>
              </w:rPr>
            </w:pPr>
          </w:p>
          <w:p w14:paraId="64DED1C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32368E9" w14:textId="743F3667"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"delta2.mpdd"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107C83DF"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433F6444"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6E38D4CE" w14:textId="39109274"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1548D2B5"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241F600B"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A2FE56F" w14:textId="4413954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6A81987B"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08C399A1"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2E95B07" w14:textId="16713833"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5D55F575"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00DFFAB7" w14:textId="77777777" w:rsidR="002D0305" w:rsidRPr="00BC0309" w:rsidRDefault="002D0305" w:rsidP="002D0305">
      <w:pPr>
        <w:pStyle w:val="FP"/>
      </w:pPr>
    </w:p>
    <w:p w14:paraId="2BA1E6B8" w14:textId="547381E6" w:rsidR="00574B62" w:rsidRPr="00BC0309" w:rsidRDefault="00574B62" w:rsidP="00574B62">
      <w:r w:rsidRPr="00BC0309">
        <w:t xml:space="preserve">At the next MPD update, </w:t>
      </w:r>
      <w:r w:rsidR="002B7960" w:rsidRPr="00BC0309">
        <w:t>"</w:t>
      </w:r>
      <w:bookmarkStart w:id="1727" w:name="MCCQCTEMPBM_00000552"/>
      <w:r w:rsidRPr="00BC0309">
        <w:rPr>
          <w:rFonts w:ascii="Courier New" w:hAnsi="Courier New" w:cs="Courier New"/>
        </w:rPr>
        <w:t>delta1.mpdd</w:t>
      </w:r>
      <w:bookmarkEnd w:id="1727"/>
      <w:r w:rsidR="002B7960" w:rsidRPr="00BC0309">
        <w:t>"</w:t>
      </w:r>
      <w:r w:rsidRPr="00BC0309">
        <w:t xml:space="preserve"> would contain the cumulative update for 2 MPD updates.</w:t>
      </w:r>
    </w:p>
    <w:p w14:paraId="7D1CE91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1F8F5447" w14:textId="77777777" w:rsidTr="009D0484">
        <w:tc>
          <w:tcPr>
            <w:tcW w:w="5000" w:type="pct"/>
            <w:shd w:val="clear" w:color="auto" w:fill="D9D9D9"/>
          </w:tcPr>
          <w:p w14:paraId="59266723" w14:textId="77777777" w:rsidR="000559B4" w:rsidRPr="00BC0309" w:rsidRDefault="000559B4" w:rsidP="000559B4">
            <w:pPr>
              <w:spacing w:after="0"/>
              <w:rPr>
                <w:rFonts w:ascii="Courier New" w:hAnsi="Courier New"/>
                <w:sz w:val="16"/>
              </w:rPr>
            </w:pPr>
          </w:p>
          <w:p w14:paraId="314F9B3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6030764" w14:textId="4A6D8FAF"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&lt;DeltaSupport</w:t>
            </w:r>
            <w:r w:rsidRPr="00BC0309">
              <w:rPr>
                <w:rFonts w:ascii="Courier New" w:hAnsi="Courier New"/>
                <w:sz w:val="16"/>
              </w:rPr>
              <w:t xml:space="preserve"> </w:t>
            </w:r>
            <w:r w:rsidRPr="00BC0309">
              <w:rPr>
                <w:rFonts w:ascii="Courier New" w:hAnsi="Courier New"/>
                <w:color w:val="F5844C"/>
                <w:sz w:val="16"/>
                <w:szCs w:val="16"/>
                <w:lang w:eastAsia="de-DE"/>
              </w:rPr>
              <w:t>sourceURL=</w:t>
            </w:r>
            <w:r w:rsidRPr="00BC0309">
              <w:rPr>
                <w:rFonts w:ascii="Courier New" w:hAnsi="Courier New"/>
                <w:color w:val="993300"/>
                <w:sz w:val="16"/>
                <w:szCs w:val="16"/>
                <w:lang w:eastAsia="de-DE"/>
              </w:rPr>
              <w:t xml:space="preserve">"delta3.mpdd" </w:t>
            </w:r>
            <w:r w:rsidRPr="00BC0309">
              <w:rPr>
                <w:rFonts w:ascii="Courier New" w:hAnsi="Courier New"/>
                <w:color w:val="F5844C"/>
                <w:sz w:val="16"/>
                <w:szCs w:val="16"/>
                <w:lang w:eastAsia="de-DE"/>
              </w:rPr>
              <w:t>availabilityDuration=</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4D3F62D1"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3BEBD73"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1776B03C" w14:textId="32CFE77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3F539DE7" w14:textId="34F78C0C"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"65844317-66966044"</w:t>
            </w:r>
            <w:r w:rsidRPr="00BC0309">
              <w:rPr>
                <w:rFonts w:ascii="Courier New" w:hAnsi="Courier New"/>
                <w:color w:val="000096"/>
                <w:sz w:val="16"/>
                <w:szCs w:val="16"/>
                <w:lang w:eastAsia="de-DE"/>
              </w:rPr>
              <w:t>/&gt;</w:t>
            </w:r>
          </w:p>
          <w:p w14:paraId="05DD71ED"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B683DC2"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915F8D9" w14:textId="0C4E7615"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2AF8473E" w14:textId="4BADC12B"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"35284728-35885833"</w:t>
            </w:r>
            <w:r w:rsidRPr="00BC0309">
              <w:rPr>
                <w:rFonts w:ascii="Courier New" w:hAnsi="Courier New"/>
                <w:color w:val="000096"/>
                <w:sz w:val="16"/>
                <w:szCs w:val="16"/>
                <w:lang w:eastAsia="de-DE"/>
              </w:rPr>
              <w:t>/&gt;</w:t>
            </w:r>
          </w:p>
          <w:p w14:paraId="11D1E806"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CBEE122"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01CF9C9D" w14:textId="570FAFF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14B7DC8C" w14:textId="62B6E2D3" w:rsidR="000559B4" w:rsidRPr="00BC0309" w:rsidRDefault="000559B4" w:rsidP="000559B4">
            <w:pPr>
              <w:spacing w:after="0"/>
              <w:rPr>
                <w:rFonts w:ascii="Courier New" w:hAnsi="Courier New"/>
                <w:sz w:val="16"/>
              </w:rPr>
            </w:pPr>
            <w:r w:rsidRPr="00BC0309">
              <w:rPr>
                <w:rFonts w:ascii="Courier New" w:hAnsi="Courier New"/>
                <w:color w:val="000096"/>
                <w:sz w:val="16"/>
                <w:szCs w:val="16"/>
                <w:lang w:eastAsia="de-DE"/>
              </w:rPr>
              <w:t xml:space="preserve">                                &lt;SegmentURL</w:t>
            </w:r>
            <w:r w:rsidRPr="00BC0309">
              <w:rPr>
                <w:rFonts w:ascii="Courier New" w:hAnsi="Courier New"/>
                <w:sz w:val="16"/>
              </w:rPr>
              <w:t xml:space="preserve"> </w:t>
            </w:r>
            <w:r w:rsidRPr="00BC0309">
              <w:rPr>
                <w:rFonts w:ascii="Courier New" w:hAnsi="Courier New"/>
                <w:color w:val="F5844C"/>
                <w:sz w:val="16"/>
                <w:szCs w:val="16"/>
                <w:lang w:eastAsia="de-DE"/>
              </w:rPr>
              <w:t>mediaRange=</w:t>
            </w:r>
            <w:r w:rsidRPr="00BC0309">
              <w:rPr>
                <w:rFonts w:ascii="Courier New" w:hAnsi="Courier New"/>
                <w:color w:val="993300"/>
                <w:sz w:val="16"/>
                <w:szCs w:val="16"/>
                <w:lang w:eastAsia="de-DE"/>
              </w:rPr>
              <w:t>"17642842-17943394"</w:t>
            </w:r>
            <w:r w:rsidRPr="00BC0309">
              <w:rPr>
                <w:rFonts w:ascii="Courier New" w:hAnsi="Courier New"/>
                <w:color w:val="000096"/>
                <w:sz w:val="16"/>
                <w:szCs w:val="16"/>
                <w:lang w:eastAsia="de-DE"/>
              </w:rPr>
              <w:t>/&gt;</w:t>
            </w:r>
          </w:p>
          <w:p w14:paraId="6C94B276"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58A0E190" w14:textId="77777777" w:rsidR="009C3658" w:rsidRPr="00BC0309" w:rsidRDefault="009C3658" w:rsidP="002D0305">
      <w:pPr>
        <w:pStyle w:val="FP"/>
      </w:pPr>
    </w:p>
    <w:p w14:paraId="2EFA2CE0" w14:textId="3B84FC03" w:rsidR="00735626" w:rsidRPr="00BC0309" w:rsidRDefault="00500D6B" w:rsidP="00735626">
      <w:pPr>
        <w:pStyle w:val="Heading8"/>
      </w:pPr>
      <w:bookmarkStart w:id="1728" w:name="_CRAnnexEnormative"/>
      <w:bookmarkEnd w:id="1728"/>
      <w:r w:rsidRPr="00BC0309">
        <w:br w:type="page"/>
      </w:r>
      <w:bookmarkStart w:id="1729" w:name="_Toc26283872"/>
      <w:bookmarkStart w:id="1730" w:name="_Toc146217087"/>
      <w:bookmarkStart w:id="1731" w:name="_Toc202168137"/>
      <w:r w:rsidR="00735626" w:rsidRPr="00BC0309">
        <w:t>A</w:t>
      </w:r>
      <w:r w:rsidR="005A65C4">
        <w:t>nnex </w:t>
      </w:r>
      <w:r w:rsidR="00735626" w:rsidRPr="00BC0309">
        <w:t>E (normative):</w:t>
      </w:r>
      <w:r w:rsidR="00735626" w:rsidRPr="00BC0309">
        <w:br/>
        <w:t>Void</w:t>
      </w:r>
      <w:bookmarkEnd w:id="1729"/>
      <w:bookmarkEnd w:id="1730"/>
      <w:bookmarkEnd w:id="1731"/>
    </w:p>
    <w:p w14:paraId="4E9865DD" w14:textId="25D7B1B5" w:rsidR="005B6C61" w:rsidRPr="00BC0309" w:rsidRDefault="00AE70FB" w:rsidP="00CC1F51">
      <w:pPr>
        <w:pStyle w:val="Heading8"/>
      </w:pPr>
      <w:bookmarkStart w:id="1732" w:name="_CRAnnexFnormative"/>
      <w:bookmarkEnd w:id="1732"/>
      <w:r w:rsidRPr="00BC0309">
        <w:br w:type="page"/>
      </w:r>
      <w:bookmarkStart w:id="1733" w:name="_Toc26283873"/>
      <w:bookmarkStart w:id="1734" w:name="_Toc146217088"/>
      <w:bookmarkStart w:id="1735" w:name="_Toc202168138"/>
      <w:r w:rsidR="005B6C61" w:rsidRPr="00BC0309">
        <w:t>A</w:t>
      </w:r>
      <w:r w:rsidR="005A65C4">
        <w:t>nnex </w:t>
      </w:r>
      <w:r w:rsidR="00253112" w:rsidRPr="00BC0309">
        <w:t>F</w:t>
      </w:r>
      <w:r w:rsidR="007A2553" w:rsidRPr="00BC0309">
        <w:t xml:space="preserve"> </w:t>
      </w:r>
      <w:r w:rsidR="002A0174" w:rsidRPr="00BC0309">
        <w:t>(normative):</w:t>
      </w:r>
      <w:r w:rsidR="002A0174" w:rsidRPr="00BC0309">
        <w:br/>
      </w:r>
      <w:r w:rsidR="005B6C61" w:rsidRPr="00BC0309">
        <w:t>OMA DM QoE Management Object</w:t>
      </w:r>
      <w:bookmarkEnd w:id="1733"/>
      <w:bookmarkEnd w:id="1734"/>
      <w:bookmarkEnd w:id="1735"/>
    </w:p>
    <w:p w14:paraId="0CA4974A" w14:textId="77777777" w:rsidR="00924804" w:rsidRDefault="00F01C6F" w:rsidP="00F01C6F">
      <w:r w:rsidRPr="00BC0309">
        <w:t>As an alternative to configuring the QoE reporting for each session via MPD, OMA-DM can be used to specify the QoE configuration. If such an OMA-DM QoE configuration has been specified, it shall be evaluated by the client for all subsequent sessions.</w:t>
      </w:r>
    </w:p>
    <w:p w14:paraId="63C6C006" w14:textId="1EF0882B" w:rsidR="00F01C6F" w:rsidRPr="00BC0309" w:rsidRDefault="00F01C6F" w:rsidP="00F01C6F">
      <w:r w:rsidRPr="00BC0309">
        <w:t xml:space="preserve">For the OMA-DM QoE configuration the parameters are specified according to the following Managed Object (MO), and represents the same information as specified in </w:t>
      </w:r>
      <w:r w:rsidR="004814DD">
        <w:t>clauses </w:t>
      </w:r>
      <w:r w:rsidRPr="00BC0309">
        <w:t>10.</w:t>
      </w:r>
      <w:r w:rsidR="004A6B8C" w:rsidRPr="00BC0309">
        <w:t xml:space="preserve">4 </w:t>
      </w:r>
      <w:r w:rsidRPr="00BC0309">
        <w:t>and 10.5. Version numbering is included for possible extension of the MO.</w:t>
      </w:r>
    </w:p>
    <w:p w14:paraId="5AC19406" w14:textId="77777777" w:rsidR="00F01C6F" w:rsidRPr="00BC0309" w:rsidRDefault="00F01C6F" w:rsidP="00CC1F51">
      <w:r w:rsidRPr="00BC0309">
        <w:t xml:space="preserve">The Management Object Identifier shall be: </w:t>
      </w:r>
      <w:bookmarkStart w:id="1736" w:name="MCCQCTEMPBM_00000553"/>
      <w:r w:rsidRPr="00BC0309">
        <w:rPr>
          <w:rFonts w:ascii="Courier New" w:hAnsi="Courier New" w:cs="Courier New"/>
        </w:rPr>
        <w:t>urn:oma:mo:ext-3gpp-pss-dash-qoe:1.0</w:t>
      </w:r>
      <w:bookmarkEnd w:id="1736"/>
      <w:r w:rsidRPr="00BC0309">
        <w:t>.</w:t>
      </w:r>
    </w:p>
    <w:p w14:paraId="4F588EF5" w14:textId="30755F73" w:rsidR="00F01C6F" w:rsidRPr="00BC0309" w:rsidRDefault="00F01C6F" w:rsidP="00F01C6F">
      <w:r w:rsidRPr="00BC0309">
        <w:t>Protocol compatibility:</w:t>
      </w:r>
      <w:r w:rsidR="00552F20" w:rsidRPr="00BC0309">
        <w:t xml:space="preserve"> </w:t>
      </w:r>
      <w:r w:rsidRPr="00BC0309">
        <w:t>The MO is compatible with OMA Device Management protocol specifications, version 1.2 and upwards, and is defined using the OMA DM Device Description Framework as described in the Enabler Release Definition OMA-ERELD _DM-V1_2</w:t>
      </w:r>
      <w:r w:rsidR="00AC5A95">
        <w:t> [</w:t>
      </w:r>
      <w:r w:rsidR="00695860" w:rsidRPr="00BC0309">
        <w:t>22</w:t>
      </w:r>
      <w:r w:rsidRPr="00BC0309">
        <w:t>].</w:t>
      </w:r>
    </w:p>
    <w:p w14:paraId="1371329C" w14:textId="115480B6" w:rsidR="00F01C6F" w:rsidRPr="00BC0309" w:rsidRDefault="00F01C6F" w:rsidP="00B96F70">
      <w:r w:rsidRPr="00BC0309">
        <w:t xml:space="preserve">The nodes and leaf objects </w:t>
      </w:r>
      <w:r w:rsidR="006A42FB" w:rsidRPr="00BC0309">
        <w:t xml:space="preserve">as provided in </w:t>
      </w:r>
      <w:r w:rsidR="003B66C4">
        <w:t>f</w:t>
      </w:r>
      <w:r w:rsidR="0046124B">
        <w:t>igure </w:t>
      </w:r>
      <w:r w:rsidR="00EF00D5" w:rsidRPr="00BC0309">
        <w:t xml:space="preserve">F.1 </w:t>
      </w:r>
      <w:r w:rsidRPr="00BC0309">
        <w:t>shall be contained under the 3GPP_PSS_DASH_QOE node if a client supports the feature described in this clause</w:t>
      </w:r>
      <w:r w:rsidR="00AD7F36" w:rsidRPr="00BC0309">
        <w:t>.</w:t>
      </w:r>
    </w:p>
    <w:p w14:paraId="78AF49D5" w14:textId="77777777" w:rsidR="000445D1" w:rsidRPr="00BC0309" w:rsidRDefault="00572AAC" w:rsidP="000445D1">
      <w:pPr>
        <w:pStyle w:val="TH"/>
      </w:pPr>
      <w:r w:rsidRPr="00BC0309">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5pt;height:431.2pt" o:ole="">
            <v:imagedata r:id="rId27" o:title=""/>
          </v:shape>
          <o:OLEObject Type="Embed" ProgID="Visio.Drawing.11" ShapeID="_x0000_i1025" DrawAspect="Content" ObjectID="_1812782894" r:id="rId28"/>
        </w:object>
      </w:r>
    </w:p>
    <w:p w14:paraId="77B0754C" w14:textId="669700F5" w:rsidR="006A42FB" w:rsidRPr="00BC0309" w:rsidRDefault="006A42FB" w:rsidP="00CC1F51">
      <w:pPr>
        <w:pStyle w:val="TF"/>
      </w:pPr>
      <w:bookmarkStart w:id="1737" w:name="_CRFigureF_1"/>
      <w:r w:rsidRPr="00BC0309">
        <w:t>F</w:t>
      </w:r>
      <w:r w:rsidR="0046124B">
        <w:t>igure </w:t>
      </w:r>
      <w:bookmarkEnd w:id="1737"/>
      <w:r w:rsidR="00EF00D5" w:rsidRPr="00BC0309">
        <w:t>F.1</w:t>
      </w:r>
      <w:r w:rsidRPr="00BC0309">
        <w:t xml:space="preserve">: </w:t>
      </w:r>
      <w:r w:rsidR="006A7DF0" w:rsidRPr="00BC0309">
        <w:t>Nodes and leaf objects</w:t>
      </w:r>
    </w:p>
    <w:p w14:paraId="4790EDCE" w14:textId="77777777" w:rsidR="00F01C6F" w:rsidRPr="00BC0309" w:rsidRDefault="00F01C6F" w:rsidP="00CC1F51">
      <w:pPr>
        <w:rPr>
          <w:b/>
          <w:sz w:val="28"/>
          <w:szCs w:val="28"/>
        </w:rPr>
      </w:pPr>
      <w:r w:rsidRPr="00BC0309">
        <w:rPr>
          <w:b/>
          <w:sz w:val="28"/>
          <w:szCs w:val="28"/>
        </w:rPr>
        <w:t>Node: /&lt;X&gt;</w:t>
      </w:r>
    </w:p>
    <w:p w14:paraId="7D59B716" w14:textId="77777777" w:rsidR="00924804" w:rsidRDefault="00F01C6F" w:rsidP="00F01C6F">
      <w:r w:rsidRPr="00BC0309">
        <w:t>This interior node specifies the unique object id of a QoE metrics management object. The purpose of this interior node is to group together the parameters of a single object.</w:t>
      </w:r>
    </w:p>
    <w:p w14:paraId="77BA46EF" w14:textId="2389ED1A" w:rsidR="00F01C6F" w:rsidRPr="00BC0309" w:rsidRDefault="00F01C6F" w:rsidP="00B96F70">
      <w:pPr>
        <w:pStyle w:val="B10"/>
      </w:pPr>
      <w:r w:rsidRPr="00BC0309">
        <w:t>-</w:t>
      </w:r>
      <w:r w:rsidRPr="00BC0309">
        <w:tab/>
        <w:t>Occurrence: ZeroOrOne</w:t>
      </w:r>
    </w:p>
    <w:p w14:paraId="404035E3" w14:textId="77777777" w:rsidR="00F01C6F" w:rsidRPr="00BC0309" w:rsidRDefault="00F01C6F" w:rsidP="00B96F70">
      <w:pPr>
        <w:pStyle w:val="B10"/>
      </w:pPr>
      <w:r w:rsidRPr="00BC0309">
        <w:t>-</w:t>
      </w:r>
      <w:r w:rsidRPr="00BC0309">
        <w:tab/>
        <w:t>Format: node</w:t>
      </w:r>
    </w:p>
    <w:p w14:paraId="7A601110" w14:textId="77777777" w:rsidR="00F01C6F" w:rsidRPr="00BC0309" w:rsidRDefault="00F01C6F" w:rsidP="00B96F70">
      <w:pPr>
        <w:pStyle w:val="B10"/>
      </w:pPr>
      <w:r w:rsidRPr="00BC0309">
        <w:t>-</w:t>
      </w:r>
      <w:r w:rsidRPr="00BC0309">
        <w:tab/>
        <w:t>Minimum Access Types: Get</w:t>
      </w:r>
    </w:p>
    <w:p w14:paraId="278B865F" w14:textId="77777777" w:rsidR="00924804" w:rsidRDefault="00F01C6F" w:rsidP="00CC1F51">
      <w:r w:rsidRPr="00BC0309">
        <w:t>The following interior nodes shall be contained if the client supports the QoE Management Object.</w:t>
      </w:r>
    </w:p>
    <w:p w14:paraId="6B591FE3" w14:textId="65BD3AF4" w:rsidR="00F01C6F" w:rsidRPr="00BC0309" w:rsidRDefault="00F01C6F" w:rsidP="00F01C6F">
      <w:pPr>
        <w:rPr>
          <w:b/>
          <w:sz w:val="28"/>
          <w:szCs w:val="28"/>
        </w:rPr>
      </w:pPr>
      <w:r w:rsidRPr="00BC0309">
        <w:rPr>
          <w:b/>
          <w:sz w:val="28"/>
          <w:szCs w:val="28"/>
        </w:rPr>
        <w:t>/&lt;X&gt;/Enabled</w:t>
      </w:r>
    </w:p>
    <w:p w14:paraId="55294199" w14:textId="77777777" w:rsidR="00F01C6F" w:rsidRPr="00BC0309" w:rsidRDefault="00F01C6F" w:rsidP="00CC1F51">
      <w:r w:rsidRPr="00BC0309">
        <w:t>This leaf indicates if QoE reporting is requested by the provider.</w:t>
      </w:r>
    </w:p>
    <w:p w14:paraId="2AC6676B" w14:textId="77777777" w:rsidR="00F01C6F" w:rsidRPr="00BC0309" w:rsidRDefault="00F01C6F" w:rsidP="00B96F70">
      <w:pPr>
        <w:pStyle w:val="B10"/>
      </w:pPr>
      <w:r w:rsidRPr="00BC0309">
        <w:t>-</w:t>
      </w:r>
      <w:r w:rsidRPr="00BC0309">
        <w:tab/>
        <w:t>Occurrence: One</w:t>
      </w:r>
    </w:p>
    <w:p w14:paraId="187A4FBC" w14:textId="77777777" w:rsidR="00F01C6F" w:rsidRPr="00BC0309" w:rsidRDefault="00F01C6F" w:rsidP="00B96F70">
      <w:pPr>
        <w:pStyle w:val="B10"/>
      </w:pPr>
      <w:r w:rsidRPr="00BC0309">
        <w:t>-</w:t>
      </w:r>
      <w:r w:rsidRPr="00BC0309">
        <w:tab/>
        <w:t>Format: bool</w:t>
      </w:r>
    </w:p>
    <w:p w14:paraId="2751AD4D" w14:textId="77777777" w:rsidR="00F01C6F" w:rsidRPr="00BC0309" w:rsidRDefault="00F01C6F" w:rsidP="00B96F70">
      <w:pPr>
        <w:pStyle w:val="B10"/>
      </w:pPr>
      <w:r w:rsidRPr="00BC0309">
        <w:t>-</w:t>
      </w:r>
      <w:r w:rsidRPr="00BC0309">
        <w:tab/>
        <w:t>Minimum Access Types: Get</w:t>
      </w:r>
    </w:p>
    <w:p w14:paraId="037219D3" w14:textId="77777777" w:rsidR="00F01C6F" w:rsidRPr="00BC0309" w:rsidRDefault="00F01C6F" w:rsidP="00F01C6F">
      <w:pPr>
        <w:rPr>
          <w:b/>
          <w:sz w:val="28"/>
          <w:szCs w:val="28"/>
        </w:rPr>
      </w:pPr>
      <w:r w:rsidRPr="00BC0309">
        <w:rPr>
          <w:b/>
          <w:sz w:val="28"/>
          <w:szCs w:val="28"/>
        </w:rPr>
        <w:t>/&lt;X&gt;/Servers</w:t>
      </w:r>
    </w:p>
    <w:p w14:paraId="4B5565A1" w14:textId="77777777" w:rsidR="00F01C6F" w:rsidRPr="00BC0309" w:rsidRDefault="00F01C6F" w:rsidP="00F01C6F">
      <w:r w:rsidRPr="00BC0309">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28B140" w14:textId="77777777" w:rsidR="00F01C6F" w:rsidRPr="00BC0309" w:rsidRDefault="00F01C6F" w:rsidP="00B96F70">
      <w:pPr>
        <w:pStyle w:val="B10"/>
      </w:pPr>
      <w:r w:rsidRPr="00BC0309">
        <w:t>-</w:t>
      </w:r>
      <w:r w:rsidRPr="00BC0309">
        <w:tab/>
        <w:t>Occurrence: One</w:t>
      </w:r>
    </w:p>
    <w:p w14:paraId="02249CFA" w14:textId="77777777" w:rsidR="00F01C6F" w:rsidRPr="00BC0309" w:rsidRDefault="00F01C6F" w:rsidP="00B96F70">
      <w:pPr>
        <w:pStyle w:val="B10"/>
      </w:pPr>
      <w:r w:rsidRPr="00BC0309">
        <w:t>-</w:t>
      </w:r>
      <w:r w:rsidRPr="00BC0309">
        <w:tab/>
        <w:t>Format: chr</w:t>
      </w:r>
    </w:p>
    <w:p w14:paraId="51A6C330" w14:textId="77777777" w:rsidR="00F01C6F" w:rsidRPr="00BC0309" w:rsidRDefault="00F01C6F" w:rsidP="00B96F70">
      <w:pPr>
        <w:pStyle w:val="B10"/>
      </w:pPr>
      <w:r w:rsidRPr="00BC0309">
        <w:t>-</w:t>
      </w:r>
      <w:r w:rsidRPr="00BC0309">
        <w:tab/>
        <w:t>Minimum Access Types: Get</w:t>
      </w:r>
    </w:p>
    <w:p w14:paraId="059AF444" w14:textId="77777777" w:rsidR="00F01C6F" w:rsidRPr="00BC0309" w:rsidRDefault="00F01C6F" w:rsidP="00B96F70">
      <w:pPr>
        <w:pStyle w:val="B10"/>
      </w:pPr>
      <w:r w:rsidRPr="00BC0309">
        <w:t>-</w:t>
      </w:r>
      <w:r w:rsidRPr="00BC0309">
        <w:tab/>
        <w:t>Values: URI of the servers to receive the QoE report.</w:t>
      </w:r>
    </w:p>
    <w:p w14:paraId="2499876E" w14:textId="77777777" w:rsidR="00F01C6F" w:rsidRPr="00BC0309" w:rsidRDefault="00F01C6F" w:rsidP="00F01C6F">
      <w:pPr>
        <w:rPr>
          <w:b/>
          <w:sz w:val="28"/>
          <w:szCs w:val="28"/>
        </w:rPr>
      </w:pPr>
      <w:r w:rsidRPr="00BC0309">
        <w:rPr>
          <w:b/>
          <w:sz w:val="28"/>
          <w:szCs w:val="28"/>
        </w:rPr>
        <w:t>/&lt;X&gt;/APN</w:t>
      </w:r>
    </w:p>
    <w:p w14:paraId="30ED5FAD" w14:textId="77777777" w:rsidR="00F01C6F" w:rsidRPr="00BC0309" w:rsidRDefault="00F01C6F" w:rsidP="00F01C6F">
      <w:r w:rsidRPr="00BC0309">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1D7C4C16" w14:textId="77777777" w:rsidR="00F01C6F" w:rsidRPr="00BC0309" w:rsidRDefault="00F01C6F" w:rsidP="00B96F70">
      <w:pPr>
        <w:pStyle w:val="B10"/>
      </w:pPr>
      <w:r w:rsidRPr="00BC0309">
        <w:t>-</w:t>
      </w:r>
      <w:r w:rsidRPr="00BC0309">
        <w:tab/>
        <w:t>Occurrence: ZeroOrOne</w:t>
      </w:r>
    </w:p>
    <w:p w14:paraId="447FB279" w14:textId="77777777" w:rsidR="00F01C6F" w:rsidRPr="00BC0309" w:rsidRDefault="00F01C6F" w:rsidP="00B96F70">
      <w:pPr>
        <w:pStyle w:val="B10"/>
      </w:pPr>
      <w:r w:rsidRPr="00BC0309">
        <w:t>-</w:t>
      </w:r>
      <w:r w:rsidRPr="00BC0309">
        <w:tab/>
        <w:t>Format: chr</w:t>
      </w:r>
    </w:p>
    <w:p w14:paraId="05DC420E" w14:textId="77777777" w:rsidR="00924804" w:rsidRDefault="00F01C6F" w:rsidP="00B96F70">
      <w:pPr>
        <w:pStyle w:val="B10"/>
      </w:pPr>
      <w:r w:rsidRPr="00BC0309">
        <w:t>-</w:t>
      </w:r>
      <w:r w:rsidRPr="00BC0309">
        <w:tab/>
        <w:t>Minimum Access Types: Get</w:t>
      </w:r>
    </w:p>
    <w:p w14:paraId="68C63286" w14:textId="646EB32A" w:rsidR="00F01C6F" w:rsidRPr="00BC0309" w:rsidRDefault="00F01C6F" w:rsidP="00B96F70">
      <w:pPr>
        <w:pStyle w:val="B10"/>
      </w:pPr>
      <w:r w:rsidRPr="00BC0309">
        <w:t>-</w:t>
      </w:r>
      <w:r w:rsidRPr="00BC0309">
        <w:tab/>
        <w:t>Values: The Access Point Name</w:t>
      </w:r>
    </w:p>
    <w:p w14:paraId="168D3332" w14:textId="77777777" w:rsidR="00F01C6F" w:rsidRPr="00BC0309" w:rsidRDefault="00F01C6F" w:rsidP="00F01C6F">
      <w:pPr>
        <w:rPr>
          <w:b/>
          <w:sz w:val="28"/>
          <w:szCs w:val="28"/>
        </w:rPr>
      </w:pPr>
      <w:r w:rsidRPr="00BC0309">
        <w:rPr>
          <w:b/>
          <w:sz w:val="28"/>
          <w:szCs w:val="28"/>
        </w:rPr>
        <w:t>/&lt;X&gt;/Format</w:t>
      </w:r>
    </w:p>
    <w:p w14:paraId="41F1C9F3" w14:textId="78C3788A" w:rsidR="00F01C6F" w:rsidRPr="00BC0309" w:rsidRDefault="00F01C6F" w:rsidP="00CC1F51">
      <w:r w:rsidRPr="00BC0309">
        <w:t>This leaf specifies the format of the report.</w:t>
      </w:r>
      <w:r w:rsidR="00122BA2">
        <w:t xml:space="preserve"> </w:t>
      </w:r>
      <w:r w:rsidRPr="00BC0309">
        <w:t>If this leaf is not defined the QoE reports shall be sent uncompressed.</w:t>
      </w:r>
    </w:p>
    <w:p w14:paraId="73DD3F5F" w14:textId="77777777" w:rsidR="00F01C6F" w:rsidRPr="00BC0309" w:rsidRDefault="00F01C6F" w:rsidP="00B96F70">
      <w:pPr>
        <w:pStyle w:val="B10"/>
      </w:pPr>
      <w:r w:rsidRPr="00BC0309">
        <w:t>-</w:t>
      </w:r>
      <w:r w:rsidRPr="00BC0309">
        <w:tab/>
        <w:t>Occurrence: ZeroOrOne</w:t>
      </w:r>
    </w:p>
    <w:p w14:paraId="09D52663" w14:textId="77777777" w:rsidR="00F01C6F" w:rsidRPr="00BC0309" w:rsidRDefault="00F01C6F" w:rsidP="00B96F70">
      <w:pPr>
        <w:pStyle w:val="B10"/>
      </w:pPr>
      <w:r w:rsidRPr="00BC0309">
        <w:t>-</w:t>
      </w:r>
      <w:r w:rsidRPr="00BC0309">
        <w:tab/>
        <w:t>Format: chr</w:t>
      </w:r>
    </w:p>
    <w:p w14:paraId="512E55A4" w14:textId="77777777" w:rsidR="00F01C6F" w:rsidRPr="00BC0309" w:rsidRDefault="00F01C6F" w:rsidP="00B96F70">
      <w:pPr>
        <w:pStyle w:val="B10"/>
      </w:pPr>
      <w:r w:rsidRPr="00BC0309">
        <w:t>-</w:t>
      </w:r>
      <w:r w:rsidRPr="00BC0309">
        <w:tab/>
        <w:t>Minimum Access Types: Get</w:t>
      </w:r>
    </w:p>
    <w:p w14:paraId="79985ED3" w14:textId="77777777" w:rsidR="00F01C6F" w:rsidRPr="00BC0309" w:rsidRDefault="00F01C6F" w:rsidP="00B96F70">
      <w:pPr>
        <w:pStyle w:val="B10"/>
      </w:pPr>
      <w:r w:rsidRPr="00BC0309">
        <w:t>-</w:t>
      </w:r>
      <w:r w:rsidRPr="00BC0309">
        <w:tab/>
        <w:t xml:space="preserve">Values: </w:t>
      </w:r>
      <w:r w:rsidR="002B7960" w:rsidRPr="00BC0309">
        <w:t>"</w:t>
      </w:r>
      <w:r w:rsidRPr="00BC0309">
        <w:t>uncompressed</w:t>
      </w:r>
      <w:r w:rsidR="002B7960" w:rsidRPr="00BC0309">
        <w:t>"</w:t>
      </w:r>
      <w:r w:rsidRPr="00BC0309">
        <w:t xml:space="preserve">, </w:t>
      </w:r>
      <w:r w:rsidR="002B7960" w:rsidRPr="00BC0309">
        <w:t>"</w:t>
      </w:r>
      <w:r w:rsidRPr="00BC0309">
        <w:t>gzip</w:t>
      </w:r>
      <w:r w:rsidR="002B7960" w:rsidRPr="00BC0309">
        <w:t>"</w:t>
      </w:r>
    </w:p>
    <w:p w14:paraId="657AB438" w14:textId="77777777" w:rsidR="00F01C6F" w:rsidRPr="00BC0309" w:rsidRDefault="00F01C6F" w:rsidP="00EF00D5">
      <w:pPr>
        <w:keepNext/>
        <w:rPr>
          <w:b/>
          <w:sz w:val="28"/>
          <w:szCs w:val="28"/>
        </w:rPr>
      </w:pPr>
      <w:r w:rsidRPr="00BC0309">
        <w:rPr>
          <w:b/>
          <w:sz w:val="28"/>
          <w:szCs w:val="28"/>
        </w:rPr>
        <w:t>/&lt;X&gt;/Interval</w:t>
      </w:r>
    </w:p>
    <w:p w14:paraId="2F60B404" w14:textId="77777777" w:rsidR="00F01C6F" w:rsidRPr="00BC0309" w:rsidRDefault="00F01C6F" w:rsidP="00F01C6F">
      <w:r w:rsidRPr="00BC0309">
        <w:t>This leaf specifies how often QoE reports shall be sent. If this leaf is not defined only one QoE report shall be sent after the complete session.</w:t>
      </w:r>
    </w:p>
    <w:p w14:paraId="2BE6D7F8" w14:textId="77777777" w:rsidR="00F01C6F" w:rsidRPr="00BC0309" w:rsidRDefault="00F01C6F" w:rsidP="00B96F70">
      <w:pPr>
        <w:pStyle w:val="B10"/>
      </w:pPr>
      <w:r w:rsidRPr="00BC0309">
        <w:t>-</w:t>
      </w:r>
      <w:r w:rsidRPr="00BC0309">
        <w:tab/>
        <w:t>Occurrence: ZeroOrOne</w:t>
      </w:r>
    </w:p>
    <w:p w14:paraId="51F808C1" w14:textId="77777777" w:rsidR="00F01C6F" w:rsidRPr="00BC0309" w:rsidRDefault="00F01C6F" w:rsidP="00B96F70">
      <w:pPr>
        <w:pStyle w:val="B10"/>
      </w:pPr>
      <w:r w:rsidRPr="00BC0309">
        <w:t>-</w:t>
      </w:r>
      <w:r w:rsidRPr="00BC0309">
        <w:tab/>
        <w:t>Format: int</w:t>
      </w:r>
    </w:p>
    <w:p w14:paraId="13C205B0" w14:textId="77777777" w:rsidR="00924804" w:rsidRDefault="00F01C6F" w:rsidP="00B96F70">
      <w:pPr>
        <w:pStyle w:val="B10"/>
      </w:pPr>
      <w:r w:rsidRPr="00BC0309">
        <w:t>-</w:t>
      </w:r>
      <w:r w:rsidRPr="00BC0309">
        <w:tab/>
        <w:t>Minimum Access Types: Get</w:t>
      </w:r>
    </w:p>
    <w:p w14:paraId="1E61D9E4" w14:textId="609A1FC7" w:rsidR="00F01C6F" w:rsidRPr="00BC0309" w:rsidRDefault="00F01C6F" w:rsidP="00B96F70">
      <w:pPr>
        <w:pStyle w:val="B10"/>
      </w:pPr>
      <w:r w:rsidRPr="00BC0309">
        <w:t>-</w:t>
      </w:r>
      <w:r w:rsidRPr="00BC0309">
        <w:tab/>
        <w:t>Values: seconds</w:t>
      </w:r>
    </w:p>
    <w:p w14:paraId="2AF0D240" w14:textId="77777777" w:rsidR="00F01C6F" w:rsidRPr="00BC0309" w:rsidRDefault="00F01C6F" w:rsidP="00F01C6F">
      <w:pPr>
        <w:rPr>
          <w:b/>
          <w:sz w:val="28"/>
          <w:szCs w:val="28"/>
        </w:rPr>
      </w:pPr>
      <w:r w:rsidRPr="00BC0309">
        <w:rPr>
          <w:b/>
          <w:sz w:val="28"/>
          <w:szCs w:val="28"/>
        </w:rPr>
        <w:t>/&lt;X&gt;/SamplePercentage</w:t>
      </w:r>
    </w:p>
    <w:p w14:paraId="73BEB398" w14:textId="77777777" w:rsidR="00F01C6F" w:rsidRPr="00BC0309" w:rsidRDefault="00F01C6F" w:rsidP="00F01C6F">
      <w:r w:rsidRPr="00BC0309">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5FCBFF5" w14:textId="77777777" w:rsidR="00F01C6F" w:rsidRPr="00BC0309" w:rsidRDefault="00F01C6F" w:rsidP="00B96F70">
      <w:pPr>
        <w:pStyle w:val="B10"/>
      </w:pPr>
      <w:r w:rsidRPr="00BC0309">
        <w:t>-</w:t>
      </w:r>
      <w:r w:rsidRPr="00BC0309">
        <w:tab/>
        <w:t>Occurrence: ZeroOrOne</w:t>
      </w:r>
    </w:p>
    <w:p w14:paraId="7C5D1003" w14:textId="77777777" w:rsidR="00F01C6F" w:rsidRPr="00BC0309" w:rsidRDefault="00F01C6F" w:rsidP="00B96F70">
      <w:pPr>
        <w:pStyle w:val="B10"/>
      </w:pPr>
      <w:r w:rsidRPr="00BC0309">
        <w:t>-</w:t>
      </w:r>
      <w:r w:rsidRPr="00BC0309">
        <w:tab/>
        <w:t>Format: float</w:t>
      </w:r>
    </w:p>
    <w:p w14:paraId="627A7EDD" w14:textId="77777777" w:rsidR="00924804" w:rsidRDefault="00F01C6F" w:rsidP="00B96F70">
      <w:pPr>
        <w:pStyle w:val="B10"/>
      </w:pPr>
      <w:r w:rsidRPr="00BC0309">
        <w:t>-</w:t>
      </w:r>
      <w:r w:rsidRPr="00BC0309">
        <w:tab/>
        <w:t>Minimum Access Types: Get</w:t>
      </w:r>
    </w:p>
    <w:p w14:paraId="386CE04E" w14:textId="0EAB737F" w:rsidR="00F01C6F" w:rsidRPr="00BC0309" w:rsidRDefault="00F01C6F" w:rsidP="00B96F70">
      <w:pPr>
        <w:pStyle w:val="B10"/>
      </w:pPr>
      <w:r w:rsidRPr="00BC0309">
        <w:t>-</w:t>
      </w:r>
      <w:r w:rsidRPr="00BC0309">
        <w:tab/>
        <w:t>Values: 0.0-100.0.</w:t>
      </w:r>
    </w:p>
    <w:p w14:paraId="43E5D4D2" w14:textId="77777777" w:rsidR="00F01C6F" w:rsidRPr="00BC0309" w:rsidRDefault="00F01C6F" w:rsidP="00F01C6F">
      <w:pPr>
        <w:rPr>
          <w:b/>
          <w:sz w:val="28"/>
          <w:szCs w:val="28"/>
        </w:rPr>
      </w:pPr>
      <w:r w:rsidRPr="00BC0309">
        <w:rPr>
          <w:b/>
          <w:sz w:val="28"/>
          <w:szCs w:val="28"/>
        </w:rPr>
        <w:t>/&lt;X&gt;/StartTime</w:t>
      </w:r>
    </w:p>
    <w:p w14:paraId="632256E0" w14:textId="77777777" w:rsidR="00F01C6F" w:rsidRPr="00BC0309" w:rsidRDefault="00F01C6F" w:rsidP="00F01C6F">
      <w:r w:rsidRPr="00BC0309">
        <w:t>This leaf specifies when collection of QoE metrics shall start. It is specified in seconds and is relative to the start of the session. If this leaf is not defined, the QoE collection shall be done from the start of the session.</w:t>
      </w:r>
    </w:p>
    <w:p w14:paraId="376BC05E" w14:textId="77777777" w:rsidR="00F01C6F" w:rsidRPr="00BC0309" w:rsidRDefault="00F01C6F" w:rsidP="00B96F70">
      <w:pPr>
        <w:pStyle w:val="B10"/>
      </w:pPr>
      <w:r w:rsidRPr="00BC0309">
        <w:t>-</w:t>
      </w:r>
      <w:r w:rsidRPr="00BC0309">
        <w:tab/>
        <w:t>Occurrence: ZeroOrOne</w:t>
      </w:r>
    </w:p>
    <w:p w14:paraId="3BBFACB1" w14:textId="77777777" w:rsidR="00F01C6F" w:rsidRPr="00BC0309" w:rsidRDefault="00F01C6F" w:rsidP="00B96F70">
      <w:pPr>
        <w:pStyle w:val="B10"/>
      </w:pPr>
      <w:r w:rsidRPr="00BC0309">
        <w:t>-</w:t>
      </w:r>
      <w:r w:rsidRPr="00BC0309">
        <w:tab/>
        <w:t>Format: int</w:t>
      </w:r>
    </w:p>
    <w:p w14:paraId="62532B82" w14:textId="77777777" w:rsidR="00924804" w:rsidRDefault="00F01C6F" w:rsidP="00B96F70">
      <w:pPr>
        <w:pStyle w:val="B10"/>
      </w:pPr>
      <w:r w:rsidRPr="00BC0309">
        <w:t>-</w:t>
      </w:r>
      <w:r w:rsidRPr="00BC0309">
        <w:tab/>
        <w:t>Minimum Access Types: Get</w:t>
      </w:r>
    </w:p>
    <w:p w14:paraId="0EEC5055" w14:textId="693CF36A" w:rsidR="00F01C6F" w:rsidRPr="00BC0309" w:rsidRDefault="00F01C6F" w:rsidP="00B96F70">
      <w:pPr>
        <w:pStyle w:val="B10"/>
      </w:pPr>
      <w:r w:rsidRPr="00BC0309">
        <w:t>-</w:t>
      </w:r>
      <w:r w:rsidRPr="00BC0309">
        <w:tab/>
        <w:t>Values: seconds</w:t>
      </w:r>
    </w:p>
    <w:p w14:paraId="1AD28A9F" w14:textId="77777777" w:rsidR="00F01C6F" w:rsidRPr="00BC0309" w:rsidRDefault="00F01C6F" w:rsidP="00F01C6F">
      <w:pPr>
        <w:rPr>
          <w:b/>
          <w:sz w:val="28"/>
          <w:szCs w:val="28"/>
        </w:rPr>
      </w:pPr>
      <w:r w:rsidRPr="00BC0309">
        <w:rPr>
          <w:b/>
          <w:sz w:val="28"/>
          <w:szCs w:val="28"/>
        </w:rPr>
        <w:t>/&lt;X&gt;/Duration</w:t>
      </w:r>
    </w:p>
    <w:p w14:paraId="1A1CC304" w14:textId="77777777" w:rsidR="00F01C6F" w:rsidRPr="00BC0309" w:rsidRDefault="00F01C6F" w:rsidP="00F01C6F">
      <w:r w:rsidRPr="00BC0309">
        <w:t>This leaf specifies for how long QoE collection shall be done. It is specified in seconds and is relative to the start time of</w:t>
      </w:r>
      <w:r w:rsidR="00552F20" w:rsidRPr="00BC0309">
        <w:t xml:space="preserve"> </w:t>
      </w:r>
      <w:r w:rsidRPr="00BC0309">
        <w:t>QoE collection. If this leaf is not defined QoE collection shall be done until the end of the session.</w:t>
      </w:r>
    </w:p>
    <w:p w14:paraId="5C722E58" w14:textId="77777777" w:rsidR="00F01C6F" w:rsidRPr="00BC0309" w:rsidRDefault="00F01C6F" w:rsidP="00B96F70">
      <w:pPr>
        <w:pStyle w:val="B10"/>
      </w:pPr>
      <w:r w:rsidRPr="00BC0309">
        <w:t>-</w:t>
      </w:r>
      <w:r w:rsidRPr="00BC0309">
        <w:tab/>
        <w:t>Occurrence: ZeroOrOne</w:t>
      </w:r>
    </w:p>
    <w:p w14:paraId="2368C129" w14:textId="77777777" w:rsidR="00F01C6F" w:rsidRPr="00BC0309" w:rsidRDefault="00F01C6F" w:rsidP="00B96F70">
      <w:pPr>
        <w:pStyle w:val="B10"/>
      </w:pPr>
      <w:r w:rsidRPr="00BC0309">
        <w:t>-</w:t>
      </w:r>
      <w:r w:rsidRPr="00BC0309">
        <w:tab/>
        <w:t>Format: int</w:t>
      </w:r>
    </w:p>
    <w:p w14:paraId="0963B214" w14:textId="77777777" w:rsidR="00924804" w:rsidRDefault="00F01C6F" w:rsidP="00B96F70">
      <w:pPr>
        <w:pStyle w:val="B10"/>
      </w:pPr>
      <w:r w:rsidRPr="00BC0309">
        <w:t>-</w:t>
      </w:r>
      <w:r w:rsidRPr="00BC0309">
        <w:tab/>
        <w:t>Minimum Access Types: Get</w:t>
      </w:r>
    </w:p>
    <w:p w14:paraId="60136B6E" w14:textId="153ABCA5" w:rsidR="00F01C6F" w:rsidRPr="00BC0309" w:rsidRDefault="00F01C6F" w:rsidP="00B96F70">
      <w:pPr>
        <w:pStyle w:val="B10"/>
      </w:pPr>
      <w:r w:rsidRPr="00BC0309">
        <w:t>-</w:t>
      </w:r>
      <w:r w:rsidRPr="00BC0309">
        <w:tab/>
        <w:t>Values: seconds.</w:t>
      </w:r>
    </w:p>
    <w:p w14:paraId="640D564B" w14:textId="77777777" w:rsidR="00F01C6F" w:rsidRPr="00BC0309" w:rsidRDefault="00F01C6F" w:rsidP="00F01C6F">
      <w:pPr>
        <w:rPr>
          <w:b/>
          <w:sz w:val="28"/>
          <w:szCs w:val="28"/>
        </w:rPr>
      </w:pPr>
      <w:r w:rsidRPr="00BC0309">
        <w:rPr>
          <w:b/>
          <w:sz w:val="28"/>
          <w:szCs w:val="28"/>
        </w:rPr>
        <w:t>/&lt;X&gt;/Metrics</w:t>
      </w:r>
    </w:p>
    <w:p w14:paraId="6EB45455" w14:textId="21B6F4E4" w:rsidR="00F01C6F" w:rsidRPr="00BC0309" w:rsidRDefault="00F01C6F" w:rsidP="00F01C6F">
      <w:r w:rsidRPr="00BC0309">
        <w:t xml:space="preserve">This leaf specifies a list of white-space separated metrics which shall be reported, and follows the same syntax as specified for the "@metrics" attribute </w:t>
      </w:r>
      <w:r w:rsidR="005A65C4">
        <w:t xml:space="preserve">in </w:t>
      </w:r>
      <w:r w:rsidR="00BD6DF7">
        <w:t>table </w:t>
      </w:r>
      <w:r w:rsidR="008A03A5" w:rsidRPr="00BC0309">
        <w:t>32</w:t>
      </w:r>
      <w:r w:rsidRPr="00BC0309">
        <w:t>. If this leaf is not defined no QoE reporting shall be done.</w:t>
      </w:r>
    </w:p>
    <w:p w14:paraId="17143FF6" w14:textId="77777777" w:rsidR="00F01C6F" w:rsidRPr="00BC0309" w:rsidRDefault="00F01C6F" w:rsidP="00B96F70">
      <w:pPr>
        <w:pStyle w:val="B10"/>
      </w:pPr>
      <w:r w:rsidRPr="00BC0309">
        <w:t>-</w:t>
      </w:r>
      <w:r w:rsidRPr="00BC0309">
        <w:tab/>
        <w:t>Occurrence: ZeroOrOne</w:t>
      </w:r>
    </w:p>
    <w:p w14:paraId="7EE6763D" w14:textId="77777777" w:rsidR="00F01C6F" w:rsidRPr="00BC0309" w:rsidRDefault="00F01C6F" w:rsidP="00B96F70">
      <w:pPr>
        <w:pStyle w:val="B10"/>
      </w:pPr>
      <w:r w:rsidRPr="00BC0309">
        <w:t>-</w:t>
      </w:r>
      <w:r w:rsidRPr="00BC0309">
        <w:tab/>
        <w:t>Format: chr</w:t>
      </w:r>
    </w:p>
    <w:p w14:paraId="793DA8B0" w14:textId="77777777" w:rsidR="00924804" w:rsidRDefault="00F01C6F" w:rsidP="00B96F70">
      <w:pPr>
        <w:pStyle w:val="B10"/>
      </w:pPr>
      <w:r w:rsidRPr="00BC0309">
        <w:t>-</w:t>
      </w:r>
      <w:r w:rsidRPr="00BC0309">
        <w:tab/>
        <w:t>Minimum Access Types: Get</w:t>
      </w:r>
    </w:p>
    <w:p w14:paraId="0B41361F" w14:textId="5285FCBC" w:rsidR="00F01C6F" w:rsidRPr="00BC0309" w:rsidRDefault="00F01C6F" w:rsidP="00B96F70">
      <w:pPr>
        <w:pStyle w:val="B10"/>
      </w:pPr>
      <w:r w:rsidRPr="00BC0309">
        <w:t>-</w:t>
      </w:r>
      <w:r w:rsidRPr="00BC0309">
        <w:tab/>
        <w:t xml:space="preserve">Values: Metrics as specified in </w:t>
      </w:r>
      <w:r w:rsidR="00572AAC" w:rsidRPr="00BC0309">
        <w:t>c</w:t>
      </w:r>
      <w:r w:rsidR="005A65C4">
        <w:t>lause </w:t>
      </w:r>
      <w:r w:rsidRPr="00BC0309">
        <w:t>10.4.</w:t>
      </w:r>
    </w:p>
    <w:p w14:paraId="5FC6050C" w14:textId="77777777" w:rsidR="000445D1" w:rsidRPr="00BC0309" w:rsidRDefault="000445D1" w:rsidP="000445D1">
      <w:pPr>
        <w:rPr>
          <w:b/>
          <w:sz w:val="28"/>
          <w:szCs w:val="28"/>
          <w:lang w:eastAsia="zh-CN"/>
        </w:rPr>
      </w:pPr>
      <w:r w:rsidRPr="00BC0309">
        <w:rPr>
          <w:b/>
          <w:sz w:val="28"/>
          <w:szCs w:val="28"/>
        </w:rPr>
        <w:t>/&lt;X&gt;/</w:t>
      </w:r>
      <w:r w:rsidRPr="00BC0309">
        <w:rPr>
          <w:rFonts w:hint="eastAsia"/>
          <w:b/>
          <w:sz w:val="28"/>
          <w:szCs w:val="28"/>
        </w:rPr>
        <w:t>StreamingSourceFilter</w:t>
      </w:r>
    </w:p>
    <w:p w14:paraId="3F550057" w14:textId="77777777" w:rsidR="00924804" w:rsidRDefault="000445D1" w:rsidP="000445D1">
      <w:r w:rsidRPr="00BC0309">
        <w:t>This leaf controls the Media Presentations for which QoE metrics are collected and reported. The filter is defined as a URL pattern. Each URL pattern is represented by a POSIX regular expression as specified by IEEE Std 1003.1-2008</w:t>
      </w:r>
      <w:r w:rsidR="00AC5A95">
        <w:t> [</w:t>
      </w:r>
      <w:r w:rsidRPr="00BC0309">
        <w:rPr>
          <w:lang w:eastAsia="zh-CN"/>
        </w:rPr>
        <w:t>52</w:t>
      </w:r>
      <w:r w:rsidRPr="00BC0309">
        <w:t>].</w:t>
      </w:r>
    </w:p>
    <w:p w14:paraId="3DF8D163" w14:textId="0B971D8A" w:rsidR="000445D1" w:rsidRPr="00BC0309" w:rsidRDefault="000445D1" w:rsidP="000445D1">
      <w:r w:rsidRPr="00BC0309">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0D858C06" w14:textId="77777777" w:rsidR="000445D1" w:rsidRPr="00BC0309" w:rsidRDefault="000445D1" w:rsidP="000445D1">
      <w:pPr>
        <w:pStyle w:val="B10"/>
      </w:pPr>
      <w:r w:rsidRPr="00BC0309">
        <w:t>-</w:t>
      </w:r>
      <w:r w:rsidRPr="00BC0309">
        <w:tab/>
        <w:t>Occurrence: ZeroOrMore</w:t>
      </w:r>
    </w:p>
    <w:p w14:paraId="5759797A" w14:textId="77777777" w:rsidR="000445D1" w:rsidRPr="00BC0309" w:rsidRDefault="000445D1" w:rsidP="000445D1">
      <w:pPr>
        <w:pStyle w:val="B10"/>
      </w:pPr>
      <w:r w:rsidRPr="00BC0309">
        <w:t>-</w:t>
      </w:r>
      <w:r w:rsidRPr="00BC0309">
        <w:tab/>
        <w:t>Format: chr</w:t>
      </w:r>
    </w:p>
    <w:p w14:paraId="65A43862" w14:textId="77777777" w:rsidR="00924804" w:rsidRDefault="000445D1" w:rsidP="000445D1">
      <w:pPr>
        <w:pStyle w:val="B10"/>
      </w:pPr>
      <w:r w:rsidRPr="00BC0309">
        <w:t>-</w:t>
      </w:r>
      <w:r w:rsidRPr="00BC0309">
        <w:tab/>
        <w:t>Minimum Access Types: Get</w:t>
      </w:r>
    </w:p>
    <w:p w14:paraId="7F4E0E33" w14:textId="6AD0C1B5" w:rsidR="000445D1" w:rsidRPr="00BC0309" w:rsidRDefault="000445D1" w:rsidP="000445D1">
      <w:pPr>
        <w:pStyle w:val="B10"/>
        <w:rPr>
          <w:lang w:eastAsia="zh-CN"/>
        </w:rPr>
      </w:pPr>
      <w:r w:rsidRPr="00BC0309">
        <w:t>-</w:t>
      </w:r>
      <w:r w:rsidRPr="00BC0309">
        <w:tab/>
        <w:t>Values:</w:t>
      </w:r>
      <w:r w:rsidRPr="00BC0309">
        <w:rPr>
          <w:rFonts w:hint="eastAsia"/>
          <w:lang w:eastAsia="zh-CN"/>
        </w:rPr>
        <w:t xml:space="preserve"> a </w:t>
      </w:r>
      <w:r w:rsidRPr="00BC0309">
        <w:rPr>
          <w:lang w:eastAsia="zh-CN"/>
        </w:rPr>
        <w:t>POSIX regular expression providing the URL pattern</w:t>
      </w:r>
      <w:r w:rsidRPr="00BC0309">
        <w:t>.</w:t>
      </w:r>
    </w:p>
    <w:p w14:paraId="7083C238" w14:textId="77777777" w:rsidR="00C86EDD" w:rsidRPr="00BC0309" w:rsidRDefault="00C86EDD" w:rsidP="00C86EDD">
      <w:pPr>
        <w:rPr>
          <w:b/>
          <w:sz w:val="28"/>
          <w:szCs w:val="28"/>
        </w:rPr>
      </w:pPr>
      <w:r w:rsidRPr="00BC0309">
        <w:rPr>
          <w:b/>
          <w:sz w:val="28"/>
          <w:szCs w:val="28"/>
        </w:rPr>
        <w:t>/&lt;X&gt; /&lt;LocationFilter&gt;</w:t>
      </w:r>
    </w:p>
    <w:p w14:paraId="64930DAB" w14:textId="77777777" w:rsidR="00924804" w:rsidRDefault="00C86EDD" w:rsidP="00C86EDD">
      <w:r w:rsidRPr="00BC0309">
        <w:t>This interior node specifies any location filters.</w:t>
      </w:r>
    </w:p>
    <w:p w14:paraId="7A2775B5" w14:textId="5C87E618" w:rsidR="00C86EDD" w:rsidRPr="00BC0309" w:rsidRDefault="00C86EDD" w:rsidP="00C86EDD">
      <w:pPr>
        <w:pStyle w:val="B10"/>
      </w:pPr>
      <w:r w:rsidRPr="00BC0309">
        <w:t>-</w:t>
      </w:r>
      <w:r w:rsidRPr="00BC0309">
        <w:tab/>
        <w:t>Occurrence: ZeroOrOne</w:t>
      </w:r>
    </w:p>
    <w:p w14:paraId="56DB974A" w14:textId="77777777" w:rsidR="00C86EDD" w:rsidRPr="00BC0309" w:rsidRDefault="00C86EDD" w:rsidP="00C86EDD">
      <w:pPr>
        <w:pStyle w:val="B10"/>
      </w:pPr>
      <w:r w:rsidRPr="00BC0309">
        <w:t>-</w:t>
      </w:r>
      <w:r w:rsidRPr="00BC0309">
        <w:tab/>
        <w:t>Format: node</w:t>
      </w:r>
    </w:p>
    <w:p w14:paraId="4147D982" w14:textId="77777777" w:rsidR="00C86EDD" w:rsidRPr="00BC0309" w:rsidRDefault="00C86EDD" w:rsidP="00C86EDD">
      <w:pPr>
        <w:pStyle w:val="B10"/>
      </w:pPr>
      <w:r w:rsidRPr="00BC0309">
        <w:t>-</w:t>
      </w:r>
      <w:r w:rsidRPr="00BC0309">
        <w:tab/>
        <w:t>Minimum Access Types: Get</w:t>
      </w:r>
    </w:p>
    <w:p w14:paraId="7C7032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CellList</w:t>
      </w:r>
    </w:p>
    <w:p w14:paraId="773E3202" w14:textId="77777777" w:rsidR="00C86EDD" w:rsidRPr="00BC0309" w:rsidRDefault="00C86EDD" w:rsidP="00C86EDD">
      <w:r w:rsidRPr="00BC0309">
        <w:t xml:space="preserve">This leaf specifies </w:t>
      </w:r>
      <w:r w:rsidRPr="00BC0309">
        <w:rPr>
          <w:rFonts w:hint="eastAsia"/>
          <w:lang w:eastAsia="zh-CN"/>
        </w:rPr>
        <w:t>a list of cellIDs</w:t>
      </w:r>
      <w:r w:rsidRPr="00BC0309">
        <w:t>.</w:t>
      </w:r>
    </w:p>
    <w:p w14:paraId="28116399" w14:textId="77777777" w:rsidR="00C86EDD" w:rsidRPr="00BC0309" w:rsidRDefault="00C86EDD" w:rsidP="00C86EDD">
      <w:pPr>
        <w:pStyle w:val="B10"/>
      </w:pPr>
      <w:r w:rsidRPr="00BC0309">
        <w:t>-</w:t>
      </w:r>
      <w:r w:rsidRPr="00BC0309">
        <w:tab/>
        <w:t>Occurrence: ZeroOrOne</w:t>
      </w:r>
    </w:p>
    <w:p w14:paraId="3E26BB93" w14:textId="77777777" w:rsidR="00C86EDD" w:rsidRPr="00BC0309" w:rsidRDefault="00C86EDD" w:rsidP="00C86EDD">
      <w:pPr>
        <w:pStyle w:val="B10"/>
      </w:pPr>
      <w:r w:rsidRPr="00BC0309">
        <w:t>-</w:t>
      </w:r>
      <w:r w:rsidRPr="00BC0309">
        <w:tab/>
        <w:t>Format: chr</w:t>
      </w:r>
    </w:p>
    <w:p w14:paraId="0136DFA1" w14:textId="77777777" w:rsidR="00924804" w:rsidRDefault="00C86EDD" w:rsidP="00C86EDD">
      <w:pPr>
        <w:pStyle w:val="B10"/>
      </w:pPr>
      <w:r w:rsidRPr="00BC0309">
        <w:t>-</w:t>
      </w:r>
      <w:r w:rsidRPr="00BC0309">
        <w:tab/>
        <w:t>Minimum Access Types: Get</w:t>
      </w:r>
    </w:p>
    <w:p w14:paraId="0CF613D4" w14:textId="1E24B4C0" w:rsidR="00C86EDD" w:rsidRPr="00BC0309" w:rsidRDefault="00C86EDD" w:rsidP="00C86EDD">
      <w:pPr>
        <w:pStyle w:val="B10"/>
      </w:pPr>
      <w:r w:rsidRPr="00BC0309">
        <w:t>-</w:t>
      </w:r>
      <w:r w:rsidRPr="00BC0309">
        <w:tab/>
        <w:t>Values:</w:t>
      </w:r>
      <w:r w:rsidRPr="00BC0309">
        <w:rPr>
          <w:rFonts w:hint="eastAsia"/>
          <w:lang w:eastAsia="zh-CN"/>
        </w:rPr>
        <w:t xml:space="preserve"> a list of ECGI or CGI</w:t>
      </w:r>
      <w:r w:rsidRPr="00BC0309">
        <w:t>.</w:t>
      </w:r>
    </w:p>
    <w:p w14:paraId="57636C14"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PolygonList</w:t>
      </w:r>
    </w:p>
    <w:p w14:paraId="1C3620B9" w14:textId="77777777" w:rsidR="00C86EDD" w:rsidRPr="00BC0309" w:rsidRDefault="00C86EDD" w:rsidP="00C86EDD">
      <w:r w:rsidRPr="00BC0309">
        <w:t xml:space="preserve">This leaf specifies </w:t>
      </w:r>
      <w:r w:rsidRPr="00BC0309">
        <w:rPr>
          <w:rFonts w:hint="eastAsia"/>
          <w:lang w:eastAsia="zh-CN"/>
        </w:rPr>
        <w:t xml:space="preserve">a list of shapes defined as </w:t>
      </w:r>
      <w:r w:rsidRPr="00BC0309">
        <w:rPr>
          <w:lang w:eastAsia="zh-CN"/>
        </w:rPr>
        <w:t>‘</w:t>
      </w:r>
      <w:r w:rsidRPr="00BC0309">
        <w:rPr>
          <w:rFonts w:hint="eastAsia"/>
          <w:lang w:eastAsia="zh-CN"/>
        </w:rPr>
        <w:t>Poly</w:t>
      </w:r>
      <w:r w:rsidRPr="00BC0309">
        <w:rPr>
          <w:lang w:eastAsia="zh-CN"/>
        </w:rPr>
        <w:t>g</w:t>
      </w:r>
      <w:r w:rsidRPr="00BC0309">
        <w:rPr>
          <w:rFonts w:hint="eastAsia"/>
          <w:lang w:eastAsia="zh-CN"/>
        </w:rPr>
        <w:t>on</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3920A6F" w14:textId="77777777" w:rsidR="00C86EDD" w:rsidRPr="00BC0309" w:rsidRDefault="00C86EDD" w:rsidP="00C86EDD">
      <w:pPr>
        <w:pStyle w:val="B10"/>
      </w:pPr>
      <w:r w:rsidRPr="00BC0309">
        <w:t>-</w:t>
      </w:r>
      <w:r w:rsidRPr="00BC0309">
        <w:tab/>
        <w:t>Occurrence: ZeroOrOne</w:t>
      </w:r>
    </w:p>
    <w:p w14:paraId="74A72B1F" w14:textId="77777777" w:rsidR="00C86EDD" w:rsidRPr="00BC0309" w:rsidRDefault="00C86EDD" w:rsidP="00C86EDD">
      <w:pPr>
        <w:pStyle w:val="B10"/>
      </w:pPr>
      <w:r w:rsidRPr="00BC0309">
        <w:t>-</w:t>
      </w:r>
      <w:r w:rsidRPr="00BC0309">
        <w:tab/>
        <w:t>Format: chr</w:t>
      </w:r>
    </w:p>
    <w:p w14:paraId="4676E411" w14:textId="77777777" w:rsidR="00924804" w:rsidRDefault="00C86EDD" w:rsidP="00C86EDD">
      <w:pPr>
        <w:pStyle w:val="B10"/>
      </w:pPr>
      <w:r w:rsidRPr="00BC0309">
        <w:t>-</w:t>
      </w:r>
      <w:r w:rsidRPr="00BC0309">
        <w:tab/>
        <w:t>Minimum Access Types: Get</w:t>
      </w:r>
    </w:p>
    <w:p w14:paraId="273BCD03" w14:textId="572BCD7C"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Polygon</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EF42298" w14:textId="77777777" w:rsidR="00924804"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Polygon</w:t>
      </w:r>
      <w:r w:rsidRPr="00BC0309">
        <w:rPr>
          <w:b/>
          <w:sz w:val="28"/>
          <w:szCs w:val="28"/>
          <w:lang w:eastAsia="zh-CN"/>
        </w:rPr>
        <w:t>_Conf_Level</w:t>
      </w:r>
    </w:p>
    <w:p w14:paraId="4D1EC9B7" w14:textId="09B13969" w:rsidR="00C86EDD" w:rsidRPr="00BC0309" w:rsidRDefault="00C86EDD" w:rsidP="00C86EDD">
      <w:r w:rsidRPr="00BC0309">
        <w:t>This leaf indicates the probability in percent that the DASH client is located in the corresponding polygon area specified by leaf ‘PolygonList’. It is defined as ‘lev_conf’ by OMA MLP. If not present, it has default value of 60.</w:t>
      </w:r>
    </w:p>
    <w:p w14:paraId="312D40E8" w14:textId="77777777" w:rsidR="00C86EDD" w:rsidRPr="00BC0309" w:rsidRDefault="00C86EDD" w:rsidP="00C86EDD">
      <w:pPr>
        <w:pStyle w:val="B10"/>
      </w:pPr>
      <w:r w:rsidRPr="00BC0309">
        <w:t>-</w:t>
      </w:r>
      <w:r w:rsidRPr="00BC0309">
        <w:tab/>
        <w:t>Occurrence: ZeroOrOne</w:t>
      </w:r>
    </w:p>
    <w:p w14:paraId="301FCC70" w14:textId="77777777" w:rsidR="00C86EDD" w:rsidRPr="00BC0309" w:rsidRDefault="00C86EDD" w:rsidP="00C86EDD">
      <w:pPr>
        <w:pStyle w:val="B10"/>
      </w:pPr>
      <w:r w:rsidRPr="00BC0309">
        <w:t>-</w:t>
      </w:r>
      <w:r w:rsidRPr="00BC0309">
        <w:tab/>
        <w:t>Format: int</w:t>
      </w:r>
    </w:p>
    <w:p w14:paraId="3338093E" w14:textId="77777777" w:rsidR="00924804" w:rsidRDefault="00C86EDD" w:rsidP="00C86EDD">
      <w:pPr>
        <w:pStyle w:val="B10"/>
      </w:pPr>
      <w:r w:rsidRPr="00BC0309">
        <w:t>-</w:t>
      </w:r>
      <w:r w:rsidRPr="00BC0309">
        <w:tab/>
        <w:t>Minimum Access Types: Get</w:t>
      </w:r>
    </w:p>
    <w:p w14:paraId="510E3804" w14:textId="5342580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2987DA5B" w14:textId="77777777" w:rsidR="00C86EDD" w:rsidRPr="00BC0309" w:rsidRDefault="00C86EDD" w:rsidP="00C86EDD">
      <w:pPr>
        <w:rPr>
          <w:b/>
          <w:sz w:val="28"/>
          <w:szCs w:val="28"/>
          <w:lang w:eastAsia="zh-CN"/>
        </w:rPr>
      </w:pPr>
      <w:r w:rsidRPr="00BC0309">
        <w:rPr>
          <w:b/>
          <w:sz w:val="28"/>
          <w:szCs w:val="28"/>
        </w:rPr>
        <w:t>/&lt;X&gt;/&lt;LocationFilter&gt;/</w:t>
      </w:r>
      <w:r w:rsidRPr="00BC0309">
        <w:rPr>
          <w:rFonts w:hint="eastAsia"/>
          <w:b/>
          <w:sz w:val="28"/>
          <w:szCs w:val="28"/>
          <w:lang w:eastAsia="zh-CN"/>
        </w:rPr>
        <w:t>CircularAreaList</w:t>
      </w:r>
    </w:p>
    <w:p w14:paraId="5BD093EC" w14:textId="77777777" w:rsidR="00C86EDD" w:rsidRPr="00BC0309" w:rsidRDefault="00C86EDD" w:rsidP="00C86EDD">
      <w:r w:rsidRPr="00BC0309">
        <w:t xml:space="preserve">This leaf specifies </w:t>
      </w:r>
      <w:r w:rsidRPr="00BC0309">
        <w:rPr>
          <w:rFonts w:hint="eastAsia"/>
        </w:rPr>
        <w:t xml:space="preserve">a list of </w:t>
      </w:r>
      <w:r w:rsidRPr="00BC0309">
        <w:rPr>
          <w:rFonts w:hint="eastAsia"/>
          <w:lang w:eastAsia="zh-CN"/>
        </w:rPr>
        <w:t xml:space="preserve">shapes defined as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BC7ADC8" w14:textId="77777777" w:rsidR="00C86EDD" w:rsidRPr="00BC0309" w:rsidRDefault="00C86EDD" w:rsidP="00C86EDD">
      <w:pPr>
        <w:pStyle w:val="B10"/>
      </w:pPr>
      <w:r w:rsidRPr="00BC0309">
        <w:t>-</w:t>
      </w:r>
      <w:r w:rsidRPr="00BC0309">
        <w:tab/>
        <w:t>Occurrence: ZeroOrOne</w:t>
      </w:r>
    </w:p>
    <w:p w14:paraId="6662C4D2" w14:textId="77777777" w:rsidR="00C86EDD" w:rsidRPr="00BC0309" w:rsidRDefault="00C86EDD" w:rsidP="00C86EDD">
      <w:pPr>
        <w:pStyle w:val="B10"/>
      </w:pPr>
      <w:r w:rsidRPr="00BC0309">
        <w:t>-</w:t>
      </w:r>
      <w:r w:rsidRPr="00BC0309">
        <w:tab/>
        <w:t>Format: chr</w:t>
      </w:r>
    </w:p>
    <w:p w14:paraId="6D341211" w14:textId="77777777" w:rsidR="00924804" w:rsidRDefault="00C86EDD" w:rsidP="00C86EDD">
      <w:pPr>
        <w:pStyle w:val="B10"/>
      </w:pPr>
      <w:r w:rsidRPr="00BC0309">
        <w:t>-</w:t>
      </w:r>
      <w:r w:rsidRPr="00BC0309">
        <w:tab/>
        <w:t>Minimum Access Types: Get</w:t>
      </w:r>
    </w:p>
    <w:p w14:paraId="19A5A582" w14:textId="1FCBEC47"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CircularArea</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02CB1B83" w14:textId="77777777" w:rsidR="00C86EDD" w:rsidRPr="00BC0309" w:rsidRDefault="00C86EDD" w:rsidP="00C86EDD">
      <w:pPr>
        <w:rPr>
          <w:b/>
          <w:sz w:val="28"/>
          <w:szCs w:val="28"/>
          <w:lang w:eastAsia="zh-CN"/>
        </w:rPr>
      </w:pPr>
      <w:r w:rsidRPr="00BC0309">
        <w:rPr>
          <w:b/>
          <w:sz w:val="28"/>
          <w:szCs w:val="28"/>
        </w:rPr>
        <w:t>/&lt;X&gt;/&lt;LocationFilter&gt;/</w:t>
      </w:r>
      <w:r w:rsidRPr="00BC0309">
        <w:rPr>
          <w:b/>
          <w:sz w:val="28"/>
          <w:szCs w:val="28"/>
          <w:lang w:eastAsia="zh-CN"/>
        </w:rPr>
        <w:t>Circular_Conf_Level</w:t>
      </w:r>
    </w:p>
    <w:p w14:paraId="44EB154E" w14:textId="77777777" w:rsidR="00C86EDD" w:rsidRPr="00BC0309" w:rsidRDefault="00C86EDD" w:rsidP="00C86EDD">
      <w:r w:rsidRPr="00BC0309">
        <w:t>This leaf indicates the probability in percent that the DASH client is located in the corresponding circular area specified by leaf ‘CircularAreaList’. It is defined as ‘lev_conf’ by OMA MLP. If not present, it has default value of 60.</w:t>
      </w:r>
    </w:p>
    <w:p w14:paraId="099D2B55" w14:textId="77777777" w:rsidR="00C86EDD" w:rsidRPr="00BC0309" w:rsidRDefault="00C86EDD" w:rsidP="00C86EDD">
      <w:pPr>
        <w:pStyle w:val="B10"/>
      </w:pPr>
      <w:r w:rsidRPr="00BC0309">
        <w:t>-</w:t>
      </w:r>
      <w:r w:rsidRPr="00BC0309">
        <w:tab/>
        <w:t>Occurrence: ZeroOrOne</w:t>
      </w:r>
    </w:p>
    <w:p w14:paraId="6D9405C3" w14:textId="77777777" w:rsidR="00C86EDD" w:rsidRPr="00BC0309" w:rsidRDefault="00C86EDD" w:rsidP="00C86EDD">
      <w:pPr>
        <w:pStyle w:val="B10"/>
      </w:pPr>
      <w:r w:rsidRPr="00BC0309">
        <w:t>-</w:t>
      </w:r>
      <w:r w:rsidRPr="00BC0309">
        <w:tab/>
        <w:t>Format: int</w:t>
      </w:r>
    </w:p>
    <w:p w14:paraId="5031FAE2" w14:textId="77777777" w:rsidR="00924804" w:rsidRDefault="00C86EDD" w:rsidP="00C86EDD">
      <w:pPr>
        <w:pStyle w:val="B10"/>
      </w:pPr>
      <w:r w:rsidRPr="00BC0309">
        <w:t>-</w:t>
      </w:r>
      <w:r w:rsidRPr="00BC0309">
        <w:tab/>
        <w:t>Minimum Access Types: Get</w:t>
      </w:r>
    </w:p>
    <w:p w14:paraId="471AD878" w14:textId="25E7FF18" w:rsidR="00C86EDD" w:rsidRPr="00BC0309" w:rsidRDefault="00C86EDD" w:rsidP="00C86EDD">
      <w:pPr>
        <w:pStyle w:val="B10"/>
      </w:pPr>
      <w:r w:rsidRPr="00BC0309">
        <w:t>-</w:t>
      </w:r>
      <w:r w:rsidRPr="00BC0309">
        <w:tab/>
        <w:t xml:space="preserve">Values: </w:t>
      </w:r>
      <w:r w:rsidRPr="00BC0309">
        <w:rPr>
          <w:lang w:eastAsia="zh-CN"/>
        </w:rPr>
        <w:t>‘lev_conf’</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BEF462A" w14:textId="77777777" w:rsidR="00F01C6F" w:rsidRPr="00BC0309" w:rsidRDefault="00F01C6F" w:rsidP="00F01C6F">
      <w:pPr>
        <w:rPr>
          <w:b/>
          <w:sz w:val="28"/>
          <w:szCs w:val="28"/>
        </w:rPr>
      </w:pPr>
      <w:r w:rsidRPr="00BC0309">
        <w:rPr>
          <w:b/>
          <w:sz w:val="28"/>
          <w:szCs w:val="28"/>
        </w:rPr>
        <w:t>/&lt;X&gt;/Ext</w:t>
      </w:r>
    </w:p>
    <w:p w14:paraId="5563998A" w14:textId="77777777" w:rsidR="00F01C6F" w:rsidRPr="00BC0309" w:rsidRDefault="00F01C6F" w:rsidP="00F01C6F">
      <w:r w:rsidRPr="00BC0309">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69062CB4" w14:textId="77777777" w:rsidR="00F01C6F" w:rsidRPr="00BC0309" w:rsidRDefault="00F01C6F" w:rsidP="00B96F70">
      <w:pPr>
        <w:pStyle w:val="B10"/>
      </w:pPr>
      <w:r w:rsidRPr="00BC0309">
        <w:t>-</w:t>
      </w:r>
      <w:r w:rsidRPr="00BC0309">
        <w:tab/>
        <w:t>Occurrence: ZeroOrOne</w:t>
      </w:r>
    </w:p>
    <w:p w14:paraId="2CEDF2F9" w14:textId="77777777" w:rsidR="00F01C6F" w:rsidRPr="00BC0309" w:rsidRDefault="00F01C6F" w:rsidP="00B96F70">
      <w:pPr>
        <w:pStyle w:val="B10"/>
      </w:pPr>
      <w:r w:rsidRPr="00BC0309">
        <w:t>-</w:t>
      </w:r>
      <w:r w:rsidRPr="00BC0309">
        <w:tab/>
        <w:t>Format: node</w:t>
      </w:r>
    </w:p>
    <w:p w14:paraId="3F8EFE6B" w14:textId="77777777" w:rsidR="00F01C6F" w:rsidRPr="00BC0309" w:rsidRDefault="00F01C6F" w:rsidP="00B96F70">
      <w:pPr>
        <w:pStyle w:val="B10"/>
      </w:pPr>
      <w:r w:rsidRPr="00BC0309">
        <w:t>-</w:t>
      </w:r>
      <w:r w:rsidRPr="00BC0309">
        <w:tab/>
        <w:t>Minimum Access Types: Get</w:t>
      </w:r>
    </w:p>
    <w:p w14:paraId="378AD079" w14:textId="7877D1A9" w:rsidR="00716094" w:rsidRPr="00BC0309" w:rsidRDefault="00500D6B" w:rsidP="00716094">
      <w:pPr>
        <w:pStyle w:val="Heading8"/>
      </w:pPr>
      <w:bookmarkStart w:id="1738" w:name="_CRAnnexGnormative"/>
      <w:bookmarkEnd w:id="1738"/>
      <w:r w:rsidRPr="00BC0309">
        <w:br w:type="page"/>
      </w:r>
      <w:bookmarkStart w:id="1739" w:name="_Toc26283874"/>
      <w:bookmarkStart w:id="1740" w:name="_Toc146217089"/>
      <w:bookmarkStart w:id="1741" w:name="_Toc202168139"/>
      <w:r w:rsidR="00AE70FB" w:rsidRPr="00BC0309">
        <w:t>A</w:t>
      </w:r>
      <w:r w:rsidR="005A65C4">
        <w:t>nnex </w:t>
      </w:r>
      <w:r w:rsidR="00253112" w:rsidRPr="00BC0309">
        <w:t>G</w:t>
      </w:r>
      <w:r w:rsidR="002A0174" w:rsidRPr="00BC0309">
        <w:t xml:space="preserve"> (normative)</w:t>
      </w:r>
      <w:r w:rsidR="00AE70FB" w:rsidRPr="00BC0309">
        <w:t>:</w:t>
      </w:r>
      <w:r w:rsidR="00AE70FB" w:rsidRPr="00BC0309">
        <w:br/>
      </w:r>
      <w:r w:rsidR="00716094" w:rsidRPr="00BC0309">
        <w:t>File format extensions for 3GP</w:t>
      </w:r>
      <w:r w:rsidR="00E27291" w:rsidRPr="00BC0309">
        <w:t>-</w:t>
      </w:r>
      <w:r w:rsidR="00716094" w:rsidRPr="00BC0309">
        <w:t>DASH support</w:t>
      </w:r>
      <w:bookmarkEnd w:id="1739"/>
      <w:bookmarkEnd w:id="1740"/>
      <w:bookmarkEnd w:id="1741"/>
    </w:p>
    <w:p w14:paraId="636C85F3" w14:textId="77777777" w:rsidR="00677A94" w:rsidRPr="00BC0309" w:rsidRDefault="00253112" w:rsidP="00B06B9B">
      <w:pPr>
        <w:pStyle w:val="Heading1"/>
      </w:pPr>
      <w:bookmarkStart w:id="1742" w:name="_CRG_1"/>
      <w:bookmarkStart w:id="1743" w:name="_Toc26283875"/>
      <w:bookmarkStart w:id="1744" w:name="_Toc146217090"/>
      <w:bookmarkStart w:id="1745" w:name="_Toc202168140"/>
      <w:bookmarkEnd w:id="1742"/>
      <w:r w:rsidRPr="00BC0309">
        <w:t>G</w:t>
      </w:r>
      <w:r w:rsidR="00677A94" w:rsidRPr="00BC0309">
        <w:t>.1</w:t>
      </w:r>
      <w:r w:rsidR="00EF00D5" w:rsidRPr="00BC0309">
        <w:tab/>
      </w:r>
      <w:r w:rsidR="00CD40F5" w:rsidRPr="00BC0309">
        <w:t>Introduction</w:t>
      </w:r>
      <w:bookmarkEnd w:id="1743"/>
      <w:bookmarkEnd w:id="1744"/>
      <w:bookmarkEnd w:id="1745"/>
    </w:p>
    <w:p w14:paraId="555BACDE" w14:textId="7BB90CE7" w:rsidR="00F44E3E" w:rsidRPr="00BC0309" w:rsidRDefault="00F44E3E" w:rsidP="00F44E3E">
      <w:bookmarkStart w:id="1746" w:name="_Hlk195863644"/>
      <w:r w:rsidRPr="00BC0309">
        <w:t xml:space="preserve">This </w:t>
      </w:r>
      <w:r w:rsidR="00237245" w:rsidRPr="00BC0309">
        <w:t>c</w:t>
      </w:r>
      <w:r w:rsidR="005A65C4">
        <w:t>lause</w:t>
      </w:r>
      <w:r w:rsidR="007745BF">
        <w:t xml:space="preserve"> </w:t>
      </w:r>
      <w:r w:rsidRPr="00BC0309">
        <w:t xml:space="preserve">documents extensions to the ISO </w:t>
      </w:r>
      <w:r w:rsidR="00900419">
        <w:t>B</w:t>
      </w:r>
      <w:r w:rsidRPr="00BC0309">
        <w:t xml:space="preserve">ase </w:t>
      </w:r>
      <w:r w:rsidR="00900419">
        <w:t>M</w:t>
      </w:r>
      <w:r w:rsidRPr="00BC0309">
        <w:t xml:space="preserve">edia </w:t>
      </w:r>
      <w:r w:rsidR="00900419">
        <w:t>F</w:t>
      </w:r>
      <w:r w:rsidRPr="00BC0309">
        <w:t xml:space="preserve">ile </w:t>
      </w:r>
      <w:r w:rsidR="00900419">
        <w:t>F</w:t>
      </w:r>
      <w:r w:rsidRPr="00BC0309">
        <w:t>ormat</w:t>
      </w:r>
      <w:r w:rsidR="00AC5A95">
        <w:t> [</w:t>
      </w:r>
      <w:r w:rsidR="00466125" w:rsidRPr="00BC0309">
        <w:t>11</w:t>
      </w:r>
      <w:r w:rsidR="00716094" w:rsidRPr="00BC0309">
        <w:t>] for the support of 3GPP DASH</w:t>
      </w:r>
      <w:r w:rsidR="00B14433" w:rsidRPr="00BC0309">
        <w:t>.</w:t>
      </w:r>
    </w:p>
    <w:p w14:paraId="3903A893" w14:textId="376C1F5A" w:rsidR="00716094" w:rsidRPr="00BC0309" w:rsidRDefault="00716094" w:rsidP="00F44E3E">
      <w:r w:rsidRPr="00BC0309">
        <w:t>All extensions are documented in</w:t>
      </w:r>
      <w:r w:rsidR="00AC5A95">
        <w:t> [</w:t>
      </w:r>
      <w:r w:rsidRPr="00BC0309">
        <w:t>11].</w:t>
      </w:r>
    </w:p>
    <w:p w14:paraId="5C66E6C4" w14:textId="77777777" w:rsidR="00CD40F5" w:rsidRPr="00BC0309" w:rsidRDefault="00253112" w:rsidP="00CC1F51">
      <w:pPr>
        <w:pStyle w:val="Heading1"/>
      </w:pPr>
      <w:bookmarkStart w:id="1747" w:name="_CRG_2"/>
      <w:bookmarkStart w:id="1748" w:name="annex_leva"/>
      <w:bookmarkStart w:id="1749" w:name="_Toc26283876"/>
      <w:bookmarkStart w:id="1750" w:name="_Toc146217091"/>
      <w:bookmarkStart w:id="1751" w:name="_Toc202168141"/>
      <w:bookmarkEnd w:id="1746"/>
      <w:bookmarkEnd w:id="1747"/>
      <w:r w:rsidRPr="00BC0309">
        <w:t>G</w:t>
      </w:r>
      <w:r w:rsidR="00CD40F5" w:rsidRPr="00BC0309">
        <w:t>.2</w:t>
      </w:r>
      <w:bookmarkEnd w:id="1748"/>
      <w:r w:rsidR="00EF00D5" w:rsidRPr="00BC0309">
        <w:tab/>
      </w:r>
      <w:r w:rsidR="00716094" w:rsidRPr="00BC0309">
        <w:t>Void</w:t>
      </w:r>
      <w:bookmarkEnd w:id="1749"/>
      <w:bookmarkEnd w:id="1750"/>
      <w:bookmarkEnd w:id="1751"/>
    </w:p>
    <w:p w14:paraId="72AFE576" w14:textId="77777777" w:rsidR="00D46FB6" w:rsidRPr="00BC0309" w:rsidRDefault="00253112" w:rsidP="00CC1F51">
      <w:pPr>
        <w:pStyle w:val="Heading1"/>
      </w:pPr>
      <w:bookmarkStart w:id="1752" w:name="_CRG_3"/>
      <w:bookmarkStart w:id="1753" w:name="annex_ssix"/>
      <w:bookmarkStart w:id="1754" w:name="_Toc26283877"/>
      <w:bookmarkStart w:id="1755" w:name="_Toc146217092"/>
      <w:bookmarkStart w:id="1756" w:name="_Toc202168142"/>
      <w:bookmarkEnd w:id="1752"/>
      <w:r w:rsidRPr="00BC0309">
        <w:t>G</w:t>
      </w:r>
      <w:r w:rsidR="00D46FB6" w:rsidRPr="00BC0309">
        <w:t>.3</w:t>
      </w:r>
      <w:bookmarkEnd w:id="1753"/>
      <w:r w:rsidR="00D46FB6" w:rsidRPr="00BC0309">
        <w:tab/>
      </w:r>
      <w:r w:rsidR="00716094" w:rsidRPr="00BC0309">
        <w:t>Void</w:t>
      </w:r>
      <w:bookmarkEnd w:id="1754"/>
      <w:bookmarkEnd w:id="1755"/>
      <w:bookmarkEnd w:id="1756"/>
    </w:p>
    <w:p w14:paraId="6102CE29" w14:textId="77777777" w:rsidR="000D4FA4" w:rsidRPr="00BC0309" w:rsidRDefault="00253112" w:rsidP="00CC1F51">
      <w:pPr>
        <w:pStyle w:val="Heading1"/>
      </w:pPr>
      <w:bookmarkStart w:id="1757" w:name="_CRG_4"/>
      <w:bookmarkStart w:id="1758" w:name="annex_tele"/>
      <w:bookmarkStart w:id="1759" w:name="_Toc26283878"/>
      <w:bookmarkStart w:id="1760" w:name="_Toc146217093"/>
      <w:bookmarkStart w:id="1761" w:name="_Toc202168143"/>
      <w:bookmarkEnd w:id="1757"/>
      <w:r w:rsidRPr="00BC0309">
        <w:t>G</w:t>
      </w:r>
      <w:r w:rsidR="000D4FA4" w:rsidRPr="00BC0309">
        <w:t>.4</w:t>
      </w:r>
      <w:bookmarkEnd w:id="1758"/>
      <w:r w:rsidR="000D4FA4" w:rsidRPr="00BC0309">
        <w:tab/>
      </w:r>
      <w:r w:rsidR="00716094" w:rsidRPr="00BC0309">
        <w:t>Void</w:t>
      </w:r>
      <w:bookmarkEnd w:id="1759"/>
      <w:bookmarkEnd w:id="1760"/>
      <w:bookmarkEnd w:id="1761"/>
    </w:p>
    <w:p w14:paraId="43ABE31F" w14:textId="77777777" w:rsidR="00F75821" w:rsidRPr="00BC0309" w:rsidRDefault="00253112" w:rsidP="00CC1F51">
      <w:pPr>
        <w:pStyle w:val="Heading1"/>
      </w:pPr>
      <w:bookmarkStart w:id="1762" w:name="_CRG_5"/>
      <w:bookmarkStart w:id="1763" w:name="annex_prft"/>
      <w:bookmarkStart w:id="1764" w:name="_Toc26283879"/>
      <w:bookmarkStart w:id="1765" w:name="_Toc146217094"/>
      <w:bookmarkStart w:id="1766" w:name="_Toc202168144"/>
      <w:bookmarkEnd w:id="1762"/>
      <w:r w:rsidRPr="00BC0309">
        <w:t>G</w:t>
      </w:r>
      <w:r w:rsidR="00F75821" w:rsidRPr="00BC0309">
        <w:t>.5</w:t>
      </w:r>
      <w:bookmarkEnd w:id="1763"/>
      <w:r w:rsidR="00F75821" w:rsidRPr="00BC0309">
        <w:tab/>
      </w:r>
      <w:r w:rsidR="00716094" w:rsidRPr="00BC0309">
        <w:t>Void</w:t>
      </w:r>
      <w:bookmarkEnd w:id="1764"/>
      <w:bookmarkEnd w:id="1765"/>
      <w:bookmarkEnd w:id="1766"/>
    </w:p>
    <w:p w14:paraId="3434E924" w14:textId="77777777" w:rsidR="00574B62" w:rsidRPr="00BC0309" w:rsidRDefault="00574B62" w:rsidP="00574B62">
      <w:pPr>
        <w:pStyle w:val="Heading1"/>
      </w:pPr>
      <w:bookmarkStart w:id="1767" w:name="_CRG_6"/>
      <w:bookmarkStart w:id="1768" w:name="_Toc26283880"/>
      <w:bookmarkStart w:id="1769" w:name="_Toc146217095"/>
      <w:bookmarkStart w:id="1770" w:name="_Toc202168145"/>
      <w:bookmarkEnd w:id="1767"/>
      <w:r w:rsidRPr="00BC0309">
        <w:t>G.6</w:t>
      </w:r>
      <w:r w:rsidRPr="00BC0309">
        <w:tab/>
      </w:r>
      <w:r w:rsidR="00716094" w:rsidRPr="00BC0309">
        <w:t>Void</w:t>
      </w:r>
      <w:bookmarkEnd w:id="1768"/>
      <w:bookmarkEnd w:id="1769"/>
      <w:bookmarkEnd w:id="1770"/>
    </w:p>
    <w:p w14:paraId="6CE0CB7D" w14:textId="7CC1F6F3" w:rsidR="001A0841" w:rsidRPr="00BC0309" w:rsidRDefault="00500D6B" w:rsidP="00CC1F51">
      <w:pPr>
        <w:pStyle w:val="Heading8"/>
      </w:pPr>
      <w:bookmarkStart w:id="1771" w:name="_CRAnnexHnormative"/>
      <w:bookmarkStart w:id="1772" w:name="historyclause"/>
      <w:bookmarkEnd w:id="1771"/>
      <w:r w:rsidRPr="00BC0309">
        <w:br w:type="page"/>
      </w:r>
      <w:bookmarkStart w:id="1773" w:name="_Toc26283881"/>
      <w:bookmarkStart w:id="1774" w:name="_Toc146217096"/>
      <w:bookmarkStart w:id="1775" w:name="_Toc202168146"/>
      <w:r w:rsidR="001A0841" w:rsidRPr="00BC0309">
        <w:t>A</w:t>
      </w:r>
      <w:r w:rsidR="005A65C4">
        <w:t>nnex </w:t>
      </w:r>
      <w:r w:rsidR="001A0841" w:rsidRPr="00BC0309">
        <w:t>H (</w:t>
      </w:r>
      <w:r w:rsidR="009642B1" w:rsidRPr="00BC0309">
        <w:t>normative</w:t>
      </w:r>
      <w:r w:rsidR="001A0841" w:rsidRPr="00BC0309">
        <w:t>):</w:t>
      </w:r>
      <w:r w:rsidR="001A0841" w:rsidRPr="00BC0309">
        <w:br/>
        <w:t xml:space="preserve">MIME </w:t>
      </w:r>
      <w:r w:rsidR="009D0484" w:rsidRPr="00BC0309">
        <w:t>t</w:t>
      </w:r>
      <w:r w:rsidR="001A0841" w:rsidRPr="00BC0309">
        <w:t xml:space="preserve">ype </w:t>
      </w:r>
      <w:r w:rsidR="009D0484" w:rsidRPr="00BC0309">
        <w:t>r</w:t>
      </w:r>
      <w:r w:rsidR="00587C0B" w:rsidRPr="00BC0309">
        <w:t>egistration for M</w:t>
      </w:r>
      <w:r w:rsidR="007D1D2B" w:rsidRPr="00BC0309">
        <w:t>PD</w:t>
      </w:r>
      <w:bookmarkEnd w:id="1773"/>
      <w:bookmarkEnd w:id="1774"/>
      <w:bookmarkEnd w:id="1775"/>
    </w:p>
    <w:p w14:paraId="06EB6A35" w14:textId="2EFC77FE" w:rsidR="00B3676D" w:rsidRPr="00BC0309" w:rsidRDefault="00B3676D" w:rsidP="00CC1F51">
      <w:pPr>
        <w:pStyle w:val="Heading1"/>
      </w:pPr>
      <w:bookmarkStart w:id="1776" w:name="_CRH_1"/>
      <w:bookmarkStart w:id="1777" w:name="_Toc26283882"/>
      <w:bookmarkStart w:id="1778" w:name="_Toc146217097"/>
      <w:bookmarkStart w:id="1779" w:name="_Toc202168147"/>
      <w:bookmarkEnd w:id="1776"/>
      <w:r w:rsidRPr="00BC0309">
        <w:t>H.1</w:t>
      </w:r>
      <w:r w:rsidRPr="00BC0309">
        <w:tab/>
        <w:t xml:space="preserve">MPD MIME </w:t>
      </w:r>
      <w:r w:rsidR="009D0484" w:rsidRPr="00BC0309">
        <w:t>t</w:t>
      </w:r>
      <w:r w:rsidRPr="00BC0309">
        <w:t>ype</w:t>
      </w:r>
      <w:bookmarkEnd w:id="1777"/>
      <w:bookmarkEnd w:id="1778"/>
      <w:bookmarkEnd w:id="1779"/>
    </w:p>
    <w:p w14:paraId="10562708" w14:textId="77777777" w:rsidR="001E5826" w:rsidRPr="00BC0309" w:rsidRDefault="001E5826" w:rsidP="00CC1F51">
      <w:pPr>
        <w:pStyle w:val="Heading2"/>
      </w:pPr>
      <w:bookmarkStart w:id="1780" w:name="_CRH_1_1"/>
      <w:bookmarkStart w:id="1781" w:name="_Toc26283883"/>
      <w:bookmarkStart w:id="1782" w:name="_Toc146217098"/>
      <w:bookmarkStart w:id="1783" w:name="_Toc202168148"/>
      <w:bookmarkEnd w:id="1780"/>
      <w:r w:rsidRPr="00BC0309">
        <w:t>H.1.1</w:t>
      </w:r>
      <w:r w:rsidRPr="00BC0309">
        <w:tab/>
        <w:t>Introduction</w:t>
      </w:r>
      <w:bookmarkEnd w:id="1781"/>
      <w:bookmarkEnd w:id="1782"/>
      <w:bookmarkEnd w:id="1783"/>
    </w:p>
    <w:p w14:paraId="54242516" w14:textId="2A30DE07" w:rsidR="001E5826" w:rsidRPr="00BC0309" w:rsidRDefault="00604800" w:rsidP="001E5826">
      <w:r w:rsidRPr="00BC0309">
        <w:t xml:space="preserve">The MIME type of the MPD is registered and available at the registry at http://www.iana.org/assignments/media-types/application. For formal registration, refer to </w:t>
      </w:r>
      <w:r w:rsidR="009452E4" w:rsidRPr="00BC0309">
        <w:t>a</w:t>
      </w:r>
      <w:r w:rsidR="005A65C4">
        <w:t>nnex </w:t>
      </w:r>
      <w:r w:rsidR="009452E4" w:rsidRPr="00BC0309">
        <w:t xml:space="preserve">C of </w:t>
      </w:r>
      <w:r w:rsidRPr="00BC0309">
        <w:t>ISO/IEC</w:t>
      </w:r>
      <w:r w:rsidR="009452E4" w:rsidRPr="00BC0309">
        <w:t> </w:t>
      </w:r>
      <w:r w:rsidRPr="00BC0309">
        <w:t>23009-1</w:t>
      </w:r>
      <w:r w:rsidR="00AC5A95">
        <w:t> [</w:t>
      </w:r>
      <w:r w:rsidR="00716094" w:rsidRPr="00BC0309">
        <w:t>43</w:t>
      </w:r>
      <w:r w:rsidRPr="00BC0309">
        <w:t>]</w:t>
      </w:r>
      <w:r w:rsidR="001E5826" w:rsidRPr="00BC0309">
        <w:t>.</w:t>
      </w:r>
    </w:p>
    <w:p w14:paraId="09AFAC44" w14:textId="77777777" w:rsidR="001E5826" w:rsidRPr="00BC0309" w:rsidRDefault="00200D90" w:rsidP="00CC1F51">
      <w:pPr>
        <w:pStyle w:val="Heading2"/>
      </w:pPr>
      <w:bookmarkStart w:id="1784" w:name="_CRH_1_2"/>
      <w:bookmarkStart w:id="1785" w:name="_Toc26283884"/>
      <w:bookmarkStart w:id="1786" w:name="_Toc146217099"/>
      <w:bookmarkStart w:id="1787" w:name="_Toc202168149"/>
      <w:bookmarkEnd w:id="1784"/>
      <w:r w:rsidRPr="00BC0309">
        <w:t>H.1.2</w:t>
      </w:r>
      <w:r w:rsidRPr="00BC0309">
        <w:tab/>
      </w:r>
      <w:r w:rsidR="00604800" w:rsidRPr="00BC0309">
        <w:t>Void</w:t>
      </w:r>
      <w:bookmarkEnd w:id="1785"/>
      <w:bookmarkEnd w:id="1786"/>
      <w:bookmarkEnd w:id="1787"/>
    </w:p>
    <w:p w14:paraId="33705611" w14:textId="77777777" w:rsidR="001E5826" w:rsidRPr="00BC0309" w:rsidRDefault="00994336" w:rsidP="00CC1F51">
      <w:pPr>
        <w:pStyle w:val="Heading2"/>
      </w:pPr>
      <w:bookmarkStart w:id="1788" w:name="_CRH_1_3"/>
      <w:bookmarkStart w:id="1789" w:name="_Toc26283885"/>
      <w:bookmarkStart w:id="1790" w:name="_Toc146217100"/>
      <w:bookmarkStart w:id="1791" w:name="_Toc202168150"/>
      <w:bookmarkEnd w:id="1788"/>
      <w:r w:rsidRPr="00BC0309">
        <w:t>H.1.3</w:t>
      </w:r>
      <w:r w:rsidRPr="00BC0309">
        <w:tab/>
      </w:r>
      <w:r w:rsidR="00604800" w:rsidRPr="00BC0309">
        <w:t>Void</w:t>
      </w:r>
      <w:bookmarkEnd w:id="1789"/>
      <w:bookmarkEnd w:id="1790"/>
      <w:bookmarkEnd w:id="1791"/>
    </w:p>
    <w:p w14:paraId="77A287D7" w14:textId="0B7D1E2D" w:rsidR="00B3676D" w:rsidRPr="00BC0309" w:rsidRDefault="00604800" w:rsidP="00CC1F51">
      <w:pPr>
        <w:pStyle w:val="Heading1"/>
      </w:pPr>
      <w:bookmarkStart w:id="1792" w:name="_CRH_2"/>
      <w:bookmarkStart w:id="1793" w:name="_Toc26283886"/>
      <w:bookmarkStart w:id="1794" w:name="_Toc146217101"/>
      <w:bookmarkStart w:id="1795" w:name="_Toc202168151"/>
      <w:bookmarkEnd w:id="1792"/>
      <w:r w:rsidRPr="00BC0309">
        <w:t>H.2</w:t>
      </w:r>
      <w:r w:rsidR="00B3676D" w:rsidRPr="00BC0309">
        <w:tab/>
        <w:t xml:space="preserve">MPD </w:t>
      </w:r>
      <w:r w:rsidR="00E27291" w:rsidRPr="00BC0309">
        <w:t>d</w:t>
      </w:r>
      <w:r w:rsidR="004278CC" w:rsidRPr="00BC0309">
        <w:t xml:space="preserve">elta </w:t>
      </w:r>
      <w:r w:rsidR="00B3676D" w:rsidRPr="00BC0309">
        <w:t xml:space="preserve">MIME </w:t>
      </w:r>
      <w:r w:rsidR="009D0484" w:rsidRPr="00BC0309">
        <w:t>t</w:t>
      </w:r>
      <w:r w:rsidR="00B3676D" w:rsidRPr="00BC0309">
        <w:t>ype</w:t>
      </w:r>
      <w:bookmarkEnd w:id="1793"/>
      <w:bookmarkEnd w:id="1794"/>
      <w:bookmarkEnd w:id="1795"/>
    </w:p>
    <w:p w14:paraId="31422FC1" w14:textId="77777777" w:rsidR="00E9182A" w:rsidRPr="00BC0309" w:rsidRDefault="00E9182A" w:rsidP="00CC1F51">
      <w:pPr>
        <w:pStyle w:val="Heading2"/>
      </w:pPr>
      <w:bookmarkStart w:id="1796" w:name="_CRH_2_1"/>
      <w:bookmarkStart w:id="1797" w:name="_Toc26283887"/>
      <w:bookmarkStart w:id="1798" w:name="_Toc146217102"/>
      <w:bookmarkStart w:id="1799" w:name="_Toc202168152"/>
      <w:bookmarkEnd w:id="1796"/>
      <w:r w:rsidRPr="00BC0309">
        <w:t>H.2.1</w:t>
      </w:r>
      <w:r w:rsidRPr="00BC0309">
        <w:tab/>
        <w:t>Introduction</w:t>
      </w:r>
      <w:bookmarkEnd w:id="1797"/>
      <w:bookmarkEnd w:id="1798"/>
      <w:bookmarkEnd w:id="1799"/>
    </w:p>
    <w:p w14:paraId="532EC146" w14:textId="4B668BF0" w:rsidR="00F307EA" w:rsidRPr="00BC0309" w:rsidRDefault="00F307EA" w:rsidP="00F307EA">
      <w:r w:rsidRPr="00BC0309">
        <w:t xml:space="preserve">This </w:t>
      </w:r>
      <w:r w:rsidR="009D0484" w:rsidRPr="00BC0309">
        <w:t>c</w:t>
      </w:r>
      <w:r w:rsidR="005A65C4">
        <w:t>lause</w:t>
      </w:r>
      <w:r w:rsidR="006229AC">
        <w:t xml:space="preserve"> </w:t>
      </w:r>
      <w:r w:rsidRPr="00BC0309">
        <w:t xml:space="preserve">provides the formal MIME type registration for the MPD </w:t>
      </w:r>
      <w:r w:rsidR="009D0484" w:rsidRPr="00BC0309">
        <w:t>d</w:t>
      </w:r>
      <w:r w:rsidRPr="00BC0309">
        <w:t xml:space="preserve">elta. The MIME type is registered with IANA and available at </w:t>
      </w:r>
      <w:hyperlink r:id="rId29" w:history="1">
        <w:r w:rsidRPr="00BC0309">
          <w:rPr>
            <w:rStyle w:val="Hyperlink"/>
          </w:rPr>
          <w:t>http://www.iana.org/assignments/media-types/application/dashdelta</w:t>
        </w:r>
      </w:hyperlink>
      <w:r w:rsidRPr="00BC0309">
        <w:t>.</w:t>
      </w:r>
    </w:p>
    <w:p w14:paraId="43B9832E" w14:textId="1964B435" w:rsidR="00E9182A" w:rsidRPr="00BC0309" w:rsidRDefault="00E9182A" w:rsidP="00CC1F51">
      <w:pPr>
        <w:pStyle w:val="Heading2"/>
      </w:pPr>
      <w:bookmarkStart w:id="1800" w:name="_CRH_2_2"/>
      <w:bookmarkStart w:id="1801" w:name="_Toc26283888"/>
      <w:bookmarkStart w:id="1802" w:name="_Toc146217103"/>
      <w:bookmarkStart w:id="1803" w:name="_Toc202168153"/>
      <w:bookmarkEnd w:id="1800"/>
      <w:r w:rsidRPr="00BC0309">
        <w:t>H.2.2</w:t>
      </w:r>
      <w:r w:rsidRPr="00BC0309">
        <w:tab/>
        <w:t xml:space="preserve">MIME </w:t>
      </w:r>
      <w:r w:rsidR="009D0484" w:rsidRPr="00BC0309">
        <w:t>t</w:t>
      </w:r>
      <w:r w:rsidRPr="00BC0309">
        <w:t xml:space="preserve">ype and </w:t>
      </w:r>
      <w:r w:rsidR="009D0484" w:rsidRPr="00BC0309">
        <w:t>s</w:t>
      </w:r>
      <w:r w:rsidRPr="00BC0309">
        <w:t>ubtype</w:t>
      </w:r>
      <w:bookmarkEnd w:id="1801"/>
      <w:bookmarkEnd w:id="1802"/>
      <w:bookmarkEnd w:id="1803"/>
    </w:p>
    <w:p w14:paraId="3EEA5301" w14:textId="7034BD09" w:rsidR="00E9182A" w:rsidRPr="00BC0309" w:rsidRDefault="00E9182A" w:rsidP="00E9182A">
      <w:r w:rsidRPr="00BC0309">
        <w:t xml:space="preserve">The MIME </w:t>
      </w:r>
      <w:r w:rsidR="009D0484" w:rsidRPr="00BC0309">
        <w:t>t</w:t>
      </w:r>
      <w:r w:rsidRPr="00BC0309">
        <w:t xml:space="preserve">ype and </w:t>
      </w:r>
      <w:r w:rsidR="009D0484" w:rsidRPr="00BC0309">
        <w:t>s</w:t>
      </w:r>
      <w:r w:rsidRPr="00BC0309">
        <w:t>ubtype are defined as follows:</w:t>
      </w:r>
    </w:p>
    <w:tbl>
      <w:tblPr>
        <w:tblStyle w:val="TableGrid"/>
        <w:tblW w:w="5000" w:type="pct"/>
        <w:tblLook w:val="04A0" w:firstRow="1" w:lastRow="0" w:firstColumn="1" w:lastColumn="0" w:noHBand="0" w:noVBand="1"/>
      </w:tblPr>
      <w:tblGrid>
        <w:gridCol w:w="9631"/>
      </w:tblGrid>
      <w:tr w:rsidR="009D0484" w:rsidRPr="00BC0309" w14:paraId="40D6B516" w14:textId="77777777" w:rsidTr="009D0484">
        <w:tc>
          <w:tcPr>
            <w:tcW w:w="5000" w:type="pct"/>
          </w:tcPr>
          <w:p w14:paraId="30C85861" w14:textId="77777777" w:rsidR="009D0484" w:rsidRPr="00BC0309" w:rsidRDefault="009D0484" w:rsidP="009D0484">
            <w:pPr>
              <w:pStyle w:val="B10"/>
              <w:rPr>
                <w:sz w:val="18"/>
                <w:szCs w:val="18"/>
              </w:rPr>
            </w:pPr>
            <w:r w:rsidRPr="00BC0309">
              <w:rPr>
                <w:sz w:val="18"/>
                <w:szCs w:val="18"/>
              </w:rPr>
              <w:t>-</w:t>
            </w:r>
            <w:r w:rsidRPr="00BC0309">
              <w:rPr>
                <w:sz w:val="18"/>
                <w:szCs w:val="18"/>
              </w:rPr>
              <w:tab/>
              <w:t>Media Type Name:</w:t>
            </w:r>
            <w:r w:rsidRPr="00BC0309">
              <w:rPr>
                <w:sz w:val="18"/>
                <w:szCs w:val="18"/>
              </w:rPr>
              <w:tab/>
            </w:r>
            <w:r w:rsidRPr="00BC0309">
              <w:rPr>
                <w:sz w:val="18"/>
                <w:szCs w:val="18"/>
              </w:rPr>
              <w:tab/>
              <w:t>application</w:t>
            </w:r>
          </w:p>
          <w:p w14:paraId="10F3517D" w14:textId="77777777" w:rsidR="009D0484" w:rsidRPr="00BC0309" w:rsidRDefault="009D0484" w:rsidP="009D0484">
            <w:pPr>
              <w:pStyle w:val="B10"/>
              <w:rPr>
                <w:sz w:val="18"/>
                <w:szCs w:val="18"/>
              </w:rPr>
            </w:pPr>
            <w:r w:rsidRPr="00BC0309">
              <w:rPr>
                <w:sz w:val="18"/>
                <w:szCs w:val="18"/>
              </w:rPr>
              <w:t>-</w:t>
            </w:r>
            <w:r w:rsidRPr="00BC0309">
              <w:rPr>
                <w:sz w:val="18"/>
                <w:szCs w:val="18"/>
              </w:rPr>
              <w:tab/>
              <w:t>Subtype name:</w:t>
            </w:r>
            <w:r w:rsidRPr="00BC0309">
              <w:rPr>
                <w:sz w:val="18"/>
                <w:szCs w:val="18"/>
              </w:rPr>
              <w:tab/>
            </w:r>
            <w:r w:rsidRPr="00BC0309">
              <w:rPr>
                <w:sz w:val="18"/>
                <w:szCs w:val="18"/>
              </w:rPr>
              <w:tab/>
            </w:r>
            <w:r w:rsidRPr="00BC0309">
              <w:rPr>
                <w:sz w:val="18"/>
                <w:szCs w:val="18"/>
              </w:rPr>
              <w:tab/>
              <w:t>Standards Tree - dashdelta</w:t>
            </w:r>
          </w:p>
          <w:p w14:paraId="6189F07D" w14:textId="77777777" w:rsidR="009D0484" w:rsidRPr="00BC0309" w:rsidRDefault="009D0484" w:rsidP="009D0484">
            <w:pPr>
              <w:pStyle w:val="B10"/>
              <w:rPr>
                <w:sz w:val="18"/>
                <w:szCs w:val="18"/>
              </w:rPr>
            </w:pPr>
            <w:r w:rsidRPr="00BC0309">
              <w:rPr>
                <w:sz w:val="18"/>
                <w:szCs w:val="18"/>
              </w:rPr>
              <w:t>-</w:t>
            </w:r>
            <w:r w:rsidRPr="00BC0309">
              <w:rPr>
                <w:sz w:val="18"/>
                <w:szCs w:val="18"/>
              </w:rPr>
              <w:tab/>
              <w:t>Required parameters:</w:t>
            </w:r>
            <w:r w:rsidRPr="00BC0309">
              <w:rPr>
                <w:sz w:val="18"/>
                <w:szCs w:val="18"/>
              </w:rPr>
              <w:tab/>
              <w:t>none</w:t>
            </w:r>
          </w:p>
          <w:p w14:paraId="03DBE193" w14:textId="77777777" w:rsidR="009D0484" w:rsidRPr="00BC0309" w:rsidRDefault="009D0484" w:rsidP="009D0484">
            <w:pPr>
              <w:pStyle w:val="B10"/>
              <w:rPr>
                <w:sz w:val="18"/>
                <w:szCs w:val="18"/>
              </w:rPr>
            </w:pPr>
            <w:r w:rsidRPr="00BC0309">
              <w:rPr>
                <w:sz w:val="18"/>
                <w:szCs w:val="18"/>
              </w:rPr>
              <w:t>-</w:t>
            </w:r>
            <w:r w:rsidRPr="00BC0309">
              <w:rPr>
                <w:sz w:val="18"/>
                <w:szCs w:val="18"/>
              </w:rPr>
              <w:tab/>
              <w:t>Optional parameters:</w:t>
            </w:r>
            <w:r w:rsidRPr="00BC0309">
              <w:rPr>
                <w:sz w:val="18"/>
                <w:szCs w:val="18"/>
              </w:rPr>
              <w:tab/>
            </w:r>
            <w:r w:rsidRPr="00BC0309">
              <w:rPr>
                <w:sz w:val="18"/>
                <w:szCs w:val="18"/>
              </w:rPr>
              <w:tab/>
              <w:t>none</w:t>
            </w:r>
          </w:p>
          <w:p w14:paraId="2569890A" w14:textId="77777777" w:rsidR="009D0484" w:rsidRPr="00BC0309" w:rsidRDefault="009D0484" w:rsidP="009D0484">
            <w:pPr>
              <w:pStyle w:val="B10"/>
              <w:rPr>
                <w:sz w:val="18"/>
                <w:szCs w:val="18"/>
              </w:rPr>
            </w:pPr>
            <w:r w:rsidRPr="00BC0309">
              <w:rPr>
                <w:sz w:val="18"/>
                <w:szCs w:val="18"/>
              </w:rPr>
              <w:t>-</w:t>
            </w:r>
            <w:r w:rsidRPr="00BC0309">
              <w:rPr>
                <w:sz w:val="18"/>
                <w:szCs w:val="18"/>
              </w:rPr>
              <w:tab/>
              <w:t>Encoding considerations:</w:t>
            </w:r>
            <w:r w:rsidRPr="00BC0309">
              <w:rPr>
                <w:sz w:val="18"/>
                <w:szCs w:val="18"/>
              </w:rPr>
              <w:tab/>
              <w:t>8-bit text</w:t>
            </w:r>
          </w:p>
          <w:p w14:paraId="5CBB06CB" w14:textId="77777777" w:rsidR="009D0484" w:rsidRPr="00BC0309" w:rsidRDefault="009D0484" w:rsidP="009D0484">
            <w:pPr>
              <w:pStyle w:val="B10"/>
              <w:rPr>
                <w:sz w:val="18"/>
                <w:szCs w:val="18"/>
              </w:rPr>
            </w:pPr>
            <w:r w:rsidRPr="00BC0309">
              <w:rPr>
                <w:sz w:val="18"/>
                <w:szCs w:val="18"/>
              </w:rPr>
              <w:t>-</w:t>
            </w:r>
            <w:r w:rsidRPr="00BC0309">
              <w:rPr>
                <w:sz w:val="18"/>
                <w:szCs w:val="18"/>
              </w:rPr>
              <w:tab/>
              <w:t>Security considerations:</w:t>
            </w:r>
          </w:p>
          <w:p w14:paraId="0E008280"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A Media Presentation Description (MPD) Delta contains text changes to an MPD. An MPD Delta is used together with a first MPD to construct a second MPD. As such, any security considerations for an MPD (media type application/dash+xml) may also be applicable to an MPD Delta. A MIME type handler would not launch a service with only an MPD Delta.</w:t>
            </w:r>
          </w:p>
          <w:p w14:paraId="449B196E"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BC0309">
              <w:rPr>
                <w:sz w:val="18"/>
                <w:szCs w:val="18"/>
              </w:rPr>
              <w:t>Further to this, as an MPD Delta performs editing operations on an MPD there are risks that deliberately malformed editing operations could cause security issues.</w:t>
            </w:r>
          </w:p>
          <w:p w14:paraId="537105E1" w14:textId="77777777" w:rsidR="009D0484" w:rsidRPr="00BC0309" w:rsidRDefault="009D0484" w:rsidP="009D0484">
            <w:pPr>
              <w:rPr>
                <w:sz w:val="18"/>
                <w:szCs w:val="18"/>
              </w:rPr>
            </w:pPr>
          </w:p>
          <w:p w14:paraId="31FB7097" w14:textId="77777777" w:rsidR="009D0484" w:rsidRPr="00BC0309" w:rsidRDefault="009D0484" w:rsidP="009D0484">
            <w:pPr>
              <w:pStyle w:val="B10"/>
              <w:rPr>
                <w:sz w:val="18"/>
                <w:szCs w:val="18"/>
              </w:rPr>
            </w:pPr>
            <w:r w:rsidRPr="00BC0309">
              <w:rPr>
                <w:sz w:val="18"/>
                <w:szCs w:val="18"/>
              </w:rPr>
              <w:t>-</w:t>
            </w:r>
            <w:r w:rsidRPr="00BC0309">
              <w:rPr>
                <w:sz w:val="18"/>
                <w:szCs w:val="18"/>
              </w:rPr>
              <w:tab/>
              <w:t xml:space="preserve">Interoperability considerations: </w:t>
            </w:r>
            <w:r w:rsidRPr="00BC0309">
              <w:rPr>
                <w:sz w:val="18"/>
                <w:szCs w:val="18"/>
              </w:rPr>
              <w:br/>
            </w:r>
          </w:p>
          <w:p w14:paraId="161B2142" w14:textId="31D5A7BD" w:rsidR="009D0484" w:rsidRPr="00BC0309" w:rsidRDefault="009D0484" w:rsidP="009D0484">
            <w:pPr>
              <w:pStyle w:val="B10"/>
              <w:rPr>
                <w:sz w:val="18"/>
                <w:szCs w:val="18"/>
              </w:rPr>
            </w:pPr>
            <w:r w:rsidRPr="00BC0309">
              <w:rPr>
                <w:sz w:val="18"/>
                <w:szCs w:val="18"/>
              </w:rPr>
              <w:t>-</w:t>
            </w:r>
            <w:r w:rsidRPr="00BC0309">
              <w:rPr>
                <w:sz w:val="18"/>
                <w:szCs w:val="18"/>
              </w:rPr>
              <w:tab/>
              <w:t>Published specification:</w:t>
            </w:r>
            <w:r w:rsidRPr="00BC0309">
              <w:rPr>
                <w:sz w:val="18"/>
                <w:szCs w:val="18"/>
              </w:rPr>
              <w:tab/>
            </w:r>
            <w:r w:rsidRPr="00BC0309">
              <w:rPr>
                <w:sz w:val="18"/>
                <w:szCs w:val="18"/>
              </w:rPr>
              <w:tab/>
              <w:t xml:space="preserve">3GPP </w:t>
            </w:r>
            <w:r w:rsidR="0066231F">
              <w:rPr>
                <w:sz w:val="18"/>
                <w:szCs w:val="18"/>
              </w:rPr>
              <w:t>TS </w:t>
            </w:r>
            <w:r w:rsidRPr="00BC0309">
              <w:rPr>
                <w:sz w:val="18"/>
                <w:szCs w:val="18"/>
              </w:rPr>
              <w:t>26.247</w:t>
            </w:r>
          </w:p>
          <w:p w14:paraId="29D790A2" w14:textId="77777777" w:rsidR="009D0484" w:rsidRPr="00BC0309" w:rsidRDefault="009D0484" w:rsidP="009D0484">
            <w:pPr>
              <w:pStyle w:val="B10"/>
              <w:rPr>
                <w:sz w:val="18"/>
                <w:szCs w:val="18"/>
              </w:rPr>
            </w:pPr>
            <w:r w:rsidRPr="00BC0309">
              <w:rPr>
                <w:sz w:val="18"/>
                <w:szCs w:val="18"/>
              </w:rPr>
              <w:t>-</w:t>
            </w:r>
            <w:r w:rsidRPr="00BC0309">
              <w:rPr>
                <w:sz w:val="18"/>
                <w:szCs w:val="18"/>
              </w:rPr>
              <w:tab/>
              <w:t>Applications which use this media type:</w:t>
            </w:r>
            <w:r w:rsidRPr="00BC0309">
              <w:rPr>
                <w:sz w:val="18"/>
                <w:szCs w:val="18"/>
              </w:rPr>
              <w:tab/>
            </w:r>
          </w:p>
          <w:p w14:paraId="4DD45E6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various including but not limited to On-Demand Streaming over the Internet, Live Streaming over the Internet, Internet Video, Internet Radio</w:t>
            </w:r>
          </w:p>
          <w:p w14:paraId="6736A787" w14:textId="77777777" w:rsidR="009D0484" w:rsidRPr="00BC0309" w:rsidRDefault="009D0484" w:rsidP="009D0484">
            <w:pPr>
              <w:rPr>
                <w:sz w:val="18"/>
                <w:szCs w:val="18"/>
              </w:rPr>
            </w:pPr>
          </w:p>
          <w:p w14:paraId="36C5C787" w14:textId="77777777" w:rsidR="009D0484" w:rsidRPr="00BC0309" w:rsidRDefault="009D0484" w:rsidP="009D0484">
            <w:pPr>
              <w:pStyle w:val="B10"/>
              <w:rPr>
                <w:sz w:val="18"/>
                <w:szCs w:val="18"/>
              </w:rPr>
            </w:pPr>
            <w:r w:rsidRPr="00BC0309">
              <w:rPr>
                <w:sz w:val="18"/>
                <w:szCs w:val="18"/>
              </w:rPr>
              <w:t>-</w:t>
            </w:r>
            <w:r w:rsidRPr="00BC0309">
              <w:rPr>
                <w:sz w:val="18"/>
                <w:szCs w:val="18"/>
              </w:rPr>
              <w:tab/>
              <w:t>Additional information:</w:t>
            </w:r>
          </w:p>
          <w:p w14:paraId="5C844595" w14:textId="77777777" w:rsidR="009D0484" w:rsidRPr="00BC0309" w:rsidRDefault="009D0484" w:rsidP="009D0484">
            <w:pPr>
              <w:pStyle w:val="B2"/>
              <w:rPr>
                <w:sz w:val="18"/>
                <w:szCs w:val="18"/>
              </w:rPr>
            </w:pPr>
            <w:r w:rsidRPr="00BC0309">
              <w:rPr>
                <w:sz w:val="18"/>
                <w:szCs w:val="18"/>
              </w:rPr>
              <w:t>1)</w:t>
            </w:r>
            <w:r w:rsidRPr="00BC0309">
              <w:rPr>
                <w:sz w:val="18"/>
                <w:szCs w:val="18"/>
              </w:rPr>
              <w:tab/>
              <w:t>1. Magic number(s) : none</w:t>
            </w:r>
          </w:p>
          <w:p w14:paraId="596E402A" w14:textId="77777777" w:rsidR="009D0484" w:rsidRPr="00BC0309" w:rsidRDefault="009D0484" w:rsidP="009D0484">
            <w:pPr>
              <w:pStyle w:val="B2"/>
              <w:rPr>
                <w:sz w:val="18"/>
                <w:szCs w:val="18"/>
              </w:rPr>
            </w:pPr>
            <w:r w:rsidRPr="00BC0309">
              <w:rPr>
                <w:sz w:val="18"/>
                <w:szCs w:val="18"/>
              </w:rPr>
              <w:t>2)</w:t>
            </w:r>
            <w:r w:rsidRPr="00BC0309">
              <w:rPr>
                <w:sz w:val="18"/>
                <w:szCs w:val="18"/>
              </w:rPr>
              <w:tab/>
              <w:t>2. File extension(s) : mpdd</w:t>
            </w:r>
          </w:p>
          <w:p w14:paraId="75A07FB2" w14:textId="77777777" w:rsidR="009D0484" w:rsidRPr="00BC0309" w:rsidRDefault="009D0484" w:rsidP="009D0484">
            <w:pPr>
              <w:pStyle w:val="B2"/>
              <w:rPr>
                <w:sz w:val="18"/>
                <w:szCs w:val="18"/>
              </w:rPr>
            </w:pPr>
            <w:r w:rsidRPr="00BC0309">
              <w:rPr>
                <w:sz w:val="18"/>
                <w:szCs w:val="18"/>
              </w:rPr>
              <w:t>3)</w:t>
            </w:r>
            <w:r w:rsidRPr="00BC0309">
              <w:rPr>
                <w:sz w:val="18"/>
                <w:szCs w:val="18"/>
              </w:rPr>
              <w:tab/>
              <w:t>3. Macintosh file type code : none</w:t>
            </w:r>
          </w:p>
          <w:p w14:paraId="294FB3D8" w14:textId="77777777" w:rsidR="009D0484" w:rsidRPr="00BC0309" w:rsidRDefault="009D0484" w:rsidP="009D0484">
            <w:pPr>
              <w:pStyle w:val="B2"/>
              <w:rPr>
                <w:sz w:val="18"/>
                <w:szCs w:val="18"/>
              </w:rPr>
            </w:pPr>
            <w:r w:rsidRPr="00BC0309">
              <w:rPr>
                <w:sz w:val="18"/>
                <w:szCs w:val="18"/>
              </w:rPr>
              <w:t>4)</w:t>
            </w:r>
            <w:r w:rsidRPr="00BC0309">
              <w:rPr>
                <w:sz w:val="18"/>
                <w:szCs w:val="18"/>
              </w:rPr>
              <w:tab/>
              <w:t>4. Object Identifiers: none</w:t>
            </w:r>
          </w:p>
          <w:p w14:paraId="71B339C3" w14:textId="77777777" w:rsidR="009D0484" w:rsidRPr="00BC0309" w:rsidRDefault="009D0484" w:rsidP="009D0484">
            <w:pPr>
              <w:rPr>
                <w:sz w:val="18"/>
                <w:szCs w:val="18"/>
              </w:rPr>
            </w:pPr>
          </w:p>
          <w:p w14:paraId="03BBD4F2" w14:textId="77777777" w:rsidR="009D0484" w:rsidRPr="00BC0309" w:rsidRDefault="009D0484" w:rsidP="009D0484">
            <w:pPr>
              <w:pStyle w:val="B10"/>
              <w:rPr>
                <w:sz w:val="18"/>
                <w:szCs w:val="18"/>
              </w:rPr>
            </w:pPr>
            <w:r w:rsidRPr="00BC0309">
              <w:rPr>
                <w:sz w:val="18"/>
                <w:szCs w:val="18"/>
              </w:rPr>
              <w:t>-</w:t>
            </w:r>
            <w:r w:rsidRPr="00BC0309">
              <w:rPr>
                <w:sz w:val="18"/>
                <w:szCs w:val="18"/>
              </w:rPr>
              <w:tab/>
              <w:t>Person to contact for further information:</w:t>
            </w:r>
          </w:p>
          <w:p w14:paraId="57E4F8FE" w14:textId="77777777" w:rsidR="009D0484" w:rsidRPr="00BC0309" w:rsidRDefault="009D0484" w:rsidP="009D0484">
            <w:pPr>
              <w:pStyle w:val="B2"/>
              <w:rPr>
                <w:sz w:val="18"/>
                <w:szCs w:val="18"/>
              </w:rPr>
            </w:pPr>
            <w:r w:rsidRPr="00BC0309">
              <w:rPr>
                <w:sz w:val="18"/>
                <w:szCs w:val="18"/>
              </w:rPr>
              <w:t>1)</w:t>
            </w:r>
            <w:r w:rsidRPr="00BC0309">
              <w:rPr>
                <w:sz w:val="18"/>
                <w:szCs w:val="18"/>
              </w:rPr>
              <w:tab/>
              <w:t>1. Name : David Furbeck</w:t>
            </w:r>
          </w:p>
          <w:p w14:paraId="06310124" w14:textId="77777777" w:rsidR="009D0484" w:rsidRPr="00BC0309" w:rsidRDefault="009D0484" w:rsidP="009D0484">
            <w:pPr>
              <w:pStyle w:val="B2"/>
              <w:rPr>
                <w:sz w:val="18"/>
                <w:szCs w:val="18"/>
              </w:rPr>
            </w:pPr>
            <w:r w:rsidRPr="00BC0309">
              <w:rPr>
                <w:sz w:val="18"/>
                <w:szCs w:val="18"/>
              </w:rPr>
              <w:t>2)</w:t>
            </w:r>
            <w:r w:rsidRPr="00BC0309">
              <w:rPr>
                <w:sz w:val="18"/>
                <w:szCs w:val="18"/>
              </w:rPr>
              <w:tab/>
              <w:t>2. Email : dfurbeck@blackberry.com</w:t>
            </w:r>
          </w:p>
          <w:p w14:paraId="210585E4" w14:textId="77777777" w:rsidR="009D0484" w:rsidRPr="00BC0309" w:rsidRDefault="009D0484" w:rsidP="009D0484">
            <w:pPr>
              <w:rPr>
                <w:sz w:val="18"/>
                <w:szCs w:val="18"/>
              </w:rPr>
            </w:pPr>
          </w:p>
          <w:p w14:paraId="6BEE3E10" w14:textId="77777777" w:rsidR="009D0484" w:rsidRPr="00BC0309" w:rsidRDefault="009D0484" w:rsidP="009D0484">
            <w:pPr>
              <w:pStyle w:val="B10"/>
              <w:rPr>
                <w:sz w:val="18"/>
                <w:szCs w:val="18"/>
              </w:rPr>
            </w:pPr>
            <w:r w:rsidRPr="00BC0309">
              <w:rPr>
                <w:sz w:val="18"/>
                <w:szCs w:val="18"/>
              </w:rPr>
              <w:t>-</w:t>
            </w:r>
            <w:r w:rsidRPr="00BC0309">
              <w:rPr>
                <w:sz w:val="18"/>
                <w:szCs w:val="18"/>
              </w:rPr>
              <w:tab/>
              <w:t>Intended usage : Common</w:t>
            </w:r>
          </w:p>
          <w:p w14:paraId="2DCFDB8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Pr="00BC0309" w:rsidRDefault="009D0484" w:rsidP="009D0484">
            <w:pPr>
              <w:pStyle w:val="B10"/>
            </w:pPr>
            <w:r w:rsidRPr="00BC0309">
              <w:rPr>
                <w:sz w:val="18"/>
                <w:szCs w:val="18"/>
              </w:rPr>
              <w:t>-</w:t>
            </w:r>
            <w:r w:rsidRPr="00BC0309">
              <w:rPr>
                <w:sz w:val="18"/>
                <w:szCs w:val="18"/>
              </w:rPr>
              <w:tab/>
              <w:t>Author/Change controller : 3GPP TSG SA WG4</w:t>
            </w:r>
          </w:p>
        </w:tc>
      </w:tr>
    </w:tbl>
    <w:p w14:paraId="46C7529E" w14:textId="700349C4" w:rsidR="001568C2" w:rsidRPr="00BC0309" w:rsidRDefault="001568C2" w:rsidP="001568C2">
      <w:pPr>
        <w:pStyle w:val="Heading8"/>
      </w:pPr>
      <w:bookmarkStart w:id="1804" w:name="_CRAnnexIinformative"/>
      <w:bookmarkEnd w:id="1804"/>
      <w:r w:rsidRPr="00BC0309">
        <w:br w:type="page"/>
      </w:r>
      <w:bookmarkStart w:id="1805" w:name="_Toc26283889"/>
      <w:bookmarkStart w:id="1806" w:name="_Toc146217104"/>
      <w:bookmarkStart w:id="1807" w:name="_Toc202168154"/>
      <w:r w:rsidRPr="00BC0309">
        <w:t>A</w:t>
      </w:r>
      <w:r w:rsidR="005A65C4">
        <w:t>nnex </w:t>
      </w:r>
      <w:r w:rsidRPr="00BC0309">
        <w:t>I (informative):</w:t>
      </w:r>
      <w:r w:rsidRPr="00BC0309">
        <w:br/>
        <w:t>Signalling of DASH AVP values for QoS handling in the PCC</w:t>
      </w:r>
      <w:bookmarkEnd w:id="1805"/>
      <w:bookmarkEnd w:id="1806"/>
      <w:bookmarkEnd w:id="1807"/>
    </w:p>
    <w:p w14:paraId="67B94E50" w14:textId="54BE86B7" w:rsidR="001568C2" w:rsidRPr="00BC0309" w:rsidRDefault="001568C2" w:rsidP="009D0484">
      <w:r w:rsidRPr="00BC0309">
        <w:t xml:space="preserve">The PCC architecture is defined in </w:t>
      </w:r>
      <w:r w:rsidR="0066231F">
        <w:t>TS </w:t>
      </w:r>
      <w:r w:rsidRPr="00BC0309">
        <w:t>23.203</w:t>
      </w:r>
      <w:r w:rsidR="00AC5A95">
        <w:t> [</w:t>
      </w:r>
      <w:r w:rsidRPr="00BC0309">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1B02CF90" w:rsidR="001568C2" w:rsidRPr="00BC0309" w:rsidRDefault="001568C2" w:rsidP="009D0484">
      <w:r w:rsidRPr="00BC0309">
        <w:t xml:space="preserve">The relevant AVPs are the ones enabling the PCRF to establish bearers with correct characteristics for DASH users. The AVPs are defined in </w:t>
      </w:r>
      <w:r w:rsidR="0066231F">
        <w:t>TS </w:t>
      </w:r>
      <w:r w:rsidRPr="00BC0309">
        <w:t>29.214</w:t>
      </w:r>
      <w:r w:rsidR="00AC5A95">
        <w:t> [</w:t>
      </w:r>
      <w:r w:rsidRPr="00BC0309">
        <w:t xml:space="preserve">33]. The further PCRF mapping from AVP to IP QoS parameter mapping is defined in </w:t>
      </w:r>
      <w:r w:rsidR="0066231F">
        <w:t>TS </w:t>
      </w:r>
      <w:r w:rsidRPr="00BC0309">
        <w:t>29.213</w:t>
      </w:r>
      <w:r w:rsidR="00AC5A95">
        <w:t> [</w:t>
      </w:r>
      <w:r w:rsidRPr="00BC0309">
        <w:t>32]</w:t>
      </w:r>
      <w:r w:rsidR="00CD627C" w:rsidRPr="00BC0309">
        <w:t>.</w:t>
      </w:r>
    </w:p>
    <w:p w14:paraId="18183D09" w14:textId="738FA8B7" w:rsidR="001568C2" w:rsidRPr="00BC0309" w:rsidRDefault="00BD6DF7" w:rsidP="001568C2">
      <w:pPr>
        <w:pStyle w:val="TH"/>
        <w:rPr>
          <w:color w:val="000000"/>
        </w:rPr>
      </w:pPr>
      <w:bookmarkStart w:id="1808" w:name="_CRTableI_1"/>
      <w:r>
        <w:rPr>
          <w:rFonts w:eastAsia="Lucida Sans Unicode"/>
        </w:rPr>
        <w:t>Table </w:t>
      </w:r>
      <w:bookmarkEnd w:id="1808"/>
      <w:r w:rsidR="001568C2" w:rsidRPr="00BC0309">
        <w:rPr>
          <w:rFonts w:eastAsia="Lucida Sans Unicode"/>
        </w:rPr>
        <w:t>I.1</w:t>
      </w:r>
      <w:r w:rsidR="001568C2" w:rsidRPr="00BC0309">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BC0309" w14:paraId="6F75412D" w14:textId="77777777" w:rsidTr="009F670C">
        <w:trPr>
          <w:jc w:val="center"/>
        </w:trPr>
        <w:tc>
          <w:tcPr>
            <w:tcW w:w="1012" w:type="pct"/>
            <w:shd w:val="clear" w:color="auto" w:fill="BFBFBF" w:themeFill="background1" w:themeFillShade="BF"/>
          </w:tcPr>
          <w:p w14:paraId="74EA41E1" w14:textId="77777777" w:rsidR="001568C2" w:rsidRPr="00BC0309" w:rsidRDefault="001568C2" w:rsidP="00625173">
            <w:pPr>
              <w:pStyle w:val="TAH"/>
              <w:rPr>
                <w:color w:val="000000"/>
              </w:rPr>
            </w:pPr>
            <w:r w:rsidRPr="00BC0309">
              <w:rPr>
                <w:color w:val="000000"/>
              </w:rPr>
              <w:t>AVP</w:t>
            </w:r>
          </w:p>
        </w:tc>
        <w:tc>
          <w:tcPr>
            <w:tcW w:w="710" w:type="pct"/>
            <w:shd w:val="clear" w:color="auto" w:fill="BFBFBF" w:themeFill="background1" w:themeFillShade="BF"/>
          </w:tcPr>
          <w:p w14:paraId="59EE5D1B" w14:textId="77777777" w:rsidR="001568C2" w:rsidRPr="00BC0309" w:rsidRDefault="001568C2" w:rsidP="00625173">
            <w:pPr>
              <w:pStyle w:val="TAH"/>
              <w:rPr>
                <w:color w:val="000000"/>
              </w:rPr>
            </w:pPr>
            <w:r w:rsidRPr="00BC0309">
              <w:rPr>
                <w:color w:val="000000"/>
              </w:rPr>
              <w:t>Value</w:t>
            </w:r>
          </w:p>
        </w:tc>
        <w:tc>
          <w:tcPr>
            <w:tcW w:w="3279" w:type="pct"/>
            <w:shd w:val="clear" w:color="auto" w:fill="BFBFBF" w:themeFill="background1" w:themeFillShade="BF"/>
          </w:tcPr>
          <w:p w14:paraId="2876C521" w14:textId="77777777" w:rsidR="001568C2" w:rsidRPr="00BC0309" w:rsidRDefault="001568C2" w:rsidP="00625173">
            <w:pPr>
              <w:pStyle w:val="TAH"/>
              <w:rPr>
                <w:color w:val="000000"/>
              </w:rPr>
            </w:pPr>
            <w:r w:rsidRPr="00BC0309">
              <w:rPr>
                <w:color w:val="000000"/>
              </w:rPr>
              <w:t>Comment</w:t>
            </w:r>
          </w:p>
        </w:tc>
      </w:tr>
      <w:tr w:rsidR="009D0484" w:rsidRPr="00BC0309" w14:paraId="1C6E6CE5" w14:textId="77777777" w:rsidTr="00C417A3">
        <w:trPr>
          <w:jc w:val="center"/>
        </w:trPr>
        <w:tc>
          <w:tcPr>
            <w:tcW w:w="1012" w:type="pct"/>
          </w:tcPr>
          <w:p w14:paraId="0052526A" w14:textId="77777777" w:rsidR="001568C2" w:rsidRPr="00BC0309" w:rsidRDefault="001568C2" w:rsidP="009D0484">
            <w:pPr>
              <w:pStyle w:val="TAL"/>
            </w:pPr>
            <w:r w:rsidRPr="00BC0309">
              <w:t>AF-Application-Identifier</w:t>
            </w:r>
          </w:p>
        </w:tc>
        <w:tc>
          <w:tcPr>
            <w:tcW w:w="710" w:type="pct"/>
          </w:tcPr>
          <w:p w14:paraId="713051BF" w14:textId="77777777" w:rsidR="001568C2" w:rsidRPr="00BC0309" w:rsidRDefault="002B7960" w:rsidP="00625173">
            <w:pPr>
              <w:pStyle w:val="TAL"/>
              <w:rPr>
                <w:color w:val="000000"/>
              </w:rPr>
            </w:pPr>
            <w:r w:rsidRPr="00BC0309">
              <w:rPr>
                <w:color w:val="000000"/>
              </w:rPr>
              <w:t>"</w:t>
            </w:r>
            <w:r w:rsidR="001568C2" w:rsidRPr="00BC0309">
              <w:rPr>
                <w:color w:val="000000"/>
              </w:rPr>
              <w:t>DASH</w:t>
            </w:r>
            <w:r w:rsidRPr="00BC0309">
              <w:rPr>
                <w:color w:val="000000"/>
              </w:rPr>
              <w:t>"</w:t>
            </w:r>
          </w:p>
        </w:tc>
        <w:tc>
          <w:tcPr>
            <w:tcW w:w="3279" w:type="pct"/>
          </w:tcPr>
          <w:p w14:paraId="65BCF0CA" w14:textId="3DE48763" w:rsidR="001568C2" w:rsidRPr="00BC0309" w:rsidRDefault="001568C2" w:rsidP="00625173">
            <w:pPr>
              <w:pStyle w:val="TAL"/>
              <w:rPr>
                <w:color w:val="000000"/>
              </w:rPr>
            </w:pPr>
            <w:r w:rsidRPr="00BC0309">
              <w:rPr>
                <w:color w:val="000000"/>
              </w:rPr>
              <w:t>Allows to signal the DASH based application hence giving the opportunity to enforce application specific policies</w:t>
            </w:r>
            <w:r w:rsidR="00CD627C" w:rsidRPr="00BC0309">
              <w:rPr>
                <w:color w:val="000000"/>
              </w:rPr>
              <w:t>.</w:t>
            </w:r>
          </w:p>
        </w:tc>
      </w:tr>
      <w:tr w:rsidR="009D0484" w:rsidRPr="00BC0309" w14:paraId="469310DD" w14:textId="77777777" w:rsidTr="00C417A3">
        <w:trPr>
          <w:jc w:val="center"/>
        </w:trPr>
        <w:tc>
          <w:tcPr>
            <w:tcW w:w="1012" w:type="pct"/>
          </w:tcPr>
          <w:p w14:paraId="53545C2A" w14:textId="77777777" w:rsidR="001568C2" w:rsidRPr="00BC0309" w:rsidRDefault="001568C2" w:rsidP="009D0484">
            <w:pPr>
              <w:pStyle w:val="TAL"/>
            </w:pPr>
            <w:r w:rsidRPr="00BC0309">
              <w:t>Max-Requested-Bandwidth-DL</w:t>
            </w:r>
          </w:p>
          <w:p w14:paraId="6660A254" w14:textId="77777777" w:rsidR="001568C2" w:rsidRPr="00BC0309" w:rsidRDefault="001568C2" w:rsidP="009D0484">
            <w:pPr>
              <w:pStyle w:val="TAL"/>
            </w:pPr>
            <w:r w:rsidRPr="00BC0309">
              <w:t>(NOTE 1)</w:t>
            </w:r>
          </w:p>
        </w:tc>
        <w:tc>
          <w:tcPr>
            <w:tcW w:w="710" w:type="pct"/>
          </w:tcPr>
          <w:p w14:paraId="24406003" w14:textId="77777777" w:rsidR="001568C2" w:rsidRPr="00BC0309" w:rsidRDefault="001568C2" w:rsidP="00625173">
            <w:pPr>
              <w:pStyle w:val="TAL"/>
              <w:rPr>
                <w:color w:val="000000"/>
              </w:rPr>
            </w:pPr>
            <w:r w:rsidRPr="00BC0309">
              <w:rPr>
                <w:color w:val="000000"/>
              </w:rPr>
              <w:t>B1</w:t>
            </w:r>
          </w:p>
        </w:tc>
        <w:tc>
          <w:tcPr>
            <w:tcW w:w="3279" w:type="pct"/>
          </w:tcPr>
          <w:p w14:paraId="54B0115B" w14:textId="3F5FAFA0" w:rsidR="001568C2" w:rsidRPr="00BC0309" w:rsidRDefault="001568C2" w:rsidP="00625173">
            <w:pPr>
              <w:pStyle w:val="TAL"/>
              <w:rPr>
                <w:rFonts w:cs="Arial"/>
                <w:color w:val="000000"/>
                <w:szCs w:val="18"/>
              </w:rPr>
            </w:pPr>
            <w:bookmarkStart w:id="1809" w:name="MCCQCTEMPBM_00000554"/>
            <w:r w:rsidRPr="00BC0309">
              <w:rPr>
                <w:rFonts w:ascii="Courier New" w:hAnsi="Courier New" w:cs="Courier New"/>
                <w:color w:val="000000"/>
                <w:szCs w:val="18"/>
              </w:rPr>
              <w:t xml:space="preserve">B1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@maxBandwidth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w:t>
            </w:r>
            <w:r w:rsidRPr="00BC0309">
              <w:rPr>
                <w:color w:val="000000"/>
                <w:u w:val="single"/>
              </w:rPr>
              <w:t xml:space="preserve">simultaneously (not mutually exclusive) </w:t>
            </w:r>
            <w:r w:rsidRPr="00BC0309">
              <w:rPr>
                <w:rFonts w:cs="Arial"/>
                <w:color w:val="000000"/>
                <w:szCs w:val="18"/>
              </w:rPr>
              <w:t>selectable by the DASH client plus HTTP/TCP/IP overhead and TCP messages for flow control.</w:t>
            </w:r>
          </w:p>
          <w:p w14:paraId="0196A7BB" w14:textId="77777777" w:rsidR="001568C2" w:rsidRPr="00BC0309" w:rsidRDefault="001568C2" w:rsidP="00625173">
            <w:pPr>
              <w:pStyle w:val="TAL"/>
              <w:rPr>
                <w:rFonts w:cs="Arial"/>
                <w:color w:val="000000"/>
                <w:szCs w:val="18"/>
              </w:rPr>
            </w:pPr>
          </w:p>
          <w:p w14:paraId="0BAD51FB"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132EC1A3"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B1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highest bandwidth </w:t>
            </w:r>
            <w:r w:rsidRPr="00BC0309">
              <w:rPr>
                <w:color w:val="000000"/>
                <w:u w:val="single"/>
              </w:rPr>
              <w:t xml:space="preserve">simultaneously </w:t>
            </w:r>
            <w:r w:rsidRPr="00BC0309">
              <w:rPr>
                <w:rFonts w:cs="Arial"/>
                <w:color w:val="000000"/>
                <w:szCs w:val="18"/>
              </w:rPr>
              <w:t xml:space="preserve">selectable </w:t>
            </w:r>
            <w:r w:rsidRPr="00BC0309">
              <w:rPr>
                <w:color w:val="000000"/>
                <w:u w:val="single"/>
              </w:rPr>
              <w:t xml:space="preserve">(not mutually exclusive) </w:t>
            </w:r>
            <w:r w:rsidRPr="00BC0309">
              <w:rPr>
                <w:rFonts w:cs="Arial"/>
                <w:color w:val="000000"/>
                <w:szCs w:val="18"/>
              </w:rPr>
              <w:t>by the DASH client plus HTTP/TCP/IP overhead and TCP messages for flow control.</w:t>
            </w:r>
          </w:p>
          <w:p w14:paraId="03C732B8" w14:textId="77777777" w:rsidR="001568C2" w:rsidRPr="00BC0309" w:rsidRDefault="001568C2" w:rsidP="00625173">
            <w:pPr>
              <w:pStyle w:val="TAL"/>
              <w:rPr>
                <w:rFonts w:cs="Arial"/>
                <w:color w:val="000000"/>
                <w:szCs w:val="18"/>
              </w:rPr>
            </w:pPr>
          </w:p>
          <w:p w14:paraId="0BF163EC" w14:textId="77A6FC5E" w:rsidR="001568C2" w:rsidRPr="00BC0309" w:rsidRDefault="001568C2" w:rsidP="00625173">
            <w:pPr>
              <w:pStyle w:val="TAL"/>
              <w:rPr>
                <w:rFonts w:cs="Arial"/>
                <w:color w:val="000000"/>
                <w:szCs w:val="18"/>
              </w:rPr>
            </w:pPr>
            <w:r w:rsidRPr="00BC0309">
              <w:rPr>
                <w:rFonts w:cs="Arial"/>
                <w:color w:val="000000"/>
                <w:szCs w:val="18"/>
              </w:rPr>
              <w:t>Note: the mapping rules to derive the TCP message flow control bandwidth are FFS.</w:t>
            </w:r>
            <w:bookmarkEnd w:id="1809"/>
          </w:p>
        </w:tc>
      </w:tr>
      <w:tr w:rsidR="009D0484" w:rsidRPr="00BC0309" w14:paraId="60B33E96" w14:textId="77777777" w:rsidTr="00C417A3">
        <w:trPr>
          <w:trHeight w:val="925"/>
          <w:jc w:val="center"/>
        </w:trPr>
        <w:tc>
          <w:tcPr>
            <w:tcW w:w="1012" w:type="pct"/>
          </w:tcPr>
          <w:p w14:paraId="12FAD25B" w14:textId="77777777" w:rsidR="001568C2" w:rsidRPr="00BC0309" w:rsidRDefault="001568C2" w:rsidP="009D0484">
            <w:pPr>
              <w:pStyle w:val="TAL"/>
            </w:pPr>
            <w:r w:rsidRPr="00BC0309">
              <w:t>Max-Requested-Bandwidth-UL</w:t>
            </w:r>
          </w:p>
          <w:p w14:paraId="3B64A39B" w14:textId="77777777" w:rsidR="001568C2" w:rsidRPr="00BC0309" w:rsidRDefault="001568C2" w:rsidP="009D0484">
            <w:pPr>
              <w:pStyle w:val="TAL"/>
            </w:pPr>
            <w:r w:rsidRPr="00BC0309">
              <w:t>(NOTE 1)</w:t>
            </w:r>
          </w:p>
        </w:tc>
        <w:tc>
          <w:tcPr>
            <w:tcW w:w="710" w:type="pct"/>
          </w:tcPr>
          <w:p w14:paraId="1EE55424" w14:textId="77777777" w:rsidR="001568C2" w:rsidRPr="00BC0309" w:rsidRDefault="001568C2" w:rsidP="00625173">
            <w:pPr>
              <w:pStyle w:val="TAL"/>
              <w:rPr>
                <w:rFonts w:cs="Arial"/>
                <w:color w:val="000000"/>
                <w:szCs w:val="18"/>
              </w:rPr>
            </w:pPr>
            <w:r w:rsidRPr="00BC0309">
              <w:rPr>
                <w:color w:val="000000"/>
              </w:rPr>
              <w:t>FFS</w:t>
            </w:r>
          </w:p>
        </w:tc>
        <w:tc>
          <w:tcPr>
            <w:tcW w:w="3279" w:type="pct"/>
          </w:tcPr>
          <w:p w14:paraId="5ED9B2F5" w14:textId="77777777" w:rsidR="001568C2" w:rsidRPr="00BC0309" w:rsidRDefault="001568C2" w:rsidP="00625173">
            <w:pPr>
              <w:rPr>
                <w:rFonts w:ascii="Arial" w:hAnsi="Arial" w:cs="Arial"/>
                <w:color w:val="000000"/>
                <w:sz w:val="18"/>
                <w:szCs w:val="18"/>
              </w:rPr>
            </w:pPr>
            <w:r w:rsidRPr="00BC0309">
              <w:rPr>
                <w:rFonts w:ascii="Arial" w:hAnsi="Arial" w:cs="Arial"/>
                <w:color w:val="000000"/>
                <w:sz w:val="18"/>
                <w:szCs w:val="18"/>
              </w:rPr>
              <w:t>For Further Study. If included, should be greater than or equal to Min-Requested-Bandwidth-UL</w:t>
            </w:r>
            <w:r w:rsidR="00246EAA" w:rsidRPr="00BC0309">
              <w:rPr>
                <w:rFonts w:ascii="Arial" w:hAnsi="Arial" w:cs="Arial"/>
                <w:color w:val="000000"/>
                <w:sz w:val="18"/>
                <w:szCs w:val="18"/>
              </w:rPr>
              <w:t>.</w:t>
            </w:r>
          </w:p>
        </w:tc>
      </w:tr>
      <w:tr w:rsidR="009D0484" w:rsidRPr="00BC0309" w14:paraId="0A136FE2" w14:textId="77777777" w:rsidTr="00C417A3">
        <w:trPr>
          <w:jc w:val="center"/>
        </w:trPr>
        <w:tc>
          <w:tcPr>
            <w:tcW w:w="1012" w:type="pct"/>
          </w:tcPr>
          <w:p w14:paraId="5774FBAC" w14:textId="77777777" w:rsidR="001568C2" w:rsidRPr="00BC0309" w:rsidRDefault="001568C2" w:rsidP="009D0484">
            <w:pPr>
              <w:pStyle w:val="TAL"/>
            </w:pPr>
            <w:r w:rsidRPr="00BC0309">
              <w:t>Min-Requested-Bandwidth-DL</w:t>
            </w:r>
          </w:p>
          <w:p w14:paraId="3DE7E700" w14:textId="77777777" w:rsidR="001568C2" w:rsidRPr="00BC0309" w:rsidRDefault="001568C2" w:rsidP="009D0484">
            <w:pPr>
              <w:pStyle w:val="TAL"/>
            </w:pPr>
            <w:r w:rsidRPr="00BC0309">
              <w:t>(NOTE 1)</w:t>
            </w:r>
          </w:p>
        </w:tc>
        <w:tc>
          <w:tcPr>
            <w:tcW w:w="710" w:type="pct"/>
          </w:tcPr>
          <w:p w14:paraId="0495CBF6" w14:textId="77777777" w:rsidR="001568C2" w:rsidRPr="00BC0309" w:rsidRDefault="001568C2" w:rsidP="00625173">
            <w:pPr>
              <w:pStyle w:val="TAL"/>
              <w:rPr>
                <w:color w:val="000000"/>
              </w:rPr>
            </w:pPr>
            <w:r w:rsidRPr="00BC0309">
              <w:rPr>
                <w:color w:val="000000"/>
              </w:rPr>
              <w:t>B2</w:t>
            </w:r>
          </w:p>
        </w:tc>
        <w:tc>
          <w:tcPr>
            <w:tcW w:w="3279" w:type="pct"/>
          </w:tcPr>
          <w:p w14:paraId="01BE517F" w14:textId="6501715E"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all </w:t>
            </w:r>
            <w:r w:rsidRPr="00BC0309">
              <w:rPr>
                <w:rFonts w:ascii="Courier New" w:hAnsi="Courier New" w:cs="Courier New"/>
                <w:b/>
                <w:bCs/>
                <w:color w:val="000000"/>
                <w:szCs w:val="18"/>
              </w:rPr>
              <w:t>MPD</w:t>
            </w:r>
            <w:r w:rsidRPr="00BC0309">
              <w:rPr>
                <w:rFonts w:ascii="Courier New" w:hAnsi="Courier New" w:cs="Courier New"/>
                <w:color w:val="000000"/>
                <w:szCs w:val="18"/>
              </w:rPr>
              <w:t>@minBandwidth</w:t>
            </w:r>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7D49204B" w14:textId="77777777" w:rsidR="001568C2" w:rsidRPr="00BC0309" w:rsidRDefault="001568C2" w:rsidP="00625173">
            <w:pPr>
              <w:pStyle w:val="TAL"/>
              <w:rPr>
                <w:rFonts w:cs="Arial"/>
                <w:color w:val="000000"/>
                <w:szCs w:val="18"/>
              </w:rPr>
            </w:pPr>
          </w:p>
          <w:p w14:paraId="7968CF10"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44DC8648"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w:t>
            </w:r>
            <w:r w:rsidRPr="00BC0309">
              <w:rPr>
                <w:rFonts w:ascii="Courier New" w:hAnsi="Courier New" w:cs="Courier New"/>
                <w:b/>
                <w:color w:val="000000"/>
                <w:szCs w:val="18"/>
              </w:rPr>
              <w:t>MPD</w:t>
            </w:r>
            <w:r w:rsidRPr="00BC0309">
              <w:rPr>
                <w:rFonts w:ascii="Courier New" w:hAnsi="Courier New" w:cs="Courier New"/>
                <w:color w:val="000000"/>
                <w:szCs w:val="18"/>
              </w:rPr>
              <w:t>@bandwidth</w:t>
            </w:r>
            <w:r w:rsidRPr="00BC0309">
              <w:rPr>
                <w:rFonts w:cs="Arial"/>
                <w:color w:val="000000"/>
                <w:szCs w:val="18"/>
              </w:rPr>
              <w:t xml:space="preserve"> attributes of all media components of the available media presentation corresponding to representations or subrepresentations with lowest bandwidth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5B186088" w14:textId="77777777" w:rsidR="001568C2" w:rsidRPr="00BC0309" w:rsidRDefault="001568C2" w:rsidP="00625173">
            <w:pPr>
              <w:pStyle w:val="TAL"/>
              <w:rPr>
                <w:rFonts w:cs="Arial"/>
                <w:color w:val="000000"/>
                <w:szCs w:val="18"/>
              </w:rPr>
            </w:pPr>
          </w:p>
          <w:p w14:paraId="513C1C38" w14:textId="4EABA137" w:rsidR="001568C2" w:rsidRPr="00BC0309" w:rsidRDefault="001568C2" w:rsidP="00625173">
            <w:pPr>
              <w:pStyle w:val="TAL"/>
              <w:rPr>
                <w:color w:val="000000"/>
              </w:rPr>
            </w:pPr>
            <w:r w:rsidRPr="00BC0309">
              <w:rPr>
                <w:rFonts w:cs="Arial"/>
                <w:color w:val="000000"/>
                <w:szCs w:val="18"/>
              </w:rPr>
              <w:t>Note: the mapping rules to derive the TCP message flow control bandwidth are FFS.</w:t>
            </w:r>
          </w:p>
        </w:tc>
      </w:tr>
      <w:tr w:rsidR="009D0484" w:rsidRPr="00BC0309" w14:paraId="0C9DA369" w14:textId="77777777" w:rsidTr="00C417A3">
        <w:trPr>
          <w:jc w:val="center"/>
        </w:trPr>
        <w:tc>
          <w:tcPr>
            <w:tcW w:w="1012" w:type="pct"/>
          </w:tcPr>
          <w:p w14:paraId="26B7D4EB" w14:textId="77777777" w:rsidR="001568C2" w:rsidRPr="00BC0309" w:rsidRDefault="001568C2" w:rsidP="009D0484">
            <w:pPr>
              <w:pStyle w:val="TAL"/>
            </w:pPr>
            <w:r w:rsidRPr="00BC0309">
              <w:t>Min-Requested-Bandwidth-UL</w:t>
            </w:r>
          </w:p>
          <w:p w14:paraId="75700E77" w14:textId="77777777" w:rsidR="001568C2" w:rsidRPr="00BC0309" w:rsidRDefault="001568C2" w:rsidP="009D0484">
            <w:pPr>
              <w:pStyle w:val="TAL"/>
            </w:pPr>
            <w:r w:rsidRPr="00BC0309">
              <w:t>(NOTE 1)</w:t>
            </w:r>
          </w:p>
        </w:tc>
        <w:tc>
          <w:tcPr>
            <w:tcW w:w="710" w:type="pct"/>
          </w:tcPr>
          <w:p w14:paraId="66E7D5ED" w14:textId="77777777" w:rsidR="001568C2" w:rsidRPr="00BC0309" w:rsidRDefault="001568C2" w:rsidP="00625173">
            <w:pPr>
              <w:pStyle w:val="TAL"/>
              <w:rPr>
                <w:color w:val="000000"/>
              </w:rPr>
            </w:pPr>
            <w:r w:rsidRPr="00BC0309">
              <w:rPr>
                <w:color w:val="000000"/>
              </w:rPr>
              <w:t>FFS</w:t>
            </w:r>
          </w:p>
        </w:tc>
        <w:tc>
          <w:tcPr>
            <w:tcW w:w="3279" w:type="pct"/>
          </w:tcPr>
          <w:p w14:paraId="6706D81C" w14:textId="295499D8" w:rsidR="001568C2" w:rsidRPr="00BC0309" w:rsidRDefault="001568C2" w:rsidP="00625173">
            <w:pPr>
              <w:pStyle w:val="TAL"/>
              <w:rPr>
                <w:color w:val="000000"/>
              </w:rPr>
            </w:pPr>
            <w:r w:rsidRPr="00BC0309">
              <w:rPr>
                <w:rFonts w:cs="Arial"/>
                <w:color w:val="000000"/>
                <w:szCs w:val="18"/>
              </w:rPr>
              <w:t xml:space="preserve">For Further Study. </w:t>
            </w:r>
            <w:r w:rsidRPr="00BC0309">
              <w:rPr>
                <w:color w:val="000000"/>
              </w:rPr>
              <w:t>Enough bitrate to cover TCP and HTTP GET requests.</w:t>
            </w:r>
          </w:p>
        </w:tc>
      </w:tr>
      <w:tr w:rsidR="009D0484" w:rsidRPr="00BC0309" w14:paraId="348AE1BB" w14:textId="77777777" w:rsidTr="00C417A3">
        <w:trPr>
          <w:jc w:val="center"/>
        </w:trPr>
        <w:tc>
          <w:tcPr>
            <w:tcW w:w="1012" w:type="pct"/>
          </w:tcPr>
          <w:p w14:paraId="1692A294" w14:textId="77777777" w:rsidR="001568C2" w:rsidRPr="00BC0309" w:rsidRDefault="001568C2" w:rsidP="009D0484">
            <w:pPr>
              <w:pStyle w:val="TAL"/>
            </w:pPr>
            <w:r w:rsidRPr="00BC0309">
              <w:t>Flow-Description AVP</w:t>
            </w:r>
          </w:p>
          <w:p w14:paraId="1273BA6C" w14:textId="77777777" w:rsidR="001568C2" w:rsidRPr="00BC0309" w:rsidRDefault="001568C2" w:rsidP="009D0484">
            <w:pPr>
              <w:pStyle w:val="TAL"/>
            </w:pPr>
            <w:r w:rsidRPr="00BC0309">
              <w:t>(NOTE 1)</w:t>
            </w:r>
          </w:p>
        </w:tc>
        <w:tc>
          <w:tcPr>
            <w:tcW w:w="710" w:type="pct"/>
          </w:tcPr>
          <w:p w14:paraId="7CC36C9D" w14:textId="77777777" w:rsidR="001568C2" w:rsidRPr="00BC0309" w:rsidRDefault="001568C2" w:rsidP="00625173">
            <w:pPr>
              <w:pStyle w:val="TAL"/>
              <w:rPr>
                <w:color w:val="000000"/>
              </w:rPr>
            </w:pPr>
            <w:r w:rsidRPr="00BC0309">
              <w:rPr>
                <w:color w:val="000000"/>
              </w:rPr>
              <w:t>IP addresses and ports</w:t>
            </w:r>
          </w:p>
        </w:tc>
        <w:tc>
          <w:tcPr>
            <w:tcW w:w="3279" w:type="pct"/>
          </w:tcPr>
          <w:p w14:paraId="702AC9C1" w14:textId="77777777" w:rsidR="001568C2" w:rsidRPr="00BC0309" w:rsidRDefault="001568C2" w:rsidP="00625173">
            <w:pPr>
              <w:pStyle w:val="TAL"/>
              <w:rPr>
                <w:color w:val="000000"/>
              </w:rPr>
            </w:pPr>
          </w:p>
        </w:tc>
      </w:tr>
      <w:tr w:rsidR="009D0484" w:rsidRPr="00BC0309" w14:paraId="7A8A2CF0" w14:textId="77777777" w:rsidTr="00C417A3">
        <w:trPr>
          <w:jc w:val="center"/>
        </w:trPr>
        <w:tc>
          <w:tcPr>
            <w:tcW w:w="5000" w:type="pct"/>
            <w:gridSpan w:val="3"/>
          </w:tcPr>
          <w:p w14:paraId="4BFB160F" w14:textId="3E4239F0" w:rsidR="009D0484" w:rsidRPr="00BC0309" w:rsidRDefault="009D0484" w:rsidP="009D0484">
            <w:pPr>
              <w:pStyle w:val="TAN"/>
            </w:pPr>
            <w:r w:rsidRPr="00BC0309">
              <w:t>NOTE 1:</w:t>
            </w:r>
            <w:r w:rsidRPr="00BC0309">
              <w:tab/>
              <w:t>AVPs provided within the Media-Component-Description AVP, except Flow-Description AVP that is included within the Media-Sub-Component AVP. Omitted AVPs are not relevant for this functionality.</w:t>
            </w:r>
          </w:p>
        </w:tc>
      </w:tr>
    </w:tbl>
    <w:p w14:paraId="3250A916" w14:textId="16E3E042" w:rsidR="0048561E" w:rsidRPr="00BC0309" w:rsidRDefault="00CD627C" w:rsidP="0048561E">
      <w:pPr>
        <w:pStyle w:val="Heading8"/>
      </w:pPr>
      <w:bookmarkStart w:id="1810" w:name="_CRAnnexJnormative"/>
      <w:bookmarkStart w:id="1811" w:name="_Toc26283890"/>
      <w:bookmarkEnd w:id="1810"/>
      <w:r w:rsidRPr="00BC0309">
        <w:br w:type="page"/>
      </w:r>
      <w:bookmarkStart w:id="1812" w:name="_Toc146217105"/>
      <w:bookmarkStart w:id="1813" w:name="_Toc202168155"/>
      <w:r w:rsidR="0048561E" w:rsidRPr="00BC0309">
        <w:t>A</w:t>
      </w:r>
      <w:r w:rsidR="005A65C4">
        <w:t>nnex </w:t>
      </w:r>
      <w:r w:rsidR="0048561E" w:rsidRPr="00BC0309">
        <w:t>J (normative):</w:t>
      </w:r>
      <w:r w:rsidR="0048561E" w:rsidRPr="00BC0309">
        <w:br/>
        <w:t xml:space="preserve">MIME </w:t>
      </w:r>
      <w:r w:rsidR="009D0484" w:rsidRPr="00BC0309">
        <w:t>t</w:t>
      </w:r>
      <w:r w:rsidR="0048561E" w:rsidRPr="00BC0309">
        <w:t xml:space="preserve">ype </w:t>
      </w:r>
      <w:r w:rsidR="009D0484" w:rsidRPr="00BC0309">
        <w:t>r</w:t>
      </w:r>
      <w:r w:rsidR="0048561E" w:rsidRPr="00BC0309">
        <w:t xml:space="preserve">egistration for QoE </w:t>
      </w:r>
      <w:r w:rsidR="009D0484" w:rsidRPr="00BC0309">
        <w:t>r</w:t>
      </w:r>
      <w:r w:rsidR="0048561E" w:rsidRPr="00BC0309">
        <w:t>eports</w:t>
      </w:r>
      <w:bookmarkEnd w:id="1811"/>
      <w:bookmarkEnd w:id="1812"/>
      <w:bookmarkEnd w:id="1813"/>
    </w:p>
    <w:p w14:paraId="5B7379E5" w14:textId="77777777" w:rsidR="0048561E" w:rsidRPr="00BC0309" w:rsidRDefault="0048561E" w:rsidP="0048561E">
      <w:pPr>
        <w:pStyle w:val="Heading1"/>
      </w:pPr>
      <w:bookmarkStart w:id="1814" w:name="_CRJ_1"/>
      <w:bookmarkStart w:id="1815" w:name="_Toc26283891"/>
      <w:bookmarkStart w:id="1816" w:name="_Toc146217106"/>
      <w:bookmarkStart w:id="1817" w:name="_Toc202168156"/>
      <w:bookmarkEnd w:id="1814"/>
      <w:r w:rsidRPr="00BC0309">
        <w:t>J.1</w:t>
      </w:r>
      <w:r w:rsidRPr="00BC0309">
        <w:tab/>
        <w:t>Introduction</w:t>
      </w:r>
      <w:bookmarkEnd w:id="1815"/>
      <w:bookmarkEnd w:id="1816"/>
      <w:bookmarkEnd w:id="1817"/>
    </w:p>
    <w:p w14:paraId="78183C46" w14:textId="4AECD1AC" w:rsidR="0048561E" w:rsidRPr="00BC0309" w:rsidRDefault="0048561E" w:rsidP="0048561E">
      <w:r w:rsidRPr="00BC0309">
        <w:t xml:space="preserve">This </w:t>
      </w:r>
      <w:r w:rsidR="009452E4" w:rsidRPr="00BC0309">
        <w:t>a</w:t>
      </w:r>
      <w:r w:rsidR="005A65C4">
        <w:t>nnex</w:t>
      </w:r>
      <w:r w:rsidR="004F0A7C">
        <w:t xml:space="preserve"> </w:t>
      </w:r>
      <w:r w:rsidRPr="00BC0309">
        <w:t xml:space="preserve">provides the formal MIME-type registration for "application/3gpdash-qoe-report+xml" that identifies XML documents following the schema </w:t>
      </w:r>
      <w:r w:rsidRPr="00BC0309">
        <w:rPr>
          <w:lang w:eastAsia="de-DE"/>
        </w:rPr>
        <w:t>"urn:3gpp:metadata:2011:HSD:receptionreport"</w:t>
      </w:r>
      <w:r w:rsidRPr="00BC0309">
        <w:rPr>
          <w:color w:val="F5844C"/>
          <w:lang w:eastAsia="de-DE"/>
        </w:rPr>
        <w:t xml:space="preserve"> </w:t>
      </w:r>
      <w:r w:rsidRPr="00BC0309">
        <w:t>defined in c</w:t>
      </w:r>
      <w:r w:rsidR="005A65C4">
        <w:t>lause </w:t>
      </w:r>
      <w:r w:rsidRPr="00BC0309">
        <w:t xml:space="preserve">10.6.2. It is referenced from the registry at </w:t>
      </w:r>
      <w:hyperlink r:id="rId30" w:history="1">
        <w:r w:rsidRPr="00BC0309">
          <w:rPr>
            <w:rStyle w:val="Hyperlink"/>
          </w:rPr>
          <w:t>http://www.iana.org/</w:t>
        </w:r>
      </w:hyperlink>
      <w:r w:rsidRPr="00BC0309">
        <w:t>.</w:t>
      </w:r>
    </w:p>
    <w:p w14:paraId="54CD53D2" w14:textId="7D2C80B1" w:rsidR="0048561E" w:rsidRPr="00BC0309" w:rsidRDefault="0048561E" w:rsidP="003F2531">
      <w:pPr>
        <w:pStyle w:val="Heading1"/>
      </w:pPr>
      <w:bookmarkStart w:id="1818" w:name="_CRJ_2"/>
      <w:bookmarkStart w:id="1819" w:name="_Toc26283892"/>
      <w:bookmarkStart w:id="1820" w:name="_Toc146217107"/>
      <w:bookmarkStart w:id="1821" w:name="_Toc202168157"/>
      <w:bookmarkEnd w:id="1818"/>
      <w:r w:rsidRPr="00BC0309">
        <w:t>J.2</w:t>
      </w:r>
      <w:r w:rsidRPr="00BC0309">
        <w:tab/>
        <w:t xml:space="preserve">MIME </w:t>
      </w:r>
      <w:r w:rsidR="009D0484" w:rsidRPr="00BC0309">
        <w:t>t</w:t>
      </w:r>
      <w:r w:rsidRPr="00BC0309">
        <w:t xml:space="preserve">ype and </w:t>
      </w:r>
      <w:r w:rsidR="009D0484" w:rsidRPr="00BC0309">
        <w:t>s</w:t>
      </w:r>
      <w:r w:rsidRPr="00BC0309">
        <w:t>ubtype</w:t>
      </w:r>
      <w:bookmarkEnd w:id="1819"/>
      <w:bookmarkEnd w:id="1820"/>
      <w:bookmarkEnd w:id="1821"/>
    </w:p>
    <w:p w14:paraId="64158C02" w14:textId="77777777" w:rsidR="00183EA0" w:rsidRPr="00BC0309" w:rsidRDefault="00183EA0" w:rsidP="00183EA0">
      <w:r w:rsidRPr="00BC0309">
        <w:t>The MIME Type and Subtype are defined as follows:</w:t>
      </w:r>
    </w:p>
    <w:tbl>
      <w:tblPr>
        <w:tblStyle w:val="TableGrid"/>
        <w:tblW w:w="5000" w:type="pct"/>
        <w:tblLook w:val="04A0" w:firstRow="1" w:lastRow="0" w:firstColumn="1" w:lastColumn="0" w:noHBand="0" w:noVBand="1"/>
      </w:tblPr>
      <w:tblGrid>
        <w:gridCol w:w="9631"/>
      </w:tblGrid>
      <w:tr w:rsidR="00C417A3" w:rsidRPr="00BC0309" w14:paraId="0AD6CEB1" w14:textId="77777777" w:rsidTr="00C417A3">
        <w:tc>
          <w:tcPr>
            <w:tcW w:w="5000" w:type="pct"/>
          </w:tcPr>
          <w:p w14:paraId="1FA6886B" w14:textId="77777777" w:rsidR="00C417A3" w:rsidRPr="00BC0309" w:rsidRDefault="00C417A3" w:rsidP="00C417A3">
            <w:pPr>
              <w:pStyle w:val="B10"/>
              <w:rPr>
                <w:sz w:val="18"/>
                <w:szCs w:val="18"/>
              </w:rPr>
            </w:pPr>
            <w:r w:rsidRPr="00BC0309">
              <w:rPr>
                <w:sz w:val="18"/>
                <w:szCs w:val="18"/>
              </w:rPr>
              <w:t>-</w:t>
            </w:r>
            <w:r w:rsidRPr="00BC0309">
              <w:rPr>
                <w:sz w:val="18"/>
                <w:szCs w:val="18"/>
              </w:rPr>
              <w:tab/>
              <w:t>Media Type name: application</w:t>
            </w:r>
          </w:p>
          <w:p w14:paraId="52CC3189" w14:textId="77777777" w:rsidR="00C417A3" w:rsidRPr="00BC0309" w:rsidRDefault="00C417A3" w:rsidP="00C417A3">
            <w:pPr>
              <w:pStyle w:val="B10"/>
              <w:rPr>
                <w:sz w:val="18"/>
                <w:szCs w:val="18"/>
              </w:rPr>
            </w:pPr>
            <w:r w:rsidRPr="00BC0309">
              <w:rPr>
                <w:sz w:val="18"/>
                <w:szCs w:val="18"/>
              </w:rPr>
              <w:t>-</w:t>
            </w:r>
            <w:r w:rsidRPr="00BC0309">
              <w:rPr>
                <w:sz w:val="18"/>
                <w:szCs w:val="18"/>
              </w:rPr>
              <w:tab/>
              <w:t>Subtype name: Standards Tree - 3gpdash-qoe-report+xml</w:t>
            </w:r>
          </w:p>
          <w:p w14:paraId="7E95253D" w14:textId="77777777" w:rsidR="00C417A3" w:rsidRPr="00BC0309" w:rsidRDefault="00C417A3" w:rsidP="00C417A3">
            <w:pPr>
              <w:pStyle w:val="B10"/>
              <w:rPr>
                <w:sz w:val="18"/>
                <w:szCs w:val="18"/>
              </w:rPr>
            </w:pPr>
            <w:r w:rsidRPr="00BC0309">
              <w:rPr>
                <w:sz w:val="18"/>
                <w:szCs w:val="18"/>
              </w:rPr>
              <w:t>-</w:t>
            </w:r>
            <w:r w:rsidRPr="00BC0309">
              <w:rPr>
                <w:sz w:val="18"/>
                <w:szCs w:val="18"/>
              </w:rPr>
              <w:tab/>
              <w:t>Required parameters:</w:t>
            </w:r>
          </w:p>
          <w:p w14:paraId="3AC29883"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56619D19" w14:textId="77777777" w:rsidR="00C417A3" w:rsidRPr="00BC0309" w:rsidRDefault="00C417A3" w:rsidP="00C417A3">
            <w:pPr>
              <w:pStyle w:val="B10"/>
              <w:rPr>
                <w:sz w:val="18"/>
                <w:szCs w:val="18"/>
              </w:rPr>
            </w:pPr>
            <w:r w:rsidRPr="00BC0309">
              <w:rPr>
                <w:sz w:val="18"/>
                <w:szCs w:val="18"/>
              </w:rPr>
              <w:t>-</w:t>
            </w:r>
            <w:r w:rsidRPr="00BC0309">
              <w:rPr>
                <w:sz w:val="18"/>
                <w:szCs w:val="18"/>
              </w:rPr>
              <w:tab/>
              <w:t>Optional parameters:</w:t>
            </w:r>
          </w:p>
          <w:p w14:paraId="79D4BB2B" w14:textId="77777777" w:rsidR="00C417A3" w:rsidRPr="00BC0309" w:rsidRDefault="00C417A3" w:rsidP="00C417A3">
            <w:pPr>
              <w:pStyle w:val="B2"/>
              <w:rPr>
                <w:sz w:val="18"/>
                <w:szCs w:val="18"/>
              </w:rPr>
            </w:pPr>
            <w:r w:rsidRPr="00BC0309">
              <w:rPr>
                <w:sz w:val="18"/>
                <w:szCs w:val="18"/>
              </w:rPr>
              <w:t>-</w:t>
            </w:r>
            <w:r w:rsidRPr="00BC0309">
              <w:rPr>
                <w:sz w:val="18"/>
                <w:szCs w:val="18"/>
              </w:rPr>
              <w:tab/>
              <w:t>charset: If a charset parameter is provided its value must be "utf-8".Encoding considerations: 8bit</w:t>
            </w:r>
          </w:p>
          <w:p w14:paraId="711D60D2" w14:textId="77777777" w:rsidR="00C417A3" w:rsidRPr="00BC0309" w:rsidRDefault="00C417A3" w:rsidP="00C417A3">
            <w:pPr>
              <w:pStyle w:val="B2"/>
              <w:rPr>
                <w:sz w:val="18"/>
                <w:szCs w:val="18"/>
              </w:rPr>
            </w:pPr>
            <w:r w:rsidRPr="00BC0309">
              <w:rPr>
                <w:sz w:val="18"/>
                <w:szCs w:val="18"/>
              </w:rPr>
              <w:t>-</w:t>
            </w:r>
            <w:r w:rsidRPr="00BC0309">
              <w:rPr>
                <w:sz w:val="18"/>
                <w:szCs w:val="18"/>
              </w:rPr>
              <w:tab/>
              <w:t>The utf-8 charset is always used for this type.</w:t>
            </w:r>
          </w:p>
          <w:p w14:paraId="0F185067" w14:textId="77777777" w:rsidR="00C417A3" w:rsidRPr="00BC0309" w:rsidRDefault="00C417A3" w:rsidP="00C417A3">
            <w:pPr>
              <w:pStyle w:val="B10"/>
              <w:rPr>
                <w:sz w:val="18"/>
                <w:szCs w:val="18"/>
              </w:rPr>
            </w:pPr>
            <w:r w:rsidRPr="00BC0309">
              <w:rPr>
                <w:sz w:val="18"/>
                <w:szCs w:val="18"/>
              </w:rPr>
              <w:t>-</w:t>
            </w:r>
            <w:r w:rsidRPr="00BC0309">
              <w:rPr>
                <w:sz w:val="18"/>
                <w:szCs w:val="18"/>
              </w:rPr>
              <w:tab/>
              <w:t>Security considerations:</w:t>
            </w:r>
          </w:p>
          <w:p w14:paraId="32D1397D" w14:textId="7A33B752" w:rsidR="00C417A3" w:rsidRPr="00BC0309" w:rsidRDefault="00C417A3" w:rsidP="00C417A3">
            <w:pPr>
              <w:pStyle w:val="B2"/>
              <w:rPr>
                <w:sz w:val="18"/>
                <w:szCs w:val="18"/>
              </w:rPr>
            </w:pPr>
            <w:r w:rsidRPr="00BC0309">
              <w:rPr>
                <w:sz w:val="18"/>
                <w:szCs w:val="18"/>
              </w:rPr>
              <w:t>-</w:t>
            </w:r>
            <w:r w:rsidRPr="00BC0309">
              <w:rPr>
                <w:sz w:val="18"/>
                <w:szCs w:val="18"/>
              </w:rPr>
              <w:tab/>
              <w:t>The general XML security issues are addressed in c</w:t>
            </w:r>
            <w:r w:rsidR="005A65C4">
              <w:rPr>
                <w:sz w:val="18"/>
                <w:szCs w:val="18"/>
              </w:rPr>
              <w:t>lause </w:t>
            </w:r>
            <w:r w:rsidRPr="00BC0309">
              <w:rPr>
                <w:sz w:val="18"/>
                <w:szCs w:val="18"/>
              </w:rPr>
              <w:t xml:space="preserve">10 of </w:t>
            </w:r>
            <w:r w:rsidR="00CF4E16">
              <w:rPr>
                <w:sz w:val="18"/>
                <w:szCs w:val="18"/>
              </w:rPr>
              <w:t>RFC </w:t>
            </w:r>
            <w:r w:rsidRPr="00BC0309">
              <w:rPr>
                <w:sz w:val="18"/>
                <w:szCs w:val="18"/>
              </w:rPr>
              <w:t>3023</w:t>
            </w:r>
            <w:r w:rsidR="00AC5A95">
              <w:rPr>
                <w:sz w:val="18"/>
                <w:szCs w:val="18"/>
              </w:rPr>
              <w:t> [</w:t>
            </w:r>
            <w:r w:rsidRPr="00BC0309">
              <w:rPr>
                <w:sz w:val="18"/>
                <w:szCs w:val="18"/>
              </w:rPr>
              <w:t>83].</w:t>
            </w:r>
          </w:p>
          <w:p w14:paraId="6A4AA659" w14:textId="77777777" w:rsidR="00924804" w:rsidRDefault="00C417A3" w:rsidP="00C417A3">
            <w:pPr>
              <w:pStyle w:val="B2"/>
              <w:rPr>
                <w:sz w:val="18"/>
                <w:szCs w:val="18"/>
              </w:rPr>
            </w:pPr>
            <w:r w:rsidRPr="00BC0309">
              <w:rPr>
                <w:sz w:val="18"/>
                <w:szCs w:val="18"/>
              </w:rPr>
              <w:t>-</w:t>
            </w:r>
            <w:r w:rsidRPr="00BC0309">
              <w:rPr>
                <w:sz w:val="18"/>
                <w:szCs w:val="18"/>
              </w:rPr>
              <w:tab/>
              <w:t>The QoE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7749EE5F" w:rsidR="00C417A3" w:rsidRPr="00BC0309" w:rsidRDefault="00C417A3" w:rsidP="00C417A3">
            <w:pPr>
              <w:pStyle w:val="B2"/>
              <w:rPr>
                <w:sz w:val="18"/>
                <w:szCs w:val="18"/>
              </w:rPr>
            </w:pPr>
            <w:r w:rsidRPr="00BC0309">
              <w:rPr>
                <w:sz w:val="18"/>
                <w:szCs w:val="18"/>
              </w:rPr>
              <w:t>-</w:t>
            </w:r>
            <w:r w:rsidRPr="00BC0309">
              <w:rPr>
                <w:sz w:val="18"/>
                <w:szCs w:val="18"/>
              </w:rPr>
              <w:tab/>
              <w:t>This media type only contains quality of experience data; there is no defined executable content.</w:t>
            </w:r>
          </w:p>
          <w:p w14:paraId="1500B3EB" w14:textId="77777777" w:rsidR="00C417A3" w:rsidRPr="00BC0309" w:rsidRDefault="00C417A3" w:rsidP="00C417A3">
            <w:pPr>
              <w:pStyle w:val="B2"/>
              <w:rPr>
                <w:sz w:val="18"/>
                <w:szCs w:val="18"/>
              </w:rPr>
            </w:pPr>
            <w:r w:rsidRPr="00BC0309">
              <w:rPr>
                <w:sz w:val="18"/>
                <w:szCs w:val="18"/>
              </w:rPr>
              <w:t>-</w:t>
            </w:r>
            <w:r w:rsidRPr="00BC0309">
              <w:rPr>
                <w:sz w:val="18"/>
                <w:szCs w:val="18"/>
              </w:rPr>
              <w:tab/>
              <w:t>XML from other vocabularies is allowed in this media type. Such material will have its own security considerations.</w:t>
            </w:r>
          </w:p>
          <w:p w14:paraId="57030720"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digital signing and verification procedures may be used to protect data origin authenticity and integrity of the report.</w:t>
            </w:r>
          </w:p>
          <w:p w14:paraId="4D15FDB5" w14:textId="77777777" w:rsidR="00924804" w:rsidRDefault="00C417A3" w:rsidP="00C417A3">
            <w:pPr>
              <w:pStyle w:val="B2"/>
              <w:rPr>
                <w:sz w:val="18"/>
                <w:szCs w:val="18"/>
              </w:rPr>
            </w:pPr>
            <w:r w:rsidRPr="00BC0309">
              <w:rPr>
                <w:sz w:val="18"/>
                <w:szCs w:val="18"/>
              </w:rPr>
              <w:t>-</w:t>
            </w:r>
            <w:r w:rsidRPr="00BC0309">
              <w:rPr>
                <w:sz w:val="18"/>
                <w:szCs w:val="18"/>
              </w:rPr>
              <w:tab/>
              <w:t>Thus to prevent manipulation of that information it would need to be integrity protected.</w:t>
            </w:r>
          </w:p>
          <w:p w14:paraId="00B1766E" w14:textId="3603DBDA" w:rsidR="00C417A3" w:rsidRPr="00BC0309" w:rsidRDefault="00C417A3" w:rsidP="00C417A3">
            <w:pPr>
              <w:pStyle w:val="B10"/>
              <w:rPr>
                <w:sz w:val="18"/>
                <w:szCs w:val="18"/>
              </w:rPr>
            </w:pPr>
            <w:r w:rsidRPr="00BC0309">
              <w:rPr>
                <w:sz w:val="18"/>
                <w:szCs w:val="18"/>
              </w:rPr>
              <w:t>-</w:t>
            </w:r>
            <w:r w:rsidRPr="00BC0309">
              <w:rPr>
                <w:sz w:val="18"/>
                <w:szCs w:val="18"/>
              </w:rPr>
              <w:tab/>
              <w:t>Interoperability considerations:</w:t>
            </w:r>
          </w:p>
          <w:p w14:paraId="3318FCA7"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60A17054" w14:textId="77777777" w:rsidR="00C417A3" w:rsidRPr="00BC0309" w:rsidRDefault="00C417A3" w:rsidP="00C417A3">
            <w:pPr>
              <w:pStyle w:val="B10"/>
              <w:rPr>
                <w:sz w:val="18"/>
                <w:szCs w:val="18"/>
              </w:rPr>
            </w:pPr>
            <w:r w:rsidRPr="00BC0309">
              <w:rPr>
                <w:sz w:val="18"/>
                <w:szCs w:val="18"/>
              </w:rPr>
              <w:t>-</w:t>
            </w:r>
            <w:r w:rsidRPr="00BC0309">
              <w:rPr>
                <w:sz w:val="18"/>
                <w:szCs w:val="18"/>
              </w:rPr>
              <w:tab/>
              <w:t>Published specification:</w:t>
            </w:r>
          </w:p>
          <w:p w14:paraId="2C5F2DCE" w14:textId="1E622D3E" w:rsidR="00C417A3" w:rsidRPr="00BC0309" w:rsidRDefault="00C417A3" w:rsidP="00C417A3">
            <w:pPr>
              <w:pStyle w:val="B2"/>
              <w:rPr>
                <w:sz w:val="18"/>
                <w:szCs w:val="18"/>
              </w:rPr>
            </w:pPr>
            <w:r w:rsidRPr="00BC0309">
              <w:rPr>
                <w:sz w:val="18"/>
                <w:szCs w:val="18"/>
              </w:rPr>
              <w:t>-</w:t>
            </w:r>
            <w:r w:rsidRPr="00BC0309">
              <w:rPr>
                <w:sz w:val="18"/>
                <w:szCs w:val="18"/>
              </w:rPr>
              <w:tab/>
              <w:t xml:space="preserve">3GPP </w:t>
            </w:r>
            <w:r w:rsidR="0066231F">
              <w:rPr>
                <w:sz w:val="18"/>
                <w:szCs w:val="18"/>
              </w:rPr>
              <w:t>TS </w:t>
            </w:r>
            <w:r w:rsidRPr="00BC0309">
              <w:rPr>
                <w:sz w:val="18"/>
                <w:szCs w:val="18"/>
              </w:rPr>
              <w:t>26.247</w:t>
            </w:r>
          </w:p>
          <w:p w14:paraId="5A6D0D8D" w14:textId="77777777" w:rsidR="00C417A3" w:rsidRPr="00BC0309" w:rsidRDefault="00C417A3" w:rsidP="00C417A3">
            <w:pPr>
              <w:pStyle w:val="B10"/>
              <w:rPr>
                <w:sz w:val="18"/>
                <w:szCs w:val="18"/>
              </w:rPr>
            </w:pPr>
            <w:r w:rsidRPr="00BC0309">
              <w:rPr>
                <w:sz w:val="18"/>
                <w:szCs w:val="18"/>
              </w:rPr>
              <w:t>-</w:t>
            </w:r>
            <w:r w:rsidRPr="00BC0309">
              <w:rPr>
                <w:sz w:val="18"/>
                <w:szCs w:val="18"/>
              </w:rPr>
              <w:tab/>
              <w:t>Applications which use this media type:</w:t>
            </w:r>
          </w:p>
          <w:p w14:paraId="24ADD2A2" w14:textId="77777777" w:rsidR="00C417A3" w:rsidRPr="00BC0309" w:rsidRDefault="00C417A3" w:rsidP="00C417A3">
            <w:pPr>
              <w:pStyle w:val="B2"/>
              <w:rPr>
                <w:sz w:val="18"/>
                <w:szCs w:val="18"/>
              </w:rPr>
            </w:pPr>
            <w:r w:rsidRPr="00BC0309">
              <w:rPr>
                <w:sz w:val="18"/>
                <w:szCs w:val="18"/>
              </w:rPr>
              <w:t>-</w:t>
            </w:r>
            <w:r w:rsidRPr="00BC0309">
              <w:rPr>
                <w:sz w:val="18"/>
                <w:szCs w:val="18"/>
              </w:rPr>
              <w:tab/>
              <w:t>3GPP DASH based applications</w:t>
            </w:r>
          </w:p>
          <w:p w14:paraId="3B7666B8" w14:textId="77777777" w:rsidR="00C417A3" w:rsidRPr="00BC0309" w:rsidRDefault="00C417A3" w:rsidP="00C417A3">
            <w:pPr>
              <w:pStyle w:val="B2"/>
              <w:rPr>
                <w:sz w:val="18"/>
                <w:szCs w:val="18"/>
              </w:rPr>
            </w:pPr>
            <w:r w:rsidRPr="00BC0309">
              <w:rPr>
                <w:sz w:val="18"/>
                <w:szCs w:val="18"/>
              </w:rPr>
              <w:t>-</w:t>
            </w:r>
            <w:r w:rsidRPr="00BC0309">
              <w:rPr>
                <w:sz w:val="18"/>
                <w:szCs w:val="18"/>
              </w:rPr>
              <w:tab/>
              <w:t>3GPP progressive download applications</w:t>
            </w:r>
          </w:p>
          <w:p w14:paraId="484F80D4" w14:textId="77777777" w:rsidR="00C417A3" w:rsidRPr="00BC0309" w:rsidRDefault="00C417A3" w:rsidP="00C417A3">
            <w:pPr>
              <w:pStyle w:val="B10"/>
              <w:rPr>
                <w:sz w:val="18"/>
                <w:szCs w:val="18"/>
              </w:rPr>
            </w:pPr>
            <w:r w:rsidRPr="00BC0309">
              <w:rPr>
                <w:sz w:val="18"/>
                <w:szCs w:val="18"/>
              </w:rPr>
              <w:t>-</w:t>
            </w:r>
            <w:r w:rsidRPr="00BC0309">
              <w:rPr>
                <w:sz w:val="18"/>
                <w:szCs w:val="18"/>
              </w:rPr>
              <w:tab/>
              <w:t>Additional information:</w:t>
            </w:r>
          </w:p>
          <w:p w14:paraId="2D0E12A5"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0FEDFE50" w14:textId="77777777" w:rsidR="00C417A3" w:rsidRPr="00BC0309" w:rsidRDefault="00C417A3" w:rsidP="00C417A3">
            <w:pPr>
              <w:pStyle w:val="B10"/>
              <w:rPr>
                <w:sz w:val="18"/>
                <w:szCs w:val="18"/>
              </w:rPr>
            </w:pPr>
            <w:r w:rsidRPr="00BC0309">
              <w:rPr>
                <w:sz w:val="18"/>
                <w:szCs w:val="18"/>
              </w:rPr>
              <w:t>-</w:t>
            </w:r>
            <w:r w:rsidRPr="00BC0309">
              <w:rPr>
                <w:sz w:val="18"/>
                <w:szCs w:val="18"/>
              </w:rPr>
              <w:tab/>
              <w:t>Person &amp; email address to contact for further information:</w:t>
            </w:r>
          </w:p>
          <w:p w14:paraId="384209A5" w14:textId="77777777" w:rsidR="00C417A3" w:rsidRPr="00BC0309" w:rsidRDefault="00C417A3" w:rsidP="00C417A3">
            <w:pPr>
              <w:pStyle w:val="B2"/>
              <w:rPr>
                <w:sz w:val="18"/>
                <w:szCs w:val="18"/>
              </w:rPr>
            </w:pPr>
            <w:r w:rsidRPr="00BC0309">
              <w:rPr>
                <w:sz w:val="18"/>
                <w:szCs w:val="18"/>
              </w:rPr>
              <w:t>-</w:t>
            </w:r>
            <w:r w:rsidRPr="00BC0309">
              <w:rPr>
                <w:sz w:val="18"/>
                <w:szCs w:val="18"/>
              </w:rPr>
              <w:tab/>
              <w:t>Ozgur Oyman (ozgur.oyman@intel.com)</w:t>
            </w:r>
            <w:r w:rsidRPr="00BC0309">
              <w:rPr>
                <w:sz w:val="18"/>
                <w:szCs w:val="18"/>
              </w:rPr>
              <w:br/>
            </w:r>
            <w:r w:rsidRPr="00BC0309">
              <w:rPr>
                <w:sz w:val="18"/>
                <w:szCs w:val="18"/>
              </w:rPr>
              <w:tab/>
              <w:t>3GPP TSG SA WG4</w:t>
            </w:r>
          </w:p>
          <w:p w14:paraId="5878DCD3" w14:textId="77777777" w:rsidR="00C417A3" w:rsidRPr="00BC0309" w:rsidRDefault="00C417A3" w:rsidP="00C417A3">
            <w:pPr>
              <w:pStyle w:val="B10"/>
              <w:rPr>
                <w:sz w:val="18"/>
                <w:szCs w:val="18"/>
              </w:rPr>
            </w:pPr>
            <w:r w:rsidRPr="00BC0309">
              <w:rPr>
                <w:sz w:val="18"/>
                <w:szCs w:val="18"/>
              </w:rPr>
              <w:t>-</w:t>
            </w:r>
            <w:r w:rsidRPr="00BC0309">
              <w:rPr>
                <w:sz w:val="18"/>
                <w:szCs w:val="18"/>
              </w:rPr>
              <w:tab/>
              <w:t>Intended usage: COMMON</w:t>
            </w:r>
          </w:p>
          <w:p w14:paraId="2FBC7B59" w14:textId="77777777" w:rsidR="00C417A3" w:rsidRPr="00BC0309" w:rsidRDefault="00C417A3" w:rsidP="00C417A3">
            <w:pPr>
              <w:pStyle w:val="B10"/>
              <w:rPr>
                <w:sz w:val="18"/>
                <w:szCs w:val="18"/>
              </w:rPr>
            </w:pPr>
            <w:r w:rsidRPr="00BC0309">
              <w:rPr>
                <w:sz w:val="18"/>
                <w:szCs w:val="18"/>
              </w:rPr>
              <w:t>-</w:t>
            </w:r>
            <w:r w:rsidRPr="00BC0309">
              <w:rPr>
                <w:sz w:val="18"/>
                <w:szCs w:val="18"/>
              </w:rPr>
              <w:tab/>
              <w:t>Restrictions on usage:</w:t>
            </w:r>
          </w:p>
          <w:p w14:paraId="6CD4C000"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38D6A275" w14:textId="77777777" w:rsidR="00C417A3" w:rsidRPr="00BC0309" w:rsidRDefault="00C417A3" w:rsidP="00C417A3">
            <w:pPr>
              <w:pStyle w:val="B10"/>
              <w:rPr>
                <w:sz w:val="18"/>
                <w:szCs w:val="18"/>
              </w:rPr>
            </w:pPr>
            <w:r w:rsidRPr="00BC0309">
              <w:rPr>
                <w:sz w:val="18"/>
                <w:szCs w:val="18"/>
              </w:rPr>
              <w:t>-</w:t>
            </w:r>
            <w:r w:rsidRPr="00BC0309">
              <w:rPr>
                <w:sz w:val="18"/>
                <w:szCs w:val="18"/>
              </w:rPr>
              <w:tab/>
              <w:t>Author:</w:t>
            </w:r>
          </w:p>
          <w:p w14:paraId="1D23300F" w14:textId="77777777" w:rsidR="00C417A3" w:rsidRPr="00BC0309" w:rsidRDefault="00C417A3" w:rsidP="00C417A3">
            <w:pPr>
              <w:pStyle w:val="B2"/>
              <w:rPr>
                <w:sz w:val="18"/>
                <w:szCs w:val="18"/>
              </w:rPr>
            </w:pPr>
            <w:r w:rsidRPr="00BC0309">
              <w:rPr>
                <w:sz w:val="18"/>
                <w:szCs w:val="18"/>
              </w:rPr>
              <w:t>-</w:t>
            </w:r>
            <w:r w:rsidRPr="00BC0309">
              <w:rPr>
                <w:sz w:val="18"/>
                <w:szCs w:val="18"/>
              </w:rPr>
              <w:tab/>
              <w:t>3GPP TSG SA WG4</w:t>
            </w:r>
          </w:p>
          <w:p w14:paraId="69F762D9" w14:textId="77777777" w:rsidR="00C417A3" w:rsidRPr="00BC0309" w:rsidRDefault="00C417A3" w:rsidP="00C417A3">
            <w:pPr>
              <w:pStyle w:val="B10"/>
              <w:rPr>
                <w:sz w:val="18"/>
                <w:szCs w:val="18"/>
              </w:rPr>
            </w:pPr>
            <w:r w:rsidRPr="00BC0309">
              <w:rPr>
                <w:sz w:val="18"/>
                <w:szCs w:val="18"/>
              </w:rPr>
              <w:t>-</w:t>
            </w:r>
            <w:r w:rsidRPr="00BC0309">
              <w:rPr>
                <w:sz w:val="18"/>
                <w:szCs w:val="18"/>
              </w:rPr>
              <w:tab/>
              <w:t>Change controller:</w:t>
            </w:r>
          </w:p>
          <w:p w14:paraId="6D7DB6B2" w14:textId="76918B39" w:rsidR="00C417A3" w:rsidRPr="00BC0309" w:rsidRDefault="00C417A3" w:rsidP="00C417A3">
            <w:pPr>
              <w:pStyle w:val="B2"/>
            </w:pPr>
            <w:r w:rsidRPr="00BC0309">
              <w:rPr>
                <w:sz w:val="18"/>
                <w:szCs w:val="18"/>
              </w:rPr>
              <w:t>-</w:t>
            </w:r>
            <w:r w:rsidRPr="00BC0309">
              <w:rPr>
                <w:sz w:val="18"/>
                <w:szCs w:val="18"/>
              </w:rPr>
              <w:tab/>
              <w:t>3GPP TSG SA WG4</w:t>
            </w:r>
          </w:p>
        </w:tc>
      </w:tr>
    </w:tbl>
    <w:p w14:paraId="1DF42834" w14:textId="77777777" w:rsidR="00C31A5B" w:rsidRPr="00BC0309" w:rsidRDefault="00C31A5B" w:rsidP="00C31A5B">
      <w:pPr>
        <w:pStyle w:val="FP"/>
      </w:pPr>
    </w:p>
    <w:p w14:paraId="0961D213" w14:textId="2027673A" w:rsidR="000B7118" w:rsidRPr="00BC0309" w:rsidRDefault="00C31A5B" w:rsidP="00C31A5B">
      <w:pPr>
        <w:pStyle w:val="Heading8"/>
        <w:rPr>
          <w:lang w:eastAsia="zh-CN"/>
        </w:rPr>
      </w:pPr>
      <w:bookmarkStart w:id="1822" w:name="_CRAnnexKnormative"/>
      <w:bookmarkEnd w:id="1822"/>
      <w:r w:rsidRPr="00BC0309">
        <w:br w:type="page"/>
      </w:r>
      <w:bookmarkStart w:id="1823" w:name="_Toc26283893"/>
      <w:bookmarkStart w:id="1824" w:name="_Toc146217108"/>
      <w:bookmarkStart w:id="1825" w:name="_Toc202168158"/>
      <w:r w:rsidR="000B7118" w:rsidRPr="00BC0309">
        <w:rPr>
          <w:rFonts w:hint="eastAsia"/>
          <w:lang w:eastAsia="zh-CN"/>
        </w:rPr>
        <w:t>A</w:t>
      </w:r>
      <w:r w:rsidR="005A65C4">
        <w:rPr>
          <w:rFonts w:hint="eastAsia"/>
          <w:lang w:eastAsia="zh-CN"/>
        </w:rPr>
        <w:t>nnex</w:t>
      </w:r>
      <w:r w:rsidR="005A65C4">
        <w:rPr>
          <w:lang w:eastAsia="zh-CN"/>
        </w:rPr>
        <w:t> </w:t>
      </w:r>
      <w:r w:rsidR="000B7118" w:rsidRPr="00BC0309">
        <w:rPr>
          <w:lang w:eastAsia="zh-CN"/>
        </w:rPr>
        <w:t>K</w:t>
      </w:r>
      <w:r w:rsidRPr="00BC0309">
        <w:rPr>
          <w:lang w:eastAsia="zh-CN"/>
        </w:rPr>
        <w:t xml:space="preserve"> </w:t>
      </w:r>
      <w:r w:rsidRPr="00BC0309">
        <w:rPr>
          <w:rFonts w:hint="eastAsia"/>
          <w:lang w:eastAsia="zh-CN"/>
        </w:rPr>
        <w:t>(normative)</w:t>
      </w:r>
      <w:r w:rsidRPr="00BC0309">
        <w:rPr>
          <w:lang w:eastAsia="zh-CN"/>
        </w:rPr>
        <w:t>:</w:t>
      </w:r>
      <w:r w:rsidRPr="00BC0309">
        <w:br/>
      </w:r>
      <w:r w:rsidR="000B7118" w:rsidRPr="00BC0309">
        <w:t xml:space="preserve">ITU-T P.1203 </w:t>
      </w:r>
      <w:r w:rsidR="00C1607B" w:rsidRPr="00BC0309">
        <w:rPr>
          <w:lang w:eastAsia="zh-CN"/>
        </w:rPr>
        <w:t>a</w:t>
      </w:r>
      <w:r w:rsidR="000B7118" w:rsidRPr="00BC0309">
        <w:rPr>
          <w:rFonts w:hint="eastAsia"/>
          <w:lang w:eastAsia="zh-CN"/>
        </w:rPr>
        <w:t>udio/</w:t>
      </w:r>
      <w:r w:rsidR="00C1607B" w:rsidRPr="00BC0309">
        <w:rPr>
          <w:lang w:eastAsia="zh-CN"/>
        </w:rPr>
        <w:t>v</w:t>
      </w:r>
      <w:r w:rsidR="000B7118" w:rsidRPr="00BC0309">
        <w:rPr>
          <w:rFonts w:hint="eastAsia"/>
          <w:lang w:eastAsia="zh-CN"/>
        </w:rPr>
        <w:t xml:space="preserve">ideo MOS </w:t>
      </w:r>
      <w:r w:rsidR="00C1607B" w:rsidRPr="00BC0309">
        <w:rPr>
          <w:lang w:eastAsia="zh-CN"/>
        </w:rPr>
        <w:t>e</w:t>
      </w:r>
      <w:r w:rsidR="000B7118" w:rsidRPr="00BC0309">
        <w:rPr>
          <w:rFonts w:hint="eastAsia"/>
          <w:lang w:eastAsia="zh-CN"/>
        </w:rPr>
        <w:t>stimation</w:t>
      </w:r>
      <w:bookmarkEnd w:id="1823"/>
      <w:bookmarkEnd w:id="1824"/>
      <w:bookmarkEnd w:id="1825"/>
    </w:p>
    <w:p w14:paraId="08C4D435" w14:textId="77777777" w:rsidR="000B7118" w:rsidRPr="00BC0309" w:rsidRDefault="000B7118" w:rsidP="000B7118">
      <w:pPr>
        <w:pStyle w:val="Heading1"/>
      </w:pPr>
      <w:bookmarkStart w:id="1826" w:name="_CRK_1"/>
      <w:bookmarkStart w:id="1827" w:name="_Toc26283894"/>
      <w:bookmarkStart w:id="1828" w:name="_Toc146217109"/>
      <w:bookmarkStart w:id="1829" w:name="_Toc202168159"/>
      <w:bookmarkEnd w:id="1826"/>
      <w:r w:rsidRPr="00BC0309">
        <w:rPr>
          <w:lang w:eastAsia="zh-CN"/>
        </w:rPr>
        <w:t>K</w:t>
      </w:r>
      <w:r w:rsidRPr="00BC0309">
        <w:rPr>
          <w:rFonts w:hint="eastAsia"/>
          <w:lang w:eastAsia="zh-CN"/>
        </w:rPr>
        <w:t>.1</w:t>
      </w:r>
      <w:r w:rsidRPr="00BC0309">
        <w:rPr>
          <w:rFonts w:hint="eastAsia"/>
          <w:lang w:eastAsia="zh-CN"/>
        </w:rPr>
        <w:tab/>
      </w:r>
      <w:r w:rsidRPr="00BC0309">
        <w:rPr>
          <w:rFonts w:hint="eastAsia"/>
        </w:rPr>
        <w:t>Introduction</w:t>
      </w:r>
      <w:bookmarkEnd w:id="1827"/>
      <w:bookmarkEnd w:id="1828"/>
      <w:bookmarkEnd w:id="1829"/>
    </w:p>
    <w:p w14:paraId="020DBCAA" w14:textId="6512CD69" w:rsidR="000B7118" w:rsidRPr="00BC0309" w:rsidRDefault="000B7118" w:rsidP="000B7118">
      <w:pPr>
        <w:spacing w:after="0"/>
        <w:rPr>
          <w:lang w:eastAsia="zh-CN"/>
        </w:rPr>
      </w:pPr>
      <w:r w:rsidRPr="00BC0309">
        <w:rPr>
          <w:rFonts w:hint="eastAsia"/>
          <w:lang w:eastAsia="zh-CN"/>
        </w:rPr>
        <w:t xml:space="preserve">ITU-T </w:t>
      </w:r>
      <w:r w:rsidRPr="00BC0309">
        <w:rPr>
          <w:lang w:eastAsia="zh-CN"/>
        </w:rPr>
        <w:t>P.1203</w:t>
      </w:r>
      <w:r w:rsidR="00AC5A95">
        <w:rPr>
          <w:lang w:eastAsia="zh-CN"/>
        </w:rPr>
        <w:t> [</w:t>
      </w:r>
      <w:r w:rsidRPr="00BC0309">
        <w:rPr>
          <w:lang w:eastAsia="zh-CN"/>
        </w:rPr>
        <w:t>49]</w:t>
      </w:r>
      <w:r w:rsidRPr="00BC0309">
        <w:rPr>
          <w:rFonts w:hint="eastAsia"/>
          <w:lang w:eastAsia="zh-CN"/>
        </w:rPr>
        <w:t xml:space="preserve"> </w:t>
      </w:r>
      <w:r w:rsidRPr="00BC0309">
        <w:rPr>
          <w:lang w:eastAsia="zh-CN"/>
        </w:rPr>
        <w:t>defines an</w:t>
      </w:r>
      <w:r w:rsidRPr="00BC0309">
        <w:rPr>
          <w:rFonts w:hint="eastAsia"/>
        </w:rPr>
        <w:t xml:space="preserve"> </w:t>
      </w:r>
      <w:r w:rsidRPr="00BC0309">
        <w:t>objective</w:t>
      </w:r>
      <w:r w:rsidRPr="00BC0309">
        <w:rPr>
          <w:rFonts w:hint="eastAsia"/>
        </w:rPr>
        <w:t xml:space="preserve"> assessment model </w:t>
      </w:r>
      <w:r w:rsidRPr="00BC0309">
        <w:rPr>
          <w:rFonts w:hint="eastAsia"/>
          <w:lang w:eastAsia="zh-CN"/>
        </w:rPr>
        <w:t xml:space="preserve">for </w:t>
      </w:r>
      <w:r w:rsidRPr="00BC0309">
        <w:rPr>
          <w:lang w:eastAsia="zh-CN"/>
        </w:rPr>
        <w:t xml:space="preserve">Progressive Download and </w:t>
      </w:r>
      <w:r w:rsidRPr="00BC0309">
        <w:rPr>
          <w:rFonts w:hint="eastAsia"/>
          <w:lang w:eastAsia="zh-CN"/>
        </w:rPr>
        <w:t>DASH streaming</w:t>
      </w:r>
      <w:r w:rsidRPr="00BC0309">
        <w:rPr>
          <w:rFonts w:hint="eastAsia"/>
        </w:rPr>
        <w:t>.</w:t>
      </w:r>
      <w:r w:rsidRPr="00BC0309">
        <w:rPr>
          <w:rFonts w:hint="eastAsia"/>
          <w:lang w:eastAsia="zh-CN"/>
        </w:rPr>
        <w:t xml:space="preserve"> This model predic</w:t>
      </w:r>
      <w:r w:rsidRPr="00BC0309">
        <w:rPr>
          <w:lang w:eastAsia="zh-CN"/>
        </w:rPr>
        <w:t>t</w:t>
      </w:r>
      <w:r w:rsidRPr="00BC0309">
        <w:rPr>
          <w:rFonts w:hint="eastAsia"/>
          <w:lang w:eastAsia="zh-CN"/>
        </w:rPr>
        <w:t xml:space="preserve">s audio only, video only and audio-video MOS on a 5-point Absolute </w:t>
      </w:r>
      <w:r w:rsidRPr="00BC0309">
        <w:rPr>
          <w:lang w:eastAsia="zh-CN"/>
        </w:rPr>
        <w:t>Category Rating</w:t>
      </w:r>
      <w:r w:rsidRPr="00BC0309">
        <w:rPr>
          <w:rFonts w:hint="eastAsia"/>
          <w:lang w:eastAsia="zh-CN"/>
        </w:rPr>
        <w:t xml:space="preserve"> </w:t>
      </w:r>
      <w:r w:rsidRPr="00BC0309">
        <w:rPr>
          <w:lang w:eastAsia="zh-CN"/>
        </w:rPr>
        <w:t xml:space="preserve">scale </w:t>
      </w:r>
      <w:r w:rsidRPr="00BC0309">
        <w:rPr>
          <w:rFonts w:hint="eastAsia"/>
          <w:lang w:eastAsia="zh-CN"/>
        </w:rPr>
        <w:t>(see ITU-T P.910</w:t>
      </w:r>
      <w:r w:rsidR="00AC5A95">
        <w:rPr>
          <w:lang w:eastAsia="zh-CN"/>
        </w:rPr>
        <w:t> [</w:t>
      </w:r>
      <w:r w:rsidRPr="00BC0309">
        <w:rPr>
          <w:lang w:eastAsia="zh-CN"/>
        </w:rPr>
        <w:t>50</w:t>
      </w:r>
      <w:r w:rsidRPr="00BC0309">
        <w:rPr>
          <w:rFonts w:hint="eastAsia"/>
          <w:lang w:eastAsia="zh-CN"/>
        </w:rPr>
        <w:t xml:space="preserve">]) for </w:t>
      </w:r>
      <w:r w:rsidRPr="00BC0309">
        <w:rPr>
          <w:lang w:eastAsia="zh-CN"/>
        </w:rPr>
        <w:t>monitoring</w:t>
      </w:r>
      <w:r w:rsidRPr="00BC0309">
        <w:rPr>
          <w:rFonts w:hint="eastAsia"/>
          <w:lang w:eastAsia="zh-CN"/>
        </w:rPr>
        <w:t xml:space="preserve"> </w:t>
      </w:r>
      <w:r w:rsidRPr="00BC0309">
        <w:rPr>
          <w:lang w:eastAsia="zh-CN"/>
        </w:rPr>
        <w:t xml:space="preserve">of </w:t>
      </w:r>
      <w:r w:rsidRPr="00BC0309">
        <w:rPr>
          <w:rFonts w:hint="eastAsia"/>
          <w:lang w:eastAsia="zh-CN"/>
        </w:rPr>
        <w:t>quality for operation and maintenance purpose</w:t>
      </w:r>
      <w:r w:rsidRPr="00BC0309">
        <w:rPr>
          <w:lang w:eastAsia="zh-CN"/>
        </w:rPr>
        <w:t>s</w:t>
      </w:r>
      <w:r w:rsidRPr="00BC0309">
        <w:rPr>
          <w:rFonts w:hint="eastAsia"/>
          <w:lang w:eastAsia="zh-CN"/>
        </w:rPr>
        <w:t xml:space="preserve">. </w:t>
      </w:r>
      <w:r w:rsidRPr="00BC0309">
        <w:rPr>
          <w:lang w:eastAsia="zh-CN"/>
        </w:rPr>
        <w:t xml:space="preserve">The model can execute in several modes, where Mode 0 is suitable for large-scale network supervision. </w:t>
      </w:r>
      <w:r w:rsidRPr="00BC0309">
        <w:rPr>
          <w:rFonts w:hint="eastAsia"/>
          <w:lang w:eastAsia="zh-CN"/>
        </w:rPr>
        <w:t>For more detail</w:t>
      </w:r>
      <w:r w:rsidRPr="00BC0309">
        <w:rPr>
          <w:lang w:eastAsia="zh-CN"/>
        </w:rPr>
        <w:t>s</w:t>
      </w:r>
      <w:r w:rsidRPr="00BC0309">
        <w:rPr>
          <w:rFonts w:hint="eastAsia"/>
          <w:lang w:eastAsia="zh-CN"/>
        </w:rPr>
        <w:t xml:space="preserve"> on this model, please refer to ITU-T P.12</w:t>
      </w:r>
      <w:r w:rsidRPr="00BC0309">
        <w:rPr>
          <w:lang w:eastAsia="zh-CN"/>
        </w:rPr>
        <w:t>03</w:t>
      </w:r>
      <w:r w:rsidR="00AC5A95">
        <w:rPr>
          <w:lang w:eastAsia="zh-CN"/>
        </w:rPr>
        <w:t> </w:t>
      </w:r>
      <w:r w:rsidR="00AC5A95">
        <w:rPr>
          <w:rFonts w:hint="eastAsia"/>
          <w:lang w:eastAsia="zh-CN"/>
        </w:rPr>
        <w:t>[</w:t>
      </w:r>
      <w:r w:rsidRPr="00BC0309">
        <w:rPr>
          <w:lang w:eastAsia="zh-CN"/>
        </w:rPr>
        <w:t>49</w:t>
      </w:r>
      <w:r w:rsidRPr="00BC0309">
        <w:rPr>
          <w:rFonts w:hint="eastAsia"/>
          <w:lang w:eastAsia="zh-CN"/>
        </w:rPr>
        <w:t>].</w:t>
      </w:r>
    </w:p>
    <w:p w14:paraId="640B7D34" w14:textId="77777777" w:rsidR="000B7118" w:rsidRPr="00BC0309" w:rsidRDefault="000B7118" w:rsidP="000B7118">
      <w:pPr>
        <w:pStyle w:val="Heading1"/>
        <w:rPr>
          <w:lang w:eastAsia="zh-CN"/>
        </w:rPr>
      </w:pPr>
      <w:bookmarkStart w:id="1830" w:name="_CRK_2"/>
      <w:bookmarkStart w:id="1831" w:name="_Toc26283895"/>
      <w:bookmarkStart w:id="1832" w:name="_Toc146217110"/>
      <w:bookmarkStart w:id="1833" w:name="_Toc202168160"/>
      <w:bookmarkEnd w:id="1830"/>
      <w:r w:rsidRPr="00BC0309">
        <w:rPr>
          <w:lang w:eastAsia="zh-CN"/>
        </w:rPr>
        <w:t>K</w:t>
      </w:r>
      <w:r w:rsidRPr="00BC0309">
        <w:rPr>
          <w:rFonts w:hint="eastAsia"/>
          <w:lang w:eastAsia="zh-CN"/>
        </w:rPr>
        <w:t>.2</w:t>
      </w:r>
      <w:r w:rsidRPr="00BC0309">
        <w:rPr>
          <w:rFonts w:hint="eastAsia"/>
          <w:lang w:eastAsia="zh-CN"/>
        </w:rPr>
        <w:tab/>
        <w:t>Calculation</w:t>
      </w:r>
      <w:bookmarkEnd w:id="1831"/>
      <w:bookmarkEnd w:id="1832"/>
      <w:bookmarkEnd w:id="1833"/>
    </w:p>
    <w:p w14:paraId="27CF1D9E" w14:textId="67F60FDB" w:rsidR="000B7118" w:rsidRPr="00BC0309" w:rsidRDefault="000B7118" w:rsidP="00C1607B">
      <w:pPr>
        <w:keepNext/>
        <w:rPr>
          <w:lang w:eastAsia="zh-CN"/>
        </w:rPr>
      </w:pPr>
      <w:r w:rsidRPr="00BC0309">
        <w:rPr>
          <w:lang w:eastAsia="zh-CN"/>
        </w:rPr>
        <w:t>The PSS server should support MOS estimation according to ITU-T P.1203</w:t>
      </w:r>
      <w:r w:rsidR="00AC5A95">
        <w:rPr>
          <w:lang w:eastAsia="zh-CN"/>
        </w:rPr>
        <w:t> [</w:t>
      </w:r>
      <w:r w:rsidRPr="00BC0309">
        <w:rPr>
          <w:lang w:eastAsia="zh-CN"/>
        </w:rPr>
        <w:t>49] Mode 0. To enable the MOS estimation, the QoE reporting should include the following metrics in</w:t>
      </w:r>
      <w:r w:rsidRPr="00BC0309">
        <w:rPr>
          <w:rFonts w:hint="eastAsia"/>
          <w:lang w:eastAsia="zh-CN"/>
        </w:rPr>
        <w:t xml:space="preserve"> either MPD@</w:t>
      </w:r>
      <w:r w:rsidRPr="00BC0309">
        <w:rPr>
          <w:rFonts w:hint="eastAsia"/>
          <w:i/>
          <w:lang w:eastAsia="zh-CN"/>
        </w:rPr>
        <w:t>metrics</w:t>
      </w:r>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metrics</w:t>
      </w:r>
      <w:r w:rsidRPr="00BC0309">
        <w:rPr>
          <w:lang w:eastAsia="zh-CN"/>
        </w:rPr>
        <w:t>’</w:t>
      </w:r>
      <w:r w:rsidRPr="00BC0309">
        <w:rPr>
          <w:rFonts w:hint="eastAsia"/>
          <w:lang w:eastAsia="zh-CN"/>
        </w:rPr>
        <w:t>:</w:t>
      </w:r>
    </w:p>
    <w:p w14:paraId="4FB00C31" w14:textId="3F16E4F9" w:rsidR="000B7118" w:rsidRPr="00BC0309" w:rsidRDefault="00594042" w:rsidP="00594042">
      <w:pPr>
        <w:pStyle w:val="B10"/>
      </w:pPr>
      <w:r w:rsidRPr="00BC0309">
        <w:t>-</w:t>
      </w:r>
      <w:r w:rsidRPr="00BC0309">
        <w:tab/>
      </w:r>
      <w:r w:rsidR="000B7118" w:rsidRPr="00BC0309">
        <w:t>Initial Playout Delay (</w:t>
      </w:r>
      <w:r w:rsidR="00572AAC" w:rsidRPr="00BC0309">
        <w:t>c</w:t>
      </w:r>
      <w:r w:rsidR="005A65C4">
        <w:t>lause </w:t>
      </w:r>
      <w:r w:rsidR="000B7118" w:rsidRPr="00BC0309">
        <w:t>10.2.5)</w:t>
      </w:r>
    </w:p>
    <w:p w14:paraId="2FD08CD1" w14:textId="7972FFEF" w:rsidR="000B7118" w:rsidRPr="00BC0309" w:rsidRDefault="00594042" w:rsidP="00594042">
      <w:pPr>
        <w:pStyle w:val="B10"/>
      </w:pPr>
      <w:r w:rsidRPr="00BC0309">
        <w:t>-</w:t>
      </w:r>
      <w:r w:rsidRPr="00BC0309">
        <w:tab/>
      </w:r>
      <w:r w:rsidR="000B7118" w:rsidRPr="00BC0309">
        <w:t>Play List (</w:t>
      </w:r>
      <w:r w:rsidR="00572AAC" w:rsidRPr="00BC0309">
        <w:t>c</w:t>
      </w:r>
      <w:r w:rsidR="005A65C4">
        <w:t>lause </w:t>
      </w:r>
      <w:r w:rsidR="000B7118" w:rsidRPr="00BC0309">
        <w:t>10.2.7)</w:t>
      </w:r>
    </w:p>
    <w:p w14:paraId="6EB6FFAC" w14:textId="3C8E0B9A" w:rsidR="000B7118" w:rsidRPr="00BC0309" w:rsidRDefault="00594042" w:rsidP="00594042">
      <w:pPr>
        <w:pStyle w:val="B10"/>
      </w:pPr>
      <w:r w:rsidRPr="00BC0309">
        <w:rPr>
          <w:lang w:eastAsia="zh-CN"/>
        </w:rPr>
        <w:t>-</w:t>
      </w:r>
      <w:r w:rsidRPr="00BC0309">
        <w:rPr>
          <w:lang w:eastAsia="zh-CN"/>
        </w:rPr>
        <w:tab/>
      </w:r>
      <w:r w:rsidR="000B7118" w:rsidRPr="00BC0309">
        <w:rPr>
          <w:lang w:eastAsia="zh-CN"/>
        </w:rPr>
        <w:t>MPD Information, unless already available by other means (</w:t>
      </w:r>
      <w:r w:rsidR="00572AAC" w:rsidRPr="00BC0309">
        <w:t>c</w:t>
      </w:r>
      <w:r w:rsidR="005A65C4">
        <w:t>lause </w:t>
      </w:r>
      <w:r w:rsidR="000B7118" w:rsidRPr="00BC0309">
        <w:rPr>
          <w:lang w:eastAsia="zh-CN"/>
        </w:rPr>
        <w:t>10.2.8)</w:t>
      </w:r>
    </w:p>
    <w:p w14:paraId="7D7B49D7" w14:textId="6A7ED307" w:rsidR="000B7118" w:rsidRPr="00BC0309" w:rsidRDefault="00594042" w:rsidP="00594042">
      <w:pPr>
        <w:pStyle w:val="B10"/>
        <w:rPr>
          <w:lang w:eastAsia="zh-CN"/>
        </w:rPr>
      </w:pPr>
      <w:r w:rsidRPr="00BC0309">
        <w:rPr>
          <w:lang w:eastAsia="zh-CN"/>
        </w:rPr>
        <w:t>-</w:t>
      </w:r>
      <w:r w:rsidRPr="00BC0309">
        <w:rPr>
          <w:lang w:eastAsia="zh-CN"/>
        </w:rPr>
        <w:tab/>
      </w:r>
      <w:r w:rsidR="000B7118" w:rsidRPr="00BC0309">
        <w:rPr>
          <w:rFonts w:hint="eastAsia"/>
          <w:lang w:eastAsia="zh-CN"/>
        </w:rPr>
        <w:t>Device Information (</w:t>
      </w:r>
      <w:r w:rsidR="00572AAC" w:rsidRPr="00BC0309">
        <w:t>c</w:t>
      </w:r>
      <w:r w:rsidR="005A65C4">
        <w:t>lause </w:t>
      </w:r>
      <w:r w:rsidR="000B7118" w:rsidRPr="00BC0309">
        <w:rPr>
          <w:rFonts w:hint="eastAsia"/>
          <w:lang w:eastAsia="zh-CN"/>
        </w:rPr>
        <w:t>10.2.10)</w:t>
      </w:r>
    </w:p>
    <w:p w14:paraId="7DCCADB8" w14:textId="77777777" w:rsidR="000B7118" w:rsidRPr="00BC0309" w:rsidRDefault="000B7118" w:rsidP="00C1607B">
      <w:pPr>
        <w:rPr>
          <w:lang w:eastAsia="zh-CN"/>
        </w:rPr>
      </w:pPr>
      <w:r w:rsidRPr="00BC0309">
        <w:rPr>
          <w:lang w:eastAsia="zh-CN"/>
        </w:rPr>
        <w:t xml:space="preserve">The attribute </w:t>
      </w:r>
      <w:bookmarkStart w:id="1834" w:name="MCCQCTEMPBM_00000555"/>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4"/>
      <w:r w:rsidRPr="00BC0309">
        <w:rPr>
          <w:rFonts w:hint="eastAsia"/>
          <w:lang w:eastAsia="zh-CN"/>
        </w:rPr>
        <w:t xml:space="preserve"> or </w:t>
      </w:r>
      <w:r w:rsidRPr="00BC0309">
        <w:rPr>
          <w:lang w:eastAsia="zh-CN"/>
        </w:rPr>
        <w:t xml:space="preserve">the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t xml:space="preserve"> </w:t>
      </w:r>
      <w:r w:rsidRPr="00BC0309">
        <w:rPr>
          <w:rFonts w:hint="eastAsia"/>
          <w:lang w:eastAsia="zh-CN"/>
        </w:rPr>
        <w:t xml:space="preserve">shall be </w:t>
      </w:r>
      <w:r w:rsidRPr="00BC0309">
        <w:rPr>
          <w:lang w:eastAsia="zh-CN"/>
        </w:rPr>
        <w:t>set to a value between 1 and 5</w:t>
      </w:r>
      <w:r w:rsidRPr="00BC0309">
        <w:rPr>
          <w:rFonts w:hint="eastAsia"/>
          <w:lang w:eastAsia="zh-CN"/>
        </w:rPr>
        <w:t xml:space="preserve"> minutes.</w:t>
      </w:r>
    </w:p>
    <w:p w14:paraId="30316C59" w14:textId="77777777" w:rsidR="000B7118" w:rsidRPr="00BC0309" w:rsidRDefault="000B7118" w:rsidP="00C1607B">
      <w:pPr>
        <w:rPr>
          <w:lang w:eastAsia="zh-CN"/>
        </w:rPr>
      </w:pPr>
      <w:r w:rsidRPr="00BC0309">
        <w:rPr>
          <w:rFonts w:hint="eastAsia"/>
          <w:lang w:eastAsia="zh-CN"/>
        </w:rPr>
        <w:t xml:space="preserve">The value of </w:t>
      </w:r>
      <w:bookmarkStart w:id="1835" w:name="MCCQCTEMPBM_00000556"/>
      <w:r w:rsidRPr="00BC0309">
        <w:rPr>
          <w:rFonts w:ascii="Courier New" w:hAnsi="Courier New" w:cs="Courier New" w:hint="eastAsia"/>
          <w:b/>
          <w:lang w:eastAsia="zh-CN"/>
        </w:rPr>
        <w:t>MPD</w:t>
      </w:r>
      <w:r w:rsidRPr="00BC0309">
        <w:rPr>
          <w:rFonts w:ascii="Courier New" w:hAnsi="Courier New" w:cs="Courier New"/>
          <w:b/>
          <w:lang w:eastAsia="zh-CN"/>
        </w:rPr>
        <w:t>.M</w:t>
      </w:r>
      <w:r w:rsidRPr="00BC0309">
        <w:rPr>
          <w:rFonts w:ascii="Courier New" w:hAnsi="Courier New" w:cs="Courier New" w:hint="eastAsia"/>
          <w:b/>
          <w:lang w:eastAsia="zh-CN"/>
        </w:rPr>
        <w:t>etrics</w:t>
      </w:r>
      <w:r w:rsidRPr="00BC0309">
        <w:rPr>
          <w:rFonts w:ascii="Courier New" w:hAnsi="Courier New" w:cs="Courier New"/>
          <w:b/>
          <w:lang w:eastAsia="zh-CN"/>
        </w:rPr>
        <w:t>.R</w:t>
      </w:r>
      <w:r w:rsidRPr="00BC0309">
        <w:rPr>
          <w:rFonts w:ascii="Courier New" w:hAnsi="Courier New" w:cs="Courier New" w:hint="eastAsia"/>
          <w:b/>
          <w:lang w:eastAsia="zh-CN"/>
        </w:rPr>
        <w:t>eporting</w:t>
      </w:r>
      <w:r w:rsidRPr="00BC0309">
        <w:rPr>
          <w:rFonts w:ascii="Courier New" w:hAnsi="Courier New" w:cs="Courier New" w:hint="eastAsia"/>
          <w:lang w:eastAsia="zh-CN"/>
        </w:rPr>
        <w:t>@</w:t>
      </w:r>
      <w:r w:rsidRPr="00BC0309">
        <w:rPr>
          <w:rFonts w:ascii="Courier New" w:hAnsi="Courier New" w:cs="Courier New"/>
          <w:lang w:eastAsia="zh-CN"/>
        </w:rPr>
        <w:t>reportinginterval</w:t>
      </w:r>
      <w:bookmarkEnd w:id="1835"/>
      <w:r w:rsidRPr="00BC0309">
        <w:rPr>
          <w:rFonts w:hint="eastAsia"/>
          <w:lang w:eastAsia="zh-CN"/>
        </w:rPr>
        <w:t xml:space="preserve"> or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Interval</w:t>
      </w:r>
      <w:r w:rsidRPr="00BC0309">
        <w:rPr>
          <w:lang w:eastAsia="zh-CN"/>
        </w:rPr>
        <w:t>’</w:t>
      </w:r>
      <w:r w:rsidRPr="00BC0309">
        <w:rPr>
          <w:rFonts w:hint="eastAsia"/>
          <w:lang w:eastAsia="zh-CN"/>
        </w:rPr>
        <w:t xml:space="preserve"> shall be larger </w:t>
      </w:r>
      <w:r w:rsidRPr="00BC0309">
        <w:rPr>
          <w:lang w:eastAsia="zh-CN"/>
        </w:rPr>
        <w:t xml:space="preserve">or equal </w:t>
      </w:r>
      <w:r w:rsidRPr="00BC0309">
        <w:rPr>
          <w:rFonts w:hint="eastAsia"/>
          <w:lang w:eastAsia="zh-CN"/>
        </w:rPr>
        <w:t xml:space="preserve">than the value of </w:t>
      </w:r>
      <w:bookmarkStart w:id="1836" w:name="MCCQCTEMPBM_00000557"/>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6"/>
      <w:r w:rsidRPr="00BC0309">
        <w:rPr>
          <w:rFonts w:hint="eastAsia"/>
          <w:lang w:eastAsia="zh-CN"/>
        </w:rPr>
        <w:t xml:space="preserve"> or</w:t>
      </w:r>
      <w:r w:rsidRPr="00BC0309">
        <w:rPr>
          <w:rFonts w:hint="eastAsia"/>
          <w:i/>
          <w:lang w:eastAsia="zh-CN"/>
        </w:rPr>
        <w:t xml:space="preserve"> </w:t>
      </w:r>
      <w:r w:rsidRPr="00BC0309">
        <w:t>OMA DM QoE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rPr>
          <w:rFonts w:hint="eastAsia"/>
          <w:lang w:eastAsia="zh-CN"/>
        </w:rPr>
        <w:t>.</w:t>
      </w:r>
    </w:p>
    <w:p w14:paraId="73165996" w14:textId="2D198998" w:rsidR="000B7118" w:rsidRPr="00BC0309" w:rsidRDefault="000B7118" w:rsidP="00C1607B">
      <w:pPr>
        <w:rPr>
          <w:lang w:eastAsia="zh-CN"/>
        </w:rPr>
      </w:pPr>
      <w:r w:rsidRPr="00BC0309">
        <w:rPr>
          <w:rFonts w:hint="eastAsia"/>
          <w:lang w:eastAsia="zh-CN"/>
        </w:rPr>
        <w:t>The DASH client reports collected metrics using</w:t>
      </w:r>
      <w:r w:rsidRPr="00BC0309">
        <w:rPr>
          <w:lang w:eastAsia="zh-CN"/>
        </w:rPr>
        <w:t xml:space="preserve"> quality metric reporting protocol defined in c</w:t>
      </w:r>
      <w:r w:rsidR="005A65C4">
        <w:rPr>
          <w:lang w:eastAsia="zh-CN"/>
        </w:rPr>
        <w:t>lause </w:t>
      </w:r>
      <w:r w:rsidRPr="00BC0309">
        <w:rPr>
          <w:lang w:eastAsia="zh-CN"/>
        </w:rPr>
        <w:t>10.6</w:t>
      </w:r>
      <w:r w:rsidRPr="00BC0309">
        <w:rPr>
          <w:rFonts w:hint="eastAsia"/>
          <w:lang w:eastAsia="zh-CN"/>
        </w:rPr>
        <w:t>.</w:t>
      </w:r>
    </w:p>
    <w:p w14:paraId="3B77C5BB" w14:textId="40453398" w:rsidR="000B7118" w:rsidRPr="00BC0309" w:rsidRDefault="000B7118" w:rsidP="00C1607B">
      <w:pPr>
        <w:keepNext/>
        <w:rPr>
          <w:lang w:eastAsia="zh-CN"/>
        </w:rPr>
      </w:pPr>
      <w:r w:rsidRPr="00BC0309">
        <w:rPr>
          <w:lang w:eastAsia="zh-CN"/>
        </w:rPr>
        <w:t>The mapping between QoE metrics and input to ITU-T P.1203</w:t>
      </w:r>
      <w:r w:rsidR="00AC5A95">
        <w:rPr>
          <w:lang w:eastAsia="zh-CN"/>
        </w:rPr>
        <w:t> [</w:t>
      </w:r>
      <w:r w:rsidRPr="00BC0309">
        <w:rPr>
          <w:lang w:eastAsia="zh-CN"/>
        </w:rPr>
        <w:t xml:space="preserve">49] Mode 0 is provided in </w:t>
      </w:r>
      <w:r w:rsidR="00BD6DF7">
        <w:rPr>
          <w:lang w:eastAsia="zh-CN"/>
        </w:rPr>
        <w:t>table </w:t>
      </w:r>
      <w:r w:rsidRPr="00BC0309">
        <w:rPr>
          <w:lang w:eastAsia="zh-CN"/>
        </w:rPr>
        <w:t>K-1 to</w:t>
      </w:r>
      <w:r w:rsidR="00BD6DF7">
        <w:rPr>
          <w:lang w:eastAsia="zh-CN"/>
        </w:rPr>
        <w:t> </w:t>
      </w:r>
      <w:r w:rsidRPr="00BC0309">
        <w:rPr>
          <w:lang w:eastAsia="zh-CN"/>
        </w:rPr>
        <w:t>K-4 below.</w:t>
      </w:r>
    </w:p>
    <w:p w14:paraId="7CE962AF" w14:textId="34683326" w:rsidR="000B7118" w:rsidRPr="00BC0309" w:rsidRDefault="00BD6DF7" w:rsidP="000B7118">
      <w:pPr>
        <w:pStyle w:val="TH"/>
      </w:pPr>
      <w:bookmarkStart w:id="1837" w:name="_CRTableK1"/>
      <w:r>
        <w:t>Table </w:t>
      </w:r>
      <w:bookmarkEnd w:id="1837"/>
      <w:r w:rsidR="000B7118" w:rsidRPr="00BC0309">
        <w:t>K-1</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1177B4C2" w14:textId="77777777" w:rsidTr="00C1607B">
        <w:tc>
          <w:tcPr>
            <w:tcW w:w="2000" w:type="pct"/>
            <w:gridSpan w:val="2"/>
            <w:shd w:val="clear" w:color="auto" w:fill="BFBFBF" w:themeFill="background1" w:themeFillShade="BF"/>
          </w:tcPr>
          <w:p w14:paraId="207BC5EB" w14:textId="77777777" w:rsidR="002D7F59" w:rsidRPr="00BC0309" w:rsidRDefault="002D7F59" w:rsidP="00C1607B">
            <w:pPr>
              <w:pStyle w:val="TAH"/>
              <w:rPr>
                <w:lang w:eastAsia="zh-CN"/>
              </w:rPr>
            </w:pPr>
            <w:bookmarkStart w:id="1838" w:name="MCCQCTEMPBM_00000563"/>
            <w:r w:rsidRPr="00BC0309">
              <w:rPr>
                <w:rFonts w:hint="eastAsia"/>
                <w:lang w:eastAsia="zh-CN"/>
              </w:rPr>
              <w:t xml:space="preserve">Video </w:t>
            </w:r>
            <w:r w:rsidRPr="00BC0309">
              <w:rPr>
                <w:lang w:eastAsia="zh-CN"/>
              </w:rPr>
              <w:t>M</w:t>
            </w:r>
            <w:r w:rsidRPr="00BC0309">
              <w:rPr>
                <w:rFonts w:hint="eastAsia"/>
                <w:lang w:eastAsia="zh-CN"/>
              </w:rPr>
              <w:t xml:space="preserve">etrics needed for </w:t>
            </w:r>
            <w:r w:rsidRPr="00BC0309">
              <w:rPr>
                <w:lang w:eastAsia="zh-CN"/>
              </w:rPr>
              <w:t>ITU-T P.1203[49]</w:t>
            </w:r>
            <w:r w:rsidRPr="00BC0309">
              <w:rPr>
                <w:rFonts w:hint="eastAsia"/>
                <w:lang w:eastAsia="zh-CN"/>
              </w:rPr>
              <w:t xml:space="preserve"> model</w:t>
            </w:r>
          </w:p>
        </w:tc>
        <w:tc>
          <w:tcPr>
            <w:tcW w:w="2000" w:type="pct"/>
            <w:gridSpan w:val="2"/>
            <w:shd w:val="clear" w:color="auto" w:fill="BFBFBF" w:themeFill="background1" w:themeFillShade="BF"/>
          </w:tcPr>
          <w:p w14:paraId="4764830A" w14:textId="3618F8AC"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7603F916"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5D692F65" w14:textId="77777777" w:rsidTr="00C1607B">
        <w:tc>
          <w:tcPr>
            <w:tcW w:w="1000" w:type="pct"/>
            <w:shd w:val="clear" w:color="auto" w:fill="BFBFBF" w:themeFill="background1" w:themeFillShade="BF"/>
          </w:tcPr>
          <w:p w14:paraId="385E4261"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3255D28"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1B7379D0"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3814CF78"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tcPr>
          <w:p w14:paraId="1167FD32" w14:textId="77777777" w:rsidR="002D7F59" w:rsidRPr="00BC0309" w:rsidRDefault="002D7F59" w:rsidP="00613031">
            <w:pPr>
              <w:spacing w:after="0"/>
              <w:rPr>
                <w:lang w:eastAsia="zh-CN"/>
              </w:rPr>
            </w:pPr>
          </w:p>
        </w:tc>
      </w:tr>
      <w:tr w:rsidR="002D7F59" w:rsidRPr="00BC0309" w14:paraId="14C1D5F1" w14:textId="77777777" w:rsidTr="00C1607B">
        <w:tc>
          <w:tcPr>
            <w:tcW w:w="1000" w:type="pct"/>
          </w:tcPr>
          <w:p w14:paraId="274C136E" w14:textId="1385A604" w:rsidR="002D7F59" w:rsidRPr="00BC0309" w:rsidRDefault="002D7F59" w:rsidP="00C1607B">
            <w:pPr>
              <w:pStyle w:val="TAL"/>
              <w:rPr>
                <w:lang w:eastAsia="zh-CN"/>
              </w:rPr>
            </w:pPr>
            <w:r w:rsidRPr="00BC0309">
              <w:rPr>
                <w:lang w:eastAsia="zh-CN"/>
              </w:rPr>
              <w:t xml:space="preserve">Target Video </w:t>
            </w:r>
            <w:r w:rsidR="0066231F">
              <w:rPr>
                <w:lang w:eastAsia="zh-CN"/>
              </w:rPr>
              <w:t>bit rate</w:t>
            </w:r>
          </w:p>
        </w:tc>
        <w:tc>
          <w:tcPr>
            <w:tcW w:w="1000" w:type="pct"/>
          </w:tcPr>
          <w:p w14:paraId="2C921F5B" w14:textId="4C86492D"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7CC9A8F7"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10EEC9BD" w14:textId="77777777" w:rsidR="00924804"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1D5873EB" w14:textId="3255641F" w:rsidR="002D7F59" w:rsidRPr="00BC0309" w:rsidRDefault="002D7F59" w:rsidP="00C1607B">
            <w:pPr>
              <w:pStyle w:val="TAL"/>
              <w:rPr>
                <w:lang w:eastAsia="zh-CN"/>
              </w:rPr>
            </w:pPr>
            <w:r w:rsidRPr="00BC0309">
              <w:rPr>
                <w:rFonts w:hint="eastAsia"/>
                <w:lang w:eastAsia="zh-CN"/>
              </w:rPr>
              <w:t>Related attributes:</w:t>
            </w:r>
          </w:p>
          <w:p w14:paraId="6563CD0B" w14:textId="77777777" w:rsidR="002D7F59" w:rsidRPr="00BC0309" w:rsidRDefault="002D7F59" w:rsidP="00C1607B">
            <w:pPr>
              <w:pStyle w:val="TAL"/>
              <w:rPr>
                <w:lang w:eastAsia="zh-CN"/>
              </w:rPr>
            </w:pPr>
            <w:r w:rsidRPr="00BC0309">
              <w:rPr>
                <w:lang w:eastAsia="zh-CN"/>
              </w:rPr>
              <w:t>@bandwidth, @width, @height, and @codecs.</w:t>
            </w:r>
          </w:p>
          <w:p w14:paraId="40BE148F" w14:textId="736E286C"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video codec profile information and video frame rate information</w:t>
            </w:r>
            <w:r w:rsidR="00C1607B" w:rsidRPr="00BC0309">
              <w:rPr>
                <w:lang w:eastAsia="zh-CN"/>
              </w:rPr>
              <w:t>.</w:t>
            </w:r>
          </w:p>
        </w:tc>
        <w:tc>
          <w:tcPr>
            <w:tcW w:w="1000" w:type="pct"/>
            <w:vMerge w:val="restart"/>
          </w:tcPr>
          <w:p w14:paraId="57278B90" w14:textId="49D0820A" w:rsidR="002D7F59" w:rsidRPr="00BC0309" w:rsidRDefault="002D7F59" w:rsidP="00C1607B">
            <w:pPr>
              <w:pStyle w:val="TAL"/>
              <w:rPr>
                <w:lang w:eastAsia="zh-CN"/>
              </w:rPr>
            </w:pPr>
            <w:r w:rsidRPr="00BC0309">
              <w:rPr>
                <w:rFonts w:hint="eastAsia"/>
                <w:lang w:eastAsia="zh-CN"/>
              </w:rPr>
              <w:t xml:space="preserve">Target Video </w:t>
            </w:r>
            <w:r w:rsidR="0066231F">
              <w:rPr>
                <w:rFonts w:hint="eastAsia"/>
                <w:lang w:eastAsia="zh-CN"/>
              </w:rPr>
              <w:t>bit rate</w:t>
            </w:r>
            <w:r w:rsidRPr="00BC0309">
              <w:rPr>
                <w:rFonts w:hint="eastAsia"/>
                <w:lang w:eastAsia="zh-CN"/>
              </w:rPr>
              <w:t xml:space="preserve"> has been supported by @bandwidth attribute.</w:t>
            </w:r>
          </w:p>
          <w:p w14:paraId="2321F672" w14:textId="355A0560" w:rsidR="002D7F59" w:rsidRPr="00BC0309" w:rsidRDefault="002D7F59" w:rsidP="00C1607B">
            <w:pPr>
              <w:pStyle w:val="TAL"/>
              <w:rPr>
                <w:lang w:eastAsia="zh-CN"/>
              </w:rPr>
            </w:pPr>
            <w:r w:rsidRPr="00BC0309">
              <w:rPr>
                <w:lang w:eastAsia="zh-CN"/>
              </w:rPr>
              <w:t>Video frame</w:t>
            </w:r>
            <w:r w:rsidR="0063751D">
              <w:rPr>
                <w:lang w:eastAsia="zh-CN"/>
              </w:rPr>
              <w:t xml:space="preserve"> </w:t>
            </w:r>
            <w:r w:rsidRPr="00BC0309">
              <w:rPr>
                <w:lang w:eastAsia="zh-CN"/>
              </w:rPr>
              <w:t>rate</w:t>
            </w:r>
            <w:r w:rsidRPr="00BC0309">
              <w:rPr>
                <w:rFonts w:hint="eastAsia"/>
                <w:lang w:eastAsia="zh-CN"/>
              </w:rPr>
              <w:t xml:space="preserve"> and </w:t>
            </w:r>
            <w:r w:rsidRPr="00BC0309">
              <w:rPr>
                <w:lang w:eastAsia="zh-CN"/>
              </w:rPr>
              <w:t>Video codec and profile</w:t>
            </w:r>
            <w:r w:rsidRPr="00BC0309">
              <w:rPr>
                <w:rFonts w:hint="eastAsia"/>
                <w:lang w:eastAsia="zh-CN"/>
              </w:rPr>
              <w:t xml:space="preserve"> have been supported by @ codec attribute.</w:t>
            </w:r>
          </w:p>
          <w:p w14:paraId="68F832CD" w14:textId="77777777" w:rsidR="002D7F59" w:rsidRPr="00BC0309" w:rsidRDefault="002D7F59" w:rsidP="00C1607B">
            <w:pPr>
              <w:pStyle w:val="TAL"/>
              <w:rPr>
                <w:lang w:eastAsia="zh-CN"/>
              </w:rPr>
            </w:pPr>
            <w:r w:rsidRPr="00BC0309">
              <w:rPr>
                <w:lang w:eastAsia="zh-CN"/>
              </w:rPr>
              <w:t>Video encoding resolution</w:t>
            </w:r>
            <w:r w:rsidRPr="00BC0309">
              <w:rPr>
                <w:rFonts w:hint="eastAsia"/>
                <w:lang w:eastAsia="zh-CN"/>
              </w:rPr>
              <w:t xml:space="preserve"> </w:t>
            </w:r>
            <w:r w:rsidRPr="00BC0309">
              <w:rPr>
                <w:rFonts w:hint="eastAsia"/>
              </w:rPr>
              <w:t xml:space="preserve">has been supported by </w:t>
            </w:r>
            <w:r w:rsidRPr="00BC0309">
              <w:rPr>
                <w:lang w:eastAsia="zh-CN"/>
              </w:rPr>
              <w:t>@width</w:t>
            </w:r>
            <w:r w:rsidRPr="00BC0309">
              <w:rPr>
                <w:rFonts w:hint="eastAsia"/>
                <w:lang w:eastAsia="zh-CN"/>
              </w:rPr>
              <w:t xml:space="preserve"> and</w:t>
            </w:r>
            <w:r w:rsidRPr="00BC0309">
              <w:rPr>
                <w:lang w:eastAsia="zh-CN"/>
              </w:rPr>
              <w:t xml:space="preserve"> @height</w:t>
            </w:r>
            <w:r w:rsidRPr="00BC0309">
              <w:rPr>
                <w:rFonts w:hint="eastAsia"/>
                <w:lang w:eastAsia="zh-CN"/>
              </w:rPr>
              <w:t xml:space="preserve"> attributes.</w:t>
            </w:r>
          </w:p>
        </w:tc>
      </w:tr>
      <w:tr w:rsidR="002D7F59" w:rsidRPr="00BC0309" w14:paraId="225A30D4" w14:textId="77777777" w:rsidTr="00C1607B">
        <w:tc>
          <w:tcPr>
            <w:tcW w:w="1000" w:type="pct"/>
          </w:tcPr>
          <w:p w14:paraId="6B392E81" w14:textId="57924643" w:rsidR="002D7F59" w:rsidRPr="00BC0309" w:rsidRDefault="002D7F59" w:rsidP="00C1607B">
            <w:pPr>
              <w:pStyle w:val="TAL"/>
              <w:rPr>
                <w:lang w:eastAsia="zh-CN"/>
              </w:rPr>
            </w:pPr>
            <w:r w:rsidRPr="00BC0309">
              <w:rPr>
                <w:lang w:eastAsia="zh-CN"/>
              </w:rPr>
              <w:t>Video frame</w:t>
            </w:r>
            <w:r w:rsidR="009D3F3F">
              <w:rPr>
                <w:lang w:eastAsia="zh-CN"/>
              </w:rPr>
              <w:t xml:space="preserve"> </w:t>
            </w:r>
            <w:r w:rsidRPr="00BC0309">
              <w:rPr>
                <w:lang w:eastAsia="zh-CN"/>
              </w:rPr>
              <w:t>rate</w:t>
            </w:r>
          </w:p>
        </w:tc>
        <w:tc>
          <w:tcPr>
            <w:tcW w:w="1000" w:type="pct"/>
          </w:tcPr>
          <w:p w14:paraId="0BB9EE4C" w14:textId="77777777" w:rsidR="002D7F59" w:rsidRPr="00BC0309" w:rsidRDefault="002D7F59" w:rsidP="00C1607B">
            <w:pPr>
              <w:pStyle w:val="TAL"/>
              <w:rPr>
                <w:lang w:eastAsia="zh-CN"/>
              </w:rPr>
            </w:pPr>
            <w:r w:rsidRPr="00BC0309">
              <w:rPr>
                <w:lang w:eastAsia="zh-CN"/>
              </w:rPr>
              <w:t>Frame rate in frames per second.</w:t>
            </w:r>
          </w:p>
        </w:tc>
        <w:tc>
          <w:tcPr>
            <w:tcW w:w="1000" w:type="pct"/>
            <w:vMerge/>
          </w:tcPr>
          <w:p w14:paraId="76F78E95" w14:textId="77777777" w:rsidR="002D7F59" w:rsidRPr="00BC0309" w:rsidRDefault="002D7F59" w:rsidP="00C1607B">
            <w:pPr>
              <w:pStyle w:val="TAL"/>
              <w:rPr>
                <w:lang w:eastAsia="zh-CN"/>
              </w:rPr>
            </w:pPr>
          </w:p>
        </w:tc>
        <w:tc>
          <w:tcPr>
            <w:tcW w:w="1000" w:type="pct"/>
            <w:vMerge/>
          </w:tcPr>
          <w:p w14:paraId="1225D415" w14:textId="77777777" w:rsidR="002D7F59" w:rsidRPr="00BC0309" w:rsidRDefault="002D7F59" w:rsidP="00C1607B">
            <w:pPr>
              <w:pStyle w:val="TAL"/>
              <w:rPr>
                <w:lang w:eastAsia="zh-CN"/>
              </w:rPr>
            </w:pPr>
          </w:p>
        </w:tc>
        <w:tc>
          <w:tcPr>
            <w:tcW w:w="1000" w:type="pct"/>
            <w:vMerge/>
          </w:tcPr>
          <w:p w14:paraId="5045D71C" w14:textId="77777777" w:rsidR="002D7F59" w:rsidRPr="00BC0309" w:rsidRDefault="002D7F59" w:rsidP="00C1607B">
            <w:pPr>
              <w:pStyle w:val="TAL"/>
              <w:rPr>
                <w:lang w:eastAsia="zh-CN"/>
              </w:rPr>
            </w:pPr>
          </w:p>
        </w:tc>
      </w:tr>
      <w:tr w:rsidR="002D7F59" w:rsidRPr="00BC0309" w14:paraId="58C9E59C" w14:textId="77777777" w:rsidTr="00C1607B">
        <w:tc>
          <w:tcPr>
            <w:tcW w:w="1000" w:type="pct"/>
          </w:tcPr>
          <w:p w14:paraId="790FFED1" w14:textId="77777777" w:rsidR="002D7F59" w:rsidRPr="00BC0309" w:rsidRDefault="002D7F59" w:rsidP="00C1607B">
            <w:pPr>
              <w:pStyle w:val="TAL"/>
              <w:rPr>
                <w:lang w:eastAsia="zh-CN"/>
              </w:rPr>
            </w:pPr>
            <w:r w:rsidRPr="00BC0309">
              <w:rPr>
                <w:lang w:eastAsia="zh-CN"/>
              </w:rPr>
              <w:t>Segment duration</w:t>
            </w:r>
          </w:p>
        </w:tc>
        <w:tc>
          <w:tcPr>
            <w:tcW w:w="1000" w:type="pct"/>
          </w:tcPr>
          <w:p w14:paraId="75AF94E7"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6BF06138" w14:textId="77777777" w:rsidR="002D7F59" w:rsidRPr="00BC0309" w:rsidRDefault="002D7F59" w:rsidP="00C1607B">
            <w:pPr>
              <w:pStyle w:val="TAL"/>
            </w:pPr>
          </w:p>
        </w:tc>
        <w:tc>
          <w:tcPr>
            <w:tcW w:w="1000" w:type="pct"/>
            <w:vMerge/>
          </w:tcPr>
          <w:p w14:paraId="7FCE928F" w14:textId="77777777" w:rsidR="002D7F59" w:rsidRPr="00BC0309" w:rsidRDefault="002D7F59" w:rsidP="00C1607B">
            <w:pPr>
              <w:pStyle w:val="TAL"/>
            </w:pPr>
          </w:p>
        </w:tc>
        <w:tc>
          <w:tcPr>
            <w:tcW w:w="1000" w:type="pct"/>
            <w:vMerge/>
          </w:tcPr>
          <w:p w14:paraId="32D96379" w14:textId="77777777" w:rsidR="002D7F59" w:rsidRPr="00BC0309" w:rsidRDefault="002D7F59" w:rsidP="00C1607B">
            <w:pPr>
              <w:pStyle w:val="TAL"/>
            </w:pPr>
          </w:p>
        </w:tc>
      </w:tr>
      <w:tr w:rsidR="002D7F59" w:rsidRPr="00BC0309" w14:paraId="028962FD" w14:textId="77777777" w:rsidTr="00C1607B">
        <w:tc>
          <w:tcPr>
            <w:tcW w:w="1000" w:type="pct"/>
          </w:tcPr>
          <w:p w14:paraId="547A648B" w14:textId="77777777" w:rsidR="002D7F59" w:rsidRPr="00BC0309" w:rsidRDefault="002D7F59" w:rsidP="00C1607B">
            <w:pPr>
              <w:pStyle w:val="TAL"/>
              <w:rPr>
                <w:lang w:eastAsia="zh-CN"/>
              </w:rPr>
            </w:pPr>
            <w:r w:rsidRPr="00BC0309">
              <w:rPr>
                <w:lang w:eastAsia="zh-CN"/>
              </w:rPr>
              <w:t>Video encoding resolution</w:t>
            </w:r>
          </w:p>
        </w:tc>
        <w:tc>
          <w:tcPr>
            <w:tcW w:w="1000" w:type="pct"/>
          </w:tcPr>
          <w:p w14:paraId="766FFE49" w14:textId="41F57225" w:rsidR="002D7F59" w:rsidRPr="00BC0309" w:rsidRDefault="002D7F59" w:rsidP="00C1607B">
            <w:pPr>
              <w:pStyle w:val="TAL"/>
              <w:rPr>
                <w:lang w:eastAsia="zh-CN"/>
              </w:rPr>
            </w:pPr>
            <w:r w:rsidRPr="00BC0309">
              <w:rPr>
                <w:lang w:eastAsia="zh-CN"/>
              </w:rPr>
              <w:t>Number of pixels (W</w:t>
            </w:r>
            <w:r w:rsidR="009D46B2">
              <w:rPr>
                <w:rFonts w:cs="Arial"/>
                <w:lang w:eastAsia="zh-CN"/>
              </w:rPr>
              <w:t>×</w:t>
            </w:r>
            <w:r w:rsidRPr="00BC0309">
              <w:rPr>
                <w:lang w:eastAsia="zh-CN"/>
              </w:rPr>
              <w:t>H) in transmitted video</w:t>
            </w:r>
          </w:p>
        </w:tc>
        <w:tc>
          <w:tcPr>
            <w:tcW w:w="1000" w:type="pct"/>
            <w:vMerge/>
          </w:tcPr>
          <w:p w14:paraId="417B35E6" w14:textId="77777777" w:rsidR="002D7F59" w:rsidRPr="00BC0309" w:rsidRDefault="002D7F59" w:rsidP="00C1607B">
            <w:pPr>
              <w:pStyle w:val="TAL"/>
            </w:pPr>
          </w:p>
        </w:tc>
        <w:tc>
          <w:tcPr>
            <w:tcW w:w="1000" w:type="pct"/>
            <w:vMerge/>
          </w:tcPr>
          <w:p w14:paraId="2ECF8A4E" w14:textId="77777777" w:rsidR="002D7F59" w:rsidRPr="00BC0309" w:rsidRDefault="002D7F59" w:rsidP="00C1607B">
            <w:pPr>
              <w:pStyle w:val="TAL"/>
            </w:pPr>
          </w:p>
        </w:tc>
        <w:tc>
          <w:tcPr>
            <w:tcW w:w="1000" w:type="pct"/>
            <w:vMerge/>
          </w:tcPr>
          <w:p w14:paraId="6AF98C54" w14:textId="77777777" w:rsidR="002D7F59" w:rsidRPr="00BC0309" w:rsidRDefault="002D7F59" w:rsidP="00C1607B">
            <w:pPr>
              <w:pStyle w:val="TAL"/>
            </w:pPr>
          </w:p>
        </w:tc>
      </w:tr>
      <w:tr w:rsidR="002D7F59" w:rsidRPr="00BC0309" w14:paraId="2F596274" w14:textId="77777777" w:rsidTr="00C1607B">
        <w:trPr>
          <w:trHeight w:val="230"/>
        </w:trPr>
        <w:tc>
          <w:tcPr>
            <w:tcW w:w="1000" w:type="pct"/>
            <w:vMerge w:val="restart"/>
          </w:tcPr>
          <w:p w14:paraId="6BA729BF" w14:textId="77777777" w:rsidR="002D7F59" w:rsidRPr="00BC0309" w:rsidRDefault="002D7F59" w:rsidP="00C1607B">
            <w:pPr>
              <w:pStyle w:val="TAL"/>
              <w:rPr>
                <w:lang w:eastAsia="zh-CN"/>
              </w:rPr>
            </w:pPr>
            <w:r w:rsidRPr="00BC0309">
              <w:rPr>
                <w:lang w:eastAsia="zh-CN"/>
              </w:rPr>
              <w:t>Video codec and profile</w:t>
            </w:r>
          </w:p>
        </w:tc>
        <w:tc>
          <w:tcPr>
            <w:tcW w:w="1000" w:type="pct"/>
            <w:vMerge w:val="restart"/>
          </w:tcPr>
          <w:p w14:paraId="06F97A2E" w14:textId="77777777" w:rsidR="002D7F59" w:rsidRPr="00BC0309" w:rsidRDefault="002D7F59" w:rsidP="00C1607B">
            <w:pPr>
              <w:pStyle w:val="TAL"/>
              <w:rPr>
                <w:lang w:eastAsia="zh-CN"/>
              </w:rPr>
            </w:pPr>
            <w:r w:rsidRPr="00BC0309">
              <w:rPr>
                <w:lang w:eastAsia="zh-CN"/>
              </w:rPr>
              <w:t>One of: H264-baseline, H264-high, H264-main</w:t>
            </w:r>
          </w:p>
          <w:p w14:paraId="2BD0EF95" w14:textId="77777777" w:rsidR="002D7F59" w:rsidRPr="00BC0309" w:rsidRDefault="002D7F59" w:rsidP="00C1607B">
            <w:pPr>
              <w:pStyle w:val="TAL"/>
              <w:rPr>
                <w:lang w:eastAsia="zh-CN"/>
              </w:rPr>
            </w:pPr>
          </w:p>
        </w:tc>
        <w:tc>
          <w:tcPr>
            <w:tcW w:w="1000" w:type="pct"/>
            <w:vMerge/>
          </w:tcPr>
          <w:p w14:paraId="0983FBCD" w14:textId="77777777" w:rsidR="002D7F59" w:rsidRPr="00BC0309" w:rsidRDefault="002D7F59" w:rsidP="00C1607B">
            <w:pPr>
              <w:pStyle w:val="TAL"/>
            </w:pPr>
          </w:p>
        </w:tc>
        <w:tc>
          <w:tcPr>
            <w:tcW w:w="1000" w:type="pct"/>
            <w:vMerge/>
          </w:tcPr>
          <w:p w14:paraId="275FA4B1" w14:textId="77777777" w:rsidR="002D7F59" w:rsidRPr="00BC0309" w:rsidRDefault="002D7F59" w:rsidP="00C1607B">
            <w:pPr>
              <w:pStyle w:val="TAL"/>
            </w:pPr>
          </w:p>
        </w:tc>
        <w:tc>
          <w:tcPr>
            <w:tcW w:w="1000" w:type="pct"/>
            <w:vMerge/>
          </w:tcPr>
          <w:p w14:paraId="1B3DDD24" w14:textId="77777777" w:rsidR="002D7F59" w:rsidRPr="00BC0309" w:rsidRDefault="002D7F59" w:rsidP="00C1607B">
            <w:pPr>
              <w:pStyle w:val="TAL"/>
            </w:pPr>
          </w:p>
        </w:tc>
      </w:tr>
      <w:tr w:rsidR="002D7F59" w:rsidRPr="00BC0309" w14:paraId="068FF0F8" w14:textId="77777777" w:rsidTr="00C1607B">
        <w:tc>
          <w:tcPr>
            <w:tcW w:w="1000" w:type="pct"/>
            <w:vMerge/>
            <w:shd w:val="clear" w:color="auto" w:fill="auto"/>
          </w:tcPr>
          <w:p w14:paraId="1322D4B5" w14:textId="77777777" w:rsidR="002D7F59" w:rsidRPr="00BC0309" w:rsidRDefault="002D7F59" w:rsidP="00C1607B">
            <w:pPr>
              <w:pStyle w:val="TAL"/>
              <w:rPr>
                <w:lang w:eastAsia="zh-CN"/>
              </w:rPr>
            </w:pPr>
          </w:p>
        </w:tc>
        <w:tc>
          <w:tcPr>
            <w:tcW w:w="1000" w:type="pct"/>
            <w:vMerge/>
            <w:shd w:val="clear" w:color="auto" w:fill="auto"/>
          </w:tcPr>
          <w:p w14:paraId="3A46F20E" w14:textId="77777777" w:rsidR="002D7F59" w:rsidRPr="00BC0309" w:rsidRDefault="002D7F59" w:rsidP="00C1607B">
            <w:pPr>
              <w:pStyle w:val="TAL"/>
              <w:rPr>
                <w:lang w:eastAsia="zh-CN"/>
              </w:rPr>
            </w:pPr>
          </w:p>
        </w:tc>
        <w:tc>
          <w:tcPr>
            <w:tcW w:w="1000" w:type="pct"/>
            <w:shd w:val="clear" w:color="auto" w:fill="auto"/>
          </w:tcPr>
          <w:p w14:paraId="4EC0D5CE" w14:textId="7F105BC1" w:rsidR="002D7F59" w:rsidRPr="00BC0309" w:rsidRDefault="002D7F59" w:rsidP="0063751D">
            <w:pPr>
              <w:pStyle w:val="TAL"/>
            </w:pPr>
            <w:r w:rsidRPr="00BC0309">
              <w:t>Play</w:t>
            </w:r>
            <w:r w:rsidR="0063751D">
              <w:t>l</w:t>
            </w:r>
            <w:r w:rsidRPr="0063751D">
              <w:t>ist</w:t>
            </w:r>
          </w:p>
        </w:tc>
        <w:tc>
          <w:tcPr>
            <w:tcW w:w="1000" w:type="pct"/>
            <w:shd w:val="clear" w:color="auto" w:fill="auto"/>
          </w:tcPr>
          <w:p w14:paraId="56D72E0E"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shd w:val="clear" w:color="auto" w:fill="auto"/>
          </w:tcPr>
          <w:p w14:paraId="180EB058" w14:textId="77777777" w:rsidR="002D7F59" w:rsidRPr="00BC0309" w:rsidRDefault="002D7F59" w:rsidP="00C1607B">
            <w:pPr>
              <w:pStyle w:val="TAL"/>
            </w:pPr>
            <w:r w:rsidRPr="00BC0309">
              <w:t>Note that the actual timing of the required</w:t>
            </w:r>
            <w:r w:rsidRPr="00BC0309">
              <w:rPr>
                <w:rFonts w:hint="eastAsia"/>
                <w:lang w:eastAsia="zh-CN"/>
              </w:rPr>
              <w:t xml:space="preserve"> i</w:t>
            </w:r>
            <w:r w:rsidRPr="00BC0309">
              <w:t>nput for the P.1203 quality model may be influenced by actions such as play/pause.</w:t>
            </w:r>
          </w:p>
        </w:tc>
      </w:tr>
      <w:bookmarkEnd w:id="1838"/>
    </w:tbl>
    <w:p w14:paraId="5B1C1B21" w14:textId="77777777" w:rsidR="000B7118" w:rsidRPr="00BC0309" w:rsidRDefault="000B7118" w:rsidP="000B7118">
      <w:pPr>
        <w:pStyle w:val="FP"/>
      </w:pPr>
    </w:p>
    <w:p w14:paraId="6049B44D" w14:textId="362C7AA6" w:rsidR="000B7118" w:rsidRPr="00BC0309" w:rsidRDefault="00BD6DF7" w:rsidP="000B7118">
      <w:pPr>
        <w:pStyle w:val="TH"/>
      </w:pPr>
      <w:bookmarkStart w:id="1839" w:name="_CRTableK2"/>
      <w:r>
        <w:t>Table </w:t>
      </w:r>
      <w:bookmarkEnd w:id="1839"/>
      <w:r w:rsidR="000B7118" w:rsidRPr="00BC0309">
        <w:t>K-2</w:t>
      </w:r>
      <w:r w:rsidR="00E27291" w:rsidRPr="00BC0309">
        <w:t>:</w:t>
      </w:r>
      <w:r w:rsidR="000B7118" w:rsidRPr="00BC0309">
        <w:rPr>
          <w:rFonts w:hint="eastAsia"/>
        </w:rPr>
        <w:t xml:space="preserve"> </w:t>
      </w:r>
      <w:r w:rsidR="00E27291" w:rsidRPr="00BC0309">
        <w:t>M</w:t>
      </w:r>
      <w:r w:rsidR="000B7118" w:rsidRPr="00BC0309">
        <w:rPr>
          <w:rFonts w:hint="eastAsia"/>
        </w:rPr>
        <w:t>apping between QoE metrics</w:t>
      </w:r>
      <w:r w:rsidR="000B7118" w:rsidRPr="00BC0309">
        <w:t xml:space="preserve"> </w:t>
      </w:r>
      <w:r w:rsidR="000B7118" w:rsidRPr="00BC0309">
        <w:rPr>
          <w:rFonts w:hint="eastAsia"/>
        </w:rPr>
        <w:t xml:space="preserve">and input in </w:t>
      </w:r>
      <w:r w:rsidR="000B7118" w:rsidRPr="00BC0309">
        <w:t>ITU-T P.1203</w:t>
      </w:r>
      <w:r w:rsidR="000B7118" w:rsidRPr="00BC0309">
        <w:rPr>
          <w:rFonts w:hint="eastAsia"/>
        </w:rPr>
        <w:t xml:space="preserve"> </w:t>
      </w:r>
      <w:r w:rsidR="000B7118" w:rsidRPr="00BC0309">
        <w:t xml:space="preserve">mode 0 </w:t>
      </w:r>
      <w:r w:rsidR="000B7118" w:rsidRPr="00BC0309">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4BD50B3C" w14:textId="77777777" w:rsidTr="00C1607B">
        <w:tc>
          <w:tcPr>
            <w:tcW w:w="2000" w:type="pct"/>
            <w:gridSpan w:val="2"/>
            <w:shd w:val="clear" w:color="auto" w:fill="BFBFBF" w:themeFill="background1" w:themeFillShade="BF"/>
          </w:tcPr>
          <w:p w14:paraId="0696DCB8" w14:textId="77777777" w:rsidR="002D7F59" w:rsidRPr="00BC0309" w:rsidRDefault="002D7F59" w:rsidP="00C1607B">
            <w:pPr>
              <w:pStyle w:val="TAH"/>
              <w:rPr>
                <w:lang w:eastAsia="zh-CN"/>
              </w:rPr>
            </w:pPr>
            <w:bookmarkStart w:id="1840" w:name="MCCQCTEMPBM_00000564"/>
            <w:r w:rsidRPr="00BC0309">
              <w:rPr>
                <w:rFonts w:hint="eastAsia"/>
                <w:lang w:eastAsia="zh-CN"/>
              </w:rPr>
              <w:t xml:space="preserve">Audio </w:t>
            </w:r>
            <w:r w:rsidRPr="00BC0309">
              <w:rPr>
                <w:lang w:eastAsia="zh-CN"/>
              </w:rPr>
              <w:t>M</w:t>
            </w:r>
            <w:r w:rsidRPr="00BC0309">
              <w:rPr>
                <w:rFonts w:hint="eastAsia"/>
                <w:lang w:eastAsia="zh-CN"/>
              </w:rPr>
              <w:t xml:space="preserve">etrics needed for </w:t>
            </w:r>
            <w:r w:rsidRPr="00BC0309">
              <w:rPr>
                <w:lang w:eastAsia="zh-CN"/>
              </w:rPr>
              <w:t>ITU-T P.1203</w:t>
            </w:r>
            <w:r w:rsidRPr="00BC0309">
              <w:rPr>
                <w:rFonts w:hint="eastAsia"/>
                <w:lang w:eastAsia="zh-CN"/>
              </w:rPr>
              <w:t xml:space="preserve"> model</w:t>
            </w:r>
          </w:p>
        </w:tc>
        <w:tc>
          <w:tcPr>
            <w:tcW w:w="2000" w:type="pct"/>
            <w:gridSpan w:val="2"/>
            <w:shd w:val="clear" w:color="auto" w:fill="BFBFBF" w:themeFill="background1" w:themeFillShade="BF"/>
          </w:tcPr>
          <w:p w14:paraId="649E4427" w14:textId="236087AA" w:rsidR="002D7F59" w:rsidRPr="00BC0309" w:rsidRDefault="002D7F59"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26A966AF"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42DD3E07" w14:textId="77777777" w:rsidTr="00C1607B">
        <w:tc>
          <w:tcPr>
            <w:tcW w:w="1000" w:type="pct"/>
            <w:shd w:val="clear" w:color="auto" w:fill="BFBFBF" w:themeFill="background1" w:themeFillShade="BF"/>
          </w:tcPr>
          <w:p w14:paraId="471CD776"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38829B77"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0592F6A8"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720D3703"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0045FD6" w14:textId="77777777" w:rsidR="002D7F59" w:rsidRPr="00BC0309" w:rsidRDefault="002D7F59" w:rsidP="00613031">
            <w:pPr>
              <w:spacing w:after="0"/>
              <w:rPr>
                <w:lang w:eastAsia="zh-CN"/>
              </w:rPr>
            </w:pPr>
          </w:p>
        </w:tc>
      </w:tr>
      <w:tr w:rsidR="002D7F59" w:rsidRPr="00BC0309" w14:paraId="69A22AFC" w14:textId="77777777" w:rsidTr="00C1607B">
        <w:tc>
          <w:tcPr>
            <w:tcW w:w="1000" w:type="pct"/>
          </w:tcPr>
          <w:p w14:paraId="3CA16F9B" w14:textId="225F60DC" w:rsidR="002D7F59" w:rsidRPr="00BC0309" w:rsidRDefault="002D7F59" w:rsidP="00C1607B">
            <w:pPr>
              <w:pStyle w:val="TAL"/>
              <w:rPr>
                <w:lang w:eastAsia="zh-CN"/>
              </w:rPr>
            </w:pPr>
            <w:r w:rsidRPr="00BC0309">
              <w:rPr>
                <w:lang w:eastAsia="zh-CN"/>
              </w:rPr>
              <w:t xml:space="preserve">Target Audio </w:t>
            </w:r>
            <w:r w:rsidR="0066231F">
              <w:rPr>
                <w:lang w:eastAsia="zh-CN"/>
              </w:rPr>
              <w:t>bit rate</w:t>
            </w:r>
            <w:r w:rsidRPr="00BC0309">
              <w:rPr>
                <w:lang w:eastAsia="zh-CN"/>
              </w:rPr>
              <w:t xml:space="preserve"> </w:t>
            </w:r>
          </w:p>
        </w:tc>
        <w:tc>
          <w:tcPr>
            <w:tcW w:w="1000" w:type="pct"/>
          </w:tcPr>
          <w:p w14:paraId="18436594" w14:textId="4BA598FE"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6C9C9131" w14:textId="77777777" w:rsidR="002D7F59" w:rsidRPr="00BC0309" w:rsidRDefault="002D7F59" w:rsidP="00C1607B">
            <w:pPr>
              <w:pStyle w:val="TAL"/>
              <w:rPr>
                <w:lang w:eastAsia="zh-CN"/>
              </w:rPr>
            </w:pPr>
            <w:r w:rsidRPr="00BC0309">
              <w:rPr>
                <w:lang w:eastAsia="zh-CN"/>
              </w:rPr>
              <w:t>Mpdinfo</w:t>
            </w:r>
          </w:p>
        </w:tc>
        <w:tc>
          <w:tcPr>
            <w:tcW w:w="1000" w:type="pct"/>
            <w:vMerge w:val="restart"/>
          </w:tcPr>
          <w:p w14:paraId="4D7AE801" w14:textId="59249736" w:rsidR="002D7F59" w:rsidRPr="00BC0309" w:rsidRDefault="002D7F59" w:rsidP="00C1607B">
            <w:pPr>
              <w:pStyle w:val="TAL"/>
              <w:rPr>
                <w:lang w:eastAsia="zh-CN"/>
              </w:rPr>
            </w:pPr>
            <w:r w:rsidRPr="00BC0309">
              <w:rPr>
                <w:lang w:eastAsia="zh-CN"/>
              </w:rPr>
              <w:t>Provides the MPD information for the representation or subrepresentation identified by representationid and subreplevel, if present.</w:t>
            </w:r>
          </w:p>
          <w:p w14:paraId="7F235B15" w14:textId="77777777" w:rsidR="002D7F59" w:rsidRPr="00BC0309" w:rsidRDefault="002D7F59" w:rsidP="00C1607B">
            <w:pPr>
              <w:pStyle w:val="TAL"/>
              <w:rPr>
                <w:lang w:eastAsia="zh-CN"/>
              </w:rPr>
            </w:pPr>
            <w:r w:rsidRPr="00BC0309">
              <w:rPr>
                <w:rFonts w:hint="eastAsia"/>
                <w:lang w:eastAsia="zh-CN"/>
              </w:rPr>
              <w:t>Related attributes:</w:t>
            </w:r>
          </w:p>
          <w:p w14:paraId="0A6A23FA" w14:textId="77777777" w:rsidR="002D7F59" w:rsidRPr="00BC0309" w:rsidRDefault="002D7F59" w:rsidP="00C1607B">
            <w:pPr>
              <w:pStyle w:val="TAL"/>
              <w:rPr>
                <w:lang w:eastAsia="zh-CN"/>
              </w:rPr>
            </w:pPr>
            <w:r w:rsidRPr="00BC0309">
              <w:rPr>
                <w:lang w:eastAsia="zh-CN"/>
              </w:rPr>
              <w:t>@bandwidth, and @codecs.</w:t>
            </w:r>
          </w:p>
          <w:p w14:paraId="24F2DE4D" w14:textId="412944DE"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audio codec profile information, audio sampling frequency and Number of audio channels information</w:t>
            </w:r>
            <w:r w:rsidR="00C1607B" w:rsidRPr="00BC0309">
              <w:rPr>
                <w:lang w:eastAsia="zh-CN"/>
              </w:rPr>
              <w:t>.</w:t>
            </w:r>
          </w:p>
        </w:tc>
        <w:tc>
          <w:tcPr>
            <w:tcW w:w="1000" w:type="pct"/>
            <w:vMerge w:val="restart"/>
          </w:tcPr>
          <w:p w14:paraId="1446F775" w14:textId="2FB8C7BD" w:rsidR="002D7F59" w:rsidRPr="00BC0309" w:rsidRDefault="002D7F59" w:rsidP="00C1607B">
            <w:pPr>
              <w:pStyle w:val="TAL"/>
              <w:rPr>
                <w:lang w:eastAsia="zh-CN"/>
              </w:rPr>
            </w:pPr>
            <w:r w:rsidRPr="00BC0309">
              <w:rPr>
                <w:rFonts w:hint="eastAsia"/>
                <w:lang w:eastAsia="zh-CN"/>
              </w:rPr>
              <w:t xml:space="preserve">Target Audio </w:t>
            </w:r>
            <w:r w:rsidR="0066231F">
              <w:rPr>
                <w:rFonts w:hint="eastAsia"/>
                <w:lang w:eastAsia="zh-CN"/>
              </w:rPr>
              <w:t>bit rate</w:t>
            </w:r>
            <w:r w:rsidRPr="00BC0309">
              <w:rPr>
                <w:rFonts w:hint="eastAsia"/>
                <w:lang w:eastAsia="zh-CN"/>
              </w:rPr>
              <w:t xml:space="preserve"> has been supported by @bandwidth attribute.</w:t>
            </w:r>
          </w:p>
          <w:p w14:paraId="0CA679FA" w14:textId="61844928" w:rsidR="002D7F59" w:rsidRPr="00BC0309" w:rsidRDefault="002D7F59" w:rsidP="00C1607B">
            <w:pPr>
              <w:pStyle w:val="TAL"/>
              <w:rPr>
                <w:lang w:eastAsia="zh-CN"/>
              </w:rPr>
            </w:pPr>
            <w:r w:rsidRPr="00BC0309">
              <w:rPr>
                <w:lang w:eastAsia="zh-CN"/>
              </w:rPr>
              <w:t>Audio codec</w:t>
            </w:r>
            <w:r w:rsidRPr="00BC0309">
              <w:rPr>
                <w:rFonts w:hint="eastAsia"/>
                <w:lang w:eastAsia="zh-CN"/>
              </w:rPr>
              <w:t xml:space="preserve">, </w:t>
            </w:r>
            <w:r w:rsidRPr="00BC0309">
              <w:rPr>
                <w:lang w:eastAsia="zh-CN"/>
              </w:rPr>
              <w:t>Audio sampling frequency</w:t>
            </w:r>
            <w:r w:rsidRPr="00BC0309">
              <w:rPr>
                <w:rFonts w:hint="eastAsia"/>
                <w:lang w:eastAsia="zh-CN"/>
              </w:rPr>
              <w:t xml:space="preserve"> and </w:t>
            </w:r>
            <w:r w:rsidRPr="00BC0309">
              <w:rPr>
                <w:lang w:eastAsia="zh-CN"/>
              </w:rPr>
              <w:t xml:space="preserve">Number of audio channels </w:t>
            </w:r>
            <w:r w:rsidRPr="00BC0309">
              <w:rPr>
                <w:rFonts w:hint="eastAsia"/>
                <w:lang w:eastAsia="zh-CN"/>
              </w:rPr>
              <w:t>have been supported by @ codecs attribute.</w:t>
            </w:r>
          </w:p>
        </w:tc>
      </w:tr>
      <w:tr w:rsidR="002D7F59" w:rsidRPr="00BC0309" w14:paraId="70F0DD66" w14:textId="77777777" w:rsidTr="00C1607B">
        <w:tc>
          <w:tcPr>
            <w:tcW w:w="1000" w:type="pct"/>
          </w:tcPr>
          <w:p w14:paraId="0D57EF9C" w14:textId="77777777" w:rsidR="002D7F59" w:rsidRPr="00BC0309" w:rsidRDefault="002D7F59" w:rsidP="00C1607B">
            <w:pPr>
              <w:pStyle w:val="TAL"/>
              <w:rPr>
                <w:lang w:eastAsia="zh-CN"/>
              </w:rPr>
            </w:pPr>
            <w:r w:rsidRPr="00BC0309">
              <w:rPr>
                <w:lang w:eastAsia="zh-CN"/>
              </w:rPr>
              <w:t>Segment duration</w:t>
            </w:r>
          </w:p>
        </w:tc>
        <w:tc>
          <w:tcPr>
            <w:tcW w:w="1000" w:type="pct"/>
          </w:tcPr>
          <w:p w14:paraId="018FFE9B"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0C272600" w14:textId="77777777" w:rsidR="002D7F59" w:rsidRPr="00BC0309" w:rsidRDefault="002D7F59" w:rsidP="00C1607B">
            <w:pPr>
              <w:pStyle w:val="TAL"/>
            </w:pPr>
          </w:p>
        </w:tc>
        <w:tc>
          <w:tcPr>
            <w:tcW w:w="1000" w:type="pct"/>
            <w:vMerge/>
          </w:tcPr>
          <w:p w14:paraId="54E98F7D" w14:textId="77777777" w:rsidR="002D7F59" w:rsidRPr="00BC0309" w:rsidRDefault="002D7F59" w:rsidP="00C1607B">
            <w:pPr>
              <w:pStyle w:val="TAL"/>
            </w:pPr>
          </w:p>
        </w:tc>
        <w:tc>
          <w:tcPr>
            <w:tcW w:w="1000" w:type="pct"/>
            <w:vMerge/>
          </w:tcPr>
          <w:p w14:paraId="1F328A50" w14:textId="77777777" w:rsidR="002D7F59" w:rsidRPr="00BC0309" w:rsidRDefault="002D7F59" w:rsidP="00C1607B">
            <w:pPr>
              <w:pStyle w:val="TAL"/>
            </w:pPr>
          </w:p>
        </w:tc>
      </w:tr>
      <w:tr w:rsidR="002D7F59" w:rsidRPr="00BC0309" w14:paraId="757B657C" w14:textId="77777777" w:rsidTr="00C1607B">
        <w:tc>
          <w:tcPr>
            <w:tcW w:w="1000" w:type="pct"/>
          </w:tcPr>
          <w:p w14:paraId="636A970D" w14:textId="77777777" w:rsidR="002D7F59" w:rsidRPr="00BC0309" w:rsidRDefault="002D7F59" w:rsidP="00C1607B">
            <w:pPr>
              <w:pStyle w:val="TAL"/>
              <w:rPr>
                <w:lang w:eastAsia="zh-CN"/>
              </w:rPr>
            </w:pPr>
            <w:r w:rsidRPr="00BC0309">
              <w:rPr>
                <w:lang w:eastAsia="zh-CN"/>
              </w:rPr>
              <w:t>Audio codec</w:t>
            </w:r>
          </w:p>
        </w:tc>
        <w:tc>
          <w:tcPr>
            <w:tcW w:w="1000" w:type="pct"/>
          </w:tcPr>
          <w:p w14:paraId="0B31B773" w14:textId="22F73EE9" w:rsidR="002D7F59" w:rsidRPr="00BC0309" w:rsidRDefault="002D7F59" w:rsidP="00C1607B">
            <w:pPr>
              <w:pStyle w:val="TAL"/>
              <w:rPr>
                <w:lang w:eastAsia="zh-CN"/>
              </w:rPr>
            </w:pPr>
            <w:r w:rsidRPr="00BC0309">
              <w:rPr>
                <w:lang w:eastAsia="zh-CN"/>
              </w:rPr>
              <w:t>One of: AAC-LC, AAC-HEv1, AAC-HEv2, AC3</w:t>
            </w:r>
          </w:p>
        </w:tc>
        <w:tc>
          <w:tcPr>
            <w:tcW w:w="1000" w:type="pct"/>
            <w:vMerge/>
          </w:tcPr>
          <w:p w14:paraId="0D577592" w14:textId="77777777" w:rsidR="002D7F59" w:rsidRPr="00BC0309" w:rsidRDefault="002D7F59" w:rsidP="00C1607B">
            <w:pPr>
              <w:pStyle w:val="TAL"/>
            </w:pPr>
          </w:p>
        </w:tc>
        <w:tc>
          <w:tcPr>
            <w:tcW w:w="1000" w:type="pct"/>
            <w:vMerge/>
          </w:tcPr>
          <w:p w14:paraId="6F461DC1" w14:textId="77777777" w:rsidR="002D7F59" w:rsidRPr="00BC0309" w:rsidRDefault="002D7F59" w:rsidP="00C1607B">
            <w:pPr>
              <w:pStyle w:val="TAL"/>
            </w:pPr>
          </w:p>
        </w:tc>
        <w:tc>
          <w:tcPr>
            <w:tcW w:w="1000" w:type="pct"/>
            <w:vMerge/>
          </w:tcPr>
          <w:p w14:paraId="6FF06C66" w14:textId="77777777" w:rsidR="002D7F59" w:rsidRPr="00BC0309" w:rsidRDefault="002D7F59" w:rsidP="00C1607B">
            <w:pPr>
              <w:pStyle w:val="TAL"/>
            </w:pPr>
          </w:p>
        </w:tc>
      </w:tr>
      <w:tr w:rsidR="002D7F59" w:rsidRPr="00BC0309" w14:paraId="491B847A" w14:textId="77777777" w:rsidTr="00C1607B">
        <w:tc>
          <w:tcPr>
            <w:tcW w:w="1000" w:type="pct"/>
          </w:tcPr>
          <w:p w14:paraId="19F13D8F" w14:textId="77777777" w:rsidR="002D7F59" w:rsidRPr="00BC0309" w:rsidRDefault="002D7F59" w:rsidP="00C1607B">
            <w:pPr>
              <w:pStyle w:val="TAL"/>
              <w:rPr>
                <w:lang w:eastAsia="zh-CN"/>
              </w:rPr>
            </w:pPr>
            <w:r w:rsidRPr="00BC0309">
              <w:rPr>
                <w:lang w:eastAsia="zh-CN"/>
              </w:rPr>
              <w:t>Audio sampling frequency</w:t>
            </w:r>
          </w:p>
        </w:tc>
        <w:tc>
          <w:tcPr>
            <w:tcW w:w="1000" w:type="pct"/>
          </w:tcPr>
          <w:p w14:paraId="56D365FF" w14:textId="77777777" w:rsidR="002D7F59" w:rsidRPr="00BC0309" w:rsidRDefault="002D7F59" w:rsidP="00C1607B">
            <w:pPr>
              <w:pStyle w:val="TAL"/>
              <w:rPr>
                <w:lang w:eastAsia="zh-CN"/>
              </w:rPr>
            </w:pPr>
            <w:r w:rsidRPr="00BC0309">
              <w:rPr>
                <w:lang w:eastAsia="zh-CN"/>
              </w:rPr>
              <w:t>In Hz</w:t>
            </w:r>
          </w:p>
        </w:tc>
        <w:tc>
          <w:tcPr>
            <w:tcW w:w="1000" w:type="pct"/>
            <w:vMerge/>
          </w:tcPr>
          <w:p w14:paraId="06FCD9AE" w14:textId="77777777" w:rsidR="002D7F59" w:rsidRPr="00BC0309" w:rsidRDefault="002D7F59" w:rsidP="00C1607B">
            <w:pPr>
              <w:pStyle w:val="TAL"/>
            </w:pPr>
          </w:p>
        </w:tc>
        <w:tc>
          <w:tcPr>
            <w:tcW w:w="1000" w:type="pct"/>
            <w:vMerge/>
          </w:tcPr>
          <w:p w14:paraId="2D37AD39" w14:textId="77777777" w:rsidR="002D7F59" w:rsidRPr="00BC0309" w:rsidRDefault="002D7F59" w:rsidP="00C1607B">
            <w:pPr>
              <w:pStyle w:val="TAL"/>
            </w:pPr>
          </w:p>
        </w:tc>
        <w:tc>
          <w:tcPr>
            <w:tcW w:w="1000" w:type="pct"/>
            <w:vMerge/>
          </w:tcPr>
          <w:p w14:paraId="4BFD2259" w14:textId="77777777" w:rsidR="002D7F59" w:rsidRPr="00BC0309" w:rsidRDefault="002D7F59" w:rsidP="00C1607B">
            <w:pPr>
              <w:pStyle w:val="TAL"/>
            </w:pPr>
          </w:p>
        </w:tc>
      </w:tr>
      <w:tr w:rsidR="002D7F59" w:rsidRPr="00BC0309" w14:paraId="7E7A3ACD" w14:textId="77777777" w:rsidTr="00C1607B">
        <w:trPr>
          <w:trHeight w:val="230"/>
        </w:trPr>
        <w:tc>
          <w:tcPr>
            <w:tcW w:w="1000" w:type="pct"/>
            <w:vMerge w:val="restart"/>
          </w:tcPr>
          <w:p w14:paraId="3FB6157C" w14:textId="77777777" w:rsidR="002D7F59" w:rsidRPr="00BC0309" w:rsidRDefault="002D7F59" w:rsidP="00C1607B">
            <w:pPr>
              <w:pStyle w:val="TAL"/>
              <w:rPr>
                <w:lang w:eastAsia="zh-CN"/>
              </w:rPr>
            </w:pPr>
            <w:r w:rsidRPr="00BC0309">
              <w:rPr>
                <w:lang w:eastAsia="zh-CN"/>
              </w:rPr>
              <w:t>Number of audio channels</w:t>
            </w:r>
          </w:p>
        </w:tc>
        <w:tc>
          <w:tcPr>
            <w:tcW w:w="1000" w:type="pct"/>
            <w:vMerge w:val="restart"/>
          </w:tcPr>
          <w:p w14:paraId="476315BB" w14:textId="77777777" w:rsidR="002D7F59" w:rsidRPr="00BC0309" w:rsidRDefault="002D7F59" w:rsidP="00C1607B">
            <w:pPr>
              <w:pStyle w:val="TAL"/>
              <w:rPr>
                <w:lang w:eastAsia="zh-CN"/>
              </w:rPr>
            </w:pPr>
            <w:r w:rsidRPr="00BC0309">
              <w:rPr>
                <w:lang w:eastAsia="zh-CN"/>
              </w:rPr>
              <w:t>2</w:t>
            </w:r>
          </w:p>
        </w:tc>
        <w:tc>
          <w:tcPr>
            <w:tcW w:w="1000" w:type="pct"/>
            <w:vMerge/>
          </w:tcPr>
          <w:p w14:paraId="3F457F0D" w14:textId="77777777" w:rsidR="002D7F59" w:rsidRPr="00BC0309" w:rsidRDefault="002D7F59" w:rsidP="00C1607B">
            <w:pPr>
              <w:pStyle w:val="TAL"/>
            </w:pPr>
          </w:p>
        </w:tc>
        <w:tc>
          <w:tcPr>
            <w:tcW w:w="1000" w:type="pct"/>
            <w:vMerge/>
          </w:tcPr>
          <w:p w14:paraId="6827E093" w14:textId="77777777" w:rsidR="002D7F59" w:rsidRPr="00BC0309" w:rsidRDefault="002D7F59" w:rsidP="00C1607B">
            <w:pPr>
              <w:pStyle w:val="TAL"/>
            </w:pPr>
          </w:p>
        </w:tc>
        <w:tc>
          <w:tcPr>
            <w:tcW w:w="1000" w:type="pct"/>
            <w:vMerge/>
          </w:tcPr>
          <w:p w14:paraId="5CDF52D9" w14:textId="77777777" w:rsidR="002D7F59" w:rsidRPr="00BC0309" w:rsidRDefault="002D7F59" w:rsidP="00C1607B">
            <w:pPr>
              <w:pStyle w:val="TAL"/>
            </w:pPr>
          </w:p>
        </w:tc>
      </w:tr>
      <w:tr w:rsidR="002D7F59" w:rsidRPr="00BC0309" w14:paraId="51C9464A" w14:textId="77777777" w:rsidTr="00C1607B">
        <w:tc>
          <w:tcPr>
            <w:tcW w:w="1000" w:type="pct"/>
            <w:vMerge/>
          </w:tcPr>
          <w:p w14:paraId="322EC0DC" w14:textId="77777777" w:rsidR="002D7F59" w:rsidRPr="00BC0309" w:rsidRDefault="002D7F59" w:rsidP="00C1607B">
            <w:pPr>
              <w:pStyle w:val="TAL"/>
              <w:rPr>
                <w:lang w:eastAsia="zh-CN"/>
              </w:rPr>
            </w:pPr>
          </w:p>
        </w:tc>
        <w:tc>
          <w:tcPr>
            <w:tcW w:w="1000" w:type="pct"/>
            <w:vMerge/>
          </w:tcPr>
          <w:p w14:paraId="46A99176" w14:textId="77777777" w:rsidR="002D7F59" w:rsidRPr="00BC0309" w:rsidRDefault="002D7F59" w:rsidP="00C1607B">
            <w:pPr>
              <w:pStyle w:val="TAL"/>
              <w:rPr>
                <w:lang w:eastAsia="zh-CN"/>
              </w:rPr>
            </w:pPr>
          </w:p>
        </w:tc>
        <w:tc>
          <w:tcPr>
            <w:tcW w:w="1000" w:type="pct"/>
          </w:tcPr>
          <w:p w14:paraId="723E3807" w14:textId="60621D06" w:rsidR="002D7F59" w:rsidRPr="00BC0309" w:rsidRDefault="002D7F59" w:rsidP="009D3F3F">
            <w:pPr>
              <w:pStyle w:val="TAL"/>
            </w:pPr>
            <w:r w:rsidRPr="00BC0309">
              <w:t>Play</w:t>
            </w:r>
            <w:r w:rsidR="009D3F3F">
              <w:t>l</w:t>
            </w:r>
            <w:r w:rsidRPr="009D3F3F">
              <w:t>ist</w:t>
            </w:r>
          </w:p>
        </w:tc>
        <w:tc>
          <w:tcPr>
            <w:tcW w:w="1000" w:type="pct"/>
          </w:tcPr>
          <w:p w14:paraId="57F84E6A" w14:textId="77777777" w:rsidR="002D7F59" w:rsidRPr="00BC0309" w:rsidRDefault="002D7F59" w:rsidP="00C1607B">
            <w:pPr>
              <w:pStyle w:val="TAL"/>
            </w:pPr>
            <w:r w:rsidRPr="00BC0309">
              <w:t>Provides information on when and how long different representations or subrepresentations have been used during the session.</w:t>
            </w:r>
          </w:p>
        </w:tc>
        <w:tc>
          <w:tcPr>
            <w:tcW w:w="1000" w:type="pct"/>
          </w:tcPr>
          <w:p w14:paraId="6BE52BAC" w14:textId="77777777" w:rsidR="002D7F59" w:rsidRPr="00BC0309" w:rsidRDefault="002D7F59" w:rsidP="00C1607B">
            <w:pPr>
              <w:pStyle w:val="TAL"/>
            </w:pPr>
            <w:r w:rsidRPr="00BC0309">
              <w:t>Note that the actual timing of the required input for the P.1203 quality model may be influenced by actions such as play/pause.</w:t>
            </w:r>
          </w:p>
        </w:tc>
      </w:tr>
      <w:bookmarkEnd w:id="1840"/>
    </w:tbl>
    <w:p w14:paraId="319A78CC" w14:textId="77777777" w:rsidR="000B7118" w:rsidRPr="00BC0309" w:rsidRDefault="000B7118" w:rsidP="000B7118">
      <w:pPr>
        <w:pStyle w:val="FP"/>
      </w:pPr>
    </w:p>
    <w:p w14:paraId="0E1903E0" w14:textId="7CCE63BB" w:rsidR="000B7118" w:rsidRPr="00BC0309" w:rsidRDefault="00BD6DF7" w:rsidP="000B7118">
      <w:pPr>
        <w:pStyle w:val="TH"/>
      </w:pPr>
      <w:bookmarkStart w:id="1841" w:name="_CRTableK3"/>
      <w:r>
        <w:t>Table </w:t>
      </w:r>
      <w:bookmarkEnd w:id="1841"/>
      <w:r w:rsidR="000B7118" w:rsidRPr="00BC0309">
        <w:t>K-3</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BC0309" w14:paraId="6C9675B7" w14:textId="77777777" w:rsidTr="00C1607B">
        <w:tc>
          <w:tcPr>
            <w:tcW w:w="2000" w:type="pct"/>
            <w:gridSpan w:val="2"/>
            <w:shd w:val="clear" w:color="auto" w:fill="BFBFBF" w:themeFill="background1" w:themeFillShade="BF"/>
          </w:tcPr>
          <w:p w14:paraId="70B67313" w14:textId="77777777" w:rsidR="000B7118" w:rsidRPr="00BC0309" w:rsidRDefault="000B7118" w:rsidP="00C1607B">
            <w:pPr>
              <w:pStyle w:val="TAH"/>
              <w:rPr>
                <w:lang w:eastAsia="zh-CN"/>
              </w:rPr>
            </w:pPr>
            <w:bookmarkStart w:id="1842" w:name="MCCQCTEMPBM_00000565"/>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2269A3C7" w14:textId="68E00765"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49BCD725"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0B7118" w:rsidRPr="00BC0309" w14:paraId="505B10DE" w14:textId="77777777" w:rsidTr="00C1607B">
        <w:tc>
          <w:tcPr>
            <w:tcW w:w="1000" w:type="pct"/>
            <w:shd w:val="clear" w:color="auto" w:fill="BFBFBF" w:themeFill="background1" w:themeFillShade="BF"/>
          </w:tcPr>
          <w:p w14:paraId="632ECE10"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5A41AE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3A8B049"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97FCC58"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6CF0E0F" w14:textId="77777777" w:rsidR="000B7118" w:rsidRPr="00BC0309" w:rsidRDefault="000B7118" w:rsidP="00DD433A">
            <w:pPr>
              <w:spacing w:after="0"/>
              <w:rPr>
                <w:lang w:eastAsia="zh-CN"/>
              </w:rPr>
            </w:pPr>
          </w:p>
        </w:tc>
      </w:tr>
      <w:tr w:rsidR="000B7118" w:rsidRPr="00BC0309" w14:paraId="0926A5B3" w14:textId="77777777" w:rsidTr="00C1607B">
        <w:tc>
          <w:tcPr>
            <w:tcW w:w="1000" w:type="pct"/>
          </w:tcPr>
          <w:p w14:paraId="50A2F00F" w14:textId="77777777" w:rsidR="000B7118" w:rsidRPr="00BC0309" w:rsidRDefault="000B7118" w:rsidP="00C1607B">
            <w:pPr>
              <w:pStyle w:val="TAL"/>
              <w:rPr>
                <w:lang w:eastAsia="zh-CN"/>
              </w:rPr>
            </w:pPr>
            <w:r w:rsidRPr="00BC0309">
              <w:rPr>
                <w:lang w:eastAsia="zh-CN"/>
              </w:rPr>
              <w:t>Buffering event start</w:t>
            </w:r>
          </w:p>
        </w:tc>
        <w:tc>
          <w:tcPr>
            <w:tcW w:w="1000" w:type="pct"/>
          </w:tcPr>
          <w:p w14:paraId="15E0605E" w14:textId="77777777" w:rsidR="000B7118" w:rsidRPr="00BC0309" w:rsidRDefault="000B7118" w:rsidP="00C1607B">
            <w:pPr>
              <w:pStyle w:val="TAL"/>
              <w:rPr>
                <w:lang w:eastAsia="zh-CN"/>
              </w:rPr>
            </w:pPr>
            <w:r w:rsidRPr="00BC0309">
              <w:rPr>
                <w:lang w:eastAsia="zh-CN"/>
              </w:rPr>
              <w:t>The start time of the buffering/stalling event in seconds relative to the start of the original video clip, expressed in media time (not wall clock time)</w:t>
            </w:r>
          </w:p>
          <w:p w14:paraId="5BDDC5B9" w14:textId="77777777" w:rsidR="000B7118" w:rsidRPr="00BC0309" w:rsidRDefault="000B7118" w:rsidP="00C1607B">
            <w:pPr>
              <w:pStyle w:val="TAL"/>
              <w:rPr>
                <w:lang w:eastAsia="zh-CN"/>
              </w:rPr>
            </w:pPr>
            <w:r w:rsidRPr="00BC0309">
              <w:rPr>
                <w:lang w:eastAsia="zh-CN"/>
              </w:rPr>
              <w:t>Note: This is 0 for initial buffering.</w:t>
            </w:r>
          </w:p>
        </w:tc>
        <w:tc>
          <w:tcPr>
            <w:tcW w:w="1000" w:type="pct"/>
          </w:tcPr>
          <w:p w14:paraId="65F7204C" w14:textId="2C39B673" w:rsidR="000B7118" w:rsidRPr="00BC0309" w:rsidRDefault="00AC1A82"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549EF87F" w14:textId="4351420D" w:rsidR="000B7118" w:rsidRPr="00BC0309" w:rsidRDefault="00AC1A82" w:rsidP="00C1607B">
            <w:pPr>
              <w:pStyle w:val="TAL"/>
              <w:rPr>
                <w:lang w:eastAsia="zh-CN"/>
              </w:rPr>
            </w:pPr>
            <w:r w:rsidRPr="00BC0309">
              <w:rPr>
                <w:lang w:eastAsia="zh-CN"/>
              </w:rPr>
              <w:t xml:space="preserve">The start time of a buffering/stalling event is equal to the end time of a trace entry with the stop reason equal to </w:t>
            </w:r>
            <w:r w:rsidR="000C59E6" w:rsidRPr="00BC0309">
              <w:rPr>
                <w:lang w:eastAsia="zh-CN"/>
              </w:rPr>
              <w:t>"</w:t>
            </w:r>
            <w:r w:rsidRPr="00BC0309">
              <w:rPr>
                <w:lang w:eastAsia="zh-CN"/>
              </w:rPr>
              <w:t>rebuffering”</w:t>
            </w:r>
            <w:r w:rsidR="00C1607B" w:rsidRPr="00BC0309">
              <w:rPr>
                <w:lang w:eastAsia="zh-CN"/>
              </w:rPr>
              <w:t>.</w:t>
            </w:r>
          </w:p>
        </w:tc>
        <w:tc>
          <w:tcPr>
            <w:tcW w:w="1000" w:type="pct"/>
          </w:tcPr>
          <w:p w14:paraId="71B007C3" w14:textId="77777777" w:rsidR="000B7118" w:rsidRPr="00BC0309" w:rsidRDefault="00AC1A82" w:rsidP="00C1607B">
            <w:pPr>
              <w:pStyle w:val="TAL"/>
              <w:rPr>
                <w:lang w:eastAsia="zh-CN"/>
              </w:rPr>
            </w:pPr>
            <w:r w:rsidRPr="00BC0309">
              <w:rPr>
                <w:lang w:eastAsia="zh-CN"/>
              </w:rPr>
              <w:t>-</w:t>
            </w:r>
          </w:p>
        </w:tc>
      </w:tr>
      <w:tr w:rsidR="000B7118" w:rsidRPr="00BC0309" w14:paraId="0694A495" w14:textId="77777777" w:rsidTr="00C1607B">
        <w:tc>
          <w:tcPr>
            <w:tcW w:w="1000" w:type="pct"/>
          </w:tcPr>
          <w:p w14:paraId="2AAF8032" w14:textId="77777777" w:rsidR="000B7118" w:rsidRPr="00BC0309" w:rsidRDefault="000B7118" w:rsidP="00C1607B">
            <w:pPr>
              <w:pStyle w:val="TAL"/>
              <w:rPr>
                <w:lang w:eastAsia="zh-CN"/>
              </w:rPr>
            </w:pPr>
            <w:r w:rsidRPr="00BC0309">
              <w:rPr>
                <w:lang w:eastAsia="zh-CN"/>
              </w:rPr>
              <w:t>Event duration</w:t>
            </w:r>
          </w:p>
        </w:tc>
        <w:tc>
          <w:tcPr>
            <w:tcW w:w="1000" w:type="pct"/>
          </w:tcPr>
          <w:p w14:paraId="29D5D289" w14:textId="77777777" w:rsidR="000B7118" w:rsidRPr="00BC0309" w:rsidRDefault="000B7118" w:rsidP="00C1607B">
            <w:pPr>
              <w:pStyle w:val="TAL"/>
              <w:rPr>
                <w:lang w:eastAsia="zh-CN"/>
              </w:rPr>
            </w:pPr>
            <w:r w:rsidRPr="00BC0309">
              <w:rPr>
                <w:lang w:eastAsia="zh-CN"/>
              </w:rPr>
              <w:t>The duration of the buffering/stalling event in seconds.</w:t>
            </w:r>
          </w:p>
        </w:tc>
        <w:tc>
          <w:tcPr>
            <w:tcW w:w="1000" w:type="pct"/>
          </w:tcPr>
          <w:p w14:paraId="0AFA997B" w14:textId="2C8B662A" w:rsidR="000B7118" w:rsidRPr="00BC0309" w:rsidRDefault="000B7118"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4ADEB0A4" w14:textId="514CE6C0" w:rsidR="000B7118" w:rsidRPr="00BC0309" w:rsidRDefault="00AC1A82" w:rsidP="00C1607B">
            <w:pPr>
              <w:pStyle w:val="TAL"/>
              <w:rPr>
                <w:lang w:eastAsia="zh-CN"/>
              </w:rPr>
            </w:pPr>
            <w:r w:rsidRPr="00BC0309">
              <w:rPr>
                <w:lang w:eastAsia="zh-CN"/>
              </w:rPr>
              <w:t>The duration of each buffer event is calculated from the PlayList according to the example described in the Play</w:t>
            </w:r>
            <w:r w:rsidR="00D77C0E">
              <w:rPr>
                <w:lang w:eastAsia="zh-CN"/>
              </w:rPr>
              <w:t>l</w:t>
            </w:r>
            <w:r w:rsidRPr="00BC0309">
              <w:rPr>
                <w:lang w:eastAsia="zh-CN"/>
              </w:rPr>
              <w:t>ist metric clause.</w:t>
            </w:r>
          </w:p>
        </w:tc>
        <w:tc>
          <w:tcPr>
            <w:tcW w:w="1000" w:type="pct"/>
          </w:tcPr>
          <w:p w14:paraId="5C2B5CD1" w14:textId="77777777" w:rsidR="000B7118" w:rsidRPr="00BC0309" w:rsidRDefault="00AC1A82" w:rsidP="00C1607B">
            <w:pPr>
              <w:pStyle w:val="TAL"/>
              <w:rPr>
                <w:lang w:eastAsia="zh-CN"/>
              </w:rPr>
            </w:pPr>
            <w:r w:rsidRPr="00BC0309">
              <w:rPr>
                <w:lang w:eastAsia="zh-CN"/>
              </w:rPr>
              <w:t>-</w:t>
            </w:r>
          </w:p>
        </w:tc>
      </w:tr>
      <w:bookmarkEnd w:id="1842"/>
    </w:tbl>
    <w:p w14:paraId="0F7A95C3" w14:textId="77777777" w:rsidR="000B7118" w:rsidRPr="00BC0309" w:rsidRDefault="000B7118" w:rsidP="000B7118">
      <w:pPr>
        <w:pStyle w:val="FP"/>
      </w:pPr>
    </w:p>
    <w:p w14:paraId="6CD02511" w14:textId="2FBA5274" w:rsidR="000B7118" w:rsidRPr="00BC0309" w:rsidRDefault="00BD6DF7" w:rsidP="000B7118">
      <w:pPr>
        <w:pStyle w:val="TH"/>
      </w:pPr>
      <w:bookmarkStart w:id="1843" w:name="_CRTableK4"/>
      <w:r>
        <w:t>Table </w:t>
      </w:r>
      <w:bookmarkEnd w:id="1843"/>
      <w:r w:rsidR="000B7118" w:rsidRPr="00BC0309">
        <w:t>K-4</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QoE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 xml:space="preserve">model for </w:t>
      </w:r>
      <w:r w:rsidR="000B7118" w:rsidRPr="00BC0309">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BC0309" w14:paraId="399BDED7" w14:textId="77777777" w:rsidTr="00C1607B">
        <w:tc>
          <w:tcPr>
            <w:tcW w:w="2000" w:type="pct"/>
            <w:gridSpan w:val="2"/>
            <w:shd w:val="clear" w:color="auto" w:fill="BFBFBF" w:themeFill="background1" w:themeFillShade="BF"/>
          </w:tcPr>
          <w:p w14:paraId="082AE51B" w14:textId="77777777" w:rsidR="000B7118" w:rsidRPr="00BC0309" w:rsidRDefault="000B7118" w:rsidP="00C1607B">
            <w:pPr>
              <w:pStyle w:val="TAH"/>
              <w:rPr>
                <w:lang w:eastAsia="zh-CN"/>
              </w:rPr>
            </w:pPr>
            <w:bookmarkStart w:id="1844" w:name="MCCQCTEMPBM_00000566"/>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70A3EDE2" w14:textId="13C3E710" w:rsidR="000B7118" w:rsidRPr="00BC0309" w:rsidRDefault="000B7118" w:rsidP="00C1607B">
            <w:pPr>
              <w:pStyle w:val="TAH"/>
              <w:rPr>
                <w:lang w:eastAsia="zh-CN"/>
              </w:rPr>
            </w:pPr>
            <w:r w:rsidRPr="00BC0309">
              <w:rPr>
                <w:rFonts w:hint="eastAsia"/>
                <w:lang w:eastAsia="zh-CN"/>
              </w:rPr>
              <w:t xml:space="preserve">QoE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5BE9F654"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C1607B" w:rsidRPr="00BC0309" w14:paraId="62D0411C" w14:textId="77777777" w:rsidTr="00C1607B">
        <w:tc>
          <w:tcPr>
            <w:tcW w:w="1000" w:type="pct"/>
            <w:shd w:val="clear" w:color="auto" w:fill="BFBFBF" w:themeFill="background1" w:themeFillShade="BF"/>
          </w:tcPr>
          <w:p w14:paraId="2BC0AE48"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9EAC14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E0547FC"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BA7792C"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32E052AB" w14:textId="77777777" w:rsidR="000B7118" w:rsidRPr="00BC0309" w:rsidRDefault="000B7118" w:rsidP="00DD433A">
            <w:pPr>
              <w:spacing w:after="0"/>
              <w:rPr>
                <w:lang w:eastAsia="zh-CN"/>
              </w:rPr>
            </w:pPr>
          </w:p>
        </w:tc>
      </w:tr>
      <w:tr w:rsidR="000B7118" w:rsidRPr="00BC0309" w14:paraId="1B1B0567" w14:textId="77777777" w:rsidTr="00C1607B">
        <w:tc>
          <w:tcPr>
            <w:tcW w:w="1000" w:type="pct"/>
          </w:tcPr>
          <w:p w14:paraId="6A5ECAF3" w14:textId="77777777" w:rsidR="000B7118" w:rsidRPr="00BC0309" w:rsidRDefault="000B7118" w:rsidP="00C1607B">
            <w:pPr>
              <w:pStyle w:val="TAL"/>
              <w:rPr>
                <w:lang w:eastAsia="zh-CN"/>
              </w:rPr>
            </w:pPr>
            <w:r w:rsidRPr="00BC0309">
              <w:rPr>
                <w:lang w:eastAsia="zh-CN"/>
              </w:rPr>
              <w:t>The resolution of the image displayed to the user</w:t>
            </w:r>
          </w:p>
        </w:tc>
        <w:tc>
          <w:tcPr>
            <w:tcW w:w="1000" w:type="pct"/>
          </w:tcPr>
          <w:p w14:paraId="519CCF2D" w14:textId="73265295" w:rsidR="000B7118" w:rsidRPr="00BC0309" w:rsidRDefault="000B7118" w:rsidP="00C1607B">
            <w:pPr>
              <w:pStyle w:val="TAL"/>
              <w:rPr>
                <w:lang w:eastAsia="zh-CN"/>
              </w:rPr>
            </w:pPr>
            <w:r w:rsidRPr="00BC0309">
              <w:rPr>
                <w:lang w:eastAsia="zh-CN"/>
              </w:rPr>
              <w:t>Number of pixels (W</w:t>
            </w:r>
            <w:r w:rsidR="00C1607B" w:rsidRPr="00BC0309">
              <w:rPr>
                <w:rFonts w:cs="Arial"/>
                <w:lang w:eastAsia="zh-CN"/>
              </w:rPr>
              <w:t>×</w:t>
            </w:r>
            <w:r w:rsidRPr="00BC0309">
              <w:rPr>
                <w:lang w:eastAsia="zh-CN"/>
              </w:rPr>
              <w:t>H) in displayed video</w:t>
            </w:r>
          </w:p>
        </w:tc>
        <w:tc>
          <w:tcPr>
            <w:tcW w:w="1000" w:type="pct"/>
          </w:tcPr>
          <w:p w14:paraId="07C4D7B4" w14:textId="77777777" w:rsidR="000B7118" w:rsidRPr="00BC0309" w:rsidRDefault="000B7118" w:rsidP="00C1607B">
            <w:pPr>
              <w:pStyle w:val="TAL"/>
              <w:rPr>
                <w:lang w:eastAsia="zh-CN"/>
              </w:rPr>
            </w:pPr>
            <w:r w:rsidRPr="00BC0309">
              <w:rPr>
                <w:lang w:eastAsia="zh-CN"/>
              </w:rPr>
              <w:t>Device Information</w:t>
            </w:r>
          </w:p>
        </w:tc>
        <w:tc>
          <w:tcPr>
            <w:tcW w:w="1000" w:type="pct"/>
          </w:tcPr>
          <w:p w14:paraId="2593CC84" w14:textId="77777777" w:rsidR="000B7118" w:rsidRPr="00BC0309" w:rsidRDefault="000B7118" w:rsidP="00C1607B">
            <w:pPr>
              <w:pStyle w:val="TAL"/>
              <w:rPr>
                <w:lang w:eastAsia="zh-CN"/>
              </w:rPr>
            </w:pPr>
            <w:r w:rsidRPr="00BC0309">
              <w:rPr>
                <w:lang w:eastAsia="zh-CN"/>
              </w:rPr>
              <w:t>videoWidth and videoHeight</w:t>
            </w:r>
          </w:p>
        </w:tc>
        <w:tc>
          <w:tcPr>
            <w:tcW w:w="1000" w:type="pct"/>
          </w:tcPr>
          <w:p w14:paraId="3219994E" w14:textId="77777777" w:rsidR="000B7118" w:rsidRPr="00BC0309" w:rsidRDefault="000B7118" w:rsidP="00C1607B">
            <w:pPr>
              <w:pStyle w:val="TAL"/>
              <w:rPr>
                <w:lang w:eastAsia="zh-CN"/>
              </w:rPr>
            </w:pPr>
            <w:r w:rsidRPr="00BC0309">
              <w:rPr>
                <w:rFonts w:hint="eastAsia"/>
                <w:lang w:eastAsia="zh-CN"/>
              </w:rPr>
              <w:t>.</w:t>
            </w:r>
          </w:p>
        </w:tc>
      </w:tr>
      <w:tr w:rsidR="000B7118" w:rsidRPr="00BC0309" w14:paraId="1FE43A12" w14:textId="77777777" w:rsidTr="00C1607B">
        <w:tc>
          <w:tcPr>
            <w:tcW w:w="1000" w:type="pct"/>
          </w:tcPr>
          <w:p w14:paraId="1918F5D2" w14:textId="5A268992" w:rsidR="000B7118" w:rsidRPr="00BC0309" w:rsidRDefault="000B7118" w:rsidP="00C1607B">
            <w:pPr>
              <w:pStyle w:val="TAL"/>
              <w:rPr>
                <w:lang w:eastAsia="zh-CN"/>
              </w:rPr>
            </w:pPr>
            <w:r w:rsidRPr="00BC0309">
              <w:rPr>
                <w:lang w:eastAsia="zh-CN"/>
              </w:rPr>
              <w:t>The device type on which the media is played</w:t>
            </w:r>
          </w:p>
        </w:tc>
        <w:tc>
          <w:tcPr>
            <w:tcW w:w="1000" w:type="pct"/>
          </w:tcPr>
          <w:p w14:paraId="7705565F" w14:textId="43D20177" w:rsidR="000B7118" w:rsidRPr="00BC0309" w:rsidRDefault="00C1607B" w:rsidP="00C1607B">
            <w:pPr>
              <w:pStyle w:val="TAL"/>
              <w:rPr>
                <w:lang w:eastAsia="zh-CN"/>
              </w:rPr>
            </w:pPr>
            <w:r w:rsidRPr="00BC0309">
              <w:rPr>
                <w:lang w:eastAsia="zh-CN"/>
              </w:rPr>
              <w:t>PC</w:t>
            </w:r>
            <w:r w:rsidR="000B7118" w:rsidRPr="00BC0309">
              <w:rPr>
                <w:lang w:eastAsia="zh-CN"/>
              </w:rPr>
              <w:t xml:space="preserve"> or mobile</w:t>
            </w:r>
          </w:p>
        </w:tc>
        <w:tc>
          <w:tcPr>
            <w:tcW w:w="1000" w:type="pct"/>
          </w:tcPr>
          <w:p w14:paraId="22CF5FBE" w14:textId="77777777" w:rsidR="000B7118" w:rsidRPr="00BC0309" w:rsidRDefault="000B7118" w:rsidP="00C1607B">
            <w:pPr>
              <w:pStyle w:val="TAL"/>
              <w:rPr>
                <w:lang w:eastAsia="zh-CN"/>
              </w:rPr>
            </w:pPr>
            <w:r w:rsidRPr="00BC0309">
              <w:rPr>
                <w:lang w:eastAsia="zh-CN"/>
              </w:rPr>
              <w:t>Device Information</w:t>
            </w:r>
          </w:p>
        </w:tc>
        <w:tc>
          <w:tcPr>
            <w:tcW w:w="1000" w:type="pct"/>
          </w:tcPr>
          <w:p w14:paraId="0898BECA" w14:textId="119003C3" w:rsidR="000B7118" w:rsidRPr="00BC0309" w:rsidRDefault="000B7118" w:rsidP="00C1607B">
            <w:pPr>
              <w:pStyle w:val="TAL"/>
              <w:rPr>
                <w:lang w:eastAsia="zh-CN"/>
              </w:rPr>
            </w:pPr>
            <w:r w:rsidRPr="00BC0309">
              <w:rPr>
                <w:lang w:eastAsia="zh-CN"/>
              </w:rPr>
              <w:t xml:space="preserve">screenWidth </w:t>
            </w:r>
            <w:r w:rsidR="00C1607B" w:rsidRPr="00BC0309">
              <w:rPr>
                <w:rFonts w:cs="Arial"/>
                <w:lang w:eastAsia="zh-CN"/>
              </w:rPr>
              <w:t>×</w:t>
            </w:r>
            <w:r w:rsidRPr="00BC0309">
              <w:rPr>
                <w:lang w:eastAsia="zh-CN"/>
              </w:rPr>
              <w:t xml:space="preserve"> pixelWidth, screenHeight </w:t>
            </w:r>
            <w:r w:rsidR="00C1607B" w:rsidRPr="00BC0309">
              <w:rPr>
                <w:rFonts w:cs="Arial"/>
                <w:lang w:eastAsia="zh-CN"/>
              </w:rPr>
              <w:t>×</w:t>
            </w:r>
            <w:r w:rsidRPr="00BC0309">
              <w:rPr>
                <w:lang w:eastAsia="zh-CN"/>
              </w:rPr>
              <w:t xml:space="preserve"> pixelHeight</w:t>
            </w:r>
          </w:p>
        </w:tc>
        <w:tc>
          <w:tcPr>
            <w:tcW w:w="1000" w:type="pct"/>
          </w:tcPr>
          <w:p w14:paraId="66DBF8CA" w14:textId="447DC697" w:rsidR="000B7118" w:rsidRPr="00BC0309" w:rsidRDefault="0012274D" w:rsidP="00C1607B">
            <w:pPr>
              <w:pStyle w:val="TAL"/>
              <w:rPr>
                <w:lang w:eastAsia="zh-CN"/>
              </w:rPr>
            </w:pPr>
            <w:r w:rsidRPr="00BC0309">
              <w:rPr>
                <w:lang w:eastAsia="zh-CN"/>
              </w:rPr>
              <w:t>P.1203 formally classifies devices up to 10"</w:t>
            </w:r>
            <w:r w:rsidRPr="00BC0309">
              <w:rPr>
                <w:rFonts w:hint="eastAsia"/>
                <w:lang w:eastAsia="zh-CN"/>
              </w:rPr>
              <w:t xml:space="preserve"> (diagonal) </w:t>
            </w:r>
            <w:r w:rsidRPr="00BC0309">
              <w:rPr>
                <w:lang w:eastAsia="zh-CN"/>
              </w:rPr>
              <w:t>as mobiles, but to cover most handheld devices (phones and tablets) devices up to 12" could be classified as mobiles</w:t>
            </w:r>
            <w:r w:rsidR="00C1607B" w:rsidRPr="00BC0309">
              <w:rPr>
                <w:lang w:eastAsia="zh-CN"/>
              </w:rPr>
              <w:t>.</w:t>
            </w:r>
          </w:p>
        </w:tc>
      </w:tr>
      <w:tr w:rsidR="000B7118" w:rsidRPr="00BC0309" w14:paraId="17AF228E" w14:textId="77777777" w:rsidTr="00C1607B">
        <w:tc>
          <w:tcPr>
            <w:tcW w:w="1000" w:type="pct"/>
          </w:tcPr>
          <w:p w14:paraId="11949278" w14:textId="77777777" w:rsidR="000B7118" w:rsidRPr="00BC0309" w:rsidRDefault="000B7118" w:rsidP="00C1607B">
            <w:pPr>
              <w:pStyle w:val="TAL"/>
              <w:rPr>
                <w:lang w:eastAsia="zh-CN"/>
              </w:rPr>
            </w:pPr>
            <w:r w:rsidRPr="00BC0309">
              <w:rPr>
                <w:lang w:eastAsia="zh-CN"/>
              </w:rPr>
              <w:t>The size of the video shown</w:t>
            </w:r>
          </w:p>
        </w:tc>
        <w:tc>
          <w:tcPr>
            <w:tcW w:w="1000" w:type="pct"/>
          </w:tcPr>
          <w:p w14:paraId="0BC3B57A" w14:textId="090C2834" w:rsidR="000B7118" w:rsidRPr="00BC0309" w:rsidRDefault="000B7118" w:rsidP="00C1607B">
            <w:pPr>
              <w:pStyle w:val="TAL"/>
              <w:rPr>
                <w:lang w:eastAsia="zh-CN"/>
              </w:rPr>
            </w:pPr>
            <w:r w:rsidRPr="00BC0309">
              <w:rPr>
                <w:lang w:eastAsia="zh-CN"/>
              </w:rPr>
              <w:t>W</w:t>
            </w:r>
            <w:r w:rsidR="00C1607B" w:rsidRPr="00BC0309">
              <w:rPr>
                <w:rFonts w:cs="Arial"/>
                <w:lang w:eastAsia="zh-CN"/>
              </w:rPr>
              <w:t>×</w:t>
            </w:r>
            <w:r w:rsidRPr="00BC0309">
              <w:rPr>
                <w:lang w:eastAsia="zh-CN"/>
              </w:rPr>
              <w:t>H in mm</w:t>
            </w:r>
          </w:p>
        </w:tc>
        <w:tc>
          <w:tcPr>
            <w:tcW w:w="1000" w:type="pct"/>
          </w:tcPr>
          <w:p w14:paraId="6E15BF6B" w14:textId="77777777" w:rsidR="000B7118" w:rsidRPr="00BC0309" w:rsidRDefault="000B7118" w:rsidP="00C1607B">
            <w:pPr>
              <w:pStyle w:val="TAL"/>
              <w:rPr>
                <w:lang w:eastAsia="zh-CN"/>
              </w:rPr>
            </w:pPr>
            <w:r w:rsidRPr="00BC0309">
              <w:rPr>
                <w:lang w:eastAsia="zh-CN"/>
              </w:rPr>
              <w:t>Device Information</w:t>
            </w:r>
          </w:p>
        </w:tc>
        <w:tc>
          <w:tcPr>
            <w:tcW w:w="1000" w:type="pct"/>
          </w:tcPr>
          <w:p w14:paraId="535D4B41" w14:textId="6E840E20" w:rsidR="000B7118" w:rsidRPr="00BC0309" w:rsidRDefault="000B7118" w:rsidP="00C1607B">
            <w:pPr>
              <w:pStyle w:val="TAL"/>
              <w:rPr>
                <w:lang w:eastAsia="zh-CN"/>
              </w:rPr>
            </w:pPr>
            <w:r w:rsidRPr="00BC0309">
              <w:rPr>
                <w:lang w:eastAsia="zh-CN"/>
              </w:rPr>
              <w:t xml:space="preserve">videoWidth </w:t>
            </w:r>
            <w:r w:rsidR="00C1607B" w:rsidRPr="00BC0309">
              <w:rPr>
                <w:rFonts w:cs="Arial"/>
                <w:lang w:eastAsia="zh-CN"/>
              </w:rPr>
              <w:t>×</w:t>
            </w:r>
            <w:r w:rsidRPr="00BC0309">
              <w:rPr>
                <w:lang w:eastAsia="zh-CN"/>
              </w:rPr>
              <w:t xml:space="preserve"> pixelWidth, videoHeight </w:t>
            </w:r>
            <w:r w:rsidR="00C1607B" w:rsidRPr="00BC0309">
              <w:rPr>
                <w:rFonts w:cs="Arial"/>
                <w:lang w:eastAsia="zh-CN"/>
              </w:rPr>
              <w:t>×</w:t>
            </w:r>
            <w:r w:rsidRPr="00BC0309">
              <w:rPr>
                <w:lang w:eastAsia="zh-CN"/>
              </w:rPr>
              <w:t xml:space="preserve"> pixelHeight</w:t>
            </w:r>
          </w:p>
        </w:tc>
        <w:tc>
          <w:tcPr>
            <w:tcW w:w="1000" w:type="pct"/>
          </w:tcPr>
          <w:p w14:paraId="3D1CDF4B" w14:textId="77777777" w:rsidR="000B7118" w:rsidRPr="00BC0309" w:rsidRDefault="000B7118" w:rsidP="00C1607B">
            <w:pPr>
              <w:pStyle w:val="TAL"/>
              <w:rPr>
                <w:lang w:eastAsia="zh-CN"/>
              </w:rPr>
            </w:pPr>
          </w:p>
        </w:tc>
      </w:tr>
      <w:bookmarkEnd w:id="1844"/>
    </w:tbl>
    <w:p w14:paraId="34CD610D" w14:textId="77777777" w:rsidR="000B7118" w:rsidRPr="00BC0309" w:rsidRDefault="000B7118" w:rsidP="000B7118"/>
    <w:p w14:paraId="461103CB" w14:textId="5234EBEE" w:rsidR="00C14D74" w:rsidRPr="00BC0309" w:rsidRDefault="00C14D74" w:rsidP="00C14D74">
      <w:pPr>
        <w:pStyle w:val="Heading8"/>
      </w:pPr>
      <w:bookmarkStart w:id="1845" w:name="_CRAnnexLnormative"/>
      <w:bookmarkEnd w:id="1845"/>
      <w:r w:rsidRPr="00BC0309">
        <w:br w:type="page"/>
      </w:r>
      <w:bookmarkStart w:id="1846" w:name="_Toc26283896"/>
      <w:bookmarkStart w:id="1847" w:name="_Toc146217111"/>
      <w:bookmarkStart w:id="1848" w:name="_Toc202168161"/>
      <w:r w:rsidRPr="00BC0309">
        <w:t>A</w:t>
      </w:r>
      <w:r w:rsidR="005A65C4">
        <w:t>nnex </w:t>
      </w:r>
      <w:r w:rsidRPr="00BC0309">
        <w:t>L (normative):</w:t>
      </w:r>
      <w:r w:rsidRPr="00BC0309">
        <w:br/>
        <w:t xml:space="preserve">QoE </w:t>
      </w:r>
      <w:r w:rsidR="00803780" w:rsidRPr="00BC0309">
        <w:t>m</w:t>
      </w:r>
      <w:r w:rsidRPr="00BC0309">
        <w:t xml:space="preserve">easurement </w:t>
      </w:r>
      <w:r w:rsidR="00803780" w:rsidRPr="00BC0309">
        <w:t>c</w:t>
      </w:r>
      <w:r w:rsidRPr="00BC0309">
        <w:t xml:space="preserve">ollection </w:t>
      </w:r>
      <w:r w:rsidR="00803780" w:rsidRPr="00BC0309">
        <w:t>f</w:t>
      </w:r>
      <w:r w:rsidRPr="00BC0309">
        <w:t>unctionalities</w:t>
      </w:r>
      <w:bookmarkEnd w:id="1846"/>
      <w:bookmarkEnd w:id="1847"/>
      <w:bookmarkEnd w:id="1848"/>
    </w:p>
    <w:p w14:paraId="15CB54F2" w14:textId="77777777" w:rsidR="007944AB" w:rsidRPr="00BC0309" w:rsidRDefault="007944AB" w:rsidP="007944AB">
      <w:pPr>
        <w:pStyle w:val="Heading1"/>
      </w:pPr>
      <w:bookmarkStart w:id="1849" w:name="_CRL_1"/>
      <w:bookmarkStart w:id="1850" w:name="_Toc26283897"/>
      <w:bookmarkStart w:id="1851" w:name="_Toc146217112"/>
      <w:bookmarkStart w:id="1852" w:name="_Toc202168162"/>
      <w:bookmarkEnd w:id="1849"/>
      <w:r w:rsidRPr="00BC0309">
        <w:t>L.1</w:t>
      </w:r>
      <w:r w:rsidRPr="00BC0309">
        <w:tab/>
        <w:t>Configuration and reporting</w:t>
      </w:r>
      <w:bookmarkEnd w:id="1850"/>
      <w:bookmarkEnd w:id="1851"/>
      <w:bookmarkEnd w:id="1852"/>
    </w:p>
    <w:p w14:paraId="030E911B" w14:textId="3F59E3F0" w:rsidR="00C2301B" w:rsidRDefault="00C2301B" w:rsidP="00C2301B">
      <w:r>
        <w:t>As an alternative to configuration via MPD or OMA-DM, the QoE configuration can optionally be specified by the QoE Measurement Collection (QMC) functionality. In this case the QoE configuration is received via specific RRC</w:t>
      </w:r>
      <w:r w:rsidR="00AC5A95">
        <w:t> [</w:t>
      </w:r>
      <w:r>
        <w:t>53] messages for UMTS, RRC</w:t>
      </w:r>
      <w:r w:rsidR="00AC5A95">
        <w:t> [</w:t>
      </w:r>
      <w:r>
        <w:t>59] messages for LTE, and RRC messages for NR</w:t>
      </w:r>
      <w:r w:rsidR="00AC5A95">
        <w:t> [</w:t>
      </w:r>
      <w:r>
        <w:rPr>
          <w:lang w:eastAsia="zh-CN"/>
        </w:rPr>
        <w:t>70</w:t>
      </w:r>
      <w:r>
        <w:t>] over the control plane, and the QoE reporting is also sent back via RRC messages over the control plane.</w:t>
      </w:r>
    </w:p>
    <w:p w14:paraId="60E17DF7" w14:textId="77777777" w:rsidR="00C2301B" w:rsidRDefault="00C2301B" w:rsidP="00C2301B">
      <w:r>
        <w:t>If QMC is supported, the UE shall support the following QMC functionalities:</w:t>
      </w:r>
    </w:p>
    <w:p w14:paraId="631FC091" w14:textId="7E0C0961" w:rsidR="004F4A72" w:rsidRDefault="004F4A72" w:rsidP="004F4A72">
      <w:pPr>
        <w:pStyle w:val="B10"/>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The container shall be uncompressed, and is then expected 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w:t>
      </w:r>
      <w:r>
        <w:t xml:space="preserve">unicast, via </w:t>
      </w:r>
      <w:r>
        <w:t xml:space="preserve">MBS </w:t>
      </w:r>
      <w:r w:rsidRPr="001331C4">
        <w:t>broadcast</w:t>
      </w:r>
      <w:r>
        <w:t>,</w:t>
      </w:r>
      <w:r w:rsidRPr="001331C4">
        <w:t xml:space="preserve"> </w:t>
      </w:r>
      <w:r>
        <w:t xml:space="preserve">via </w:t>
      </w:r>
      <w:r w:rsidRPr="001331C4">
        <w:t>MBS multicast</w:t>
      </w:r>
      <w:r>
        <w:t>, or via all of these communication service types</w:t>
      </w:r>
      <w:r w:rsidRPr="001331C4">
        <w:t>.</w:t>
      </w:r>
    </w:p>
    <w:p w14:paraId="34252C64" w14:textId="344281A7" w:rsidR="00C2301B" w:rsidRDefault="00C2301B" w:rsidP="00C2301B">
      <w:pPr>
        <w:pStyle w:val="B10"/>
      </w:pPr>
      <w:r>
        <w:t>-</w:t>
      </w:r>
      <w:r>
        <w:tab/>
        <w:t>QoE Metrics: QoE Metrics from the DASH client shall be XML-formatted according to c</w:t>
      </w:r>
      <w:r w:rsidR="005A65C4">
        <w:t>lause </w:t>
      </w:r>
      <w:r>
        <w:t>10.6 in the present document. The XML data shall be compressed with gzip (see</w:t>
      </w:r>
      <w:r w:rsidR="00AC5A95">
        <w:t> [</w:t>
      </w:r>
      <w:r>
        <w:t>18]) and stored in network byte order into an octet string container. The maximum size of the container is 8000 bytes for UM</w:t>
      </w:r>
      <w:r w:rsidR="0066231F">
        <w:t>TS </w:t>
      </w:r>
      <w:r>
        <w:t>(see</w:t>
      </w:r>
      <w:r w:rsidR="00AC5A95">
        <w:t> [</w:t>
      </w:r>
      <w:r>
        <w:t>53</w:t>
      </w:r>
      <w:r w:rsidRPr="002918A4">
        <w:t>]</w:t>
      </w:r>
      <w:r>
        <w:t>) and LTE (see</w:t>
      </w:r>
      <w:r w:rsidR="00AC5A95">
        <w:t> [</w:t>
      </w:r>
      <w:r>
        <w:t>59</w:t>
      </w:r>
      <w:r w:rsidRPr="002918A4">
        <w:t>]</w:t>
      </w:r>
      <w:r>
        <w:t>). For NR</w:t>
      </w:r>
      <w:r w:rsidR="00AC5A95">
        <w:t> [</w:t>
      </w:r>
      <w:r>
        <w:rPr>
          <w:lang w:eastAsia="zh-CN"/>
        </w:rPr>
        <w:t>70</w:t>
      </w:r>
      <w:r>
        <w:t>], the maximum size is 8000 bytes if RRC segmentation is not enabled, and 144000 bytes if enabled. The container shall be delivered via RRC to the RNC according to "Application Layer Measurement Reporting" (see</w:t>
      </w:r>
      <w:r w:rsidR="00AC5A95">
        <w:t> [</w:t>
      </w:r>
      <w:r>
        <w:t>53]) for UMTS, to the eNB according to "measReportAppLayer" (see</w:t>
      </w:r>
      <w:r w:rsidR="00AC5A95">
        <w:t> [</w:t>
      </w:r>
      <w:r>
        <w:t>59]) for LTE, and to the gNB according to “</w:t>
      </w:r>
      <w:r w:rsidRPr="0031122B">
        <w:t>MeasurementReportAppLayer</w:t>
      </w:r>
      <w:r>
        <w:t>” (see</w:t>
      </w:r>
      <w:r w:rsidR="00AC5A95">
        <w:t>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w:t>
      </w:r>
      <w:r w:rsidR="0066231F">
        <w:t>TS </w:t>
      </w:r>
      <w:r>
        <w:t>and LTE, and AT command +CAPPLEVMRNR for NR</w:t>
      </w:r>
      <w:r w:rsidR="00AC5A95">
        <w:t> [</w:t>
      </w:r>
      <w:r>
        <w:t>61].</w:t>
      </w:r>
    </w:p>
    <w:p w14:paraId="1124C92E" w14:textId="3FE3C602" w:rsidR="00C2301B" w:rsidRPr="006B5B70" w:rsidRDefault="00C2301B" w:rsidP="00C2301B">
      <w:pPr>
        <w:pStyle w:val="B10"/>
        <w:rPr>
          <w:lang w:eastAsia="zh-CN"/>
        </w:rPr>
      </w:pPr>
      <w:r>
        <w:t>-</w:t>
      </w:r>
      <w:r>
        <w:tab/>
        <w:t>The UE shall also set the QMC capability "QoE Measurement Collection for streaming services" (see</w:t>
      </w:r>
      <w:r w:rsidR="00AC5A95">
        <w:t> [</w:t>
      </w:r>
      <w:r>
        <w:t>53]) to TRUE for UMTS, include the QMC capability "qoe-MeasReport" (see</w:t>
      </w:r>
      <w:r w:rsidR="00AC5A95">
        <w:t> [</w:t>
      </w:r>
      <w:r>
        <w:t xml:space="preserve">59]) for LTE </w:t>
      </w:r>
      <w:r>
        <w:rPr>
          <w:rFonts w:hint="eastAsia"/>
          <w:lang w:eastAsia="zh-CN"/>
        </w:rPr>
        <w:t>and</w:t>
      </w:r>
      <w:r>
        <w:t xml:space="preserve"> include the QMC capability “</w:t>
      </w:r>
      <w:r w:rsidRPr="006B5B70">
        <w:t>qoe-Streaming-MeasReport</w:t>
      </w:r>
      <w:r>
        <w:t xml:space="preserve">” </w:t>
      </w:r>
      <w:r>
        <w:rPr>
          <w:lang w:eastAsia="zh-CN"/>
        </w:rPr>
        <w:t>(see</w:t>
      </w:r>
      <w:r w:rsidR="00AC5A95">
        <w:rPr>
          <w:lang w:eastAsia="zh-CN"/>
        </w:rPr>
        <w:t> [</w:t>
      </w:r>
      <w:r>
        <w:rPr>
          <w:lang w:eastAsia="zh-CN"/>
        </w:rPr>
        <w:t>70</w:t>
      </w:r>
      <w:r>
        <w:t>]</w:t>
      </w:r>
      <w:r>
        <w:rPr>
          <w:lang w:eastAsia="zh-CN"/>
        </w:rPr>
        <w:t>) for NR</w:t>
      </w:r>
      <w:r>
        <w:t>.</w:t>
      </w:r>
    </w:p>
    <w:p w14:paraId="4B469CD0" w14:textId="704CA7F0" w:rsidR="00C2301B" w:rsidRDefault="00C2301B" w:rsidP="00C2301B">
      <w:pPr>
        <w:pStyle w:val="B10"/>
      </w:pPr>
      <w:r>
        <w:t>-</w:t>
      </w:r>
      <w:r>
        <w:tab/>
        <w:t>When a new session is started, the QoE reporting AT command +CAPPLEVMRNR</w:t>
      </w:r>
      <w:r w:rsidR="00AC5A95">
        <w:t> [</w:t>
      </w:r>
      <w:r>
        <w:t>61] shall be used to send a Recording Session Indication. Such an indication does not contain any QoE report, but indicates that QoE recording has started for a session.</w:t>
      </w:r>
    </w:p>
    <w:p w14:paraId="6EFAACC1" w14:textId="030B4BF2" w:rsidR="00C2301B" w:rsidRDefault="00C2301B" w:rsidP="00C2301B">
      <w:pPr>
        <w:pStyle w:val="B10"/>
      </w:pPr>
      <w:r>
        <w:rPr>
          <w:lang w:eastAsia="zh-CN"/>
        </w:rPr>
        <w:t>-</w:t>
      </w:r>
      <w:r>
        <w:rPr>
          <w:lang w:eastAsia="zh-CN"/>
        </w:rPr>
        <w:tab/>
      </w:r>
      <w:r>
        <w:t>When the QoE configuration is to be released, an unsolicited result code, associated with the AT command +CAPPLEVMC or AT command +CAPPLEVMCNR</w:t>
      </w:r>
      <w:r w:rsidR="00AC5A95">
        <w:t> [</w:t>
      </w:r>
      <w:r>
        <w:t xml:space="preserve">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w:t>
      </w:r>
      <w:r w:rsidR="00AC5A95">
        <w:t> [</w:t>
      </w:r>
      <w:r>
        <w:t>63].</w:t>
      </w:r>
    </w:p>
    <w:p w14:paraId="21C2561C" w14:textId="5EB420E5" w:rsidR="00C2301B" w:rsidRPr="00EA3AEB" w:rsidRDefault="00C2301B" w:rsidP="00C2301B">
      <w:r>
        <w:t>For NR, the RAN visible QoE may be supported. The gNB can use RAN visible QoE configurations to instruct the UE to collect application layer measurements for network optimization.</w:t>
      </w:r>
    </w:p>
    <w:p w14:paraId="376E3C86" w14:textId="71F7330A" w:rsidR="00C2301B" w:rsidRPr="00EA3AEB" w:rsidRDefault="00C2301B" w:rsidP="00C2301B">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The set of RAN visible QoE metrics is a subset of the QoE metrics defined in c</w:t>
      </w:r>
      <w:r w:rsidR="005A65C4">
        <w:rPr>
          <w:lang w:eastAsia="zh-CN"/>
        </w:rPr>
        <w:t>lause </w:t>
      </w:r>
      <w:r>
        <w:rPr>
          <w:lang w:eastAsia="zh-CN"/>
        </w:rPr>
        <w:t xml:space="preserve">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w:t>
      </w:r>
      <w:r w:rsidR="00AC5A95">
        <w:rPr>
          <w:lang w:eastAsia="zh-CN"/>
        </w:rPr>
        <w:t> [</w:t>
      </w:r>
      <w:r>
        <w:rPr>
          <w:lang w:eastAsia="zh-CN"/>
        </w:rPr>
        <w:t>70</w:t>
      </w:r>
      <w:r w:rsidRPr="00807711">
        <w:rPr>
          <w:lang w:eastAsia="zh-CN"/>
        </w:rPr>
        <w:t>]</w:t>
      </w:r>
      <w:r>
        <w:rPr>
          <w:lang w:eastAsia="zh-CN"/>
        </w:rPr>
        <w:t>.</w:t>
      </w:r>
    </w:p>
    <w:p w14:paraId="1B14BE0B" w14:textId="77777777" w:rsidR="00C2301B" w:rsidRPr="006B5B70" w:rsidRDefault="00C2301B" w:rsidP="00C2301B">
      <w:pPr>
        <w:pStyle w:val="B10"/>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5CB6BEA" w14:textId="341852A3" w:rsidR="00C2301B" w:rsidRDefault="00C2301B" w:rsidP="00C2301B">
      <w:pPr>
        <w:pStyle w:val="B10"/>
        <w:rPr>
          <w:lang w:eastAsia="zh-CN"/>
        </w:rPr>
      </w:pPr>
      <w:r>
        <w:t>-</w:t>
      </w:r>
      <w:r>
        <w:tab/>
        <w:t>When the RAN visible QoE measurement is deactivated by the gNB, the DASH client shall be notified to terminate and release the RAN visible QoE measurement.</w:t>
      </w:r>
    </w:p>
    <w:p w14:paraId="67F7A129" w14:textId="094A7D53" w:rsidR="00C2301B" w:rsidRDefault="00C2301B" w:rsidP="00C2301B">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21EE81BB" w14:textId="09B67D92" w:rsidR="00C2301B" w:rsidRDefault="00C2301B" w:rsidP="00C2301B">
      <w:r>
        <w:t>The exact implementation is not specified here, but example signalling diagrams for UMTS, LTE and NR below show the QMC functionality with a hypothetical "QMC Handler" entity.</w:t>
      </w:r>
    </w:p>
    <w:p w14:paraId="34D7AA5F" w14:textId="021EEC86" w:rsidR="0063427D" w:rsidRPr="00BC0309" w:rsidRDefault="00356E7E" w:rsidP="0063427D">
      <w:pPr>
        <w:pStyle w:val="TH"/>
      </w:pPr>
      <w:r w:rsidRPr="00BC0309">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608D6F96" w:rsidR="00C14D74" w:rsidRPr="00BC0309" w:rsidRDefault="00984D7E" w:rsidP="00C14D74">
      <w:pPr>
        <w:pStyle w:val="TF"/>
      </w:pPr>
      <w:bookmarkStart w:id="1853" w:name="_CRFigureL1"/>
      <w:r w:rsidRPr="00BC0309">
        <w:t>F</w:t>
      </w:r>
      <w:r w:rsidR="0046124B">
        <w:t>igure </w:t>
      </w:r>
      <w:bookmarkEnd w:id="1853"/>
      <w:r w:rsidRPr="00BC0309">
        <w:t>L-1: Example signalling diagram for UMTS</w:t>
      </w:r>
    </w:p>
    <w:p w14:paraId="051465FC" w14:textId="77777777" w:rsidR="003D5EED" w:rsidRPr="00BC0309" w:rsidRDefault="00590910" w:rsidP="00984D7E">
      <w:pPr>
        <w:pStyle w:val="TH"/>
      </w:pPr>
      <w:r w:rsidRPr="00BC0309">
        <w:object w:dxaOrig="9886" w:dyaOrig="8565" w14:anchorId="305C3129">
          <v:shape id="_x0000_i1026" type="#_x0000_t75" style="width:433.5pt;height:375.6pt" o:ole="">
            <v:imagedata r:id="rId32" o:title=""/>
          </v:shape>
          <o:OLEObject Type="Embed" ProgID="Visio.Drawing.15" ShapeID="_x0000_i1026" DrawAspect="Content" ObjectID="_1812782895" r:id="rId33"/>
        </w:object>
      </w:r>
    </w:p>
    <w:p w14:paraId="7A991B35" w14:textId="41C4E9C6" w:rsidR="007944AB" w:rsidRPr="00BC0309" w:rsidRDefault="007944AB" w:rsidP="007944AB">
      <w:pPr>
        <w:pStyle w:val="TF"/>
      </w:pPr>
      <w:bookmarkStart w:id="1854" w:name="_CRFigureL2"/>
      <w:r w:rsidRPr="00BC0309">
        <w:t>F</w:t>
      </w:r>
      <w:r w:rsidR="0046124B">
        <w:t>igure </w:t>
      </w:r>
      <w:bookmarkEnd w:id="1854"/>
      <w:r w:rsidRPr="00BC0309">
        <w:t xml:space="preserve">L-2: </w:t>
      </w:r>
      <w:r w:rsidR="00984D7E" w:rsidRPr="00BC0309">
        <w:t>E</w:t>
      </w:r>
      <w:r w:rsidRPr="00BC0309">
        <w:t>xample signalling diagram for LTE</w:t>
      </w:r>
    </w:p>
    <w:p w14:paraId="5EB5B5F7" w14:textId="1F53ED72" w:rsidR="003D5EED" w:rsidRPr="00BC0309" w:rsidRDefault="00C2301B" w:rsidP="003F2531">
      <w:pPr>
        <w:pStyle w:val="TH"/>
      </w:pPr>
      <w:r w:rsidRPr="00BC0309">
        <w:object w:dxaOrig="10170" w:dyaOrig="8565" w14:anchorId="5B35D2C0">
          <v:shape id="_x0000_i1027" type="#_x0000_t75" style="width:444.95pt;height:374.3pt;mso-position-horizontal:absolute" o:ole="">
            <v:imagedata r:id="rId34" o:title=""/>
          </v:shape>
          <o:OLEObject Type="Embed" ProgID="Visio.Drawing.15" ShapeID="_x0000_i1027" DrawAspect="Content" ObjectID="_1812782896" r:id="rId35"/>
        </w:object>
      </w:r>
    </w:p>
    <w:p w14:paraId="7C12AC5A" w14:textId="234E2100" w:rsidR="003D5EED" w:rsidRPr="00BC0309" w:rsidRDefault="003D5EED" w:rsidP="007944AB">
      <w:pPr>
        <w:pStyle w:val="TF"/>
      </w:pPr>
      <w:bookmarkStart w:id="1855" w:name="_CRFigureL3"/>
      <w:r w:rsidRPr="00BC0309">
        <w:t>F</w:t>
      </w:r>
      <w:r w:rsidR="0046124B">
        <w:t>igure </w:t>
      </w:r>
      <w:bookmarkEnd w:id="1855"/>
      <w:r w:rsidRPr="00BC0309">
        <w:t>L-3: Example signalling diagram for NR</w:t>
      </w:r>
    </w:p>
    <w:p w14:paraId="736B00EA" w14:textId="77777777" w:rsidR="00C14D74" w:rsidRPr="00BC0309" w:rsidRDefault="00984D7E" w:rsidP="000B7118">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rsidRPr="00BC0309">
        <w:t>.</w:t>
      </w:r>
    </w:p>
    <w:p w14:paraId="6B0EF389" w14:textId="77777777" w:rsidR="007944AB" w:rsidRPr="00BC0309" w:rsidRDefault="007944AB" w:rsidP="007944AB">
      <w:pPr>
        <w:pStyle w:val="Heading1"/>
      </w:pPr>
      <w:bookmarkStart w:id="1856" w:name="_CRL_2"/>
      <w:bookmarkStart w:id="1857" w:name="_Toc26283898"/>
      <w:bookmarkStart w:id="1858" w:name="_Toc146217113"/>
      <w:bookmarkStart w:id="1859" w:name="_Toc202168163"/>
      <w:bookmarkEnd w:id="1856"/>
      <w:r w:rsidRPr="00BC0309">
        <w:t>L.2</w:t>
      </w:r>
      <w:r w:rsidRPr="00BC0309">
        <w:tab/>
        <w:t>XML configuration</w:t>
      </w:r>
      <w:bookmarkEnd w:id="1857"/>
      <w:bookmarkEnd w:id="1858"/>
      <w:bookmarkEnd w:id="1859"/>
    </w:p>
    <w:p w14:paraId="37A1C994" w14:textId="084CB692" w:rsidR="007944AB" w:rsidRPr="00BC0309" w:rsidRDefault="00665473" w:rsidP="007944AB">
      <w:r w:rsidRPr="00BC0309">
        <w:t xml:space="preserve">When QoE reporting is configured via the QMC functionality, the configuration is done according to the XML schema below. The interpretation of the different elements and attributes are the same as described in </w:t>
      </w:r>
      <w:r w:rsidR="004814DD">
        <w:t>clauses </w:t>
      </w:r>
      <w:r w:rsidRPr="00BC0309">
        <w:t xml:space="preserve">10.4, 10.5 and </w:t>
      </w:r>
      <w:r w:rsidR="009452E4" w:rsidRPr="00BC0309">
        <w:t>a</w:t>
      </w:r>
      <w:r w:rsidR="005A65C4">
        <w:t>nnex </w:t>
      </w:r>
      <w:r w:rsidRPr="00BC0309">
        <w:t xml:space="preserve">F in the </w:t>
      </w:r>
      <w:r w:rsidR="00AF3A2D">
        <w:t>present document</w:t>
      </w:r>
      <w:r w:rsidR="007944AB" w:rsidRPr="00BC0309">
        <w:t>.</w:t>
      </w:r>
    </w:p>
    <w:p w14:paraId="54BF0184" w14:textId="3809E66D" w:rsidR="007944AB" w:rsidRPr="00BC0309" w:rsidRDefault="007944AB" w:rsidP="007944AB">
      <w:r w:rsidRPr="00BC0309">
        <w:t xml:space="preserve">Note that if geographical filtering is handled on the network side (i.e. QoE reporting is turned on/off by the network depending on the UE location), no </w:t>
      </w:r>
      <w:r w:rsidRPr="00A23B4B">
        <w:rPr>
          <w:i/>
          <w:iCs/>
        </w:rPr>
        <w:t>LocationFilter</w:t>
      </w:r>
      <w:r w:rsidRPr="00BC0309">
        <w:t xml:space="preserve"> should be specified in the QoE Configuration, as this would mean two consecutive filterings.</w:t>
      </w:r>
    </w:p>
    <w:p w14:paraId="3EA9FB1F" w14:textId="1E345B10" w:rsidR="002945BE" w:rsidRPr="00BC0309" w:rsidRDefault="002945BE" w:rsidP="002945BE">
      <w:r w:rsidRPr="00BC0309">
        <w:t xml:space="preserve">Also note that the optional attribute </w:t>
      </w:r>
      <w:r w:rsidRPr="009D1494">
        <w:rPr>
          <w:i/>
          <w:iCs/>
        </w:rPr>
        <w:t>qoeReferenceId</w:t>
      </w:r>
      <w:r w:rsidRPr="00BC0309">
        <w:t xml:space="preserve"> is a reference set by the network side (see</w:t>
      </w:r>
      <w:r w:rsidR="00AC5A95">
        <w:t> [</w:t>
      </w:r>
      <w:r w:rsidRPr="00BC0309">
        <w:t>63]), which is not directly used by the client. However, if this attribute is defined, it shall be copied into each QoE report, to facilitate network-side correlation.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803780" w:rsidRPr="00BC0309" w14:paraId="4B375010" w14:textId="77777777" w:rsidTr="00E27291">
        <w:tc>
          <w:tcPr>
            <w:tcW w:w="5000" w:type="pct"/>
            <w:shd w:val="clear" w:color="auto" w:fill="D9D9D9" w:themeFill="background1" w:themeFillShade="D9"/>
          </w:tcPr>
          <w:p w14:paraId="5F55B595" w14:textId="77777777" w:rsidR="00803780" w:rsidRPr="00BC0309" w:rsidRDefault="00803780" w:rsidP="00803780">
            <w:pPr>
              <w:pStyle w:val="PL"/>
            </w:pPr>
            <w:r w:rsidRPr="00BC0309">
              <w:t>&lt;?xml version="1.0" encoding="UTF-8"?&gt;</w:t>
            </w:r>
          </w:p>
          <w:p w14:paraId="7623F4CF" w14:textId="77777777" w:rsidR="00803780" w:rsidRPr="00BC0309" w:rsidRDefault="00803780" w:rsidP="00803780">
            <w:pPr>
              <w:pStyle w:val="PL"/>
            </w:pPr>
            <w:r w:rsidRPr="00BC0309">
              <w:t xml:space="preserve">&lt;xs:schema targetNamespace="urn:3GPP:ns:PSS:DASH:QMC14" </w:t>
            </w:r>
          </w:p>
          <w:p w14:paraId="5C73A7AD" w14:textId="77777777" w:rsidR="00803780" w:rsidRPr="00BC0309" w:rsidRDefault="00803780" w:rsidP="00803780">
            <w:pPr>
              <w:pStyle w:val="PL"/>
            </w:pPr>
            <w:r w:rsidRPr="00BC0309">
              <w:t xml:space="preserve">    elementFormDefault="qualified"</w:t>
            </w:r>
          </w:p>
          <w:p w14:paraId="5BF48910" w14:textId="77777777" w:rsidR="00803780" w:rsidRPr="00BC0309" w:rsidRDefault="00803780" w:rsidP="00803780">
            <w:pPr>
              <w:pStyle w:val="PL"/>
            </w:pPr>
            <w:r w:rsidRPr="00BC0309">
              <w:t xml:space="preserve">    xmlns:xs="http://www.w3.org/2001/XMLSchema"</w:t>
            </w:r>
          </w:p>
          <w:p w14:paraId="4F3B1642" w14:textId="77777777" w:rsidR="00803780" w:rsidRPr="00BC0309" w:rsidRDefault="00803780" w:rsidP="00803780">
            <w:pPr>
              <w:pStyle w:val="PL"/>
            </w:pPr>
            <w:r w:rsidRPr="00BC0309">
              <w:t xml:space="preserve">    xmlns:sv="urn:3gpp:metadata:2016:PSS:schemaVersion"</w:t>
            </w:r>
          </w:p>
          <w:p w14:paraId="28D1CDF3" w14:textId="77777777" w:rsidR="00803780" w:rsidRPr="00BC0309" w:rsidRDefault="00803780" w:rsidP="00803780">
            <w:pPr>
              <w:pStyle w:val="PL"/>
            </w:pPr>
            <w:r w:rsidRPr="00BC0309">
              <w:t xml:space="preserve">    xmlns="urn:3GPP:ns:PSS:DASH:QMC14"&gt;</w:t>
            </w:r>
            <w:r w:rsidRPr="00BC0309">
              <w:br/>
            </w:r>
          </w:p>
          <w:p w14:paraId="13D6B34E" w14:textId="77777777" w:rsidR="00803780" w:rsidRPr="00BC0309" w:rsidRDefault="00803780" w:rsidP="00803780">
            <w:pPr>
              <w:pStyle w:val="PL"/>
            </w:pPr>
            <w:r w:rsidRPr="00BC0309">
              <w:t xml:space="preserve">    &lt;xs:element name="QmcConfiguration" type="QmcConfigurationType"/&gt;</w:t>
            </w:r>
          </w:p>
          <w:p w14:paraId="2EA96A83" w14:textId="77777777" w:rsidR="00803780" w:rsidRPr="00BC0309" w:rsidRDefault="00803780" w:rsidP="00803780">
            <w:pPr>
              <w:pStyle w:val="PL"/>
            </w:pPr>
            <w:r w:rsidRPr="00BC0309">
              <w:t xml:space="preserve">    </w:t>
            </w:r>
          </w:p>
          <w:p w14:paraId="3467FFC1" w14:textId="77777777" w:rsidR="00803780" w:rsidRPr="00BC0309" w:rsidRDefault="00803780" w:rsidP="00803780">
            <w:pPr>
              <w:pStyle w:val="PL"/>
            </w:pPr>
            <w:r w:rsidRPr="00BC0309">
              <w:t xml:space="preserve">    &lt;xs:complexType name="QmcConfigurationType"&gt;</w:t>
            </w:r>
          </w:p>
          <w:p w14:paraId="14CB52A0" w14:textId="77777777" w:rsidR="00803780" w:rsidRPr="00BC0309" w:rsidRDefault="00803780" w:rsidP="0080378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572D90DA"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0A1AD50A" w14:textId="77777777" w:rsidR="00803780" w:rsidRPr="00BC0309" w:rsidRDefault="00803780" w:rsidP="0080378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426B8BF1" w14:textId="77777777" w:rsidR="00803780" w:rsidRPr="00BC0309" w:rsidRDefault="00803780" w:rsidP="00803780">
            <w:pPr>
              <w:pStyle w:val="PL"/>
              <w:rPr>
                <w:color w:val="000000"/>
              </w:rPr>
            </w:pPr>
            <w:r w:rsidRPr="00BC0309">
              <w:rPr>
                <w:color w:val="000000"/>
              </w:rPr>
              <w:t xml:space="preserve">        &lt;xs:attribute name="samplePercentage" type="xs:double" use="optional"/&gt;</w:t>
            </w:r>
          </w:p>
          <w:p w14:paraId="32E475F1" w14:textId="77777777" w:rsidR="00803780" w:rsidRPr="00BC0309" w:rsidRDefault="00803780" w:rsidP="00803780">
            <w:pPr>
              <w:pStyle w:val="PL"/>
              <w:rPr>
                <w:color w:val="000000"/>
              </w:rPr>
            </w:pPr>
            <w:r w:rsidRPr="00BC0309">
              <w:rPr>
                <w:color w:val="000000"/>
              </w:rPr>
              <w:t xml:space="preserve">        &lt;xs:attribute name="reportingInterval" type="xs:unsignedInt" use="optional"/&gt;</w:t>
            </w:r>
          </w:p>
          <w:p w14:paraId="018D6CC8" w14:textId="77777777" w:rsidR="00803780" w:rsidRPr="00BC0309" w:rsidRDefault="00803780" w:rsidP="0080378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2992DA0C"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1C3CA58" w14:textId="77777777" w:rsidR="00803780" w:rsidRPr="00BC0309" w:rsidRDefault="00803780" w:rsidP="00803780">
            <w:pPr>
              <w:pStyle w:val="PL"/>
              <w:rPr>
                <w:color w:val="003296"/>
              </w:rPr>
            </w:pPr>
          </w:p>
          <w:p w14:paraId="4F3631A0" w14:textId="77777777" w:rsidR="00803780" w:rsidRPr="00BC0309" w:rsidRDefault="00803780" w:rsidP="0080378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D1AAA4B"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303EC45" w14:textId="77777777" w:rsidR="00803780" w:rsidRPr="00BC0309" w:rsidRDefault="00803780" w:rsidP="0080378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388BD1A2" w14:textId="77777777" w:rsidR="00803780" w:rsidRPr="00BC0309" w:rsidRDefault="00803780" w:rsidP="0080378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66F60107"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&lt;/xs:complexType&gt;</w:t>
            </w:r>
          </w:p>
          <w:p w14:paraId="069246D5" w14:textId="77777777" w:rsidR="00803780" w:rsidRPr="00BC0309" w:rsidRDefault="00803780" w:rsidP="00803780">
            <w:pPr>
              <w:pStyle w:val="PL"/>
              <w:rPr>
                <w:color w:val="000096"/>
                <w:lang w:eastAsia="de-DE"/>
              </w:rPr>
            </w:pPr>
          </w:p>
          <w:p w14:paraId="34B41253"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7B2FD5C9"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52985D7"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550072D4" w14:textId="77777777" w:rsidR="00803780" w:rsidRPr="00BC0309" w:rsidRDefault="00803780" w:rsidP="00803780">
            <w:pPr>
              <w:pStyle w:val="PL"/>
              <w:rPr>
                <w:color w:val="003296"/>
              </w:rPr>
            </w:pPr>
            <w:r w:rsidRPr="00BC0309">
              <w:rPr>
                <w:color w:val="003296"/>
              </w:rPr>
              <w:t xml:space="preserve">    &lt;/xs:complexType&gt;</w:t>
            </w:r>
          </w:p>
          <w:p w14:paraId="0D42143F" w14:textId="77777777" w:rsidR="00803780" w:rsidRPr="00BC0309" w:rsidRDefault="00803780" w:rsidP="00803780">
            <w:pPr>
              <w:pStyle w:val="PL"/>
              <w:rPr>
                <w:color w:val="000096"/>
                <w:lang w:eastAsia="de-DE"/>
              </w:rPr>
            </w:pPr>
          </w:p>
          <w:p w14:paraId="3B0F7793"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5B6B0F34" w14:textId="7143C8AA" w:rsidR="00803780" w:rsidRPr="00BC0309" w:rsidRDefault="00803780" w:rsidP="0080378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35331EB3"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52D8695" w14:textId="77777777" w:rsidR="00803780" w:rsidRPr="00BC0309" w:rsidRDefault="00803780" w:rsidP="00803780">
            <w:pPr>
              <w:pStyle w:val="PL"/>
              <w:rPr>
                <w:color w:val="003296"/>
              </w:rPr>
            </w:pPr>
            <w:r w:rsidRPr="00BC0309">
              <w:rPr>
                <w:color w:val="000000"/>
              </w:rPr>
              <w:t xml:space="preserve">        </w:t>
            </w:r>
            <w:r w:rsidRPr="00BC0309">
              <w:rPr>
                <w:color w:val="003296"/>
              </w:rPr>
              <w:t>&lt;xs:sequence&gt;</w:t>
            </w:r>
          </w:p>
          <w:p w14:paraId="3E90B588"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5090ED1C"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62E528AE" w14:textId="77777777" w:rsidR="00803780" w:rsidRPr="00BC0309" w:rsidRDefault="00803780" w:rsidP="00803780">
            <w:pPr>
              <w:pStyle w:val="PL"/>
              <w:rPr>
                <w:color w:val="000096"/>
              </w:rPr>
            </w:pPr>
            <w:r w:rsidRPr="00BC0309">
              <w:rPr>
                <w:color w:val="000000"/>
              </w:rPr>
              <w:t xml:space="preserve">        </w:t>
            </w:r>
            <w:r w:rsidRPr="00BC0309">
              <w:rPr>
                <w:color w:val="003296"/>
              </w:rPr>
              <w:t>&lt;/xs:sequence&gt;</w:t>
            </w:r>
          </w:p>
          <w:p w14:paraId="0C568F6E" w14:textId="77777777" w:rsidR="00803780" w:rsidRPr="00BC0309" w:rsidRDefault="00803780" w:rsidP="0080378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6FC917DF"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10A5A699" w14:textId="77777777" w:rsidR="00803780" w:rsidRPr="00BC0309" w:rsidRDefault="00803780" w:rsidP="00803780">
            <w:pPr>
              <w:pStyle w:val="PL"/>
              <w:rPr>
                <w:color w:val="003296"/>
              </w:rPr>
            </w:pPr>
            <w:r w:rsidRPr="00BC0309">
              <w:rPr>
                <w:color w:val="003296"/>
              </w:rPr>
              <w:t xml:space="preserve">    &lt;/xs:complexType&gt;</w:t>
            </w:r>
          </w:p>
          <w:p w14:paraId="3DF4F44E" w14:textId="77777777" w:rsidR="00803780" w:rsidRPr="00BC0309" w:rsidRDefault="00803780" w:rsidP="00803780">
            <w:pPr>
              <w:pStyle w:val="PL"/>
              <w:rPr>
                <w:color w:val="000000"/>
              </w:rPr>
            </w:pPr>
          </w:p>
          <w:p w14:paraId="794D1B11" w14:textId="77777777" w:rsidR="00803780" w:rsidRPr="00BC0309" w:rsidRDefault="00803780" w:rsidP="0080378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1E144700" w14:textId="5BC2F190" w:rsidR="00803780" w:rsidRPr="00BC0309" w:rsidRDefault="00803780" w:rsidP="0080378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sidR="00AC5A95">
              <w:rPr>
                <w:color w:val="000096"/>
                <w:lang w:eastAsia="zh-CN"/>
              </w:rPr>
              <w:t> </w:t>
            </w:r>
            <w:r w:rsidR="00AC5A95">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0AF48D2A" w14:textId="77777777" w:rsidR="00803780" w:rsidRPr="00BC0309" w:rsidRDefault="00803780" w:rsidP="0080378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62D846A4" w14:textId="77777777" w:rsidR="00803780" w:rsidRPr="00BC0309" w:rsidRDefault="00803780" w:rsidP="00803780">
            <w:pPr>
              <w:pStyle w:val="PL"/>
              <w:rPr>
                <w:color w:val="003296"/>
              </w:rPr>
            </w:pPr>
            <w:r w:rsidRPr="00BC0309">
              <w:rPr>
                <w:color w:val="000000"/>
              </w:rPr>
              <w:t xml:space="preserve">        </w:t>
            </w:r>
            <w:r w:rsidRPr="00BC0309">
              <w:rPr>
                <w:color w:val="003296"/>
              </w:rPr>
              <w:t>&lt;xs:sequence&gt;</w:t>
            </w:r>
          </w:p>
          <w:p w14:paraId="1E1AFF3C" w14:textId="77777777" w:rsidR="00803780" w:rsidRPr="00BC0309" w:rsidRDefault="00803780" w:rsidP="0080378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CBE6BBB"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0378AA0" w14:textId="77777777" w:rsidR="00803780" w:rsidRPr="00BC0309" w:rsidRDefault="00803780" w:rsidP="00803780">
            <w:pPr>
              <w:pStyle w:val="PL"/>
              <w:rPr>
                <w:color w:val="000096"/>
              </w:rPr>
            </w:pPr>
            <w:r w:rsidRPr="00BC0309">
              <w:rPr>
                <w:color w:val="000000"/>
              </w:rPr>
              <w:t xml:space="preserve">        </w:t>
            </w:r>
            <w:r w:rsidRPr="00BC0309">
              <w:rPr>
                <w:color w:val="003296"/>
              </w:rPr>
              <w:t>&lt;/xs:sequence&gt;</w:t>
            </w:r>
          </w:p>
          <w:p w14:paraId="6DCDDD9C" w14:textId="77777777" w:rsidR="00803780" w:rsidRPr="00BC0309" w:rsidRDefault="00803780" w:rsidP="0080378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DBBA070" w14:textId="77777777" w:rsidR="00803780" w:rsidRPr="00BC0309" w:rsidRDefault="00803780" w:rsidP="0080378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206A6CD" w14:textId="77777777" w:rsidR="00803780" w:rsidRPr="00BC0309" w:rsidRDefault="00803780" w:rsidP="00803780">
            <w:pPr>
              <w:pStyle w:val="PL"/>
              <w:rPr>
                <w:color w:val="003296"/>
              </w:rPr>
            </w:pPr>
            <w:r w:rsidRPr="00BC0309">
              <w:rPr>
                <w:color w:val="003296"/>
              </w:rPr>
              <w:t xml:space="preserve">    &lt;/xs:complexType&gt;</w:t>
            </w:r>
          </w:p>
          <w:p w14:paraId="0439F692" w14:textId="77777777" w:rsidR="00803780" w:rsidRPr="00BC0309" w:rsidRDefault="00803780" w:rsidP="00803780">
            <w:pPr>
              <w:pStyle w:val="PL"/>
              <w:rPr>
                <w:color w:val="003296"/>
              </w:rPr>
            </w:pPr>
          </w:p>
          <w:p w14:paraId="3EB4E853" w14:textId="77777777" w:rsidR="00803780" w:rsidRPr="00BC0309" w:rsidRDefault="00803780" w:rsidP="0080378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D419537" w14:textId="77777777" w:rsidR="00803780" w:rsidRPr="00BC0309" w:rsidRDefault="00803780" w:rsidP="00803780">
            <w:pPr>
              <w:pStyle w:val="PL"/>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73E249D4" w14:textId="3A2CAA18" w:rsidR="00803780" w:rsidRPr="00BC0309" w:rsidRDefault="00803780" w:rsidP="007944AB">
            <w:pPr>
              <w:pStyle w:val="PL"/>
            </w:pPr>
            <w:r w:rsidRPr="00BC0309">
              <w:t>&lt;/xs:schema&gt;</w:t>
            </w:r>
          </w:p>
        </w:tc>
      </w:tr>
    </w:tbl>
    <w:p w14:paraId="1B485A05" w14:textId="77777777" w:rsidR="00803780" w:rsidRPr="00BC0309" w:rsidRDefault="00803780" w:rsidP="00803780">
      <w:bookmarkStart w:id="1860" w:name="_Toc146217114"/>
    </w:p>
    <w:p w14:paraId="4CAA22F3" w14:textId="0B14314A" w:rsidR="00F33BD7" w:rsidRPr="00BC0309" w:rsidRDefault="00803780" w:rsidP="00803780">
      <w:pPr>
        <w:pStyle w:val="Heading8"/>
      </w:pPr>
      <w:bookmarkStart w:id="1861" w:name="_CRAnnexMinformative"/>
      <w:bookmarkEnd w:id="1861"/>
      <w:r w:rsidRPr="00BC0309">
        <w:br w:type="page"/>
      </w:r>
      <w:bookmarkStart w:id="1862" w:name="_Toc202168164"/>
      <w:r w:rsidR="00F33BD7" w:rsidRPr="00BC0309">
        <w:t>A</w:t>
      </w:r>
      <w:r w:rsidR="005A65C4">
        <w:t>nnex </w:t>
      </w:r>
      <w:r w:rsidR="00F33BD7" w:rsidRPr="00BC0309">
        <w:t>M (informative):</w:t>
      </w:r>
      <w:r w:rsidR="00F33BD7" w:rsidRPr="00BC0309">
        <w:br/>
        <w:t xml:space="preserve">Registrations </w:t>
      </w:r>
      <w:r w:rsidRPr="00BC0309">
        <w:t>i</w:t>
      </w:r>
      <w:r w:rsidR="00F33BD7" w:rsidRPr="00BC0309">
        <w:t>nformation</w:t>
      </w:r>
      <w:bookmarkEnd w:id="1860"/>
      <w:bookmarkEnd w:id="1862"/>
    </w:p>
    <w:p w14:paraId="360B96D9" w14:textId="5CD6860E" w:rsidR="00F33BD7" w:rsidRPr="00BC0309" w:rsidRDefault="00F33BD7" w:rsidP="00F33BD7">
      <w:pPr>
        <w:pStyle w:val="Heading1"/>
      </w:pPr>
      <w:bookmarkStart w:id="1863" w:name="_CRM_1"/>
      <w:bookmarkStart w:id="1864" w:name="_Toc532320006"/>
      <w:bookmarkStart w:id="1865" w:name="_Toc75605871"/>
      <w:bookmarkStart w:id="1866" w:name="_Toc146217115"/>
      <w:bookmarkStart w:id="1867" w:name="_Toc202168165"/>
      <w:bookmarkEnd w:id="1863"/>
      <w:r w:rsidRPr="00BC0309">
        <w:t>M.1</w:t>
      </w:r>
      <w:r w:rsidRPr="00BC0309">
        <w:tab/>
        <w:t xml:space="preserve">3GPP </w:t>
      </w:r>
      <w:r w:rsidR="00803780" w:rsidRPr="00BC0309">
        <w:t>r</w:t>
      </w:r>
      <w:r w:rsidRPr="00BC0309">
        <w:t>egistered URIs</w:t>
      </w:r>
      <w:bookmarkEnd w:id="1864"/>
      <w:bookmarkEnd w:id="1865"/>
      <w:bookmarkEnd w:id="1866"/>
      <w:bookmarkEnd w:id="1867"/>
    </w:p>
    <w:p w14:paraId="6E9E7F02" w14:textId="77777777" w:rsidR="00924804" w:rsidRDefault="0059083D" w:rsidP="0059083D">
      <w:pPr>
        <w:keepNext/>
        <w:rPr>
          <w:u w:val="single"/>
        </w:rPr>
      </w:pPr>
      <w:r w:rsidRPr="0059083D">
        <w:t>The c</w:t>
      </w:r>
      <w:r w:rsidR="005A65C4">
        <w:t>lause </w:t>
      </w:r>
      <w:r w:rsidRPr="0059083D">
        <w:t xml:space="preserve">documents the registered URIs in </w:t>
      </w:r>
      <w:r w:rsidR="00004EEF">
        <w:t>the present document</w:t>
      </w:r>
      <w:r w:rsidRPr="0059083D">
        <w:t xml:space="preserve"> following the process in https://www.3gpp.org/3gpp-groups/core-network-terminals-ct/ct-wg1/uniform-resource-identifier-uri-list</w:t>
      </w:r>
    </w:p>
    <w:p w14:paraId="0C8941EB" w14:textId="77777777" w:rsidR="00924804" w:rsidRDefault="00BD6DF7" w:rsidP="00F33BD7">
      <w:pPr>
        <w:keepNext/>
      </w:pPr>
      <w:r>
        <w:t>Table </w:t>
      </w:r>
      <w:r w:rsidR="00F33BD7" w:rsidRPr="00BC0309">
        <w:t>A-1 lists all registered URN values as well as</w:t>
      </w:r>
    </w:p>
    <w:p w14:paraId="72BE5E84" w14:textId="02E0FE52" w:rsidR="00F33BD7" w:rsidRPr="00BC0309" w:rsidRDefault="00F33BD7" w:rsidP="00F33BD7">
      <w:pPr>
        <w:pStyle w:val="B10"/>
        <w:keepNext/>
      </w:pPr>
      <w:r w:rsidRPr="00BC0309">
        <w:t>-</w:t>
      </w:r>
      <w:r w:rsidRPr="00BC0309">
        <w:tab/>
        <w:t>a brief description of its functionality;</w:t>
      </w:r>
    </w:p>
    <w:p w14:paraId="0C3CDC67" w14:textId="77777777" w:rsidR="00F33BD7" w:rsidRPr="00BC0309" w:rsidRDefault="00F33BD7" w:rsidP="00F33BD7">
      <w:pPr>
        <w:pStyle w:val="B10"/>
        <w:keepNext/>
      </w:pPr>
      <w:r w:rsidRPr="00BC0309">
        <w:t>-</w:t>
      </w:r>
      <w:r w:rsidRPr="00BC0309">
        <w:tab/>
        <w:t>a reference to the specification or other publicly available document (if any) containing the definition;</w:t>
      </w:r>
    </w:p>
    <w:p w14:paraId="15E00502" w14:textId="77777777" w:rsidR="00F33BD7" w:rsidRPr="00BC0309" w:rsidRDefault="00F33BD7" w:rsidP="00F33BD7">
      <w:pPr>
        <w:pStyle w:val="B10"/>
        <w:keepNext/>
      </w:pPr>
      <w:r w:rsidRPr="00BC0309">
        <w:t>-</w:t>
      </w:r>
      <w:r w:rsidRPr="00BC0309">
        <w:tab/>
        <w:t>the name and email address of the person making the application; and</w:t>
      </w:r>
    </w:p>
    <w:p w14:paraId="4E2CC9EF" w14:textId="77777777" w:rsidR="007944AB" w:rsidRPr="00BC0309" w:rsidRDefault="00F33BD7" w:rsidP="00893B12">
      <w:pPr>
        <w:pStyle w:val="B10"/>
      </w:pPr>
      <w:r w:rsidRPr="00BC0309">
        <w:t>-</w:t>
      </w:r>
      <w:r w:rsidRPr="00BC0309">
        <w:tab/>
        <w:t>any supplementary information considered necessary to support the application.</w:t>
      </w:r>
    </w:p>
    <w:p w14:paraId="274BB61C" w14:textId="2592E428" w:rsidR="00F33BD7" w:rsidRPr="00BC0309" w:rsidRDefault="00BD6DF7" w:rsidP="00F33BD7">
      <w:pPr>
        <w:pStyle w:val="TH"/>
      </w:pPr>
      <w:bookmarkStart w:id="1868" w:name="_CRTableM1"/>
      <w:r>
        <w:t>Table </w:t>
      </w:r>
      <w:bookmarkEnd w:id="1868"/>
      <w:r w:rsidR="00F33BD7" w:rsidRPr="00BC0309">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BC0309" w14:paraId="71C8B0E9" w14:textId="77777777" w:rsidTr="00AB3F08">
        <w:tc>
          <w:tcPr>
            <w:tcW w:w="0" w:type="auto"/>
            <w:shd w:val="clear" w:color="auto" w:fill="BFBFBF" w:themeFill="background1" w:themeFillShade="BF"/>
          </w:tcPr>
          <w:p w14:paraId="1E96134F" w14:textId="77777777" w:rsidR="00F33BD7" w:rsidRPr="00BC0309" w:rsidRDefault="00F33BD7" w:rsidP="000444D2">
            <w:pPr>
              <w:pStyle w:val="TAH"/>
            </w:pPr>
            <w:r w:rsidRPr="00BC0309">
              <w:t>URN</w:t>
            </w:r>
          </w:p>
        </w:tc>
        <w:tc>
          <w:tcPr>
            <w:tcW w:w="0" w:type="auto"/>
            <w:shd w:val="clear" w:color="auto" w:fill="BFBFBF" w:themeFill="background1" w:themeFillShade="BF"/>
          </w:tcPr>
          <w:p w14:paraId="7E6F8DF2" w14:textId="77777777" w:rsidR="00F33BD7" w:rsidRPr="00BC0309" w:rsidRDefault="00F33BD7" w:rsidP="000444D2">
            <w:pPr>
              <w:pStyle w:val="TAH"/>
            </w:pPr>
            <w:r w:rsidRPr="00BC0309">
              <w:t>Description</w:t>
            </w:r>
          </w:p>
        </w:tc>
        <w:tc>
          <w:tcPr>
            <w:tcW w:w="0" w:type="auto"/>
            <w:shd w:val="clear" w:color="auto" w:fill="BFBFBF" w:themeFill="background1" w:themeFillShade="BF"/>
          </w:tcPr>
          <w:p w14:paraId="18A56B5C" w14:textId="77777777" w:rsidR="00F33BD7" w:rsidRPr="00BC0309" w:rsidRDefault="00F33BD7" w:rsidP="000444D2">
            <w:pPr>
              <w:pStyle w:val="TAH"/>
            </w:pPr>
            <w:r w:rsidRPr="00BC0309">
              <w:t>Reference</w:t>
            </w:r>
          </w:p>
        </w:tc>
        <w:tc>
          <w:tcPr>
            <w:tcW w:w="0" w:type="auto"/>
            <w:shd w:val="clear" w:color="auto" w:fill="BFBFBF" w:themeFill="background1" w:themeFillShade="BF"/>
          </w:tcPr>
          <w:p w14:paraId="1D14785F" w14:textId="77777777" w:rsidR="00F33BD7" w:rsidRPr="00BC0309" w:rsidRDefault="00F33BD7" w:rsidP="000444D2">
            <w:pPr>
              <w:pStyle w:val="TAH"/>
            </w:pPr>
            <w:r w:rsidRPr="00BC0309">
              <w:t>Contact</w:t>
            </w:r>
          </w:p>
        </w:tc>
        <w:tc>
          <w:tcPr>
            <w:tcW w:w="0" w:type="auto"/>
            <w:shd w:val="clear" w:color="auto" w:fill="BFBFBF" w:themeFill="background1" w:themeFillShade="BF"/>
          </w:tcPr>
          <w:p w14:paraId="355AA715" w14:textId="77777777" w:rsidR="00F33BD7" w:rsidRPr="00BC0309" w:rsidRDefault="00F33BD7" w:rsidP="000444D2">
            <w:pPr>
              <w:pStyle w:val="TAH"/>
            </w:pPr>
            <w:r w:rsidRPr="00BC0309">
              <w:t>Remarks</w:t>
            </w:r>
          </w:p>
        </w:tc>
      </w:tr>
      <w:tr w:rsidR="00F33BD7" w:rsidRPr="00BC0309" w14:paraId="48006C82" w14:textId="77777777" w:rsidTr="00AB3F08">
        <w:tc>
          <w:tcPr>
            <w:tcW w:w="0" w:type="auto"/>
          </w:tcPr>
          <w:p w14:paraId="3B37C425" w14:textId="77777777" w:rsidR="00F33BD7" w:rsidRPr="00BC0309" w:rsidRDefault="00F33BD7" w:rsidP="00E27291">
            <w:pPr>
              <w:pStyle w:val="TAL"/>
              <w:keepNext w:val="0"/>
              <w:jc w:val="center"/>
              <w:rPr>
                <w:rFonts w:ascii="Courier New" w:eastAsia="MS Mincho" w:hAnsi="Courier New" w:cs="Courier New"/>
                <w:lang w:eastAsia="ja-JP"/>
              </w:rPr>
            </w:pPr>
            <w:bookmarkStart w:id="1869" w:name="MCCQCTEMPBM_00000558"/>
            <w:r w:rsidRPr="00BC0309">
              <w:rPr>
                <w:rFonts w:ascii="Courier New" w:hAnsi="Courier New" w:cs="Courier New"/>
              </w:rPr>
              <w:t>urn:3GPP:ns:PSS:</w:t>
            </w:r>
            <w:r w:rsidRPr="00BC0309">
              <w:rPr>
                <w:rFonts w:ascii="Courier New" w:hAnsi="Courier New" w:cs="Courier New"/>
              </w:rPr>
              <w:br/>
              <w:t>AdaptiveHTTPStreamingMPD:2009</w:t>
            </w:r>
            <w:bookmarkEnd w:id="1869"/>
          </w:p>
        </w:tc>
        <w:tc>
          <w:tcPr>
            <w:tcW w:w="0" w:type="auto"/>
          </w:tcPr>
          <w:p w14:paraId="656C8FB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3GPP Adaptive HTTP Streaming (Release-9 AHS)</w:t>
            </w:r>
          </w:p>
          <w:p w14:paraId="10D14163" w14:textId="1FB0B989" w:rsidR="00F33BD7" w:rsidRPr="00BC0309" w:rsidRDefault="00F33BD7" w:rsidP="00E27291">
            <w:pPr>
              <w:pStyle w:val="TAL"/>
              <w:keepNext w:val="0"/>
              <w:jc w:val="center"/>
              <w:rPr>
                <w:rFonts w:ascii="Courier New" w:eastAsia="MS Mincho" w:hAnsi="Courier New" w:cs="Courier New"/>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7.3.2</w:t>
            </w:r>
          </w:p>
        </w:tc>
        <w:tc>
          <w:tcPr>
            <w:tcW w:w="0" w:type="auto"/>
          </w:tcPr>
          <w:p w14:paraId="46C61C66" w14:textId="3C33A2EC"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93C600E" w14:textId="77777777" w:rsidR="00F33BD7" w:rsidRPr="00BC0309" w:rsidRDefault="00F33BD7" w:rsidP="00E27291">
            <w:pPr>
              <w:pStyle w:val="TAL"/>
              <w:keepNext w:val="0"/>
              <w:jc w:val="center"/>
            </w:pPr>
            <w:r w:rsidRPr="00BC0309">
              <w:t>Thomas Stockhammer</w:t>
            </w:r>
          </w:p>
          <w:p w14:paraId="5C3DBB3F" w14:textId="77777777" w:rsidR="00F33BD7" w:rsidRPr="00BC0309" w:rsidRDefault="00F33BD7" w:rsidP="00E27291">
            <w:pPr>
              <w:pStyle w:val="TAL"/>
              <w:keepNext w:val="0"/>
              <w:jc w:val="center"/>
            </w:pPr>
            <w:r w:rsidRPr="00BC0309">
              <w:t>tsto@qti.qualcomm.com</w:t>
            </w:r>
          </w:p>
        </w:tc>
        <w:tc>
          <w:tcPr>
            <w:tcW w:w="0" w:type="auto"/>
          </w:tcPr>
          <w:p w14:paraId="474548A3" w14:textId="77777777" w:rsidR="00F33BD7" w:rsidRPr="00BC0309" w:rsidRDefault="00F33BD7" w:rsidP="00E27291">
            <w:pPr>
              <w:pStyle w:val="TAL"/>
              <w:keepNext w:val="0"/>
              <w:jc w:val="center"/>
            </w:pPr>
            <w:r w:rsidRPr="00BC0309">
              <w:t>none</w:t>
            </w:r>
          </w:p>
        </w:tc>
      </w:tr>
      <w:tr w:rsidR="00F33BD7" w:rsidRPr="00BC0309" w14:paraId="258BE71B" w14:textId="77777777" w:rsidTr="00AB3F08">
        <w:tc>
          <w:tcPr>
            <w:tcW w:w="0" w:type="auto"/>
          </w:tcPr>
          <w:p w14:paraId="534F822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urn:3GPP:PSS:profile:DASH10</w:t>
            </w:r>
          </w:p>
        </w:tc>
        <w:tc>
          <w:tcPr>
            <w:tcW w:w="0" w:type="auto"/>
          </w:tcPr>
          <w:p w14:paraId="2C410496"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Release-10 Profile</w:t>
            </w:r>
          </w:p>
          <w:p w14:paraId="5559AFFB" w14:textId="484C1B05"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7.3.3.1</w:t>
            </w:r>
          </w:p>
        </w:tc>
        <w:tc>
          <w:tcPr>
            <w:tcW w:w="0" w:type="auto"/>
          </w:tcPr>
          <w:p w14:paraId="6CC10094" w14:textId="655101E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43402A26" w14:textId="77777777" w:rsidR="00F33BD7" w:rsidRPr="00BC0309" w:rsidRDefault="00F33BD7" w:rsidP="00E27291">
            <w:pPr>
              <w:pStyle w:val="TAL"/>
              <w:keepNext w:val="0"/>
              <w:jc w:val="center"/>
            </w:pPr>
            <w:r w:rsidRPr="00BC0309">
              <w:t>Thomas Stockhammer</w:t>
            </w:r>
          </w:p>
          <w:p w14:paraId="0F9DBB5D" w14:textId="77777777" w:rsidR="00F33BD7" w:rsidRPr="00BC0309" w:rsidRDefault="00F33BD7" w:rsidP="00E27291">
            <w:pPr>
              <w:pStyle w:val="TAL"/>
              <w:keepNext w:val="0"/>
              <w:jc w:val="center"/>
            </w:pPr>
            <w:r w:rsidRPr="00BC0309">
              <w:t>tsto@qti.qualcomm.com</w:t>
            </w:r>
          </w:p>
        </w:tc>
        <w:tc>
          <w:tcPr>
            <w:tcW w:w="0" w:type="auto"/>
          </w:tcPr>
          <w:p w14:paraId="3129A42C" w14:textId="77777777" w:rsidR="00F33BD7" w:rsidRPr="00BC0309" w:rsidRDefault="00F33BD7" w:rsidP="00E27291">
            <w:pPr>
              <w:pStyle w:val="TAL"/>
              <w:keepNext w:val="0"/>
              <w:jc w:val="center"/>
            </w:pPr>
            <w:r w:rsidRPr="00BC0309">
              <w:t>none</w:t>
            </w:r>
          </w:p>
        </w:tc>
      </w:tr>
      <w:tr w:rsidR="00F33BD7" w:rsidRPr="00BC0309" w14:paraId="4DAF6430" w14:textId="77777777" w:rsidTr="00AB3F08">
        <w:tc>
          <w:tcPr>
            <w:tcW w:w="0" w:type="auto"/>
          </w:tcPr>
          <w:p w14:paraId="032DB65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urn:3GPP:PSS:profile:DASH11:MS3D</w:t>
            </w:r>
          </w:p>
        </w:tc>
        <w:tc>
          <w:tcPr>
            <w:tcW w:w="0" w:type="auto"/>
          </w:tcPr>
          <w:p w14:paraId="0BB94F6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 11 multiview stereoscopic 3D video profile</w:t>
            </w:r>
          </w:p>
          <w:p w14:paraId="5F26BD96" w14:textId="0F00A9BD"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7.3.4</w:t>
            </w:r>
          </w:p>
        </w:tc>
        <w:tc>
          <w:tcPr>
            <w:tcW w:w="0" w:type="auto"/>
          </w:tcPr>
          <w:p w14:paraId="6C441EAA" w14:textId="519171F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0C5941FE" w14:textId="77777777" w:rsidR="00F33BD7" w:rsidRPr="00BC0309" w:rsidRDefault="00F33BD7" w:rsidP="00E27291">
            <w:pPr>
              <w:pStyle w:val="TAL"/>
              <w:keepNext w:val="0"/>
              <w:jc w:val="center"/>
            </w:pPr>
            <w:r w:rsidRPr="00BC0309">
              <w:t>Thomas Stockhammer</w:t>
            </w:r>
          </w:p>
          <w:p w14:paraId="574565D8" w14:textId="77777777" w:rsidR="00F33BD7" w:rsidRPr="00BC0309" w:rsidRDefault="00F33BD7" w:rsidP="00E27291">
            <w:pPr>
              <w:pStyle w:val="TAL"/>
              <w:keepNext w:val="0"/>
              <w:jc w:val="center"/>
            </w:pPr>
            <w:r w:rsidRPr="00BC0309">
              <w:t>tsto@qti.qualcomm.com</w:t>
            </w:r>
          </w:p>
        </w:tc>
        <w:tc>
          <w:tcPr>
            <w:tcW w:w="0" w:type="auto"/>
          </w:tcPr>
          <w:p w14:paraId="1C60EEA1" w14:textId="77777777" w:rsidR="00F33BD7" w:rsidRPr="00BC0309" w:rsidRDefault="00F33BD7" w:rsidP="00E27291">
            <w:pPr>
              <w:pStyle w:val="TAL"/>
              <w:keepNext w:val="0"/>
              <w:jc w:val="center"/>
            </w:pPr>
            <w:r w:rsidRPr="00BC0309">
              <w:t>none</w:t>
            </w:r>
          </w:p>
        </w:tc>
      </w:tr>
      <w:tr w:rsidR="00F33BD7" w:rsidRPr="00BC0309" w14:paraId="1E94BDE1" w14:textId="77777777" w:rsidTr="00AB3F08">
        <w:tc>
          <w:tcPr>
            <w:tcW w:w="0" w:type="auto"/>
          </w:tcPr>
          <w:p w14:paraId="5CA36D2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urn:3GPP:PSS:iop:DASH-enhanced</w:t>
            </w:r>
          </w:p>
        </w:tc>
        <w:tc>
          <w:tcPr>
            <w:tcW w:w="0" w:type="auto"/>
          </w:tcPr>
          <w:p w14:paraId="049EC08B"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594D4C64" w14:textId="6AB9B44C"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7.3.9</w:t>
            </w:r>
          </w:p>
        </w:tc>
        <w:tc>
          <w:tcPr>
            <w:tcW w:w="0" w:type="auto"/>
          </w:tcPr>
          <w:p w14:paraId="05788581" w14:textId="162C8B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BA64BEC" w14:textId="77777777" w:rsidR="00F33BD7" w:rsidRPr="00BC0309" w:rsidRDefault="00F33BD7" w:rsidP="00E27291">
            <w:pPr>
              <w:pStyle w:val="TAL"/>
              <w:keepNext w:val="0"/>
              <w:jc w:val="center"/>
            </w:pPr>
            <w:r w:rsidRPr="00BC0309">
              <w:t>Thomas Stockhammer</w:t>
            </w:r>
          </w:p>
          <w:p w14:paraId="35BBA76D" w14:textId="77777777" w:rsidR="00F33BD7" w:rsidRPr="00BC0309" w:rsidRDefault="00F33BD7" w:rsidP="00E27291">
            <w:pPr>
              <w:pStyle w:val="TAL"/>
              <w:keepNext w:val="0"/>
              <w:jc w:val="center"/>
            </w:pPr>
            <w:r w:rsidRPr="00BC0309">
              <w:t>tsto@qti.qualcomm.com</w:t>
            </w:r>
          </w:p>
        </w:tc>
        <w:tc>
          <w:tcPr>
            <w:tcW w:w="0" w:type="auto"/>
          </w:tcPr>
          <w:p w14:paraId="7B12E2D3" w14:textId="77777777" w:rsidR="00F33BD7" w:rsidRPr="00BC0309" w:rsidRDefault="00F33BD7" w:rsidP="00E27291">
            <w:pPr>
              <w:pStyle w:val="TAL"/>
              <w:keepNext w:val="0"/>
              <w:jc w:val="center"/>
            </w:pPr>
            <w:r w:rsidRPr="00BC0309">
              <w:t>none</w:t>
            </w:r>
          </w:p>
        </w:tc>
      </w:tr>
      <w:tr w:rsidR="00F33BD7" w:rsidRPr="00BC0309" w14:paraId="651E4C74" w14:textId="77777777" w:rsidTr="00AB3F08">
        <w:tc>
          <w:tcPr>
            <w:tcW w:w="0" w:type="auto"/>
          </w:tcPr>
          <w:p w14:paraId="4B4512B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urn:3GPP:5GMS:iop:DASH</w:t>
            </w:r>
          </w:p>
        </w:tc>
        <w:tc>
          <w:tcPr>
            <w:tcW w:w="0" w:type="auto"/>
          </w:tcPr>
          <w:p w14:paraId="33EBD63D"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7986C13E" w14:textId="43D3C394"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7.3.11</w:t>
            </w:r>
          </w:p>
        </w:tc>
        <w:tc>
          <w:tcPr>
            <w:tcW w:w="0" w:type="auto"/>
          </w:tcPr>
          <w:p w14:paraId="41B0549F" w14:textId="6BA9990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24AB1D39" w14:textId="77777777" w:rsidR="00F33BD7" w:rsidRPr="00BC0309" w:rsidRDefault="00F33BD7" w:rsidP="00E27291">
            <w:pPr>
              <w:pStyle w:val="TAL"/>
              <w:keepNext w:val="0"/>
              <w:jc w:val="center"/>
            </w:pPr>
            <w:r w:rsidRPr="00BC0309">
              <w:t>Thomas Stockhammer</w:t>
            </w:r>
          </w:p>
          <w:p w14:paraId="538CD5CB" w14:textId="77777777" w:rsidR="00F33BD7" w:rsidRPr="00BC0309" w:rsidRDefault="00F33BD7" w:rsidP="00E27291">
            <w:pPr>
              <w:pStyle w:val="TAL"/>
              <w:keepNext w:val="0"/>
              <w:jc w:val="center"/>
            </w:pPr>
            <w:r w:rsidRPr="00BC0309">
              <w:t>tsto@qti.qualcomm.com</w:t>
            </w:r>
          </w:p>
        </w:tc>
        <w:tc>
          <w:tcPr>
            <w:tcW w:w="0" w:type="auto"/>
          </w:tcPr>
          <w:p w14:paraId="5CF2AE87" w14:textId="77777777" w:rsidR="00F33BD7" w:rsidRPr="00BC0309" w:rsidRDefault="00F33BD7" w:rsidP="00E27291">
            <w:pPr>
              <w:pStyle w:val="TAL"/>
              <w:keepNext w:val="0"/>
              <w:jc w:val="center"/>
            </w:pPr>
            <w:r w:rsidRPr="00BC0309">
              <w:t>none</w:t>
            </w:r>
          </w:p>
        </w:tc>
      </w:tr>
      <w:tr w:rsidR="00F33BD7" w:rsidRPr="00BC0309" w14:paraId="021B1D8E" w14:textId="77777777" w:rsidTr="00AB3F08">
        <w:tc>
          <w:tcPr>
            <w:tcW w:w="0" w:type="auto"/>
          </w:tcPr>
          <w:p w14:paraId="5667EF0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urn:3GPP:ns:DASH:MPD-ext:2011</w:t>
            </w:r>
          </w:p>
        </w:tc>
        <w:tc>
          <w:tcPr>
            <w:tcW w:w="0" w:type="auto"/>
          </w:tcPr>
          <w:p w14:paraId="6C4AE205"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0FCDD647" w14:textId="3FDAA9B4" w:rsidR="00F33BD7" w:rsidRPr="00BC0309" w:rsidRDefault="00565419" w:rsidP="00E27291">
            <w:pPr>
              <w:pStyle w:val="TAL"/>
              <w:keepNext w:val="0"/>
              <w:jc w:val="center"/>
              <w:rPr>
                <w:rFonts w:eastAsia="MS Mincho"/>
                <w:lang w:eastAsia="ja-JP"/>
              </w:rPr>
            </w:pPr>
            <w:r>
              <w:rPr>
                <w:rFonts w:eastAsia="MS Mincho" w:cs="Courier New"/>
                <w:lang w:eastAsia="ja-JP"/>
              </w:rPr>
              <w:t>c</w:t>
            </w:r>
            <w:r w:rsidR="005A65C4">
              <w:rPr>
                <w:rFonts w:eastAsia="MS Mincho" w:cs="Courier New"/>
                <w:lang w:eastAsia="ja-JP"/>
              </w:rPr>
              <w:t>lause </w:t>
            </w:r>
            <w:r w:rsidR="00F33BD7" w:rsidRPr="00BC0309">
              <w:rPr>
                <w:rFonts w:eastAsia="MS Mincho" w:cs="Courier New"/>
                <w:lang w:eastAsia="ja-JP"/>
              </w:rPr>
              <w:t>8.2.2</w:t>
            </w:r>
          </w:p>
        </w:tc>
        <w:tc>
          <w:tcPr>
            <w:tcW w:w="0" w:type="auto"/>
          </w:tcPr>
          <w:p w14:paraId="66A20A07" w14:textId="41A6C0BE"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1679D22" w14:textId="77777777" w:rsidR="00F33BD7" w:rsidRPr="00BC0309" w:rsidRDefault="00F33BD7" w:rsidP="00E27291">
            <w:pPr>
              <w:pStyle w:val="TAL"/>
              <w:keepNext w:val="0"/>
              <w:jc w:val="center"/>
            </w:pPr>
            <w:r w:rsidRPr="00BC0309">
              <w:t>Thomas Stockhammer</w:t>
            </w:r>
          </w:p>
          <w:p w14:paraId="2F042574" w14:textId="77777777" w:rsidR="00F33BD7" w:rsidRPr="00BC0309" w:rsidRDefault="00F33BD7" w:rsidP="00E27291">
            <w:pPr>
              <w:pStyle w:val="TAL"/>
              <w:keepNext w:val="0"/>
              <w:jc w:val="center"/>
            </w:pPr>
            <w:r w:rsidRPr="00BC0309">
              <w:t>tsto@qti.qualcomm.com</w:t>
            </w:r>
          </w:p>
        </w:tc>
        <w:tc>
          <w:tcPr>
            <w:tcW w:w="0" w:type="auto"/>
          </w:tcPr>
          <w:p w14:paraId="4D1D8F9B" w14:textId="77777777" w:rsidR="00F33BD7" w:rsidRPr="00BC0309" w:rsidRDefault="00F33BD7" w:rsidP="00E27291">
            <w:pPr>
              <w:pStyle w:val="TAL"/>
              <w:keepNext w:val="0"/>
              <w:jc w:val="center"/>
            </w:pPr>
            <w:r w:rsidRPr="00BC0309">
              <w:t>none</w:t>
            </w:r>
          </w:p>
        </w:tc>
      </w:tr>
      <w:tr w:rsidR="00F33BD7" w:rsidRPr="00BC0309" w14:paraId="6E28811A" w14:textId="77777777" w:rsidTr="00AB3F08">
        <w:tc>
          <w:tcPr>
            <w:tcW w:w="0" w:type="auto"/>
          </w:tcPr>
          <w:p w14:paraId="654987C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urn:3GPP:ns:PSS:DASH:QM10</w:t>
            </w:r>
          </w:p>
        </w:tc>
        <w:tc>
          <w:tcPr>
            <w:tcW w:w="0" w:type="auto"/>
          </w:tcPr>
          <w:p w14:paraId="50EBE505" w14:textId="3BB93C46" w:rsidR="00F33BD7" w:rsidRPr="00BC0309" w:rsidRDefault="008933E7" w:rsidP="00E27291">
            <w:pPr>
              <w:pStyle w:val="TAL"/>
              <w:keepNext w:val="0"/>
              <w:jc w:val="center"/>
            </w:pPr>
            <w:r>
              <w:t>Q</w:t>
            </w:r>
            <w:r w:rsidR="00F33BD7" w:rsidRPr="00BC0309">
              <w:t>uality reporting scheme identifier for 3GPP DASH</w:t>
            </w:r>
          </w:p>
          <w:p w14:paraId="04BDD2FA" w14:textId="0AF9B99C" w:rsidR="00F33BD7" w:rsidRPr="00BC0309" w:rsidRDefault="00F33BD7" w:rsidP="00E27291">
            <w:pPr>
              <w:pStyle w:val="TAL"/>
              <w:keepNext w:val="0"/>
              <w:jc w:val="center"/>
              <w:rPr>
                <w:rFonts w:eastAsia="MS Mincho"/>
                <w:lang w:eastAsia="ja-JP"/>
              </w:rPr>
            </w:pPr>
            <w:r w:rsidRPr="00BC0309">
              <w:t>c</w:t>
            </w:r>
            <w:r w:rsidR="005A65C4">
              <w:t>lause </w:t>
            </w:r>
            <w:r w:rsidRPr="00BC0309">
              <w:t>10.5</w:t>
            </w:r>
          </w:p>
        </w:tc>
        <w:tc>
          <w:tcPr>
            <w:tcW w:w="0" w:type="auto"/>
          </w:tcPr>
          <w:p w14:paraId="0153725A" w14:textId="0196AAA5"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9569CA4" w14:textId="77777777" w:rsidR="00F33BD7" w:rsidRPr="00BC0309" w:rsidRDefault="00F33BD7" w:rsidP="00E27291">
            <w:pPr>
              <w:pStyle w:val="TAL"/>
              <w:keepNext w:val="0"/>
              <w:jc w:val="center"/>
            </w:pPr>
            <w:r w:rsidRPr="00BC0309">
              <w:t>Thomas Stockhammer</w:t>
            </w:r>
          </w:p>
          <w:p w14:paraId="0AC43765" w14:textId="77777777" w:rsidR="00F33BD7" w:rsidRPr="00BC0309" w:rsidRDefault="00F33BD7" w:rsidP="00E27291">
            <w:pPr>
              <w:pStyle w:val="TAL"/>
              <w:keepNext w:val="0"/>
              <w:jc w:val="center"/>
            </w:pPr>
            <w:r w:rsidRPr="00BC0309">
              <w:t>tsto@qti.qualcomm.com</w:t>
            </w:r>
          </w:p>
        </w:tc>
        <w:tc>
          <w:tcPr>
            <w:tcW w:w="0" w:type="auto"/>
          </w:tcPr>
          <w:p w14:paraId="248DC76E" w14:textId="77777777" w:rsidR="00F33BD7" w:rsidRPr="00BC0309" w:rsidRDefault="00F33BD7" w:rsidP="00E27291">
            <w:pPr>
              <w:pStyle w:val="TAL"/>
              <w:keepNext w:val="0"/>
              <w:jc w:val="center"/>
            </w:pPr>
            <w:r w:rsidRPr="00BC0309">
              <w:t>none</w:t>
            </w:r>
          </w:p>
        </w:tc>
      </w:tr>
      <w:tr w:rsidR="00F33BD7" w:rsidRPr="00BC0309" w14:paraId="746B394C" w14:textId="77777777" w:rsidTr="00AB3F08">
        <w:tc>
          <w:tcPr>
            <w:tcW w:w="0" w:type="auto"/>
          </w:tcPr>
          <w:p w14:paraId="22EDC0D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messageset:pc:2016</w:t>
            </w:r>
          </w:p>
        </w:tc>
        <w:tc>
          <w:tcPr>
            <w:tcW w:w="0" w:type="auto"/>
          </w:tcPr>
          <w:p w14:paraId="160C2F28" w14:textId="77777777" w:rsidR="00F33BD7" w:rsidRPr="00BC0309" w:rsidRDefault="00F33BD7" w:rsidP="00E27291">
            <w:pPr>
              <w:pStyle w:val="TAL"/>
              <w:keepNext w:val="0"/>
              <w:jc w:val="center"/>
            </w:pPr>
            <w:r w:rsidRPr="00BC0309">
              <w:t>SAND mode identifier for ‘Proxy Caching’</w:t>
            </w:r>
          </w:p>
          <w:p w14:paraId="6C79E1B4" w14:textId="53689883"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1AD49DDF" w14:textId="55CDD7C3"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9B921A4" w14:textId="77777777" w:rsidR="00F33BD7" w:rsidRPr="00BC0309" w:rsidRDefault="00F33BD7" w:rsidP="00E27291">
            <w:pPr>
              <w:pStyle w:val="TAL"/>
              <w:keepNext w:val="0"/>
              <w:jc w:val="center"/>
            </w:pPr>
            <w:r w:rsidRPr="00BC0309">
              <w:t>Thomas Stockhammer</w:t>
            </w:r>
          </w:p>
          <w:p w14:paraId="7E4C822A" w14:textId="77777777" w:rsidR="00F33BD7" w:rsidRPr="00BC0309" w:rsidRDefault="00F33BD7" w:rsidP="00E27291">
            <w:pPr>
              <w:pStyle w:val="TAL"/>
              <w:keepNext w:val="0"/>
              <w:jc w:val="center"/>
            </w:pPr>
            <w:r w:rsidRPr="00BC0309">
              <w:t>tsto@qti.qualcomm.com</w:t>
            </w:r>
          </w:p>
        </w:tc>
        <w:tc>
          <w:tcPr>
            <w:tcW w:w="0" w:type="auto"/>
          </w:tcPr>
          <w:p w14:paraId="582A938C" w14:textId="77777777" w:rsidR="00F33BD7" w:rsidRPr="00BC0309" w:rsidRDefault="00F33BD7" w:rsidP="00E27291">
            <w:pPr>
              <w:pStyle w:val="TAL"/>
              <w:keepNext w:val="0"/>
              <w:jc w:val="center"/>
            </w:pPr>
            <w:r w:rsidRPr="00BC0309">
              <w:t>none</w:t>
            </w:r>
          </w:p>
        </w:tc>
      </w:tr>
      <w:tr w:rsidR="00F33BD7" w:rsidRPr="00BC0309" w14:paraId="78A21EEC" w14:textId="77777777" w:rsidTr="00AB3F08">
        <w:tc>
          <w:tcPr>
            <w:tcW w:w="0" w:type="auto"/>
          </w:tcPr>
          <w:p w14:paraId="508217D6"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messageset:na:2016</w:t>
            </w:r>
          </w:p>
        </w:tc>
        <w:tc>
          <w:tcPr>
            <w:tcW w:w="0" w:type="auto"/>
          </w:tcPr>
          <w:p w14:paraId="29D95711" w14:textId="77777777" w:rsidR="00F33BD7" w:rsidRPr="00BC0309" w:rsidRDefault="00F33BD7" w:rsidP="00E27291">
            <w:pPr>
              <w:pStyle w:val="TAL"/>
              <w:keepNext w:val="0"/>
              <w:jc w:val="center"/>
            </w:pPr>
            <w:r w:rsidRPr="00BC0309">
              <w:t>SAND mode identifier for ‘Network Assistance’</w:t>
            </w:r>
          </w:p>
          <w:p w14:paraId="11EDF75A" w14:textId="67498032"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7136F8CE" w14:textId="76283CC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F3F11E" w14:textId="77777777" w:rsidR="00F33BD7" w:rsidRPr="00BC0309" w:rsidRDefault="00F33BD7" w:rsidP="00E27291">
            <w:pPr>
              <w:pStyle w:val="TAL"/>
              <w:keepNext w:val="0"/>
              <w:jc w:val="center"/>
            </w:pPr>
            <w:r w:rsidRPr="00BC0309">
              <w:t>Thomas Stockhammer</w:t>
            </w:r>
          </w:p>
          <w:p w14:paraId="7D75F685" w14:textId="77777777" w:rsidR="00F33BD7" w:rsidRPr="00BC0309" w:rsidRDefault="00F33BD7" w:rsidP="00E27291">
            <w:pPr>
              <w:pStyle w:val="TAL"/>
              <w:keepNext w:val="0"/>
              <w:jc w:val="center"/>
            </w:pPr>
            <w:r w:rsidRPr="00BC0309">
              <w:t>tsto@qti.qualcomm.com</w:t>
            </w:r>
          </w:p>
        </w:tc>
        <w:tc>
          <w:tcPr>
            <w:tcW w:w="0" w:type="auto"/>
          </w:tcPr>
          <w:p w14:paraId="317F385D" w14:textId="77777777" w:rsidR="00F33BD7" w:rsidRPr="00BC0309" w:rsidRDefault="00F33BD7" w:rsidP="00E27291">
            <w:pPr>
              <w:pStyle w:val="TAL"/>
              <w:keepNext w:val="0"/>
              <w:jc w:val="center"/>
            </w:pPr>
            <w:r w:rsidRPr="00BC0309">
              <w:t>none</w:t>
            </w:r>
          </w:p>
        </w:tc>
      </w:tr>
      <w:tr w:rsidR="00F33BD7" w:rsidRPr="00BC0309" w14:paraId="012133EA" w14:textId="77777777" w:rsidTr="00AB3F08">
        <w:tc>
          <w:tcPr>
            <w:tcW w:w="0" w:type="auto"/>
          </w:tcPr>
          <w:p w14:paraId="7E894D7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messageset:qoe:2016</w:t>
            </w:r>
          </w:p>
        </w:tc>
        <w:tc>
          <w:tcPr>
            <w:tcW w:w="0" w:type="auto"/>
          </w:tcPr>
          <w:p w14:paraId="746D2F95" w14:textId="77777777" w:rsidR="00F33BD7" w:rsidRPr="00BC0309" w:rsidRDefault="00F33BD7" w:rsidP="00E27291">
            <w:pPr>
              <w:pStyle w:val="TAL"/>
              <w:keepNext w:val="0"/>
              <w:jc w:val="center"/>
            </w:pPr>
            <w:r w:rsidRPr="00BC0309">
              <w:t>SAND mode identifier for ‘Consistent QoE/QoS’</w:t>
            </w:r>
          </w:p>
          <w:p w14:paraId="1BC75C3F" w14:textId="588D2CC9"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4A2A8CC4" w14:textId="147DABB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D6717AA" w14:textId="77777777" w:rsidR="00F33BD7" w:rsidRPr="00BC0309" w:rsidRDefault="00F33BD7" w:rsidP="00E27291">
            <w:pPr>
              <w:pStyle w:val="TAL"/>
              <w:keepNext w:val="0"/>
              <w:jc w:val="center"/>
            </w:pPr>
            <w:r w:rsidRPr="00BC0309">
              <w:t>Thomas Stockhammer</w:t>
            </w:r>
          </w:p>
          <w:p w14:paraId="5703B424" w14:textId="77777777" w:rsidR="00F33BD7" w:rsidRPr="00BC0309" w:rsidRDefault="00F33BD7" w:rsidP="00E27291">
            <w:pPr>
              <w:pStyle w:val="TAL"/>
              <w:keepNext w:val="0"/>
              <w:jc w:val="center"/>
            </w:pPr>
            <w:r w:rsidRPr="00BC0309">
              <w:t>tsto@qti.qualcomm.com</w:t>
            </w:r>
          </w:p>
        </w:tc>
        <w:tc>
          <w:tcPr>
            <w:tcW w:w="0" w:type="auto"/>
          </w:tcPr>
          <w:p w14:paraId="4422ABAF" w14:textId="77777777" w:rsidR="00F33BD7" w:rsidRPr="00BC0309" w:rsidRDefault="00F33BD7" w:rsidP="00E27291">
            <w:pPr>
              <w:pStyle w:val="TAL"/>
              <w:keepNext w:val="0"/>
              <w:jc w:val="center"/>
            </w:pPr>
            <w:r w:rsidRPr="00BC0309">
              <w:t>none</w:t>
            </w:r>
          </w:p>
        </w:tc>
      </w:tr>
      <w:tr w:rsidR="00F33BD7" w:rsidRPr="00BC0309" w14:paraId="407B5F8B" w14:textId="77777777" w:rsidTr="00AB3F08">
        <w:tc>
          <w:tcPr>
            <w:tcW w:w="0" w:type="auto"/>
          </w:tcPr>
          <w:p w14:paraId="71D15B9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messageset:sand4m:2018</w:t>
            </w:r>
          </w:p>
        </w:tc>
        <w:tc>
          <w:tcPr>
            <w:tcW w:w="0" w:type="auto"/>
          </w:tcPr>
          <w:p w14:paraId="07B3A9EB" w14:textId="77777777" w:rsidR="00F33BD7" w:rsidRPr="00BC0309" w:rsidRDefault="00F33BD7" w:rsidP="00E27291">
            <w:pPr>
              <w:pStyle w:val="TAL"/>
              <w:keepNext w:val="0"/>
              <w:jc w:val="center"/>
            </w:pPr>
            <w:r w:rsidRPr="00BC0309">
              <w:t>SAND mode identifier for ‘SAND for Multi-Network Access’</w:t>
            </w:r>
          </w:p>
          <w:p w14:paraId="128A5758" w14:textId="6FAB250E"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60457C92" w14:textId="5CE7E1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C8D051" w14:textId="77777777" w:rsidR="00F33BD7" w:rsidRPr="00BC0309" w:rsidRDefault="00F33BD7" w:rsidP="00E27291">
            <w:pPr>
              <w:pStyle w:val="TAL"/>
              <w:keepNext w:val="0"/>
              <w:jc w:val="center"/>
            </w:pPr>
            <w:r w:rsidRPr="00BC0309">
              <w:t>Thomas Stockhammer</w:t>
            </w:r>
          </w:p>
          <w:p w14:paraId="06ECA71E" w14:textId="77777777" w:rsidR="00F33BD7" w:rsidRPr="00BC0309" w:rsidRDefault="00F33BD7" w:rsidP="00E27291">
            <w:pPr>
              <w:pStyle w:val="TAL"/>
              <w:keepNext w:val="0"/>
              <w:jc w:val="center"/>
            </w:pPr>
            <w:r w:rsidRPr="00BC0309">
              <w:t>tsto@qti.qualcomm.com</w:t>
            </w:r>
          </w:p>
        </w:tc>
        <w:tc>
          <w:tcPr>
            <w:tcW w:w="0" w:type="auto"/>
          </w:tcPr>
          <w:p w14:paraId="3FD3EEC2" w14:textId="77777777" w:rsidR="00F33BD7" w:rsidRPr="00BC0309" w:rsidRDefault="00F33BD7" w:rsidP="00E27291">
            <w:pPr>
              <w:pStyle w:val="TAL"/>
              <w:keepNext w:val="0"/>
              <w:jc w:val="center"/>
            </w:pPr>
            <w:r w:rsidRPr="00BC0309">
              <w:t>none</w:t>
            </w:r>
          </w:p>
        </w:tc>
      </w:tr>
      <w:tr w:rsidR="00F33BD7" w:rsidRPr="00BC0309" w14:paraId="7C9A24BC" w14:textId="77777777" w:rsidTr="00AB3F08">
        <w:tc>
          <w:tcPr>
            <w:tcW w:w="0" w:type="auto"/>
          </w:tcPr>
          <w:p w14:paraId="580D33E2"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 schema:sandmessageextension:2017</w:t>
            </w:r>
          </w:p>
        </w:tc>
        <w:tc>
          <w:tcPr>
            <w:tcW w:w="0" w:type="auto"/>
          </w:tcPr>
          <w:p w14:paraId="0D8C3D85" w14:textId="77777777" w:rsidR="00F33BD7" w:rsidRPr="00BC0309" w:rsidRDefault="00F33BD7" w:rsidP="00E27291">
            <w:pPr>
              <w:pStyle w:val="TAL"/>
              <w:keepNext w:val="0"/>
              <w:jc w:val="center"/>
            </w:pPr>
            <w:r w:rsidRPr="00BC0309">
              <w:t>SAND mode identifier for ‘SAND Message Extensions’</w:t>
            </w:r>
          </w:p>
          <w:p w14:paraId="5820D7AE" w14:textId="4F65915B" w:rsidR="00F33BD7" w:rsidRPr="00BC0309" w:rsidRDefault="00565419" w:rsidP="00E27291">
            <w:pPr>
              <w:pStyle w:val="TAL"/>
              <w:keepNext w:val="0"/>
              <w:jc w:val="center"/>
            </w:pPr>
            <w:r>
              <w:rPr>
                <w:rFonts w:eastAsia="MS Mincho"/>
                <w:lang w:eastAsia="ja-JP"/>
              </w:rPr>
              <w:t>c</w:t>
            </w:r>
            <w:r w:rsidR="005A65C4">
              <w:rPr>
                <w:rFonts w:eastAsia="MS Mincho"/>
                <w:lang w:eastAsia="ja-JP"/>
              </w:rPr>
              <w:t>lause </w:t>
            </w:r>
            <w:r w:rsidR="00F33BD7" w:rsidRPr="00BC0309">
              <w:rPr>
                <w:rFonts w:eastAsia="MS Mincho"/>
                <w:lang w:eastAsia="ja-JP"/>
              </w:rPr>
              <w:t>13.6</w:t>
            </w:r>
          </w:p>
        </w:tc>
        <w:tc>
          <w:tcPr>
            <w:tcW w:w="0" w:type="auto"/>
          </w:tcPr>
          <w:p w14:paraId="7EFF092C" w14:textId="72C00F87"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90FCA75" w14:textId="77777777" w:rsidR="00F33BD7" w:rsidRPr="00BC0309" w:rsidRDefault="00F33BD7" w:rsidP="00E27291">
            <w:pPr>
              <w:pStyle w:val="TAL"/>
              <w:keepNext w:val="0"/>
              <w:jc w:val="center"/>
            </w:pPr>
            <w:r w:rsidRPr="00BC0309">
              <w:t>Thomas Stockhammer</w:t>
            </w:r>
          </w:p>
          <w:p w14:paraId="0DD6AC85" w14:textId="77777777" w:rsidR="00F33BD7" w:rsidRPr="00BC0309" w:rsidRDefault="00F33BD7" w:rsidP="00E27291">
            <w:pPr>
              <w:pStyle w:val="TAL"/>
              <w:keepNext w:val="0"/>
              <w:jc w:val="center"/>
            </w:pPr>
            <w:r w:rsidRPr="00BC0309">
              <w:t>tsto@qti.qualcomm.com</w:t>
            </w:r>
          </w:p>
        </w:tc>
        <w:tc>
          <w:tcPr>
            <w:tcW w:w="0" w:type="auto"/>
          </w:tcPr>
          <w:p w14:paraId="7FA51EC3" w14:textId="77777777" w:rsidR="00F33BD7" w:rsidRPr="00BC0309" w:rsidRDefault="00F33BD7" w:rsidP="00E27291">
            <w:pPr>
              <w:pStyle w:val="TAL"/>
              <w:keepNext w:val="0"/>
              <w:jc w:val="center"/>
            </w:pPr>
            <w:r w:rsidRPr="00BC0309">
              <w:t>none</w:t>
            </w:r>
          </w:p>
        </w:tc>
      </w:tr>
      <w:tr w:rsidR="00F33BD7" w:rsidRPr="00BC0309" w14:paraId="76B5380D" w14:textId="77777777" w:rsidTr="00AB3F08">
        <w:tc>
          <w:tcPr>
            <w:tcW w:w="0" w:type="auto"/>
          </w:tcPr>
          <w:p w14:paraId="408030E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urn:3GPP:ns:PSS:DASH:IU15</w:t>
            </w:r>
          </w:p>
        </w:tc>
        <w:tc>
          <w:tcPr>
            <w:tcW w:w="0" w:type="auto"/>
          </w:tcPr>
          <w:p w14:paraId="10E15B26" w14:textId="77777777" w:rsidR="00F33BD7" w:rsidRPr="00BC0309" w:rsidRDefault="00F33BD7" w:rsidP="00E27291">
            <w:pPr>
              <w:pStyle w:val="TAL"/>
              <w:keepNext w:val="0"/>
              <w:jc w:val="center"/>
            </w:pPr>
            <w:r w:rsidRPr="00BC0309">
              <w:t>Interactivity Usage reporting scheme identifier for 3GPP DASH</w:t>
            </w:r>
          </w:p>
          <w:p w14:paraId="307287FD" w14:textId="629ADE64" w:rsidR="00F33BD7" w:rsidRPr="00BC0309" w:rsidRDefault="00F33BD7" w:rsidP="00E27291">
            <w:pPr>
              <w:pStyle w:val="TAL"/>
              <w:keepNext w:val="0"/>
              <w:jc w:val="center"/>
            </w:pPr>
            <w:r w:rsidRPr="00BC0309">
              <w:t>c</w:t>
            </w:r>
            <w:r w:rsidR="005A65C4">
              <w:t>lause </w:t>
            </w:r>
            <w:r w:rsidRPr="00BC0309">
              <w:t>10.5</w:t>
            </w:r>
          </w:p>
        </w:tc>
        <w:tc>
          <w:tcPr>
            <w:tcW w:w="0" w:type="auto"/>
          </w:tcPr>
          <w:p w14:paraId="34D7BDD1" w14:textId="7AC66D4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399CAA6" w14:textId="77777777" w:rsidR="00F33BD7" w:rsidRPr="00BC0309" w:rsidRDefault="00F33BD7" w:rsidP="00E27291">
            <w:pPr>
              <w:pStyle w:val="TAL"/>
              <w:keepNext w:val="0"/>
              <w:jc w:val="center"/>
            </w:pPr>
            <w:r w:rsidRPr="00BC0309">
              <w:t>Thomas Stockhammer</w:t>
            </w:r>
          </w:p>
          <w:p w14:paraId="4E002655" w14:textId="77777777" w:rsidR="00F33BD7" w:rsidRPr="00BC0309" w:rsidRDefault="00F33BD7" w:rsidP="00E27291">
            <w:pPr>
              <w:pStyle w:val="TAL"/>
              <w:keepNext w:val="0"/>
              <w:jc w:val="center"/>
            </w:pPr>
            <w:r w:rsidRPr="00BC0309">
              <w:t>tsto@qti.qualcomm.com</w:t>
            </w:r>
          </w:p>
        </w:tc>
        <w:tc>
          <w:tcPr>
            <w:tcW w:w="0" w:type="auto"/>
          </w:tcPr>
          <w:p w14:paraId="76CB7786" w14:textId="77777777" w:rsidR="00F33BD7" w:rsidRPr="00BC0309" w:rsidRDefault="00F33BD7" w:rsidP="00E27291">
            <w:pPr>
              <w:pStyle w:val="TAL"/>
              <w:keepNext w:val="0"/>
              <w:jc w:val="center"/>
            </w:pPr>
            <w:r w:rsidRPr="00BC0309">
              <w:t>none</w:t>
            </w:r>
          </w:p>
        </w:tc>
      </w:tr>
      <w:tr w:rsidR="00F33BD7" w:rsidRPr="00BC0309" w14:paraId="37C9AAED" w14:textId="77777777" w:rsidTr="00AB3F08">
        <w:tc>
          <w:tcPr>
            <w:tcW w:w="0" w:type="auto"/>
          </w:tcPr>
          <w:p w14:paraId="21344BF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3dVideoDisparityRange:2013</w:t>
            </w:r>
          </w:p>
        </w:tc>
        <w:tc>
          <w:tcPr>
            <w:tcW w:w="0" w:type="auto"/>
          </w:tcPr>
          <w:p w14:paraId="6E537608" w14:textId="77777777" w:rsidR="00F33BD7" w:rsidRPr="00BC0309" w:rsidRDefault="00F33BD7" w:rsidP="00E27291">
            <w:pPr>
              <w:pStyle w:val="TAL"/>
              <w:keepNext w:val="0"/>
              <w:jc w:val="center"/>
            </w:pPr>
            <w:r w:rsidRPr="00BC0309">
              <w:t>3D Video Disparity Range Descriptor Scheme Identifier</w:t>
            </w:r>
          </w:p>
          <w:p w14:paraId="12E4044D" w14:textId="7BD693BE" w:rsidR="00F33BD7" w:rsidRPr="00BC0309" w:rsidRDefault="00565419" w:rsidP="00E27291">
            <w:pPr>
              <w:pStyle w:val="TAL"/>
              <w:keepNext w:val="0"/>
              <w:jc w:val="center"/>
            </w:pPr>
            <w:r>
              <w:t>c</w:t>
            </w:r>
            <w:r w:rsidR="005A65C4">
              <w:t>lause </w:t>
            </w:r>
            <w:r w:rsidR="00F33BD7" w:rsidRPr="00BC0309">
              <w:t>C.4</w:t>
            </w:r>
          </w:p>
        </w:tc>
        <w:tc>
          <w:tcPr>
            <w:tcW w:w="0" w:type="auto"/>
          </w:tcPr>
          <w:p w14:paraId="5085A6F5" w14:textId="0260D6B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262EC8E" w14:textId="77777777" w:rsidR="00F33BD7" w:rsidRPr="00BC0309" w:rsidRDefault="00F33BD7" w:rsidP="00E27291">
            <w:pPr>
              <w:pStyle w:val="TAL"/>
              <w:keepNext w:val="0"/>
              <w:jc w:val="center"/>
            </w:pPr>
            <w:r w:rsidRPr="00BC0309">
              <w:t>Thomas Stockhammer</w:t>
            </w:r>
          </w:p>
          <w:p w14:paraId="1819DE7A" w14:textId="77777777" w:rsidR="00F33BD7" w:rsidRPr="00BC0309" w:rsidRDefault="00F33BD7" w:rsidP="00E27291">
            <w:pPr>
              <w:pStyle w:val="TAL"/>
              <w:keepNext w:val="0"/>
              <w:jc w:val="center"/>
            </w:pPr>
            <w:r w:rsidRPr="00BC0309">
              <w:t>tsto@qti.qualcomm.com</w:t>
            </w:r>
          </w:p>
        </w:tc>
        <w:tc>
          <w:tcPr>
            <w:tcW w:w="0" w:type="auto"/>
          </w:tcPr>
          <w:p w14:paraId="3378AE76" w14:textId="77777777" w:rsidR="00F33BD7" w:rsidRPr="00BC0309" w:rsidRDefault="00F33BD7" w:rsidP="00E27291">
            <w:pPr>
              <w:pStyle w:val="TAL"/>
              <w:keepNext w:val="0"/>
              <w:jc w:val="center"/>
            </w:pPr>
            <w:r w:rsidRPr="00BC0309">
              <w:t>none</w:t>
            </w:r>
          </w:p>
        </w:tc>
      </w:tr>
      <w:tr w:rsidR="00F33BD7" w:rsidRPr="00BC0309" w14:paraId="54F471A1" w14:textId="77777777" w:rsidTr="00AB3F08">
        <w:tc>
          <w:tcPr>
            <w:tcW w:w="0" w:type="auto"/>
          </w:tcPr>
          <w:p w14:paraId="4EAF1991"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3dVideoDisplayInformation:2013</w:t>
            </w:r>
          </w:p>
        </w:tc>
        <w:tc>
          <w:tcPr>
            <w:tcW w:w="0" w:type="auto"/>
          </w:tcPr>
          <w:p w14:paraId="2E74B6DA" w14:textId="77777777" w:rsidR="00F33BD7" w:rsidRPr="00BC0309" w:rsidRDefault="00F33BD7" w:rsidP="00E27291">
            <w:pPr>
              <w:pStyle w:val="TAL"/>
              <w:keepNext w:val="0"/>
              <w:jc w:val="center"/>
            </w:pPr>
            <w:r w:rsidRPr="00BC0309">
              <w:t>3D Video Disparity Range Descriptor Scheme Identifier</w:t>
            </w:r>
          </w:p>
          <w:p w14:paraId="4E97A79B" w14:textId="74BAFBC7" w:rsidR="00F33BD7" w:rsidRPr="00BC0309" w:rsidRDefault="00565419" w:rsidP="00E27291">
            <w:pPr>
              <w:pStyle w:val="TAL"/>
              <w:keepNext w:val="0"/>
              <w:jc w:val="center"/>
            </w:pPr>
            <w:r>
              <w:t>c</w:t>
            </w:r>
            <w:r w:rsidR="005A65C4">
              <w:t>lause </w:t>
            </w:r>
            <w:r w:rsidR="00F33BD7" w:rsidRPr="00BC0309">
              <w:t>C.5</w:t>
            </w:r>
          </w:p>
        </w:tc>
        <w:tc>
          <w:tcPr>
            <w:tcW w:w="0" w:type="auto"/>
          </w:tcPr>
          <w:p w14:paraId="2B05BA0E" w14:textId="78BA343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5BF6F46" w14:textId="77777777" w:rsidR="00F33BD7" w:rsidRPr="00BC0309" w:rsidRDefault="00F33BD7" w:rsidP="00E27291">
            <w:pPr>
              <w:pStyle w:val="TAL"/>
              <w:keepNext w:val="0"/>
              <w:jc w:val="center"/>
            </w:pPr>
            <w:r w:rsidRPr="00BC0309">
              <w:t>Thomas Stockhammer</w:t>
            </w:r>
          </w:p>
          <w:p w14:paraId="6C1C8F24" w14:textId="77777777" w:rsidR="00F33BD7" w:rsidRPr="00BC0309" w:rsidRDefault="00F33BD7" w:rsidP="00E27291">
            <w:pPr>
              <w:pStyle w:val="TAL"/>
              <w:keepNext w:val="0"/>
              <w:jc w:val="center"/>
            </w:pPr>
            <w:r w:rsidRPr="00BC0309">
              <w:t>tsto@qti.qualcomm.com</w:t>
            </w:r>
          </w:p>
        </w:tc>
        <w:tc>
          <w:tcPr>
            <w:tcW w:w="0" w:type="auto"/>
          </w:tcPr>
          <w:p w14:paraId="1EAC598E" w14:textId="77777777" w:rsidR="00F33BD7" w:rsidRPr="00BC0309" w:rsidRDefault="00F33BD7" w:rsidP="00E27291">
            <w:pPr>
              <w:pStyle w:val="TAL"/>
              <w:keepNext w:val="0"/>
              <w:jc w:val="center"/>
            </w:pPr>
            <w:r w:rsidRPr="00BC0309">
              <w:t>none</w:t>
            </w:r>
          </w:p>
        </w:tc>
      </w:tr>
      <w:tr w:rsidR="00F33BD7" w:rsidRPr="00BC0309" w14:paraId="43ED97B2" w14:textId="77777777" w:rsidTr="00AB3F08">
        <w:tc>
          <w:tcPr>
            <w:tcW w:w="0" w:type="auto"/>
          </w:tcPr>
          <w:p w14:paraId="40B80D8C"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urn:3gpp:metadata:2011:</w:t>
            </w:r>
            <w:r w:rsidRPr="00BC0309">
              <w:rPr>
                <w:rFonts w:ascii="Courier New" w:hAnsi="Courier New" w:cs="Courier New"/>
              </w:rPr>
              <w:br/>
              <w:t>HSD:receptionreport</w:t>
            </w:r>
          </w:p>
        </w:tc>
        <w:tc>
          <w:tcPr>
            <w:tcW w:w="0" w:type="auto"/>
          </w:tcPr>
          <w:p w14:paraId="6FEC8873" w14:textId="77777777" w:rsidR="00F33BD7" w:rsidRPr="00BC0309" w:rsidRDefault="00F33BD7" w:rsidP="00E27291">
            <w:pPr>
              <w:pStyle w:val="TAL"/>
              <w:keepNext w:val="0"/>
              <w:jc w:val="center"/>
            </w:pPr>
            <w:r w:rsidRPr="00BC0309">
              <w:t>Reception reporting scheme identifier for 3GPP DASH</w:t>
            </w:r>
          </w:p>
          <w:p w14:paraId="603BA6C0" w14:textId="48C7DB9D" w:rsidR="00F33BD7" w:rsidRPr="00BC0309" w:rsidRDefault="00F33BD7" w:rsidP="00E27291">
            <w:pPr>
              <w:pStyle w:val="TAL"/>
              <w:keepNext w:val="0"/>
              <w:jc w:val="center"/>
            </w:pPr>
            <w:r w:rsidRPr="00BC0309">
              <w:t>c</w:t>
            </w:r>
            <w:r w:rsidR="005A65C4">
              <w:t>lause </w:t>
            </w:r>
            <w:r w:rsidRPr="00BC0309">
              <w:t>J.1</w:t>
            </w:r>
          </w:p>
        </w:tc>
        <w:tc>
          <w:tcPr>
            <w:tcW w:w="0" w:type="auto"/>
          </w:tcPr>
          <w:p w14:paraId="6B790111" w14:textId="53104212"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C2AE9E8" w14:textId="77777777" w:rsidR="00F33BD7" w:rsidRPr="00BC0309" w:rsidRDefault="00F33BD7" w:rsidP="00E27291">
            <w:pPr>
              <w:pStyle w:val="TAL"/>
              <w:keepNext w:val="0"/>
              <w:jc w:val="center"/>
            </w:pPr>
            <w:r w:rsidRPr="00BC0309">
              <w:t>Thomas Stockhammer</w:t>
            </w:r>
          </w:p>
          <w:p w14:paraId="355C1F28" w14:textId="77777777" w:rsidR="00F33BD7" w:rsidRPr="00BC0309" w:rsidRDefault="00F33BD7" w:rsidP="00E27291">
            <w:pPr>
              <w:pStyle w:val="TAL"/>
              <w:keepNext w:val="0"/>
              <w:jc w:val="center"/>
            </w:pPr>
            <w:r w:rsidRPr="00BC0309">
              <w:t>tsto@qti.qualcomm.com</w:t>
            </w:r>
          </w:p>
        </w:tc>
        <w:tc>
          <w:tcPr>
            <w:tcW w:w="0" w:type="auto"/>
          </w:tcPr>
          <w:p w14:paraId="2A240C03" w14:textId="77777777" w:rsidR="00F33BD7" w:rsidRPr="00BC0309" w:rsidRDefault="00F33BD7" w:rsidP="00E27291">
            <w:pPr>
              <w:pStyle w:val="TAL"/>
              <w:keepNext w:val="0"/>
              <w:jc w:val="center"/>
            </w:pPr>
            <w:r w:rsidRPr="00BC0309">
              <w:t>none</w:t>
            </w:r>
          </w:p>
        </w:tc>
      </w:tr>
    </w:tbl>
    <w:p w14:paraId="0CE161E2" w14:textId="77777777" w:rsidR="00F33BD7" w:rsidRPr="00BC0309" w:rsidRDefault="00F33BD7" w:rsidP="00E27291"/>
    <w:p w14:paraId="3D74C2E4" w14:textId="22D6EC36" w:rsidR="00080512" w:rsidRPr="00BC0309" w:rsidRDefault="004E5980" w:rsidP="00CC1F51">
      <w:pPr>
        <w:pStyle w:val="Heading8"/>
      </w:pPr>
      <w:bookmarkStart w:id="1870" w:name="_CRAnnexNinformative"/>
      <w:bookmarkEnd w:id="1870"/>
      <w:r w:rsidRPr="00BC0309">
        <w:br w:type="page"/>
      </w:r>
      <w:bookmarkStart w:id="1871" w:name="_Toc26283899"/>
      <w:bookmarkStart w:id="1872" w:name="_Toc146217116"/>
      <w:bookmarkStart w:id="1873" w:name="_Toc202168166"/>
      <w:r w:rsidR="00080512" w:rsidRPr="00BC0309">
        <w:t>A</w:t>
      </w:r>
      <w:r w:rsidR="005A65C4">
        <w:t>nnex </w:t>
      </w:r>
      <w:r w:rsidR="00F33BD7" w:rsidRPr="00BC0309">
        <w:t xml:space="preserve">N </w:t>
      </w:r>
      <w:r w:rsidR="00080512" w:rsidRPr="00BC0309">
        <w:t>(informative):</w:t>
      </w:r>
      <w:r w:rsidR="00080512" w:rsidRPr="00BC0309">
        <w:br/>
        <w:t>Change history</w:t>
      </w:r>
      <w:bookmarkEnd w:id="1871"/>
      <w:bookmarkEnd w:id="1872"/>
      <w:bookmarkEnd w:id="18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BC0309" w14:paraId="24917C23" w14:textId="77777777" w:rsidTr="00AB792F">
        <w:trPr>
          <w:cantSplit/>
        </w:trPr>
        <w:tc>
          <w:tcPr>
            <w:tcW w:w="9639" w:type="dxa"/>
            <w:gridSpan w:val="8"/>
            <w:tcBorders>
              <w:bottom w:val="nil"/>
            </w:tcBorders>
            <w:shd w:val="solid" w:color="FFFFFF" w:fill="auto"/>
          </w:tcPr>
          <w:p w14:paraId="4365699D" w14:textId="77777777" w:rsidR="0020614D" w:rsidRPr="00BC0309" w:rsidRDefault="0020614D" w:rsidP="0094029E">
            <w:pPr>
              <w:pStyle w:val="TAL"/>
              <w:jc w:val="center"/>
              <w:rPr>
                <w:b/>
                <w:sz w:val="16"/>
              </w:rPr>
            </w:pPr>
            <w:r w:rsidRPr="00BC0309">
              <w:rPr>
                <w:b/>
              </w:rPr>
              <w:t>Change history</w:t>
            </w:r>
          </w:p>
        </w:tc>
      </w:tr>
      <w:tr w:rsidR="0020614D" w:rsidRPr="00BC0309" w14:paraId="3EC09D8D" w14:textId="77777777" w:rsidTr="00877064">
        <w:tc>
          <w:tcPr>
            <w:tcW w:w="800" w:type="dxa"/>
            <w:shd w:val="pct10" w:color="auto" w:fill="FFFFFF"/>
          </w:tcPr>
          <w:p w14:paraId="7C5404DB" w14:textId="77777777" w:rsidR="0020614D" w:rsidRPr="00BC0309" w:rsidRDefault="0020614D" w:rsidP="0094029E">
            <w:pPr>
              <w:pStyle w:val="TAL"/>
              <w:rPr>
                <w:b/>
                <w:sz w:val="16"/>
              </w:rPr>
            </w:pPr>
            <w:r w:rsidRPr="00BC0309">
              <w:rPr>
                <w:b/>
                <w:sz w:val="16"/>
              </w:rPr>
              <w:t>Date</w:t>
            </w:r>
          </w:p>
        </w:tc>
        <w:tc>
          <w:tcPr>
            <w:tcW w:w="618" w:type="dxa"/>
            <w:shd w:val="pct10" w:color="auto" w:fill="FFFFFF"/>
          </w:tcPr>
          <w:p w14:paraId="3E4B43F7" w14:textId="77777777" w:rsidR="0020614D" w:rsidRPr="00BC0309" w:rsidRDefault="0020614D" w:rsidP="0094029E">
            <w:pPr>
              <w:pStyle w:val="TAL"/>
              <w:rPr>
                <w:b/>
                <w:sz w:val="16"/>
              </w:rPr>
            </w:pPr>
            <w:r w:rsidRPr="00BC0309">
              <w:rPr>
                <w:b/>
                <w:sz w:val="16"/>
              </w:rPr>
              <w:t>TSG #</w:t>
            </w:r>
          </w:p>
        </w:tc>
        <w:tc>
          <w:tcPr>
            <w:tcW w:w="1083" w:type="dxa"/>
            <w:shd w:val="pct10" w:color="auto" w:fill="FFFFFF"/>
          </w:tcPr>
          <w:p w14:paraId="687B1EB0" w14:textId="77777777" w:rsidR="0020614D" w:rsidRPr="00BC0309" w:rsidRDefault="0020614D" w:rsidP="0094029E">
            <w:pPr>
              <w:pStyle w:val="TAL"/>
              <w:rPr>
                <w:b/>
                <w:sz w:val="16"/>
              </w:rPr>
            </w:pPr>
            <w:r w:rsidRPr="00BC0309">
              <w:rPr>
                <w:b/>
                <w:sz w:val="16"/>
              </w:rPr>
              <w:t>TSG Doc.</w:t>
            </w:r>
          </w:p>
        </w:tc>
        <w:tc>
          <w:tcPr>
            <w:tcW w:w="618" w:type="dxa"/>
            <w:shd w:val="pct10" w:color="auto" w:fill="FFFFFF"/>
          </w:tcPr>
          <w:p w14:paraId="56553C79" w14:textId="77777777" w:rsidR="0020614D" w:rsidRPr="00BC0309" w:rsidRDefault="0020614D" w:rsidP="0094029E">
            <w:pPr>
              <w:pStyle w:val="TAL"/>
              <w:rPr>
                <w:b/>
                <w:sz w:val="16"/>
              </w:rPr>
            </w:pPr>
            <w:r w:rsidRPr="00BC0309">
              <w:rPr>
                <w:b/>
                <w:sz w:val="16"/>
              </w:rPr>
              <w:t>CR</w:t>
            </w:r>
          </w:p>
        </w:tc>
        <w:tc>
          <w:tcPr>
            <w:tcW w:w="425" w:type="dxa"/>
            <w:shd w:val="pct10" w:color="auto" w:fill="FFFFFF"/>
          </w:tcPr>
          <w:p w14:paraId="1EFDD56F" w14:textId="77777777" w:rsidR="0020614D" w:rsidRPr="00BC0309" w:rsidRDefault="0020614D" w:rsidP="0094029E">
            <w:pPr>
              <w:pStyle w:val="TAL"/>
              <w:rPr>
                <w:b/>
                <w:sz w:val="16"/>
              </w:rPr>
            </w:pPr>
            <w:r w:rsidRPr="00BC0309">
              <w:rPr>
                <w:b/>
                <w:sz w:val="16"/>
              </w:rPr>
              <w:t>Rev</w:t>
            </w:r>
          </w:p>
        </w:tc>
        <w:tc>
          <w:tcPr>
            <w:tcW w:w="4536" w:type="dxa"/>
            <w:shd w:val="pct10" w:color="auto" w:fill="FFFFFF"/>
          </w:tcPr>
          <w:p w14:paraId="0AF1D73F" w14:textId="77777777" w:rsidR="0020614D" w:rsidRPr="00BC0309" w:rsidRDefault="0020614D" w:rsidP="0094029E">
            <w:pPr>
              <w:pStyle w:val="TAL"/>
              <w:rPr>
                <w:b/>
                <w:sz w:val="16"/>
              </w:rPr>
            </w:pPr>
            <w:r w:rsidRPr="00BC0309">
              <w:rPr>
                <w:b/>
                <w:sz w:val="16"/>
              </w:rPr>
              <w:t>Subject/Comment</w:t>
            </w:r>
          </w:p>
        </w:tc>
        <w:tc>
          <w:tcPr>
            <w:tcW w:w="851" w:type="dxa"/>
            <w:shd w:val="pct10" w:color="auto" w:fill="FFFFFF"/>
          </w:tcPr>
          <w:p w14:paraId="7ADB5025" w14:textId="77777777" w:rsidR="0020614D" w:rsidRPr="00BC0309" w:rsidRDefault="0020614D" w:rsidP="0094029E">
            <w:pPr>
              <w:pStyle w:val="TAL"/>
              <w:rPr>
                <w:b/>
                <w:sz w:val="16"/>
              </w:rPr>
            </w:pPr>
            <w:r w:rsidRPr="00BC0309">
              <w:rPr>
                <w:b/>
                <w:sz w:val="16"/>
              </w:rPr>
              <w:t>Old</w:t>
            </w:r>
          </w:p>
        </w:tc>
        <w:tc>
          <w:tcPr>
            <w:tcW w:w="708" w:type="dxa"/>
            <w:shd w:val="pct10" w:color="auto" w:fill="FFFFFF"/>
          </w:tcPr>
          <w:p w14:paraId="4A9E877D" w14:textId="77777777" w:rsidR="0020614D" w:rsidRPr="00BC0309" w:rsidRDefault="0020614D" w:rsidP="0094029E">
            <w:pPr>
              <w:pStyle w:val="TAL"/>
              <w:rPr>
                <w:b/>
                <w:sz w:val="16"/>
              </w:rPr>
            </w:pPr>
            <w:r w:rsidRPr="00BC0309">
              <w:rPr>
                <w:b/>
                <w:sz w:val="16"/>
              </w:rPr>
              <w:t>New</w:t>
            </w:r>
          </w:p>
        </w:tc>
      </w:tr>
      <w:bookmarkEnd w:id="1772"/>
      <w:tr w:rsidR="00565CFD" w:rsidRPr="00BC0309"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BC0309" w:rsidRDefault="00565CFD" w:rsidP="002F1FD3">
            <w:pPr>
              <w:pStyle w:val="TAL"/>
            </w:pPr>
            <w:r w:rsidRPr="00BC0309">
              <w:t>2011-0</w:t>
            </w:r>
            <w:r w:rsidR="00523156" w:rsidRPr="00BC0309">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BC0309" w:rsidRDefault="00523156" w:rsidP="002F1FD3">
            <w:pPr>
              <w:pStyle w:val="TAL"/>
              <w:jc w:val="center"/>
            </w:pPr>
            <w:r w:rsidRPr="00BC0309">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BC0309" w:rsidRDefault="000B0929" w:rsidP="002F1FD3">
            <w:pPr>
              <w:pStyle w:val="TAL"/>
            </w:pPr>
            <w:r w:rsidRPr="00BC0309">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BC0309"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BC0309"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BC0309" w:rsidRDefault="00565CFD" w:rsidP="002F1FD3">
            <w:pPr>
              <w:pStyle w:val="TAL"/>
            </w:pPr>
            <w:r w:rsidRPr="00BC0309">
              <w:t>Version</w:t>
            </w:r>
            <w:r w:rsidR="00B13926" w:rsidRPr="00BC0309">
              <w:t xml:space="preserve"> </w:t>
            </w:r>
            <w:r w:rsidR="00B17554" w:rsidRPr="00BC0309">
              <w:t>10</w:t>
            </w:r>
            <w:r w:rsidR="00B13926" w:rsidRPr="00BC0309">
              <w:t>.0.0</w:t>
            </w:r>
            <w:r w:rsidRPr="00BC0309">
              <w:t xml:space="preserve"> </w:t>
            </w:r>
            <w:r w:rsidR="00B17554" w:rsidRPr="00BC0309">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BC0309"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BC0309" w:rsidRDefault="00B17554" w:rsidP="002F1FD3">
            <w:pPr>
              <w:pStyle w:val="TAL"/>
            </w:pPr>
            <w:r w:rsidRPr="00BC0309">
              <w:t>10</w:t>
            </w:r>
            <w:r w:rsidR="00523156" w:rsidRPr="00BC0309">
              <w:t>.0.0</w:t>
            </w:r>
          </w:p>
        </w:tc>
      </w:tr>
      <w:tr w:rsidR="002F58DF" w:rsidRPr="00BC0309"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BC0309" w:rsidRDefault="002F58DF" w:rsidP="002F1FD3">
            <w:pPr>
              <w:pStyle w:val="TAL"/>
            </w:pPr>
            <w:r w:rsidRPr="00BC0309">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BC0309"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BC0309" w:rsidRDefault="002F58DF"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BC0309" w:rsidRDefault="002F58DF" w:rsidP="002F1FD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BC0309" w:rsidRDefault="002F58DF" w:rsidP="002F1FD3">
            <w:pPr>
              <w:pStyle w:val="TAL"/>
            </w:pPr>
            <w:r w:rsidRPr="00BC0309">
              <w:t>10.1.0</w:t>
            </w:r>
          </w:p>
        </w:tc>
      </w:tr>
      <w:tr w:rsidR="002F58DF" w:rsidRPr="00BC0309"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BC0309" w:rsidRDefault="00D72C98" w:rsidP="002F1FD3">
            <w:pPr>
              <w:pStyle w:val="TAL"/>
            </w:pPr>
            <w:r w:rsidRPr="00BC0309">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BC0309" w:rsidRDefault="00D72C98"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BC0309" w:rsidRDefault="00D72C98" w:rsidP="002F1FD3">
            <w:pPr>
              <w:pStyle w:val="TAL"/>
            </w:pPr>
            <w:r w:rsidRPr="00BC0309">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BC0309" w:rsidRDefault="002F58DF" w:rsidP="00625173">
            <w:pPr>
              <w:pStyle w:val="TAL"/>
            </w:pPr>
            <w:r w:rsidRPr="00BC0309">
              <w:t>10.1.0</w:t>
            </w:r>
          </w:p>
        </w:tc>
      </w:tr>
      <w:tr w:rsidR="002F58DF" w:rsidRPr="00BC0309"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BC0309" w:rsidRDefault="00D72C98" w:rsidP="002F1FD3">
            <w:pPr>
              <w:pStyle w:val="TAL"/>
            </w:pPr>
            <w:r w:rsidRPr="00BC0309">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BC0309" w:rsidRDefault="00D72C98" w:rsidP="002F1FD3">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BC0309" w:rsidRDefault="00D72C98" w:rsidP="002F1FD3">
            <w:pPr>
              <w:pStyle w:val="TAL"/>
            </w:pPr>
            <w:r w:rsidRPr="00BC0309">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BC0309" w:rsidRDefault="002F58DF" w:rsidP="00625173">
            <w:pPr>
              <w:pStyle w:val="TAL"/>
            </w:pPr>
            <w:r w:rsidRPr="00BC0309">
              <w:t>10.1.0</w:t>
            </w:r>
          </w:p>
        </w:tc>
      </w:tr>
      <w:tr w:rsidR="008822B2" w:rsidRPr="00BC0309"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BC0309" w:rsidRDefault="008822B2" w:rsidP="002F1FD3">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BC0309" w:rsidRDefault="008822B2" w:rsidP="002F1FD3">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BC0309" w:rsidRDefault="008822B2" w:rsidP="002F1FD3">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BC0309" w:rsidRDefault="008822B2" w:rsidP="002F1FD3">
            <w:pPr>
              <w:pStyle w:val="TAL"/>
            </w:pPr>
            <w:r w:rsidRPr="00BC0309">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BC0309" w:rsidRDefault="008822B2"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BC0309" w:rsidRDefault="008822B2"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BC0309" w:rsidRDefault="008822B2" w:rsidP="00625173">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BC0309" w:rsidRDefault="008822B2" w:rsidP="00625173">
            <w:pPr>
              <w:pStyle w:val="TAL"/>
            </w:pPr>
            <w:r w:rsidRPr="00BC0309">
              <w:t>10.2.0</w:t>
            </w:r>
          </w:p>
        </w:tc>
      </w:tr>
      <w:tr w:rsidR="008822B2" w:rsidRPr="00BC0309"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BC0309" w:rsidRDefault="00526410" w:rsidP="00F72D78">
            <w:pPr>
              <w:pStyle w:val="TAL"/>
            </w:pPr>
            <w:r w:rsidRPr="00BC0309">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BC0309" w:rsidRDefault="00526410"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BC0309" w:rsidRDefault="00526410" w:rsidP="00F72D78">
            <w:pPr>
              <w:pStyle w:val="TAL"/>
            </w:pPr>
            <w:r w:rsidRPr="00BC0309">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BC0309" w:rsidRDefault="008822B2" w:rsidP="00F72D78">
            <w:pPr>
              <w:pStyle w:val="TAL"/>
            </w:pPr>
            <w:r w:rsidRPr="00BC0309">
              <w:t>10.2.0</w:t>
            </w:r>
          </w:p>
        </w:tc>
      </w:tr>
      <w:tr w:rsidR="008822B2" w:rsidRPr="00BC0309"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BC0309" w:rsidRDefault="007B0730" w:rsidP="00F72D78">
            <w:pPr>
              <w:pStyle w:val="TAL"/>
            </w:pPr>
            <w:r w:rsidRPr="00BC0309">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BC0309" w:rsidRDefault="007B0730"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BC0309" w:rsidRDefault="007B0730" w:rsidP="00F72D78">
            <w:pPr>
              <w:pStyle w:val="TAL"/>
            </w:pPr>
            <w:r w:rsidRPr="00BC0309">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BC0309" w:rsidRDefault="008822B2" w:rsidP="00F72D78">
            <w:pPr>
              <w:pStyle w:val="TAL"/>
            </w:pPr>
            <w:r w:rsidRPr="00BC0309">
              <w:t>10.2.0</w:t>
            </w:r>
          </w:p>
        </w:tc>
      </w:tr>
      <w:tr w:rsidR="00807513" w:rsidRPr="00BC0309"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BC0309" w:rsidRDefault="00807513" w:rsidP="00F72D78">
            <w:pPr>
              <w:pStyle w:val="TAL"/>
            </w:pPr>
            <w:r w:rsidRPr="00BC0309">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BC0309" w:rsidRDefault="00807513" w:rsidP="00F72D78">
            <w:pPr>
              <w:pStyle w:val="TAL"/>
            </w:pPr>
            <w:r w:rsidRPr="00BC0309">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BC0309" w:rsidRDefault="00807513" w:rsidP="00F72D78">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BC0309" w:rsidRDefault="00807513" w:rsidP="00F72D78">
            <w:pPr>
              <w:pStyle w:val="TAL"/>
            </w:pPr>
            <w:r w:rsidRPr="00BC0309">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BC0309" w:rsidRDefault="00807513" w:rsidP="00F72D78">
            <w:pPr>
              <w:pStyle w:val="TAL"/>
            </w:pPr>
            <w:r w:rsidRPr="00BC0309">
              <w:t>11.0.0</w:t>
            </w:r>
          </w:p>
        </w:tc>
      </w:tr>
      <w:tr w:rsidR="00807513" w:rsidRPr="00BC0309"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BC0309" w:rsidRDefault="00807513" w:rsidP="00F72D78">
            <w:pPr>
              <w:pStyle w:val="TAL"/>
            </w:pPr>
            <w:r w:rsidRPr="00BC0309">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BC0309" w:rsidRDefault="00807513" w:rsidP="00F72D78">
            <w:pPr>
              <w:pStyle w:val="TAL"/>
            </w:pPr>
            <w:r w:rsidRPr="00BC0309">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BC0309" w:rsidRDefault="00850C5D" w:rsidP="00F72D78">
            <w:pPr>
              <w:pStyle w:val="TAL"/>
            </w:pPr>
            <w:r w:rsidRPr="00BC0309">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BC0309" w:rsidRDefault="00807513" w:rsidP="00F72D78">
            <w:pPr>
              <w:pStyle w:val="TAL"/>
            </w:pPr>
            <w:r w:rsidRPr="00BC0309">
              <w:t>11.0.0</w:t>
            </w:r>
          </w:p>
        </w:tc>
      </w:tr>
      <w:tr w:rsidR="00807513" w:rsidRPr="00BC0309"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BC0309" w:rsidRDefault="00807513" w:rsidP="00F72D78">
            <w:pPr>
              <w:pStyle w:val="TAL"/>
            </w:pPr>
            <w:r w:rsidRPr="00BC030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BC0309" w:rsidRDefault="00807513" w:rsidP="00F72D78">
            <w:pPr>
              <w:pStyle w:val="TAL"/>
            </w:pPr>
            <w:r w:rsidRPr="00BC0309">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BC0309" w:rsidRDefault="00BF6BF2" w:rsidP="00F72D78">
            <w:pPr>
              <w:pStyle w:val="TAL"/>
            </w:pPr>
            <w:r w:rsidRPr="00BC0309">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BC0309" w:rsidRDefault="00807513" w:rsidP="00F72D78">
            <w:pPr>
              <w:pStyle w:val="TAL"/>
            </w:pPr>
            <w:r w:rsidRPr="00BC0309">
              <w:t>11.0.0</w:t>
            </w:r>
          </w:p>
        </w:tc>
      </w:tr>
      <w:tr w:rsidR="008A5AB9" w:rsidRPr="00BC0309"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BC0309" w:rsidRDefault="008A5AB9" w:rsidP="00F72D78">
            <w:pPr>
              <w:pStyle w:val="TAL"/>
            </w:pPr>
            <w:r w:rsidRPr="00BC0309">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BC0309" w:rsidRDefault="008A5AB9" w:rsidP="00F72D78">
            <w:pPr>
              <w:pStyle w:val="TAL"/>
              <w:jc w:val="center"/>
            </w:pPr>
            <w:r w:rsidRPr="00BC0309">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BC0309" w:rsidRDefault="008A5AB9" w:rsidP="00F72D78">
            <w:pPr>
              <w:pStyle w:val="TAL"/>
            </w:pPr>
            <w:r w:rsidRPr="00BC0309">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BC0309" w:rsidRDefault="008A5AB9" w:rsidP="00F72D78">
            <w:pPr>
              <w:pStyle w:val="TAL"/>
            </w:pPr>
            <w:r w:rsidRPr="00BC030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BC0309" w:rsidRDefault="008A5AB9" w:rsidP="00F72D78">
            <w:pPr>
              <w:pStyle w:val="TAL"/>
            </w:pPr>
            <w:r w:rsidRPr="00BC0309">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BC0309" w:rsidRDefault="008A5AB9" w:rsidP="00F72D78">
            <w:pPr>
              <w:pStyle w:val="TAL"/>
            </w:pPr>
            <w:r w:rsidRPr="00BC0309">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BC0309" w:rsidRDefault="008A5AB9" w:rsidP="00F72D78">
            <w:pPr>
              <w:pStyle w:val="TAL"/>
            </w:pPr>
            <w:r w:rsidRPr="00BC0309">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BC0309" w:rsidRDefault="008A5AB9" w:rsidP="00F72D78">
            <w:pPr>
              <w:pStyle w:val="TAL"/>
            </w:pPr>
            <w:r w:rsidRPr="00BC0309">
              <w:t>11.1.0</w:t>
            </w:r>
          </w:p>
        </w:tc>
      </w:tr>
      <w:tr w:rsidR="00A151B8" w:rsidRPr="00BC0309"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BC0309" w:rsidRDefault="00A151B8" w:rsidP="00F72D78">
            <w:pPr>
              <w:pStyle w:val="TAL"/>
            </w:pPr>
            <w:r w:rsidRPr="00BC0309">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BC0309" w:rsidRDefault="00A151B8" w:rsidP="00F72D78">
            <w:pPr>
              <w:pStyle w:val="TAL"/>
            </w:pPr>
            <w:r w:rsidRPr="00BC030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BC0309" w:rsidRDefault="00A151B8"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BC0309" w:rsidRDefault="00A151B8" w:rsidP="00F72D78">
            <w:pPr>
              <w:pStyle w:val="TAL"/>
            </w:pPr>
            <w:r w:rsidRPr="00BC0309">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BC0309" w:rsidRDefault="00A151B8" w:rsidP="00F72D78">
            <w:pPr>
              <w:pStyle w:val="TAL"/>
            </w:pPr>
            <w:r w:rsidRPr="00BC0309">
              <w:t>11.2.0</w:t>
            </w:r>
          </w:p>
        </w:tc>
      </w:tr>
      <w:tr w:rsidR="00A151B8" w:rsidRPr="00BC0309"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BC0309" w:rsidRDefault="00FE62DF" w:rsidP="00F72D78">
            <w:pPr>
              <w:pStyle w:val="TAL"/>
            </w:pPr>
            <w:r w:rsidRPr="00BC0309">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BC0309" w:rsidRDefault="00FE62DF" w:rsidP="00F72D78">
            <w:pPr>
              <w:pStyle w:val="TAL"/>
            </w:pPr>
            <w:r w:rsidRPr="00BC030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BC0309" w:rsidRDefault="00FE62DF"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BC0309" w:rsidRDefault="00FE62DF" w:rsidP="00F72D78">
            <w:pPr>
              <w:pStyle w:val="TAL"/>
            </w:pPr>
            <w:r w:rsidRPr="00BC0309">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BC0309" w:rsidRDefault="00A151B8" w:rsidP="00F72D78">
            <w:pPr>
              <w:pStyle w:val="TAL"/>
            </w:pPr>
            <w:r w:rsidRPr="00BC0309">
              <w:t>11.2.0</w:t>
            </w:r>
          </w:p>
        </w:tc>
      </w:tr>
      <w:tr w:rsidR="004175C8" w:rsidRPr="00BC0309"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BC0309" w:rsidRDefault="004175C8" w:rsidP="00F72D78">
            <w:pPr>
              <w:pStyle w:val="TAL"/>
            </w:pPr>
            <w:bookmarkStart w:id="1874" w:name="OLE_LINK1"/>
            <w:bookmarkStart w:id="1875" w:name="OLE_LINK2"/>
            <w:r w:rsidRPr="00BC0309">
              <w:t>SP-130184</w:t>
            </w:r>
            <w:bookmarkEnd w:id="1874"/>
            <w:bookmarkEnd w:id="1875"/>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BC0309" w:rsidRDefault="004175C8" w:rsidP="00F72D78">
            <w:pPr>
              <w:pStyle w:val="TAL"/>
            </w:pPr>
            <w:r w:rsidRPr="00BC0309">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BC0309" w:rsidRDefault="004175C8"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BC0309" w:rsidRDefault="004175C8" w:rsidP="00F72D78">
            <w:pPr>
              <w:pStyle w:val="TAL"/>
            </w:pPr>
            <w:r w:rsidRPr="00BC0309">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BC0309" w:rsidRDefault="004175C8" w:rsidP="00F72D78">
            <w:pPr>
              <w:pStyle w:val="TAL"/>
            </w:pPr>
            <w:r w:rsidRPr="00BC0309">
              <w:t>11.3.0</w:t>
            </w:r>
          </w:p>
        </w:tc>
      </w:tr>
      <w:tr w:rsidR="004175C8" w:rsidRPr="00BC0309"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BC0309" w:rsidRDefault="004278CC" w:rsidP="00F72D78">
            <w:pPr>
              <w:pStyle w:val="TAL"/>
            </w:pPr>
            <w:r w:rsidRPr="00BC0309">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BC0309" w:rsidRDefault="004278CC"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50CCBBB5" w:rsidR="004175C8" w:rsidRPr="00BC0309" w:rsidRDefault="004278CC" w:rsidP="00F72D78">
            <w:pPr>
              <w:pStyle w:val="TAL"/>
            </w:pPr>
            <w:r w:rsidRPr="00BC0309">
              <w:t xml:space="preserve">Correction of Cardinality of DeltaSupport element </w:t>
            </w:r>
            <w:r w:rsidR="005A65C4">
              <w:t xml:space="preserve">in </w:t>
            </w:r>
            <w:r w:rsidR="00BD6DF7">
              <w:t>table </w:t>
            </w:r>
            <w:r w:rsidRPr="00BC0309">
              <w:t>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BC0309" w:rsidRDefault="004175C8" w:rsidP="00F72D78">
            <w:pPr>
              <w:pStyle w:val="TAL"/>
            </w:pPr>
            <w:r w:rsidRPr="00BC0309">
              <w:t>11.3.0</w:t>
            </w:r>
          </w:p>
        </w:tc>
      </w:tr>
      <w:tr w:rsidR="004175C8" w:rsidRPr="00BC0309"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BC0309" w:rsidRDefault="00535416" w:rsidP="00F72D78">
            <w:pPr>
              <w:pStyle w:val="TAL"/>
            </w:pPr>
            <w:r w:rsidRPr="00BC0309">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BC0309" w:rsidRDefault="00535416"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BC0309" w:rsidRDefault="00535416" w:rsidP="00F72D78">
            <w:pPr>
              <w:pStyle w:val="TAL"/>
            </w:pPr>
            <w:r w:rsidRPr="00BC0309">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BC0309" w:rsidRDefault="004175C8" w:rsidP="00F72D78">
            <w:pPr>
              <w:pStyle w:val="TAL"/>
            </w:pPr>
            <w:r w:rsidRPr="00BC0309">
              <w:t>11.3.0</w:t>
            </w:r>
          </w:p>
        </w:tc>
      </w:tr>
      <w:tr w:rsidR="004175C8" w:rsidRPr="00BC0309"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BC0309" w:rsidRDefault="000330A6" w:rsidP="00F72D78">
            <w:pPr>
              <w:pStyle w:val="TAL"/>
            </w:pPr>
            <w:r w:rsidRPr="00BC0309">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BC0309"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BC0309" w:rsidRDefault="000330A6" w:rsidP="00F72D78">
            <w:pPr>
              <w:pStyle w:val="TAL"/>
            </w:pPr>
            <w:r w:rsidRPr="00BC0309">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BC0309" w:rsidRDefault="004175C8" w:rsidP="00F72D78">
            <w:pPr>
              <w:pStyle w:val="TAL"/>
            </w:pPr>
            <w:r w:rsidRPr="00BC0309">
              <w:t>11.3.0</w:t>
            </w:r>
          </w:p>
        </w:tc>
      </w:tr>
      <w:tr w:rsidR="003370F1" w:rsidRPr="00BC0309"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BC0309" w:rsidRDefault="003370F1" w:rsidP="00F72D78">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BC0309" w:rsidRDefault="003370F1" w:rsidP="00F72D78">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BC0309" w:rsidRDefault="003370F1" w:rsidP="00F72D78">
            <w:pPr>
              <w:pStyle w:val="TAL"/>
            </w:pPr>
            <w:r w:rsidRPr="00BC0309">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BC0309" w:rsidRDefault="003370F1" w:rsidP="00F72D78">
            <w:pPr>
              <w:pStyle w:val="TAL"/>
            </w:pPr>
            <w:r w:rsidRPr="00BC0309">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BC0309"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BC0309" w:rsidRDefault="003370F1" w:rsidP="00F72D78">
            <w:pPr>
              <w:pStyle w:val="TAL"/>
            </w:pPr>
            <w:r w:rsidRPr="00BC0309">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BC0309" w:rsidRDefault="003370F1" w:rsidP="00813829">
            <w:pPr>
              <w:pStyle w:val="TAL"/>
            </w:pPr>
            <w:r w:rsidRPr="00BC0309">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BC0309" w:rsidRDefault="003370F1" w:rsidP="00813829">
            <w:pPr>
              <w:pStyle w:val="TAL"/>
            </w:pPr>
            <w:r w:rsidRPr="00BC0309">
              <w:t>11.4.0</w:t>
            </w:r>
          </w:p>
        </w:tc>
      </w:tr>
      <w:tr w:rsidR="00243A77" w:rsidRPr="00BC0309"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BC0309" w:rsidRDefault="00243A77" w:rsidP="0019635F">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BC0309" w:rsidRDefault="00243A77" w:rsidP="0019635F">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BC0309" w:rsidRDefault="00243A77" w:rsidP="0019635F">
            <w:pPr>
              <w:pStyle w:val="TAL"/>
            </w:pPr>
            <w:r w:rsidRPr="00BC0309">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BC0309" w:rsidRDefault="00243A77" w:rsidP="00F72D78">
            <w:pPr>
              <w:pStyle w:val="TAL"/>
            </w:pPr>
            <w:r w:rsidRPr="00BC0309">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BC0309"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BC0309" w:rsidRDefault="00243A77" w:rsidP="00F72D78">
            <w:pPr>
              <w:pStyle w:val="TAL"/>
            </w:pPr>
            <w:r w:rsidRPr="00BC0309">
              <w:t xml:space="preserve">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BC0309" w:rsidRDefault="00243A77" w:rsidP="00813829">
            <w:pPr>
              <w:pStyle w:val="TAL"/>
            </w:pPr>
            <w:r w:rsidRPr="00BC0309">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BC0309" w:rsidRDefault="00243A77" w:rsidP="00813829">
            <w:pPr>
              <w:pStyle w:val="TAL"/>
            </w:pPr>
            <w:r w:rsidRPr="00BC0309">
              <w:t>12.0.0</w:t>
            </w:r>
          </w:p>
        </w:tc>
      </w:tr>
      <w:tr w:rsidR="004C4742" w:rsidRPr="00BC0309"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BC0309" w:rsidRDefault="004C4742" w:rsidP="0019635F">
            <w:pPr>
              <w:pStyle w:val="TAL"/>
            </w:pPr>
            <w:r w:rsidRPr="00BC0309">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BC0309" w:rsidRDefault="004C4742" w:rsidP="00F72D78">
            <w:pPr>
              <w:pStyle w:val="TAL"/>
            </w:pPr>
            <w:r w:rsidRPr="00BC0309">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BC0309" w:rsidRDefault="004C4742"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BC0309" w:rsidRDefault="004C4742" w:rsidP="00F72D78">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BC0309" w:rsidRDefault="004C4742" w:rsidP="00813829">
            <w:pPr>
              <w:pStyle w:val="TAL"/>
            </w:pPr>
            <w:r w:rsidRPr="00BC0309">
              <w:t>12.1.0</w:t>
            </w:r>
          </w:p>
        </w:tc>
      </w:tr>
      <w:tr w:rsidR="004C4742" w:rsidRPr="00BC0309"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BC0309" w:rsidRDefault="004C4742" w:rsidP="0019635F">
            <w:pPr>
              <w:pStyle w:val="TAL"/>
            </w:pPr>
            <w:r w:rsidRPr="00BC0309">
              <w:t>SP-130</w:t>
            </w:r>
            <w:r w:rsidR="0048561E" w:rsidRPr="00BC0309">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BC0309" w:rsidRDefault="0048561E" w:rsidP="00F72D78">
            <w:pPr>
              <w:pStyle w:val="TAL"/>
            </w:pPr>
            <w:r w:rsidRPr="00BC0309">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BC0309" w:rsidRDefault="0048561E" w:rsidP="00F72D78">
            <w:pPr>
              <w:pStyle w:val="TAL"/>
            </w:pPr>
            <w:r w:rsidRPr="00BC0309">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BC0309" w:rsidRDefault="004C4742" w:rsidP="00813829">
            <w:pPr>
              <w:pStyle w:val="TAL"/>
            </w:pPr>
            <w:r w:rsidRPr="00BC0309">
              <w:t>12.1.0</w:t>
            </w:r>
          </w:p>
        </w:tc>
      </w:tr>
      <w:tr w:rsidR="004C4742" w:rsidRPr="00BC0309"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BC0309" w:rsidRDefault="004C4742" w:rsidP="0019635F">
            <w:pPr>
              <w:pStyle w:val="TAL"/>
            </w:pPr>
            <w:r w:rsidRPr="00BC0309">
              <w:t>SP-130</w:t>
            </w:r>
            <w:r w:rsidR="00F307EA" w:rsidRPr="00BC0309">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BC0309" w:rsidRDefault="00F307EA" w:rsidP="00F72D78">
            <w:pPr>
              <w:pStyle w:val="TAL"/>
            </w:pPr>
            <w:r w:rsidRPr="00BC0309">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BC0309" w:rsidRDefault="00F307EA" w:rsidP="00F72D78">
            <w:pPr>
              <w:pStyle w:val="TAL"/>
            </w:pPr>
            <w:r w:rsidRPr="00BC0309">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BC0309" w:rsidRDefault="004C4742" w:rsidP="00813829">
            <w:pPr>
              <w:pStyle w:val="TAL"/>
            </w:pPr>
            <w:r w:rsidRPr="00BC0309">
              <w:t>12.1.0</w:t>
            </w:r>
          </w:p>
        </w:tc>
      </w:tr>
      <w:tr w:rsidR="004C4742" w:rsidRPr="00BC0309"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BC0309" w:rsidRDefault="004C4742" w:rsidP="0019635F">
            <w:pPr>
              <w:pStyle w:val="TAL"/>
            </w:pPr>
            <w:r w:rsidRPr="00BC0309">
              <w:t>SP-130</w:t>
            </w:r>
            <w:r w:rsidR="005361EB" w:rsidRPr="00BC0309">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BC0309" w:rsidRDefault="005361EB" w:rsidP="00F72D78">
            <w:pPr>
              <w:pStyle w:val="TAL"/>
            </w:pPr>
            <w:r w:rsidRPr="00BC0309">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BC0309" w:rsidRDefault="005361EB"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BC0309" w:rsidRDefault="005361EB" w:rsidP="00F72D78">
            <w:pPr>
              <w:pStyle w:val="TAL"/>
            </w:pPr>
            <w:r w:rsidRPr="00BC0309">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BC0309" w:rsidRDefault="004C4742" w:rsidP="00813829">
            <w:pPr>
              <w:pStyle w:val="TAL"/>
            </w:pPr>
            <w:r w:rsidRPr="00BC0309">
              <w:t>12.1.0</w:t>
            </w:r>
          </w:p>
        </w:tc>
      </w:tr>
      <w:tr w:rsidR="004C4742" w:rsidRPr="00BC0309"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BC0309" w:rsidRDefault="004C4742" w:rsidP="0019635F">
            <w:pPr>
              <w:pStyle w:val="TAL"/>
            </w:pPr>
            <w:r w:rsidRPr="00BC0309">
              <w:t>SP-130</w:t>
            </w:r>
            <w:r w:rsidR="00C36F50" w:rsidRPr="00BC0309">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BC0309" w:rsidRDefault="00C36F50" w:rsidP="00F72D78">
            <w:pPr>
              <w:pStyle w:val="TAL"/>
            </w:pPr>
            <w:r w:rsidRPr="00BC0309">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BC0309" w:rsidRDefault="00C36F50" w:rsidP="00F72D78">
            <w:pPr>
              <w:pStyle w:val="TAL"/>
            </w:pPr>
            <w:r w:rsidRPr="00BC0309">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BC0309" w:rsidRDefault="004C4742" w:rsidP="00813829">
            <w:pPr>
              <w:pStyle w:val="TAL"/>
            </w:pPr>
            <w:r w:rsidRPr="00BC0309">
              <w:t>12.1.0</w:t>
            </w:r>
          </w:p>
        </w:tc>
      </w:tr>
      <w:tr w:rsidR="00F36C51" w:rsidRPr="00BC0309"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BC0309" w:rsidRDefault="00F36C51" w:rsidP="00F36C51">
            <w:pPr>
              <w:pStyle w:val="TAL"/>
            </w:pPr>
            <w:r w:rsidRPr="00BC0309">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BC0309" w:rsidRDefault="00F36C51" w:rsidP="00F36C51">
            <w:pPr>
              <w:pStyle w:val="TAL"/>
            </w:pPr>
            <w:r w:rsidRPr="00BC0309">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BC0309" w:rsidRDefault="00F36C51" w:rsidP="00F36C51">
            <w:pPr>
              <w:pStyle w:val="TAL"/>
            </w:pPr>
            <w:r w:rsidRPr="00BC0309">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BC0309" w:rsidRDefault="00F36C51" w:rsidP="00F36C51">
            <w:pPr>
              <w:pStyle w:val="TAL"/>
            </w:pPr>
            <w:r w:rsidRPr="00BC0309">
              <w:t>12.2.0</w:t>
            </w:r>
          </w:p>
        </w:tc>
      </w:tr>
      <w:tr w:rsidR="00F36C51" w:rsidRPr="00BC0309"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BC0309" w:rsidRDefault="00F36C51" w:rsidP="00F36C51">
            <w:pPr>
              <w:pStyle w:val="TAL"/>
            </w:pPr>
            <w:r w:rsidRPr="00BC0309">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BC0309" w:rsidRDefault="00F36C51" w:rsidP="00F36C51">
            <w:pPr>
              <w:pStyle w:val="TAL"/>
            </w:pPr>
            <w:r w:rsidRPr="00BC0309">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BC0309" w:rsidRDefault="00747916" w:rsidP="00F36C51">
            <w:pPr>
              <w:pStyle w:val="TAL"/>
            </w:pPr>
            <w:r w:rsidRPr="00BC0309">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BC0309" w:rsidRDefault="00F36C51" w:rsidP="00F36C51">
            <w:pPr>
              <w:pStyle w:val="TAL"/>
            </w:pPr>
            <w:r w:rsidRPr="00BC0309">
              <w:t>12.2.0</w:t>
            </w:r>
          </w:p>
        </w:tc>
      </w:tr>
      <w:tr w:rsidR="00F36C51" w:rsidRPr="00BC0309"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BC0309" w:rsidRDefault="00F36C51" w:rsidP="00F36C51">
            <w:pPr>
              <w:pStyle w:val="TAL"/>
            </w:pPr>
            <w:r w:rsidRPr="00BC0309">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BC0309" w:rsidRDefault="00F36C51" w:rsidP="00F36C51">
            <w:pPr>
              <w:pStyle w:val="TAL"/>
            </w:pPr>
            <w:r w:rsidRPr="00BC0309">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BC0309" w:rsidRDefault="001C068D" w:rsidP="00F36C51">
            <w:pPr>
              <w:pStyle w:val="TAL"/>
            </w:pPr>
            <w:r w:rsidRPr="00BC0309">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BC0309" w:rsidRDefault="00F36C51" w:rsidP="00F36C51">
            <w:pPr>
              <w:pStyle w:val="TAL"/>
            </w:pPr>
            <w:r w:rsidRPr="00BC0309">
              <w:t>12.2.0</w:t>
            </w:r>
          </w:p>
        </w:tc>
      </w:tr>
      <w:tr w:rsidR="00D04F18" w:rsidRPr="00BC0309"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BC0309" w:rsidRDefault="00D04F18" w:rsidP="00F36C51">
            <w:pPr>
              <w:pStyle w:val="TAL"/>
            </w:pPr>
            <w:r w:rsidRPr="00BC0309">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BC0309" w:rsidRDefault="00E67743" w:rsidP="00F36C51">
            <w:pPr>
              <w:pStyle w:val="TAL"/>
            </w:pPr>
            <w:r w:rsidRPr="00BC0309">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BC0309" w:rsidRDefault="00D04F18" w:rsidP="00D04F18">
            <w:pPr>
              <w:pStyle w:val="TAL"/>
            </w:pPr>
            <w:r w:rsidRPr="00BC0309">
              <w:t>12.3.0</w:t>
            </w:r>
          </w:p>
        </w:tc>
      </w:tr>
      <w:tr w:rsidR="00D04F18" w:rsidRPr="00BC0309"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BC0309" w:rsidRDefault="00D04F18" w:rsidP="00F36C51">
            <w:pPr>
              <w:pStyle w:val="TAL"/>
            </w:pPr>
            <w:r w:rsidRPr="00BC0309">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BC0309" w:rsidRDefault="006D0BEE" w:rsidP="00F36C51">
            <w:pPr>
              <w:pStyle w:val="TAL"/>
            </w:pPr>
            <w:r w:rsidRPr="00BC0309">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BC0309" w:rsidRDefault="00D04F18" w:rsidP="00F36C51">
            <w:pPr>
              <w:pStyle w:val="TAL"/>
            </w:pPr>
            <w:r w:rsidRPr="00BC0309">
              <w:t>12.3.0</w:t>
            </w:r>
          </w:p>
        </w:tc>
      </w:tr>
      <w:tr w:rsidR="005C7A64" w:rsidRPr="00BC0309"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BC0309" w:rsidRDefault="005C7A64" w:rsidP="00F36C51">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BC0309" w:rsidRDefault="005C7A64" w:rsidP="00F36C51">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BC0309" w:rsidRDefault="005C7A64" w:rsidP="00F36C51">
            <w:pPr>
              <w:pStyle w:val="TAL"/>
            </w:pPr>
            <w:r w:rsidRPr="00BC0309">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BC0309" w:rsidRDefault="005C7A64" w:rsidP="00F36C51">
            <w:pPr>
              <w:pStyle w:val="TAL"/>
            </w:pPr>
            <w:r w:rsidRPr="00BC0309">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BC0309" w:rsidRDefault="005C7A64"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BC0309" w:rsidRDefault="005C7A64" w:rsidP="00F36C51">
            <w:pPr>
              <w:pStyle w:val="TAL"/>
            </w:pPr>
            <w:r w:rsidRPr="00BC0309">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BC0309" w:rsidRDefault="005C7A64" w:rsidP="00F36C51">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BC0309" w:rsidRDefault="005C7A64" w:rsidP="005C7A64">
            <w:pPr>
              <w:pStyle w:val="TAL"/>
            </w:pPr>
            <w:r w:rsidRPr="00BC0309">
              <w:t>12.4.0</w:t>
            </w:r>
          </w:p>
        </w:tc>
      </w:tr>
      <w:tr w:rsidR="00CC1CEC" w:rsidRPr="00BC0309"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BC0309" w:rsidRDefault="00CC1CEC" w:rsidP="00CC1CEC">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BC0309" w:rsidRDefault="00CC1CEC" w:rsidP="00CC1CEC">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BC0309" w:rsidRDefault="00CC1CEC" w:rsidP="00CC1CEC">
            <w:pPr>
              <w:pStyle w:val="TAL"/>
            </w:pPr>
            <w:r w:rsidRPr="00BC0309">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BC0309" w:rsidRDefault="00CC1CEC" w:rsidP="00CC1CEC">
            <w:pPr>
              <w:pStyle w:val="TAL"/>
            </w:pPr>
            <w:r w:rsidRPr="00BC0309">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BC0309" w:rsidRDefault="00CC1CEC" w:rsidP="00CC1CEC">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BC0309" w:rsidRDefault="00CC1CEC" w:rsidP="00CC1CEC">
            <w:pPr>
              <w:pStyle w:val="TAL"/>
            </w:pPr>
            <w:r w:rsidRPr="00BC0309">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BC0309" w:rsidRDefault="00CC1CEC" w:rsidP="00CC1CEC">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BC0309" w:rsidRDefault="00CC1CEC" w:rsidP="00CC1CEC">
            <w:pPr>
              <w:pStyle w:val="TAL"/>
            </w:pPr>
            <w:r w:rsidRPr="00BC0309">
              <w:t>12.4.0</w:t>
            </w:r>
          </w:p>
        </w:tc>
      </w:tr>
      <w:tr w:rsidR="00BE4E90" w:rsidRPr="00BC0309"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BC0309" w:rsidRDefault="00BE4E90" w:rsidP="00BE4E90">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BC0309" w:rsidRDefault="00BE4E90" w:rsidP="00BE4E90">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BC0309" w:rsidRDefault="00BE4E90" w:rsidP="00BE4E90">
            <w:pPr>
              <w:pStyle w:val="TAL"/>
            </w:pPr>
            <w:r w:rsidRPr="00BC0309">
              <w:t>SP-140</w:t>
            </w:r>
            <w:r w:rsidR="00A14306" w:rsidRPr="00BC0309">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BC0309" w:rsidRDefault="00A14306" w:rsidP="00BE4E90">
            <w:pPr>
              <w:pStyle w:val="TAL"/>
            </w:pPr>
            <w:r w:rsidRPr="00BC0309">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BC0309" w:rsidRDefault="00A14306" w:rsidP="00BE4E90">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BC0309" w:rsidRDefault="00A14306" w:rsidP="00BE4E90">
            <w:pPr>
              <w:pStyle w:val="TAL"/>
            </w:pPr>
            <w:r w:rsidRPr="00BC0309">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BC0309" w:rsidRDefault="00BE4E90" w:rsidP="00BE4E90">
            <w:pPr>
              <w:pStyle w:val="TAL"/>
            </w:pPr>
            <w:r w:rsidRPr="00BC0309">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BC0309" w:rsidRDefault="00BE4E90" w:rsidP="00BE4E90">
            <w:pPr>
              <w:pStyle w:val="TAL"/>
            </w:pPr>
            <w:r w:rsidRPr="00BC0309">
              <w:t>13.0.0</w:t>
            </w:r>
          </w:p>
        </w:tc>
      </w:tr>
      <w:tr w:rsidR="00F35C42" w:rsidRPr="00BC0309"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BC0309" w:rsidRDefault="00F35C42" w:rsidP="00BE4E90">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BC0309" w:rsidRDefault="00F35C42" w:rsidP="00BE4E90">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BC0309" w:rsidRDefault="00F35C42" w:rsidP="00BE4E90">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BC0309" w:rsidRDefault="00F35C42" w:rsidP="00BE4E90">
            <w:pPr>
              <w:pStyle w:val="TAL"/>
            </w:pPr>
            <w:r w:rsidRPr="00BC0309">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BC0309" w:rsidRDefault="00F35C42" w:rsidP="00BE4E90">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BC0309" w:rsidRDefault="00F35C42" w:rsidP="00BE4E90">
            <w:pPr>
              <w:pStyle w:val="TAL"/>
            </w:pPr>
            <w:r w:rsidRPr="00BC0309">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BC0309" w:rsidRDefault="00F35C42" w:rsidP="00BE4E90">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BC0309" w:rsidRDefault="00F35C42" w:rsidP="00F35C42">
            <w:pPr>
              <w:pStyle w:val="TAL"/>
            </w:pPr>
            <w:r w:rsidRPr="00BC0309">
              <w:t>13.1.0</w:t>
            </w:r>
          </w:p>
        </w:tc>
      </w:tr>
      <w:tr w:rsidR="00F35C42" w:rsidRPr="00BC0309"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BC0309" w:rsidRDefault="00F35C42" w:rsidP="00F35C42">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BC0309" w:rsidRDefault="00F35C42" w:rsidP="00F35C4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BC0309" w:rsidRDefault="00F35C42" w:rsidP="00F35C42">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BC0309" w:rsidRDefault="00F35C42" w:rsidP="00F35C42">
            <w:pPr>
              <w:pStyle w:val="TAL"/>
            </w:pPr>
            <w:r w:rsidRPr="00BC0309">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BC0309" w:rsidRDefault="00F35C42"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BC0309" w:rsidRDefault="00F35C42" w:rsidP="00F35C42">
            <w:pPr>
              <w:pStyle w:val="TAL"/>
            </w:pPr>
            <w:r w:rsidRPr="00BC0309">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BC0309" w:rsidRDefault="00F35C42" w:rsidP="00F35C42">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BC0309" w:rsidRDefault="00F35C42" w:rsidP="00F35C42">
            <w:pPr>
              <w:pStyle w:val="TAL"/>
            </w:pPr>
            <w:r w:rsidRPr="00BC0309">
              <w:t>13.1.0</w:t>
            </w:r>
          </w:p>
        </w:tc>
      </w:tr>
      <w:tr w:rsidR="00B041C5" w:rsidRPr="00BC0309"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BC0309" w:rsidRDefault="00B041C5" w:rsidP="00F35C42">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BC0309" w:rsidRDefault="00B041C5" w:rsidP="00F35C4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BC0309" w:rsidRDefault="00B041C5" w:rsidP="00F35C42">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BC0309" w:rsidRDefault="00B041C5" w:rsidP="00F35C42">
            <w:pPr>
              <w:pStyle w:val="TAL"/>
            </w:pPr>
            <w:r w:rsidRPr="00BC0309">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BC0309" w:rsidRDefault="00B041C5"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BC0309" w:rsidRDefault="00B041C5" w:rsidP="00F35C42">
            <w:pPr>
              <w:pStyle w:val="TAL"/>
            </w:pPr>
            <w:r w:rsidRPr="00BC0309">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BC0309" w:rsidRDefault="00B041C5" w:rsidP="00F35C42">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BC0309" w:rsidRDefault="00B041C5" w:rsidP="00B041C5">
            <w:pPr>
              <w:pStyle w:val="TAL"/>
            </w:pPr>
            <w:r w:rsidRPr="00BC0309">
              <w:t>13.2.0</w:t>
            </w:r>
          </w:p>
        </w:tc>
      </w:tr>
      <w:tr w:rsidR="00B041C5" w:rsidRPr="00BC0309"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BC0309" w:rsidRDefault="00B041C5" w:rsidP="00B041C5">
            <w:pPr>
              <w:pStyle w:val="TAL"/>
            </w:pPr>
            <w:r w:rsidRPr="00BC0309">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BC0309" w:rsidRDefault="00B041C5" w:rsidP="00B041C5">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BC0309" w:rsidRDefault="00E15EDB" w:rsidP="00B041C5">
            <w:pPr>
              <w:pStyle w:val="TAL"/>
            </w:pPr>
            <w:r w:rsidRPr="00BC0309">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BC0309" w:rsidRDefault="00B041C5" w:rsidP="00B041C5">
            <w:pPr>
              <w:pStyle w:val="TAL"/>
            </w:pPr>
            <w:r w:rsidRPr="00BC0309">
              <w:t>13.2.0</w:t>
            </w:r>
          </w:p>
        </w:tc>
      </w:tr>
      <w:tr w:rsidR="00B041C5" w:rsidRPr="00BC0309"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BC0309" w:rsidRDefault="00B041C5" w:rsidP="00B041C5">
            <w:pPr>
              <w:pStyle w:val="TAL"/>
            </w:pPr>
            <w:r w:rsidRPr="00BC0309">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BC0309"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BC0309" w:rsidRDefault="00926016" w:rsidP="00B041C5">
            <w:pPr>
              <w:pStyle w:val="TAL"/>
            </w:pPr>
            <w:r w:rsidRPr="00BC0309">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BC0309" w:rsidRDefault="00B041C5" w:rsidP="00B041C5">
            <w:pPr>
              <w:pStyle w:val="TAL"/>
            </w:pPr>
            <w:r w:rsidRPr="00BC0309">
              <w:t>13.2.0</w:t>
            </w:r>
          </w:p>
        </w:tc>
      </w:tr>
    </w:tbl>
    <w:p w14:paraId="67723F1E" w14:textId="77777777" w:rsidR="00080512" w:rsidRPr="00BC0309" w:rsidRDefault="00080512" w:rsidP="0020614D">
      <w:pPr>
        <w:pStyle w:val="FP"/>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BC0309" w14:paraId="1A06A1EF" w14:textId="77777777" w:rsidTr="00CC62D7">
        <w:trPr>
          <w:cantSplit/>
        </w:trPr>
        <w:tc>
          <w:tcPr>
            <w:tcW w:w="9639" w:type="dxa"/>
            <w:gridSpan w:val="8"/>
            <w:tcBorders>
              <w:bottom w:val="nil"/>
            </w:tcBorders>
            <w:shd w:val="solid" w:color="FFFFFF" w:fill="auto"/>
          </w:tcPr>
          <w:p w14:paraId="24EC585D" w14:textId="77777777" w:rsidR="00AB792F" w:rsidRPr="00BC0309" w:rsidRDefault="00AB792F" w:rsidP="00223422">
            <w:pPr>
              <w:pStyle w:val="TAL"/>
              <w:jc w:val="center"/>
              <w:rPr>
                <w:b/>
                <w:sz w:val="16"/>
              </w:rPr>
            </w:pPr>
            <w:r w:rsidRPr="00BC0309">
              <w:rPr>
                <w:b/>
              </w:rPr>
              <w:t>Change history</w:t>
            </w:r>
          </w:p>
        </w:tc>
      </w:tr>
      <w:tr w:rsidR="00AB792F" w:rsidRPr="00BC0309" w14:paraId="5015E2A6" w14:textId="77777777" w:rsidTr="00CC62D7">
        <w:tc>
          <w:tcPr>
            <w:tcW w:w="800" w:type="dxa"/>
            <w:shd w:val="pct10" w:color="auto" w:fill="FFFFFF"/>
          </w:tcPr>
          <w:p w14:paraId="0B7EFF81" w14:textId="77777777" w:rsidR="00AB792F" w:rsidRPr="00BC0309" w:rsidRDefault="00AB792F" w:rsidP="00223422">
            <w:pPr>
              <w:pStyle w:val="TAL"/>
              <w:rPr>
                <w:b/>
                <w:sz w:val="16"/>
              </w:rPr>
            </w:pPr>
            <w:r w:rsidRPr="00BC0309">
              <w:rPr>
                <w:b/>
                <w:sz w:val="16"/>
              </w:rPr>
              <w:t>Date</w:t>
            </w:r>
          </w:p>
        </w:tc>
        <w:tc>
          <w:tcPr>
            <w:tcW w:w="901" w:type="dxa"/>
            <w:shd w:val="pct10" w:color="auto" w:fill="FFFFFF"/>
          </w:tcPr>
          <w:p w14:paraId="221CBBC0" w14:textId="77777777" w:rsidR="00AB792F" w:rsidRPr="00BC0309" w:rsidRDefault="00AB792F" w:rsidP="00223422">
            <w:pPr>
              <w:pStyle w:val="TAL"/>
              <w:rPr>
                <w:b/>
                <w:sz w:val="16"/>
              </w:rPr>
            </w:pPr>
            <w:r w:rsidRPr="00BC0309">
              <w:rPr>
                <w:b/>
                <w:sz w:val="16"/>
              </w:rPr>
              <w:t>Meeting</w:t>
            </w:r>
          </w:p>
        </w:tc>
        <w:tc>
          <w:tcPr>
            <w:tcW w:w="993" w:type="dxa"/>
            <w:shd w:val="pct10" w:color="auto" w:fill="FFFFFF"/>
          </w:tcPr>
          <w:p w14:paraId="435B7DF4" w14:textId="77777777" w:rsidR="00AB792F" w:rsidRPr="00BC0309" w:rsidRDefault="00AB792F" w:rsidP="00223422">
            <w:pPr>
              <w:pStyle w:val="TAL"/>
              <w:rPr>
                <w:b/>
                <w:sz w:val="16"/>
              </w:rPr>
            </w:pPr>
            <w:r w:rsidRPr="00BC0309">
              <w:rPr>
                <w:b/>
                <w:sz w:val="16"/>
              </w:rPr>
              <w:t>TDoc</w:t>
            </w:r>
          </w:p>
        </w:tc>
        <w:tc>
          <w:tcPr>
            <w:tcW w:w="708" w:type="dxa"/>
            <w:shd w:val="pct10" w:color="auto" w:fill="FFFFFF"/>
          </w:tcPr>
          <w:p w14:paraId="27FBE53D" w14:textId="77777777" w:rsidR="00AB792F" w:rsidRPr="00BC0309" w:rsidRDefault="00AB792F" w:rsidP="00223422">
            <w:pPr>
              <w:pStyle w:val="TAL"/>
              <w:rPr>
                <w:b/>
                <w:sz w:val="16"/>
              </w:rPr>
            </w:pPr>
            <w:r w:rsidRPr="00BC0309">
              <w:rPr>
                <w:b/>
                <w:sz w:val="16"/>
              </w:rPr>
              <w:t>CR</w:t>
            </w:r>
          </w:p>
        </w:tc>
        <w:tc>
          <w:tcPr>
            <w:tcW w:w="284" w:type="dxa"/>
            <w:shd w:val="pct10" w:color="auto" w:fill="FFFFFF"/>
          </w:tcPr>
          <w:p w14:paraId="059628B6" w14:textId="77777777" w:rsidR="00AB792F" w:rsidRPr="00BC0309" w:rsidRDefault="00AB792F" w:rsidP="00223422">
            <w:pPr>
              <w:pStyle w:val="TAL"/>
              <w:rPr>
                <w:b/>
                <w:sz w:val="16"/>
              </w:rPr>
            </w:pPr>
            <w:r w:rsidRPr="00BC0309">
              <w:rPr>
                <w:b/>
                <w:sz w:val="16"/>
              </w:rPr>
              <w:t>Rev</w:t>
            </w:r>
          </w:p>
        </w:tc>
        <w:tc>
          <w:tcPr>
            <w:tcW w:w="567" w:type="dxa"/>
            <w:shd w:val="pct10" w:color="auto" w:fill="FFFFFF"/>
          </w:tcPr>
          <w:p w14:paraId="6CA46F88" w14:textId="77777777" w:rsidR="00AB792F" w:rsidRPr="00BC0309" w:rsidRDefault="00AB792F" w:rsidP="00223422">
            <w:pPr>
              <w:pStyle w:val="TAL"/>
              <w:rPr>
                <w:b/>
                <w:sz w:val="16"/>
              </w:rPr>
            </w:pPr>
            <w:r w:rsidRPr="00BC0309">
              <w:rPr>
                <w:b/>
                <w:sz w:val="16"/>
              </w:rPr>
              <w:t>Cat</w:t>
            </w:r>
          </w:p>
        </w:tc>
        <w:tc>
          <w:tcPr>
            <w:tcW w:w="4678" w:type="dxa"/>
            <w:shd w:val="pct10" w:color="auto" w:fill="FFFFFF"/>
          </w:tcPr>
          <w:p w14:paraId="7B57B50E" w14:textId="77777777" w:rsidR="00AB792F" w:rsidRPr="00BC0309" w:rsidRDefault="00AB792F" w:rsidP="00223422">
            <w:pPr>
              <w:pStyle w:val="TAL"/>
              <w:rPr>
                <w:b/>
                <w:sz w:val="16"/>
              </w:rPr>
            </w:pPr>
            <w:r w:rsidRPr="00BC0309">
              <w:rPr>
                <w:b/>
                <w:sz w:val="16"/>
              </w:rPr>
              <w:t>Subject/Comment</w:t>
            </w:r>
          </w:p>
        </w:tc>
        <w:tc>
          <w:tcPr>
            <w:tcW w:w="708" w:type="dxa"/>
            <w:shd w:val="pct10" w:color="auto" w:fill="FFFFFF"/>
          </w:tcPr>
          <w:p w14:paraId="6EC9D5A4" w14:textId="77777777" w:rsidR="00AB792F" w:rsidRPr="00BC0309" w:rsidRDefault="00AB792F" w:rsidP="00223422">
            <w:pPr>
              <w:pStyle w:val="TAL"/>
              <w:rPr>
                <w:b/>
                <w:sz w:val="16"/>
              </w:rPr>
            </w:pPr>
            <w:r w:rsidRPr="00BC0309">
              <w:rPr>
                <w:b/>
                <w:sz w:val="16"/>
              </w:rPr>
              <w:t>New version</w:t>
            </w:r>
          </w:p>
        </w:tc>
      </w:tr>
      <w:tr w:rsidR="00AB792F" w:rsidRPr="00BC0309" w14:paraId="349CE3D2" w14:textId="77777777" w:rsidTr="00CC62D7">
        <w:tc>
          <w:tcPr>
            <w:tcW w:w="800" w:type="dxa"/>
            <w:shd w:val="solid" w:color="FFFFFF" w:fill="auto"/>
          </w:tcPr>
          <w:p w14:paraId="72A4CDB2" w14:textId="77777777" w:rsidR="00AB792F" w:rsidRPr="00BC0309" w:rsidRDefault="00AB792F" w:rsidP="00223422">
            <w:pPr>
              <w:pStyle w:val="TAC"/>
              <w:rPr>
                <w:szCs w:val="18"/>
              </w:rPr>
            </w:pPr>
            <w:r w:rsidRPr="00BC0309">
              <w:rPr>
                <w:szCs w:val="18"/>
              </w:rPr>
              <w:t>2016-06</w:t>
            </w:r>
          </w:p>
        </w:tc>
        <w:tc>
          <w:tcPr>
            <w:tcW w:w="901" w:type="dxa"/>
            <w:shd w:val="solid" w:color="FFFFFF" w:fill="auto"/>
          </w:tcPr>
          <w:p w14:paraId="37742C3C" w14:textId="77777777" w:rsidR="00AB792F" w:rsidRPr="00BC0309" w:rsidRDefault="00AB792F" w:rsidP="00223422">
            <w:pPr>
              <w:pStyle w:val="TAC"/>
              <w:rPr>
                <w:szCs w:val="18"/>
              </w:rPr>
            </w:pPr>
            <w:r w:rsidRPr="00BC0309">
              <w:rPr>
                <w:szCs w:val="18"/>
              </w:rPr>
              <w:t>SA#72</w:t>
            </w:r>
          </w:p>
        </w:tc>
        <w:tc>
          <w:tcPr>
            <w:tcW w:w="993" w:type="dxa"/>
            <w:shd w:val="solid" w:color="FFFFFF" w:fill="auto"/>
          </w:tcPr>
          <w:p w14:paraId="7ED1DC53" w14:textId="77777777" w:rsidR="00AB792F" w:rsidRPr="00BC0309" w:rsidRDefault="00AB792F" w:rsidP="00223422">
            <w:pPr>
              <w:pStyle w:val="TAC"/>
              <w:rPr>
                <w:szCs w:val="18"/>
              </w:rPr>
            </w:pPr>
            <w:r w:rsidRPr="00BC0309">
              <w:rPr>
                <w:szCs w:val="18"/>
              </w:rPr>
              <w:t>SP-160</w:t>
            </w:r>
            <w:r w:rsidR="0071674C" w:rsidRPr="00BC0309">
              <w:rPr>
                <w:szCs w:val="18"/>
              </w:rPr>
              <w:t>262</w:t>
            </w:r>
          </w:p>
        </w:tc>
        <w:tc>
          <w:tcPr>
            <w:tcW w:w="708" w:type="dxa"/>
            <w:shd w:val="solid" w:color="FFFFFF" w:fill="auto"/>
          </w:tcPr>
          <w:p w14:paraId="53FE56E2" w14:textId="77777777" w:rsidR="00AB792F" w:rsidRPr="00BC0309" w:rsidRDefault="00AB792F" w:rsidP="00223422">
            <w:pPr>
              <w:pStyle w:val="TAL"/>
              <w:rPr>
                <w:szCs w:val="18"/>
              </w:rPr>
            </w:pPr>
            <w:r w:rsidRPr="00BC0309">
              <w:rPr>
                <w:szCs w:val="18"/>
              </w:rPr>
              <w:t>0088</w:t>
            </w:r>
          </w:p>
        </w:tc>
        <w:tc>
          <w:tcPr>
            <w:tcW w:w="284" w:type="dxa"/>
            <w:shd w:val="solid" w:color="FFFFFF" w:fill="auto"/>
          </w:tcPr>
          <w:p w14:paraId="5F580A52" w14:textId="77777777" w:rsidR="00AB792F" w:rsidRPr="00BC0309" w:rsidRDefault="00AB792F" w:rsidP="00AB792F">
            <w:pPr>
              <w:pStyle w:val="TAR"/>
              <w:jc w:val="center"/>
              <w:rPr>
                <w:szCs w:val="18"/>
              </w:rPr>
            </w:pPr>
            <w:r w:rsidRPr="00BC0309">
              <w:rPr>
                <w:szCs w:val="18"/>
              </w:rPr>
              <w:t>2</w:t>
            </w:r>
          </w:p>
        </w:tc>
        <w:tc>
          <w:tcPr>
            <w:tcW w:w="567" w:type="dxa"/>
            <w:shd w:val="solid" w:color="FFFFFF" w:fill="auto"/>
          </w:tcPr>
          <w:p w14:paraId="4F90CD0C" w14:textId="77777777" w:rsidR="00AB792F" w:rsidRPr="00BC0309" w:rsidRDefault="00AB792F" w:rsidP="00223422">
            <w:pPr>
              <w:pStyle w:val="TAC"/>
              <w:rPr>
                <w:szCs w:val="18"/>
              </w:rPr>
            </w:pPr>
            <w:r w:rsidRPr="00BC0309">
              <w:rPr>
                <w:szCs w:val="18"/>
              </w:rPr>
              <w:t>F</w:t>
            </w:r>
          </w:p>
        </w:tc>
        <w:tc>
          <w:tcPr>
            <w:tcW w:w="4678" w:type="dxa"/>
            <w:shd w:val="solid" w:color="FFFFFF" w:fill="auto"/>
          </w:tcPr>
          <w:p w14:paraId="0117165C" w14:textId="77777777" w:rsidR="00AB792F" w:rsidRPr="00BC0309" w:rsidRDefault="00AB792F" w:rsidP="00223422">
            <w:pPr>
              <w:pStyle w:val="TAL"/>
              <w:rPr>
                <w:szCs w:val="18"/>
              </w:rPr>
            </w:pPr>
            <w:r w:rsidRPr="00BC0309">
              <w:rPr>
                <w:szCs w:val="18"/>
              </w:rPr>
              <w:t>eDASH: $Time$ needs to go</w:t>
            </w:r>
          </w:p>
        </w:tc>
        <w:tc>
          <w:tcPr>
            <w:tcW w:w="708" w:type="dxa"/>
            <w:shd w:val="solid" w:color="FFFFFF" w:fill="auto"/>
          </w:tcPr>
          <w:p w14:paraId="6DC18875" w14:textId="77777777" w:rsidR="00AB792F" w:rsidRPr="00BC0309" w:rsidRDefault="00AB792F" w:rsidP="00223422">
            <w:pPr>
              <w:pStyle w:val="TAC"/>
              <w:rPr>
                <w:szCs w:val="18"/>
              </w:rPr>
            </w:pPr>
            <w:r w:rsidRPr="00BC0309">
              <w:rPr>
                <w:szCs w:val="18"/>
              </w:rPr>
              <w:t>13.3.0</w:t>
            </w:r>
          </w:p>
        </w:tc>
      </w:tr>
      <w:tr w:rsidR="0071674C" w:rsidRPr="00BC0309" w14:paraId="69E2F8D7" w14:textId="77777777" w:rsidTr="00CC62D7">
        <w:tc>
          <w:tcPr>
            <w:tcW w:w="800" w:type="dxa"/>
            <w:shd w:val="solid" w:color="FFFFFF" w:fill="auto"/>
          </w:tcPr>
          <w:p w14:paraId="01DCC34A"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0D3C92C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67D69150" w14:textId="77777777" w:rsidR="0071674C" w:rsidRPr="00BC0309" w:rsidRDefault="0071674C" w:rsidP="00223422">
            <w:pPr>
              <w:pStyle w:val="TAC"/>
              <w:rPr>
                <w:szCs w:val="18"/>
              </w:rPr>
            </w:pPr>
            <w:r w:rsidRPr="00BC0309">
              <w:rPr>
                <w:szCs w:val="18"/>
              </w:rPr>
              <w:t>SP-160773</w:t>
            </w:r>
          </w:p>
        </w:tc>
        <w:tc>
          <w:tcPr>
            <w:tcW w:w="708" w:type="dxa"/>
            <w:shd w:val="solid" w:color="FFFFFF" w:fill="auto"/>
          </w:tcPr>
          <w:p w14:paraId="2D91986D" w14:textId="77777777" w:rsidR="0071674C" w:rsidRPr="00BC0309" w:rsidRDefault="0071674C" w:rsidP="00223422">
            <w:pPr>
              <w:pStyle w:val="TAL"/>
              <w:rPr>
                <w:szCs w:val="18"/>
              </w:rPr>
            </w:pPr>
            <w:r w:rsidRPr="00BC0309">
              <w:rPr>
                <w:szCs w:val="18"/>
              </w:rPr>
              <w:t>0090</w:t>
            </w:r>
          </w:p>
        </w:tc>
        <w:tc>
          <w:tcPr>
            <w:tcW w:w="284" w:type="dxa"/>
            <w:shd w:val="solid" w:color="FFFFFF" w:fill="auto"/>
          </w:tcPr>
          <w:p w14:paraId="45914724" w14:textId="77777777" w:rsidR="0071674C" w:rsidRPr="00BC0309" w:rsidRDefault="0071674C" w:rsidP="00AB792F">
            <w:pPr>
              <w:pStyle w:val="TAR"/>
              <w:jc w:val="center"/>
              <w:rPr>
                <w:szCs w:val="18"/>
              </w:rPr>
            </w:pPr>
            <w:r w:rsidRPr="00BC0309">
              <w:rPr>
                <w:szCs w:val="18"/>
              </w:rPr>
              <w:t>4</w:t>
            </w:r>
          </w:p>
        </w:tc>
        <w:tc>
          <w:tcPr>
            <w:tcW w:w="567" w:type="dxa"/>
            <w:shd w:val="solid" w:color="FFFFFF" w:fill="auto"/>
          </w:tcPr>
          <w:p w14:paraId="71631D19"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02602CF1" w14:textId="77777777" w:rsidR="0071674C" w:rsidRPr="00BC0309" w:rsidRDefault="0071674C" w:rsidP="00223422">
            <w:pPr>
              <w:pStyle w:val="TAL"/>
              <w:rPr>
                <w:szCs w:val="18"/>
              </w:rPr>
            </w:pPr>
            <w:r w:rsidRPr="00BC0309">
              <w:rPr>
                <w:szCs w:val="18"/>
              </w:rPr>
              <w:t>DASH Audio-video MOS support</w:t>
            </w:r>
          </w:p>
        </w:tc>
        <w:tc>
          <w:tcPr>
            <w:tcW w:w="708" w:type="dxa"/>
            <w:shd w:val="solid" w:color="FFFFFF" w:fill="auto"/>
          </w:tcPr>
          <w:p w14:paraId="3EA8B98C" w14:textId="77777777" w:rsidR="0071674C" w:rsidRPr="00BC0309" w:rsidRDefault="0071674C" w:rsidP="00223422">
            <w:pPr>
              <w:pStyle w:val="TAC"/>
              <w:rPr>
                <w:szCs w:val="18"/>
              </w:rPr>
            </w:pPr>
            <w:r w:rsidRPr="00BC0309">
              <w:rPr>
                <w:szCs w:val="18"/>
              </w:rPr>
              <w:t>14.0.0</w:t>
            </w:r>
          </w:p>
        </w:tc>
      </w:tr>
      <w:tr w:rsidR="0071674C" w:rsidRPr="00BC0309" w14:paraId="3FF73813" w14:textId="77777777" w:rsidTr="00CC62D7">
        <w:tc>
          <w:tcPr>
            <w:tcW w:w="800" w:type="dxa"/>
            <w:shd w:val="solid" w:color="FFFFFF" w:fill="auto"/>
          </w:tcPr>
          <w:p w14:paraId="43713DCD"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6A5CB85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0217C2E9" w14:textId="77777777" w:rsidR="0071674C" w:rsidRPr="00BC0309" w:rsidRDefault="0071674C" w:rsidP="00211BED">
            <w:pPr>
              <w:pStyle w:val="TAC"/>
              <w:rPr>
                <w:szCs w:val="18"/>
              </w:rPr>
            </w:pPr>
            <w:r w:rsidRPr="00BC0309">
              <w:rPr>
                <w:szCs w:val="18"/>
              </w:rPr>
              <w:t>SP-16</w:t>
            </w:r>
            <w:r w:rsidR="00211BED" w:rsidRPr="00BC0309">
              <w:rPr>
                <w:szCs w:val="18"/>
              </w:rPr>
              <w:t>0945</w:t>
            </w:r>
          </w:p>
        </w:tc>
        <w:tc>
          <w:tcPr>
            <w:tcW w:w="708" w:type="dxa"/>
            <w:shd w:val="solid" w:color="FFFFFF" w:fill="auto"/>
          </w:tcPr>
          <w:p w14:paraId="649D230F" w14:textId="77777777" w:rsidR="0071674C" w:rsidRPr="00BC0309" w:rsidRDefault="0071674C" w:rsidP="00223422">
            <w:pPr>
              <w:pStyle w:val="TAL"/>
              <w:rPr>
                <w:szCs w:val="18"/>
              </w:rPr>
            </w:pPr>
            <w:r w:rsidRPr="00BC0309">
              <w:rPr>
                <w:szCs w:val="18"/>
              </w:rPr>
              <w:t>0091</w:t>
            </w:r>
          </w:p>
        </w:tc>
        <w:tc>
          <w:tcPr>
            <w:tcW w:w="284" w:type="dxa"/>
            <w:shd w:val="solid" w:color="FFFFFF" w:fill="auto"/>
          </w:tcPr>
          <w:p w14:paraId="7B56DC0D" w14:textId="77777777" w:rsidR="0071674C" w:rsidRPr="00BC0309" w:rsidRDefault="00843D97" w:rsidP="00AB792F">
            <w:pPr>
              <w:pStyle w:val="TAR"/>
              <w:jc w:val="center"/>
              <w:rPr>
                <w:szCs w:val="18"/>
              </w:rPr>
            </w:pPr>
            <w:r w:rsidRPr="00BC0309">
              <w:rPr>
                <w:szCs w:val="18"/>
              </w:rPr>
              <w:t>3</w:t>
            </w:r>
          </w:p>
        </w:tc>
        <w:tc>
          <w:tcPr>
            <w:tcW w:w="567" w:type="dxa"/>
            <w:shd w:val="solid" w:color="FFFFFF" w:fill="auto"/>
          </w:tcPr>
          <w:p w14:paraId="4E44DB41"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429C2242" w14:textId="77777777" w:rsidR="0071674C" w:rsidRPr="00BC0309" w:rsidRDefault="0071674C" w:rsidP="00223422">
            <w:pPr>
              <w:pStyle w:val="TAL"/>
              <w:rPr>
                <w:szCs w:val="18"/>
              </w:rPr>
            </w:pPr>
            <w:r w:rsidRPr="00BC0309">
              <w:rPr>
                <w:szCs w:val="18"/>
              </w:rPr>
              <w:t>Location based filter and certain streaming program filter support for DASH</w:t>
            </w:r>
          </w:p>
        </w:tc>
        <w:tc>
          <w:tcPr>
            <w:tcW w:w="708" w:type="dxa"/>
            <w:shd w:val="solid" w:color="FFFFFF" w:fill="auto"/>
          </w:tcPr>
          <w:p w14:paraId="7ADB090D" w14:textId="77777777" w:rsidR="0071674C" w:rsidRPr="00BC0309" w:rsidRDefault="0071674C" w:rsidP="00223422">
            <w:pPr>
              <w:pStyle w:val="TAC"/>
              <w:rPr>
                <w:szCs w:val="18"/>
              </w:rPr>
            </w:pPr>
            <w:r w:rsidRPr="00BC0309">
              <w:rPr>
                <w:szCs w:val="18"/>
              </w:rPr>
              <w:t>14.0.0</w:t>
            </w:r>
          </w:p>
        </w:tc>
      </w:tr>
      <w:tr w:rsidR="00D1573D" w:rsidRPr="00BC0309" w14:paraId="310FBA05" w14:textId="77777777" w:rsidTr="00CC62D7">
        <w:tc>
          <w:tcPr>
            <w:tcW w:w="800" w:type="dxa"/>
            <w:shd w:val="solid" w:color="FFFFFF" w:fill="auto"/>
          </w:tcPr>
          <w:p w14:paraId="0A2F1097"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4A9C229C"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62E88586"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0D575121" w14:textId="77777777" w:rsidR="00D1573D" w:rsidRPr="00BC0309" w:rsidRDefault="00D1573D" w:rsidP="00223422">
            <w:pPr>
              <w:pStyle w:val="TAL"/>
              <w:rPr>
                <w:szCs w:val="18"/>
              </w:rPr>
            </w:pPr>
            <w:r w:rsidRPr="00BC0309">
              <w:rPr>
                <w:szCs w:val="18"/>
              </w:rPr>
              <w:t>0093</w:t>
            </w:r>
          </w:p>
        </w:tc>
        <w:tc>
          <w:tcPr>
            <w:tcW w:w="284" w:type="dxa"/>
            <w:shd w:val="solid" w:color="FFFFFF" w:fill="auto"/>
          </w:tcPr>
          <w:p w14:paraId="69D02498"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7118D19A"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602E00D9" w14:textId="77777777" w:rsidR="00D1573D" w:rsidRPr="00BC0309" w:rsidRDefault="00D1573D" w:rsidP="00223422">
            <w:pPr>
              <w:pStyle w:val="TAL"/>
              <w:rPr>
                <w:szCs w:val="18"/>
              </w:rPr>
            </w:pPr>
            <w:r w:rsidRPr="00BC0309">
              <w:rPr>
                <w:szCs w:val="18"/>
              </w:rPr>
              <w:t>Remove the HTTP metrics from the QoE reporting</w:t>
            </w:r>
          </w:p>
        </w:tc>
        <w:tc>
          <w:tcPr>
            <w:tcW w:w="708" w:type="dxa"/>
            <w:shd w:val="solid" w:color="FFFFFF" w:fill="auto"/>
          </w:tcPr>
          <w:p w14:paraId="5FE36111" w14:textId="77777777" w:rsidR="00D1573D" w:rsidRPr="00BC0309" w:rsidRDefault="00D1573D" w:rsidP="00D1573D">
            <w:pPr>
              <w:pStyle w:val="TAC"/>
              <w:rPr>
                <w:szCs w:val="18"/>
              </w:rPr>
            </w:pPr>
            <w:r w:rsidRPr="00BC0309">
              <w:rPr>
                <w:szCs w:val="18"/>
              </w:rPr>
              <w:t>14.1.0</w:t>
            </w:r>
          </w:p>
        </w:tc>
      </w:tr>
      <w:tr w:rsidR="00D1573D" w:rsidRPr="00BC0309" w14:paraId="144D8395" w14:textId="77777777" w:rsidTr="00CC62D7">
        <w:tc>
          <w:tcPr>
            <w:tcW w:w="800" w:type="dxa"/>
            <w:shd w:val="solid" w:color="FFFFFF" w:fill="auto"/>
          </w:tcPr>
          <w:p w14:paraId="43601A6C"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58E27B72"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03A6B8EE"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2E11473F" w14:textId="77777777" w:rsidR="00D1573D" w:rsidRPr="00BC0309" w:rsidRDefault="00D1573D" w:rsidP="00223422">
            <w:pPr>
              <w:pStyle w:val="TAL"/>
              <w:rPr>
                <w:szCs w:val="18"/>
              </w:rPr>
            </w:pPr>
            <w:r w:rsidRPr="00BC0309">
              <w:rPr>
                <w:szCs w:val="18"/>
              </w:rPr>
              <w:t>0094</w:t>
            </w:r>
          </w:p>
        </w:tc>
        <w:tc>
          <w:tcPr>
            <w:tcW w:w="284" w:type="dxa"/>
            <w:shd w:val="solid" w:color="FFFFFF" w:fill="auto"/>
          </w:tcPr>
          <w:p w14:paraId="67E70BFC" w14:textId="77777777" w:rsidR="00D1573D" w:rsidRPr="00BC0309" w:rsidRDefault="00D1573D" w:rsidP="00AB792F">
            <w:pPr>
              <w:pStyle w:val="TAR"/>
              <w:jc w:val="center"/>
              <w:rPr>
                <w:szCs w:val="18"/>
              </w:rPr>
            </w:pPr>
            <w:r w:rsidRPr="00BC0309">
              <w:rPr>
                <w:szCs w:val="18"/>
              </w:rPr>
              <w:t>1</w:t>
            </w:r>
          </w:p>
        </w:tc>
        <w:tc>
          <w:tcPr>
            <w:tcW w:w="567" w:type="dxa"/>
            <w:shd w:val="solid" w:color="FFFFFF" w:fill="auto"/>
          </w:tcPr>
          <w:p w14:paraId="25C3A30E"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5D532820" w14:textId="77777777" w:rsidR="00D1573D" w:rsidRPr="00BC0309" w:rsidRDefault="00D1573D" w:rsidP="00223422">
            <w:pPr>
              <w:pStyle w:val="TAL"/>
              <w:rPr>
                <w:szCs w:val="18"/>
              </w:rPr>
            </w:pPr>
            <w:r w:rsidRPr="00BC0309">
              <w:rPr>
                <w:szCs w:val="18"/>
              </w:rPr>
              <w:t>QoE Measurement Collection functionalities for QoE reporting</w:t>
            </w:r>
          </w:p>
        </w:tc>
        <w:tc>
          <w:tcPr>
            <w:tcW w:w="708" w:type="dxa"/>
            <w:shd w:val="solid" w:color="FFFFFF" w:fill="auto"/>
          </w:tcPr>
          <w:p w14:paraId="5A373DDF" w14:textId="77777777" w:rsidR="00D1573D" w:rsidRPr="00BC0309" w:rsidRDefault="00D1573D" w:rsidP="00D1573D">
            <w:pPr>
              <w:pStyle w:val="TAC"/>
              <w:rPr>
                <w:szCs w:val="18"/>
              </w:rPr>
            </w:pPr>
            <w:r w:rsidRPr="00BC0309">
              <w:rPr>
                <w:szCs w:val="18"/>
              </w:rPr>
              <w:t>14.1.0</w:t>
            </w:r>
          </w:p>
        </w:tc>
      </w:tr>
      <w:tr w:rsidR="00E60066" w:rsidRPr="00BC0309" w14:paraId="42A9843D" w14:textId="77777777" w:rsidTr="00CC62D7">
        <w:tc>
          <w:tcPr>
            <w:tcW w:w="800" w:type="dxa"/>
            <w:shd w:val="solid" w:color="FFFFFF" w:fill="auto"/>
          </w:tcPr>
          <w:p w14:paraId="7CBDB05C"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1423B355"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38A38BBC"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75348C8D" w14:textId="77777777" w:rsidR="00E60066" w:rsidRPr="00BC0309" w:rsidRDefault="00E60066" w:rsidP="00223422">
            <w:pPr>
              <w:pStyle w:val="TAL"/>
              <w:rPr>
                <w:szCs w:val="18"/>
              </w:rPr>
            </w:pPr>
            <w:r w:rsidRPr="00BC0309">
              <w:rPr>
                <w:szCs w:val="18"/>
              </w:rPr>
              <w:t>0095</w:t>
            </w:r>
          </w:p>
        </w:tc>
        <w:tc>
          <w:tcPr>
            <w:tcW w:w="284" w:type="dxa"/>
            <w:shd w:val="solid" w:color="FFFFFF" w:fill="auto"/>
          </w:tcPr>
          <w:p w14:paraId="7C00F495" w14:textId="77777777" w:rsidR="00E60066" w:rsidRPr="00BC0309" w:rsidRDefault="00E60066" w:rsidP="00AB792F">
            <w:pPr>
              <w:pStyle w:val="TAR"/>
              <w:jc w:val="center"/>
              <w:rPr>
                <w:szCs w:val="18"/>
              </w:rPr>
            </w:pPr>
            <w:r w:rsidRPr="00BC0309">
              <w:rPr>
                <w:szCs w:val="18"/>
              </w:rPr>
              <w:t>-</w:t>
            </w:r>
          </w:p>
        </w:tc>
        <w:tc>
          <w:tcPr>
            <w:tcW w:w="567" w:type="dxa"/>
            <w:shd w:val="solid" w:color="FFFFFF" w:fill="auto"/>
          </w:tcPr>
          <w:p w14:paraId="4BB3DF9B" w14:textId="77777777" w:rsidR="00E60066" w:rsidRPr="00BC0309" w:rsidRDefault="00E60066" w:rsidP="00223422">
            <w:pPr>
              <w:pStyle w:val="TAC"/>
              <w:rPr>
                <w:szCs w:val="18"/>
              </w:rPr>
            </w:pPr>
            <w:r w:rsidRPr="00BC0309">
              <w:rPr>
                <w:szCs w:val="18"/>
              </w:rPr>
              <w:t>F</w:t>
            </w:r>
          </w:p>
        </w:tc>
        <w:tc>
          <w:tcPr>
            <w:tcW w:w="4678" w:type="dxa"/>
            <w:shd w:val="solid" w:color="FFFFFF" w:fill="auto"/>
          </w:tcPr>
          <w:p w14:paraId="4E96114D" w14:textId="77777777" w:rsidR="00E60066" w:rsidRPr="00BC0309" w:rsidRDefault="00E60066" w:rsidP="00223422">
            <w:pPr>
              <w:pStyle w:val="TAL"/>
              <w:rPr>
                <w:szCs w:val="18"/>
              </w:rPr>
            </w:pPr>
            <w:r w:rsidRPr="00BC0309">
              <w:rPr>
                <w:szCs w:val="18"/>
              </w:rPr>
              <w:t>Correction for QoE Session Configuration</w:t>
            </w:r>
          </w:p>
        </w:tc>
        <w:tc>
          <w:tcPr>
            <w:tcW w:w="708" w:type="dxa"/>
            <w:shd w:val="solid" w:color="FFFFFF" w:fill="auto"/>
          </w:tcPr>
          <w:p w14:paraId="6E22A890" w14:textId="77777777" w:rsidR="00E60066" w:rsidRPr="00BC0309" w:rsidRDefault="00E60066" w:rsidP="00E60066">
            <w:pPr>
              <w:pStyle w:val="TAC"/>
              <w:rPr>
                <w:szCs w:val="18"/>
              </w:rPr>
            </w:pPr>
            <w:r w:rsidRPr="00BC0309">
              <w:rPr>
                <w:szCs w:val="18"/>
              </w:rPr>
              <w:t>14.2.0</w:t>
            </w:r>
          </w:p>
        </w:tc>
      </w:tr>
      <w:tr w:rsidR="00E60066" w:rsidRPr="00BC0309" w14:paraId="1CE1BD35" w14:textId="77777777" w:rsidTr="00CC62D7">
        <w:tc>
          <w:tcPr>
            <w:tcW w:w="800" w:type="dxa"/>
            <w:shd w:val="solid" w:color="FFFFFF" w:fill="auto"/>
          </w:tcPr>
          <w:p w14:paraId="7C42EF99"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2EEEBFD0"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1841528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07AEDB" w14:textId="77777777" w:rsidR="00E60066" w:rsidRPr="00BC0309" w:rsidRDefault="00B43A24" w:rsidP="00223422">
            <w:pPr>
              <w:pStyle w:val="TAL"/>
              <w:rPr>
                <w:szCs w:val="18"/>
              </w:rPr>
            </w:pPr>
            <w:r w:rsidRPr="00BC0309">
              <w:rPr>
                <w:szCs w:val="18"/>
              </w:rPr>
              <w:t>0096</w:t>
            </w:r>
          </w:p>
        </w:tc>
        <w:tc>
          <w:tcPr>
            <w:tcW w:w="284" w:type="dxa"/>
            <w:shd w:val="solid" w:color="FFFFFF" w:fill="auto"/>
          </w:tcPr>
          <w:p w14:paraId="4ACBC8AC" w14:textId="77777777" w:rsidR="00E60066" w:rsidRPr="00BC0309" w:rsidRDefault="00B43A24" w:rsidP="00AB792F">
            <w:pPr>
              <w:pStyle w:val="TAR"/>
              <w:jc w:val="center"/>
              <w:rPr>
                <w:szCs w:val="18"/>
              </w:rPr>
            </w:pPr>
            <w:r w:rsidRPr="00BC0309">
              <w:rPr>
                <w:szCs w:val="18"/>
              </w:rPr>
              <w:t>-</w:t>
            </w:r>
          </w:p>
        </w:tc>
        <w:tc>
          <w:tcPr>
            <w:tcW w:w="567" w:type="dxa"/>
            <w:shd w:val="solid" w:color="FFFFFF" w:fill="auto"/>
          </w:tcPr>
          <w:p w14:paraId="06DE4268" w14:textId="77777777" w:rsidR="00E60066" w:rsidRPr="00BC0309" w:rsidRDefault="00B43A24" w:rsidP="00223422">
            <w:pPr>
              <w:pStyle w:val="TAC"/>
              <w:rPr>
                <w:szCs w:val="18"/>
              </w:rPr>
            </w:pPr>
            <w:r w:rsidRPr="00BC0309">
              <w:rPr>
                <w:szCs w:val="18"/>
              </w:rPr>
              <w:t>F</w:t>
            </w:r>
          </w:p>
        </w:tc>
        <w:tc>
          <w:tcPr>
            <w:tcW w:w="4678" w:type="dxa"/>
            <w:shd w:val="solid" w:color="FFFFFF" w:fill="auto"/>
          </w:tcPr>
          <w:p w14:paraId="17A6540B" w14:textId="77777777" w:rsidR="00E60066" w:rsidRPr="00BC0309" w:rsidRDefault="00B43A24" w:rsidP="00223422">
            <w:pPr>
              <w:pStyle w:val="TAL"/>
              <w:rPr>
                <w:szCs w:val="18"/>
              </w:rPr>
            </w:pPr>
            <w:r w:rsidRPr="00BC0309">
              <w:rPr>
                <w:szCs w:val="18"/>
              </w:rPr>
              <w:t>Correction for QoE Device Information</w:t>
            </w:r>
          </w:p>
        </w:tc>
        <w:tc>
          <w:tcPr>
            <w:tcW w:w="708" w:type="dxa"/>
            <w:shd w:val="solid" w:color="FFFFFF" w:fill="auto"/>
          </w:tcPr>
          <w:p w14:paraId="62F2EFAD" w14:textId="77777777" w:rsidR="00E60066" w:rsidRPr="00BC0309" w:rsidRDefault="00E60066" w:rsidP="00D1573D">
            <w:pPr>
              <w:pStyle w:val="TAC"/>
              <w:rPr>
                <w:szCs w:val="18"/>
              </w:rPr>
            </w:pPr>
            <w:r w:rsidRPr="00BC0309">
              <w:rPr>
                <w:szCs w:val="18"/>
              </w:rPr>
              <w:t>14.2.0</w:t>
            </w:r>
          </w:p>
        </w:tc>
      </w:tr>
      <w:tr w:rsidR="00E60066" w:rsidRPr="00BC0309" w14:paraId="1D55E2DA" w14:textId="77777777" w:rsidTr="00CC62D7">
        <w:tc>
          <w:tcPr>
            <w:tcW w:w="800" w:type="dxa"/>
            <w:shd w:val="solid" w:color="FFFFFF" w:fill="auto"/>
          </w:tcPr>
          <w:p w14:paraId="1B244950"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5A1D383C"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2E033C2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4D275C4A" w14:textId="77777777" w:rsidR="00E60066" w:rsidRPr="00BC0309" w:rsidRDefault="0028394C" w:rsidP="00223422">
            <w:pPr>
              <w:pStyle w:val="TAL"/>
              <w:rPr>
                <w:szCs w:val="18"/>
              </w:rPr>
            </w:pPr>
            <w:r w:rsidRPr="00BC0309">
              <w:rPr>
                <w:szCs w:val="18"/>
              </w:rPr>
              <w:t>0097</w:t>
            </w:r>
          </w:p>
        </w:tc>
        <w:tc>
          <w:tcPr>
            <w:tcW w:w="284" w:type="dxa"/>
            <w:shd w:val="solid" w:color="FFFFFF" w:fill="auto"/>
          </w:tcPr>
          <w:p w14:paraId="7A0C5E98" w14:textId="77777777" w:rsidR="00E60066" w:rsidRPr="00BC0309" w:rsidRDefault="0028394C" w:rsidP="00AB792F">
            <w:pPr>
              <w:pStyle w:val="TAR"/>
              <w:jc w:val="center"/>
              <w:rPr>
                <w:szCs w:val="18"/>
              </w:rPr>
            </w:pPr>
            <w:r w:rsidRPr="00BC0309">
              <w:rPr>
                <w:szCs w:val="18"/>
              </w:rPr>
              <w:t>-</w:t>
            </w:r>
          </w:p>
        </w:tc>
        <w:tc>
          <w:tcPr>
            <w:tcW w:w="567" w:type="dxa"/>
            <w:shd w:val="solid" w:color="FFFFFF" w:fill="auto"/>
          </w:tcPr>
          <w:p w14:paraId="4795D3A5" w14:textId="77777777" w:rsidR="00E60066" w:rsidRPr="00BC0309" w:rsidRDefault="0028394C" w:rsidP="00223422">
            <w:pPr>
              <w:pStyle w:val="TAC"/>
              <w:rPr>
                <w:szCs w:val="18"/>
              </w:rPr>
            </w:pPr>
            <w:r w:rsidRPr="00BC0309">
              <w:rPr>
                <w:szCs w:val="18"/>
              </w:rPr>
              <w:t>F</w:t>
            </w:r>
          </w:p>
        </w:tc>
        <w:tc>
          <w:tcPr>
            <w:tcW w:w="4678" w:type="dxa"/>
            <w:shd w:val="solid" w:color="FFFFFF" w:fill="auto"/>
          </w:tcPr>
          <w:p w14:paraId="59E54678" w14:textId="77777777" w:rsidR="00E60066" w:rsidRPr="00BC0309" w:rsidRDefault="0028394C" w:rsidP="00223422">
            <w:pPr>
              <w:pStyle w:val="TAL"/>
              <w:rPr>
                <w:szCs w:val="18"/>
              </w:rPr>
            </w:pPr>
            <w:r w:rsidRPr="00BC0309">
              <w:rPr>
                <w:szCs w:val="18"/>
              </w:rPr>
              <w:t>Correction for QoE Geographical and Source Filtering</w:t>
            </w:r>
          </w:p>
        </w:tc>
        <w:tc>
          <w:tcPr>
            <w:tcW w:w="708" w:type="dxa"/>
            <w:shd w:val="solid" w:color="FFFFFF" w:fill="auto"/>
          </w:tcPr>
          <w:p w14:paraId="4BCD4827" w14:textId="77777777" w:rsidR="00E60066" w:rsidRPr="00BC0309" w:rsidRDefault="00E60066" w:rsidP="00D1573D">
            <w:pPr>
              <w:pStyle w:val="TAC"/>
              <w:rPr>
                <w:szCs w:val="18"/>
              </w:rPr>
            </w:pPr>
            <w:r w:rsidRPr="00BC0309">
              <w:rPr>
                <w:szCs w:val="18"/>
              </w:rPr>
              <w:t>14.2.0</w:t>
            </w:r>
          </w:p>
        </w:tc>
      </w:tr>
      <w:tr w:rsidR="00E60066" w:rsidRPr="00BC0309" w14:paraId="26037408" w14:textId="77777777" w:rsidTr="00CC62D7">
        <w:tc>
          <w:tcPr>
            <w:tcW w:w="800" w:type="dxa"/>
            <w:shd w:val="solid" w:color="FFFFFF" w:fill="auto"/>
          </w:tcPr>
          <w:p w14:paraId="02EC8124"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4623018B"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47FF0591"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8574E1" w14:textId="77777777" w:rsidR="00E60066" w:rsidRPr="00BC0309" w:rsidRDefault="00BD21F6" w:rsidP="00223422">
            <w:pPr>
              <w:pStyle w:val="TAL"/>
              <w:rPr>
                <w:szCs w:val="18"/>
              </w:rPr>
            </w:pPr>
            <w:r w:rsidRPr="00BC0309">
              <w:rPr>
                <w:szCs w:val="18"/>
              </w:rPr>
              <w:t>0098</w:t>
            </w:r>
          </w:p>
        </w:tc>
        <w:tc>
          <w:tcPr>
            <w:tcW w:w="284" w:type="dxa"/>
            <w:shd w:val="solid" w:color="FFFFFF" w:fill="auto"/>
          </w:tcPr>
          <w:p w14:paraId="23E1901D" w14:textId="77777777" w:rsidR="00E60066" w:rsidRPr="00BC0309" w:rsidRDefault="00BD21F6" w:rsidP="00AB792F">
            <w:pPr>
              <w:pStyle w:val="TAR"/>
              <w:jc w:val="center"/>
              <w:rPr>
                <w:szCs w:val="18"/>
              </w:rPr>
            </w:pPr>
            <w:r w:rsidRPr="00BC0309">
              <w:rPr>
                <w:szCs w:val="18"/>
              </w:rPr>
              <w:t>1</w:t>
            </w:r>
          </w:p>
        </w:tc>
        <w:tc>
          <w:tcPr>
            <w:tcW w:w="567" w:type="dxa"/>
            <w:shd w:val="solid" w:color="FFFFFF" w:fill="auto"/>
          </w:tcPr>
          <w:p w14:paraId="1F62811A" w14:textId="77777777" w:rsidR="00E60066" w:rsidRPr="00BC0309" w:rsidRDefault="00BD21F6" w:rsidP="00223422">
            <w:pPr>
              <w:pStyle w:val="TAC"/>
              <w:rPr>
                <w:szCs w:val="18"/>
              </w:rPr>
            </w:pPr>
            <w:r w:rsidRPr="00BC0309">
              <w:rPr>
                <w:szCs w:val="18"/>
              </w:rPr>
              <w:t>F</w:t>
            </w:r>
          </w:p>
        </w:tc>
        <w:tc>
          <w:tcPr>
            <w:tcW w:w="4678" w:type="dxa"/>
            <w:shd w:val="solid" w:color="FFFFFF" w:fill="auto"/>
          </w:tcPr>
          <w:p w14:paraId="20FF90BF" w14:textId="77777777" w:rsidR="00E60066" w:rsidRPr="00BC0309" w:rsidRDefault="00BD21F6" w:rsidP="00223422">
            <w:pPr>
              <w:pStyle w:val="TAL"/>
              <w:rPr>
                <w:szCs w:val="18"/>
              </w:rPr>
            </w:pPr>
            <w:r w:rsidRPr="00BC0309">
              <w:rPr>
                <w:szCs w:val="18"/>
              </w:rPr>
              <w:t>Correction for QoE Measurement Collection</w:t>
            </w:r>
          </w:p>
        </w:tc>
        <w:tc>
          <w:tcPr>
            <w:tcW w:w="708" w:type="dxa"/>
            <w:shd w:val="solid" w:color="FFFFFF" w:fill="auto"/>
          </w:tcPr>
          <w:p w14:paraId="0760C21D" w14:textId="77777777" w:rsidR="00E60066" w:rsidRPr="00BC0309" w:rsidRDefault="00E60066" w:rsidP="00D1573D">
            <w:pPr>
              <w:pStyle w:val="TAC"/>
              <w:rPr>
                <w:szCs w:val="18"/>
              </w:rPr>
            </w:pPr>
            <w:r w:rsidRPr="00BC0309">
              <w:rPr>
                <w:szCs w:val="18"/>
              </w:rPr>
              <w:t>14.2.0</w:t>
            </w:r>
          </w:p>
        </w:tc>
      </w:tr>
      <w:tr w:rsidR="00D57155" w:rsidRPr="00BC0309" w14:paraId="6A34DD1A" w14:textId="77777777" w:rsidTr="00CC62D7">
        <w:tc>
          <w:tcPr>
            <w:tcW w:w="800" w:type="dxa"/>
            <w:shd w:val="solid" w:color="FFFFFF" w:fill="auto"/>
          </w:tcPr>
          <w:p w14:paraId="6D8711CC" w14:textId="77777777" w:rsidR="00D57155" w:rsidRPr="00BC0309" w:rsidRDefault="00D57155" w:rsidP="00223422">
            <w:pPr>
              <w:pStyle w:val="TAC"/>
              <w:rPr>
                <w:szCs w:val="18"/>
              </w:rPr>
            </w:pPr>
            <w:r w:rsidRPr="00BC0309">
              <w:rPr>
                <w:szCs w:val="18"/>
              </w:rPr>
              <w:t>2017-09</w:t>
            </w:r>
          </w:p>
        </w:tc>
        <w:tc>
          <w:tcPr>
            <w:tcW w:w="901" w:type="dxa"/>
            <w:shd w:val="solid" w:color="FFFFFF" w:fill="auto"/>
          </w:tcPr>
          <w:p w14:paraId="71C2B678" w14:textId="77777777" w:rsidR="00D57155" w:rsidRPr="00BC0309" w:rsidRDefault="00D57155" w:rsidP="00223422">
            <w:pPr>
              <w:pStyle w:val="TAC"/>
              <w:rPr>
                <w:szCs w:val="18"/>
              </w:rPr>
            </w:pPr>
            <w:r w:rsidRPr="00BC0309">
              <w:rPr>
                <w:szCs w:val="18"/>
              </w:rPr>
              <w:t>SA#77</w:t>
            </w:r>
          </w:p>
        </w:tc>
        <w:tc>
          <w:tcPr>
            <w:tcW w:w="993" w:type="dxa"/>
            <w:shd w:val="solid" w:color="FFFFFF" w:fill="auto"/>
          </w:tcPr>
          <w:p w14:paraId="55DF0112" w14:textId="77777777" w:rsidR="00D57155" w:rsidRPr="00BC0309" w:rsidRDefault="00D57155" w:rsidP="00211BED">
            <w:pPr>
              <w:pStyle w:val="TAC"/>
              <w:rPr>
                <w:szCs w:val="18"/>
              </w:rPr>
            </w:pPr>
            <w:r w:rsidRPr="00BC0309">
              <w:rPr>
                <w:szCs w:val="18"/>
              </w:rPr>
              <w:t>SP-170601</w:t>
            </w:r>
          </w:p>
        </w:tc>
        <w:tc>
          <w:tcPr>
            <w:tcW w:w="708" w:type="dxa"/>
            <w:shd w:val="solid" w:color="FFFFFF" w:fill="auto"/>
          </w:tcPr>
          <w:p w14:paraId="6738E388" w14:textId="77777777" w:rsidR="00D57155" w:rsidRPr="00BC0309" w:rsidRDefault="00D57155" w:rsidP="00223422">
            <w:pPr>
              <w:pStyle w:val="TAL"/>
              <w:rPr>
                <w:szCs w:val="18"/>
              </w:rPr>
            </w:pPr>
            <w:r w:rsidRPr="00BC0309">
              <w:rPr>
                <w:szCs w:val="18"/>
              </w:rPr>
              <w:t>0100</w:t>
            </w:r>
          </w:p>
        </w:tc>
        <w:tc>
          <w:tcPr>
            <w:tcW w:w="284" w:type="dxa"/>
            <w:shd w:val="solid" w:color="FFFFFF" w:fill="auto"/>
          </w:tcPr>
          <w:p w14:paraId="0C7DCA00" w14:textId="77777777" w:rsidR="00D57155" w:rsidRPr="00BC0309" w:rsidRDefault="00D57155" w:rsidP="00AB792F">
            <w:pPr>
              <w:pStyle w:val="TAR"/>
              <w:jc w:val="center"/>
              <w:rPr>
                <w:szCs w:val="18"/>
              </w:rPr>
            </w:pPr>
            <w:r w:rsidRPr="00BC0309">
              <w:rPr>
                <w:szCs w:val="18"/>
              </w:rPr>
              <w:t>2</w:t>
            </w:r>
          </w:p>
        </w:tc>
        <w:tc>
          <w:tcPr>
            <w:tcW w:w="567" w:type="dxa"/>
            <w:shd w:val="solid" w:color="FFFFFF" w:fill="auto"/>
          </w:tcPr>
          <w:p w14:paraId="50BB2390" w14:textId="77777777" w:rsidR="00D57155" w:rsidRPr="00BC0309" w:rsidRDefault="00D57155" w:rsidP="00223422">
            <w:pPr>
              <w:pStyle w:val="TAC"/>
              <w:rPr>
                <w:szCs w:val="18"/>
              </w:rPr>
            </w:pPr>
            <w:r w:rsidRPr="00BC0309">
              <w:rPr>
                <w:szCs w:val="18"/>
              </w:rPr>
              <w:t>F</w:t>
            </w:r>
          </w:p>
        </w:tc>
        <w:tc>
          <w:tcPr>
            <w:tcW w:w="4678" w:type="dxa"/>
            <w:shd w:val="solid" w:color="FFFFFF" w:fill="auto"/>
          </w:tcPr>
          <w:p w14:paraId="365022AE" w14:textId="07F967D2" w:rsidR="00D57155" w:rsidRPr="00BC0309" w:rsidRDefault="00D57155" w:rsidP="00223422">
            <w:pPr>
              <w:pStyle w:val="TAL"/>
              <w:rPr>
                <w:szCs w:val="18"/>
              </w:rPr>
            </w:pPr>
            <w:r w:rsidRPr="00BC0309">
              <w:rPr>
                <w:szCs w:val="18"/>
              </w:rPr>
              <w:t>Correction for C</w:t>
            </w:r>
            <w:r w:rsidR="005A65C4">
              <w:rPr>
                <w:szCs w:val="18"/>
              </w:rPr>
              <w:t>lause </w:t>
            </w:r>
            <w:r w:rsidRPr="00BC0309">
              <w:rPr>
                <w:szCs w:val="18"/>
              </w:rPr>
              <w:t>Quotation of the Quality Reporting Schemes</w:t>
            </w:r>
          </w:p>
        </w:tc>
        <w:tc>
          <w:tcPr>
            <w:tcW w:w="708" w:type="dxa"/>
            <w:shd w:val="solid" w:color="FFFFFF" w:fill="auto"/>
          </w:tcPr>
          <w:p w14:paraId="3B4F3F1C" w14:textId="77777777" w:rsidR="00D57155" w:rsidRPr="00BC0309" w:rsidRDefault="00D57155" w:rsidP="00D57155">
            <w:pPr>
              <w:pStyle w:val="TAC"/>
              <w:rPr>
                <w:szCs w:val="18"/>
              </w:rPr>
            </w:pPr>
            <w:r w:rsidRPr="00BC0309">
              <w:rPr>
                <w:szCs w:val="18"/>
              </w:rPr>
              <w:t>14.3.0</w:t>
            </w:r>
          </w:p>
        </w:tc>
      </w:tr>
      <w:tr w:rsidR="00C86EDD" w:rsidRPr="00BC0309" w14:paraId="300DEB85" w14:textId="77777777" w:rsidTr="00CC62D7">
        <w:tc>
          <w:tcPr>
            <w:tcW w:w="800" w:type="dxa"/>
            <w:shd w:val="solid" w:color="FFFFFF" w:fill="auto"/>
          </w:tcPr>
          <w:p w14:paraId="091316AD" w14:textId="77777777" w:rsidR="00C86EDD" w:rsidRPr="00BC0309" w:rsidRDefault="00C86EDD" w:rsidP="002D0793">
            <w:pPr>
              <w:pStyle w:val="TAC"/>
              <w:rPr>
                <w:szCs w:val="18"/>
              </w:rPr>
            </w:pPr>
            <w:r w:rsidRPr="00BC0309">
              <w:rPr>
                <w:szCs w:val="18"/>
              </w:rPr>
              <w:t>2017-09</w:t>
            </w:r>
          </w:p>
        </w:tc>
        <w:tc>
          <w:tcPr>
            <w:tcW w:w="901" w:type="dxa"/>
            <w:shd w:val="solid" w:color="FFFFFF" w:fill="auto"/>
          </w:tcPr>
          <w:p w14:paraId="3C59915D" w14:textId="77777777" w:rsidR="00C86EDD" w:rsidRPr="00BC0309" w:rsidRDefault="00C86EDD" w:rsidP="002D0793">
            <w:pPr>
              <w:pStyle w:val="TAC"/>
              <w:rPr>
                <w:szCs w:val="18"/>
              </w:rPr>
            </w:pPr>
            <w:r w:rsidRPr="00BC0309">
              <w:rPr>
                <w:szCs w:val="18"/>
              </w:rPr>
              <w:t>SA#77</w:t>
            </w:r>
          </w:p>
        </w:tc>
        <w:tc>
          <w:tcPr>
            <w:tcW w:w="993" w:type="dxa"/>
            <w:shd w:val="solid" w:color="FFFFFF" w:fill="auto"/>
          </w:tcPr>
          <w:p w14:paraId="532A5E32" w14:textId="77777777" w:rsidR="00C86EDD" w:rsidRPr="00BC0309" w:rsidRDefault="00C86EDD" w:rsidP="00211BED">
            <w:pPr>
              <w:pStyle w:val="TAC"/>
              <w:rPr>
                <w:szCs w:val="18"/>
              </w:rPr>
            </w:pPr>
            <w:r w:rsidRPr="00BC0309">
              <w:rPr>
                <w:szCs w:val="18"/>
              </w:rPr>
              <w:t>SP-170601</w:t>
            </w:r>
          </w:p>
        </w:tc>
        <w:tc>
          <w:tcPr>
            <w:tcW w:w="708" w:type="dxa"/>
            <w:shd w:val="solid" w:color="FFFFFF" w:fill="auto"/>
          </w:tcPr>
          <w:p w14:paraId="1B6C93F6" w14:textId="77777777" w:rsidR="00C86EDD" w:rsidRPr="00BC0309" w:rsidRDefault="00C86EDD" w:rsidP="00223422">
            <w:pPr>
              <w:pStyle w:val="TAL"/>
              <w:rPr>
                <w:szCs w:val="18"/>
              </w:rPr>
            </w:pPr>
            <w:r w:rsidRPr="00BC0309">
              <w:rPr>
                <w:szCs w:val="18"/>
              </w:rPr>
              <w:t>0106</w:t>
            </w:r>
          </w:p>
        </w:tc>
        <w:tc>
          <w:tcPr>
            <w:tcW w:w="284" w:type="dxa"/>
            <w:shd w:val="solid" w:color="FFFFFF" w:fill="auto"/>
          </w:tcPr>
          <w:p w14:paraId="2F74F825" w14:textId="77777777" w:rsidR="00C86EDD" w:rsidRPr="00BC0309" w:rsidRDefault="00C86EDD" w:rsidP="00AB792F">
            <w:pPr>
              <w:pStyle w:val="TAR"/>
              <w:jc w:val="center"/>
              <w:rPr>
                <w:szCs w:val="18"/>
              </w:rPr>
            </w:pPr>
            <w:r w:rsidRPr="00BC0309">
              <w:rPr>
                <w:szCs w:val="18"/>
              </w:rPr>
              <w:t>-</w:t>
            </w:r>
          </w:p>
        </w:tc>
        <w:tc>
          <w:tcPr>
            <w:tcW w:w="567" w:type="dxa"/>
            <w:shd w:val="solid" w:color="FFFFFF" w:fill="auto"/>
          </w:tcPr>
          <w:p w14:paraId="35606AA0" w14:textId="77777777" w:rsidR="00C86EDD" w:rsidRPr="00BC0309" w:rsidRDefault="00C86EDD" w:rsidP="00223422">
            <w:pPr>
              <w:pStyle w:val="TAC"/>
              <w:rPr>
                <w:szCs w:val="18"/>
              </w:rPr>
            </w:pPr>
            <w:r w:rsidRPr="00BC0309">
              <w:rPr>
                <w:szCs w:val="18"/>
              </w:rPr>
              <w:t>F</w:t>
            </w:r>
          </w:p>
        </w:tc>
        <w:tc>
          <w:tcPr>
            <w:tcW w:w="4678" w:type="dxa"/>
            <w:shd w:val="solid" w:color="FFFFFF" w:fill="auto"/>
          </w:tcPr>
          <w:p w14:paraId="4EE74508" w14:textId="77777777" w:rsidR="00C86EDD" w:rsidRPr="00BC0309" w:rsidRDefault="00C86EDD" w:rsidP="00223422">
            <w:pPr>
              <w:pStyle w:val="TAL"/>
              <w:rPr>
                <w:szCs w:val="18"/>
              </w:rPr>
            </w:pPr>
            <w:r w:rsidRPr="00BC0309">
              <w:rPr>
                <w:szCs w:val="18"/>
              </w:rPr>
              <w:t>QoE XML and OMA-DM corrections</w:t>
            </w:r>
          </w:p>
        </w:tc>
        <w:tc>
          <w:tcPr>
            <w:tcW w:w="708" w:type="dxa"/>
            <w:shd w:val="solid" w:color="FFFFFF" w:fill="auto"/>
          </w:tcPr>
          <w:p w14:paraId="195013A2" w14:textId="77777777" w:rsidR="00C86EDD" w:rsidRPr="00BC0309" w:rsidRDefault="00C86EDD" w:rsidP="00D57155">
            <w:pPr>
              <w:pStyle w:val="TAC"/>
              <w:rPr>
                <w:szCs w:val="18"/>
              </w:rPr>
            </w:pPr>
            <w:r w:rsidRPr="00BC0309">
              <w:rPr>
                <w:szCs w:val="18"/>
              </w:rPr>
              <w:t>14.3.0</w:t>
            </w:r>
          </w:p>
        </w:tc>
      </w:tr>
      <w:tr w:rsidR="00CE2751" w:rsidRPr="00BC0309" w14:paraId="3F56453D" w14:textId="77777777" w:rsidTr="00CC62D7">
        <w:tc>
          <w:tcPr>
            <w:tcW w:w="800" w:type="dxa"/>
            <w:shd w:val="solid" w:color="FFFFFF" w:fill="auto"/>
          </w:tcPr>
          <w:p w14:paraId="2111139A" w14:textId="77777777" w:rsidR="00CE2751" w:rsidRPr="00BC0309" w:rsidRDefault="00CE2751" w:rsidP="002D0793">
            <w:pPr>
              <w:pStyle w:val="TAC"/>
              <w:rPr>
                <w:szCs w:val="18"/>
              </w:rPr>
            </w:pPr>
            <w:r w:rsidRPr="00BC0309">
              <w:rPr>
                <w:szCs w:val="18"/>
              </w:rPr>
              <w:t>2017-09</w:t>
            </w:r>
          </w:p>
        </w:tc>
        <w:tc>
          <w:tcPr>
            <w:tcW w:w="901" w:type="dxa"/>
            <w:shd w:val="solid" w:color="FFFFFF" w:fill="auto"/>
          </w:tcPr>
          <w:p w14:paraId="2729BCF5" w14:textId="77777777" w:rsidR="00CE2751" w:rsidRPr="00BC0309" w:rsidRDefault="00CE2751" w:rsidP="002D0793">
            <w:pPr>
              <w:pStyle w:val="TAC"/>
              <w:rPr>
                <w:szCs w:val="18"/>
              </w:rPr>
            </w:pPr>
            <w:r w:rsidRPr="00BC0309">
              <w:rPr>
                <w:szCs w:val="18"/>
              </w:rPr>
              <w:t>SA#77</w:t>
            </w:r>
          </w:p>
        </w:tc>
        <w:tc>
          <w:tcPr>
            <w:tcW w:w="993" w:type="dxa"/>
            <w:shd w:val="solid" w:color="FFFFFF" w:fill="auto"/>
          </w:tcPr>
          <w:p w14:paraId="0742DDD2" w14:textId="77777777" w:rsidR="00CE2751" w:rsidRPr="00BC0309" w:rsidRDefault="00CE2751" w:rsidP="002D0793">
            <w:pPr>
              <w:pStyle w:val="TAC"/>
              <w:rPr>
                <w:szCs w:val="18"/>
              </w:rPr>
            </w:pPr>
            <w:r w:rsidRPr="00BC0309">
              <w:rPr>
                <w:szCs w:val="18"/>
              </w:rPr>
              <w:t>SP-170601</w:t>
            </w:r>
          </w:p>
        </w:tc>
        <w:tc>
          <w:tcPr>
            <w:tcW w:w="708" w:type="dxa"/>
            <w:shd w:val="solid" w:color="FFFFFF" w:fill="auto"/>
          </w:tcPr>
          <w:p w14:paraId="2B447A76" w14:textId="77777777" w:rsidR="00CE2751" w:rsidRPr="00BC0309" w:rsidRDefault="00CE2751" w:rsidP="00223422">
            <w:pPr>
              <w:pStyle w:val="TAL"/>
              <w:rPr>
                <w:szCs w:val="18"/>
              </w:rPr>
            </w:pPr>
            <w:r w:rsidRPr="00BC0309">
              <w:rPr>
                <w:szCs w:val="18"/>
              </w:rPr>
              <w:t>0107</w:t>
            </w:r>
          </w:p>
        </w:tc>
        <w:tc>
          <w:tcPr>
            <w:tcW w:w="284" w:type="dxa"/>
            <w:shd w:val="solid" w:color="FFFFFF" w:fill="auto"/>
          </w:tcPr>
          <w:p w14:paraId="7D1ACB0B" w14:textId="77777777" w:rsidR="00CE2751" w:rsidRPr="00BC0309" w:rsidRDefault="00CE2751" w:rsidP="00AB792F">
            <w:pPr>
              <w:pStyle w:val="TAR"/>
              <w:jc w:val="center"/>
              <w:rPr>
                <w:szCs w:val="18"/>
              </w:rPr>
            </w:pPr>
            <w:r w:rsidRPr="00BC0309">
              <w:rPr>
                <w:szCs w:val="18"/>
              </w:rPr>
              <w:t>-</w:t>
            </w:r>
          </w:p>
        </w:tc>
        <w:tc>
          <w:tcPr>
            <w:tcW w:w="567" w:type="dxa"/>
            <w:shd w:val="solid" w:color="FFFFFF" w:fill="auto"/>
          </w:tcPr>
          <w:p w14:paraId="07EC5E75" w14:textId="77777777" w:rsidR="00CE2751" w:rsidRPr="00BC0309" w:rsidRDefault="00CE2751" w:rsidP="00223422">
            <w:pPr>
              <w:pStyle w:val="TAC"/>
              <w:rPr>
                <w:szCs w:val="18"/>
              </w:rPr>
            </w:pPr>
            <w:r w:rsidRPr="00BC0309">
              <w:rPr>
                <w:szCs w:val="18"/>
              </w:rPr>
              <w:t>F</w:t>
            </w:r>
          </w:p>
        </w:tc>
        <w:tc>
          <w:tcPr>
            <w:tcW w:w="4678" w:type="dxa"/>
            <w:shd w:val="solid" w:color="FFFFFF" w:fill="auto"/>
          </w:tcPr>
          <w:p w14:paraId="11F072EB" w14:textId="77777777" w:rsidR="00CE2751" w:rsidRPr="00BC0309" w:rsidRDefault="00CE2751" w:rsidP="00223422">
            <w:pPr>
              <w:pStyle w:val="TAL"/>
              <w:rPr>
                <w:szCs w:val="18"/>
              </w:rPr>
            </w:pPr>
            <w:r w:rsidRPr="00BC0309">
              <w:rPr>
                <w:szCs w:val="18"/>
              </w:rPr>
              <w:t>Clarification for the PlayList Metric</w:t>
            </w:r>
          </w:p>
        </w:tc>
        <w:tc>
          <w:tcPr>
            <w:tcW w:w="708" w:type="dxa"/>
            <w:shd w:val="solid" w:color="FFFFFF" w:fill="auto"/>
          </w:tcPr>
          <w:p w14:paraId="50754EA1" w14:textId="77777777" w:rsidR="00CE2751" w:rsidRPr="00BC0309" w:rsidRDefault="00DF6E3B" w:rsidP="00D57155">
            <w:pPr>
              <w:pStyle w:val="TAC"/>
              <w:rPr>
                <w:szCs w:val="18"/>
              </w:rPr>
            </w:pPr>
            <w:r w:rsidRPr="00BC0309">
              <w:rPr>
                <w:szCs w:val="18"/>
              </w:rPr>
              <w:t>14.3.0</w:t>
            </w:r>
          </w:p>
        </w:tc>
      </w:tr>
      <w:tr w:rsidR="008A35E7" w:rsidRPr="00BC0309" w14:paraId="0193F77D" w14:textId="77777777" w:rsidTr="00CC62D7">
        <w:tc>
          <w:tcPr>
            <w:tcW w:w="800" w:type="dxa"/>
            <w:shd w:val="solid" w:color="FFFFFF" w:fill="auto"/>
          </w:tcPr>
          <w:p w14:paraId="6BAB0B53" w14:textId="77777777" w:rsidR="008A35E7" w:rsidRPr="00BC0309" w:rsidRDefault="008A35E7" w:rsidP="002A1AA1">
            <w:pPr>
              <w:pStyle w:val="TAC"/>
              <w:rPr>
                <w:szCs w:val="18"/>
              </w:rPr>
            </w:pPr>
            <w:r w:rsidRPr="00BC0309">
              <w:rPr>
                <w:szCs w:val="18"/>
              </w:rPr>
              <w:t>2017-09</w:t>
            </w:r>
          </w:p>
        </w:tc>
        <w:tc>
          <w:tcPr>
            <w:tcW w:w="901" w:type="dxa"/>
            <w:shd w:val="solid" w:color="FFFFFF" w:fill="auto"/>
          </w:tcPr>
          <w:p w14:paraId="1BDE6B03" w14:textId="77777777" w:rsidR="008A35E7" w:rsidRPr="00BC0309" w:rsidRDefault="008A35E7" w:rsidP="002A1AA1">
            <w:pPr>
              <w:pStyle w:val="TAC"/>
              <w:rPr>
                <w:szCs w:val="18"/>
              </w:rPr>
            </w:pPr>
            <w:r w:rsidRPr="00BC0309">
              <w:rPr>
                <w:szCs w:val="18"/>
              </w:rPr>
              <w:t>SA#77</w:t>
            </w:r>
          </w:p>
        </w:tc>
        <w:tc>
          <w:tcPr>
            <w:tcW w:w="993" w:type="dxa"/>
            <w:shd w:val="solid" w:color="FFFFFF" w:fill="auto"/>
          </w:tcPr>
          <w:p w14:paraId="3EBC0F4F" w14:textId="77777777" w:rsidR="008A35E7" w:rsidRPr="00BC0309" w:rsidRDefault="008A35E7" w:rsidP="008A35E7">
            <w:pPr>
              <w:pStyle w:val="TAC"/>
              <w:rPr>
                <w:szCs w:val="18"/>
              </w:rPr>
            </w:pPr>
            <w:r w:rsidRPr="00BC0309">
              <w:rPr>
                <w:szCs w:val="18"/>
              </w:rPr>
              <w:t>SP-170602</w:t>
            </w:r>
          </w:p>
        </w:tc>
        <w:tc>
          <w:tcPr>
            <w:tcW w:w="708" w:type="dxa"/>
            <w:shd w:val="solid" w:color="FFFFFF" w:fill="auto"/>
          </w:tcPr>
          <w:p w14:paraId="4FA40C89" w14:textId="77777777" w:rsidR="008A35E7" w:rsidRPr="00BC0309" w:rsidRDefault="008A35E7" w:rsidP="00223422">
            <w:pPr>
              <w:pStyle w:val="TAL"/>
              <w:rPr>
                <w:szCs w:val="18"/>
              </w:rPr>
            </w:pPr>
            <w:r w:rsidRPr="00BC0309">
              <w:rPr>
                <w:szCs w:val="18"/>
              </w:rPr>
              <w:t>0099</w:t>
            </w:r>
          </w:p>
        </w:tc>
        <w:tc>
          <w:tcPr>
            <w:tcW w:w="284" w:type="dxa"/>
            <w:shd w:val="solid" w:color="FFFFFF" w:fill="auto"/>
          </w:tcPr>
          <w:p w14:paraId="6381BE81" w14:textId="77777777" w:rsidR="008A35E7" w:rsidRPr="00BC0309" w:rsidRDefault="008A35E7" w:rsidP="00AB792F">
            <w:pPr>
              <w:pStyle w:val="TAR"/>
              <w:jc w:val="center"/>
              <w:rPr>
                <w:szCs w:val="18"/>
              </w:rPr>
            </w:pPr>
            <w:r w:rsidRPr="00BC0309">
              <w:rPr>
                <w:szCs w:val="18"/>
              </w:rPr>
              <w:t>3</w:t>
            </w:r>
          </w:p>
        </w:tc>
        <w:tc>
          <w:tcPr>
            <w:tcW w:w="567" w:type="dxa"/>
            <w:shd w:val="solid" w:color="FFFFFF" w:fill="auto"/>
          </w:tcPr>
          <w:p w14:paraId="037659CC" w14:textId="77777777" w:rsidR="008A35E7" w:rsidRPr="00BC0309" w:rsidRDefault="008A35E7" w:rsidP="00223422">
            <w:pPr>
              <w:pStyle w:val="TAC"/>
              <w:rPr>
                <w:szCs w:val="18"/>
              </w:rPr>
            </w:pPr>
            <w:r w:rsidRPr="00BC0309">
              <w:rPr>
                <w:szCs w:val="18"/>
              </w:rPr>
              <w:t>B</w:t>
            </w:r>
          </w:p>
        </w:tc>
        <w:tc>
          <w:tcPr>
            <w:tcW w:w="4678" w:type="dxa"/>
            <w:shd w:val="solid" w:color="FFFFFF" w:fill="auto"/>
          </w:tcPr>
          <w:p w14:paraId="6E5F8F0B" w14:textId="77777777" w:rsidR="008A35E7" w:rsidRPr="00BC0309" w:rsidRDefault="008A35E7" w:rsidP="00223422">
            <w:pPr>
              <w:pStyle w:val="TAL"/>
              <w:rPr>
                <w:szCs w:val="18"/>
              </w:rPr>
            </w:pPr>
            <w:r w:rsidRPr="00BC0309">
              <w:t>SAND Support in 3GPP DASH</w:t>
            </w:r>
          </w:p>
        </w:tc>
        <w:tc>
          <w:tcPr>
            <w:tcW w:w="708" w:type="dxa"/>
            <w:shd w:val="solid" w:color="FFFFFF" w:fill="auto"/>
          </w:tcPr>
          <w:p w14:paraId="62FF9214" w14:textId="77777777" w:rsidR="008A35E7" w:rsidRPr="00BC0309" w:rsidRDefault="008A35E7" w:rsidP="00D57155">
            <w:pPr>
              <w:pStyle w:val="TAC"/>
              <w:rPr>
                <w:szCs w:val="18"/>
              </w:rPr>
            </w:pPr>
            <w:r w:rsidRPr="00BC0309">
              <w:rPr>
                <w:szCs w:val="18"/>
              </w:rPr>
              <w:t>15.0.0</w:t>
            </w:r>
          </w:p>
        </w:tc>
      </w:tr>
      <w:tr w:rsidR="003B2771" w:rsidRPr="00BC0309" w14:paraId="2128E8B5" w14:textId="77777777" w:rsidTr="00CC62D7">
        <w:tc>
          <w:tcPr>
            <w:tcW w:w="800" w:type="dxa"/>
            <w:shd w:val="solid" w:color="FFFFFF" w:fill="auto"/>
          </w:tcPr>
          <w:p w14:paraId="248A314E"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4924E55"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BD405C8" w14:textId="77777777" w:rsidR="003B2771" w:rsidRPr="00BC0309" w:rsidRDefault="003B2771" w:rsidP="008A35E7">
            <w:pPr>
              <w:pStyle w:val="TAC"/>
              <w:rPr>
                <w:szCs w:val="18"/>
              </w:rPr>
            </w:pPr>
            <w:r w:rsidRPr="00BC0309">
              <w:rPr>
                <w:szCs w:val="18"/>
              </w:rPr>
              <w:t>SP-170</w:t>
            </w:r>
            <w:r w:rsidR="00902C1C" w:rsidRPr="00BC0309">
              <w:rPr>
                <w:szCs w:val="18"/>
              </w:rPr>
              <w:t>823</w:t>
            </w:r>
          </w:p>
        </w:tc>
        <w:tc>
          <w:tcPr>
            <w:tcW w:w="708" w:type="dxa"/>
            <w:shd w:val="solid" w:color="FFFFFF" w:fill="auto"/>
          </w:tcPr>
          <w:p w14:paraId="6FEEA537" w14:textId="77777777" w:rsidR="003B2771" w:rsidRPr="00BC0309" w:rsidRDefault="00902C1C" w:rsidP="00223422">
            <w:pPr>
              <w:pStyle w:val="TAL"/>
              <w:rPr>
                <w:szCs w:val="18"/>
              </w:rPr>
            </w:pPr>
            <w:r w:rsidRPr="00BC0309">
              <w:rPr>
                <w:szCs w:val="18"/>
              </w:rPr>
              <w:t>0112</w:t>
            </w:r>
          </w:p>
        </w:tc>
        <w:tc>
          <w:tcPr>
            <w:tcW w:w="284" w:type="dxa"/>
            <w:shd w:val="solid" w:color="FFFFFF" w:fill="auto"/>
          </w:tcPr>
          <w:p w14:paraId="31452DD6" w14:textId="77777777" w:rsidR="003B2771" w:rsidRPr="00BC0309" w:rsidRDefault="00902C1C" w:rsidP="00AB792F">
            <w:pPr>
              <w:pStyle w:val="TAR"/>
              <w:jc w:val="center"/>
              <w:rPr>
                <w:szCs w:val="18"/>
              </w:rPr>
            </w:pPr>
            <w:r w:rsidRPr="00BC0309">
              <w:rPr>
                <w:szCs w:val="18"/>
              </w:rPr>
              <w:t>2</w:t>
            </w:r>
          </w:p>
        </w:tc>
        <w:tc>
          <w:tcPr>
            <w:tcW w:w="567" w:type="dxa"/>
            <w:shd w:val="solid" w:color="FFFFFF" w:fill="auto"/>
          </w:tcPr>
          <w:p w14:paraId="45FC3226" w14:textId="77777777" w:rsidR="003B2771" w:rsidRPr="00BC0309" w:rsidRDefault="00902C1C" w:rsidP="00223422">
            <w:pPr>
              <w:pStyle w:val="TAC"/>
              <w:rPr>
                <w:szCs w:val="18"/>
              </w:rPr>
            </w:pPr>
            <w:r w:rsidRPr="00BC0309">
              <w:rPr>
                <w:szCs w:val="18"/>
              </w:rPr>
              <w:t>F</w:t>
            </w:r>
          </w:p>
        </w:tc>
        <w:tc>
          <w:tcPr>
            <w:tcW w:w="4678" w:type="dxa"/>
            <w:shd w:val="solid" w:color="FFFFFF" w:fill="auto"/>
          </w:tcPr>
          <w:p w14:paraId="771CB99D" w14:textId="77777777" w:rsidR="003B2771" w:rsidRPr="00BC0309" w:rsidRDefault="00902C1C" w:rsidP="00223422">
            <w:pPr>
              <w:pStyle w:val="TAL"/>
            </w:pPr>
            <w:r w:rsidRPr="00BC0309">
              <w:t>SAND Network Assistance mode</w:t>
            </w:r>
          </w:p>
        </w:tc>
        <w:tc>
          <w:tcPr>
            <w:tcW w:w="708" w:type="dxa"/>
            <w:shd w:val="solid" w:color="FFFFFF" w:fill="auto"/>
          </w:tcPr>
          <w:p w14:paraId="2409A5C3" w14:textId="77777777" w:rsidR="003B2771" w:rsidRPr="00BC0309" w:rsidRDefault="003B2771" w:rsidP="003B2771">
            <w:pPr>
              <w:pStyle w:val="TAC"/>
              <w:rPr>
                <w:szCs w:val="18"/>
              </w:rPr>
            </w:pPr>
            <w:r w:rsidRPr="00BC0309">
              <w:rPr>
                <w:szCs w:val="18"/>
              </w:rPr>
              <w:t>15.1.0</w:t>
            </w:r>
          </w:p>
        </w:tc>
      </w:tr>
      <w:tr w:rsidR="003B2771" w:rsidRPr="00BC0309" w14:paraId="7BCF85E4" w14:textId="77777777" w:rsidTr="00CC62D7">
        <w:tc>
          <w:tcPr>
            <w:tcW w:w="800" w:type="dxa"/>
            <w:shd w:val="solid" w:color="FFFFFF" w:fill="auto"/>
          </w:tcPr>
          <w:p w14:paraId="39742A71"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388CFDDA"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13F37501" w14:textId="77777777" w:rsidR="003B2771" w:rsidRPr="00BC0309" w:rsidRDefault="003B2771" w:rsidP="008A35E7">
            <w:pPr>
              <w:pStyle w:val="TAC"/>
              <w:rPr>
                <w:szCs w:val="18"/>
              </w:rPr>
            </w:pPr>
            <w:r w:rsidRPr="00BC0309">
              <w:rPr>
                <w:szCs w:val="18"/>
              </w:rPr>
              <w:t>SP-170</w:t>
            </w:r>
            <w:r w:rsidR="00C61C8F" w:rsidRPr="00BC0309">
              <w:rPr>
                <w:szCs w:val="18"/>
              </w:rPr>
              <w:t>828</w:t>
            </w:r>
          </w:p>
        </w:tc>
        <w:tc>
          <w:tcPr>
            <w:tcW w:w="708" w:type="dxa"/>
            <w:shd w:val="solid" w:color="FFFFFF" w:fill="auto"/>
          </w:tcPr>
          <w:p w14:paraId="7DDC74E9" w14:textId="77777777" w:rsidR="003B2771" w:rsidRPr="00BC0309" w:rsidRDefault="00C61C8F" w:rsidP="00223422">
            <w:pPr>
              <w:pStyle w:val="TAL"/>
              <w:rPr>
                <w:szCs w:val="18"/>
              </w:rPr>
            </w:pPr>
            <w:r w:rsidRPr="00BC0309">
              <w:rPr>
                <w:szCs w:val="18"/>
              </w:rPr>
              <w:t>0114</w:t>
            </w:r>
          </w:p>
        </w:tc>
        <w:tc>
          <w:tcPr>
            <w:tcW w:w="284" w:type="dxa"/>
            <w:shd w:val="solid" w:color="FFFFFF" w:fill="auto"/>
          </w:tcPr>
          <w:p w14:paraId="0D7E0EC6" w14:textId="77777777" w:rsidR="003B2771" w:rsidRPr="00BC0309" w:rsidRDefault="00C61C8F" w:rsidP="00AB792F">
            <w:pPr>
              <w:pStyle w:val="TAR"/>
              <w:jc w:val="center"/>
              <w:rPr>
                <w:szCs w:val="18"/>
              </w:rPr>
            </w:pPr>
            <w:r w:rsidRPr="00BC0309">
              <w:rPr>
                <w:szCs w:val="18"/>
              </w:rPr>
              <w:t>2</w:t>
            </w:r>
          </w:p>
        </w:tc>
        <w:tc>
          <w:tcPr>
            <w:tcW w:w="567" w:type="dxa"/>
            <w:shd w:val="solid" w:color="FFFFFF" w:fill="auto"/>
          </w:tcPr>
          <w:p w14:paraId="38098CC9" w14:textId="77777777" w:rsidR="003B2771" w:rsidRPr="00BC0309" w:rsidRDefault="00C61C8F" w:rsidP="00223422">
            <w:pPr>
              <w:pStyle w:val="TAC"/>
              <w:rPr>
                <w:szCs w:val="18"/>
              </w:rPr>
            </w:pPr>
            <w:r w:rsidRPr="00BC0309">
              <w:rPr>
                <w:szCs w:val="18"/>
              </w:rPr>
              <w:t>F</w:t>
            </w:r>
          </w:p>
        </w:tc>
        <w:tc>
          <w:tcPr>
            <w:tcW w:w="4678" w:type="dxa"/>
            <w:shd w:val="solid" w:color="FFFFFF" w:fill="auto"/>
          </w:tcPr>
          <w:p w14:paraId="616AC01A" w14:textId="77777777" w:rsidR="003B2771" w:rsidRPr="00BC0309" w:rsidRDefault="00C61C8F" w:rsidP="00223422">
            <w:pPr>
              <w:pStyle w:val="TAL"/>
            </w:pPr>
            <w:r w:rsidRPr="00BC0309">
              <w:t>Clarifications for Description of Duration</w:t>
            </w:r>
          </w:p>
        </w:tc>
        <w:tc>
          <w:tcPr>
            <w:tcW w:w="708" w:type="dxa"/>
            <w:shd w:val="solid" w:color="FFFFFF" w:fill="auto"/>
          </w:tcPr>
          <w:p w14:paraId="5758916A" w14:textId="77777777" w:rsidR="003B2771" w:rsidRPr="00BC0309" w:rsidRDefault="003B2771" w:rsidP="00D57155">
            <w:pPr>
              <w:pStyle w:val="TAC"/>
              <w:rPr>
                <w:szCs w:val="18"/>
              </w:rPr>
            </w:pPr>
            <w:r w:rsidRPr="00BC0309">
              <w:rPr>
                <w:szCs w:val="18"/>
              </w:rPr>
              <w:t>15.1.0</w:t>
            </w:r>
          </w:p>
        </w:tc>
      </w:tr>
      <w:tr w:rsidR="003B2771" w:rsidRPr="00BC0309" w14:paraId="4CB39B43" w14:textId="77777777" w:rsidTr="00CC62D7">
        <w:tc>
          <w:tcPr>
            <w:tcW w:w="800" w:type="dxa"/>
            <w:shd w:val="solid" w:color="FFFFFF" w:fill="auto"/>
          </w:tcPr>
          <w:p w14:paraId="63507BB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21A7912C"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34790F77" w14:textId="77777777" w:rsidR="003B2771" w:rsidRPr="00BC0309" w:rsidRDefault="003B2771" w:rsidP="008A35E7">
            <w:pPr>
              <w:pStyle w:val="TAC"/>
              <w:rPr>
                <w:szCs w:val="18"/>
              </w:rPr>
            </w:pPr>
            <w:r w:rsidRPr="00BC0309">
              <w:rPr>
                <w:szCs w:val="18"/>
              </w:rPr>
              <w:t>SP-170</w:t>
            </w:r>
            <w:r w:rsidR="00195361" w:rsidRPr="00BC0309">
              <w:rPr>
                <w:szCs w:val="18"/>
              </w:rPr>
              <w:t>828</w:t>
            </w:r>
          </w:p>
        </w:tc>
        <w:tc>
          <w:tcPr>
            <w:tcW w:w="708" w:type="dxa"/>
            <w:shd w:val="solid" w:color="FFFFFF" w:fill="auto"/>
          </w:tcPr>
          <w:p w14:paraId="235310D7" w14:textId="77777777" w:rsidR="003B2771" w:rsidRPr="00BC0309" w:rsidRDefault="00195361" w:rsidP="00223422">
            <w:pPr>
              <w:pStyle w:val="TAL"/>
              <w:rPr>
                <w:szCs w:val="18"/>
              </w:rPr>
            </w:pPr>
            <w:r w:rsidRPr="00BC0309">
              <w:rPr>
                <w:szCs w:val="18"/>
              </w:rPr>
              <w:t>0115</w:t>
            </w:r>
          </w:p>
        </w:tc>
        <w:tc>
          <w:tcPr>
            <w:tcW w:w="284" w:type="dxa"/>
            <w:shd w:val="solid" w:color="FFFFFF" w:fill="auto"/>
          </w:tcPr>
          <w:p w14:paraId="44B9BBF5" w14:textId="77777777" w:rsidR="003B2771" w:rsidRPr="00BC0309" w:rsidRDefault="00195361" w:rsidP="00AB792F">
            <w:pPr>
              <w:pStyle w:val="TAR"/>
              <w:jc w:val="center"/>
              <w:rPr>
                <w:szCs w:val="18"/>
              </w:rPr>
            </w:pPr>
            <w:r w:rsidRPr="00BC0309">
              <w:rPr>
                <w:szCs w:val="18"/>
              </w:rPr>
              <w:t>1</w:t>
            </w:r>
          </w:p>
        </w:tc>
        <w:tc>
          <w:tcPr>
            <w:tcW w:w="567" w:type="dxa"/>
            <w:shd w:val="solid" w:color="FFFFFF" w:fill="auto"/>
          </w:tcPr>
          <w:p w14:paraId="246C7428" w14:textId="77777777" w:rsidR="003B2771" w:rsidRPr="00BC0309" w:rsidRDefault="00B572F5" w:rsidP="00223422">
            <w:pPr>
              <w:pStyle w:val="TAC"/>
              <w:rPr>
                <w:szCs w:val="18"/>
              </w:rPr>
            </w:pPr>
            <w:r w:rsidRPr="00BC0309">
              <w:rPr>
                <w:szCs w:val="18"/>
              </w:rPr>
              <w:t>F</w:t>
            </w:r>
          </w:p>
        </w:tc>
        <w:tc>
          <w:tcPr>
            <w:tcW w:w="4678" w:type="dxa"/>
            <w:shd w:val="solid" w:color="FFFFFF" w:fill="auto"/>
          </w:tcPr>
          <w:p w14:paraId="6FB0E750" w14:textId="77777777" w:rsidR="003B2771" w:rsidRPr="00BC0309" w:rsidRDefault="00B572F5" w:rsidP="00223422">
            <w:pPr>
              <w:pStyle w:val="TAL"/>
            </w:pPr>
            <w:r w:rsidRPr="00BC0309">
              <w:t>Clarifications for Measurement Unit of Duration</w:t>
            </w:r>
          </w:p>
        </w:tc>
        <w:tc>
          <w:tcPr>
            <w:tcW w:w="708" w:type="dxa"/>
            <w:shd w:val="solid" w:color="FFFFFF" w:fill="auto"/>
          </w:tcPr>
          <w:p w14:paraId="70A6DE86" w14:textId="77777777" w:rsidR="003B2771" w:rsidRPr="00BC0309" w:rsidRDefault="003B2771" w:rsidP="00D57155">
            <w:pPr>
              <w:pStyle w:val="TAC"/>
              <w:rPr>
                <w:szCs w:val="18"/>
              </w:rPr>
            </w:pPr>
            <w:r w:rsidRPr="00BC0309">
              <w:rPr>
                <w:szCs w:val="18"/>
              </w:rPr>
              <w:t>15.1.0</w:t>
            </w:r>
          </w:p>
        </w:tc>
      </w:tr>
      <w:tr w:rsidR="003B2771" w:rsidRPr="00BC0309" w14:paraId="58169A5A" w14:textId="77777777" w:rsidTr="00CC62D7">
        <w:tc>
          <w:tcPr>
            <w:tcW w:w="800" w:type="dxa"/>
            <w:shd w:val="solid" w:color="FFFFFF" w:fill="auto"/>
          </w:tcPr>
          <w:p w14:paraId="2158386D"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0797454"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E70A656" w14:textId="77777777" w:rsidR="003B2771" w:rsidRPr="00BC0309" w:rsidRDefault="003B2771" w:rsidP="008A35E7">
            <w:pPr>
              <w:pStyle w:val="TAC"/>
              <w:rPr>
                <w:szCs w:val="18"/>
              </w:rPr>
            </w:pPr>
            <w:r w:rsidRPr="00BC0309">
              <w:rPr>
                <w:szCs w:val="18"/>
              </w:rPr>
              <w:t>SP-170</w:t>
            </w:r>
            <w:r w:rsidR="00425F79" w:rsidRPr="00BC0309">
              <w:rPr>
                <w:szCs w:val="18"/>
              </w:rPr>
              <w:t>822</w:t>
            </w:r>
          </w:p>
        </w:tc>
        <w:tc>
          <w:tcPr>
            <w:tcW w:w="708" w:type="dxa"/>
            <w:shd w:val="solid" w:color="FFFFFF" w:fill="auto"/>
          </w:tcPr>
          <w:p w14:paraId="22AA19B2" w14:textId="77777777" w:rsidR="003B2771" w:rsidRPr="00BC0309" w:rsidRDefault="00425F79" w:rsidP="00223422">
            <w:pPr>
              <w:pStyle w:val="TAL"/>
              <w:rPr>
                <w:szCs w:val="18"/>
              </w:rPr>
            </w:pPr>
            <w:r w:rsidRPr="00BC0309">
              <w:rPr>
                <w:szCs w:val="18"/>
              </w:rPr>
              <w:t>0119</w:t>
            </w:r>
          </w:p>
        </w:tc>
        <w:tc>
          <w:tcPr>
            <w:tcW w:w="284" w:type="dxa"/>
            <w:shd w:val="solid" w:color="FFFFFF" w:fill="auto"/>
          </w:tcPr>
          <w:p w14:paraId="72A87D14" w14:textId="77777777" w:rsidR="003B2771" w:rsidRPr="00BC0309" w:rsidRDefault="00425F79" w:rsidP="00AB792F">
            <w:pPr>
              <w:pStyle w:val="TAR"/>
              <w:jc w:val="center"/>
              <w:rPr>
                <w:szCs w:val="18"/>
              </w:rPr>
            </w:pPr>
            <w:r w:rsidRPr="00BC0309">
              <w:rPr>
                <w:szCs w:val="18"/>
              </w:rPr>
              <w:t>-</w:t>
            </w:r>
          </w:p>
        </w:tc>
        <w:tc>
          <w:tcPr>
            <w:tcW w:w="567" w:type="dxa"/>
            <w:shd w:val="solid" w:color="FFFFFF" w:fill="auto"/>
          </w:tcPr>
          <w:p w14:paraId="44D36A0B" w14:textId="77777777" w:rsidR="003B2771" w:rsidRPr="00BC0309" w:rsidRDefault="00425F79" w:rsidP="00223422">
            <w:pPr>
              <w:pStyle w:val="TAC"/>
              <w:rPr>
                <w:szCs w:val="18"/>
              </w:rPr>
            </w:pPr>
            <w:r w:rsidRPr="00BC0309">
              <w:rPr>
                <w:szCs w:val="18"/>
              </w:rPr>
              <w:t>A</w:t>
            </w:r>
          </w:p>
        </w:tc>
        <w:tc>
          <w:tcPr>
            <w:tcW w:w="4678" w:type="dxa"/>
            <w:shd w:val="solid" w:color="FFFFFF" w:fill="auto"/>
          </w:tcPr>
          <w:p w14:paraId="7D97F28C" w14:textId="3AE87A1A" w:rsidR="003B2771" w:rsidRPr="00BC0309" w:rsidRDefault="00425F79" w:rsidP="00223422">
            <w:pPr>
              <w:pStyle w:val="TAL"/>
            </w:pPr>
            <w:r w:rsidRPr="00BC0309">
              <w:t xml:space="preserve">Add missing QoE metric to </w:t>
            </w:r>
            <w:r w:rsidR="009452E4" w:rsidRPr="00BC0309">
              <w:t>a</w:t>
            </w:r>
            <w:r w:rsidR="005A65C4">
              <w:t>nnex </w:t>
            </w:r>
            <w:r w:rsidRPr="00BC0309">
              <w:t>K</w:t>
            </w:r>
          </w:p>
        </w:tc>
        <w:tc>
          <w:tcPr>
            <w:tcW w:w="708" w:type="dxa"/>
            <w:shd w:val="solid" w:color="FFFFFF" w:fill="auto"/>
          </w:tcPr>
          <w:p w14:paraId="4940DACC" w14:textId="77777777" w:rsidR="003B2771" w:rsidRPr="00BC0309" w:rsidRDefault="003B2771" w:rsidP="00264045">
            <w:pPr>
              <w:pStyle w:val="TAC"/>
              <w:rPr>
                <w:szCs w:val="18"/>
              </w:rPr>
            </w:pPr>
            <w:r w:rsidRPr="00BC0309">
              <w:rPr>
                <w:szCs w:val="18"/>
              </w:rPr>
              <w:t>15.1.0</w:t>
            </w:r>
          </w:p>
        </w:tc>
      </w:tr>
      <w:tr w:rsidR="003B2771" w:rsidRPr="00BC0309" w14:paraId="180DF972" w14:textId="77777777" w:rsidTr="00CC62D7">
        <w:tc>
          <w:tcPr>
            <w:tcW w:w="800" w:type="dxa"/>
            <w:shd w:val="solid" w:color="FFFFFF" w:fill="auto"/>
          </w:tcPr>
          <w:p w14:paraId="762C4B27"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1C4C1CEB"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EFE1FB1" w14:textId="77777777" w:rsidR="003B2771" w:rsidRPr="00BC0309" w:rsidRDefault="003B2771" w:rsidP="008A35E7">
            <w:pPr>
              <w:pStyle w:val="TAC"/>
              <w:rPr>
                <w:szCs w:val="18"/>
              </w:rPr>
            </w:pPr>
            <w:r w:rsidRPr="00BC0309">
              <w:rPr>
                <w:szCs w:val="18"/>
              </w:rPr>
              <w:t>SP-170</w:t>
            </w:r>
            <w:r w:rsidR="005B1B04" w:rsidRPr="00BC0309">
              <w:rPr>
                <w:szCs w:val="18"/>
              </w:rPr>
              <w:t>821</w:t>
            </w:r>
          </w:p>
        </w:tc>
        <w:tc>
          <w:tcPr>
            <w:tcW w:w="708" w:type="dxa"/>
            <w:shd w:val="solid" w:color="FFFFFF" w:fill="auto"/>
          </w:tcPr>
          <w:p w14:paraId="6612853E" w14:textId="77777777" w:rsidR="003B2771" w:rsidRPr="00BC0309" w:rsidRDefault="005B1B04" w:rsidP="00223422">
            <w:pPr>
              <w:pStyle w:val="TAL"/>
              <w:rPr>
                <w:szCs w:val="18"/>
              </w:rPr>
            </w:pPr>
            <w:r w:rsidRPr="00BC0309">
              <w:rPr>
                <w:szCs w:val="18"/>
              </w:rPr>
              <w:t>0122</w:t>
            </w:r>
          </w:p>
        </w:tc>
        <w:tc>
          <w:tcPr>
            <w:tcW w:w="284" w:type="dxa"/>
            <w:shd w:val="solid" w:color="FFFFFF" w:fill="auto"/>
          </w:tcPr>
          <w:p w14:paraId="6F8E8159" w14:textId="77777777" w:rsidR="003B2771" w:rsidRPr="00BC0309" w:rsidRDefault="005B1B04" w:rsidP="00AB792F">
            <w:pPr>
              <w:pStyle w:val="TAR"/>
              <w:jc w:val="center"/>
              <w:rPr>
                <w:szCs w:val="18"/>
              </w:rPr>
            </w:pPr>
            <w:r w:rsidRPr="00BC0309">
              <w:rPr>
                <w:szCs w:val="18"/>
              </w:rPr>
              <w:t>1</w:t>
            </w:r>
          </w:p>
        </w:tc>
        <w:tc>
          <w:tcPr>
            <w:tcW w:w="567" w:type="dxa"/>
            <w:shd w:val="solid" w:color="FFFFFF" w:fill="auto"/>
          </w:tcPr>
          <w:p w14:paraId="49052DC4" w14:textId="77777777" w:rsidR="003B2771" w:rsidRPr="00BC0309" w:rsidRDefault="005B1B04" w:rsidP="00223422">
            <w:pPr>
              <w:pStyle w:val="TAC"/>
              <w:rPr>
                <w:szCs w:val="18"/>
              </w:rPr>
            </w:pPr>
            <w:r w:rsidRPr="00BC0309">
              <w:rPr>
                <w:szCs w:val="18"/>
              </w:rPr>
              <w:t>A</w:t>
            </w:r>
          </w:p>
        </w:tc>
        <w:tc>
          <w:tcPr>
            <w:tcW w:w="4678" w:type="dxa"/>
            <w:shd w:val="solid" w:color="FFFFFF" w:fill="auto"/>
          </w:tcPr>
          <w:p w14:paraId="66B98A8C" w14:textId="77777777" w:rsidR="003B2771" w:rsidRPr="00BC0309" w:rsidRDefault="005B1B04" w:rsidP="00223422">
            <w:pPr>
              <w:pStyle w:val="TAL"/>
            </w:pPr>
            <w:r w:rsidRPr="00BC0309">
              <w:t>TV Service Support in DASH</w:t>
            </w:r>
          </w:p>
        </w:tc>
        <w:tc>
          <w:tcPr>
            <w:tcW w:w="708" w:type="dxa"/>
            <w:shd w:val="solid" w:color="FFFFFF" w:fill="auto"/>
          </w:tcPr>
          <w:p w14:paraId="77050E99" w14:textId="77777777" w:rsidR="003B2771" w:rsidRPr="00BC0309" w:rsidRDefault="003B2771" w:rsidP="00264045">
            <w:pPr>
              <w:pStyle w:val="TAC"/>
              <w:rPr>
                <w:szCs w:val="18"/>
              </w:rPr>
            </w:pPr>
            <w:r w:rsidRPr="00BC0309">
              <w:rPr>
                <w:szCs w:val="18"/>
              </w:rPr>
              <w:t>15.1.0</w:t>
            </w:r>
          </w:p>
        </w:tc>
      </w:tr>
      <w:tr w:rsidR="003B2771" w:rsidRPr="00BC0309" w14:paraId="51BDC09F" w14:textId="77777777" w:rsidTr="00CC62D7">
        <w:tc>
          <w:tcPr>
            <w:tcW w:w="800" w:type="dxa"/>
            <w:shd w:val="solid" w:color="FFFFFF" w:fill="auto"/>
          </w:tcPr>
          <w:p w14:paraId="6B27599C"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FA5B5A6"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7336846F" w14:textId="77777777" w:rsidR="003B2771" w:rsidRPr="00BC0309" w:rsidRDefault="003B2771" w:rsidP="008A35E7">
            <w:pPr>
              <w:pStyle w:val="TAC"/>
              <w:rPr>
                <w:szCs w:val="18"/>
              </w:rPr>
            </w:pPr>
            <w:r w:rsidRPr="00BC0309">
              <w:rPr>
                <w:szCs w:val="18"/>
              </w:rPr>
              <w:t>SP-170</w:t>
            </w:r>
            <w:r w:rsidR="000D0119" w:rsidRPr="00BC0309">
              <w:rPr>
                <w:szCs w:val="18"/>
              </w:rPr>
              <w:t>823</w:t>
            </w:r>
          </w:p>
        </w:tc>
        <w:tc>
          <w:tcPr>
            <w:tcW w:w="708" w:type="dxa"/>
            <w:shd w:val="solid" w:color="FFFFFF" w:fill="auto"/>
          </w:tcPr>
          <w:p w14:paraId="0D837C15" w14:textId="77777777" w:rsidR="003B2771" w:rsidRPr="00BC0309" w:rsidRDefault="000D0119" w:rsidP="00223422">
            <w:pPr>
              <w:pStyle w:val="TAL"/>
              <w:rPr>
                <w:szCs w:val="18"/>
              </w:rPr>
            </w:pPr>
            <w:r w:rsidRPr="00BC0309">
              <w:rPr>
                <w:szCs w:val="18"/>
              </w:rPr>
              <w:t>0123</w:t>
            </w:r>
          </w:p>
        </w:tc>
        <w:tc>
          <w:tcPr>
            <w:tcW w:w="284" w:type="dxa"/>
            <w:shd w:val="solid" w:color="FFFFFF" w:fill="auto"/>
          </w:tcPr>
          <w:p w14:paraId="083BD885" w14:textId="77777777" w:rsidR="003B2771" w:rsidRPr="00BC0309" w:rsidRDefault="000D0119" w:rsidP="00AB792F">
            <w:pPr>
              <w:pStyle w:val="TAR"/>
              <w:jc w:val="center"/>
              <w:rPr>
                <w:szCs w:val="18"/>
              </w:rPr>
            </w:pPr>
            <w:r w:rsidRPr="00BC0309">
              <w:rPr>
                <w:szCs w:val="18"/>
              </w:rPr>
              <w:t>3</w:t>
            </w:r>
          </w:p>
        </w:tc>
        <w:tc>
          <w:tcPr>
            <w:tcW w:w="567" w:type="dxa"/>
            <w:shd w:val="solid" w:color="FFFFFF" w:fill="auto"/>
          </w:tcPr>
          <w:p w14:paraId="7AEE2434" w14:textId="77777777" w:rsidR="003B2771" w:rsidRPr="00BC0309" w:rsidRDefault="000D0119" w:rsidP="00223422">
            <w:pPr>
              <w:pStyle w:val="TAC"/>
              <w:rPr>
                <w:szCs w:val="18"/>
              </w:rPr>
            </w:pPr>
            <w:r w:rsidRPr="00BC0309">
              <w:rPr>
                <w:szCs w:val="18"/>
              </w:rPr>
              <w:t>F</w:t>
            </w:r>
          </w:p>
        </w:tc>
        <w:tc>
          <w:tcPr>
            <w:tcW w:w="4678" w:type="dxa"/>
            <w:shd w:val="solid" w:color="FFFFFF" w:fill="auto"/>
          </w:tcPr>
          <w:p w14:paraId="1CEFE072" w14:textId="77777777" w:rsidR="003B2771" w:rsidRPr="00BC0309" w:rsidRDefault="000D0119" w:rsidP="00223422">
            <w:pPr>
              <w:pStyle w:val="TAL"/>
            </w:pPr>
            <w:r w:rsidRPr="00BC0309">
              <w:t>Corrections to SAND</w:t>
            </w:r>
          </w:p>
        </w:tc>
        <w:tc>
          <w:tcPr>
            <w:tcW w:w="708" w:type="dxa"/>
            <w:shd w:val="solid" w:color="FFFFFF" w:fill="auto"/>
          </w:tcPr>
          <w:p w14:paraId="39822B23" w14:textId="77777777" w:rsidR="003B2771" w:rsidRPr="00BC0309" w:rsidRDefault="003B2771" w:rsidP="00264045">
            <w:pPr>
              <w:pStyle w:val="TAC"/>
              <w:rPr>
                <w:szCs w:val="18"/>
              </w:rPr>
            </w:pPr>
            <w:r w:rsidRPr="00BC0309">
              <w:rPr>
                <w:szCs w:val="18"/>
              </w:rPr>
              <w:t>15.1.0</w:t>
            </w:r>
          </w:p>
        </w:tc>
      </w:tr>
      <w:tr w:rsidR="003B2771" w:rsidRPr="00BC0309" w14:paraId="19CAADC1" w14:textId="77777777" w:rsidTr="00CC62D7">
        <w:tc>
          <w:tcPr>
            <w:tcW w:w="800" w:type="dxa"/>
            <w:shd w:val="solid" w:color="FFFFFF" w:fill="auto"/>
          </w:tcPr>
          <w:p w14:paraId="7793649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C878E22"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764AA0F" w14:textId="77777777" w:rsidR="003B2771" w:rsidRPr="00BC0309" w:rsidRDefault="003B2771" w:rsidP="008A35E7">
            <w:pPr>
              <w:pStyle w:val="TAC"/>
              <w:rPr>
                <w:szCs w:val="18"/>
              </w:rPr>
            </w:pPr>
            <w:r w:rsidRPr="00BC0309">
              <w:rPr>
                <w:szCs w:val="18"/>
              </w:rPr>
              <w:t>SP-170</w:t>
            </w:r>
            <w:r w:rsidR="009726AF" w:rsidRPr="00BC0309">
              <w:rPr>
                <w:szCs w:val="18"/>
              </w:rPr>
              <w:t>821</w:t>
            </w:r>
          </w:p>
        </w:tc>
        <w:tc>
          <w:tcPr>
            <w:tcW w:w="708" w:type="dxa"/>
            <w:shd w:val="solid" w:color="FFFFFF" w:fill="auto"/>
          </w:tcPr>
          <w:p w14:paraId="5BDCD717" w14:textId="77777777" w:rsidR="003B2771" w:rsidRPr="00BC0309" w:rsidRDefault="009726AF" w:rsidP="00223422">
            <w:pPr>
              <w:pStyle w:val="TAL"/>
              <w:rPr>
                <w:szCs w:val="18"/>
              </w:rPr>
            </w:pPr>
            <w:r w:rsidRPr="00BC0309">
              <w:rPr>
                <w:szCs w:val="18"/>
              </w:rPr>
              <w:t>0127</w:t>
            </w:r>
          </w:p>
        </w:tc>
        <w:tc>
          <w:tcPr>
            <w:tcW w:w="284" w:type="dxa"/>
            <w:shd w:val="solid" w:color="FFFFFF" w:fill="auto"/>
          </w:tcPr>
          <w:p w14:paraId="42347ECC" w14:textId="77777777" w:rsidR="003B2771" w:rsidRPr="00BC0309" w:rsidRDefault="009726AF" w:rsidP="00AB792F">
            <w:pPr>
              <w:pStyle w:val="TAR"/>
              <w:jc w:val="center"/>
              <w:rPr>
                <w:szCs w:val="18"/>
              </w:rPr>
            </w:pPr>
            <w:r w:rsidRPr="00BC0309">
              <w:rPr>
                <w:szCs w:val="18"/>
              </w:rPr>
              <w:t>-</w:t>
            </w:r>
          </w:p>
        </w:tc>
        <w:tc>
          <w:tcPr>
            <w:tcW w:w="567" w:type="dxa"/>
            <w:shd w:val="solid" w:color="FFFFFF" w:fill="auto"/>
          </w:tcPr>
          <w:p w14:paraId="72F13218" w14:textId="77777777" w:rsidR="003B2771" w:rsidRPr="00BC0309" w:rsidRDefault="009726AF" w:rsidP="00223422">
            <w:pPr>
              <w:pStyle w:val="TAC"/>
              <w:rPr>
                <w:szCs w:val="18"/>
              </w:rPr>
            </w:pPr>
            <w:r w:rsidRPr="00BC0309">
              <w:rPr>
                <w:szCs w:val="18"/>
              </w:rPr>
              <w:t>A</w:t>
            </w:r>
          </w:p>
        </w:tc>
        <w:tc>
          <w:tcPr>
            <w:tcW w:w="4678" w:type="dxa"/>
            <w:shd w:val="solid" w:color="FFFFFF" w:fill="auto"/>
          </w:tcPr>
          <w:p w14:paraId="2A1BC8B1" w14:textId="77777777" w:rsidR="003B2771" w:rsidRPr="00BC0309" w:rsidRDefault="009726AF" w:rsidP="00223422">
            <w:pPr>
              <w:pStyle w:val="TAL"/>
            </w:pPr>
            <w:r w:rsidRPr="00BC0309">
              <w:t>Correction to QoE Reporting</w:t>
            </w:r>
          </w:p>
        </w:tc>
        <w:tc>
          <w:tcPr>
            <w:tcW w:w="708" w:type="dxa"/>
            <w:shd w:val="solid" w:color="FFFFFF" w:fill="auto"/>
          </w:tcPr>
          <w:p w14:paraId="06EEFF74" w14:textId="77777777" w:rsidR="003B2771" w:rsidRPr="00BC0309" w:rsidRDefault="003B2771" w:rsidP="00264045">
            <w:pPr>
              <w:pStyle w:val="TAC"/>
              <w:rPr>
                <w:szCs w:val="18"/>
              </w:rPr>
            </w:pPr>
            <w:r w:rsidRPr="00BC0309">
              <w:rPr>
                <w:szCs w:val="18"/>
              </w:rPr>
              <w:t>15.1.0</w:t>
            </w:r>
          </w:p>
        </w:tc>
      </w:tr>
      <w:tr w:rsidR="00022EBB" w:rsidRPr="00BC0309" w14:paraId="74C53EB4" w14:textId="77777777" w:rsidTr="00CC62D7">
        <w:tc>
          <w:tcPr>
            <w:tcW w:w="800" w:type="dxa"/>
            <w:shd w:val="solid" w:color="FFFFFF" w:fill="auto"/>
          </w:tcPr>
          <w:p w14:paraId="0F7889D3" w14:textId="77777777" w:rsidR="00022EBB" w:rsidRPr="00BC0309" w:rsidRDefault="00022EBB" w:rsidP="00022EBB">
            <w:pPr>
              <w:pStyle w:val="TAC"/>
              <w:rPr>
                <w:szCs w:val="18"/>
              </w:rPr>
            </w:pPr>
            <w:r w:rsidRPr="00BC0309">
              <w:rPr>
                <w:szCs w:val="18"/>
              </w:rPr>
              <w:t>2018-03</w:t>
            </w:r>
          </w:p>
        </w:tc>
        <w:tc>
          <w:tcPr>
            <w:tcW w:w="901" w:type="dxa"/>
            <w:shd w:val="solid" w:color="FFFFFF" w:fill="auto"/>
          </w:tcPr>
          <w:p w14:paraId="1E4C2CC9" w14:textId="77777777" w:rsidR="00022EBB" w:rsidRPr="00BC0309" w:rsidRDefault="00022EBB" w:rsidP="002A1AA1">
            <w:pPr>
              <w:pStyle w:val="TAC"/>
              <w:rPr>
                <w:szCs w:val="18"/>
              </w:rPr>
            </w:pPr>
            <w:r w:rsidRPr="00BC0309">
              <w:rPr>
                <w:szCs w:val="18"/>
              </w:rPr>
              <w:t>SA#79</w:t>
            </w:r>
          </w:p>
        </w:tc>
        <w:tc>
          <w:tcPr>
            <w:tcW w:w="993" w:type="dxa"/>
            <w:shd w:val="solid" w:color="FFFFFF" w:fill="auto"/>
          </w:tcPr>
          <w:p w14:paraId="6B5ED948"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30C29D30" w14:textId="77777777" w:rsidR="00022EBB" w:rsidRPr="00BC0309" w:rsidRDefault="00022EBB" w:rsidP="00223422">
            <w:pPr>
              <w:pStyle w:val="TAL"/>
              <w:rPr>
                <w:szCs w:val="18"/>
              </w:rPr>
            </w:pPr>
            <w:r w:rsidRPr="00BC0309">
              <w:rPr>
                <w:szCs w:val="18"/>
              </w:rPr>
              <w:t>0129</w:t>
            </w:r>
          </w:p>
        </w:tc>
        <w:tc>
          <w:tcPr>
            <w:tcW w:w="284" w:type="dxa"/>
            <w:shd w:val="solid" w:color="FFFFFF" w:fill="auto"/>
          </w:tcPr>
          <w:p w14:paraId="351501FF" w14:textId="77777777" w:rsidR="00022EBB" w:rsidRPr="00BC0309" w:rsidRDefault="00022EBB" w:rsidP="00AB792F">
            <w:pPr>
              <w:pStyle w:val="TAR"/>
              <w:jc w:val="center"/>
              <w:rPr>
                <w:szCs w:val="18"/>
              </w:rPr>
            </w:pPr>
            <w:r w:rsidRPr="00BC0309">
              <w:rPr>
                <w:szCs w:val="18"/>
              </w:rPr>
              <w:t>-</w:t>
            </w:r>
          </w:p>
        </w:tc>
        <w:tc>
          <w:tcPr>
            <w:tcW w:w="567" w:type="dxa"/>
            <w:shd w:val="solid" w:color="FFFFFF" w:fill="auto"/>
          </w:tcPr>
          <w:p w14:paraId="01FA5906" w14:textId="77777777" w:rsidR="00022EBB" w:rsidRPr="00BC0309" w:rsidRDefault="00022EBB" w:rsidP="00223422">
            <w:pPr>
              <w:pStyle w:val="TAC"/>
              <w:rPr>
                <w:szCs w:val="18"/>
              </w:rPr>
            </w:pPr>
            <w:r w:rsidRPr="00BC0309">
              <w:rPr>
                <w:szCs w:val="18"/>
              </w:rPr>
              <w:t>F</w:t>
            </w:r>
          </w:p>
        </w:tc>
        <w:tc>
          <w:tcPr>
            <w:tcW w:w="4678" w:type="dxa"/>
            <w:shd w:val="solid" w:color="FFFFFF" w:fill="auto"/>
          </w:tcPr>
          <w:p w14:paraId="7C35F64B" w14:textId="77777777" w:rsidR="00022EBB" w:rsidRPr="00BC0309" w:rsidRDefault="00022EBB" w:rsidP="00223422">
            <w:pPr>
              <w:pStyle w:val="TAL"/>
            </w:pPr>
            <w:r w:rsidRPr="00BC0309">
              <w:t>Correction of QMC Configuration</w:t>
            </w:r>
          </w:p>
        </w:tc>
        <w:tc>
          <w:tcPr>
            <w:tcW w:w="708" w:type="dxa"/>
            <w:shd w:val="solid" w:color="FFFFFF" w:fill="auto"/>
          </w:tcPr>
          <w:p w14:paraId="3D36A784" w14:textId="77777777" w:rsidR="00022EBB" w:rsidRPr="00BC0309" w:rsidRDefault="00022EBB" w:rsidP="00022EBB">
            <w:pPr>
              <w:pStyle w:val="TAC"/>
              <w:rPr>
                <w:szCs w:val="18"/>
              </w:rPr>
            </w:pPr>
            <w:r w:rsidRPr="00BC0309">
              <w:rPr>
                <w:szCs w:val="18"/>
              </w:rPr>
              <w:t>15.2.0</w:t>
            </w:r>
          </w:p>
        </w:tc>
      </w:tr>
      <w:tr w:rsidR="00022EBB" w:rsidRPr="00BC0309" w14:paraId="2FCE7BF9" w14:textId="77777777" w:rsidTr="00CC62D7">
        <w:tc>
          <w:tcPr>
            <w:tcW w:w="800" w:type="dxa"/>
            <w:shd w:val="solid" w:color="FFFFFF" w:fill="auto"/>
          </w:tcPr>
          <w:p w14:paraId="4E0371BB"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752EF3F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25522D30"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5C9C57FD" w14:textId="77777777" w:rsidR="00022EBB" w:rsidRPr="00BC0309" w:rsidRDefault="002D7F59" w:rsidP="00223422">
            <w:pPr>
              <w:pStyle w:val="TAL"/>
              <w:rPr>
                <w:szCs w:val="18"/>
              </w:rPr>
            </w:pPr>
            <w:r w:rsidRPr="00BC0309">
              <w:rPr>
                <w:szCs w:val="18"/>
              </w:rPr>
              <w:t>0132</w:t>
            </w:r>
          </w:p>
        </w:tc>
        <w:tc>
          <w:tcPr>
            <w:tcW w:w="284" w:type="dxa"/>
            <w:shd w:val="solid" w:color="FFFFFF" w:fill="auto"/>
          </w:tcPr>
          <w:p w14:paraId="74E85EAC" w14:textId="77777777" w:rsidR="00022EBB" w:rsidRPr="00BC0309" w:rsidRDefault="002D7F59" w:rsidP="00AB792F">
            <w:pPr>
              <w:pStyle w:val="TAR"/>
              <w:jc w:val="center"/>
              <w:rPr>
                <w:szCs w:val="18"/>
              </w:rPr>
            </w:pPr>
            <w:r w:rsidRPr="00BC0309">
              <w:rPr>
                <w:szCs w:val="18"/>
              </w:rPr>
              <w:t>3</w:t>
            </w:r>
          </w:p>
        </w:tc>
        <w:tc>
          <w:tcPr>
            <w:tcW w:w="567" w:type="dxa"/>
            <w:shd w:val="solid" w:color="FFFFFF" w:fill="auto"/>
          </w:tcPr>
          <w:p w14:paraId="1184DD8E" w14:textId="77777777" w:rsidR="00022EBB" w:rsidRPr="00BC0309" w:rsidRDefault="002D7F59" w:rsidP="00223422">
            <w:pPr>
              <w:pStyle w:val="TAC"/>
              <w:rPr>
                <w:szCs w:val="18"/>
              </w:rPr>
            </w:pPr>
            <w:r w:rsidRPr="00BC0309">
              <w:rPr>
                <w:szCs w:val="18"/>
              </w:rPr>
              <w:t>A</w:t>
            </w:r>
          </w:p>
        </w:tc>
        <w:tc>
          <w:tcPr>
            <w:tcW w:w="4678" w:type="dxa"/>
            <w:shd w:val="solid" w:color="FFFFFF" w:fill="auto"/>
          </w:tcPr>
          <w:p w14:paraId="313447CF" w14:textId="77777777" w:rsidR="00022EBB" w:rsidRPr="00BC0309" w:rsidRDefault="002D7F59" w:rsidP="00223422">
            <w:pPr>
              <w:pStyle w:val="TAL"/>
            </w:pPr>
            <w:r w:rsidRPr="00BC0309">
              <w:t>Correction on segment duration information</w:t>
            </w:r>
          </w:p>
        </w:tc>
        <w:tc>
          <w:tcPr>
            <w:tcW w:w="708" w:type="dxa"/>
            <w:shd w:val="solid" w:color="FFFFFF" w:fill="auto"/>
          </w:tcPr>
          <w:p w14:paraId="3DB3A505" w14:textId="77777777" w:rsidR="00022EBB" w:rsidRPr="00BC0309" w:rsidRDefault="00022EBB" w:rsidP="00022EBB">
            <w:pPr>
              <w:pStyle w:val="TAC"/>
              <w:rPr>
                <w:szCs w:val="18"/>
              </w:rPr>
            </w:pPr>
            <w:r w:rsidRPr="00BC0309">
              <w:rPr>
                <w:szCs w:val="18"/>
              </w:rPr>
              <w:t>15.2.0</w:t>
            </w:r>
          </w:p>
        </w:tc>
      </w:tr>
      <w:tr w:rsidR="00022EBB" w:rsidRPr="00BC0309" w14:paraId="0F3B3B88" w14:textId="77777777" w:rsidTr="00CC62D7">
        <w:tc>
          <w:tcPr>
            <w:tcW w:w="800" w:type="dxa"/>
            <w:shd w:val="solid" w:color="FFFFFF" w:fill="auto"/>
          </w:tcPr>
          <w:p w14:paraId="1F76BA0E"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28CC603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4393C924" w14:textId="77777777" w:rsidR="00022EBB" w:rsidRPr="00BC0309" w:rsidRDefault="00022EBB" w:rsidP="008A35E7">
            <w:pPr>
              <w:pStyle w:val="TAC"/>
              <w:rPr>
                <w:szCs w:val="18"/>
              </w:rPr>
            </w:pPr>
            <w:r w:rsidRPr="00BC0309">
              <w:rPr>
                <w:szCs w:val="18"/>
              </w:rPr>
              <w:t>SP-1800</w:t>
            </w:r>
            <w:r w:rsidR="002D7F59" w:rsidRPr="00BC0309">
              <w:rPr>
                <w:szCs w:val="18"/>
              </w:rPr>
              <w:t>26</w:t>
            </w:r>
          </w:p>
        </w:tc>
        <w:tc>
          <w:tcPr>
            <w:tcW w:w="708" w:type="dxa"/>
            <w:shd w:val="solid" w:color="FFFFFF" w:fill="auto"/>
          </w:tcPr>
          <w:p w14:paraId="17983589" w14:textId="77777777" w:rsidR="00022EBB" w:rsidRPr="00BC0309" w:rsidRDefault="002D7F59" w:rsidP="00223422">
            <w:pPr>
              <w:pStyle w:val="TAL"/>
              <w:rPr>
                <w:szCs w:val="18"/>
              </w:rPr>
            </w:pPr>
            <w:r w:rsidRPr="00BC0309">
              <w:rPr>
                <w:szCs w:val="18"/>
              </w:rPr>
              <w:t>0133</w:t>
            </w:r>
          </w:p>
        </w:tc>
        <w:tc>
          <w:tcPr>
            <w:tcW w:w="284" w:type="dxa"/>
            <w:shd w:val="solid" w:color="FFFFFF" w:fill="auto"/>
          </w:tcPr>
          <w:p w14:paraId="454A78E0" w14:textId="77777777" w:rsidR="00022EBB" w:rsidRPr="00BC0309" w:rsidRDefault="002D7F59" w:rsidP="00AB792F">
            <w:pPr>
              <w:pStyle w:val="TAR"/>
              <w:jc w:val="center"/>
              <w:rPr>
                <w:szCs w:val="18"/>
              </w:rPr>
            </w:pPr>
            <w:r w:rsidRPr="00BC0309">
              <w:rPr>
                <w:szCs w:val="18"/>
              </w:rPr>
              <w:t>-</w:t>
            </w:r>
          </w:p>
        </w:tc>
        <w:tc>
          <w:tcPr>
            <w:tcW w:w="567" w:type="dxa"/>
            <w:shd w:val="solid" w:color="FFFFFF" w:fill="auto"/>
          </w:tcPr>
          <w:p w14:paraId="550BF461" w14:textId="77777777" w:rsidR="00022EBB" w:rsidRPr="00BC0309" w:rsidRDefault="002D7F59" w:rsidP="00223422">
            <w:pPr>
              <w:pStyle w:val="TAC"/>
              <w:rPr>
                <w:szCs w:val="18"/>
              </w:rPr>
            </w:pPr>
            <w:r w:rsidRPr="00BC0309">
              <w:rPr>
                <w:szCs w:val="18"/>
              </w:rPr>
              <w:t>F</w:t>
            </w:r>
          </w:p>
        </w:tc>
        <w:tc>
          <w:tcPr>
            <w:tcW w:w="4678" w:type="dxa"/>
            <w:shd w:val="solid" w:color="FFFFFF" w:fill="auto"/>
          </w:tcPr>
          <w:p w14:paraId="46AB0042" w14:textId="77777777" w:rsidR="00022EBB" w:rsidRPr="00BC0309" w:rsidRDefault="002D7F59" w:rsidP="00223422">
            <w:pPr>
              <w:pStyle w:val="TAL"/>
            </w:pPr>
            <w:r w:rsidRPr="00BC0309">
              <w:t>Clarifications on QoE Reporting</w:t>
            </w:r>
          </w:p>
        </w:tc>
        <w:tc>
          <w:tcPr>
            <w:tcW w:w="708" w:type="dxa"/>
            <w:shd w:val="solid" w:color="FFFFFF" w:fill="auto"/>
          </w:tcPr>
          <w:p w14:paraId="2935C7B5" w14:textId="77777777" w:rsidR="00022EBB" w:rsidRPr="00BC0309" w:rsidRDefault="00022EBB" w:rsidP="00022EBB">
            <w:pPr>
              <w:pStyle w:val="TAC"/>
              <w:rPr>
                <w:szCs w:val="18"/>
              </w:rPr>
            </w:pPr>
            <w:r w:rsidRPr="00BC0309">
              <w:rPr>
                <w:szCs w:val="18"/>
              </w:rPr>
              <w:t>15.2.0</w:t>
            </w:r>
          </w:p>
        </w:tc>
      </w:tr>
      <w:tr w:rsidR="004D2594" w:rsidRPr="00BC0309" w14:paraId="186D6D5F" w14:textId="77777777" w:rsidTr="00CC62D7">
        <w:tc>
          <w:tcPr>
            <w:tcW w:w="800" w:type="dxa"/>
            <w:shd w:val="solid" w:color="FFFFFF" w:fill="auto"/>
          </w:tcPr>
          <w:p w14:paraId="6E677C89"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132193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0A226A0A" w14:textId="77777777" w:rsidR="004D2594" w:rsidRPr="00BC0309" w:rsidRDefault="004D2594" w:rsidP="008A35E7">
            <w:pPr>
              <w:pStyle w:val="TAC"/>
              <w:rPr>
                <w:szCs w:val="18"/>
              </w:rPr>
            </w:pPr>
            <w:r w:rsidRPr="00BC0309">
              <w:rPr>
                <w:szCs w:val="18"/>
              </w:rPr>
              <w:t>SP-180266</w:t>
            </w:r>
          </w:p>
        </w:tc>
        <w:tc>
          <w:tcPr>
            <w:tcW w:w="708" w:type="dxa"/>
            <w:shd w:val="solid" w:color="FFFFFF" w:fill="auto"/>
          </w:tcPr>
          <w:p w14:paraId="654AAB24" w14:textId="77777777" w:rsidR="004D2594" w:rsidRPr="00BC0309" w:rsidRDefault="004D2594" w:rsidP="00223422">
            <w:pPr>
              <w:pStyle w:val="TAL"/>
              <w:rPr>
                <w:szCs w:val="18"/>
              </w:rPr>
            </w:pPr>
            <w:r w:rsidRPr="00BC0309">
              <w:rPr>
                <w:szCs w:val="18"/>
              </w:rPr>
              <w:t>0134</w:t>
            </w:r>
          </w:p>
        </w:tc>
        <w:tc>
          <w:tcPr>
            <w:tcW w:w="284" w:type="dxa"/>
            <w:shd w:val="solid" w:color="FFFFFF" w:fill="auto"/>
          </w:tcPr>
          <w:p w14:paraId="7C94760A" w14:textId="77777777" w:rsidR="004D2594" w:rsidRPr="00BC0309" w:rsidRDefault="004D2594" w:rsidP="00AB792F">
            <w:pPr>
              <w:pStyle w:val="TAR"/>
              <w:jc w:val="center"/>
              <w:rPr>
                <w:szCs w:val="18"/>
              </w:rPr>
            </w:pPr>
            <w:r w:rsidRPr="00BC0309">
              <w:rPr>
                <w:szCs w:val="18"/>
              </w:rPr>
              <w:t>1</w:t>
            </w:r>
          </w:p>
        </w:tc>
        <w:tc>
          <w:tcPr>
            <w:tcW w:w="567" w:type="dxa"/>
            <w:shd w:val="solid" w:color="FFFFFF" w:fill="auto"/>
          </w:tcPr>
          <w:p w14:paraId="66816866" w14:textId="77777777" w:rsidR="004D2594" w:rsidRPr="00BC0309" w:rsidRDefault="004D2594" w:rsidP="00223422">
            <w:pPr>
              <w:pStyle w:val="TAC"/>
              <w:rPr>
                <w:szCs w:val="18"/>
              </w:rPr>
            </w:pPr>
            <w:r w:rsidRPr="00BC0309">
              <w:rPr>
                <w:szCs w:val="18"/>
              </w:rPr>
              <w:t>C</w:t>
            </w:r>
          </w:p>
        </w:tc>
        <w:tc>
          <w:tcPr>
            <w:tcW w:w="4678" w:type="dxa"/>
            <w:shd w:val="solid" w:color="FFFFFF" w:fill="auto"/>
          </w:tcPr>
          <w:p w14:paraId="0D8EFA2F" w14:textId="77777777" w:rsidR="004D2594" w:rsidRPr="00BC0309" w:rsidRDefault="004D2594" w:rsidP="00223422">
            <w:pPr>
              <w:pStyle w:val="TAL"/>
            </w:pPr>
            <w:r w:rsidRPr="00BC0309">
              <w:t>DASH-IF Alignment of SAND</w:t>
            </w:r>
          </w:p>
        </w:tc>
        <w:tc>
          <w:tcPr>
            <w:tcW w:w="708" w:type="dxa"/>
            <w:shd w:val="solid" w:color="FFFFFF" w:fill="auto"/>
          </w:tcPr>
          <w:p w14:paraId="41208A7B" w14:textId="77777777" w:rsidR="004D2594" w:rsidRPr="00BC0309" w:rsidRDefault="004D2594" w:rsidP="004D2594">
            <w:pPr>
              <w:pStyle w:val="TAC"/>
              <w:rPr>
                <w:szCs w:val="18"/>
              </w:rPr>
            </w:pPr>
            <w:r w:rsidRPr="00BC0309">
              <w:rPr>
                <w:szCs w:val="18"/>
              </w:rPr>
              <w:t>15.3.0</w:t>
            </w:r>
          </w:p>
        </w:tc>
      </w:tr>
      <w:tr w:rsidR="004D2594" w:rsidRPr="00BC0309" w14:paraId="35650E89" w14:textId="77777777" w:rsidTr="00CC62D7">
        <w:tc>
          <w:tcPr>
            <w:tcW w:w="800" w:type="dxa"/>
            <w:shd w:val="solid" w:color="FFFFFF" w:fill="auto"/>
          </w:tcPr>
          <w:p w14:paraId="3909A370"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41CFD5EE"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5D4EE7EC" w14:textId="77777777" w:rsidR="004D2594" w:rsidRPr="00BC0309" w:rsidRDefault="004D2594" w:rsidP="008A35E7">
            <w:pPr>
              <w:pStyle w:val="TAC"/>
              <w:rPr>
                <w:szCs w:val="18"/>
              </w:rPr>
            </w:pPr>
            <w:r w:rsidRPr="00BC0309">
              <w:rPr>
                <w:szCs w:val="18"/>
              </w:rPr>
              <w:t>SP-180</w:t>
            </w:r>
            <w:r w:rsidR="00B16EAB" w:rsidRPr="00BC0309">
              <w:rPr>
                <w:szCs w:val="18"/>
              </w:rPr>
              <w:t>264</w:t>
            </w:r>
          </w:p>
        </w:tc>
        <w:tc>
          <w:tcPr>
            <w:tcW w:w="708" w:type="dxa"/>
            <w:shd w:val="solid" w:color="FFFFFF" w:fill="auto"/>
          </w:tcPr>
          <w:p w14:paraId="3724281E" w14:textId="77777777" w:rsidR="004D2594" w:rsidRPr="00BC0309" w:rsidRDefault="00B16EAB" w:rsidP="00223422">
            <w:pPr>
              <w:pStyle w:val="TAL"/>
              <w:rPr>
                <w:szCs w:val="18"/>
              </w:rPr>
            </w:pPr>
            <w:r w:rsidRPr="00BC0309">
              <w:rPr>
                <w:szCs w:val="18"/>
              </w:rPr>
              <w:t>0138</w:t>
            </w:r>
          </w:p>
        </w:tc>
        <w:tc>
          <w:tcPr>
            <w:tcW w:w="284" w:type="dxa"/>
            <w:shd w:val="solid" w:color="FFFFFF" w:fill="auto"/>
          </w:tcPr>
          <w:p w14:paraId="0123E982" w14:textId="77777777" w:rsidR="004D2594" w:rsidRPr="00BC0309" w:rsidRDefault="00B16EAB" w:rsidP="00AB792F">
            <w:pPr>
              <w:pStyle w:val="TAR"/>
              <w:jc w:val="center"/>
              <w:rPr>
                <w:szCs w:val="18"/>
              </w:rPr>
            </w:pPr>
            <w:r w:rsidRPr="00BC0309">
              <w:rPr>
                <w:szCs w:val="18"/>
              </w:rPr>
              <w:t>-</w:t>
            </w:r>
          </w:p>
        </w:tc>
        <w:tc>
          <w:tcPr>
            <w:tcW w:w="567" w:type="dxa"/>
            <w:shd w:val="solid" w:color="FFFFFF" w:fill="auto"/>
          </w:tcPr>
          <w:p w14:paraId="59C1D533" w14:textId="77777777" w:rsidR="004D2594" w:rsidRPr="00BC0309" w:rsidRDefault="00B16EAB" w:rsidP="00223422">
            <w:pPr>
              <w:pStyle w:val="TAC"/>
              <w:rPr>
                <w:szCs w:val="18"/>
              </w:rPr>
            </w:pPr>
            <w:r w:rsidRPr="00BC0309">
              <w:rPr>
                <w:szCs w:val="18"/>
              </w:rPr>
              <w:t>A</w:t>
            </w:r>
          </w:p>
        </w:tc>
        <w:tc>
          <w:tcPr>
            <w:tcW w:w="4678" w:type="dxa"/>
            <w:shd w:val="solid" w:color="FFFFFF" w:fill="auto"/>
          </w:tcPr>
          <w:p w14:paraId="7C1CEF79" w14:textId="77777777" w:rsidR="004D2594" w:rsidRPr="00BC0309" w:rsidRDefault="00B16EAB" w:rsidP="00223422">
            <w:pPr>
              <w:pStyle w:val="TAL"/>
            </w:pPr>
            <w:r w:rsidRPr="00BC0309">
              <w:t>Correction for QoE StreamingSource filtering</w:t>
            </w:r>
          </w:p>
        </w:tc>
        <w:tc>
          <w:tcPr>
            <w:tcW w:w="708" w:type="dxa"/>
            <w:shd w:val="solid" w:color="FFFFFF" w:fill="auto"/>
          </w:tcPr>
          <w:p w14:paraId="7D1BFA7A" w14:textId="77777777" w:rsidR="004D2594" w:rsidRPr="00BC0309" w:rsidRDefault="004D2594" w:rsidP="004D2594">
            <w:pPr>
              <w:pStyle w:val="TAC"/>
              <w:rPr>
                <w:szCs w:val="18"/>
              </w:rPr>
            </w:pPr>
            <w:r w:rsidRPr="00BC0309">
              <w:rPr>
                <w:szCs w:val="18"/>
              </w:rPr>
              <w:t>15.3.0</w:t>
            </w:r>
          </w:p>
        </w:tc>
      </w:tr>
      <w:tr w:rsidR="004D2594" w:rsidRPr="00BC0309" w14:paraId="1A98EE87" w14:textId="77777777" w:rsidTr="00CC62D7">
        <w:tc>
          <w:tcPr>
            <w:tcW w:w="800" w:type="dxa"/>
            <w:shd w:val="solid" w:color="FFFFFF" w:fill="auto"/>
          </w:tcPr>
          <w:p w14:paraId="00EB6D1F"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62C5FF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60E5B9AA" w14:textId="77777777" w:rsidR="004D2594" w:rsidRPr="00BC0309" w:rsidRDefault="004D2594" w:rsidP="008A35E7">
            <w:pPr>
              <w:pStyle w:val="TAC"/>
              <w:rPr>
                <w:szCs w:val="18"/>
              </w:rPr>
            </w:pPr>
            <w:r w:rsidRPr="00BC0309">
              <w:rPr>
                <w:szCs w:val="18"/>
              </w:rPr>
              <w:t>SP-180</w:t>
            </w:r>
            <w:r w:rsidR="00136493" w:rsidRPr="00BC0309">
              <w:rPr>
                <w:szCs w:val="18"/>
              </w:rPr>
              <w:t>272</w:t>
            </w:r>
          </w:p>
        </w:tc>
        <w:tc>
          <w:tcPr>
            <w:tcW w:w="708" w:type="dxa"/>
            <w:shd w:val="solid" w:color="FFFFFF" w:fill="auto"/>
          </w:tcPr>
          <w:p w14:paraId="6810A0B9" w14:textId="77777777" w:rsidR="004D2594" w:rsidRPr="00BC0309" w:rsidRDefault="00136493" w:rsidP="00223422">
            <w:pPr>
              <w:pStyle w:val="TAL"/>
              <w:rPr>
                <w:szCs w:val="18"/>
              </w:rPr>
            </w:pPr>
            <w:r w:rsidRPr="00BC0309">
              <w:rPr>
                <w:szCs w:val="18"/>
              </w:rPr>
              <w:t>0139</w:t>
            </w:r>
          </w:p>
        </w:tc>
        <w:tc>
          <w:tcPr>
            <w:tcW w:w="284" w:type="dxa"/>
            <w:shd w:val="solid" w:color="FFFFFF" w:fill="auto"/>
          </w:tcPr>
          <w:p w14:paraId="60F2BD9C" w14:textId="77777777" w:rsidR="004D2594" w:rsidRPr="00BC0309" w:rsidRDefault="00136493" w:rsidP="00AB792F">
            <w:pPr>
              <w:pStyle w:val="TAR"/>
              <w:jc w:val="center"/>
              <w:rPr>
                <w:szCs w:val="18"/>
              </w:rPr>
            </w:pPr>
            <w:r w:rsidRPr="00BC0309">
              <w:rPr>
                <w:szCs w:val="18"/>
              </w:rPr>
              <w:t>1</w:t>
            </w:r>
          </w:p>
        </w:tc>
        <w:tc>
          <w:tcPr>
            <w:tcW w:w="567" w:type="dxa"/>
            <w:shd w:val="solid" w:color="FFFFFF" w:fill="auto"/>
          </w:tcPr>
          <w:p w14:paraId="5B60F2CB" w14:textId="77777777" w:rsidR="004D2594" w:rsidRPr="00BC0309" w:rsidRDefault="00136493" w:rsidP="00223422">
            <w:pPr>
              <w:pStyle w:val="TAC"/>
              <w:rPr>
                <w:szCs w:val="18"/>
              </w:rPr>
            </w:pPr>
            <w:r w:rsidRPr="00BC0309">
              <w:rPr>
                <w:szCs w:val="18"/>
              </w:rPr>
              <w:t>B</w:t>
            </w:r>
          </w:p>
        </w:tc>
        <w:tc>
          <w:tcPr>
            <w:tcW w:w="4678" w:type="dxa"/>
            <w:shd w:val="solid" w:color="FFFFFF" w:fill="auto"/>
          </w:tcPr>
          <w:p w14:paraId="314F4FE1" w14:textId="77777777" w:rsidR="004D2594" w:rsidRPr="00BC0309" w:rsidRDefault="00136493" w:rsidP="00223422">
            <w:pPr>
              <w:pStyle w:val="TAL"/>
            </w:pPr>
            <w:r w:rsidRPr="00BC0309">
              <w:t>SAND support for MBMS and Multi-Network Modes</w:t>
            </w:r>
          </w:p>
        </w:tc>
        <w:tc>
          <w:tcPr>
            <w:tcW w:w="708" w:type="dxa"/>
            <w:shd w:val="solid" w:color="FFFFFF" w:fill="auto"/>
          </w:tcPr>
          <w:p w14:paraId="4AB8476D" w14:textId="77777777" w:rsidR="004D2594" w:rsidRPr="00BC0309" w:rsidRDefault="004D2594" w:rsidP="004D2594">
            <w:pPr>
              <w:pStyle w:val="TAC"/>
              <w:rPr>
                <w:szCs w:val="18"/>
              </w:rPr>
            </w:pPr>
            <w:r w:rsidRPr="00BC0309">
              <w:rPr>
                <w:szCs w:val="18"/>
              </w:rPr>
              <w:t>15.3.0</w:t>
            </w:r>
          </w:p>
        </w:tc>
      </w:tr>
      <w:tr w:rsidR="005316AB" w:rsidRPr="00BC0309" w14:paraId="443A5852" w14:textId="77777777" w:rsidTr="00CC62D7">
        <w:tc>
          <w:tcPr>
            <w:tcW w:w="800" w:type="dxa"/>
            <w:shd w:val="solid" w:color="FFFFFF" w:fill="auto"/>
          </w:tcPr>
          <w:p w14:paraId="780360EB" w14:textId="77777777" w:rsidR="005316AB" w:rsidRPr="00BC0309" w:rsidRDefault="005316AB" w:rsidP="002A1AA1">
            <w:pPr>
              <w:pStyle w:val="TAC"/>
              <w:rPr>
                <w:szCs w:val="18"/>
              </w:rPr>
            </w:pPr>
            <w:r w:rsidRPr="00BC0309">
              <w:rPr>
                <w:szCs w:val="18"/>
              </w:rPr>
              <w:t>2018-09</w:t>
            </w:r>
          </w:p>
        </w:tc>
        <w:tc>
          <w:tcPr>
            <w:tcW w:w="901" w:type="dxa"/>
            <w:shd w:val="solid" w:color="FFFFFF" w:fill="auto"/>
          </w:tcPr>
          <w:p w14:paraId="34AA1A32" w14:textId="77777777" w:rsidR="005316AB" w:rsidRPr="00BC0309" w:rsidRDefault="005316AB" w:rsidP="00613031">
            <w:pPr>
              <w:pStyle w:val="TAC"/>
              <w:rPr>
                <w:szCs w:val="18"/>
              </w:rPr>
            </w:pPr>
            <w:r w:rsidRPr="00BC0309">
              <w:rPr>
                <w:szCs w:val="18"/>
              </w:rPr>
              <w:t>SA#81</w:t>
            </w:r>
          </w:p>
        </w:tc>
        <w:tc>
          <w:tcPr>
            <w:tcW w:w="993" w:type="dxa"/>
            <w:shd w:val="solid" w:color="FFFFFF" w:fill="auto"/>
          </w:tcPr>
          <w:p w14:paraId="7CBBCFB2" w14:textId="77777777" w:rsidR="005316AB" w:rsidRPr="00BC0309" w:rsidRDefault="005316AB" w:rsidP="008A35E7">
            <w:pPr>
              <w:pStyle w:val="TAC"/>
              <w:rPr>
                <w:szCs w:val="18"/>
              </w:rPr>
            </w:pPr>
            <w:r w:rsidRPr="00BC0309">
              <w:rPr>
                <w:szCs w:val="18"/>
              </w:rPr>
              <w:t>SP-180652</w:t>
            </w:r>
          </w:p>
        </w:tc>
        <w:tc>
          <w:tcPr>
            <w:tcW w:w="708" w:type="dxa"/>
            <w:shd w:val="solid" w:color="FFFFFF" w:fill="auto"/>
          </w:tcPr>
          <w:p w14:paraId="4C1BD035" w14:textId="77777777" w:rsidR="005316AB" w:rsidRPr="00BC0309" w:rsidRDefault="005316AB" w:rsidP="00223422">
            <w:pPr>
              <w:pStyle w:val="TAL"/>
              <w:rPr>
                <w:szCs w:val="18"/>
              </w:rPr>
            </w:pPr>
            <w:r w:rsidRPr="00BC0309">
              <w:rPr>
                <w:szCs w:val="18"/>
              </w:rPr>
              <w:t>0155</w:t>
            </w:r>
          </w:p>
        </w:tc>
        <w:tc>
          <w:tcPr>
            <w:tcW w:w="284" w:type="dxa"/>
            <w:shd w:val="solid" w:color="FFFFFF" w:fill="auto"/>
          </w:tcPr>
          <w:p w14:paraId="620F547F" w14:textId="77777777" w:rsidR="005316AB" w:rsidRPr="00BC0309" w:rsidRDefault="005316AB" w:rsidP="00AB792F">
            <w:pPr>
              <w:pStyle w:val="TAR"/>
              <w:jc w:val="center"/>
              <w:rPr>
                <w:szCs w:val="18"/>
              </w:rPr>
            </w:pPr>
            <w:r w:rsidRPr="00BC0309">
              <w:rPr>
                <w:szCs w:val="18"/>
              </w:rPr>
              <w:t>-</w:t>
            </w:r>
          </w:p>
        </w:tc>
        <w:tc>
          <w:tcPr>
            <w:tcW w:w="567" w:type="dxa"/>
            <w:shd w:val="solid" w:color="FFFFFF" w:fill="auto"/>
          </w:tcPr>
          <w:p w14:paraId="012984C7" w14:textId="77777777" w:rsidR="005316AB" w:rsidRPr="00BC0309" w:rsidRDefault="005316AB" w:rsidP="00223422">
            <w:pPr>
              <w:pStyle w:val="TAC"/>
              <w:rPr>
                <w:szCs w:val="18"/>
              </w:rPr>
            </w:pPr>
            <w:r w:rsidRPr="00BC0309">
              <w:rPr>
                <w:szCs w:val="18"/>
              </w:rPr>
              <w:t>F</w:t>
            </w:r>
          </w:p>
        </w:tc>
        <w:tc>
          <w:tcPr>
            <w:tcW w:w="4678" w:type="dxa"/>
            <w:shd w:val="solid" w:color="FFFFFF" w:fill="auto"/>
          </w:tcPr>
          <w:p w14:paraId="30D76457" w14:textId="77777777" w:rsidR="005316AB" w:rsidRPr="00BC0309" w:rsidRDefault="005316AB" w:rsidP="00223422">
            <w:pPr>
              <w:pStyle w:val="TAL"/>
            </w:pPr>
            <w:r w:rsidRPr="00BC0309">
              <w:t>Corrections to QMC signalling</w:t>
            </w:r>
          </w:p>
        </w:tc>
        <w:tc>
          <w:tcPr>
            <w:tcW w:w="708" w:type="dxa"/>
            <w:shd w:val="solid" w:color="FFFFFF" w:fill="auto"/>
          </w:tcPr>
          <w:p w14:paraId="5231313A" w14:textId="77777777" w:rsidR="005316AB" w:rsidRPr="00BC0309" w:rsidRDefault="005316AB" w:rsidP="005316AB">
            <w:pPr>
              <w:pStyle w:val="TAC"/>
              <w:rPr>
                <w:szCs w:val="18"/>
              </w:rPr>
            </w:pPr>
            <w:r w:rsidRPr="00BC0309">
              <w:rPr>
                <w:szCs w:val="18"/>
              </w:rPr>
              <w:t>15.4.0</w:t>
            </w:r>
          </w:p>
        </w:tc>
      </w:tr>
      <w:tr w:rsidR="004128AD" w:rsidRPr="00BC0309" w14:paraId="5190915D" w14:textId="77777777" w:rsidTr="00CC62D7">
        <w:tc>
          <w:tcPr>
            <w:tcW w:w="800" w:type="dxa"/>
            <w:shd w:val="solid" w:color="FFFFFF" w:fill="auto"/>
          </w:tcPr>
          <w:p w14:paraId="0D5B26A5" w14:textId="77777777" w:rsidR="004128AD" w:rsidRPr="00BC0309" w:rsidRDefault="004128AD" w:rsidP="00AF1EB8">
            <w:pPr>
              <w:pStyle w:val="TAC"/>
              <w:rPr>
                <w:szCs w:val="18"/>
              </w:rPr>
            </w:pPr>
            <w:r w:rsidRPr="00BC0309">
              <w:rPr>
                <w:szCs w:val="18"/>
              </w:rPr>
              <w:t>2018-09</w:t>
            </w:r>
          </w:p>
        </w:tc>
        <w:tc>
          <w:tcPr>
            <w:tcW w:w="901" w:type="dxa"/>
            <w:shd w:val="solid" w:color="FFFFFF" w:fill="auto"/>
          </w:tcPr>
          <w:p w14:paraId="7CE64E25" w14:textId="77777777" w:rsidR="004128AD" w:rsidRPr="00BC0309" w:rsidRDefault="004128AD" w:rsidP="00AF1EB8">
            <w:pPr>
              <w:pStyle w:val="TAC"/>
              <w:rPr>
                <w:szCs w:val="18"/>
              </w:rPr>
            </w:pPr>
            <w:r w:rsidRPr="00BC0309">
              <w:rPr>
                <w:szCs w:val="18"/>
              </w:rPr>
              <w:t>SA#81</w:t>
            </w:r>
          </w:p>
        </w:tc>
        <w:tc>
          <w:tcPr>
            <w:tcW w:w="993" w:type="dxa"/>
            <w:shd w:val="solid" w:color="FFFFFF" w:fill="auto"/>
          </w:tcPr>
          <w:p w14:paraId="2A50E937" w14:textId="77777777" w:rsidR="004128AD" w:rsidRPr="00BC0309" w:rsidRDefault="004128AD" w:rsidP="008A35E7">
            <w:pPr>
              <w:pStyle w:val="TAC"/>
              <w:rPr>
                <w:szCs w:val="18"/>
              </w:rPr>
            </w:pPr>
            <w:r w:rsidRPr="00BC0309">
              <w:rPr>
                <w:szCs w:val="18"/>
              </w:rPr>
              <w:t>SP-180657</w:t>
            </w:r>
          </w:p>
        </w:tc>
        <w:tc>
          <w:tcPr>
            <w:tcW w:w="708" w:type="dxa"/>
            <w:shd w:val="solid" w:color="FFFFFF" w:fill="auto"/>
          </w:tcPr>
          <w:p w14:paraId="7D0F9B8C" w14:textId="77777777" w:rsidR="004128AD" w:rsidRPr="00BC0309" w:rsidRDefault="0012274D" w:rsidP="00223422">
            <w:pPr>
              <w:pStyle w:val="TAL"/>
              <w:rPr>
                <w:szCs w:val="18"/>
              </w:rPr>
            </w:pPr>
            <w:r w:rsidRPr="00BC0309">
              <w:rPr>
                <w:szCs w:val="18"/>
              </w:rPr>
              <w:t>0</w:t>
            </w:r>
            <w:r w:rsidR="001C2ED0" w:rsidRPr="00BC0309">
              <w:rPr>
                <w:szCs w:val="18"/>
              </w:rPr>
              <w:t>142</w:t>
            </w:r>
          </w:p>
        </w:tc>
        <w:tc>
          <w:tcPr>
            <w:tcW w:w="284" w:type="dxa"/>
            <w:shd w:val="solid" w:color="FFFFFF" w:fill="auto"/>
          </w:tcPr>
          <w:p w14:paraId="5ACF4F61" w14:textId="77777777" w:rsidR="004128AD" w:rsidRPr="00BC0309" w:rsidRDefault="001C2ED0" w:rsidP="00AB792F">
            <w:pPr>
              <w:pStyle w:val="TAR"/>
              <w:jc w:val="center"/>
              <w:rPr>
                <w:szCs w:val="18"/>
              </w:rPr>
            </w:pPr>
            <w:r w:rsidRPr="00BC0309">
              <w:rPr>
                <w:szCs w:val="18"/>
              </w:rPr>
              <w:t>1</w:t>
            </w:r>
          </w:p>
        </w:tc>
        <w:tc>
          <w:tcPr>
            <w:tcW w:w="567" w:type="dxa"/>
            <w:shd w:val="solid" w:color="FFFFFF" w:fill="auto"/>
          </w:tcPr>
          <w:p w14:paraId="5E253073" w14:textId="77777777" w:rsidR="004128AD" w:rsidRPr="00BC0309" w:rsidRDefault="001C2ED0" w:rsidP="00223422">
            <w:pPr>
              <w:pStyle w:val="TAC"/>
              <w:rPr>
                <w:szCs w:val="18"/>
              </w:rPr>
            </w:pPr>
            <w:r w:rsidRPr="00BC0309">
              <w:rPr>
                <w:szCs w:val="18"/>
              </w:rPr>
              <w:t>F</w:t>
            </w:r>
          </w:p>
        </w:tc>
        <w:tc>
          <w:tcPr>
            <w:tcW w:w="4678" w:type="dxa"/>
            <w:shd w:val="solid" w:color="FFFFFF" w:fill="auto"/>
          </w:tcPr>
          <w:p w14:paraId="53C0A16A" w14:textId="77777777" w:rsidR="004128AD" w:rsidRPr="00BC0309" w:rsidRDefault="001C2ED0" w:rsidP="00223422">
            <w:pPr>
              <w:pStyle w:val="TAL"/>
            </w:pPr>
            <w:fldSimple w:instr=" DOCPROPERTY  CrTitle  \* MERGEFORMAT ">
              <w:r w:rsidRPr="00BC0309">
                <w:t>Clarification for rebuffer</w:t>
              </w:r>
            </w:fldSimple>
          </w:p>
        </w:tc>
        <w:tc>
          <w:tcPr>
            <w:tcW w:w="708" w:type="dxa"/>
            <w:shd w:val="solid" w:color="FFFFFF" w:fill="auto"/>
          </w:tcPr>
          <w:p w14:paraId="1FFD4018" w14:textId="77777777" w:rsidR="004128AD" w:rsidRPr="00BC0309" w:rsidRDefault="004128AD" w:rsidP="005316AB">
            <w:pPr>
              <w:pStyle w:val="TAC"/>
              <w:rPr>
                <w:szCs w:val="18"/>
              </w:rPr>
            </w:pPr>
            <w:r w:rsidRPr="00BC0309">
              <w:rPr>
                <w:szCs w:val="18"/>
              </w:rPr>
              <w:t>16.0.0</w:t>
            </w:r>
          </w:p>
        </w:tc>
      </w:tr>
      <w:tr w:rsidR="001C2ED0" w:rsidRPr="00BC0309" w14:paraId="5026A5E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BC0309" w:rsidRDefault="001C2ED0" w:rsidP="008E531B">
            <w:pPr>
              <w:pStyle w:val="TAC"/>
              <w:rPr>
                <w:szCs w:val="18"/>
              </w:rPr>
            </w:pPr>
            <w:r w:rsidRPr="00BC0309">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BC0309" w:rsidRDefault="0012274D" w:rsidP="008E531B">
            <w:pPr>
              <w:pStyle w:val="TAL"/>
              <w:rPr>
                <w:szCs w:val="18"/>
              </w:rPr>
            </w:pPr>
            <w:r w:rsidRPr="00BC0309">
              <w:rPr>
                <w:szCs w:val="18"/>
              </w:rPr>
              <w:t>0</w:t>
            </w:r>
            <w:r w:rsidR="001C2ED0" w:rsidRPr="00BC0309">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BC0309" w:rsidRDefault="001C2ED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BC0309" w:rsidRDefault="001C2ED0"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BC0309" w:rsidRDefault="001C2ED0" w:rsidP="008E531B">
            <w:pPr>
              <w:pStyle w:val="TAL"/>
            </w:pPr>
            <w:r w:rsidRPr="00BC0309">
              <w:t>Signal</w:t>
            </w:r>
            <w:r w:rsidR="009452E4" w:rsidRPr="00BC0309">
              <w:t>l</w:t>
            </w:r>
            <w:r w:rsidRPr="00BC0309">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BC0309" w:rsidRDefault="001C2ED0" w:rsidP="008E531B">
            <w:pPr>
              <w:pStyle w:val="TAC"/>
              <w:rPr>
                <w:szCs w:val="18"/>
              </w:rPr>
            </w:pPr>
            <w:r w:rsidRPr="00BC0309">
              <w:rPr>
                <w:szCs w:val="18"/>
              </w:rPr>
              <w:t>16.0.0</w:t>
            </w:r>
          </w:p>
        </w:tc>
      </w:tr>
      <w:tr w:rsidR="001C2ED0" w:rsidRPr="00BC0309" w14:paraId="6CAE30B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BC0309" w:rsidRDefault="001C2ED0" w:rsidP="008E531B">
            <w:pPr>
              <w:pStyle w:val="TAC"/>
              <w:rPr>
                <w:szCs w:val="18"/>
              </w:rPr>
            </w:pPr>
            <w:r w:rsidRPr="00BC0309">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BC0309" w:rsidRDefault="0012274D" w:rsidP="008E531B">
            <w:pPr>
              <w:pStyle w:val="TAL"/>
              <w:rPr>
                <w:szCs w:val="18"/>
              </w:rPr>
            </w:pPr>
            <w:r w:rsidRPr="00BC0309">
              <w:rPr>
                <w:szCs w:val="18"/>
              </w:rPr>
              <w:t>0</w:t>
            </w:r>
            <w:r w:rsidR="001C2ED0" w:rsidRPr="00BC0309">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BC0309" w:rsidRDefault="001C2ED0"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BC0309" w:rsidRDefault="001C2ED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BC0309" w:rsidRDefault="001C2ED0" w:rsidP="008E531B">
            <w:pPr>
              <w:pStyle w:val="TAL"/>
              <w:rPr>
                <w:b/>
              </w:rPr>
            </w:pPr>
            <w:fldSimple w:instr=" DOCPROPERTY  CrTitle  \* MERGEFORMAT ">
              <w:r w:rsidRPr="00BC0309">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BC0309" w:rsidRDefault="001C2ED0" w:rsidP="008E531B">
            <w:pPr>
              <w:pStyle w:val="TAC"/>
              <w:rPr>
                <w:szCs w:val="18"/>
              </w:rPr>
            </w:pPr>
            <w:r w:rsidRPr="00BC0309">
              <w:rPr>
                <w:szCs w:val="18"/>
              </w:rPr>
              <w:t>16.0.0</w:t>
            </w:r>
          </w:p>
        </w:tc>
      </w:tr>
      <w:tr w:rsidR="005B4563" w:rsidRPr="00BC0309" w14:paraId="1F76BA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BC0309" w:rsidRDefault="005B4563" w:rsidP="008E531B">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BC0309" w:rsidRDefault="005B4563" w:rsidP="005B4563">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BC0309" w:rsidRDefault="005B4563" w:rsidP="008E531B">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BC0309" w:rsidRDefault="0012274D" w:rsidP="008E531B">
            <w:pPr>
              <w:pStyle w:val="TAL"/>
              <w:rPr>
                <w:szCs w:val="18"/>
              </w:rPr>
            </w:pPr>
            <w:r w:rsidRPr="00BC0309">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BC0309" w:rsidRDefault="0012274D" w:rsidP="008E531B">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BC0309" w:rsidRDefault="0012274D"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BC0309" w:rsidRDefault="0012274D" w:rsidP="008E531B">
            <w:pPr>
              <w:pStyle w:val="TAL"/>
            </w:pPr>
            <w:r w:rsidRPr="00BC0309">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BC0309" w:rsidRDefault="005B4563" w:rsidP="005B4563">
            <w:pPr>
              <w:pStyle w:val="TAC"/>
              <w:rPr>
                <w:szCs w:val="18"/>
              </w:rPr>
            </w:pPr>
            <w:r w:rsidRPr="00BC0309">
              <w:rPr>
                <w:szCs w:val="18"/>
              </w:rPr>
              <w:t>16.1.0</w:t>
            </w:r>
          </w:p>
        </w:tc>
      </w:tr>
      <w:tr w:rsidR="005B4563" w:rsidRPr="00BC0309" w14:paraId="7E3A2A1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BC0309" w:rsidRDefault="006E4090" w:rsidP="008E531B">
            <w:pPr>
              <w:pStyle w:val="TAL"/>
              <w:rPr>
                <w:szCs w:val="18"/>
              </w:rPr>
            </w:pPr>
            <w:r w:rsidRPr="00BC0309">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BC0309" w:rsidRDefault="006E4090"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BC0309" w:rsidRDefault="006E409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BC0309" w:rsidRDefault="006E4090" w:rsidP="008E531B">
            <w:pPr>
              <w:pStyle w:val="TAL"/>
            </w:pPr>
            <w:r w:rsidRPr="00BC0309">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BC0309" w:rsidRDefault="005B4563" w:rsidP="005B4563">
            <w:pPr>
              <w:pStyle w:val="TAC"/>
              <w:rPr>
                <w:szCs w:val="18"/>
              </w:rPr>
            </w:pPr>
            <w:r w:rsidRPr="00BC0309">
              <w:rPr>
                <w:szCs w:val="18"/>
              </w:rPr>
              <w:t>16.1.0</w:t>
            </w:r>
          </w:p>
        </w:tc>
      </w:tr>
      <w:tr w:rsidR="005B4563" w:rsidRPr="00BC0309" w14:paraId="38828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BC0309" w:rsidRDefault="008F5ECC" w:rsidP="008E531B">
            <w:pPr>
              <w:pStyle w:val="TAL"/>
              <w:rPr>
                <w:szCs w:val="18"/>
              </w:rPr>
            </w:pPr>
            <w:r w:rsidRPr="00BC0309">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BC0309" w:rsidRDefault="008F5ECC"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BC0309" w:rsidRDefault="008F5ECC"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BC0309" w:rsidRDefault="008F5ECC" w:rsidP="008E531B">
            <w:pPr>
              <w:pStyle w:val="TAL"/>
            </w:pPr>
            <w:r w:rsidRPr="00BC0309">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BC0309" w:rsidRDefault="005B4563" w:rsidP="005B4563">
            <w:pPr>
              <w:pStyle w:val="TAC"/>
              <w:rPr>
                <w:szCs w:val="18"/>
              </w:rPr>
            </w:pPr>
            <w:r w:rsidRPr="00BC0309">
              <w:rPr>
                <w:szCs w:val="18"/>
              </w:rPr>
              <w:t>16.1.0</w:t>
            </w:r>
          </w:p>
        </w:tc>
      </w:tr>
      <w:tr w:rsidR="008F5ECC" w:rsidRPr="00BC0309" w14:paraId="10BA4FD4"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BC0309" w:rsidRDefault="008F5ECC"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BC0309" w:rsidRDefault="008F5ECC"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BC0309" w:rsidRDefault="008F5ECC" w:rsidP="004C114E">
            <w:pPr>
              <w:pStyle w:val="TAC"/>
              <w:rPr>
                <w:szCs w:val="18"/>
              </w:rPr>
            </w:pPr>
            <w:r w:rsidRPr="00BC0309">
              <w:rPr>
                <w:szCs w:val="18"/>
              </w:rPr>
              <w:t>SP-180</w:t>
            </w:r>
            <w:r w:rsidR="006C221B" w:rsidRPr="00BC0309">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BC0309" w:rsidRDefault="006C221B" w:rsidP="008E531B">
            <w:pPr>
              <w:pStyle w:val="TAL"/>
              <w:rPr>
                <w:szCs w:val="18"/>
              </w:rPr>
            </w:pPr>
            <w:r w:rsidRPr="00BC0309">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BC0309" w:rsidRDefault="006C221B" w:rsidP="008E531B">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BC0309" w:rsidRDefault="006C221B" w:rsidP="008E531B">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BC0309" w:rsidRDefault="006C221B" w:rsidP="008E531B">
            <w:pPr>
              <w:pStyle w:val="TAL"/>
            </w:pPr>
            <w:r w:rsidRPr="00BC0309">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BC0309" w:rsidRDefault="008F5ECC" w:rsidP="005B4563">
            <w:pPr>
              <w:pStyle w:val="TAC"/>
              <w:rPr>
                <w:szCs w:val="18"/>
              </w:rPr>
            </w:pPr>
            <w:r w:rsidRPr="00BC0309">
              <w:rPr>
                <w:szCs w:val="18"/>
              </w:rPr>
              <w:t>16.1.0</w:t>
            </w:r>
          </w:p>
        </w:tc>
      </w:tr>
      <w:tr w:rsidR="00BB1EA2" w:rsidRPr="00BC0309" w14:paraId="01302C1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BC0309" w:rsidRDefault="00BB1EA2" w:rsidP="004C114E">
            <w:pPr>
              <w:pStyle w:val="TAC"/>
              <w:rPr>
                <w:szCs w:val="18"/>
              </w:rPr>
            </w:pPr>
            <w:r w:rsidRPr="00BC0309">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BC0309" w:rsidRDefault="00BB1EA2" w:rsidP="004C114E">
            <w:pPr>
              <w:pStyle w:val="TAC"/>
              <w:rPr>
                <w:szCs w:val="18"/>
              </w:rPr>
            </w:pPr>
            <w:r w:rsidRPr="00BC0309">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BC0309" w:rsidRDefault="00BB1EA2" w:rsidP="004C114E">
            <w:pPr>
              <w:pStyle w:val="TAC"/>
              <w:rPr>
                <w:szCs w:val="18"/>
              </w:rPr>
            </w:pPr>
            <w:r w:rsidRPr="00BC0309">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BC0309" w:rsidRDefault="00BB1EA2" w:rsidP="008E531B">
            <w:pPr>
              <w:pStyle w:val="TAL"/>
              <w:rPr>
                <w:szCs w:val="18"/>
              </w:rPr>
            </w:pPr>
            <w:r w:rsidRPr="00BC0309">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BC0309" w:rsidRDefault="00BB1EA2" w:rsidP="008E531B">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BC0309" w:rsidRDefault="00BB1EA2"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BC0309" w:rsidRDefault="00BB1EA2" w:rsidP="008E531B">
            <w:pPr>
              <w:pStyle w:val="TAL"/>
            </w:pPr>
            <w:r w:rsidRPr="00BC0309">
              <w:t>Support for Service Interactivity via Event Signal</w:t>
            </w:r>
            <w:r w:rsidR="009452E4" w:rsidRPr="00BC0309">
              <w:t>l</w:t>
            </w:r>
            <w:r w:rsidRPr="00BC0309">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BC0309" w:rsidRDefault="00BB1EA2" w:rsidP="005B4563">
            <w:pPr>
              <w:pStyle w:val="TAC"/>
              <w:rPr>
                <w:szCs w:val="18"/>
              </w:rPr>
            </w:pPr>
            <w:r w:rsidRPr="00BC0309">
              <w:rPr>
                <w:szCs w:val="18"/>
              </w:rPr>
              <w:t>16.2.0</w:t>
            </w:r>
          </w:p>
        </w:tc>
      </w:tr>
      <w:tr w:rsidR="00D71019" w:rsidRPr="00BC0309" w14:paraId="4A873E2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BC0309" w:rsidRDefault="00D71019"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BC0309" w:rsidRDefault="00D71019"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BC0309" w:rsidRDefault="00D71019" w:rsidP="00D71019">
            <w:pPr>
              <w:pStyle w:val="TAC"/>
              <w:rPr>
                <w:szCs w:val="18"/>
              </w:rPr>
            </w:pPr>
            <w:r w:rsidRPr="00BC0309">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BC0309" w:rsidRDefault="00D71019" w:rsidP="00D71019">
            <w:pPr>
              <w:pStyle w:val="TAL"/>
              <w:rPr>
                <w:szCs w:val="18"/>
              </w:rPr>
            </w:pPr>
            <w:r w:rsidRPr="00BC0309">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BC0309" w:rsidRDefault="00D71019" w:rsidP="00D71019">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BC0309" w:rsidRDefault="00D71019"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DE3F28F" w14:textId="24AF45DB" w:rsidR="00D71019" w:rsidRPr="00BC0309" w:rsidRDefault="00430CD2" w:rsidP="00D71019">
            <w:pPr>
              <w:pStyle w:val="TAL"/>
            </w:pPr>
            <w:r w:rsidRPr="00BC0309">
              <w:t>Correction on Partial File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BC0309" w:rsidRDefault="00D71019" w:rsidP="00D71019">
            <w:pPr>
              <w:pStyle w:val="TAC"/>
              <w:rPr>
                <w:szCs w:val="18"/>
              </w:rPr>
            </w:pPr>
            <w:r w:rsidRPr="00BC0309">
              <w:rPr>
                <w:szCs w:val="18"/>
              </w:rPr>
              <w:t>16.3.0</w:t>
            </w:r>
          </w:p>
        </w:tc>
      </w:tr>
      <w:tr w:rsidR="00C44BA4" w:rsidRPr="00BC0309" w14:paraId="59717C5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BC0309" w:rsidRDefault="00C44BA4"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BC0309" w:rsidRDefault="00C44BA4"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BC0309" w:rsidRDefault="00C44BA4" w:rsidP="00D71019">
            <w:pPr>
              <w:pStyle w:val="TAC"/>
              <w:rPr>
                <w:szCs w:val="18"/>
              </w:rPr>
            </w:pPr>
            <w:r w:rsidRPr="00BC0309">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BC0309" w:rsidRDefault="00C44BA4" w:rsidP="00D71019">
            <w:pPr>
              <w:pStyle w:val="TAL"/>
              <w:rPr>
                <w:szCs w:val="18"/>
              </w:rPr>
            </w:pPr>
            <w:r w:rsidRPr="00BC0309">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BC0309" w:rsidRDefault="00C44BA4" w:rsidP="00D71019">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BC0309" w:rsidRDefault="00C44BA4" w:rsidP="00D71019">
            <w:pPr>
              <w:pStyle w:val="TAC"/>
              <w:rPr>
                <w:szCs w:val="18"/>
              </w:rPr>
            </w:pPr>
            <w:r w:rsidRPr="00BC0309">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BC0309" w:rsidRDefault="00C44BA4" w:rsidP="00D71019">
            <w:pPr>
              <w:pStyle w:val="TAL"/>
            </w:pPr>
            <w:r w:rsidRPr="00BC0309">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BC0309" w:rsidRDefault="00C44BA4" w:rsidP="00D71019">
            <w:pPr>
              <w:pStyle w:val="TAC"/>
              <w:rPr>
                <w:szCs w:val="18"/>
              </w:rPr>
            </w:pPr>
            <w:r w:rsidRPr="00BC0309">
              <w:rPr>
                <w:szCs w:val="18"/>
              </w:rPr>
              <w:t>16.3.0</w:t>
            </w:r>
          </w:p>
        </w:tc>
      </w:tr>
      <w:tr w:rsidR="00877064" w:rsidRPr="00BC0309" w14:paraId="07374EA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BC0309" w:rsidRDefault="00877064" w:rsidP="00D71019">
            <w:pPr>
              <w:pStyle w:val="TAC"/>
              <w:rPr>
                <w:szCs w:val="18"/>
              </w:rPr>
            </w:pPr>
            <w:r w:rsidRPr="00BC0309">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BC0309" w:rsidRDefault="00877064" w:rsidP="00D71019">
            <w:pPr>
              <w:pStyle w:val="TAC"/>
              <w:rPr>
                <w:szCs w:val="18"/>
              </w:rPr>
            </w:pPr>
            <w:r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BC0309" w:rsidRDefault="00877064" w:rsidP="00D71019">
            <w:pPr>
              <w:pStyle w:val="TAC"/>
              <w:rPr>
                <w:szCs w:val="18"/>
              </w:rPr>
            </w:pPr>
            <w:r w:rsidRPr="00BC0309">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BC0309" w:rsidRDefault="00877064" w:rsidP="00D71019">
            <w:pPr>
              <w:pStyle w:val="TAL"/>
              <w:rPr>
                <w:szCs w:val="18"/>
              </w:rPr>
            </w:pPr>
            <w:r w:rsidRPr="00BC0309">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BC0309"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BC0309" w:rsidRDefault="00877064" w:rsidP="00D71019">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BC0309" w:rsidRDefault="00877064" w:rsidP="00D71019">
            <w:pPr>
              <w:pStyle w:val="TAL"/>
            </w:pPr>
            <w:r w:rsidRPr="00BC0309">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BC0309" w:rsidRDefault="00877064" w:rsidP="00D71019">
            <w:pPr>
              <w:pStyle w:val="TAC"/>
              <w:rPr>
                <w:szCs w:val="18"/>
              </w:rPr>
            </w:pPr>
            <w:r w:rsidRPr="00BC0309">
              <w:rPr>
                <w:szCs w:val="18"/>
              </w:rPr>
              <w:t>16.4.0</w:t>
            </w:r>
          </w:p>
        </w:tc>
      </w:tr>
      <w:tr w:rsidR="00396423" w:rsidRPr="00BC0309" w14:paraId="225ED1F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BC0309" w:rsidRDefault="00396423" w:rsidP="00D71019">
            <w:pPr>
              <w:pStyle w:val="TAC"/>
              <w:rPr>
                <w:szCs w:val="18"/>
              </w:rPr>
            </w:pPr>
            <w:r w:rsidRPr="00BC0309">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BC0309" w:rsidRDefault="0060195C" w:rsidP="00D71019">
            <w:pPr>
              <w:pStyle w:val="TAC"/>
              <w:rPr>
                <w:szCs w:val="18"/>
              </w:rPr>
            </w:pPr>
            <w:r w:rsidRPr="00BC0309">
              <w:rPr>
                <w:szCs w:val="18"/>
              </w:rPr>
              <w:t xml:space="preserve">Post </w:t>
            </w:r>
            <w:r w:rsidR="00396423"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BC0309"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BC0309"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BC0309"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BC0309"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BC0309" w:rsidRDefault="00396423" w:rsidP="00D71019">
            <w:pPr>
              <w:pStyle w:val="TAL"/>
            </w:pPr>
            <w:r w:rsidRPr="00BC0309">
              <w:t xml:space="preserve">Editorial: </w:t>
            </w:r>
            <w:r w:rsidR="00466D89" w:rsidRPr="00BC0309">
              <w:t>U</w:t>
            </w:r>
            <w:r w:rsidRPr="00BC0309">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BC0309" w:rsidRDefault="00396423" w:rsidP="00D71019">
            <w:pPr>
              <w:pStyle w:val="TAC"/>
              <w:rPr>
                <w:szCs w:val="18"/>
              </w:rPr>
            </w:pPr>
            <w:r w:rsidRPr="00BC0309">
              <w:rPr>
                <w:szCs w:val="18"/>
              </w:rPr>
              <w:t>16.4.1</w:t>
            </w:r>
          </w:p>
        </w:tc>
      </w:tr>
      <w:tr w:rsidR="00534EEA" w:rsidRPr="00BC0309" w14:paraId="3D3090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BC0309" w:rsidRDefault="00534EEA" w:rsidP="00D71019">
            <w:pPr>
              <w:pStyle w:val="TAC"/>
              <w:rPr>
                <w:szCs w:val="18"/>
              </w:rPr>
            </w:pPr>
            <w:r w:rsidRPr="00BC0309">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BC0309" w:rsidRDefault="00534EEA"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BC0309" w:rsidRDefault="00534EEA" w:rsidP="00D71019">
            <w:pPr>
              <w:pStyle w:val="TAC"/>
              <w:rPr>
                <w:szCs w:val="18"/>
              </w:rPr>
            </w:pPr>
            <w:r w:rsidRPr="00BC0309">
              <w:rPr>
                <w:szCs w:val="18"/>
              </w:rPr>
              <w:t>SP-2</w:t>
            </w:r>
            <w:r w:rsidR="00830895" w:rsidRPr="00BC0309">
              <w:rPr>
                <w:szCs w:val="18"/>
              </w:rPr>
              <w:t>1</w:t>
            </w:r>
            <w:r w:rsidR="000E2DBA" w:rsidRPr="00BC0309">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BC0309" w:rsidRDefault="00534EEA" w:rsidP="00D71019">
            <w:pPr>
              <w:pStyle w:val="TAL"/>
              <w:rPr>
                <w:szCs w:val="18"/>
              </w:rPr>
            </w:pPr>
            <w:r w:rsidRPr="00BC0309">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BC0309" w:rsidRDefault="000E2DBA" w:rsidP="00D71019">
            <w:pPr>
              <w:pStyle w:val="TAR"/>
              <w:jc w:val="center"/>
              <w:rPr>
                <w:szCs w:val="18"/>
              </w:rPr>
            </w:pPr>
            <w:r w:rsidRPr="00BC0309">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BC0309" w:rsidRDefault="00534EEA"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BC0309" w:rsidRDefault="00534EEA" w:rsidP="00D71019">
            <w:pPr>
              <w:pStyle w:val="TAL"/>
            </w:pPr>
            <w:r w:rsidRPr="00BC0309">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BC0309" w:rsidRDefault="00534EEA" w:rsidP="00D71019">
            <w:pPr>
              <w:pStyle w:val="TAC"/>
              <w:rPr>
                <w:szCs w:val="18"/>
              </w:rPr>
            </w:pPr>
            <w:r w:rsidRPr="00BC0309">
              <w:rPr>
                <w:szCs w:val="18"/>
              </w:rPr>
              <w:t>16.5.0</w:t>
            </w:r>
          </w:p>
        </w:tc>
      </w:tr>
      <w:tr w:rsidR="00876EE4" w:rsidRPr="00BC0309" w14:paraId="67F98A9B"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BC0309" w:rsidRDefault="00876EE4" w:rsidP="00D71019">
            <w:pPr>
              <w:pStyle w:val="TAC"/>
              <w:rPr>
                <w:szCs w:val="18"/>
              </w:rPr>
            </w:pPr>
            <w:r w:rsidRPr="00BC0309">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BC0309" w:rsidRDefault="00876EE4"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BC0309"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BC0309"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BC0309"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BC0309"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BC0309" w:rsidRDefault="00876EE4" w:rsidP="00D71019">
            <w:pPr>
              <w:pStyle w:val="TAL"/>
            </w:pPr>
            <w:r w:rsidRPr="00BC0309">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BC0309" w:rsidRDefault="00876EE4" w:rsidP="00D71019">
            <w:pPr>
              <w:pStyle w:val="TAC"/>
              <w:rPr>
                <w:szCs w:val="18"/>
              </w:rPr>
            </w:pPr>
            <w:r w:rsidRPr="00BC0309">
              <w:rPr>
                <w:szCs w:val="18"/>
              </w:rPr>
              <w:t>16.5.1</w:t>
            </w:r>
          </w:p>
        </w:tc>
      </w:tr>
      <w:tr w:rsidR="001A6B8C" w:rsidRPr="00BC0309" w14:paraId="6E5540D2"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BC0309" w:rsidRDefault="001A6B8C" w:rsidP="00D71019">
            <w:pPr>
              <w:pStyle w:val="TAC"/>
              <w:rPr>
                <w:szCs w:val="18"/>
              </w:rPr>
            </w:pPr>
            <w:r w:rsidRPr="00BC0309">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BC0309" w:rsidRDefault="001A6B8C" w:rsidP="00D71019">
            <w:pPr>
              <w:pStyle w:val="TAC"/>
              <w:rPr>
                <w:szCs w:val="18"/>
              </w:rPr>
            </w:pPr>
            <w:r w:rsidRPr="00BC0309">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BC0309" w:rsidRDefault="001A6B8C" w:rsidP="00D71019">
            <w:pPr>
              <w:pStyle w:val="TAC"/>
              <w:rPr>
                <w:szCs w:val="18"/>
              </w:rPr>
            </w:pPr>
            <w:r w:rsidRPr="00BC0309">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BC0309" w:rsidRDefault="001A6B8C" w:rsidP="00D71019">
            <w:pPr>
              <w:pStyle w:val="TAL"/>
              <w:rPr>
                <w:szCs w:val="18"/>
              </w:rPr>
            </w:pPr>
            <w:r w:rsidRPr="00BC0309">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BC0309" w:rsidRDefault="001A6B8C" w:rsidP="00D71019">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BC0309" w:rsidRDefault="001A6B8C"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BC0309" w:rsidRDefault="001A6B8C" w:rsidP="00D71019">
            <w:pPr>
              <w:pStyle w:val="TAL"/>
            </w:pPr>
            <w:r w:rsidRPr="00BC0309">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BC0309" w:rsidRDefault="001A6B8C" w:rsidP="00D71019">
            <w:pPr>
              <w:pStyle w:val="TAC"/>
              <w:rPr>
                <w:szCs w:val="18"/>
              </w:rPr>
            </w:pPr>
            <w:r w:rsidRPr="00BC0309">
              <w:rPr>
                <w:szCs w:val="18"/>
              </w:rPr>
              <w:t>17.0.0</w:t>
            </w:r>
          </w:p>
        </w:tc>
      </w:tr>
      <w:tr w:rsidR="00F33BD7" w:rsidRPr="00BC0309" w14:paraId="706B5AA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BC0309" w:rsidRDefault="00F33BD7" w:rsidP="00D71019">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BC0309" w:rsidRDefault="00F33BD7" w:rsidP="00D71019">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BC0309" w:rsidRDefault="00F33BD7" w:rsidP="00D71019">
            <w:pPr>
              <w:pStyle w:val="TAC"/>
              <w:rPr>
                <w:szCs w:val="18"/>
              </w:rPr>
            </w:pPr>
            <w:r w:rsidRPr="00BC0309">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BC0309" w:rsidRDefault="00F33BD7" w:rsidP="00D71019">
            <w:pPr>
              <w:pStyle w:val="TAL"/>
              <w:rPr>
                <w:szCs w:val="18"/>
              </w:rPr>
            </w:pPr>
            <w:r w:rsidRPr="00BC0309">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BC0309"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BC0309" w:rsidRDefault="00F33BD7"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BC0309" w:rsidRDefault="00F33BD7" w:rsidP="00D71019">
            <w:pPr>
              <w:pStyle w:val="TAL"/>
            </w:pPr>
            <w:r w:rsidRPr="00BC0309">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BC0309" w:rsidRDefault="00F33BD7" w:rsidP="00D71019">
            <w:pPr>
              <w:pStyle w:val="TAC"/>
              <w:rPr>
                <w:szCs w:val="18"/>
              </w:rPr>
            </w:pPr>
            <w:r w:rsidRPr="00BC0309">
              <w:rPr>
                <w:szCs w:val="18"/>
              </w:rPr>
              <w:t>17.1.0</w:t>
            </w:r>
          </w:p>
        </w:tc>
      </w:tr>
      <w:tr w:rsidR="009A52C2" w:rsidRPr="00BC0309" w14:paraId="26CFF2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BC0309" w:rsidRDefault="009A52C2" w:rsidP="009A52C2">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BC0309" w:rsidRDefault="009A52C2" w:rsidP="009A52C2">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BC0309" w:rsidRDefault="009A52C2" w:rsidP="009A52C2">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BC0309" w:rsidRDefault="009A52C2" w:rsidP="009A52C2">
            <w:pPr>
              <w:pStyle w:val="TAL"/>
              <w:rPr>
                <w:szCs w:val="18"/>
              </w:rPr>
            </w:pPr>
            <w:r w:rsidRPr="00BC0309">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BC0309" w:rsidRDefault="009A52C2" w:rsidP="009A52C2">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BC0309" w:rsidRDefault="009A52C2" w:rsidP="009A52C2">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BC0309" w:rsidRDefault="009A52C2" w:rsidP="009A52C2">
            <w:pPr>
              <w:pStyle w:val="TAL"/>
              <w:rPr>
                <w:rFonts w:cs="Arial"/>
                <w:color w:val="312E25"/>
                <w:szCs w:val="18"/>
                <w:shd w:val="clear" w:color="auto" w:fill="CEF5CB"/>
              </w:rPr>
            </w:pPr>
            <w:r w:rsidRPr="00BC0309">
              <w:t>Add DNN</w:t>
            </w:r>
            <w:r w:rsidRPr="00BC0309">
              <w:rPr>
                <w:rFonts w:hint="eastAsia"/>
                <w:lang w:eastAsia="zh-CN"/>
              </w:rPr>
              <w:t>/</w:t>
            </w:r>
            <w:r w:rsidRPr="00BC0309">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BC0309" w:rsidRDefault="009A52C2" w:rsidP="009A52C2">
            <w:pPr>
              <w:pStyle w:val="TAC"/>
              <w:rPr>
                <w:szCs w:val="18"/>
              </w:rPr>
            </w:pPr>
            <w:r w:rsidRPr="00BC0309">
              <w:rPr>
                <w:szCs w:val="18"/>
              </w:rPr>
              <w:t>17.1.0</w:t>
            </w:r>
          </w:p>
        </w:tc>
      </w:tr>
      <w:tr w:rsidR="003D5EED" w:rsidRPr="00BC0309" w14:paraId="4CFB6D7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BC0309" w:rsidRDefault="003D5EED" w:rsidP="003D5EED">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BC0309" w:rsidRDefault="003D5EED" w:rsidP="003D5EED">
            <w:pPr>
              <w:pStyle w:val="TAL"/>
              <w:rPr>
                <w:szCs w:val="18"/>
              </w:rPr>
            </w:pPr>
            <w:r w:rsidRPr="00BC0309">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BC0309" w:rsidRDefault="003D5EED"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BC0309" w:rsidRDefault="003D5EED" w:rsidP="003D5EED">
            <w:pPr>
              <w:pStyle w:val="TAL"/>
            </w:pPr>
            <w:r w:rsidRPr="00BC0309">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BC0309" w:rsidRDefault="003D5EED" w:rsidP="003D5EED">
            <w:pPr>
              <w:pStyle w:val="TAC"/>
              <w:rPr>
                <w:szCs w:val="18"/>
              </w:rPr>
            </w:pPr>
            <w:r w:rsidRPr="00BC0309">
              <w:rPr>
                <w:szCs w:val="18"/>
              </w:rPr>
              <w:t>17.1.0</w:t>
            </w:r>
          </w:p>
        </w:tc>
      </w:tr>
      <w:tr w:rsidR="003D5EED" w:rsidRPr="00BC0309" w14:paraId="3DCED84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BC0309" w:rsidRDefault="003D5EED" w:rsidP="003D5EED">
            <w:pPr>
              <w:pStyle w:val="TAC"/>
            </w:pPr>
            <w:r w:rsidRPr="00BC0309">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BC0309" w:rsidRDefault="003D5EED" w:rsidP="003D5EED">
            <w:pPr>
              <w:pStyle w:val="TAL"/>
              <w:rPr>
                <w:szCs w:val="18"/>
              </w:rPr>
            </w:pPr>
            <w:r w:rsidRPr="00BC0309">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BC0309"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BC0309" w:rsidRDefault="003D5EED" w:rsidP="003D5EED">
            <w:pPr>
              <w:pStyle w:val="TAL"/>
              <w:rPr>
                <w:lang w:eastAsia="zh-CN"/>
              </w:rPr>
            </w:pPr>
            <w:r w:rsidRPr="00BC0309">
              <w:rPr>
                <w:lang w:eastAsia="zh-CN"/>
              </w:rPr>
              <w:t>Requirement on UE Behavio</w:t>
            </w:r>
            <w:r w:rsidR="009452E4" w:rsidRPr="00BC0309">
              <w:rPr>
                <w:lang w:eastAsia="zh-CN"/>
              </w:rPr>
              <w:t>u</w:t>
            </w:r>
            <w:r w:rsidRPr="00BC0309">
              <w:rPr>
                <w:lang w:eastAsia="zh-CN"/>
              </w:rPr>
              <w:t>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BC0309" w:rsidRDefault="003D5EED" w:rsidP="003D5EED">
            <w:pPr>
              <w:pStyle w:val="TAC"/>
              <w:rPr>
                <w:szCs w:val="18"/>
              </w:rPr>
            </w:pPr>
            <w:r w:rsidRPr="00BC0309">
              <w:rPr>
                <w:szCs w:val="18"/>
              </w:rPr>
              <w:t>17.1.0</w:t>
            </w:r>
          </w:p>
        </w:tc>
      </w:tr>
      <w:tr w:rsidR="00741206" w:rsidRPr="00BC0309" w14:paraId="1DCEB57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BC0309" w:rsidRDefault="00741206" w:rsidP="003D5EED">
            <w:pPr>
              <w:pStyle w:val="TAC"/>
              <w:rPr>
                <w:szCs w:val="18"/>
              </w:rPr>
            </w:pPr>
            <w:r w:rsidRPr="00BC0309">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BC0309" w:rsidRDefault="00741206" w:rsidP="003D5EED">
            <w:pPr>
              <w:pStyle w:val="TAC"/>
              <w:rPr>
                <w:szCs w:val="18"/>
              </w:rPr>
            </w:pPr>
            <w:r w:rsidRPr="00BC0309">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BC0309" w:rsidRDefault="00F56DB3" w:rsidP="003D5EED">
            <w:pPr>
              <w:pStyle w:val="TAC"/>
            </w:pPr>
            <w:r w:rsidRPr="00BC0309">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BC0309" w:rsidRDefault="00741206" w:rsidP="003D5EED">
            <w:pPr>
              <w:pStyle w:val="TAL"/>
              <w:rPr>
                <w:szCs w:val="18"/>
              </w:rPr>
            </w:pPr>
            <w:r w:rsidRPr="00BC0309">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BC0309" w:rsidRDefault="00741206" w:rsidP="003D5EED">
            <w:pPr>
              <w:pStyle w:val="TAR"/>
              <w:jc w:val="center"/>
              <w:rPr>
                <w:szCs w:val="18"/>
              </w:rPr>
            </w:pPr>
            <w:r w:rsidRPr="00BC0309">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BC0309" w:rsidRDefault="00741206"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2485B2AD" w:rsidR="00741206" w:rsidRPr="00BC0309" w:rsidRDefault="00741206" w:rsidP="003D5EED">
            <w:pPr>
              <w:pStyle w:val="TAL"/>
              <w:rPr>
                <w:lang w:eastAsia="zh-CN"/>
              </w:rPr>
            </w:pPr>
            <w:r w:rsidRPr="00BC0309">
              <w:rPr>
                <w:lang w:eastAsia="zh-CN"/>
              </w:rPr>
              <w:t xml:space="preserve">CR to </w:t>
            </w:r>
            <w:r w:rsidR="0066231F">
              <w:rPr>
                <w:lang w:eastAsia="zh-CN"/>
              </w:rPr>
              <w:t>TS </w:t>
            </w:r>
            <w:r w:rsidRPr="00BC0309">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BC0309" w:rsidRDefault="00741206" w:rsidP="003D5EED">
            <w:pPr>
              <w:pStyle w:val="TAC"/>
              <w:rPr>
                <w:szCs w:val="18"/>
              </w:rPr>
            </w:pPr>
            <w:r w:rsidRPr="00BC0309">
              <w:rPr>
                <w:szCs w:val="18"/>
              </w:rPr>
              <w:t>17.2.0</w:t>
            </w:r>
          </w:p>
        </w:tc>
      </w:tr>
      <w:tr w:rsidR="00B87B68" w:rsidRPr="00BC0309" w14:paraId="3D3ACCC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BC0309" w:rsidRDefault="00B87B68"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BC0309" w:rsidRDefault="00B87B68"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BC0309" w:rsidRDefault="00B87B68" w:rsidP="003D5EED">
            <w:pPr>
              <w:pStyle w:val="TAC"/>
            </w:pPr>
            <w:r w:rsidRPr="00BC0309">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BC0309" w:rsidRDefault="00B87B68" w:rsidP="003D5EED">
            <w:pPr>
              <w:pStyle w:val="TAL"/>
              <w:rPr>
                <w:szCs w:val="18"/>
              </w:rPr>
            </w:pPr>
            <w:r w:rsidRPr="00BC0309">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BC0309" w:rsidRDefault="00B87B68" w:rsidP="003D5EED">
            <w:pPr>
              <w:pStyle w:val="TAR"/>
              <w:jc w:val="center"/>
              <w:rPr>
                <w:szCs w:val="18"/>
              </w:rPr>
            </w:pPr>
            <w:r w:rsidRPr="00BC0309">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BC0309" w:rsidRDefault="00B87B68"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BC0309" w:rsidRDefault="00B87B68" w:rsidP="003D5EED">
            <w:pPr>
              <w:pStyle w:val="TAL"/>
              <w:rPr>
                <w:lang w:eastAsia="zh-CN"/>
              </w:rPr>
            </w:pPr>
            <w:r w:rsidRPr="00BC0309">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BC0309" w:rsidRDefault="00B87B68" w:rsidP="003D5EED">
            <w:pPr>
              <w:pStyle w:val="TAC"/>
              <w:rPr>
                <w:szCs w:val="18"/>
              </w:rPr>
            </w:pPr>
            <w:r w:rsidRPr="00BC0309">
              <w:rPr>
                <w:szCs w:val="18"/>
              </w:rPr>
              <w:t>17.3.0</w:t>
            </w:r>
          </w:p>
        </w:tc>
      </w:tr>
      <w:tr w:rsidR="00902A1F" w:rsidRPr="00BC0309" w14:paraId="56DEA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BC0309" w:rsidRDefault="00902A1F"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BC0309" w:rsidRDefault="00902A1F"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BC0309" w:rsidRDefault="00902A1F" w:rsidP="003D5EED">
            <w:pPr>
              <w:pStyle w:val="TAC"/>
            </w:pPr>
            <w:r w:rsidRPr="00BC0309">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BC0309" w:rsidRDefault="00902A1F" w:rsidP="003D5EED">
            <w:pPr>
              <w:pStyle w:val="TAL"/>
              <w:rPr>
                <w:szCs w:val="18"/>
              </w:rPr>
            </w:pPr>
            <w:r w:rsidRPr="00BC0309">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BC0309" w:rsidRDefault="00902A1F" w:rsidP="003D5EED">
            <w:pPr>
              <w:pStyle w:val="TAR"/>
              <w:jc w:val="center"/>
              <w:rPr>
                <w:szCs w:val="18"/>
              </w:rPr>
            </w:pPr>
            <w:r w:rsidRPr="00BC0309">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BC0309" w:rsidRDefault="00902A1F"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BC0309" w:rsidRDefault="00902A1F" w:rsidP="003D5EED">
            <w:pPr>
              <w:pStyle w:val="TAL"/>
              <w:rPr>
                <w:lang w:eastAsia="zh-CN"/>
              </w:rPr>
            </w:pPr>
            <w:r w:rsidRPr="00BC0309">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BC0309" w:rsidRDefault="00902A1F" w:rsidP="003D5EED">
            <w:pPr>
              <w:pStyle w:val="TAC"/>
              <w:rPr>
                <w:szCs w:val="18"/>
              </w:rPr>
            </w:pPr>
            <w:r w:rsidRPr="00BC0309">
              <w:rPr>
                <w:szCs w:val="18"/>
              </w:rPr>
              <w:t>17.3.0</w:t>
            </w:r>
          </w:p>
        </w:tc>
      </w:tr>
      <w:tr w:rsidR="00846AF5" w:rsidRPr="00BC0309" w14:paraId="59F6AE7F"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BC0309" w:rsidRDefault="00846AF5"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BC0309" w:rsidRDefault="00846AF5" w:rsidP="003D5EED">
            <w:pPr>
              <w:pStyle w:val="TAC"/>
              <w:rPr>
                <w:szCs w:val="18"/>
              </w:rPr>
            </w:pPr>
            <w:r w:rsidRPr="00BC0309">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BC0309" w:rsidRDefault="00846AF5" w:rsidP="003D5EED">
            <w:pPr>
              <w:pStyle w:val="TAC"/>
            </w:pPr>
            <w:r w:rsidRPr="00BC0309">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BC0309" w:rsidRDefault="00846AF5" w:rsidP="003D5EED">
            <w:pPr>
              <w:pStyle w:val="TAL"/>
              <w:rPr>
                <w:szCs w:val="18"/>
              </w:rPr>
            </w:pPr>
            <w:r w:rsidRPr="00BC0309">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BC0309" w:rsidRDefault="00846AF5" w:rsidP="003D5EED">
            <w:pPr>
              <w:pStyle w:val="TAR"/>
              <w:jc w:val="center"/>
              <w:rPr>
                <w:szCs w:val="18"/>
              </w:rPr>
            </w:pPr>
            <w:r w:rsidRPr="00BC0309">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BC0309" w:rsidRDefault="00846AF5" w:rsidP="003D5EED">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BC0309" w:rsidRDefault="00846AF5" w:rsidP="003D5EED">
            <w:pPr>
              <w:pStyle w:val="TAL"/>
              <w:rPr>
                <w:lang w:eastAsia="zh-CN"/>
              </w:rPr>
            </w:pPr>
            <w:r w:rsidRPr="00BC0309">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BC0309" w:rsidRDefault="00846AF5" w:rsidP="003D5EED">
            <w:pPr>
              <w:pStyle w:val="TAC"/>
              <w:rPr>
                <w:szCs w:val="18"/>
              </w:rPr>
            </w:pPr>
            <w:r w:rsidRPr="00BC0309">
              <w:rPr>
                <w:szCs w:val="18"/>
              </w:rPr>
              <w:t>17.4.0</w:t>
            </w:r>
          </w:p>
        </w:tc>
      </w:tr>
      <w:tr w:rsidR="009B38CD" w:rsidRPr="00BC0309" w14:paraId="515BF59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BC0309" w:rsidRDefault="009B38CD"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BC0309"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BC0309"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BC0309"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BC0309"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BC0309"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BC0309" w:rsidRDefault="009B38CD" w:rsidP="003D5EED">
            <w:pPr>
              <w:pStyle w:val="TAL"/>
              <w:rPr>
                <w:lang w:eastAsia="zh-CN"/>
              </w:rPr>
            </w:pPr>
            <w:r w:rsidRPr="00BC0309">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BC0309" w:rsidRDefault="009B38CD" w:rsidP="003D5EED">
            <w:pPr>
              <w:pStyle w:val="TAC"/>
              <w:rPr>
                <w:szCs w:val="18"/>
              </w:rPr>
            </w:pPr>
            <w:r w:rsidRPr="00BC0309">
              <w:rPr>
                <w:szCs w:val="18"/>
              </w:rPr>
              <w:t>17.4.1</w:t>
            </w:r>
          </w:p>
        </w:tc>
      </w:tr>
      <w:tr w:rsidR="00CC62D7" w:rsidRPr="00BC0309" w14:paraId="1E899136"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E51AED" w14:textId="5E7C2EE9" w:rsidR="00CC62D7" w:rsidRPr="00BC0309" w:rsidRDefault="00CC62D7" w:rsidP="00CC62D7">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6E1EB" w14:textId="5D208A84" w:rsidR="00CC62D7" w:rsidRPr="00BC0309" w:rsidRDefault="00CC62D7" w:rsidP="00CC62D7">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55DCD2" w14:textId="446EDD0B" w:rsidR="00CC62D7" w:rsidRPr="00BC0309" w:rsidRDefault="00CC62D7" w:rsidP="00CC62D7">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4611" w14:textId="6C22C8D5" w:rsidR="00CC62D7" w:rsidRPr="00BC0309" w:rsidRDefault="00CC62D7" w:rsidP="00CC62D7">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FC07" w14:textId="77777777" w:rsidR="00CC62D7" w:rsidRPr="00BC0309" w:rsidRDefault="00CC62D7" w:rsidP="00CC62D7">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6A25" w14:textId="0D7F8B6B" w:rsidR="00CC62D7" w:rsidRPr="00BC0309" w:rsidRDefault="00CC62D7" w:rsidP="00CC62D7">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6B980" w14:textId="71143B0B" w:rsidR="00CC62D7" w:rsidRPr="00BC0309" w:rsidRDefault="00CC62D7" w:rsidP="00CC62D7">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735D8" w14:textId="302A1786" w:rsidR="00CC62D7" w:rsidRPr="00BC0309" w:rsidRDefault="00CC62D7" w:rsidP="00CC62D7">
            <w:pPr>
              <w:pStyle w:val="TAC"/>
              <w:rPr>
                <w:szCs w:val="18"/>
              </w:rPr>
            </w:pPr>
            <w:r>
              <w:rPr>
                <w:szCs w:val="18"/>
              </w:rPr>
              <w:t>18.0.0</w:t>
            </w:r>
          </w:p>
        </w:tc>
      </w:tr>
      <w:tr w:rsidR="00CC62D7" w:rsidRPr="00BC0309" w14:paraId="74B82240"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4A6A55" w14:textId="59D53357"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E3950" w14:textId="631F6B44"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98442" w14:textId="476307AA" w:rsidR="00CC62D7" w:rsidRPr="00BC0309" w:rsidRDefault="00CC62D7" w:rsidP="00CC62D7">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63BBC7" w14:textId="3D29D72E" w:rsidR="00CC62D7" w:rsidRPr="00BC0309" w:rsidRDefault="00CC62D7" w:rsidP="00CC62D7">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427BF65" w14:textId="0930D210" w:rsidR="00CC62D7" w:rsidRPr="00BC0309" w:rsidRDefault="00CC62D7" w:rsidP="00CC62D7">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67A82" w14:textId="30F754D4"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8786" w14:textId="1B7E1884" w:rsidR="00CC62D7" w:rsidRPr="00BC0309" w:rsidRDefault="00CC62D7" w:rsidP="00CC62D7">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DF4C" w14:textId="4F7F4F14" w:rsidR="00CC62D7" w:rsidRPr="00BC0309" w:rsidRDefault="00CC62D7" w:rsidP="00CC62D7">
            <w:pPr>
              <w:pStyle w:val="TAC"/>
              <w:rPr>
                <w:szCs w:val="18"/>
              </w:rPr>
            </w:pPr>
            <w:r>
              <w:rPr>
                <w:szCs w:val="18"/>
              </w:rPr>
              <w:t>18.1.0</w:t>
            </w:r>
          </w:p>
        </w:tc>
      </w:tr>
      <w:tr w:rsidR="00CC62D7" w:rsidRPr="00BC0309" w14:paraId="01C02818"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4519C0" w14:textId="620984E9"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99FE8" w14:textId="223CC5E6"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7A39" w14:textId="1080C793" w:rsidR="00CC62D7" w:rsidRPr="00BC0309" w:rsidRDefault="00CC62D7" w:rsidP="00CC62D7">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A89C" w14:textId="3774FCAA" w:rsidR="00CC62D7" w:rsidRPr="00BC0309" w:rsidRDefault="00CC62D7" w:rsidP="00CC62D7">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24297" w14:textId="1E0DCA52" w:rsidR="00CC62D7" w:rsidRPr="00BC0309" w:rsidRDefault="00CC62D7" w:rsidP="00CC62D7">
            <w:pPr>
              <w:pStyle w:val="TAR"/>
              <w:jc w:val="center"/>
              <w:rPr>
                <w:szCs w:val="18"/>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4D23" w14:textId="121766FC"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8E69E" w14:textId="26D6980E" w:rsidR="00CC62D7" w:rsidRPr="00BC0309" w:rsidRDefault="00CC62D7" w:rsidP="00CC62D7">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305C" w14:textId="11942802" w:rsidR="00CC62D7" w:rsidRPr="00BC0309" w:rsidRDefault="00CC62D7" w:rsidP="00CC62D7">
            <w:pPr>
              <w:pStyle w:val="TAC"/>
              <w:rPr>
                <w:szCs w:val="18"/>
              </w:rPr>
            </w:pPr>
            <w:r>
              <w:rPr>
                <w:szCs w:val="18"/>
              </w:rPr>
              <w:t>18.1.0</w:t>
            </w:r>
          </w:p>
        </w:tc>
      </w:tr>
      <w:tr w:rsidR="00CC62D7" w:rsidRPr="00BC0309" w14:paraId="18543F2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C0A5BA1" w14:textId="7BCF7CCF" w:rsidR="00CC62D7" w:rsidRPr="00BC0309" w:rsidRDefault="00CC62D7" w:rsidP="00CC62D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9F313" w14:textId="61F41838" w:rsidR="00CC62D7" w:rsidRPr="00BC0309" w:rsidRDefault="00CC62D7" w:rsidP="00CC62D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9EF39A" w14:textId="6C520278" w:rsidR="00CC62D7" w:rsidRPr="00BC0309" w:rsidRDefault="00CC62D7" w:rsidP="00CC62D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0A4C" w14:textId="2135A58A" w:rsidR="00CC62D7" w:rsidRPr="00BC0309" w:rsidRDefault="00CC62D7" w:rsidP="00CC62D7">
            <w:pPr>
              <w:pStyle w:val="TAL"/>
              <w:rPr>
                <w:szCs w:val="18"/>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FE05" w14:textId="221C60FF" w:rsidR="00CC62D7" w:rsidRPr="00BC0309" w:rsidRDefault="00CC62D7" w:rsidP="00CC62D7">
            <w:pPr>
              <w:pStyle w:val="TAR"/>
              <w:jc w:val="center"/>
              <w:rPr>
                <w:szCs w:val="18"/>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DBB0" w14:textId="35C1E384" w:rsidR="00CC62D7" w:rsidRPr="00BC0309" w:rsidRDefault="00CC62D7" w:rsidP="00CC62D7">
            <w:pPr>
              <w:pStyle w:val="TAC"/>
              <w:rPr>
                <w:szCs w:val="18"/>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4A88F" w14:textId="6A42005D" w:rsidR="00CC62D7" w:rsidRPr="00BC0309" w:rsidRDefault="00CC62D7" w:rsidP="00CC62D7">
            <w:pPr>
              <w:pStyle w:val="TAL"/>
              <w:rPr>
                <w:lang w:eastAsia="zh-CN"/>
              </w:rPr>
            </w:pPr>
            <w:r w:rsidRPr="002C15F7">
              <w:rPr>
                <w:lang w:eastAsia="zh-CN"/>
              </w:rPr>
              <w:t>[iQoE,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34393" w14:textId="0114DF95" w:rsidR="00CC62D7" w:rsidRPr="00BC0309" w:rsidRDefault="00CC62D7" w:rsidP="00CC62D7">
            <w:pPr>
              <w:pStyle w:val="TAC"/>
              <w:rPr>
                <w:szCs w:val="18"/>
              </w:rPr>
            </w:pPr>
            <w:r>
              <w:rPr>
                <w:szCs w:val="18"/>
              </w:rPr>
              <w:t>18.2.0</w:t>
            </w:r>
          </w:p>
        </w:tc>
      </w:tr>
      <w:tr w:rsidR="00CC62D7" w:rsidRPr="00BC0309" w14:paraId="3C34A83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7590585" w14:textId="18D20AE8" w:rsidR="00CC62D7" w:rsidRPr="00BC0309" w:rsidRDefault="00CC62D7" w:rsidP="00CC62D7">
            <w:pPr>
              <w:pStyle w:val="TAC"/>
              <w:rPr>
                <w:szCs w:val="18"/>
              </w:rPr>
            </w:pPr>
            <w:r>
              <w:rPr>
                <w:szCs w:val="18"/>
              </w:rPr>
              <w:t>2025-01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6DD9" w14:textId="4CF92D77" w:rsidR="00CC62D7" w:rsidRPr="00BC0309" w:rsidRDefault="00CC62D7" w:rsidP="00CC62D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3EFF5" w14:textId="0E5202A4" w:rsidR="00CC62D7" w:rsidRPr="00BC0309" w:rsidRDefault="00CC62D7" w:rsidP="00CC62D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9407B" w14:textId="7B3C059F" w:rsidR="00CC62D7" w:rsidRPr="00BC0309" w:rsidRDefault="00CC62D7" w:rsidP="00CC62D7">
            <w:pPr>
              <w:pStyle w:val="TAL"/>
              <w:rPr>
                <w:szCs w:val="18"/>
              </w:rPr>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642E" w14:textId="48B09FDE" w:rsidR="00CC62D7" w:rsidRPr="00BC0309" w:rsidRDefault="00CC62D7" w:rsidP="00CC62D7">
            <w:pPr>
              <w:pStyle w:val="TAR"/>
              <w:jc w:val="center"/>
              <w:rPr>
                <w:szCs w:val="18"/>
              </w:rP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2D13" w14:textId="3AF1F246" w:rsidR="00CC62D7" w:rsidRPr="00BC0309" w:rsidRDefault="00CC62D7" w:rsidP="00CC62D7">
            <w:pPr>
              <w:pStyle w:val="TAC"/>
              <w:rPr>
                <w:szCs w:val="18"/>
              </w:rPr>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10F1C" w14:textId="6EE82D1C" w:rsidR="00CC62D7" w:rsidRPr="00BC0309" w:rsidRDefault="00CC62D7" w:rsidP="00CC62D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A3E0" w14:textId="5C178887" w:rsidR="00CC62D7" w:rsidRPr="00BC0309" w:rsidRDefault="00CC62D7" w:rsidP="00CC62D7">
            <w:pPr>
              <w:pStyle w:val="TAC"/>
              <w:rPr>
                <w:szCs w:val="18"/>
              </w:rPr>
            </w:pPr>
            <w:r>
              <w:rPr>
                <w:szCs w:val="18"/>
              </w:rPr>
              <w:t>18.3.0</w:t>
            </w:r>
          </w:p>
        </w:tc>
      </w:tr>
      <w:tr w:rsidR="00803780" w:rsidRPr="00BC0309" w14:paraId="0F77585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1575A8F" w14:textId="01FA561D" w:rsidR="00803780" w:rsidRPr="00BC0309" w:rsidRDefault="00803780" w:rsidP="003D5EED">
            <w:pPr>
              <w:pStyle w:val="TAC"/>
              <w:rPr>
                <w:szCs w:val="18"/>
              </w:rPr>
            </w:pPr>
            <w:r w:rsidRPr="00BC0309">
              <w:rPr>
                <w:szCs w:val="18"/>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9C9AF" w14:textId="77777777" w:rsidR="00803780" w:rsidRPr="00BC0309" w:rsidRDefault="00803780"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FB1F15" w14:textId="77777777" w:rsidR="00803780" w:rsidRPr="00BC0309" w:rsidRDefault="00803780"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40AC" w14:textId="77777777" w:rsidR="00803780" w:rsidRPr="00BC0309" w:rsidRDefault="00803780"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1CA5F" w14:textId="77777777" w:rsidR="00803780" w:rsidRPr="00BC0309" w:rsidRDefault="00803780"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D67B8" w14:textId="77777777" w:rsidR="00803780" w:rsidRPr="00BC0309" w:rsidRDefault="00803780"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0C315" w14:textId="315F81EB" w:rsidR="00803780" w:rsidRPr="00BC0309" w:rsidRDefault="00803780" w:rsidP="003D5EED">
            <w:pPr>
              <w:pStyle w:val="TAL"/>
              <w:rPr>
                <w:lang w:eastAsia="zh-CN"/>
              </w:rPr>
            </w:pPr>
            <w:r w:rsidRPr="00BC0309">
              <w:rPr>
                <w:lang w:eastAsia="zh-CN"/>
              </w:rPr>
              <w:t>Fixed editorial corruption of XML listings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8A9D0" w14:textId="41F72AE0" w:rsidR="00803780" w:rsidRPr="00BC0309" w:rsidRDefault="00CC62D7" w:rsidP="003D5EED">
            <w:pPr>
              <w:pStyle w:val="TAC"/>
              <w:rPr>
                <w:szCs w:val="18"/>
              </w:rPr>
            </w:pPr>
            <w:r>
              <w:rPr>
                <w:szCs w:val="18"/>
              </w:rPr>
              <w:t>18.3.1</w:t>
            </w:r>
          </w:p>
        </w:tc>
      </w:tr>
      <w:tr w:rsidR="00BF1D71" w:rsidRPr="00BC0309" w14:paraId="2022899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9B94922" w14:textId="68048C77" w:rsidR="00BF1D71" w:rsidRPr="00BC0309" w:rsidRDefault="00BF1D71" w:rsidP="003D5EED">
            <w:pPr>
              <w:pStyle w:val="TAC"/>
              <w:rPr>
                <w:szCs w:val="18"/>
              </w:rPr>
            </w:pPr>
            <w:r>
              <w:rPr>
                <w:szCs w:val="18"/>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7619D" w14:textId="118D96B0" w:rsidR="00BF1D71" w:rsidRPr="00BC0309" w:rsidRDefault="00BF1D71" w:rsidP="003D5EED">
            <w:pPr>
              <w:pStyle w:val="TAC"/>
              <w:rPr>
                <w:szCs w:val="18"/>
              </w:rPr>
            </w:pPr>
            <w:r>
              <w:rPr>
                <w:szCs w:val="18"/>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889B8" w14:textId="7B32EE32" w:rsidR="00BF1D71" w:rsidRPr="00BC0309" w:rsidRDefault="00BF1D71" w:rsidP="003D5EED">
            <w:pPr>
              <w:pStyle w:val="TAC"/>
            </w:pPr>
            <w:r w:rsidRPr="00BF1D71">
              <w:t>SP-250699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2ED5" w14:textId="7FDA8F29" w:rsidR="00BF1D71" w:rsidRPr="00BC0309" w:rsidRDefault="00BF1D71" w:rsidP="003D5EED">
            <w:pPr>
              <w:pStyle w:val="TAL"/>
              <w:rPr>
                <w:szCs w:val="18"/>
              </w:rPr>
            </w:pPr>
            <w:r>
              <w:rPr>
                <w:szCs w:val="18"/>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99D29" w14:textId="7EB3250E" w:rsidR="00BF1D71" w:rsidRPr="00BC0309" w:rsidRDefault="00BF1D71" w:rsidP="003D5EED">
            <w:pPr>
              <w:pStyle w:val="TAR"/>
              <w:jc w:val="center"/>
              <w:rPr>
                <w:szCs w:val="18"/>
              </w:rPr>
            </w:pPr>
            <w:r>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0A6F" w14:textId="39A19262" w:rsidR="00BF1D71" w:rsidRPr="00BC0309" w:rsidRDefault="00BF1D71"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00450" w14:textId="06797CAB" w:rsidR="00BF1D71" w:rsidRPr="00BC0309" w:rsidRDefault="00BF1D71" w:rsidP="003D5EED">
            <w:pPr>
              <w:pStyle w:val="TAL"/>
              <w:rPr>
                <w:lang w:eastAsia="zh-CN"/>
              </w:rPr>
            </w:pPr>
            <w:r>
              <w:rPr>
                <w:lang w:eastAsia="zh-CN"/>
              </w:rPr>
              <w:t>Correction to MBS communication service type for QMC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24F8C" w14:textId="7DB04F09" w:rsidR="00BF1D71" w:rsidRDefault="00BF1D71" w:rsidP="003D5EED">
            <w:pPr>
              <w:pStyle w:val="TAC"/>
              <w:rPr>
                <w:szCs w:val="18"/>
              </w:rPr>
            </w:pPr>
            <w:r>
              <w:rPr>
                <w:szCs w:val="18"/>
              </w:rPr>
              <w:t>18.4.0</w:t>
            </w:r>
          </w:p>
        </w:tc>
      </w:tr>
    </w:tbl>
    <w:p w14:paraId="4FE897C3" w14:textId="77777777" w:rsidR="00AB792F" w:rsidRPr="00ED2331" w:rsidRDefault="00AB792F" w:rsidP="0020614D">
      <w:pPr>
        <w:pStyle w:val="FP"/>
      </w:pPr>
    </w:p>
    <w:sectPr w:rsidR="00AB792F" w:rsidRPr="00ED2331">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40EF" w14:textId="77777777" w:rsidR="008C61E3" w:rsidRPr="00BC0309" w:rsidRDefault="008C61E3">
      <w:r w:rsidRPr="00BC0309">
        <w:separator/>
      </w:r>
    </w:p>
  </w:endnote>
  <w:endnote w:type="continuationSeparator" w:id="0">
    <w:p w14:paraId="692EFE92" w14:textId="77777777" w:rsidR="008C61E3" w:rsidRPr="00BC0309" w:rsidRDefault="008C61E3">
      <w:r w:rsidRPr="00BC0309">
        <w:continuationSeparator/>
      </w:r>
    </w:p>
  </w:endnote>
  <w:endnote w:type="continuationNotice" w:id="1">
    <w:p w14:paraId="6C799F55" w14:textId="77777777" w:rsidR="008C61E3" w:rsidRPr="00BC0309" w:rsidRDefault="008C6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BC0309" w:rsidRDefault="00264045">
    <w:pPr>
      <w:pStyle w:val="Footer"/>
    </w:pPr>
    <w:r w:rsidRPr="00BC030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2D90" w14:textId="77777777" w:rsidR="008C61E3" w:rsidRPr="00BC0309" w:rsidRDefault="008C61E3">
      <w:r w:rsidRPr="00BC0309">
        <w:separator/>
      </w:r>
    </w:p>
  </w:footnote>
  <w:footnote w:type="continuationSeparator" w:id="0">
    <w:p w14:paraId="1A67268F" w14:textId="77777777" w:rsidR="008C61E3" w:rsidRPr="00BC0309" w:rsidRDefault="008C61E3">
      <w:r w:rsidRPr="00BC0309">
        <w:continuationSeparator/>
      </w:r>
    </w:p>
  </w:footnote>
  <w:footnote w:type="continuationNotice" w:id="1">
    <w:p w14:paraId="4781AB95" w14:textId="77777777" w:rsidR="008C61E3" w:rsidRPr="00BC0309" w:rsidRDefault="008C6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21623CBB" w:rsidR="00264045" w:rsidRPr="00BC0309" w:rsidRDefault="00264045">
    <w:pPr>
      <w:framePr w:h="284" w:hRule="exact" w:wrap="around" w:vAnchor="text" w:hAnchor="margin" w:xAlign="right" w:y="1"/>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ZA </w:instrText>
    </w:r>
    <w:r w:rsidRPr="00BC0309">
      <w:rPr>
        <w:rFonts w:ascii="Arial" w:hAnsi="Arial" w:cs="Arial"/>
        <w:b/>
        <w:sz w:val="18"/>
        <w:szCs w:val="18"/>
      </w:rPr>
      <w:fldChar w:fldCharType="separate"/>
    </w:r>
    <w:r w:rsidR="0017646F">
      <w:rPr>
        <w:rFonts w:ascii="Arial" w:hAnsi="Arial" w:cs="Arial"/>
        <w:b/>
        <w:noProof/>
        <w:sz w:val="18"/>
        <w:szCs w:val="18"/>
      </w:rPr>
      <w:t>3GPP TS 26.247 V18.4.0 (2025-06)</w:t>
    </w:r>
    <w:r w:rsidRPr="00BC0309">
      <w:rPr>
        <w:rFonts w:ascii="Arial" w:hAnsi="Arial" w:cs="Arial"/>
        <w:b/>
        <w:sz w:val="18"/>
        <w:szCs w:val="18"/>
      </w:rPr>
      <w:fldChar w:fldCharType="end"/>
    </w:r>
  </w:p>
  <w:p w14:paraId="5790CE3C" w14:textId="77777777" w:rsidR="00264045" w:rsidRPr="00BC0309" w:rsidRDefault="00264045">
    <w:pPr>
      <w:framePr w:h="284" w:hRule="exact" w:wrap="around" w:vAnchor="text" w:hAnchor="margin" w:xAlign="center"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PAGE </w:instrText>
    </w:r>
    <w:r w:rsidRPr="00BC0309">
      <w:rPr>
        <w:rFonts w:ascii="Arial" w:hAnsi="Arial" w:cs="Arial"/>
        <w:b/>
        <w:sz w:val="18"/>
        <w:szCs w:val="18"/>
      </w:rPr>
      <w:fldChar w:fldCharType="separate"/>
    </w:r>
    <w:r w:rsidR="004A345E" w:rsidRPr="00BC0309">
      <w:rPr>
        <w:rFonts w:ascii="Arial" w:hAnsi="Arial" w:cs="Arial"/>
        <w:b/>
        <w:sz w:val="18"/>
        <w:szCs w:val="18"/>
      </w:rPr>
      <w:t>138</w:t>
    </w:r>
    <w:r w:rsidRPr="00BC0309">
      <w:rPr>
        <w:rFonts w:ascii="Arial" w:hAnsi="Arial" w:cs="Arial"/>
        <w:b/>
        <w:sz w:val="18"/>
        <w:szCs w:val="18"/>
      </w:rPr>
      <w:fldChar w:fldCharType="end"/>
    </w:r>
  </w:p>
  <w:p w14:paraId="6944AD42" w14:textId="0812390F" w:rsidR="00264045" w:rsidRPr="00BC0309" w:rsidRDefault="00264045">
    <w:pPr>
      <w:framePr w:h="284" w:hRule="exact" w:wrap="around" w:vAnchor="text" w:hAnchor="margin"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ZGSM </w:instrText>
    </w:r>
    <w:r w:rsidRPr="00BC0309">
      <w:rPr>
        <w:rFonts w:ascii="Arial" w:hAnsi="Arial" w:cs="Arial"/>
        <w:b/>
        <w:sz w:val="18"/>
        <w:szCs w:val="18"/>
      </w:rPr>
      <w:fldChar w:fldCharType="separate"/>
    </w:r>
    <w:r w:rsidR="0017646F">
      <w:rPr>
        <w:rFonts w:ascii="Arial" w:hAnsi="Arial" w:cs="Arial"/>
        <w:b/>
        <w:noProof/>
        <w:sz w:val="18"/>
        <w:szCs w:val="18"/>
      </w:rPr>
      <w:t>Release 18</w:t>
    </w:r>
    <w:r w:rsidRPr="00BC0309">
      <w:rPr>
        <w:rFonts w:ascii="Arial" w:hAnsi="Arial" w:cs="Arial"/>
        <w:b/>
        <w:sz w:val="18"/>
        <w:szCs w:val="18"/>
      </w:rPr>
      <w:fldChar w:fldCharType="end"/>
    </w:r>
  </w:p>
  <w:p w14:paraId="0AB7B889" w14:textId="77777777" w:rsidR="00264045" w:rsidRPr="00BC0309"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4EEF"/>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1BDB"/>
    <w:rsid w:val="000321C6"/>
    <w:rsid w:val="00032A69"/>
    <w:rsid w:val="000330A6"/>
    <w:rsid w:val="000332A5"/>
    <w:rsid w:val="00033C6D"/>
    <w:rsid w:val="000343EE"/>
    <w:rsid w:val="000345F2"/>
    <w:rsid w:val="00036016"/>
    <w:rsid w:val="0003614F"/>
    <w:rsid w:val="00036B78"/>
    <w:rsid w:val="00036D8A"/>
    <w:rsid w:val="000373E9"/>
    <w:rsid w:val="00037A1C"/>
    <w:rsid w:val="00040095"/>
    <w:rsid w:val="00040136"/>
    <w:rsid w:val="00041527"/>
    <w:rsid w:val="00041977"/>
    <w:rsid w:val="00041FBD"/>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5E3E"/>
    <w:rsid w:val="0008773F"/>
    <w:rsid w:val="00090C39"/>
    <w:rsid w:val="00090C6B"/>
    <w:rsid w:val="00090D16"/>
    <w:rsid w:val="00090EAD"/>
    <w:rsid w:val="00092823"/>
    <w:rsid w:val="00092F39"/>
    <w:rsid w:val="00093430"/>
    <w:rsid w:val="0009520D"/>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0A95"/>
    <w:rsid w:val="000B1079"/>
    <w:rsid w:val="000B113C"/>
    <w:rsid w:val="000B1F27"/>
    <w:rsid w:val="000B1F78"/>
    <w:rsid w:val="000B2E9C"/>
    <w:rsid w:val="000B3663"/>
    <w:rsid w:val="000B3E68"/>
    <w:rsid w:val="000B4B85"/>
    <w:rsid w:val="000B4D67"/>
    <w:rsid w:val="000B7118"/>
    <w:rsid w:val="000C21A3"/>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252A"/>
    <w:rsid w:val="001030A3"/>
    <w:rsid w:val="00103631"/>
    <w:rsid w:val="001036A6"/>
    <w:rsid w:val="0010765B"/>
    <w:rsid w:val="00110201"/>
    <w:rsid w:val="001107EB"/>
    <w:rsid w:val="0011116E"/>
    <w:rsid w:val="00111595"/>
    <w:rsid w:val="0011182E"/>
    <w:rsid w:val="001136DE"/>
    <w:rsid w:val="00113F50"/>
    <w:rsid w:val="00114BDF"/>
    <w:rsid w:val="00114D68"/>
    <w:rsid w:val="0011592D"/>
    <w:rsid w:val="00116324"/>
    <w:rsid w:val="00116C75"/>
    <w:rsid w:val="0012132F"/>
    <w:rsid w:val="0012274D"/>
    <w:rsid w:val="00122BA2"/>
    <w:rsid w:val="001242CC"/>
    <w:rsid w:val="0012508D"/>
    <w:rsid w:val="00130A96"/>
    <w:rsid w:val="00131D53"/>
    <w:rsid w:val="0013203A"/>
    <w:rsid w:val="0013212C"/>
    <w:rsid w:val="001329E3"/>
    <w:rsid w:val="00133843"/>
    <w:rsid w:val="001339A1"/>
    <w:rsid w:val="00133D2D"/>
    <w:rsid w:val="00134339"/>
    <w:rsid w:val="001347D4"/>
    <w:rsid w:val="00135588"/>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57278"/>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7646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4B6F"/>
    <w:rsid w:val="00195361"/>
    <w:rsid w:val="00196138"/>
    <w:rsid w:val="0019635F"/>
    <w:rsid w:val="00197DA5"/>
    <w:rsid w:val="001A0062"/>
    <w:rsid w:val="001A058C"/>
    <w:rsid w:val="001A0841"/>
    <w:rsid w:val="001A0932"/>
    <w:rsid w:val="001A2F96"/>
    <w:rsid w:val="001A3232"/>
    <w:rsid w:val="001A55C5"/>
    <w:rsid w:val="001A57AD"/>
    <w:rsid w:val="001A6555"/>
    <w:rsid w:val="001A6B8C"/>
    <w:rsid w:val="001A6D22"/>
    <w:rsid w:val="001A75E8"/>
    <w:rsid w:val="001B004A"/>
    <w:rsid w:val="001B0F2B"/>
    <w:rsid w:val="001B0FC2"/>
    <w:rsid w:val="001B1070"/>
    <w:rsid w:val="001B1128"/>
    <w:rsid w:val="001B2106"/>
    <w:rsid w:val="001B3329"/>
    <w:rsid w:val="001B34F0"/>
    <w:rsid w:val="001B460F"/>
    <w:rsid w:val="001B57F1"/>
    <w:rsid w:val="001B6037"/>
    <w:rsid w:val="001B766D"/>
    <w:rsid w:val="001C068D"/>
    <w:rsid w:val="001C071F"/>
    <w:rsid w:val="001C2ED0"/>
    <w:rsid w:val="001C353E"/>
    <w:rsid w:val="001C3666"/>
    <w:rsid w:val="001C3B2F"/>
    <w:rsid w:val="001C603B"/>
    <w:rsid w:val="001C707E"/>
    <w:rsid w:val="001C76AB"/>
    <w:rsid w:val="001C7A78"/>
    <w:rsid w:val="001D0F26"/>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CA0"/>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3285"/>
    <w:rsid w:val="00264045"/>
    <w:rsid w:val="00264FC2"/>
    <w:rsid w:val="00265BC3"/>
    <w:rsid w:val="00265EB9"/>
    <w:rsid w:val="00265F4E"/>
    <w:rsid w:val="0026625A"/>
    <w:rsid w:val="002663EB"/>
    <w:rsid w:val="002677D3"/>
    <w:rsid w:val="002705C0"/>
    <w:rsid w:val="00270C9F"/>
    <w:rsid w:val="002717BF"/>
    <w:rsid w:val="00272081"/>
    <w:rsid w:val="00274044"/>
    <w:rsid w:val="00275054"/>
    <w:rsid w:val="00277D1D"/>
    <w:rsid w:val="002807A3"/>
    <w:rsid w:val="002808E4"/>
    <w:rsid w:val="00280958"/>
    <w:rsid w:val="00282B0A"/>
    <w:rsid w:val="00283347"/>
    <w:rsid w:val="002838B3"/>
    <w:rsid w:val="0028394C"/>
    <w:rsid w:val="0028654B"/>
    <w:rsid w:val="0028699A"/>
    <w:rsid w:val="00287754"/>
    <w:rsid w:val="00287AB0"/>
    <w:rsid w:val="002922EB"/>
    <w:rsid w:val="0029252A"/>
    <w:rsid w:val="002933B1"/>
    <w:rsid w:val="002943A7"/>
    <w:rsid w:val="00294460"/>
    <w:rsid w:val="002945BE"/>
    <w:rsid w:val="0029569D"/>
    <w:rsid w:val="002957AD"/>
    <w:rsid w:val="00296D0F"/>
    <w:rsid w:val="00297B1B"/>
    <w:rsid w:val="00297ECD"/>
    <w:rsid w:val="002A0174"/>
    <w:rsid w:val="002A0395"/>
    <w:rsid w:val="002A0790"/>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3D1"/>
    <w:rsid w:val="002C2E84"/>
    <w:rsid w:val="002C39BA"/>
    <w:rsid w:val="002C3DC2"/>
    <w:rsid w:val="002C5349"/>
    <w:rsid w:val="002C5503"/>
    <w:rsid w:val="002C55DF"/>
    <w:rsid w:val="002C7BB5"/>
    <w:rsid w:val="002D0305"/>
    <w:rsid w:val="002D0637"/>
    <w:rsid w:val="002D0793"/>
    <w:rsid w:val="002D0D3A"/>
    <w:rsid w:val="002D3589"/>
    <w:rsid w:val="002D4606"/>
    <w:rsid w:val="002D7D5F"/>
    <w:rsid w:val="002D7F59"/>
    <w:rsid w:val="002E28C5"/>
    <w:rsid w:val="002E37CE"/>
    <w:rsid w:val="002E416A"/>
    <w:rsid w:val="002E444E"/>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350A"/>
    <w:rsid w:val="00313C9D"/>
    <w:rsid w:val="00314102"/>
    <w:rsid w:val="003142DF"/>
    <w:rsid w:val="003153A3"/>
    <w:rsid w:val="0031698F"/>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289B"/>
    <w:rsid w:val="003434FA"/>
    <w:rsid w:val="00343BAC"/>
    <w:rsid w:val="003444B5"/>
    <w:rsid w:val="0034547B"/>
    <w:rsid w:val="00346A80"/>
    <w:rsid w:val="0035000F"/>
    <w:rsid w:val="003502DF"/>
    <w:rsid w:val="0035037A"/>
    <w:rsid w:val="00350AD9"/>
    <w:rsid w:val="0035104C"/>
    <w:rsid w:val="0035117F"/>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2C6"/>
    <w:rsid w:val="003A782E"/>
    <w:rsid w:val="003B1EB9"/>
    <w:rsid w:val="003B1FAE"/>
    <w:rsid w:val="003B2771"/>
    <w:rsid w:val="003B2AB1"/>
    <w:rsid w:val="003B2B9D"/>
    <w:rsid w:val="003B5628"/>
    <w:rsid w:val="003B5AC3"/>
    <w:rsid w:val="003B66C4"/>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53BF"/>
    <w:rsid w:val="003F6AC8"/>
    <w:rsid w:val="003F6C09"/>
    <w:rsid w:val="003F6E79"/>
    <w:rsid w:val="003F7320"/>
    <w:rsid w:val="003F7906"/>
    <w:rsid w:val="003F7BFA"/>
    <w:rsid w:val="004009F5"/>
    <w:rsid w:val="00400F74"/>
    <w:rsid w:val="00402107"/>
    <w:rsid w:val="004029A3"/>
    <w:rsid w:val="004031CA"/>
    <w:rsid w:val="0040389A"/>
    <w:rsid w:val="00404291"/>
    <w:rsid w:val="00405250"/>
    <w:rsid w:val="00405C90"/>
    <w:rsid w:val="00405FF1"/>
    <w:rsid w:val="00407108"/>
    <w:rsid w:val="004079E8"/>
    <w:rsid w:val="0041124A"/>
    <w:rsid w:val="00412128"/>
    <w:rsid w:val="004128AD"/>
    <w:rsid w:val="00413322"/>
    <w:rsid w:val="0041460E"/>
    <w:rsid w:val="00414DA2"/>
    <w:rsid w:val="00415643"/>
    <w:rsid w:val="00415CAD"/>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0CD2"/>
    <w:rsid w:val="00431540"/>
    <w:rsid w:val="004325C3"/>
    <w:rsid w:val="0043275E"/>
    <w:rsid w:val="00432C66"/>
    <w:rsid w:val="004341D9"/>
    <w:rsid w:val="004353D0"/>
    <w:rsid w:val="004354F4"/>
    <w:rsid w:val="004357CA"/>
    <w:rsid w:val="004367C3"/>
    <w:rsid w:val="00440805"/>
    <w:rsid w:val="004419F3"/>
    <w:rsid w:val="00442120"/>
    <w:rsid w:val="00444300"/>
    <w:rsid w:val="004443F8"/>
    <w:rsid w:val="004444D2"/>
    <w:rsid w:val="004445C5"/>
    <w:rsid w:val="0044460D"/>
    <w:rsid w:val="0044531F"/>
    <w:rsid w:val="00445371"/>
    <w:rsid w:val="00445420"/>
    <w:rsid w:val="004460D5"/>
    <w:rsid w:val="00447007"/>
    <w:rsid w:val="00447D35"/>
    <w:rsid w:val="00447E42"/>
    <w:rsid w:val="0045059B"/>
    <w:rsid w:val="004516A5"/>
    <w:rsid w:val="00453191"/>
    <w:rsid w:val="00453881"/>
    <w:rsid w:val="00453AFF"/>
    <w:rsid w:val="00453C01"/>
    <w:rsid w:val="00453C66"/>
    <w:rsid w:val="00455A71"/>
    <w:rsid w:val="0045717C"/>
    <w:rsid w:val="00457238"/>
    <w:rsid w:val="00457659"/>
    <w:rsid w:val="00457E3C"/>
    <w:rsid w:val="00460FE5"/>
    <w:rsid w:val="0046124B"/>
    <w:rsid w:val="004616AA"/>
    <w:rsid w:val="00461B0E"/>
    <w:rsid w:val="00462B45"/>
    <w:rsid w:val="00463F2A"/>
    <w:rsid w:val="00466125"/>
    <w:rsid w:val="00466D89"/>
    <w:rsid w:val="0047037E"/>
    <w:rsid w:val="004715E8"/>
    <w:rsid w:val="004728EF"/>
    <w:rsid w:val="004735CC"/>
    <w:rsid w:val="0047362C"/>
    <w:rsid w:val="00474085"/>
    <w:rsid w:val="00474AF6"/>
    <w:rsid w:val="004760E9"/>
    <w:rsid w:val="00476226"/>
    <w:rsid w:val="004777D7"/>
    <w:rsid w:val="00477B2B"/>
    <w:rsid w:val="004814DD"/>
    <w:rsid w:val="004822DD"/>
    <w:rsid w:val="00482558"/>
    <w:rsid w:val="004826EE"/>
    <w:rsid w:val="00483D2D"/>
    <w:rsid w:val="004848C4"/>
    <w:rsid w:val="00484C0A"/>
    <w:rsid w:val="0048561E"/>
    <w:rsid w:val="00485950"/>
    <w:rsid w:val="0048612A"/>
    <w:rsid w:val="00491DD7"/>
    <w:rsid w:val="00492649"/>
    <w:rsid w:val="00492B00"/>
    <w:rsid w:val="004933BC"/>
    <w:rsid w:val="00493958"/>
    <w:rsid w:val="0049430C"/>
    <w:rsid w:val="004960DC"/>
    <w:rsid w:val="004960F9"/>
    <w:rsid w:val="004A036A"/>
    <w:rsid w:val="004A1081"/>
    <w:rsid w:val="004A1112"/>
    <w:rsid w:val="004A345E"/>
    <w:rsid w:val="004A3A91"/>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6CBF"/>
    <w:rsid w:val="004D723D"/>
    <w:rsid w:val="004D7243"/>
    <w:rsid w:val="004D7BD4"/>
    <w:rsid w:val="004D7CC8"/>
    <w:rsid w:val="004E0228"/>
    <w:rsid w:val="004E1AAF"/>
    <w:rsid w:val="004E1E4E"/>
    <w:rsid w:val="004E213A"/>
    <w:rsid w:val="004E2A55"/>
    <w:rsid w:val="004E3046"/>
    <w:rsid w:val="004E49BC"/>
    <w:rsid w:val="004E4A49"/>
    <w:rsid w:val="004E511D"/>
    <w:rsid w:val="004E56BC"/>
    <w:rsid w:val="004E58D4"/>
    <w:rsid w:val="004E5980"/>
    <w:rsid w:val="004E6B2E"/>
    <w:rsid w:val="004E7BA5"/>
    <w:rsid w:val="004E7D8E"/>
    <w:rsid w:val="004F0A7C"/>
    <w:rsid w:val="004F138F"/>
    <w:rsid w:val="004F1DC1"/>
    <w:rsid w:val="004F24EF"/>
    <w:rsid w:val="004F3D4F"/>
    <w:rsid w:val="004F4688"/>
    <w:rsid w:val="004F4A72"/>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576"/>
    <w:rsid w:val="005176B4"/>
    <w:rsid w:val="00521637"/>
    <w:rsid w:val="00521C8B"/>
    <w:rsid w:val="00523156"/>
    <w:rsid w:val="0052322F"/>
    <w:rsid w:val="0052392C"/>
    <w:rsid w:val="00526410"/>
    <w:rsid w:val="00526804"/>
    <w:rsid w:val="00530136"/>
    <w:rsid w:val="005316AB"/>
    <w:rsid w:val="00532B4E"/>
    <w:rsid w:val="00534790"/>
    <w:rsid w:val="00534B84"/>
    <w:rsid w:val="00534EEA"/>
    <w:rsid w:val="00535416"/>
    <w:rsid w:val="00535E5F"/>
    <w:rsid w:val="005361EB"/>
    <w:rsid w:val="00536C23"/>
    <w:rsid w:val="00537493"/>
    <w:rsid w:val="005405C7"/>
    <w:rsid w:val="0054086D"/>
    <w:rsid w:val="00540E4E"/>
    <w:rsid w:val="00541003"/>
    <w:rsid w:val="00541700"/>
    <w:rsid w:val="00541E87"/>
    <w:rsid w:val="00541F91"/>
    <w:rsid w:val="00543E6C"/>
    <w:rsid w:val="005447AE"/>
    <w:rsid w:val="00545A55"/>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419"/>
    <w:rsid w:val="00565BCB"/>
    <w:rsid w:val="00565CFD"/>
    <w:rsid w:val="0056690C"/>
    <w:rsid w:val="00566ACB"/>
    <w:rsid w:val="00566C8B"/>
    <w:rsid w:val="005674C0"/>
    <w:rsid w:val="00567BF0"/>
    <w:rsid w:val="00570EA7"/>
    <w:rsid w:val="00572231"/>
    <w:rsid w:val="0057259D"/>
    <w:rsid w:val="00572955"/>
    <w:rsid w:val="00572AAC"/>
    <w:rsid w:val="00572FD0"/>
    <w:rsid w:val="00573F85"/>
    <w:rsid w:val="00574B62"/>
    <w:rsid w:val="00575FC1"/>
    <w:rsid w:val="0057607E"/>
    <w:rsid w:val="0057657C"/>
    <w:rsid w:val="00576D15"/>
    <w:rsid w:val="0058061F"/>
    <w:rsid w:val="005821E1"/>
    <w:rsid w:val="00583059"/>
    <w:rsid w:val="005836AA"/>
    <w:rsid w:val="0058424B"/>
    <w:rsid w:val="00584565"/>
    <w:rsid w:val="00584636"/>
    <w:rsid w:val="00584EDB"/>
    <w:rsid w:val="00585790"/>
    <w:rsid w:val="00585B74"/>
    <w:rsid w:val="00587367"/>
    <w:rsid w:val="00587C0B"/>
    <w:rsid w:val="00590084"/>
    <w:rsid w:val="0059083D"/>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65C4"/>
    <w:rsid w:val="005A7730"/>
    <w:rsid w:val="005B0E22"/>
    <w:rsid w:val="005B1B04"/>
    <w:rsid w:val="005B212A"/>
    <w:rsid w:val="005B359B"/>
    <w:rsid w:val="005B3AB8"/>
    <w:rsid w:val="005B3C40"/>
    <w:rsid w:val="005B3F9C"/>
    <w:rsid w:val="005B4563"/>
    <w:rsid w:val="005B4887"/>
    <w:rsid w:val="005B4951"/>
    <w:rsid w:val="005B56DA"/>
    <w:rsid w:val="005B6C61"/>
    <w:rsid w:val="005B7DBE"/>
    <w:rsid w:val="005C0090"/>
    <w:rsid w:val="005C0615"/>
    <w:rsid w:val="005C096B"/>
    <w:rsid w:val="005C34DB"/>
    <w:rsid w:val="005C3D1D"/>
    <w:rsid w:val="005C4199"/>
    <w:rsid w:val="005C4ECE"/>
    <w:rsid w:val="005C631B"/>
    <w:rsid w:val="005C6341"/>
    <w:rsid w:val="005C7A64"/>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29AC"/>
    <w:rsid w:val="00623A4C"/>
    <w:rsid w:val="00623CAB"/>
    <w:rsid w:val="00625173"/>
    <w:rsid w:val="006263BD"/>
    <w:rsid w:val="006263EB"/>
    <w:rsid w:val="00632355"/>
    <w:rsid w:val="006323A9"/>
    <w:rsid w:val="00633D2A"/>
    <w:rsid w:val="0063427D"/>
    <w:rsid w:val="00635C1D"/>
    <w:rsid w:val="00636CC8"/>
    <w:rsid w:val="0063751D"/>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231F"/>
    <w:rsid w:val="006637CC"/>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2BF0"/>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3C26"/>
    <w:rsid w:val="00714DA9"/>
    <w:rsid w:val="00715804"/>
    <w:rsid w:val="00716094"/>
    <w:rsid w:val="0071674C"/>
    <w:rsid w:val="00716CFA"/>
    <w:rsid w:val="007178F7"/>
    <w:rsid w:val="00717975"/>
    <w:rsid w:val="00717AA3"/>
    <w:rsid w:val="00720D22"/>
    <w:rsid w:val="00721872"/>
    <w:rsid w:val="00721DC1"/>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3B5B"/>
    <w:rsid w:val="0076407D"/>
    <w:rsid w:val="00764501"/>
    <w:rsid w:val="0076464A"/>
    <w:rsid w:val="00766A7A"/>
    <w:rsid w:val="00767178"/>
    <w:rsid w:val="007712BF"/>
    <w:rsid w:val="00771FAA"/>
    <w:rsid w:val="00772EA1"/>
    <w:rsid w:val="007745BF"/>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49E7"/>
    <w:rsid w:val="007B5422"/>
    <w:rsid w:val="007B620D"/>
    <w:rsid w:val="007B62E2"/>
    <w:rsid w:val="007B6BD5"/>
    <w:rsid w:val="007B7086"/>
    <w:rsid w:val="007B73AE"/>
    <w:rsid w:val="007C1507"/>
    <w:rsid w:val="007C25BE"/>
    <w:rsid w:val="007C2676"/>
    <w:rsid w:val="007C35FB"/>
    <w:rsid w:val="007C455C"/>
    <w:rsid w:val="007C6BB2"/>
    <w:rsid w:val="007C722F"/>
    <w:rsid w:val="007C7C7E"/>
    <w:rsid w:val="007C7DAD"/>
    <w:rsid w:val="007D1D2B"/>
    <w:rsid w:val="007D2A96"/>
    <w:rsid w:val="007D46BE"/>
    <w:rsid w:val="007D5548"/>
    <w:rsid w:val="007E20A8"/>
    <w:rsid w:val="007E54CF"/>
    <w:rsid w:val="007E63D4"/>
    <w:rsid w:val="007F075C"/>
    <w:rsid w:val="007F0DB7"/>
    <w:rsid w:val="007F0E66"/>
    <w:rsid w:val="007F2ACF"/>
    <w:rsid w:val="007F2C1E"/>
    <w:rsid w:val="007F4200"/>
    <w:rsid w:val="007F7F5C"/>
    <w:rsid w:val="00801BFB"/>
    <w:rsid w:val="00802E8E"/>
    <w:rsid w:val="00802F34"/>
    <w:rsid w:val="008030B9"/>
    <w:rsid w:val="008032C1"/>
    <w:rsid w:val="0080370F"/>
    <w:rsid w:val="00803780"/>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515E"/>
    <w:rsid w:val="00846AF5"/>
    <w:rsid w:val="00847492"/>
    <w:rsid w:val="00850621"/>
    <w:rsid w:val="00850C5D"/>
    <w:rsid w:val="0085248C"/>
    <w:rsid w:val="00852A61"/>
    <w:rsid w:val="008530DB"/>
    <w:rsid w:val="00853562"/>
    <w:rsid w:val="00854EB5"/>
    <w:rsid w:val="00855088"/>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FE8"/>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3E7"/>
    <w:rsid w:val="00893412"/>
    <w:rsid w:val="00893B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05F"/>
    <w:rsid w:val="008C6151"/>
    <w:rsid w:val="008C61E3"/>
    <w:rsid w:val="008C78D0"/>
    <w:rsid w:val="008D0250"/>
    <w:rsid w:val="008D0463"/>
    <w:rsid w:val="008D04B8"/>
    <w:rsid w:val="008D140E"/>
    <w:rsid w:val="008D2248"/>
    <w:rsid w:val="008D2B84"/>
    <w:rsid w:val="008D34F5"/>
    <w:rsid w:val="008D3EF2"/>
    <w:rsid w:val="008D44AE"/>
    <w:rsid w:val="008D4A30"/>
    <w:rsid w:val="008D4AEF"/>
    <w:rsid w:val="008D5071"/>
    <w:rsid w:val="008D59BC"/>
    <w:rsid w:val="008D684C"/>
    <w:rsid w:val="008E124C"/>
    <w:rsid w:val="008E132B"/>
    <w:rsid w:val="008E1E8B"/>
    <w:rsid w:val="008E2966"/>
    <w:rsid w:val="008E2B65"/>
    <w:rsid w:val="008E2B78"/>
    <w:rsid w:val="008E3130"/>
    <w:rsid w:val="008E3D26"/>
    <w:rsid w:val="008E4E84"/>
    <w:rsid w:val="008E531B"/>
    <w:rsid w:val="008E6910"/>
    <w:rsid w:val="008E72C4"/>
    <w:rsid w:val="008F06BF"/>
    <w:rsid w:val="008F09E6"/>
    <w:rsid w:val="008F0DB6"/>
    <w:rsid w:val="008F1496"/>
    <w:rsid w:val="008F14DA"/>
    <w:rsid w:val="008F1B4D"/>
    <w:rsid w:val="008F3FA1"/>
    <w:rsid w:val="008F4092"/>
    <w:rsid w:val="008F49BE"/>
    <w:rsid w:val="008F56D7"/>
    <w:rsid w:val="008F5ECC"/>
    <w:rsid w:val="008F6954"/>
    <w:rsid w:val="008F6CD1"/>
    <w:rsid w:val="008F6F6E"/>
    <w:rsid w:val="00900419"/>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48F4"/>
    <w:rsid w:val="00915957"/>
    <w:rsid w:val="00915BBE"/>
    <w:rsid w:val="00917937"/>
    <w:rsid w:val="00920852"/>
    <w:rsid w:val="0092171E"/>
    <w:rsid w:val="00922471"/>
    <w:rsid w:val="00922DE9"/>
    <w:rsid w:val="00923D9E"/>
    <w:rsid w:val="00924804"/>
    <w:rsid w:val="0092601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67D1E"/>
    <w:rsid w:val="00970086"/>
    <w:rsid w:val="009711C7"/>
    <w:rsid w:val="009726AF"/>
    <w:rsid w:val="00972F39"/>
    <w:rsid w:val="00974769"/>
    <w:rsid w:val="009751D0"/>
    <w:rsid w:val="009761C3"/>
    <w:rsid w:val="00982097"/>
    <w:rsid w:val="0098229B"/>
    <w:rsid w:val="0098288D"/>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1D04"/>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1494"/>
    <w:rsid w:val="009D3F3F"/>
    <w:rsid w:val="009D45CF"/>
    <w:rsid w:val="009D46B2"/>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670C"/>
    <w:rsid w:val="009F798D"/>
    <w:rsid w:val="00A00723"/>
    <w:rsid w:val="00A00DE1"/>
    <w:rsid w:val="00A00EC2"/>
    <w:rsid w:val="00A01F67"/>
    <w:rsid w:val="00A0416B"/>
    <w:rsid w:val="00A04674"/>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3B4B"/>
    <w:rsid w:val="00A24188"/>
    <w:rsid w:val="00A248E4"/>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5B7"/>
    <w:rsid w:val="00A5771B"/>
    <w:rsid w:val="00A57944"/>
    <w:rsid w:val="00A6011C"/>
    <w:rsid w:val="00A60800"/>
    <w:rsid w:val="00A609A2"/>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7FB"/>
    <w:rsid w:val="00A75FAF"/>
    <w:rsid w:val="00A777C6"/>
    <w:rsid w:val="00A77A4C"/>
    <w:rsid w:val="00A80972"/>
    <w:rsid w:val="00A82331"/>
    <w:rsid w:val="00A837D1"/>
    <w:rsid w:val="00A83DC7"/>
    <w:rsid w:val="00A84397"/>
    <w:rsid w:val="00A84C2E"/>
    <w:rsid w:val="00A850FA"/>
    <w:rsid w:val="00A85307"/>
    <w:rsid w:val="00A85559"/>
    <w:rsid w:val="00A85D66"/>
    <w:rsid w:val="00A86A37"/>
    <w:rsid w:val="00A86D32"/>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DD6"/>
    <w:rsid w:val="00AB1EE7"/>
    <w:rsid w:val="00AB2641"/>
    <w:rsid w:val="00AB3479"/>
    <w:rsid w:val="00AB3F08"/>
    <w:rsid w:val="00AB4A38"/>
    <w:rsid w:val="00AB792F"/>
    <w:rsid w:val="00AC107C"/>
    <w:rsid w:val="00AC1A82"/>
    <w:rsid w:val="00AC5A1C"/>
    <w:rsid w:val="00AC5A95"/>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3A2D"/>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1A1E"/>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461F"/>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6C90"/>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309"/>
    <w:rsid w:val="00BC0801"/>
    <w:rsid w:val="00BC123A"/>
    <w:rsid w:val="00BC154E"/>
    <w:rsid w:val="00BC18F9"/>
    <w:rsid w:val="00BC2475"/>
    <w:rsid w:val="00BC422B"/>
    <w:rsid w:val="00BC4497"/>
    <w:rsid w:val="00BC4BF4"/>
    <w:rsid w:val="00BC4F0E"/>
    <w:rsid w:val="00BC50A1"/>
    <w:rsid w:val="00BC58B7"/>
    <w:rsid w:val="00BC6557"/>
    <w:rsid w:val="00BD02A9"/>
    <w:rsid w:val="00BD21F6"/>
    <w:rsid w:val="00BD2D25"/>
    <w:rsid w:val="00BD3838"/>
    <w:rsid w:val="00BD3C88"/>
    <w:rsid w:val="00BD51C4"/>
    <w:rsid w:val="00BD5394"/>
    <w:rsid w:val="00BD6DF7"/>
    <w:rsid w:val="00BD7E2E"/>
    <w:rsid w:val="00BD7F79"/>
    <w:rsid w:val="00BD7FD2"/>
    <w:rsid w:val="00BE0A67"/>
    <w:rsid w:val="00BE2655"/>
    <w:rsid w:val="00BE2CBF"/>
    <w:rsid w:val="00BE3F77"/>
    <w:rsid w:val="00BE4A6D"/>
    <w:rsid w:val="00BE4E90"/>
    <w:rsid w:val="00BE6A15"/>
    <w:rsid w:val="00BE6D0C"/>
    <w:rsid w:val="00BE7E8F"/>
    <w:rsid w:val="00BF058A"/>
    <w:rsid w:val="00BF067A"/>
    <w:rsid w:val="00BF068D"/>
    <w:rsid w:val="00BF0C03"/>
    <w:rsid w:val="00BF1D71"/>
    <w:rsid w:val="00BF3798"/>
    <w:rsid w:val="00BF3E82"/>
    <w:rsid w:val="00BF43B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17B35"/>
    <w:rsid w:val="00C20056"/>
    <w:rsid w:val="00C225B2"/>
    <w:rsid w:val="00C22F06"/>
    <w:rsid w:val="00C2301B"/>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471D"/>
    <w:rsid w:val="00C71E13"/>
    <w:rsid w:val="00C72036"/>
    <w:rsid w:val="00C7342F"/>
    <w:rsid w:val="00C73B9F"/>
    <w:rsid w:val="00C749BF"/>
    <w:rsid w:val="00C80236"/>
    <w:rsid w:val="00C80294"/>
    <w:rsid w:val="00C804C1"/>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00FA"/>
    <w:rsid w:val="00CB1757"/>
    <w:rsid w:val="00CB2860"/>
    <w:rsid w:val="00CB459D"/>
    <w:rsid w:val="00CB45D1"/>
    <w:rsid w:val="00CB5207"/>
    <w:rsid w:val="00CB63FA"/>
    <w:rsid w:val="00CB70B4"/>
    <w:rsid w:val="00CB7A6C"/>
    <w:rsid w:val="00CB7CD0"/>
    <w:rsid w:val="00CC1AD8"/>
    <w:rsid w:val="00CC1CEC"/>
    <w:rsid w:val="00CC1F51"/>
    <w:rsid w:val="00CC2F09"/>
    <w:rsid w:val="00CC3186"/>
    <w:rsid w:val="00CC3378"/>
    <w:rsid w:val="00CC377D"/>
    <w:rsid w:val="00CC44A2"/>
    <w:rsid w:val="00CC62D7"/>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4E16"/>
    <w:rsid w:val="00CF5EF2"/>
    <w:rsid w:val="00CF6B0D"/>
    <w:rsid w:val="00CF6CE8"/>
    <w:rsid w:val="00CF78BF"/>
    <w:rsid w:val="00CF7E95"/>
    <w:rsid w:val="00D02AD7"/>
    <w:rsid w:val="00D03D73"/>
    <w:rsid w:val="00D04F18"/>
    <w:rsid w:val="00D05221"/>
    <w:rsid w:val="00D05E11"/>
    <w:rsid w:val="00D06303"/>
    <w:rsid w:val="00D07546"/>
    <w:rsid w:val="00D10768"/>
    <w:rsid w:val="00D12917"/>
    <w:rsid w:val="00D13E06"/>
    <w:rsid w:val="00D1573D"/>
    <w:rsid w:val="00D15A54"/>
    <w:rsid w:val="00D17732"/>
    <w:rsid w:val="00D2067B"/>
    <w:rsid w:val="00D2143B"/>
    <w:rsid w:val="00D2234B"/>
    <w:rsid w:val="00D223AD"/>
    <w:rsid w:val="00D22D9F"/>
    <w:rsid w:val="00D23CD8"/>
    <w:rsid w:val="00D24BDF"/>
    <w:rsid w:val="00D26051"/>
    <w:rsid w:val="00D2645E"/>
    <w:rsid w:val="00D2650B"/>
    <w:rsid w:val="00D269D8"/>
    <w:rsid w:val="00D26F31"/>
    <w:rsid w:val="00D27EB6"/>
    <w:rsid w:val="00D30C19"/>
    <w:rsid w:val="00D30C53"/>
    <w:rsid w:val="00D32159"/>
    <w:rsid w:val="00D33963"/>
    <w:rsid w:val="00D343B3"/>
    <w:rsid w:val="00D3447C"/>
    <w:rsid w:val="00D348D8"/>
    <w:rsid w:val="00D350DF"/>
    <w:rsid w:val="00D356FD"/>
    <w:rsid w:val="00D37CC5"/>
    <w:rsid w:val="00D4082F"/>
    <w:rsid w:val="00D418A5"/>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77C0E"/>
    <w:rsid w:val="00D805FA"/>
    <w:rsid w:val="00D80EFF"/>
    <w:rsid w:val="00D81CA5"/>
    <w:rsid w:val="00D82836"/>
    <w:rsid w:val="00D85482"/>
    <w:rsid w:val="00D85FE4"/>
    <w:rsid w:val="00D865AA"/>
    <w:rsid w:val="00D877B6"/>
    <w:rsid w:val="00D87E00"/>
    <w:rsid w:val="00D90A28"/>
    <w:rsid w:val="00D90B32"/>
    <w:rsid w:val="00D91EC0"/>
    <w:rsid w:val="00D920C6"/>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4F1"/>
    <w:rsid w:val="00DD28DB"/>
    <w:rsid w:val="00DD32B1"/>
    <w:rsid w:val="00DD433A"/>
    <w:rsid w:val="00DD491F"/>
    <w:rsid w:val="00DD4B05"/>
    <w:rsid w:val="00DD4F4F"/>
    <w:rsid w:val="00DE154A"/>
    <w:rsid w:val="00DE2460"/>
    <w:rsid w:val="00DE3D81"/>
    <w:rsid w:val="00DE3DB5"/>
    <w:rsid w:val="00DE47FD"/>
    <w:rsid w:val="00DE7071"/>
    <w:rsid w:val="00DF0703"/>
    <w:rsid w:val="00DF0C40"/>
    <w:rsid w:val="00DF0D30"/>
    <w:rsid w:val="00DF0E8A"/>
    <w:rsid w:val="00DF1162"/>
    <w:rsid w:val="00DF1AE2"/>
    <w:rsid w:val="00DF1E26"/>
    <w:rsid w:val="00DF22C8"/>
    <w:rsid w:val="00DF29AE"/>
    <w:rsid w:val="00DF3A46"/>
    <w:rsid w:val="00DF4D83"/>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5386"/>
    <w:rsid w:val="00E466E4"/>
    <w:rsid w:val="00E47053"/>
    <w:rsid w:val="00E47D4F"/>
    <w:rsid w:val="00E51265"/>
    <w:rsid w:val="00E51FD6"/>
    <w:rsid w:val="00E529FB"/>
    <w:rsid w:val="00E54783"/>
    <w:rsid w:val="00E55346"/>
    <w:rsid w:val="00E553A3"/>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42BC"/>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0EF"/>
    <w:rsid w:val="00EB4232"/>
    <w:rsid w:val="00EB52BC"/>
    <w:rsid w:val="00EB631E"/>
    <w:rsid w:val="00EC08CE"/>
    <w:rsid w:val="00EC1323"/>
    <w:rsid w:val="00EC164B"/>
    <w:rsid w:val="00EC27FC"/>
    <w:rsid w:val="00EC469F"/>
    <w:rsid w:val="00EC4A25"/>
    <w:rsid w:val="00EC5624"/>
    <w:rsid w:val="00EC628D"/>
    <w:rsid w:val="00EC6840"/>
    <w:rsid w:val="00EC6AAE"/>
    <w:rsid w:val="00EC70F5"/>
    <w:rsid w:val="00EC7450"/>
    <w:rsid w:val="00ED0574"/>
    <w:rsid w:val="00ED09C6"/>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3B63"/>
    <w:rsid w:val="00F04770"/>
    <w:rsid w:val="00F05D45"/>
    <w:rsid w:val="00F06E6E"/>
    <w:rsid w:val="00F10859"/>
    <w:rsid w:val="00F10E87"/>
    <w:rsid w:val="00F11906"/>
    <w:rsid w:val="00F11BE3"/>
    <w:rsid w:val="00F12248"/>
    <w:rsid w:val="00F1370F"/>
    <w:rsid w:val="00F15A68"/>
    <w:rsid w:val="00F1641F"/>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4D2C"/>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241A"/>
    <w:rsid w:val="00F64662"/>
    <w:rsid w:val="00F64E6C"/>
    <w:rsid w:val="00F653B8"/>
    <w:rsid w:val="00F65750"/>
    <w:rsid w:val="00F660B9"/>
    <w:rsid w:val="00F66DAE"/>
    <w:rsid w:val="00F72D78"/>
    <w:rsid w:val="00F73313"/>
    <w:rsid w:val="00F73948"/>
    <w:rsid w:val="00F74065"/>
    <w:rsid w:val="00F74198"/>
    <w:rsid w:val="00F7492E"/>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0CD1"/>
    <w:rsid w:val="00FA1266"/>
    <w:rsid w:val="00FA19BA"/>
    <w:rsid w:val="00FA1A84"/>
    <w:rsid w:val="00FA4119"/>
    <w:rsid w:val="00FA5F4C"/>
    <w:rsid w:val="00FA697D"/>
    <w:rsid w:val="00FA6A99"/>
    <w:rsid w:val="00FA6CAB"/>
    <w:rsid w:val="00FA7B43"/>
    <w:rsid w:val="00FA7BFE"/>
    <w:rsid w:val="00FA7E4F"/>
    <w:rsid w:val="00FB04BD"/>
    <w:rsid w:val="00FB2410"/>
    <w:rsid w:val="00FB401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101"/>
    <w:rsid w:val="00FE2341"/>
    <w:rsid w:val="00FE2FD3"/>
    <w:rsid w:val="00FE37E4"/>
    <w:rsid w:val="00FE42F9"/>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character" w:customStyle="1" w:styleId="TACChar">
    <w:name w:val="TAC Char"/>
    <w:link w:val="TAC"/>
    <w:qFormat/>
    <w:locked/>
    <w:rsid w:val="00BC0309"/>
    <w:rPr>
      <w:rFonts w:ascii="Arial" w:hAnsi="Arial"/>
      <w:sz w:val="18"/>
      <w:lang w:eastAsia="en-US"/>
    </w:rPr>
  </w:style>
  <w:style w:type="character" w:customStyle="1" w:styleId="PLChar">
    <w:name w:val="PL Char"/>
    <w:link w:val="PL"/>
    <w:qFormat/>
    <w:locked/>
    <w:rsid w:val="00BC03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yperlink" Target="http://www.iana.org/assignments/media-types/application/dashdelt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6.emf"/><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dashif.org/guidelines/" TargetMode="External"/><Relationship Id="rId23" Type="http://schemas.openxmlformats.org/officeDocument/2006/relationships/image" Target="media/image10.png"/><Relationship Id="rId28" Type="http://schemas.openxmlformats.org/officeDocument/2006/relationships/oleObject" Target="embeddings/Microsoft_Visio_2003-2010_Drawing.vsd"/><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shif.org/guidelines/" TargetMode="Externa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hyperlink" Target="http://www.iana.org/" TargetMode="External"/><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8167A-3DF4-4BC3-A10C-119F4909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06BB5-3639-415B-9430-12E18D3E11CD}">
  <ds:schemaRefs>
    <ds:schemaRef ds:uri="http://schemas.microsoft.com/sharepoint/v3/contenttype/forms"/>
  </ds:schemaRefs>
</ds:datastoreItem>
</file>

<file path=customXml/itemProps3.xml><?xml version="1.0" encoding="utf-8"?>
<ds:datastoreItem xmlns:ds="http://schemas.openxmlformats.org/officeDocument/2006/customXml" ds:itemID="{18ACD89C-A434-4404-BAFD-A9A6AEF32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4A088-FCC7-4A27-B6AC-D500C0A74BD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5.xml><?xml version="1.0" encoding="utf-8"?>
<ds:datastoreItem xmlns:ds="http://schemas.openxmlformats.org/officeDocument/2006/customXml" ds:itemID="{24847C4A-35B3-4EC2-8345-88E50C62B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54136</Words>
  <Characters>308577</Characters>
  <Application>Microsoft Office Word</Application>
  <DocSecurity>0</DocSecurity>
  <Lines>2571</Lines>
  <Paragraphs>723</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361990</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18)</dc:subject>
  <dc:creator>MCC Support</dc:creator>
  <cp:keywords>3GPP, 3GP-DASH</cp:keywords>
  <dc:description/>
  <cp:lastModifiedBy>26.925_CR0005R2_(Rel-19)_FS_TyTrac</cp:lastModifiedBy>
  <cp:revision>5</cp:revision>
  <cp:lastPrinted>2011-05-16T08:57:00Z</cp:lastPrinted>
  <dcterms:created xsi:type="dcterms:W3CDTF">2025-06-27T10:00:00Z</dcterms:created>
  <dcterms:modified xsi:type="dcterms:W3CDTF">2025-06-30T08:01:00Z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y fmtid="{D5CDD505-2E9C-101B-9397-08002B2CF9AE}" pid="5" name="ContentTypeId">
    <vt:lpwstr>0x0101005A93DE52A8ADBE409B80032F7A622632</vt:lpwstr>
  </property>
</Properties>
</file>