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278E" w14:textId="77777777" w:rsidR="00080512" w:rsidRPr="00C113E4" w:rsidRDefault="00080512">
      <w:pPr>
        <w:pStyle w:val="ZA"/>
        <w:framePr w:wrap="notBeside"/>
      </w:pPr>
      <w:bookmarkStart w:id="0" w:name="page1"/>
      <w:r w:rsidRPr="00C113E4">
        <w:rPr>
          <w:sz w:val="64"/>
        </w:rPr>
        <w:t xml:space="preserve">3GPP TS </w:t>
      </w:r>
      <w:r w:rsidR="007D0F20" w:rsidRPr="00C113E4">
        <w:rPr>
          <w:rFonts w:hint="eastAsia"/>
          <w:sz w:val="64"/>
          <w:lang w:eastAsia="zh-CN"/>
        </w:rPr>
        <w:t>32</w:t>
      </w:r>
      <w:r w:rsidRPr="00C113E4">
        <w:rPr>
          <w:sz w:val="64"/>
        </w:rPr>
        <w:t>.</w:t>
      </w:r>
      <w:r w:rsidR="001D2CCC" w:rsidRPr="00C113E4">
        <w:rPr>
          <w:rFonts w:hint="eastAsia"/>
          <w:sz w:val="64"/>
          <w:lang w:eastAsia="zh-CN"/>
        </w:rPr>
        <w:t>454</w:t>
      </w:r>
      <w:r w:rsidR="001D2CCC" w:rsidRPr="00C113E4">
        <w:rPr>
          <w:sz w:val="64"/>
        </w:rPr>
        <w:t xml:space="preserve"> </w:t>
      </w:r>
      <w:r w:rsidR="00A462FA" w:rsidRPr="00C113E4">
        <w:t>V</w:t>
      </w:r>
      <w:r w:rsidR="000A6050" w:rsidRPr="00C113E4">
        <w:t>19.0.0</w:t>
      </w:r>
      <w:r w:rsidRPr="00C113E4">
        <w:t xml:space="preserve"> </w:t>
      </w:r>
      <w:r w:rsidR="007D0F20" w:rsidRPr="00C113E4">
        <w:rPr>
          <w:sz w:val="32"/>
        </w:rPr>
        <w:t>(</w:t>
      </w:r>
      <w:r w:rsidR="000A6050" w:rsidRPr="00C113E4">
        <w:rPr>
          <w:sz w:val="32"/>
        </w:rPr>
        <w:t>2025-09</w:t>
      </w:r>
      <w:r w:rsidRPr="00C113E4">
        <w:rPr>
          <w:sz w:val="32"/>
        </w:rPr>
        <w:t>)</w:t>
      </w:r>
    </w:p>
    <w:p w14:paraId="302F4F93" w14:textId="77777777" w:rsidR="00080512" w:rsidRPr="00C113E4" w:rsidRDefault="00080512">
      <w:pPr>
        <w:pStyle w:val="ZB"/>
        <w:framePr w:wrap="notBeside"/>
      </w:pPr>
      <w:r w:rsidRPr="00C113E4">
        <w:t>Technical Specification</w:t>
      </w:r>
    </w:p>
    <w:p w14:paraId="220C7DD7" w14:textId="77777777" w:rsidR="00080512" w:rsidRPr="00C113E4" w:rsidRDefault="00080512">
      <w:pPr>
        <w:pStyle w:val="ZT"/>
        <w:framePr w:wrap="notBeside"/>
      </w:pPr>
      <w:r w:rsidRPr="00C113E4">
        <w:t>3rd Generation Partnership Project;</w:t>
      </w:r>
    </w:p>
    <w:p w14:paraId="544466DD" w14:textId="77777777" w:rsidR="00080512" w:rsidRPr="00C113E4" w:rsidRDefault="00080512">
      <w:pPr>
        <w:pStyle w:val="ZT"/>
        <w:framePr w:wrap="notBeside"/>
      </w:pPr>
      <w:r w:rsidRPr="00C113E4">
        <w:t xml:space="preserve">Technical Specification Group </w:t>
      </w:r>
      <w:r w:rsidR="003B4510" w:rsidRPr="00C113E4">
        <w:t>Services and System Aspects;</w:t>
      </w:r>
    </w:p>
    <w:p w14:paraId="5F2B0A3E" w14:textId="77777777" w:rsidR="003B4510" w:rsidRPr="00C113E4" w:rsidRDefault="003B4510" w:rsidP="003B4510">
      <w:pPr>
        <w:pStyle w:val="ZT"/>
        <w:framePr w:wrap="notBeside"/>
      </w:pPr>
      <w:r w:rsidRPr="00C113E4">
        <w:t>Telecommunication management;</w:t>
      </w:r>
    </w:p>
    <w:p w14:paraId="1134E430" w14:textId="101E5930" w:rsidR="00080512" w:rsidRPr="00C113E4" w:rsidRDefault="003B4510" w:rsidP="003B4510">
      <w:pPr>
        <w:pStyle w:val="ZT"/>
        <w:framePr w:wrap="notBeside"/>
      </w:pPr>
      <w:r w:rsidRPr="00C113E4">
        <w:t>Key Performance Indicators (</w:t>
      </w:r>
      <w:r w:rsidRPr="00C113E4">
        <w:rPr>
          <w:rFonts w:hint="eastAsia"/>
          <w:lang w:eastAsia="zh-CN"/>
        </w:rPr>
        <w:t>KPI</w:t>
      </w:r>
      <w:r w:rsidRPr="00C113E4">
        <w:t xml:space="preserve">) </w:t>
      </w:r>
      <w:r w:rsidR="00BE37A9" w:rsidRPr="00C113E4">
        <w:rPr>
          <w:lang w:eastAsia="zh-CN"/>
        </w:rPr>
        <w:t>for the</w:t>
      </w:r>
      <w:r w:rsidR="00BE37A9" w:rsidRPr="00C113E4">
        <w:rPr>
          <w:lang w:eastAsia="zh-CN"/>
        </w:rPr>
        <w:br/>
        <w:t>IP Multimedia Subsystem (IMS)</w:t>
      </w:r>
      <w:r w:rsidR="00C43BB8" w:rsidRPr="00C113E4">
        <w:rPr>
          <w:lang w:eastAsia="zh-CN"/>
        </w:rPr>
        <w:t>;</w:t>
      </w:r>
      <w:r w:rsidR="000B7F5B" w:rsidRPr="00C113E4">
        <w:rPr>
          <w:lang w:eastAsia="zh-CN"/>
        </w:rPr>
        <w:t xml:space="preserve"> </w:t>
      </w:r>
      <w:r w:rsidR="00973842" w:rsidRPr="00C113E4">
        <w:rPr>
          <w:lang w:eastAsia="zh-CN"/>
        </w:rPr>
        <w:t>Definitions</w:t>
      </w:r>
    </w:p>
    <w:p w14:paraId="3522BBFC" w14:textId="77777777" w:rsidR="00080512" w:rsidRPr="00C113E4" w:rsidRDefault="00080512">
      <w:pPr>
        <w:pStyle w:val="ZT"/>
        <w:framePr w:wrap="notBeside"/>
        <w:rPr>
          <w:i/>
          <w:sz w:val="28"/>
        </w:rPr>
      </w:pPr>
      <w:r w:rsidRPr="00C113E4">
        <w:t>(</w:t>
      </w:r>
      <w:r w:rsidRPr="00C113E4">
        <w:rPr>
          <w:rStyle w:val="ZGSM"/>
        </w:rPr>
        <w:t>Release</w:t>
      </w:r>
      <w:r w:rsidR="000A6050" w:rsidRPr="00C113E4">
        <w:rPr>
          <w:rStyle w:val="ZGSM"/>
        </w:rPr>
        <w:t xml:space="preserve"> 19</w:t>
      </w:r>
      <w:r w:rsidRPr="00C113E4">
        <w:t>)</w:t>
      </w:r>
    </w:p>
    <w:bookmarkStart w:id="1" w:name="_MON_1684549432"/>
    <w:bookmarkEnd w:id="1"/>
    <w:p w14:paraId="10929561" w14:textId="1AE98540" w:rsidR="00C56951" w:rsidRPr="00C113E4" w:rsidRDefault="00B52F36" w:rsidP="00C56951">
      <w:pPr>
        <w:pStyle w:val="ZU"/>
        <w:framePr w:h="2045" w:hRule="exact" w:wrap="notBeside"/>
        <w:tabs>
          <w:tab w:val="right" w:pos="10205"/>
        </w:tabs>
        <w:jc w:val="left"/>
      </w:pPr>
      <w:r w:rsidRPr="00C113E4">
        <w:object w:dxaOrig="2026" w:dyaOrig="1251" w14:anchorId="5CC7B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2.6pt" o:ole="">
            <v:imagedata r:id="rId8" o:title=""/>
          </v:shape>
          <o:OLEObject Type="Embed" ProgID="Word.Picture.8" ShapeID="_x0000_i1025" DrawAspect="Content" ObjectID="_1822702236" r:id="rId9"/>
        </w:object>
      </w:r>
      <w:r w:rsidR="00C56951" w:rsidRPr="00C113E4">
        <w:tab/>
      </w:r>
      <w:r w:rsidR="002E12F5" w:rsidRPr="00C113E4">
        <w:drawing>
          <wp:inline distT="0" distB="0" distL="0" distR="0" wp14:anchorId="74872800" wp14:editId="36C767E5">
            <wp:extent cx="1621790" cy="9544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279741E" w14:textId="77777777" w:rsidR="003B47D2" w:rsidRPr="00C113E4" w:rsidRDefault="003B47D2" w:rsidP="003B47D2">
      <w:pPr>
        <w:pStyle w:val="ZU"/>
        <w:framePr w:h="2045" w:hRule="exact" w:wrap="notBeside"/>
        <w:tabs>
          <w:tab w:val="right" w:pos="10206"/>
        </w:tabs>
        <w:jc w:val="left"/>
      </w:pPr>
    </w:p>
    <w:p w14:paraId="6868807B" w14:textId="77777777" w:rsidR="00080512" w:rsidRPr="00C113E4" w:rsidRDefault="00080512" w:rsidP="00734A5B">
      <w:pPr>
        <w:framePr w:h="1377" w:hRule="exact" w:wrap="notBeside" w:vAnchor="page" w:hAnchor="margin" w:y="15305"/>
        <w:rPr>
          <w:sz w:val="16"/>
        </w:rPr>
      </w:pPr>
      <w:r w:rsidRPr="00C113E4">
        <w:rPr>
          <w:sz w:val="16"/>
        </w:rPr>
        <w:t>The present document has been developed within the 3</w:t>
      </w:r>
      <w:r w:rsidRPr="00C113E4">
        <w:rPr>
          <w:sz w:val="16"/>
          <w:vertAlign w:val="superscript"/>
        </w:rPr>
        <w:t>rd</w:t>
      </w:r>
      <w:r w:rsidRPr="00C113E4">
        <w:rPr>
          <w:sz w:val="16"/>
        </w:rPr>
        <w:t xml:space="preserve"> Generation Partnership Project (3GPP</w:t>
      </w:r>
      <w:r w:rsidRPr="00C113E4">
        <w:rPr>
          <w:sz w:val="16"/>
          <w:vertAlign w:val="superscript"/>
        </w:rPr>
        <w:t xml:space="preserve"> TM</w:t>
      </w:r>
      <w:r w:rsidRPr="00C113E4">
        <w:rPr>
          <w:sz w:val="16"/>
        </w:rPr>
        <w:t>) and may be further elaborated for the purposes of 3GPP..</w:t>
      </w:r>
      <w:r w:rsidRPr="00C113E4">
        <w:rPr>
          <w:sz w:val="16"/>
        </w:rPr>
        <w:br/>
        <w:t>The present document has not been subject to any approval process by the 3GPP</w:t>
      </w:r>
      <w:r w:rsidRPr="00C113E4">
        <w:rPr>
          <w:sz w:val="16"/>
          <w:vertAlign w:val="superscript"/>
        </w:rPr>
        <w:t xml:space="preserve"> </w:t>
      </w:r>
      <w:r w:rsidRPr="00C113E4">
        <w:rPr>
          <w:sz w:val="16"/>
        </w:rPr>
        <w:t>Organizational Partners and shall not be implemented.</w:t>
      </w:r>
      <w:r w:rsidRPr="00C113E4">
        <w:rPr>
          <w:sz w:val="16"/>
        </w:rPr>
        <w:br/>
        <w:t>This Specification is provided for future development work within 3GPP</w:t>
      </w:r>
      <w:r w:rsidRPr="00C113E4">
        <w:rPr>
          <w:sz w:val="16"/>
          <w:vertAlign w:val="superscript"/>
        </w:rPr>
        <w:t xml:space="preserve"> </w:t>
      </w:r>
      <w:r w:rsidRPr="00C113E4">
        <w:rPr>
          <w:sz w:val="16"/>
        </w:rPr>
        <w:t>only. The Organizational Partners accept no liability for any use of this Specification.</w:t>
      </w:r>
      <w:r w:rsidRPr="00C113E4">
        <w:rPr>
          <w:sz w:val="16"/>
        </w:rPr>
        <w:br/>
        <w:t>Specifications and reports for implementation of the 3GPP</w:t>
      </w:r>
      <w:r w:rsidRPr="00C113E4">
        <w:rPr>
          <w:sz w:val="16"/>
          <w:vertAlign w:val="superscript"/>
        </w:rPr>
        <w:t xml:space="preserve"> TM</w:t>
      </w:r>
      <w:r w:rsidRPr="00C113E4">
        <w:rPr>
          <w:sz w:val="16"/>
        </w:rPr>
        <w:t xml:space="preserve"> system should be obtained via the 3GPP Organizational Partners' Publications Offices.</w:t>
      </w:r>
    </w:p>
    <w:p w14:paraId="0C15E9DF" w14:textId="77777777" w:rsidR="00080512" w:rsidRPr="00C113E4" w:rsidRDefault="00080512">
      <w:pPr>
        <w:pStyle w:val="ZV"/>
        <w:framePr w:wrap="notBeside"/>
      </w:pPr>
    </w:p>
    <w:p w14:paraId="3FB9B4CD" w14:textId="77777777" w:rsidR="00080512" w:rsidRPr="00C113E4" w:rsidRDefault="00080512"/>
    <w:bookmarkEnd w:id="0"/>
    <w:p w14:paraId="5259FD6E" w14:textId="77777777" w:rsidR="00080512" w:rsidRPr="00C113E4" w:rsidRDefault="00080512">
      <w:pPr>
        <w:rPr>
          <w:lang w:eastAsia="zh-CN"/>
        </w:rPr>
        <w:sectPr w:rsidR="00080512" w:rsidRPr="00C113E4" w:rsidSect="00865801">
          <w:footnotePr>
            <w:numRestart w:val="eachSect"/>
          </w:footnotePr>
          <w:pgSz w:w="11907" w:h="16840"/>
          <w:pgMar w:top="2268" w:right="851" w:bottom="10773" w:left="851" w:header="0" w:footer="0" w:gutter="0"/>
          <w:cols w:space="720"/>
        </w:sectPr>
      </w:pPr>
    </w:p>
    <w:p w14:paraId="615C4072" w14:textId="77777777" w:rsidR="00080512" w:rsidRPr="00C113E4" w:rsidRDefault="00080512">
      <w:pPr>
        <w:pStyle w:val="Guidance"/>
        <w:rPr>
          <w:color w:val="auto"/>
          <w:lang w:eastAsia="zh-CN"/>
        </w:rPr>
      </w:pPr>
      <w:bookmarkStart w:id="2" w:name="page2"/>
    </w:p>
    <w:p w14:paraId="2B214D4D" w14:textId="77777777" w:rsidR="00080512" w:rsidRPr="00C113E4" w:rsidRDefault="00080512"/>
    <w:p w14:paraId="379F4E6D" w14:textId="77777777" w:rsidR="00080512" w:rsidRPr="00C113E4" w:rsidRDefault="00080512">
      <w:pPr>
        <w:pStyle w:val="FP"/>
        <w:framePr w:wrap="notBeside" w:hAnchor="margin" w:y="1419"/>
        <w:pBdr>
          <w:bottom w:val="single" w:sz="6" w:space="1" w:color="auto"/>
        </w:pBdr>
        <w:spacing w:before="240"/>
        <w:ind w:left="2835" w:right="2835"/>
        <w:jc w:val="center"/>
      </w:pPr>
      <w:r w:rsidRPr="00C113E4">
        <w:t>Keywords</w:t>
      </w:r>
    </w:p>
    <w:p w14:paraId="75908210" w14:textId="77777777" w:rsidR="00080512" w:rsidRPr="00C113E4" w:rsidRDefault="000B7F5B">
      <w:pPr>
        <w:pStyle w:val="FP"/>
        <w:framePr w:wrap="notBeside" w:hAnchor="margin" w:y="1419"/>
        <w:ind w:left="2835" w:right="2835"/>
        <w:jc w:val="center"/>
        <w:rPr>
          <w:rFonts w:ascii="Arial" w:hAnsi="Arial"/>
          <w:sz w:val="18"/>
        </w:rPr>
      </w:pPr>
      <w:r w:rsidRPr="00C113E4">
        <w:rPr>
          <w:rFonts w:ascii="Arial" w:hAnsi="Arial"/>
          <w:sz w:val="18"/>
        </w:rPr>
        <w:t>KPI</w:t>
      </w:r>
      <w:r w:rsidR="00080512" w:rsidRPr="00C113E4">
        <w:rPr>
          <w:rFonts w:ascii="Arial" w:hAnsi="Arial"/>
          <w:sz w:val="18"/>
        </w:rPr>
        <w:t xml:space="preserve">, </w:t>
      </w:r>
      <w:r w:rsidRPr="00C113E4">
        <w:rPr>
          <w:rFonts w:ascii="Arial" w:hAnsi="Arial"/>
          <w:sz w:val="18"/>
        </w:rPr>
        <w:t>IMS, management</w:t>
      </w:r>
    </w:p>
    <w:p w14:paraId="43DA912E" w14:textId="77777777" w:rsidR="00080512" w:rsidRPr="00C113E4" w:rsidRDefault="00080512"/>
    <w:p w14:paraId="330064CF" w14:textId="77777777" w:rsidR="00080512" w:rsidRPr="00C113E4" w:rsidRDefault="00080512">
      <w:pPr>
        <w:pStyle w:val="FP"/>
        <w:framePr w:wrap="notBeside" w:hAnchor="margin" w:yAlign="center"/>
        <w:spacing w:after="240"/>
        <w:ind w:left="2835" w:right="2835"/>
        <w:jc w:val="center"/>
        <w:rPr>
          <w:rFonts w:ascii="Arial" w:hAnsi="Arial"/>
          <w:b/>
          <w:i/>
        </w:rPr>
      </w:pPr>
      <w:r w:rsidRPr="00C113E4">
        <w:rPr>
          <w:rFonts w:ascii="Arial" w:hAnsi="Arial"/>
          <w:b/>
          <w:i/>
        </w:rPr>
        <w:t>3GPP</w:t>
      </w:r>
    </w:p>
    <w:p w14:paraId="31281D89" w14:textId="77777777" w:rsidR="00080512" w:rsidRPr="00C113E4" w:rsidRDefault="00080512">
      <w:pPr>
        <w:pStyle w:val="FP"/>
        <w:framePr w:wrap="notBeside" w:hAnchor="margin" w:yAlign="center"/>
        <w:pBdr>
          <w:bottom w:val="single" w:sz="6" w:space="1" w:color="auto"/>
        </w:pBdr>
        <w:ind w:left="2835" w:right="2835"/>
        <w:jc w:val="center"/>
      </w:pPr>
      <w:r w:rsidRPr="00C113E4">
        <w:t>Postal address</w:t>
      </w:r>
    </w:p>
    <w:p w14:paraId="6B01DD6B" w14:textId="77777777" w:rsidR="00080512" w:rsidRPr="00C113E4" w:rsidRDefault="00080512">
      <w:pPr>
        <w:pStyle w:val="FP"/>
        <w:framePr w:wrap="notBeside" w:hAnchor="margin" w:yAlign="center"/>
        <w:ind w:left="2835" w:right="2835"/>
        <w:jc w:val="center"/>
        <w:rPr>
          <w:rFonts w:ascii="Arial" w:hAnsi="Arial"/>
          <w:sz w:val="18"/>
        </w:rPr>
      </w:pPr>
    </w:p>
    <w:p w14:paraId="41984B1B" w14:textId="77777777" w:rsidR="00080512" w:rsidRPr="00C113E4" w:rsidRDefault="00080512">
      <w:pPr>
        <w:pStyle w:val="FP"/>
        <w:framePr w:wrap="notBeside" w:hAnchor="margin" w:yAlign="center"/>
        <w:pBdr>
          <w:bottom w:val="single" w:sz="6" w:space="1" w:color="auto"/>
        </w:pBdr>
        <w:spacing w:before="240"/>
        <w:ind w:left="2835" w:right="2835"/>
        <w:jc w:val="center"/>
        <w:rPr>
          <w:lang w:val="fr-FR"/>
        </w:rPr>
      </w:pPr>
      <w:r w:rsidRPr="00C113E4">
        <w:rPr>
          <w:lang w:val="fr-FR"/>
        </w:rPr>
        <w:t>3GPP support office address</w:t>
      </w:r>
    </w:p>
    <w:p w14:paraId="0A8620C1" w14:textId="77777777" w:rsidR="00080512" w:rsidRPr="00C113E4" w:rsidRDefault="00080512">
      <w:pPr>
        <w:pStyle w:val="FP"/>
        <w:framePr w:wrap="notBeside" w:hAnchor="margin" w:yAlign="center"/>
        <w:ind w:left="2835" w:right="2835"/>
        <w:jc w:val="center"/>
        <w:rPr>
          <w:rFonts w:ascii="Arial" w:hAnsi="Arial"/>
          <w:sz w:val="18"/>
          <w:lang w:val="fr-FR"/>
        </w:rPr>
      </w:pPr>
      <w:r w:rsidRPr="00C113E4">
        <w:rPr>
          <w:rFonts w:ascii="Arial" w:hAnsi="Arial"/>
          <w:sz w:val="18"/>
          <w:lang w:val="fr-FR"/>
        </w:rPr>
        <w:t>650 Route des Lucioles - Sophia Antipolis</w:t>
      </w:r>
    </w:p>
    <w:p w14:paraId="56A34CB3" w14:textId="77777777" w:rsidR="00080512" w:rsidRPr="00C113E4" w:rsidRDefault="00080512">
      <w:pPr>
        <w:pStyle w:val="FP"/>
        <w:framePr w:wrap="notBeside" w:hAnchor="margin" w:yAlign="center"/>
        <w:ind w:left="2835" w:right="2835"/>
        <w:jc w:val="center"/>
        <w:rPr>
          <w:rFonts w:ascii="Arial" w:hAnsi="Arial"/>
          <w:sz w:val="18"/>
          <w:lang w:val="fr-FR"/>
        </w:rPr>
      </w:pPr>
      <w:r w:rsidRPr="00C113E4">
        <w:rPr>
          <w:rFonts w:ascii="Arial" w:hAnsi="Arial"/>
          <w:sz w:val="18"/>
          <w:lang w:val="fr-FR"/>
        </w:rPr>
        <w:t>Valbonne - FRANCE</w:t>
      </w:r>
    </w:p>
    <w:p w14:paraId="51C25EE5" w14:textId="77777777" w:rsidR="00080512" w:rsidRPr="00C113E4" w:rsidRDefault="00080512">
      <w:pPr>
        <w:pStyle w:val="FP"/>
        <w:framePr w:wrap="notBeside" w:hAnchor="margin" w:yAlign="center"/>
        <w:spacing w:after="20"/>
        <w:ind w:left="2835" w:right="2835"/>
        <w:jc w:val="center"/>
        <w:rPr>
          <w:rFonts w:ascii="Arial" w:hAnsi="Arial"/>
          <w:sz w:val="18"/>
          <w:lang w:val="fr-FR"/>
        </w:rPr>
      </w:pPr>
      <w:r w:rsidRPr="00C113E4">
        <w:rPr>
          <w:rFonts w:ascii="Arial" w:hAnsi="Arial"/>
          <w:sz w:val="18"/>
          <w:lang w:val="fr-FR"/>
        </w:rPr>
        <w:t>Tel.: +33 4 92 94 42 00 Fax: +33 4 93 65 47 16</w:t>
      </w:r>
    </w:p>
    <w:p w14:paraId="28BF584D" w14:textId="77777777" w:rsidR="00080512" w:rsidRPr="00C113E4" w:rsidRDefault="00080512">
      <w:pPr>
        <w:pStyle w:val="FP"/>
        <w:framePr w:wrap="notBeside" w:hAnchor="margin" w:yAlign="center"/>
        <w:pBdr>
          <w:bottom w:val="single" w:sz="6" w:space="1" w:color="auto"/>
        </w:pBdr>
        <w:spacing w:before="240"/>
        <w:ind w:left="2835" w:right="2835"/>
        <w:jc w:val="center"/>
        <w:rPr>
          <w:lang w:val="fr-FR"/>
        </w:rPr>
      </w:pPr>
      <w:r w:rsidRPr="00C113E4">
        <w:rPr>
          <w:lang w:val="fr-FR"/>
        </w:rPr>
        <w:t>Internet</w:t>
      </w:r>
    </w:p>
    <w:p w14:paraId="4FAB4508" w14:textId="77777777" w:rsidR="00080512" w:rsidRPr="00C113E4" w:rsidRDefault="00080512">
      <w:pPr>
        <w:pStyle w:val="FP"/>
        <w:framePr w:wrap="notBeside" w:hAnchor="margin" w:yAlign="center"/>
        <w:ind w:left="2835" w:right="2835"/>
        <w:jc w:val="center"/>
        <w:rPr>
          <w:rFonts w:ascii="Arial" w:hAnsi="Arial"/>
          <w:sz w:val="18"/>
          <w:lang w:val="fr-FR"/>
        </w:rPr>
      </w:pPr>
      <w:r w:rsidRPr="00C113E4">
        <w:rPr>
          <w:rFonts w:ascii="Arial" w:hAnsi="Arial"/>
          <w:sz w:val="18"/>
          <w:lang w:val="fr-FR"/>
        </w:rPr>
        <w:t>http://www.3gpp.org</w:t>
      </w:r>
    </w:p>
    <w:p w14:paraId="7884338C" w14:textId="77777777" w:rsidR="00080512" w:rsidRPr="00C113E4" w:rsidRDefault="00080512">
      <w:pPr>
        <w:rPr>
          <w:lang w:val="fr-FR"/>
        </w:rPr>
      </w:pPr>
    </w:p>
    <w:p w14:paraId="02BA746E" w14:textId="77777777" w:rsidR="00080512" w:rsidRPr="00C113E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C113E4">
        <w:rPr>
          <w:rFonts w:ascii="Arial" w:hAnsi="Arial"/>
          <w:b/>
          <w:i/>
          <w:noProof/>
          <w:lang w:val="fr-FR"/>
        </w:rPr>
        <w:t>Copyright Notification</w:t>
      </w:r>
    </w:p>
    <w:p w14:paraId="46114919" w14:textId="77777777" w:rsidR="00080512" w:rsidRPr="00C113E4" w:rsidRDefault="00080512" w:rsidP="00FA1266">
      <w:pPr>
        <w:pStyle w:val="FP"/>
        <w:framePr w:h="3057" w:hRule="exact" w:wrap="notBeside" w:vAnchor="page" w:hAnchor="margin" w:y="12605"/>
        <w:jc w:val="center"/>
        <w:rPr>
          <w:noProof/>
        </w:rPr>
      </w:pPr>
      <w:r w:rsidRPr="00C113E4">
        <w:rPr>
          <w:noProof/>
        </w:rPr>
        <w:t>No part may be reproduced except as authorized by written permission.</w:t>
      </w:r>
      <w:r w:rsidRPr="00C113E4">
        <w:rPr>
          <w:noProof/>
        </w:rPr>
        <w:br/>
        <w:t>The copyright and the foregoing restriction extend to reproduction in all media.</w:t>
      </w:r>
    </w:p>
    <w:p w14:paraId="202E1336" w14:textId="77777777" w:rsidR="00080512" w:rsidRPr="00C113E4" w:rsidRDefault="00080512" w:rsidP="00FA1266">
      <w:pPr>
        <w:pStyle w:val="FP"/>
        <w:framePr w:h="3057" w:hRule="exact" w:wrap="notBeside" w:vAnchor="page" w:hAnchor="margin" w:y="12605"/>
        <w:jc w:val="center"/>
        <w:rPr>
          <w:noProof/>
        </w:rPr>
      </w:pPr>
    </w:p>
    <w:p w14:paraId="22A3C1E8" w14:textId="77777777" w:rsidR="00080512" w:rsidRPr="00C113E4" w:rsidRDefault="00DC309B" w:rsidP="00FA1266">
      <w:pPr>
        <w:pStyle w:val="FP"/>
        <w:framePr w:h="3057" w:hRule="exact" w:wrap="notBeside" w:vAnchor="page" w:hAnchor="margin" w:y="12605"/>
        <w:jc w:val="center"/>
        <w:rPr>
          <w:noProof/>
          <w:sz w:val="18"/>
        </w:rPr>
      </w:pPr>
      <w:r w:rsidRPr="00C113E4">
        <w:rPr>
          <w:noProof/>
          <w:sz w:val="18"/>
        </w:rPr>
        <w:t>©</w:t>
      </w:r>
      <w:bookmarkStart w:id="3" w:name="copyrightaddon"/>
      <w:bookmarkEnd w:id="3"/>
      <w:r w:rsidR="000A6050" w:rsidRPr="00C113E4">
        <w:rPr>
          <w:noProof/>
          <w:sz w:val="18"/>
        </w:rPr>
        <w:t xml:space="preserve"> 2025</w:t>
      </w:r>
      <w:r w:rsidR="004C2B1C" w:rsidRPr="00C113E4">
        <w:rPr>
          <w:noProof/>
          <w:sz w:val="18"/>
        </w:rPr>
        <w:t>, 3GPP Organizational Partners (ARIB, ATIS, CCSA, ETSI, TSDSI, TTA, TTC).</w:t>
      </w:r>
    </w:p>
    <w:p w14:paraId="7F529919" w14:textId="77777777" w:rsidR="00734A5B" w:rsidRPr="00C113E4" w:rsidRDefault="00080512" w:rsidP="00FA1266">
      <w:pPr>
        <w:pStyle w:val="FP"/>
        <w:framePr w:h="3057" w:hRule="exact" w:wrap="notBeside" w:vAnchor="page" w:hAnchor="margin" w:y="12605"/>
        <w:jc w:val="center"/>
        <w:rPr>
          <w:noProof/>
          <w:sz w:val="18"/>
        </w:rPr>
      </w:pPr>
      <w:r w:rsidRPr="00C113E4">
        <w:rPr>
          <w:noProof/>
          <w:sz w:val="18"/>
        </w:rPr>
        <w:t>All rights reserved.</w:t>
      </w:r>
    </w:p>
    <w:p w14:paraId="1EC860A6" w14:textId="77777777" w:rsidR="00734A5B" w:rsidRPr="00C113E4" w:rsidRDefault="00734A5B" w:rsidP="00FA1266">
      <w:pPr>
        <w:pStyle w:val="Guidance"/>
        <w:framePr w:h="3057" w:hRule="exact" w:wrap="notBeside" w:vAnchor="page" w:hAnchor="margin" w:y="12605"/>
        <w:rPr>
          <w:color w:val="auto"/>
        </w:rPr>
      </w:pPr>
    </w:p>
    <w:p w14:paraId="083090DB" w14:textId="77777777" w:rsidR="00734A5B" w:rsidRPr="00C113E4" w:rsidRDefault="00734A5B" w:rsidP="00FA1266">
      <w:pPr>
        <w:pStyle w:val="FP"/>
        <w:framePr w:h="3057" w:hRule="exact" w:wrap="notBeside" w:vAnchor="page" w:hAnchor="margin" w:y="12605"/>
        <w:rPr>
          <w:noProof/>
          <w:sz w:val="18"/>
        </w:rPr>
      </w:pPr>
      <w:r w:rsidRPr="00C113E4">
        <w:rPr>
          <w:noProof/>
          <w:sz w:val="18"/>
        </w:rPr>
        <w:t>UMTS™ is a Trade Mark of ETSI registered for the benefit of its members</w:t>
      </w:r>
    </w:p>
    <w:p w14:paraId="4A31DF26" w14:textId="77777777" w:rsidR="00080512" w:rsidRPr="00C113E4" w:rsidRDefault="00734A5B" w:rsidP="00FA1266">
      <w:pPr>
        <w:pStyle w:val="FP"/>
        <w:framePr w:h="3057" w:hRule="exact" w:wrap="notBeside" w:vAnchor="page" w:hAnchor="margin" w:y="12605"/>
        <w:rPr>
          <w:noProof/>
          <w:sz w:val="18"/>
        </w:rPr>
      </w:pPr>
      <w:r w:rsidRPr="00C113E4">
        <w:rPr>
          <w:noProof/>
          <w:sz w:val="18"/>
        </w:rPr>
        <w:t>3GPP™ is a Trade Mark of ETSI registered for the benefit of its Members and of the 3GPP Organizational Partners</w:t>
      </w:r>
      <w:r w:rsidR="00080512" w:rsidRPr="00C113E4">
        <w:rPr>
          <w:noProof/>
          <w:sz w:val="18"/>
        </w:rPr>
        <w:br/>
      </w:r>
      <w:r w:rsidR="00FA1266" w:rsidRPr="00C113E4">
        <w:rPr>
          <w:noProof/>
          <w:sz w:val="18"/>
        </w:rPr>
        <w:t>LTE™</w:t>
      </w:r>
      <w:r w:rsidR="000D413C" w:rsidRPr="00C113E4">
        <w:rPr>
          <w:noProof/>
          <w:sz w:val="18"/>
        </w:rPr>
        <w:t xml:space="preserve"> is a Trade Mark of ETSI registered for the benefit of its Members and of the 3GPP Organizational Partners</w:t>
      </w:r>
    </w:p>
    <w:p w14:paraId="764A9A7B" w14:textId="77777777" w:rsidR="00FA1266" w:rsidRPr="00C113E4" w:rsidRDefault="00FA1266" w:rsidP="00FA1266">
      <w:pPr>
        <w:pStyle w:val="FP"/>
        <w:framePr w:h="3057" w:hRule="exact" w:wrap="notBeside" w:vAnchor="page" w:hAnchor="margin" w:y="12605"/>
        <w:rPr>
          <w:noProof/>
          <w:sz w:val="18"/>
        </w:rPr>
      </w:pPr>
      <w:r w:rsidRPr="00C113E4">
        <w:rPr>
          <w:noProof/>
          <w:sz w:val="18"/>
        </w:rPr>
        <w:t>GSM® and the GSM logo are registered and owned by the GSM Association</w:t>
      </w:r>
    </w:p>
    <w:bookmarkEnd w:id="2"/>
    <w:p w14:paraId="27154D2E" w14:textId="77777777" w:rsidR="00080512" w:rsidRDefault="00080512">
      <w:pPr>
        <w:pStyle w:val="TT"/>
      </w:pPr>
      <w:r>
        <w:br w:type="page"/>
      </w:r>
      <w:r>
        <w:lastRenderedPageBreak/>
        <w:t>Contents</w:t>
      </w:r>
    </w:p>
    <w:p w14:paraId="79FF1D3A" w14:textId="21F9F770" w:rsidR="002E12F5" w:rsidRDefault="00587CA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E12F5">
        <w:rPr>
          <w:noProof/>
        </w:rPr>
        <w:t>Foreword</w:t>
      </w:r>
      <w:r w:rsidR="002E12F5">
        <w:rPr>
          <w:noProof/>
        </w:rPr>
        <w:tab/>
      </w:r>
      <w:r w:rsidR="002E12F5">
        <w:rPr>
          <w:noProof/>
        </w:rPr>
        <w:fldChar w:fldCharType="begin"/>
      </w:r>
      <w:r w:rsidR="002E12F5">
        <w:rPr>
          <w:noProof/>
        </w:rPr>
        <w:instrText xml:space="preserve"> PAGEREF _Toc212089401 \h </w:instrText>
      </w:r>
      <w:r w:rsidR="002E12F5">
        <w:rPr>
          <w:noProof/>
        </w:rPr>
      </w:r>
      <w:r w:rsidR="002E12F5">
        <w:rPr>
          <w:noProof/>
        </w:rPr>
        <w:fldChar w:fldCharType="separate"/>
      </w:r>
      <w:r w:rsidR="002E12F5">
        <w:rPr>
          <w:noProof/>
        </w:rPr>
        <w:t>4</w:t>
      </w:r>
      <w:r w:rsidR="002E12F5">
        <w:rPr>
          <w:noProof/>
        </w:rPr>
        <w:fldChar w:fldCharType="end"/>
      </w:r>
    </w:p>
    <w:p w14:paraId="4B1128E4" w14:textId="31E1544A"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_Toc212089402 \h </w:instrText>
      </w:r>
      <w:r>
        <w:rPr>
          <w:noProof/>
        </w:rPr>
      </w:r>
      <w:r>
        <w:rPr>
          <w:noProof/>
        </w:rPr>
        <w:fldChar w:fldCharType="separate"/>
      </w:r>
      <w:r>
        <w:rPr>
          <w:noProof/>
        </w:rPr>
        <w:t>5</w:t>
      </w:r>
      <w:r>
        <w:rPr>
          <w:noProof/>
        </w:rPr>
        <w:fldChar w:fldCharType="end"/>
      </w:r>
    </w:p>
    <w:p w14:paraId="6C5A7F2D" w14:textId="56AED52D"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_Toc212089403 \h </w:instrText>
      </w:r>
      <w:r>
        <w:rPr>
          <w:noProof/>
        </w:rPr>
      </w:r>
      <w:r>
        <w:rPr>
          <w:noProof/>
        </w:rPr>
        <w:fldChar w:fldCharType="separate"/>
      </w:r>
      <w:r>
        <w:rPr>
          <w:noProof/>
        </w:rPr>
        <w:t>5</w:t>
      </w:r>
      <w:r>
        <w:rPr>
          <w:noProof/>
        </w:rPr>
        <w:fldChar w:fldCharType="end"/>
      </w:r>
    </w:p>
    <w:p w14:paraId="66CDE512" w14:textId="4A49ECD5"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_Toc212089404 \h </w:instrText>
      </w:r>
      <w:r>
        <w:rPr>
          <w:noProof/>
        </w:rPr>
      </w:r>
      <w:r>
        <w:rPr>
          <w:noProof/>
        </w:rPr>
        <w:fldChar w:fldCharType="separate"/>
      </w:r>
      <w:r>
        <w:rPr>
          <w:noProof/>
        </w:rPr>
        <w:t>5</w:t>
      </w:r>
      <w:r>
        <w:rPr>
          <w:noProof/>
        </w:rPr>
        <w:fldChar w:fldCharType="end"/>
      </w:r>
    </w:p>
    <w:p w14:paraId="03D9C9F8" w14:textId="6523E320"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KPI definitions template</w:t>
      </w:r>
      <w:r>
        <w:rPr>
          <w:noProof/>
        </w:rPr>
        <w:tab/>
      </w:r>
      <w:r>
        <w:rPr>
          <w:noProof/>
        </w:rPr>
        <w:fldChar w:fldCharType="begin"/>
      </w:r>
      <w:r>
        <w:rPr>
          <w:noProof/>
        </w:rPr>
        <w:instrText xml:space="preserve"> PAGEREF _Toc212089405 \h </w:instrText>
      </w:r>
      <w:r>
        <w:rPr>
          <w:noProof/>
        </w:rPr>
      </w:r>
      <w:r>
        <w:rPr>
          <w:noProof/>
        </w:rPr>
        <w:fldChar w:fldCharType="separate"/>
      </w:r>
      <w:r>
        <w:rPr>
          <w:noProof/>
        </w:rPr>
        <w:t>5</w:t>
      </w:r>
      <w:r>
        <w:rPr>
          <w:noProof/>
        </w:rPr>
        <w:fldChar w:fldCharType="end"/>
      </w:r>
    </w:p>
    <w:p w14:paraId="5525EE2F" w14:textId="4ED152AE"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IMS </w:t>
      </w:r>
      <w:r>
        <w:rPr>
          <w:noProof/>
        </w:rPr>
        <w:t>KPI definitions</w:t>
      </w:r>
      <w:r>
        <w:rPr>
          <w:noProof/>
        </w:rPr>
        <w:tab/>
      </w:r>
      <w:r>
        <w:rPr>
          <w:noProof/>
        </w:rPr>
        <w:fldChar w:fldCharType="begin"/>
      </w:r>
      <w:r>
        <w:rPr>
          <w:noProof/>
        </w:rPr>
        <w:instrText xml:space="preserve"> PAGEREF _Toc212089406 \h </w:instrText>
      </w:r>
      <w:r>
        <w:rPr>
          <w:noProof/>
        </w:rPr>
      </w:r>
      <w:r>
        <w:rPr>
          <w:noProof/>
        </w:rPr>
        <w:fldChar w:fldCharType="separate"/>
      </w:r>
      <w:r>
        <w:rPr>
          <w:noProof/>
        </w:rPr>
        <w:t>6</w:t>
      </w:r>
      <w:r>
        <w:rPr>
          <w:noProof/>
        </w:rPr>
        <w:fldChar w:fldCharType="end"/>
      </w:r>
    </w:p>
    <w:p w14:paraId="2B2F58AB" w14:textId="45DA40D5"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Accessibility KPI</w:t>
      </w:r>
      <w:r>
        <w:rPr>
          <w:noProof/>
        </w:rPr>
        <w:tab/>
      </w:r>
      <w:r>
        <w:rPr>
          <w:noProof/>
        </w:rPr>
        <w:fldChar w:fldCharType="begin"/>
      </w:r>
      <w:r>
        <w:rPr>
          <w:noProof/>
        </w:rPr>
        <w:instrText xml:space="preserve"> PAGEREF _Toc212089407 \h </w:instrText>
      </w:r>
      <w:r>
        <w:rPr>
          <w:noProof/>
        </w:rPr>
      </w:r>
      <w:r>
        <w:rPr>
          <w:noProof/>
        </w:rPr>
        <w:fldChar w:fldCharType="separate"/>
      </w:r>
      <w:r>
        <w:rPr>
          <w:noProof/>
        </w:rPr>
        <w:t>6</w:t>
      </w:r>
      <w:r>
        <w:rPr>
          <w:noProof/>
        </w:rPr>
        <w:fldChar w:fldCharType="end"/>
      </w:r>
    </w:p>
    <w:p w14:paraId="5269588F" w14:textId="5AFDC989"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Initial Registration Success Rate of S-CSCF</w:t>
      </w:r>
      <w:r>
        <w:rPr>
          <w:noProof/>
        </w:rPr>
        <w:tab/>
      </w:r>
      <w:r>
        <w:rPr>
          <w:noProof/>
        </w:rPr>
        <w:fldChar w:fldCharType="begin"/>
      </w:r>
      <w:r>
        <w:rPr>
          <w:noProof/>
        </w:rPr>
        <w:instrText xml:space="preserve"> PAGEREF _Toc212089408 \h </w:instrText>
      </w:r>
      <w:r>
        <w:rPr>
          <w:noProof/>
        </w:rPr>
      </w:r>
      <w:r>
        <w:rPr>
          <w:noProof/>
        </w:rPr>
        <w:fldChar w:fldCharType="separate"/>
      </w:r>
      <w:r>
        <w:rPr>
          <w:noProof/>
        </w:rPr>
        <w:t>6</w:t>
      </w:r>
      <w:r>
        <w:rPr>
          <w:noProof/>
        </w:rPr>
        <w:fldChar w:fldCharType="end"/>
      </w:r>
    </w:p>
    <w:p w14:paraId="2E7747E2" w14:textId="1B247ED6"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Setup Time (Mean)</w:t>
      </w:r>
      <w:r>
        <w:rPr>
          <w:noProof/>
        </w:rPr>
        <w:tab/>
      </w:r>
      <w:r>
        <w:rPr>
          <w:noProof/>
        </w:rPr>
        <w:fldChar w:fldCharType="begin"/>
      </w:r>
      <w:r>
        <w:rPr>
          <w:noProof/>
        </w:rPr>
        <w:instrText xml:space="preserve"> PAGEREF _Toc212089409 \h </w:instrText>
      </w:r>
      <w:r>
        <w:rPr>
          <w:noProof/>
        </w:rPr>
      </w:r>
      <w:r>
        <w:rPr>
          <w:noProof/>
        </w:rPr>
        <w:fldChar w:fldCharType="separate"/>
      </w:r>
      <w:r>
        <w:rPr>
          <w:noProof/>
        </w:rPr>
        <w:t>6</w:t>
      </w:r>
      <w:r>
        <w:rPr>
          <w:noProof/>
        </w:rPr>
        <w:fldChar w:fldCharType="end"/>
      </w:r>
    </w:p>
    <w:p w14:paraId="310D6C17" w14:textId="385C5A27"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Establishment Success Rate</w:t>
      </w:r>
      <w:r>
        <w:rPr>
          <w:noProof/>
        </w:rPr>
        <w:tab/>
      </w:r>
      <w:r>
        <w:rPr>
          <w:noProof/>
        </w:rPr>
        <w:fldChar w:fldCharType="begin"/>
      </w:r>
      <w:r>
        <w:rPr>
          <w:noProof/>
        </w:rPr>
        <w:instrText xml:space="preserve"> PAGEREF _Toc212089410 \h </w:instrText>
      </w:r>
      <w:r>
        <w:rPr>
          <w:noProof/>
        </w:rPr>
      </w:r>
      <w:r>
        <w:rPr>
          <w:noProof/>
        </w:rPr>
        <w:fldChar w:fldCharType="separate"/>
      </w:r>
      <w:r>
        <w:rPr>
          <w:noProof/>
        </w:rPr>
        <w:t>6</w:t>
      </w:r>
      <w:r>
        <w:rPr>
          <w:noProof/>
        </w:rPr>
        <w:fldChar w:fldCharType="end"/>
      </w:r>
    </w:p>
    <w:p w14:paraId="6AF870AA" w14:textId="16A4D6E4"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lang w:eastAsia="zh-CN"/>
        </w:rPr>
        <w:t>Third Party Registration Success Rate</w:t>
      </w:r>
      <w:r>
        <w:rPr>
          <w:noProof/>
        </w:rPr>
        <w:tab/>
      </w:r>
      <w:r>
        <w:rPr>
          <w:noProof/>
        </w:rPr>
        <w:fldChar w:fldCharType="begin"/>
      </w:r>
      <w:r>
        <w:rPr>
          <w:noProof/>
        </w:rPr>
        <w:instrText xml:space="preserve"> PAGEREF _Toc212089411 \h </w:instrText>
      </w:r>
      <w:r>
        <w:rPr>
          <w:noProof/>
        </w:rPr>
      </w:r>
      <w:r>
        <w:rPr>
          <w:noProof/>
        </w:rPr>
        <w:fldChar w:fldCharType="separate"/>
      </w:r>
      <w:r>
        <w:rPr>
          <w:noProof/>
        </w:rPr>
        <w:t>7</w:t>
      </w:r>
      <w:r>
        <w:rPr>
          <w:noProof/>
        </w:rPr>
        <w:fldChar w:fldCharType="end"/>
      </w:r>
    </w:p>
    <w:p w14:paraId="58072071" w14:textId="056D6B42"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Re-registration Success Rate of S-CSCF</w:t>
      </w:r>
      <w:r>
        <w:rPr>
          <w:noProof/>
        </w:rPr>
        <w:tab/>
      </w:r>
      <w:r>
        <w:rPr>
          <w:noProof/>
        </w:rPr>
        <w:fldChar w:fldCharType="begin"/>
      </w:r>
      <w:r>
        <w:rPr>
          <w:noProof/>
        </w:rPr>
        <w:instrText xml:space="preserve"> PAGEREF _Toc212089412 \h </w:instrText>
      </w:r>
      <w:r>
        <w:rPr>
          <w:noProof/>
        </w:rPr>
      </w:r>
      <w:r>
        <w:rPr>
          <w:noProof/>
        </w:rPr>
        <w:fldChar w:fldCharType="separate"/>
      </w:r>
      <w:r>
        <w:rPr>
          <w:noProof/>
        </w:rPr>
        <w:t>8</w:t>
      </w:r>
      <w:r>
        <w:rPr>
          <w:noProof/>
        </w:rPr>
        <w:fldChar w:fldCharType="end"/>
      </w:r>
    </w:p>
    <w:p w14:paraId="24748477" w14:textId="6137A89C"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5.1.6</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Setup Time Originated from IMS (Mean)</w:t>
      </w:r>
      <w:r>
        <w:rPr>
          <w:noProof/>
        </w:rPr>
        <w:tab/>
      </w:r>
      <w:r>
        <w:rPr>
          <w:noProof/>
        </w:rPr>
        <w:fldChar w:fldCharType="begin"/>
      </w:r>
      <w:r>
        <w:rPr>
          <w:noProof/>
        </w:rPr>
        <w:instrText xml:space="preserve"> PAGEREF _Toc212089413 \h </w:instrText>
      </w:r>
      <w:r>
        <w:rPr>
          <w:noProof/>
        </w:rPr>
      </w:r>
      <w:r>
        <w:rPr>
          <w:noProof/>
        </w:rPr>
        <w:fldChar w:fldCharType="separate"/>
      </w:r>
      <w:r>
        <w:rPr>
          <w:noProof/>
        </w:rPr>
        <w:t>8</w:t>
      </w:r>
      <w:r>
        <w:rPr>
          <w:noProof/>
        </w:rPr>
        <w:fldChar w:fldCharType="end"/>
      </w:r>
    </w:p>
    <w:p w14:paraId="250A94E9" w14:textId="73B2B0FA"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5.1.7</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Setup Time Originated from CS (Mean)</w:t>
      </w:r>
      <w:r>
        <w:rPr>
          <w:noProof/>
        </w:rPr>
        <w:tab/>
      </w:r>
      <w:r>
        <w:rPr>
          <w:noProof/>
        </w:rPr>
        <w:fldChar w:fldCharType="begin"/>
      </w:r>
      <w:r>
        <w:rPr>
          <w:noProof/>
        </w:rPr>
        <w:instrText xml:space="preserve"> PAGEREF _Toc212089414 \h </w:instrText>
      </w:r>
      <w:r>
        <w:rPr>
          <w:noProof/>
        </w:rPr>
      </w:r>
      <w:r>
        <w:rPr>
          <w:noProof/>
        </w:rPr>
        <w:fldChar w:fldCharType="separate"/>
      </w:r>
      <w:r>
        <w:rPr>
          <w:noProof/>
        </w:rPr>
        <w:t>8</w:t>
      </w:r>
      <w:r>
        <w:rPr>
          <w:noProof/>
        </w:rPr>
        <w:fldChar w:fldCharType="end"/>
      </w:r>
    </w:p>
    <w:p w14:paraId="21FF73A8" w14:textId="4D9B8695"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Immediate Messaging Success Rate</w:t>
      </w:r>
      <w:r>
        <w:rPr>
          <w:noProof/>
        </w:rPr>
        <w:tab/>
      </w:r>
      <w:r>
        <w:rPr>
          <w:noProof/>
        </w:rPr>
        <w:fldChar w:fldCharType="begin"/>
      </w:r>
      <w:r>
        <w:rPr>
          <w:noProof/>
        </w:rPr>
        <w:instrText xml:space="preserve"> PAGEREF _Toc212089415 \h </w:instrText>
      </w:r>
      <w:r>
        <w:rPr>
          <w:noProof/>
        </w:rPr>
      </w:r>
      <w:r>
        <w:rPr>
          <w:noProof/>
        </w:rPr>
        <w:fldChar w:fldCharType="separate"/>
      </w:r>
      <w:r>
        <w:rPr>
          <w:noProof/>
        </w:rPr>
        <w:t>9</w:t>
      </w:r>
      <w:r>
        <w:rPr>
          <w:noProof/>
        </w:rPr>
        <w:fldChar w:fldCharType="end"/>
      </w:r>
    </w:p>
    <w:p w14:paraId="6004B2AB" w14:textId="55676631"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5.1.9</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Establishment Network Success Rate</w:t>
      </w:r>
      <w:r>
        <w:rPr>
          <w:noProof/>
        </w:rPr>
        <w:tab/>
      </w:r>
      <w:r>
        <w:rPr>
          <w:noProof/>
        </w:rPr>
        <w:fldChar w:fldCharType="begin"/>
      </w:r>
      <w:r>
        <w:rPr>
          <w:noProof/>
        </w:rPr>
        <w:instrText xml:space="preserve"> PAGEREF _Toc212089416 \h </w:instrText>
      </w:r>
      <w:r>
        <w:rPr>
          <w:noProof/>
        </w:rPr>
      </w:r>
      <w:r>
        <w:rPr>
          <w:noProof/>
        </w:rPr>
        <w:fldChar w:fldCharType="separate"/>
      </w:r>
      <w:r>
        <w:rPr>
          <w:noProof/>
        </w:rPr>
        <w:t>9</w:t>
      </w:r>
      <w:r>
        <w:rPr>
          <w:noProof/>
        </w:rPr>
        <w:fldChar w:fldCharType="end"/>
      </w:r>
    </w:p>
    <w:p w14:paraId="2F4744A1" w14:textId="7281579A"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Retainability KPI</w:t>
      </w:r>
      <w:r>
        <w:rPr>
          <w:noProof/>
        </w:rPr>
        <w:tab/>
      </w:r>
      <w:r>
        <w:rPr>
          <w:noProof/>
        </w:rPr>
        <w:fldChar w:fldCharType="begin"/>
      </w:r>
      <w:r>
        <w:rPr>
          <w:noProof/>
        </w:rPr>
        <w:instrText xml:space="preserve"> PAGEREF _Toc212089417 \h </w:instrText>
      </w:r>
      <w:r>
        <w:rPr>
          <w:noProof/>
        </w:rPr>
      </w:r>
      <w:r>
        <w:rPr>
          <w:noProof/>
        </w:rPr>
        <w:fldChar w:fldCharType="separate"/>
      </w:r>
      <w:r>
        <w:rPr>
          <w:noProof/>
        </w:rPr>
        <w:t>10</w:t>
      </w:r>
      <w:r>
        <w:rPr>
          <w:noProof/>
        </w:rPr>
        <w:fldChar w:fldCharType="end"/>
      </w:r>
    </w:p>
    <w:p w14:paraId="5C20ADA7" w14:textId="33632E24"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Call Drop Rate of IMS Sessions</w:t>
      </w:r>
      <w:r>
        <w:rPr>
          <w:noProof/>
        </w:rPr>
        <w:tab/>
      </w:r>
      <w:r>
        <w:rPr>
          <w:noProof/>
        </w:rPr>
        <w:fldChar w:fldCharType="begin"/>
      </w:r>
      <w:r>
        <w:rPr>
          <w:noProof/>
        </w:rPr>
        <w:instrText xml:space="preserve"> PAGEREF _Toc212089418 \h </w:instrText>
      </w:r>
      <w:r>
        <w:rPr>
          <w:noProof/>
        </w:rPr>
      </w:r>
      <w:r>
        <w:rPr>
          <w:noProof/>
        </w:rPr>
        <w:fldChar w:fldCharType="separate"/>
      </w:r>
      <w:r>
        <w:rPr>
          <w:noProof/>
        </w:rPr>
        <w:t>10</w:t>
      </w:r>
      <w:r>
        <w:rPr>
          <w:noProof/>
        </w:rPr>
        <w:fldChar w:fldCharType="end"/>
      </w:r>
    </w:p>
    <w:p w14:paraId="6CB2BF59" w14:textId="5B5D2C2A"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Utilization KPI</w:t>
      </w:r>
      <w:r>
        <w:rPr>
          <w:noProof/>
        </w:rPr>
        <w:tab/>
      </w:r>
      <w:r>
        <w:rPr>
          <w:noProof/>
        </w:rPr>
        <w:fldChar w:fldCharType="begin"/>
      </w:r>
      <w:r>
        <w:rPr>
          <w:noProof/>
        </w:rPr>
        <w:instrText xml:space="preserve"> PAGEREF _Toc212089419 \h </w:instrText>
      </w:r>
      <w:r>
        <w:rPr>
          <w:noProof/>
        </w:rPr>
      </w:r>
      <w:r>
        <w:rPr>
          <w:noProof/>
        </w:rPr>
        <w:fldChar w:fldCharType="separate"/>
      </w:r>
      <w:r>
        <w:rPr>
          <w:noProof/>
        </w:rPr>
        <w:t>11</w:t>
      </w:r>
      <w:r>
        <w:rPr>
          <w:noProof/>
        </w:rPr>
        <w:fldChar w:fldCharType="end"/>
      </w:r>
    </w:p>
    <w:p w14:paraId="2063B7D0" w14:textId="530ACC60" w:rsidR="002E12F5" w:rsidRDefault="002E12F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Mean Session Utilization</w:t>
      </w:r>
      <w:r>
        <w:rPr>
          <w:noProof/>
        </w:rPr>
        <w:tab/>
      </w:r>
      <w:r>
        <w:rPr>
          <w:noProof/>
        </w:rPr>
        <w:fldChar w:fldCharType="begin"/>
      </w:r>
      <w:r>
        <w:rPr>
          <w:noProof/>
        </w:rPr>
        <w:instrText xml:space="preserve"> PAGEREF _Toc212089420 \h </w:instrText>
      </w:r>
      <w:r>
        <w:rPr>
          <w:noProof/>
        </w:rPr>
      </w:r>
      <w:r>
        <w:rPr>
          <w:noProof/>
        </w:rPr>
        <w:fldChar w:fldCharType="separate"/>
      </w:r>
      <w:r>
        <w:rPr>
          <w:noProof/>
        </w:rPr>
        <w:t>1</w:t>
      </w:r>
      <w:r>
        <w:rPr>
          <w:noProof/>
        </w:rPr>
        <w:t>1</w:t>
      </w:r>
      <w:r>
        <w:rPr>
          <w:noProof/>
        </w:rPr>
        <w:fldChar w:fldCharType="end"/>
      </w:r>
    </w:p>
    <w:p w14:paraId="2C8F716B" w14:textId="6F3AF93A" w:rsidR="002E12F5" w:rsidRDefault="002E12F5" w:rsidP="002E12F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r>
      <w:r>
        <w:rPr>
          <w:noProof/>
          <w:lang w:eastAsia="zh-CN"/>
        </w:rPr>
        <w:t>Use case for KPIs</w:t>
      </w:r>
      <w:r>
        <w:rPr>
          <w:noProof/>
        </w:rPr>
        <w:tab/>
      </w:r>
      <w:r>
        <w:rPr>
          <w:noProof/>
        </w:rPr>
        <w:fldChar w:fldCharType="begin"/>
      </w:r>
      <w:r>
        <w:rPr>
          <w:noProof/>
        </w:rPr>
        <w:instrText xml:space="preserve"> PAGEREF _Toc212089421 \h </w:instrText>
      </w:r>
      <w:r>
        <w:rPr>
          <w:noProof/>
        </w:rPr>
      </w:r>
      <w:r>
        <w:rPr>
          <w:noProof/>
        </w:rPr>
        <w:fldChar w:fldCharType="separate"/>
      </w:r>
      <w:r>
        <w:rPr>
          <w:noProof/>
        </w:rPr>
        <w:t>12</w:t>
      </w:r>
      <w:r>
        <w:rPr>
          <w:noProof/>
        </w:rPr>
        <w:fldChar w:fldCharType="end"/>
      </w:r>
    </w:p>
    <w:p w14:paraId="15FEDAF5" w14:textId="48DF1CF3"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initial registration success rate of S-CSCF </w:t>
      </w:r>
      <w:r>
        <w:rPr>
          <w:noProof/>
        </w:rPr>
        <w:t xml:space="preserve">related </w:t>
      </w:r>
      <w:r>
        <w:rPr>
          <w:noProof/>
          <w:lang w:eastAsia="zh-CN"/>
        </w:rPr>
        <w:t>KPI</w:t>
      </w:r>
      <w:r>
        <w:rPr>
          <w:noProof/>
        </w:rPr>
        <w:tab/>
      </w:r>
      <w:r>
        <w:rPr>
          <w:noProof/>
        </w:rPr>
        <w:fldChar w:fldCharType="begin"/>
      </w:r>
      <w:r>
        <w:rPr>
          <w:noProof/>
        </w:rPr>
        <w:instrText xml:space="preserve"> PAGEREF _Toc212089422 \h </w:instrText>
      </w:r>
      <w:r>
        <w:rPr>
          <w:noProof/>
        </w:rPr>
      </w:r>
      <w:r>
        <w:rPr>
          <w:noProof/>
        </w:rPr>
        <w:fldChar w:fldCharType="separate"/>
      </w:r>
      <w:r>
        <w:rPr>
          <w:noProof/>
        </w:rPr>
        <w:t>12</w:t>
      </w:r>
      <w:r>
        <w:rPr>
          <w:noProof/>
        </w:rPr>
        <w:fldChar w:fldCharType="end"/>
      </w:r>
    </w:p>
    <w:p w14:paraId="6D22AE9C" w14:textId="2B1EB2B3"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for session setup time (mean)</w:t>
      </w:r>
      <w:r>
        <w:rPr>
          <w:noProof/>
        </w:rPr>
        <w:t xml:space="preserve"> related </w:t>
      </w:r>
      <w:r>
        <w:rPr>
          <w:noProof/>
          <w:lang w:eastAsia="zh-CN"/>
        </w:rPr>
        <w:t>KPI</w:t>
      </w:r>
      <w:r>
        <w:rPr>
          <w:noProof/>
        </w:rPr>
        <w:tab/>
      </w:r>
      <w:r>
        <w:rPr>
          <w:noProof/>
        </w:rPr>
        <w:fldChar w:fldCharType="begin"/>
      </w:r>
      <w:r>
        <w:rPr>
          <w:noProof/>
        </w:rPr>
        <w:instrText xml:space="preserve"> PAGEREF _Toc212089423 \h </w:instrText>
      </w:r>
      <w:r>
        <w:rPr>
          <w:noProof/>
        </w:rPr>
      </w:r>
      <w:r>
        <w:rPr>
          <w:noProof/>
        </w:rPr>
        <w:fldChar w:fldCharType="separate"/>
      </w:r>
      <w:r>
        <w:rPr>
          <w:noProof/>
        </w:rPr>
        <w:t>12</w:t>
      </w:r>
      <w:r>
        <w:rPr>
          <w:noProof/>
        </w:rPr>
        <w:fldChar w:fldCharType="end"/>
      </w:r>
    </w:p>
    <w:p w14:paraId="66918D0E" w14:textId="21BECEC5"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for s</w:t>
      </w:r>
      <w:r>
        <w:rPr>
          <w:noProof/>
        </w:rPr>
        <w:t xml:space="preserve">ession </w:t>
      </w:r>
      <w:r>
        <w:rPr>
          <w:noProof/>
          <w:lang w:eastAsia="zh-CN"/>
        </w:rPr>
        <w:t>e</w:t>
      </w:r>
      <w:r>
        <w:rPr>
          <w:noProof/>
        </w:rPr>
        <w:t xml:space="preserve">stablishment </w:t>
      </w:r>
      <w:r>
        <w:rPr>
          <w:noProof/>
          <w:lang w:eastAsia="zh-CN"/>
        </w:rPr>
        <w:t>s</w:t>
      </w:r>
      <w:r>
        <w:rPr>
          <w:noProof/>
        </w:rPr>
        <w:t xml:space="preserve">uccess </w:t>
      </w:r>
      <w:r>
        <w:rPr>
          <w:noProof/>
          <w:lang w:eastAsia="zh-CN"/>
        </w:rPr>
        <w:t>r</w:t>
      </w:r>
      <w:r>
        <w:rPr>
          <w:noProof/>
        </w:rPr>
        <w:t xml:space="preserve">ate related </w:t>
      </w:r>
      <w:r>
        <w:rPr>
          <w:noProof/>
          <w:lang w:eastAsia="zh-CN"/>
        </w:rPr>
        <w:t>KPI</w:t>
      </w:r>
      <w:r>
        <w:rPr>
          <w:noProof/>
        </w:rPr>
        <w:tab/>
      </w:r>
      <w:r>
        <w:rPr>
          <w:noProof/>
        </w:rPr>
        <w:fldChar w:fldCharType="begin"/>
      </w:r>
      <w:r>
        <w:rPr>
          <w:noProof/>
        </w:rPr>
        <w:instrText xml:space="preserve"> PAGEREF _Toc212089424 \h </w:instrText>
      </w:r>
      <w:r>
        <w:rPr>
          <w:noProof/>
        </w:rPr>
      </w:r>
      <w:r>
        <w:rPr>
          <w:noProof/>
        </w:rPr>
        <w:fldChar w:fldCharType="separate"/>
      </w:r>
      <w:r>
        <w:rPr>
          <w:noProof/>
        </w:rPr>
        <w:t>12</w:t>
      </w:r>
      <w:r>
        <w:rPr>
          <w:noProof/>
        </w:rPr>
        <w:fldChar w:fldCharType="end"/>
      </w:r>
    </w:p>
    <w:p w14:paraId="78DD51FC" w14:textId="2735B472"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for third party registration success rate</w:t>
      </w:r>
      <w:r>
        <w:rPr>
          <w:noProof/>
        </w:rPr>
        <w:t xml:space="preserve"> related </w:t>
      </w:r>
      <w:r>
        <w:rPr>
          <w:noProof/>
          <w:lang w:eastAsia="zh-CN"/>
        </w:rPr>
        <w:t>KPI</w:t>
      </w:r>
      <w:r>
        <w:rPr>
          <w:noProof/>
        </w:rPr>
        <w:tab/>
      </w:r>
      <w:r>
        <w:rPr>
          <w:noProof/>
        </w:rPr>
        <w:fldChar w:fldCharType="begin"/>
      </w:r>
      <w:r>
        <w:rPr>
          <w:noProof/>
        </w:rPr>
        <w:instrText xml:space="preserve"> PAGEREF _Toc212089425 \h </w:instrText>
      </w:r>
      <w:r>
        <w:rPr>
          <w:noProof/>
        </w:rPr>
      </w:r>
      <w:r>
        <w:rPr>
          <w:noProof/>
        </w:rPr>
        <w:fldChar w:fldCharType="separate"/>
      </w:r>
      <w:r>
        <w:rPr>
          <w:noProof/>
        </w:rPr>
        <w:t>12</w:t>
      </w:r>
      <w:r>
        <w:rPr>
          <w:noProof/>
        </w:rPr>
        <w:fldChar w:fldCharType="end"/>
      </w:r>
    </w:p>
    <w:p w14:paraId="5D9F3312" w14:textId="4E3D8F79"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A.5</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re-registration success rate of S-CSCF </w:t>
      </w:r>
      <w:r>
        <w:rPr>
          <w:noProof/>
        </w:rPr>
        <w:t xml:space="preserve">related </w:t>
      </w:r>
      <w:r>
        <w:rPr>
          <w:noProof/>
          <w:lang w:eastAsia="zh-CN"/>
        </w:rPr>
        <w:t>KPI</w:t>
      </w:r>
      <w:r>
        <w:rPr>
          <w:noProof/>
        </w:rPr>
        <w:tab/>
      </w:r>
      <w:r>
        <w:rPr>
          <w:noProof/>
        </w:rPr>
        <w:fldChar w:fldCharType="begin"/>
      </w:r>
      <w:r>
        <w:rPr>
          <w:noProof/>
        </w:rPr>
        <w:instrText xml:space="preserve"> PAGEREF _Toc212089426 \h </w:instrText>
      </w:r>
      <w:r>
        <w:rPr>
          <w:noProof/>
        </w:rPr>
      </w:r>
      <w:r>
        <w:rPr>
          <w:noProof/>
        </w:rPr>
        <w:fldChar w:fldCharType="separate"/>
      </w:r>
      <w:r>
        <w:rPr>
          <w:noProof/>
        </w:rPr>
        <w:t>12</w:t>
      </w:r>
      <w:r>
        <w:rPr>
          <w:noProof/>
        </w:rPr>
        <w:fldChar w:fldCharType="end"/>
      </w:r>
    </w:p>
    <w:p w14:paraId="3F772390" w14:textId="2F0BCFCF"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call drop rate of IMS sessions </w:t>
      </w:r>
      <w:r>
        <w:rPr>
          <w:noProof/>
        </w:rPr>
        <w:t xml:space="preserve">related </w:t>
      </w:r>
      <w:r>
        <w:rPr>
          <w:noProof/>
          <w:lang w:eastAsia="zh-CN"/>
        </w:rPr>
        <w:t>KPI</w:t>
      </w:r>
      <w:r>
        <w:rPr>
          <w:noProof/>
        </w:rPr>
        <w:tab/>
      </w:r>
      <w:r>
        <w:rPr>
          <w:noProof/>
        </w:rPr>
        <w:fldChar w:fldCharType="begin"/>
      </w:r>
      <w:r>
        <w:rPr>
          <w:noProof/>
        </w:rPr>
        <w:instrText xml:space="preserve"> PAGEREF _Toc212089427 \h </w:instrText>
      </w:r>
      <w:r>
        <w:rPr>
          <w:noProof/>
        </w:rPr>
      </w:r>
      <w:r>
        <w:rPr>
          <w:noProof/>
        </w:rPr>
        <w:fldChar w:fldCharType="separate"/>
      </w:r>
      <w:r>
        <w:rPr>
          <w:noProof/>
        </w:rPr>
        <w:t>12</w:t>
      </w:r>
      <w:r>
        <w:rPr>
          <w:noProof/>
        </w:rPr>
        <w:fldChar w:fldCharType="end"/>
      </w:r>
    </w:p>
    <w:p w14:paraId="589C25F9" w14:textId="6FE28F7E"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session set-up time originated from CS and IMS </w:t>
      </w:r>
      <w:r>
        <w:rPr>
          <w:noProof/>
        </w:rPr>
        <w:t xml:space="preserve">related </w:t>
      </w:r>
      <w:r>
        <w:rPr>
          <w:noProof/>
          <w:lang w:eastAsia="zh-CN"/>
        </w:rPr>
        <w:t>KPI</w:t>
      </w:r>
      <w:r>
        <w:rPr>
          <w:noProof/>
        </w:rPr>
        <w:tab/>
      </w:r>
      <w:r>
        <w:rPr>
          <w:noProof/>
        </w:rPr>
        <w:fldChar w:fldCharType="begin"/>
      </w:r>
      <w:r>
        <w:rPr>
          <w:noProof/>
        </w:rPr>
        <w:instrText xml:space="preserve"> PAGEREF _Toc212089428 \h </w:instrText>
      </w:r>
      <w:r>
        <w:rPr>
          <w:noProof/>
        </w:rPr>
      </w:r>
      <w:r>
        <w:rPr>
          <w:noProof/>
        </w:rPr>
        <w:fldChar w:fldCharType="separate"/>
      </w:r>
      <w:r>
        <w:rPr>
          <w:noProof/>
        </w:rPr>
        <w:t>13</w:t>
      </w:r>
      <w:r>
        <w:rPr>
          <w:noProof/>
        </w:rPr>
        <w:fldChar w:fldCharType="end"/>
      </w:r>
    </w:p>
    <w:p w14:paraId="7969B96A" w14:textId="2BE6A3C2"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mean session utilization </w:t>
      </w:r>
      <w:r>
        <w:rPr>
          <w:noProof/>
        </w:rPr>
        <w:t xml:space="preserve">related </w:t>
      </w:r>
      <w:r>
        <w:rPr>
          <w:noProof/>
          <w:lang w:eastAsia="zh-CN"/>
        </w:rPr>
        <w:t>KPI</w:t>
      </w:r>
      <w:r>
        <w:rPr>
          <w:noProof/>
        </w:rPr>
        <w:tab/>
      </w:r>
      <w:r>
        <w:rPr>
          <w:noProof/>
        </w:rPr>
        <w:fldChar w:fldCharType="begin"/>
      </w:r>
      <w:r>
        <w:rPr>
          <w:noProof/>
        </w:rPr>
        <w:instrText xml:space="preserve"> PAGEREF _Toc212089429 \h </w:instrText>
      </w:r>
      <w:r>
        <w:rPr>
          <w:noProof/>
        </w:rPr>
      </w:r>
      <w:r>
        <w:rPr>
          <w:noProof/>
        </w:rPr>
        <w:fldChar w:fldCharType="separate"/>
      </w:r>
      <w:r>
        <w:rPr>
          <w:noProof/>
        </w:rPr>
        <w:t>13</w:t>
      </w:r>
      <w:r>
        <w:rPr>
          <w:noProof/>
        </w:rPr>
        <w:fldChar w:fldCharType="end"/>
      </w:r>
    </w:p>
    <w:p w14:paraId="67FB104A" w14:textId="10619B87" w:rsidR="002E12F5" w:rsidRDefault="002E12F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A.9</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 xml:space="preserve">ase for immediate messaging success rate </w:t>
      </w:r>
      <w:r>
        <w:rPr>
          <w:noProof/>
        </w:rPr>
        <w:t xml:space="preserve">related </w:t>
      </w:r>
      <w:r>
        <w:rPr>
          <w:noProof/>
          <w:lang w:eastAsia="zh-CN"/>
        </w:rPr>
        <w:t>KPI</w:t>
      </w:r>
      <w:r>
        <w:rPr>
          <w:noProof/>
        </w:rPr>
        <w:tab/>
      </w:r>
      <w:r>
        <w:rPr>
          <w:noProof/>
        </w:rPr>
        <w:fldChar w:fldCharType="begin"/>
      </w:r>
      <w:r>
        <w:rPr>
          <w:noProof/>
        </w:rPr>
        <w:instrText xml:space="preserve"> PAGEREF _Toc212089430 \h </w:instrText>
      </w:r>
      <w:r>
        <w:rPr>
          <w:noProof/>
        </w:rPr>
      </w:r>
      <w:r>
        <w:rPr>
          <w:noProof/>
        </w:rPr>
        <w:fldChar w:fldCharType="separate"/>
      </w:r>
      <w:r>
        <w:rPr>
          <w:noProof/>
        </w:rPr>
        <w:t>13</w:t>
      </w:r>
      <w:r>
        <w:rPr>
          <w:noProof/>
        </w:rPr>
        <w:fldChar w:fldCharType="end"/>
      </w:r>
    </w:p>
    <w:p w14:paraId="25ACDF98" w14:textId="0848E991" w:rsidR="002E12F5" w:rsidRDefault="002E12F5">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Use case of the session establishment network success rate related KPI</w:t>
      </w:r>
      <w:r>
        <w:rPr>
          <w:noProof/>
        </w:rPr>
        <w:tab/>
      </w:r>
      <w:r>
        <w:rPr>
          <w:noProof/>
        </w:rPr>
        <w:fldChar w:fldCharType="begin"/>
      </w:r>
      <w:r>
        <w:rPr>
          <w:noProof/>
        </w:rPr>
        <w:instrText xml:space="preserve"> PAGEREF _Toc212089431 \h </w:instrText>
      </w:r>
      <w:r>
        <w:rPr>
          <w:noProof/>
        </w:rPr>
      </w:r>
      <w:r>
        <w:rPr>
          <w:noProof/>
        </w:rPr>
        <w:fldChar w:fldCharType="separate"/>
      </w:r>
      <w:r>
        <w:rPr>
          <w:noProof/>
        </w:rPr>
        <w:t>13</w:t>
      </w:r>
      <w:r>
        <w:rPr>
          <w:noProof/>
        </w:rPr>
        <w:fldChar w:fldCharType="end"/>
      </w:r>
    </w:p>
    <w:p w14:paraId="740A9598" w14:textId="510215EF" w:rsidR="002E12F5" w:rsidRDefault="002E12F5" w:rsidP="002E12F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_Toc212089432 \h </w:instrText>
      </w:r>
      <w:r>
        <w:rPr>
          <w:noProof/>
        </w:rPr>
      </w:r>
      <w:r>
        <w:rPr>
          <w:noProof/>
        </w:rPr>
        <w:fldChar w:fldCharType="separate"/>
      </w:r>
      <w:r>
        <w:rPr>
          <w:noProof/>
        </w:rPr>
        <w:t>14</w:t>
      </w:r>
      <w:r>
        <w:rPr>
          <w:noProof/>
        </w:rPr>
        <w:fldChar w:fldCharType="end"/>
      </w:r>
    </w:p>
    <w:p w14:paraId="69BC19F7" w14:textId="5519DE14" w:rsidR="00DC775D" w:rsidRDefault="00587CA0">
      <w:pPr>
        <w:rPr>
          <w:noProof/>
          <w:sz w:val="22"/>
        </w:rPr>
        <w:sectPr w:rsidR="00DC775D" w:rsidSect="0086580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noProof/>
          <w:sz w:val="22"/>
        </w:rPr>
        <w:fldChar w:fldCharType="end"/>
      </w:r>
    </w:p>
    <w:p w14:paraId="703D07C6" w14:textId="77777777" w:rsidR="00080512" w:rsidRDefault="00080512">
      <w:pPr>
        <w:pStyle w:val="Heading1"/>
      </w:pPr>
      <w:bookmarkStart w:id="4" w:name="_Toc212089401"/>
      <w:r>
        <w:lastRenderedPageBreak/>
        <w:t>Foreword</w:t>
      </w:r>
      <w:bookmarkEnd w:id="4"/>
    </w:p>
    <w:p w14:paraId="7060181C" w14:textId="77777777" w:rsidR="00080512" w:rsidRDefault="00080512">
      <w:r>
        <w:t>This Technical Specification has been produced by the 3</w:t>
      </w:r>
      <w:r>
        <w:rPr>
          <w:vertAlign w:val="superscript"/>
        </w:rPr>
        <w:t>rd</w:t>
      </w:r>
      <w:r>
        <w:t xml:space="preserve"> Generation Partnership Project (3GPP).</w:t>
      </w:r>
    </w:p>
    <w:p w14:paraId="3189DAA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9591C9" w14:textId="77777777" w:rsidR="00080512" w:rsidRDefault="00080512">
      <w:pPr>
        <w:pStyle w:val="B10"/>
        <w:rPr>
          <w:lang w:val="fr-FR"/>
        </w:rPr>
      </w:pPr>
      <w:r>
        <w:rPr>
          <w:lang w:val="fr-FR"/>
        </w:rPr>
        <w:t>Version x.y.z</w:t>
      </w:r>
    </w:p>
    <w:p w14:paraId="55067514" w14:textId="77777777" w:rsidR="00080512" w:rsidRDefault="00080512">
      <w:pPr>
        <w:pStyle w:val="B10"/>
      </w:pPr>
      <w:r>
        <w:t>where:</w:t>
      </w:r>
    </w:p>
    <w:p w14:paraId="73C66EC8" w14:textId="77777777" w:rsidR="00080512" w:rsidRDefault="00080512">
      <w:pPr>
        <w:pStyle w:val="B2"/>
      </w:pPr>
      <w:r>
        <w:t>x</w:t>
      </w:r>
      <w:r>
        <w:tab/>
        <w:t>the first digit:</w:t>
      </w:r>
    </w:p>
    <w:p w14:paraId="1E94EBCA" w14:textId="77777777" w:rsidR="00080512" w:rsidRDefault="00080512">
      <w:pPr>
        <w:pStyle w:val="B3"/>
      </w:pPr>
      <w:r>
        <w:t>1</w:t>
      </w:r>
      <w:r>
        <w:tab/>
        <w:t>presented to TSG for information;</w:t>
      </w:r>
    </w:p>
    <w:p w14:paraId="5226650C" w14:textId="77777777" w:rsidR="00080512" w:rsidRDefault="00080512">
      <w:pPr>
        <w:pStyle w:val="B3"/>
      </w:pPr>
      <w:r>
        <w:t>2</w:t>
      </w:r>
      <w:r>
        <w:tab/>
        <w:t>presented to TSG for approval;</w:t>
      </w:r>
    </w:p>
    <w:p w14:paraId="25FF4DD6" w14:textId="77777777" w:rsidR="00080512" w:rsidRDefault="00080512">
      <w:pPr>
        <w:pStyle w:val="B3"/>
      </w:pPr>
      <w:r>
        <w:t>3</w:t>
      </w:r>
      <w:r>
        <w:tab/>
        <w:t>or greater indicates TSG approved document under change control.</w:t>
      </w:r>
    </w:p>
    <w:p w14:paraId="4E59C15D" w14:textId="77777777" w:rsidR="00080512" w:rsidRDefault="00080512">
      <w:pPr>
        <w:pStyle w:val="B2"/>
      </w:pPr>
      <w:r>
        <w:t>y</w:t>
      </w:r>
      <w:r>
        <w:tab/>
        <w:t>the second digit is incremented for all changes of substance, i.e. technical enhancements, corrections, updates, etc.</w:t>
      </w:r>
    </w:p>
    <w:p w14:paraId="645BF695" w14:textId="77777777" w:rsidR="00080512" w:rsidRDefault="00080512">
      <w:pPr>
        <w:pStyle w:val="B2"/>
        <w:rPr>
          <w:lang w:eastAsia="zh-CN"/>
        </w:rPr>
      </w:pPr>
      <w:r>
        <w:t>z</w:t>
      </w:r>
      <w:r>
        <w:tab/>
        <w:t>the third digit is incremented when editorial only changes have been incorporated in the document.</w:t>
      </w:r>
    </w:p>
    <w:p w14:paraId="370F9E40" w14:textId="77777777" w:rsidR="00DC775D" w:rsidRDefault="00DC775D">
      <w:pPr>
        <w:pStyle w:val="B2"/>
        <w:rPr>
          <w:lang w:eastAsia="zh-CN"/>
        </w:rPr>
        <w:sectPr w:rsidR="00DC775D" w:rsidSect="00865801">
          <w:footnotePr>
            <w:numRestart w:val="eachSect"/>
          </w:footnotePr>
          <w:pgSz w:w="11907" w:h="16840" w:code="9"/>
          <w:pgMar w:top="1416" w:right="1133" w:bottom="1133" w:left="1133" w:header="850" w:footer="340" w:gutter="0"/>
          <w:cols w:space="720"/>
          <w:formProt w:val="0"/>
        </w:sectPr>
      </w:pPr>
    </w:p>
    <w:p w14:paraId="6D36DB35" w14:textId="77777777" w:rsidR="00080512" w:rsidRDefault="00080512">
      <w:pPr>
        <w:pStyle w:val="Heading1"/>
      </w:pPr>
      <w:bookmarkStart w:id="5" w:name="_Toc212089402"/>
      <w:r>
        <w:lastRenderedPageBreak/>
        <w:t>1</w:t>
      </w:r>
      <w:r>
        <w:tab/>
        <w:t>Scope</w:t>
      </w:r>
      <w:bookmarkEnd w:id="5"/>
    </w:p>
    <w:p w14:paraId="6C8477E9" w14:textId="77777777" w:rsidR="00080512" w:rsidRPr="00865801" w:rsidRDefault="00F56A2B" w:rsidP="00CC7BC5">
      <w:r w:rsidRPr="001F6EFD">
        <w:t>The present document specifies Key Performance Indicators (KPIs) for</w:t>
      </w:r>
      <w:r w:rsidRPr="001F6EFD">
        <w:rPr>
          <w:rFonts w:hint="eastAsia"/>
          <w:lang w:eastAsia="zh-CN"/>
        </w:rPr>
        <w:t xml:space="preserve"> </w:t>
      </w:r>
      <w:r w:rsidR="000B7F5B">
        <w:rPr>
          <w:lang w:eastAsia="zh-CN"/>
        </w:rPr>
        <w:t xml:space="preserve">the </w:t>
      </w:r>
      <w:r w:rsidR="000B7F5B" w:rsidRPr="000B7F5B">
        <w:rPr>
          <w:lang w:eastAsia="zh-CN"/>
        </w:rPr>
        <w:t>IP Multimedia Subsystem (IMS)</w:t>
      </w:r>
      <w:r w:rsidRPr="001F6EFD">
        <w:rPr>
          <w:rFonts w:hint="eastAsia"/>
          <w:lang w:eastAsia="zh-CN"/>
        </w:rPr>
        <w:t>.</w:t>
      </w:r>
    </w:p>
    <w:p w14:paraId="30F928FF" w14:textId="77777777" w:rsidR="00080512" w:rsidRDefault="00080512">
      <w:pPr>
        <w:pStyle w:val="Heading1"/>
      </w:pPr>
      <w:bookmarkStart w:id="6" w:name="_Toc212089403"/>
      <w:r>
        <w:t>2</w:t>
      </w:r>
      <w:r>
        <w:tab/>
        <w:t>References</w:t>
      </w:r>
      <w:bookmarkEnd w:id="6"/>
    </w:p>
    <w:p w14:paraId="61A68225" w14:textId="77777777" w:rsidR="00080512" w:rsidRDefault="00080512">
      <w:r>
        <w:t>The following documents contain provisions which, through reference in this text, constitute provisions of the present document.</w:t>
      </w:r>
    </w:p>
    <w:p w14:paraId="4BDBB888" w14:textId="77777777" w:rsidR="00080512" w:rsidRDefault="00080512">
      <w:pPr>
        <w:pStyle w:val="B10"/>
      </w:pPr>
      <w:r>
        <w:t>-</w:t>
      </w:r>
      <w:r>
        <w:tab/>
        <w:t>References are either specific (identified by date of publication, edition numbe</w:t>
      </w:r>
      <w:r w:rsidR="00DC4DA2">
        <w:t>r, version number, etc.) or non</w:t>
      </w:r>
      <w:r w:rsidR="00DC4DA2">
        <w:noBreakHyphen/>
      </w:r>
      <w:r>
        <w:t>specific.</w:t>
      </w:r>
    </w:p>
    <w:p w14:paraId="4743133F" w14:textId="77777777" w:rsidR="00080512" w:rsidRDefault="00080512">
      <w:pPr>
        <w:pStyle w:val="B10"/>
      </w:pPr>
      <w:r>
        <w:t>-</w:t>
      </w:r>
      <w:r>
        <w:tab/>
        <w:t>For a specific reference, subsequent revisions do not apply.</w:t>
      </w:r>
    </w:p>
    <w:p w14:paraId="7346298E" w14:textId="77777777" w:rsidR="00080512" w:rsidRDefault="00080512">
      <w:pPr>
        <w:pStyle w:val="B10"/>
        <w:rPr>
          <w:lang w:eastAsia="zh-CN"/>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B52C56" w14:textId="415D0B40" w:rsidR="000B7F5B" w:rsidRPr="0043321B" w:rsidRDefault="000B7F5B" w:rsidP="000B7F5B">
      <w:pPr>
        <w:pStyle w:val="EX"/>
        <w:rPr>
          <w:lang w:eastAsia="zh-CN"/>
        </w:rPr>
      </w:pPr>
      <w:bookmarkStart w:id="7" w:name="historyclause"/>
      <w:r w:rsidRPr="0043321B">
        <w:rPr>
          <w:lang w:eastAsia="zh-CN"/>
        </w:rPr>
        <w:t>[1]</w:t>
      </w:r>
      <w:r w:rsidRPr="0043321B">
        <w:rPr>
          <w:lang w:eastAsia="zh-CN"/>
        </w:rPr>
        <w:tab/>
        <w:t xml:space="preserve">3GPP </w:t>
      </w:r>
      <w:r w:rsidR="002E12F5" w:rsidRPr="0043321B">
        <w:rPr>
          <w:lang w:eastAsia="zh-CN"/>
        </w:rPr>
        <w:t>TR</w:t>
      </w:r>
      <w:r w:rsidR="002E12F5">
        <w:rPr>
          <w:lang w:eastAsia="zh-CN"/>
        </w:rPr>
        <w:t> </w:t>
      </w:r>
      <w:r w:rsidR="002E12F5" w:rsidRPr="0043321B">
        <w:rPr>
          <w:lang w:eastAsia="zh-CN"/>
        </w:rPr>
        <w:t>2</w:t>
      </w:r>
      <w:r w:rsidRPr="0043321B">
        <w:rPr>
          <w:lang w:eastAsia="zh-CN"/>
        </w:rPr>
        <w:t>1.905: "Vocabulary for 3GPP Specifications".</w:t>
      </w:r>
    </w:p>
    <w:p w14:paraId="7272D3E7" w14:textId="4E454BE2" w:rsidR="00227504" w:rsidRDefault="00227504" w:rsidP="00DA2AB2">
      <w:pPr>
        <w:pStyle w:val="EX"/>
        <w:rPr>
          <w:lang w:eastAsia="zh-CN"/>
        </w:rPr>
      </w:pPr>
      <w:r w:rsidRPr="0043321B">
        <w:rPr>
          <w:rFonts w:hint="eastAsia"/>
          <w:lang w:eastAsia="zh-CN"/>
        </w:rPr>
        <w:t>[2]</w:t>
      </w:r>
      <w:r w:rsidRPr="0043321B">
        <w:rPr>
          <w:rFonts w:hint="eastAsia"/>
          <w:lang w:eastAsia="zh-CN"/>
        </w:rPr>
        <w:tab/>
      </w:r>
      <w:r w:rsidRPr="0043321B">
        <w:rPr>
          <w:lang w:eastAsia="zh-CN"/>
        </w:rPr>
        <w:t xml:space="preserve">3GPP </w:t>
      </w:r>
      <w:r w:rsidR="002E12F5" w:rsidRPr="0043321B">
        <w:rPr>
          <w:lang w:eastAsia="zh-CN"/>
        </w:rPr>
        <w:t>TS</w:t>
      </w:r>
      <w:r w:rsidR="002E12F5">
        <w:rPr>
          <w:lang w:eastAsia="zh-CN"/>
        </w:rPr>
        <w:t> </w:t>
      </w:r>
      <w:r w:rsidR="002E12F5" w:rsidRPr="0043321B">
        <w:rPr>
          <w:lang w:eastAsia="zh-CN"/>
        </w:rPr>
        <w:t>3</w:t>
      </w:r>
      <w:r w:rsidRPr="0043321B">
        <w:rPr>
          <w:lang w:eastAsia="zh-CN"/>
        </w:rPr>
        <w:t>2.4</w:t>
      </w:r>
      <w:r w:rsidR="00004053" w:rsidRPr="0043321B">
        <w:rPr>
          <w:rFonts w:hint="eastAsia"/>
          <w:lang w:eastAsia="zh-CN"/>
        </w:rPr>
        <w:t>09</w:t>
      </w:r>
      <w:r w:rsidRPr="0043321B">
        <w:rPr>
          <w:lang w:eastAsia="zh-CN"/>
        </w:rPr>
        <w:t>: "Telecommunication management;</w:t>
      </w:r>
      <w:r w:rsidRPr="0043321B">
        <w:rPr>
          <w:rFonts w:hint="eastAsia"/>
          <w:lang w:eastAsia="zh-CN"/>
        </w:rPr>
        <w:t xml:space="preserve"> </w:t>
      </w:r>
      <w:r w:rsidR="00DA2AB2" w:rsidRPr="0043321B">
        <w:rPr>
          <w:lang w:eastAsia="zh-CN"/>
        </w:rPr>
        <w:t>Performance Management (PM);</w:t>
      </w:r>
      <w:r w:rsidR="00DA2AB2" w:rsidRPr="0043321B">
        <w:rPr>
          <w:rFonts w:hint="eastAsia"/>
          <w:lang w:eastAsia="zh-CN"/>
        </w:rPr>
        <w:t xml:space="preserve"> </w:t>
      </w:r>
      <w:r w:rsidR="00DA2AB2">
        <w:rPr>
          <w:lang w:eastAsia="zh-CN"/>
        </w:rPr>
        <w:t>Performance measurements - IP Multimedia Subsystem (IMS)</w:t>
      </w:r>
      <w:r>
        <w:rPr>
          <w:lang w:eastAsia="zh-CN"/>
        </w:rPr>
        <w:t>".</w:t>
      </w:r>
    </w:p>
    <w:p w14:paraId="3A383E01" w14:textId="5BB98718" w:rsidR="000B7F5B" w:rsidRDefault="000B7F5B" w:rsidP="000B7F5B">
      <w:pPr>
        <w:pStyle w:val="EX"/>
        <w:rPr>
          <w:lang w:eastAsia="zh-CN"/>
        </w:rPr>
      </w:pPr>
      <w:r>
        <w:rPr>
          <w:lang w:eastAsia="zh-CN"/>
        </w:rPr>
        <w:t>[3]</w:t>
      </w:r>
      <w:r>
        <w:rPr>
          <w:lang w:eastAsia="zh-CN"/>
        </w:rPr>
        <w:tab/>
        <w:t xml:space="preserve">3GPP </w:t>
      </w:r>
      <w:r w:rsidR="002E12F5">
        <w:rPr>
          <w:lang w:eastAsia="zh-CN"/>
        </w:rPr>
        <w:t>TS 3</w:t>
      </w:r>
      <w:r>
        <w:rPr>
          <w:lang w:eastAsia="zh-CN"/>
        </w:rPr>
        <w:t>2.4</w:t>
      </w:r>
      <w:r>
        <w:rPr>
          <w:rFonts w:hint="eastAsia"/>
          <w:lang w:eastAsia="zh-CN"/>
        </w:rPr>
        <w:t>10</w:t>
      </w:r>
      <w:r>
        <w:rPr>
          <w:lang w:eastAsia="zh-CN"/>
        </w:rPr>
        <w:t>: "Telecommunication management;</w:t>
      </w:r>
      <w:r>
        <w:rPr>
          <w:rFonts w:hint="eastAsia"/>
          <w:lang w:eastAsia="zh-CN"/>
        </w:rPr>
        <w:t xml:space="preserve"> </w:t>
      </w:r>
      <w:r>
        <w:rPr>
          <w:lang w:eastAsia="zh-CN"/>
        </w:rPr>
        <w:t>Key Performance Indicators (KPI) for UMTS and GSM".</w:t>
      </w:r>
    </w:p>
    <w:p w14:paraId="1AAF7439" w14:textId="77777777" w:rsidR="00EE4CAC" w:rsidRPr="001F6EFD" w:rsidRDefault="00EE4CAC" w:rsidP="00EE4CAC">
      <w:pPr>
        <w:pStyle w:val="Heading1"/>
      </w:pPr>
      <w:bookmarkStart w:id="8" w:name="_Toc212089404"/>
      <w:r w:rsidRPr="001F6EFD">
        <w:t>3</w:t>
      </w:r>
      <w:r w:rsidRPr="001F6EFD">
        <w:tab/>
        <w:t>Abbreviations</w:t>
      </w:r>
      <w:bookmarkEnd w:id="8"/>
    </w:p>
    <w:p w14:paraId="580A6999" w14:textId="278A08CC" w:rsidR="000B7F5B" w:rsidRDefault="000B7F5B" w:rsidP="000B7F5B">
      <w:pPr>
        <w:keepNext/>
      </w:pPr>
      <w:r>
        <w:t>For the purposes of the present document, the abbreviations given in TS 21.905</w:t>
      </w:r>
      <w:r w:rsidR="002E12F5">
        <w:t> [</w:t>
      </w:r>
      <w:r w:rsidR="00E25463">
        <w:t>1</w:t>
      </w:r>
      <w:r>
        <w:t>] and the following apply.</w:t>
      </w:r>
    </w:p>
    <w:p w14:paraId="228209F2" w14:textId="77777777" w:rsidR="00EE4CAC" w:rsidRDefault="00EE4CAC" w:rsidP="00EE4CAC">
      <w:pPr>
        <w:pStyle w:val="EW"/>
      </w:pPr>
      <w:r w:rsidRPr="001F6EFD">
        <w:t>IMS</w:t>
      </w:r>
      <w:r w:rsidRPr="001F6EFD">
        <w:tab/>
        <w:t>IP Multimedia Subsystem</w:t>
      </w:r>
    </w:p>
    <w:p w14:paraId="71C449F3" w14:textId="77777777" w:rsidR="00E25463" w:rsidRPr="001F6EFD" w:rsidRDefault="00E25463" w:rsidP="00EE4CAC">
      <w:pPr>
        <w:pStyle w:val="EW"/>
      </w:pPr>
      <w:r w:rsidRPr="001F6EFD">
        <w:t>KPI</w:t>
      </w:r>
      <w:r>
        <w:tab/>
      </w:r>
      <w:r w:rsidRPr="001F6EFD">
        <w:t>Key Performance Indicator</w:t>
      </w:r>
    </w:p>
    <w:p w14:paraId="1255E298" w14:textId="77777777" w:rsidR="00891EC6" w:rsidRPr="00B2741E" w:rsidRDefault="00891EC6" w:rsidP="00891EC6">
      <w:pPr>
        <w:pStyle w:val="Heading1"/>
      </w:pPr>
      <w:bookmarkStart w:id="9" w:name="_Toc212089405"/>
      <w:r>
        <w:rPr>
          <w:rFonts w:hint="eastAsia"/>
          <w:lang w:eastAsia="zh-CN"/>
        </w:rPr>
        <w:t>4</w:t>
      </w:r>
      <w:r w:rsidRPr="00B2741E">
        <w:tab/>
        <w:t xml:space="preserve">KPI </w:t>
      </w:r>
      <w:r w:rsidR="00E25463" w:rsidRPr="00B2741E">
        <w:t>definitions template</w:t>
      </w:r>
      <w:bookmarkEnd w:id="9"/>
    </w:p>
    <w:p w14:paraId="03E2A9AE" w14:textId="555994E8" w:rsidR="00FF5334" w:rsidRDefault="00FF5334" w:rsidP="00FF5334">
      <w:pPr>
        <w:overflowPunct w:val="0"/>
        <w:autoSpaceDE w:val="0"/>
        <w:autoSpaceDN w:val="0"/>
        <w:adjustRightInd w:val="0"/>
        <w:textAlignment w:val="baseline"/>
        <w:rPr>
          <w:lang w:eastAsia="zh-CN"/>
        </w:rPr>
      </w:pPr>
      <w:r w:rsidRPr="00205DC2">
        <w:rPr>
          <w:lang w:eastAsia="zh-CN"/>
        </w:rPr>
        <w:t xml:space="preserve">KPI </w:t>
      </w:r>
      <w:r>
        <w:rPr>
          <w:rFonts w:hint="eastAsia"/>
          <w:lang w:eastAsia="zh-CN"/>
        </w:rPr>
        <w:t>d</w:t>
      </w:r>
      <w:r w:rsidRPr="00205DC2">
        <w:rPr>
          <w:lang w:eastAsia="zh-CN"/>
        </w:rPr>
        <w:t xml:space="preserve">efinitions </w:t>
      </w:r>
      <w:r>
        <w:rPr>
          <w:rFonts w:hint="eastAsia"/>
          <w:lang w:eastAsia="zh-CN"/>
        </w:rPr>
        <w:t>t</w:t>
      </w:r>
      <w:r w:rsidRPr="00205DC2">
        <w:rPr>
          <w:lang w:eastAsia="zh-CN"/>
        </w:rPr>
        <w:t>emplate</w:t>
      </w:r>
      <w:r>
        <w:rPr>
          <w:rFonts w:hint="eastAsia"/>
          <w:lang w:eastAsia="zh-CN"/>
        </w:rPr>
        <w:t xml:space="preserve"> refers to </w:t>
      </w:r>
      <w:r w:rsidR="002E12F5">
        <w:rPr>
          <w:rFonts w:hint="eastAsia"/>
          <w:lang w:eastAsia="zh-CN"/>
        </w:rPr>
        <w:t>TS</w:t>
      </w:r>
      <w:r w:rsidR="002E12F5">
        <w:rPr>
          <w:lang w:eastAsia="zh-CN"/>
        </w:rPr>
        <w:t> </w:t>
      </w:r>
      <w:r w:rsidR="002E12F5">
        <w:rPr>
          <w:rFonts w:hint="eastAsia"/>
          <w:lang w:eastAsia="zh-CN"/>
        </w:rPr>
        <w:t>3</w:t>
      </w:r>
      <w:r>
        <w:rPr>
          <w:rFonts w:hint="eastAsia"/>
          <w:lang w:eastAsia="zh-CN"/>
        </w:rPr>
        <w:t>2.410</w:t>
      </w:r>
      <w:r w:rsidR="002E12F5">
        <w:rPr>
          <w:lang w:eastAsia="zh-CN"/>
        </w:rPr>
        <w:t> </w:t>
      </w:r>
      <w:r w:rsidR="002E12F5">
        <w:rPr>
          <w:rFonts w:hint="eastAsia"/>
          <w:lang w:eastAsia="zh-CN"/>
        </w:rPr>
        <w:t>[</w:t>
      </w:r>
      <w:r w:rsidR="00E25463">
        <w:rPr>
          <w:rFonts w:hint="eastAsia"/>
          <w:lang w:eastAsia="zh-CN"/>
        </w:rPr>
        <w:t>3]</w:t>
      </w:r>
      <w:r>
        <w:rPr>
          <w:rFonts w:hint="eastAsia"/>
          <w:lang w:eastAsia="zh-CN"/>
        </w:rPr>
        <w:t>.</w:t>
      </w:r>
    </w:p>
    <w:p w14:paraId="29941E20" w14:textId="77777777" w:rsidR="00A462FA" w:rsidRDefault="00A462FA" w:rsidP="00FF5334">
      <w:pPr>
        <w:overflowPunct w:val="0"/>
        <w:autoSpaceDE w:val="0"/>
        <w:autoSpaceDN w:val="0"/>
        <w:adjustRightInd w:val="0"/>
        <w:textAlignment w:val="baseline"/>
        <w:rPr>
          <w:lang w:eastAsia="zh-CN"/>
        </w:rPr>
      </w:pPr>
    </w:p>
    <w:p w14:paraId="32548805" w14:textId="77777777" w:rsidR="00DC775D" w:rsidRDefault="00DC775D" w:rsidP="00FF5334">
      <w:pPr>
        <w:overflowPunct w:val="0"/>
        <w:autoSpaceDE w:val="0"/>
        <w:autoSpaceDN w:val="0"/>
        <w:adjustRightInd w:val="0"/>
        <w:textAlignment w:val="baseline"/>
        <w:rPr>
          <w:lang w:eastAsia="zh-CN"/>
        </w:rPr>
        <w:sectPr w:rsidR="00DC775D" w:rsidSect="00865801">
          <w:footnotePr>
            <w:numRestart w:val="eachSect"/>
          </w:footnotePr>
          <w:pgSz w:w="11907" w:h="16840" w:code="9"/>
          <w:pgMar w:top="1416" w:right="1133" w:bottom="1133" w:left="1133" w:header="850" w:footer="340" w:gutter="0"/>
          <w:cols w:space="720"/>
          <w:formProt w:val="0"/>
        </w:sectPr>
      </w:pPr>
    </w:p>
    <w:p w14:paraId="6FF2EBD9" w14:textId="77777777" w:rsidR="00073628" w:rsidRPr="00B2741E" w:rsidRDefault="00073628" w:rsidP="00073628">
      <w:pPr>
        <w:pStyle w:val="Heading1"/>
        <w:rPr>
          <w:lang w:eastAsia="zh-CN"/>
        </w:rPr>
      </w:pPr>
      <w:bookmarkStart w:id="10" w:name="_Toc212089406"/>
      <w:r>
        <w:rPr>
          <w:rFonts w:hint="eastAsia"/>
          <w:lang w:eastAsia="zh-CN"/>
        </w:rPr>
        <w:lastRenderedPageBreak/>
        <w:t>5</w:t>
      </w:r>
      <w:r w:rsidRPr="00B2741E">
        <w:tab/>
      </w:r>
      <w:r>
        <w:rPr>
          <w:rFonts w:hint="eastAsia"/>
          <w:lang w:eastAsia="zh-CN"/>
        </w:rPr>
        <w:t xml:space="preserve">IMS </w:t>
      </w:r>
      <w:r>
        <w:t xml:space="preserve">KPI </w:t>
      </w:r>
      <w:r w:rsidR="00E25463">
        <w:t>d</w:t>
      </w:r>
      <w:r>
        <w:t>efinitions</w:t>
      </w:r>
      <w:bookmarkEnd w:id="10"/>
    </w:p>
    <w:p w14:paraId="554EE156" w14:textId="77777777" w:rsidR="007D4B6F" w:rsidRDefault="007D4B6F" w:rsidP="007D4B6F">
      <w:pPr>
        <w:pStyle w:val="Heading2"/>
        <w:rPr>
          <w:lang w:eastAsia="zh-CN"/>
        </w:rPr>
      </w:pPr>
      <w:bookmarkStart w:id="11" w:name="_Toc212089407"/>
      <w:r>
        <w:rPr>
          <w:rFonts w:hint="eastAsia"/>
          <w:lang w:eastAsia="zh-CN"/>
        </w:rPr>
        <w:t>5.1</w:t>
      </w:r>
      <w:r>
        <w:rPr>
          <w:rFonts w:hint="eastAsia"/>
          <w:lang w:eastAsia="zh-CN"/>
        </w:rPr>
        <w:tab/>
      </w:r>
      <w:r w:rsidRPr="001F6EFD">
        <w:rPr>
          <w:lang w:eastAsia="zh-CN"/>
        </w:rPr>
        <w:t>Accessibility</w:t>
      </w:r>
      <w:r>
        <w:rPr>
          <w:rFonts w:hint="eastAsia"/>
          <w:noProof/>
          <w:lang w:eastAsia="zh-CN"/>
        </w:rPr>
        <w:t xml:space="preserve"> KPI</w:t>
      </w:r>
      <w:bookmarkEnd w:id="11"/>
    </w:p>
    <w:p w14:paraId="4E2783AC" w14:textId="77777777" w:rsidR="007D4B6F" w:rsidRDefault="007D4B6F" w:rsidP="007D4B6F">
      <w:pPr>
        <w:pStyle w:val="Heading3"/>
        <w:rPr>
          <w:lang w:eastAsia="zh-CN"/>
        </w:rPr>
      </w:pPr>
      <w:bookmarkStart w:id="12" w:name="_Toc2120894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5.1.1</w:t>
        </w:r>
        <w:r w:rsidR="00EE08BB">
          <w:rPr>
            <w:rFonts w:hint="eastAsia"/>
            <w:lang w:eastAsia="zh-CN"/>
          </w:rPr>
          <w:tab/>
        </w:r>
      </w:smartTag>
      <w:r>
        <w:rPr>
          <w:rFonts w:hint="eastAsia"/>
          <w:lang w:eastAsia="zh-CN"/>
        </w:rPr>
        <w:t>I</w:t>
      </w:r>
      <w:r w:rsidRPr="006E09E6">
        <w:rPr>
          <w:lang w:eastAsia="zh-CN"/>
        </w:rPr>
        <w:t>nitial</w:t>
      </w:r>
      <w:r w:rsidRPr="006E09E6">
        <w:rPr>
          <w:rFonts w:hint="eastAsia"/>
          <w:lang w:eastAsia="zh-CN"/>
        </w:rPr>
        <w:t xml:space="preserve"> </w:t>
      </w:r>
      <w:r>
        <w:rPr>
          <w:rFonts w:hint="eastAsia"/>
          <w:lang w:eastAsia="zh-CN"/>
        </w:rPr>
        <w:t>R</w:t>
      </w:r>
      <w:r w:rsidRPr="006E09E6">
        <w:rPr>
          <w:rFonts w:hint="eastAsia"/>
          <w:lang w:eastAsia="zh-CN"/>
        </w:rPr>
        <w:t xml:space="preserve">egistration </w:t>
      </w:r>
      <w:r>
        <w:rPr>
          <w:rFonts w:hint="eastAsia"/>
          <w:lang w:eastAsia="zh-CN"/>
        </w:rPr>
        <w:t>S</w:t>
      </w:r>
      <w:r w:rsidRPr="006E09E6">
        <w:rPr>
          <w:rFonts w:hint="eastAsia"/>
          <w:lang w:eastAsia="zh-CN"/>
        </w:rPr>
        <w:t xml:space="preserve">uccess </w:t>
      </w:r>
      <w:r>
        <w:rPr>
          <w:rFonts w:hint="eastAsia"/>
          <w:lang w:eastAsia="zh-CN"/>
        </w:rPr>
        <w:t>R</w:t>
      </w:r>
      <w:r w:rsidRPr="006E09E6">
        <w:rPr>
          <w:rFonts w:hint="eastAsia"/>
          <w:lang w:eastAsia="zh-CN"/>
        </w:rPr>
        <w:t xml:space="preserve">ate of </w:t>
      </w:r>
      <w:r>
        <w:rPr>
          <w:rFonts w:hint="eastAsia"/>
          <w:lang w:eastAsia="zh-CN"/>
        </w:rPr>
        <w:t>S</w:t>
      </w:r>
      <w:r w:rsidRPr="006E09E6">
        <w:rPr>
          <w:rFonts w:hint="eastAsia"/>
          <w:lang w:eastAsia="zh-CN"/>
        </w:rPr>
        <w:t>-CSCF</w:t>
      </w:r>
      <w:bookmarkEnd w:id="12"/>
    </w:p>
    <w:p w14:paraId="35E98279" w14:textId="77777777" w:rsidR="00C113E4" w:rsidRDefault="00C113E4" w:rsidP="00C113E4">
      <w:pPr>
        <w:pStyle w:val="B10"/>
        <w:rPr>
          <w:lang w:eastAsia="zh-CN"/>
        </w:rPr>
      </w:pPr>
      <w:r>
        <w:rPr>
          <w:lang w:eastAsia="zh-CN"/>
        </w:rPr>
        <w:t>a)</w:t>
      </w:r>
      <w:r>
        <w:rPr>
          <w:lang w:eastAsia="zh-CN"/>
        </w:rPr>
        <w:tab/>
        <w:t>Initial registration success rate of S-CSCF</w:t>
      </w:r>
    </w:p>
    <w:p w14:paraId="409F14A2" w14:textId="77777777" w:rsidR="00C113E4" w:rsidRDefault="00C113E4" w:rsidP="00C113E4">
      <w:pPr>
        <w:pStyle w:val="B10"/>
        <w:rPr>
          <w:lang w:eastAsia="zh-CN"/>
        </w:rPr>
      </w:pPr>
      <w:r>
        <w:rPr>
          <w:lang w:eastAsia="zh-CN"/>
        </w:rPr>
        <w:t>b)</w:t>
      </w:r>
      <w:r>
        <w:rPr>
          <w:lang w:eastAsia="zh-CN"/>
        </w:rPr>
        <w:tab/>
        <w:t>This KPI describes the ratio of the number of successfully performed initial registration procedures of S-CSCF to the number of attempted initial registration procedures of S-CSCF for IMS network and is used to evaluate accessibility performance provided by IMS and network performance.</w:t>
      </w:r>
    </w:p>
    <w:p w14:paraId="15454985" w14:textId="77777777" w:rsidR="00C113E4" w:rsidRDefault="00C113E4" w:rsidP="00C113E4">
      <w:pPr>
        <w:pStyle w:val="B10"/>
        <w:rPr>
          <w:lang w:eastAsia="zh-CN"/>
        </w:rPr>
      </w:pPr>
      <w:r>
        <w:rPr>
          <w:lang w:eastAsia="zh-CN"/>
        </w:rPr>
        <w:t>c)</w:t>
      </w:r>
      <w:r>
        <w:rPr>
          <w:lang w:eastAsia="zh-CN"/>
        </w:rPr>
        <w:tab/>
        <w:t>This KPI is obtained by successful initial registration procedures of S-CSCF divided by attempted initial registration procedures of S-CSCF.</w:t>
      </w:r>
    </w:p>
    <w:p w14:paraId="7432F678" w14:textId="1FE47AD1" w:rsidR="00C113E4" w:rsidRDefault="00C113E4" w:rsidP="00C113E4">
      <w:pPr>
        <w:pStyle w:val="B10"/>
        <w:rPr>
          <w:lang w:eastAsia="zh-CN"/>
        </w:rPr>
      </w:pPr>
      <w:r>
        <w:rPr>
          <w:lang w:eastAsia="zh-CN"/>
        </w:rPr>
        <w:t>d)</w:t>
      </w:r>
      <w:r>
        <w:rPr>
          <w:lang w:eastAsia="zh-CN"/>
        </w:rPr>
        <w:tab/>
      </w:r>
      <w:r w:rsidRPr="008A72B0">
        <w:rPr>
          <w:position w:val="-42"/>
          <w:lang w:eastAsia="zh-CN"/>
        </w:rPr>
        <w:object w:dxaOrig="3040" w:dyaOrig="940" w14:anchorId="3E716961">
          <v:shape id="_x0000_i1080" type="#_x0000_t75" style="width:152.15pt;height:46.95pt" o:ole="">
            <v:imagedata r:id="rId13" o:title=""/>
          </v:shape>
          <o:OLEObject Type="Embed" ProgID="Equation.3" ShapeID="_x0000_i1080" DrawAspect="Content" ObjectID="_1822702237" r:id="rId14"/>
        </w:object>
      </w:r>
    </w:p>
    <w:p w14:paraId="1FBD8385" w14:textId="77777777" w:rsidR="00C113E4" w:rsidRDefault="00C113E4" w:rsidP="00C113E4">
      <w:pPr>
        <w:pStyle w:val="B10"/>
      </w:pPr>
      <w:r>
        <w:rPr>
          <w:lang w:eastAsia="zh-CN"/>
        </w:rPr>
        <w:t>e)</w:t>
      </w:r>
      <w:r>
        <w:rPr>
          <w:lang w:eastAsia="zh-CN"/>
        </w:rPr>
        <w:tab/>
      </w:r>
      <w:r>
        <w:rPr>
          <w:rFonts w:hint="eastAsia"/>
          <w:lang w:eastAsia="zh-CN"/>
        </w:rPr>
        <w:t>UR.</w:t>
      </w:r>
      <w:r w:rsidRPr="00BD55CD">
        <w:t>Att</w:t>
      </w:r>
      <w:r w:rsidRPr="00BD55CD">
        <w:rPr>
          <w:rFonts w:hint="eastAsia"/>
          <w:lang w:eastAsia="zh-CN"/>
        </w:rPr>
        <w:t>Init</w:t>
      </w:r>
      <w:r w:rsidRPr="00BD55CD">
        <w:t>Reg</w:t>
      </w:r>
    </w:p>
    <w:p w14:paraId="5EA8A590" w14:textId="77777777" w:rsidR="00C113E4" w:rsidRDefault="00C113E4" w:rsidP="00C113E4">
      <w:pPr>
        <w:pStyle w:val="B10"/>
      </w:pPr>
      <w:r>
        <w:tab/>
      </w:r>
      <w:r w:rsidRPr="00BD55CD">
        <w:t>UR.Succ</w:t>
      </w:r>
      <w:r w:rsidRPr="00BD55CD">
        <w:rPr>
          <w:rFonts w:hint="eastAsia"/>
          <w:lang w:eastAsia="zh-CN"/>
        </w:rPr>
        <w:t>Init</w:t>
      </w:r>
      <w:r w:rsidRPr="00BD55CD">
        <w:t>Reg</w:t>
      </w:r>
    </w:p>
    <w:p w14:paraId="38A80CEC" w14:textId="65D6A72D" w:rsidR="00C113E4" w:rsidRDefault="00C113E4" w:rsidP="00C113E4">
      <w:pPr>
        <w:pStyle w:val="B10"/>
        <w:rPr>
          <w:lang w:eastAsia="zh-CN"/>
        </w:rPr>
      </w:pPr>
      <w:r>
        <w:rPr>
          <w:bCs/>
          <w:lang w:eastAsia="zh-CN"/>
        </w:rPr>
        <w:tab/>
      </w:r>
      <w:r>
        <w:rPr>
          <w:rFonts w:hint="eastAsia"/>
          <w:bCs/>
          <w:lang w:eastAsia="zh-CN"/>
        </w:rPr>
        <w:t>(See in</w:t>
      </w:r>
      <w:r>
        <w:rPr>
          <w:lang w:eastAsia="zh-CN"/>
        </w:rPr>
        <w:t xml:space="preserve"> </w:t>
      </w:r>
      <w:r w:rsidR="002E12F5">
        <w:rPr>
          <w:lang w:eastAsia="zh-CN"/>
        </w:rPr>
        <w:t>TS</w:t>
      </w:r>
      <w:r w:rsidR="002E12F5">
        <w:rPr>
          <w:lang w:eastAsia="zh-CN"/>
        </w:rPr>
        <w:t> </w:t>
      </w:r>
      <w:r w:rsidR="002E12F5">
        <w:rPr>
          <w:rFonts w:hint="eastAsia"/>
          <w:lang w:eastAsia="zh-CN"/>
        </w:rPr>
        <w:t>3</w:t>
      </w:r>
      <w:r>
        <w:rPr>
          <w:rFonts w:hint="eastAsia"/>
          <w:lang w:eastAsia="zh-CN"/>
        </w:rPr>
        <w:t>2</w:t>
      </w:r>
      <w:r>
        <w:rPr>
          <w:lang w:eastAsia="zh-CN"/>
        </w:rPr>
        <w:t>.</w:t>
      </w:r>
      <w:r>
        <w:rPr>
          <w:rFonts w:hint="eastAsia"/>
          <w:lang w:eastAsia="zh-CN"/>
        </w:rPr>
        <w:t>409</w:t>
      </w:r>
      <w:r w:rsidR="002E12F5">
        <w:rPr>
          <w:lang w:eastAsia="zh-CN"/>
        </w:rPr>
        <w:t> </w:t>
      </w:r>
      <w:r w:rsidR="002E12F5">
        <w:rPr>
          <w:lang w:eastAsia="zh-CN"/>
        </w:rPr>
        <w:t>[</w:t>
      </w:r>
      <w:r>
        <w:rPr>
          <w:lang w:eastAsia="zh-CN"/>
        </w:rPr>
        <w:t>2]</w:t>
      </w:r>
      <w:r>
        <w:rPr>
          <w:rFonts w:hint="eastAsia"/>
          <w:lang w:eastAsia="zh-CN"/>
        </w:rPr>
        <w:t>)</w:t>
      </w:r>
    </w:p>
    <w:p w14:paraId="669D9437" w14:textId="77777777" w:rsidR="00C113E4" w:rsidRDefault="00C113E4" w:rsidP="00C113E4">
      <w:pPr>
        <w:pStyle w:val="B10"/>
        <w:rPr>
          <w:lang w:eastAsia="zh-CN"/>
        </w:rPr>
      </w:pPr>
      <w:r>
        <w:rPr>
          <w:lang w:eastAsia="zh-CN"/>
        </w:rPr>
        <w:t>f)</w:t>
      </w:r>
      <w:r>
        <w:rPr>
          <w:lang w:eastAsia="zh-CN"/>
        </w:rPr>
        <w:tab/>
        <w:t>IMS</w:t>
      </w:r>
    </w:p>
    <w:p w14:paraId="6BF422A4" w14:textId="77777777" w:rsidR="00C113E4" w:rsidRDefault="00C113E4" w:rsidP="00C113E4">
      <w:pPr>
        <w:pStyle w:val="B10"/>
        <w:rPr>
          <w:lang w:eastAsia="zh-CN"/>
        </w:rPr>
      </w:pPr>
      <w:r>
        <w:rPr>
          <w:lang w:eastAsia="zh-CN"/>
        </w:rPr>
        <w:t>g)</w:t>
      </w:r>
      <w:r>
        <w:rPr>
          <w:lang w:eastAsia="zh-CN"/>
        </w:rPr>
        <w:tab/>
        <w:t>Accessibility</w:t>
      </w:r>
    </w:p>
    <w:p w14:paraId="68AE2BF0" w14:textId="77777777" w:rsidR="00C113E4" w:rsidRDefault="00C113E4" w:rsidP="00C113E4">
      <w:pPr>
        <w:pStyle w:val="B10"/>
        <w:rPr>
          <w:lang w:eastAsia="zh-CN"/>
        </w:rPr>
      </w:pPr>
      <w:r>
        <w:rPr>
          <w:lang w:eastAsia="zh-CN"/>
        </w:rPr>
        <w:t>h)</w:t>
      </w:r>
      <w:r>
        <w:rPr>
          <w:lang w:eastAsia="zh-CN"/>
        </w:rPr>
        <w:tab/>
        <w:t>Percentage</w:t>
      </w:r>
    </w:p>
    <w:p w14:paraId="17CCDD04" w14:textId="77777777" w:rsidR="00C113E4" w:rsidRDefault="00C113E4" w:rsidP="00C113E4">
      <w:pPr>
        <w:pStyle w:val="B10"/>
        <w:rPr>
          <w:lang w:eastAsia="zh-CN"/>
        </w:rPr>
      </w:pPr>
      <w:r>
        <w:rPr>
          <w:lang w:eastAsia="zh-CN"/>
        </w:rPr>
        <w:t>i)</w:t>
      </w:r>
      <w:r>
        <w:rPr>
          <w:lang w:eastAsia="zh-CN"/>
        </w:rPr>
        <w:tab/>
        <w:t>RATIO</w:t>
      </w:r>
    </w:p>
    <w:p w14:paraId="45411024" w14:textId="77777777" w:rsidR="000916B8" w:rsidRDefault="000916B8" w:rsidP="000916B8">
      <w:pPr>
        <w:pStyle w:val="Heading3"/>
        <w:rPr>
          <w:lang w:eastAsia="zh-CN"/>
        </w:rPr>
      </w:pPr>
      <w:bookmarkStart w:id="13" w:name="_Toc21208940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sidRPr="00466B09">
          <w:rPr>
            <w:rFonts w:hint="eastAsia"/>
            <w:lang w:eastAsia="zh-CN"/>
          </w:rPr>
          <w:t>.1</w:t>
        </w:r>
        <w:r>
          <w:rPr>
            <w:rFonts w:hint="eastAsia"/>
            <w:lang w:eastAsia="zh-CN"/>
          </w:rPr>
          <w:t>.2</w:t>
        </w:r>
        <w:r>
          <w:rPr>
            <w:rFonts w:hint="eastAsia"/>
            <w:lang w:eastAsia="zh-CN"/>
          </w:rPr>
          <w:tab/>
        </w:r>
      </w:smartTag>
      <w:r>
        <w:rPr>
          <w:rFonts w:hint="eastAsia"/>
          <w:lang w:eastAsia="zh-CN"/>
        </w:rPr>
        <w:t>S</w:t>
      </w:r>
      <w:r w:rsidRPr="009061A7">
        <w:rPr>
          <w:lang w:eastAsia="zh-CN"/>
        </w:rPr>
        <w:t xml:space="preserve">ession </w:t>
      </w:r>
      <w:r>
        <w:rPr>
          <w:rFonts w:hint="eastAsia"/>
          <w:lang w:eastAsia="zh-CN"/>
        </w:rPr>
        <w:t>S</w:t>
      </w:r>
      <w:r w:rsidRPr="009061A7">
        <w:rPr>
          <w:lang w:eastAsia="zh-CN"/>
        </w:rPr>
        <w:t xml:space="preserve">etup </w:t>
      </w:r>
      <w:r>
        <w:rPr>
          <w:rFonts w:hint="eastAsia"/>
          <w:lang w:eastAsia="zh-CN"/>
        </w:rPr>
        <w:t>T</w:t>
      </w:r>
      <w:r w:rsidRPr="009061A7">
        <w:rPr>
          <w:lang w:eastAsia="zh-CN"/>
        </w:rPr>
        <w:t xml:space="preserve">ime </w:t>
      </w:r>
      <w:r>
        <w:rPr>
          <w:rFonts w:hint="eastAsia"/>
          <w:lang w:eastAsia="zh-CN"/>
        </w:rPr>
        <w:t>(Mean)</w:t>
      </w:r>
      <w:bookmarkEnd w:id="13"/>
    </w:p>
    <w:p w14:paraId="61249630" w14:textId="77777777" w:rsidR="00C113E4" w:rsidRDefault="00C113E4" w:rsidP="00C113E4">
      <w:pPr>
        <w:pStyle w:val="B10"/>
        <w:rPr>
          <w:lang w:eastAsia="zh-CN"/>
        </w:rPr>
      </w:pPr>
      <w:r>
        <w:rPr>
          <w:lang w:eastAsia="zh-CN"/>
        </w:rPr>
        <w:t>a)</w:t>
      </w:r>
      <w:r>
        <w:rPr>
          <w:lang w:eastAsia="zh-CN"/>
        </w:rPr>
        <w:tab/>
        <w:t>Session setup time (Mean)</w:t>
      </w:r>
    </w:p>
    <w:p w14:paraId="219B0AE0" w14:textId="77777777" w:rsidR="00C113E4" w:rsidRDefault="00C113E4" w:rsidP="00C113E4">
      <w:pPr>
        <w:pStyle w:val="B10"/>
        <w:rPr>
          <w:lang w:eastAsia="zh-CN"/>
        </w:rPr>
      </w:pPr>
      <w:r>
        <w:rPr>
          <w:lang w:eastAsia="zh-CN"/>
        </w:rPr>
        <w:t>b)</w:t>
      </w:r>
      <w:r>
        <w:rPr>
          <w:lang w:eastAsia="zh-CN"/>
        </w:rPr>
        <w:tab/>
        <w:t>This KPI provides the mean setup time of the sessions.</w:t>
      </w:r>
    </w:p>
    <w:p w14:paraId="2AD1AC9B" w14:textId="77777777" w:rsidR="00C113E4" w:rsidRDefault="00C113E4" w:rsidP="00C113E4">
      <w:pPr>
        <w:pStyle w:val="B10"/>
        <w:rPr>
          <w:lang w:eastAsia="zh-CN"/>
        </w:rPr>
      </w:pPr>
      <w:r>
        <w:rPr>
          <w:lang w:eastAsia="zh-CN"/>
        </w:rPr>
        <w:t>c)</w:t>
      </w:r>
      <w:r>
        <w:rPr>
          <w:lang w:eastAsia="zh-CN"/>
        </w:rPr>
        <w:tab/>
        <w:t>This KPI is obtained by performance measurement: successful session establishment time (Mean).</w:t>
      </w:r>
    </w:p>
    <w:p w14:paraId="0FE75D4F" w14:textId="77777777" w:rsidR="00C113E4" w:rsidRDefault="00C113E4" w:rsidP="00C113E4">
      <w:pPr>
        <w:pStyle w:val="B10"/>
        <w:rPr>
          <w:lang w:eastAsia="zh-CN"/>
        </w:rPr>
      </w:pPr>
      <w:r>
        <w:rPr>
          <w:lang w:eastAsia="zh-CN"/>
        </w:rPr>
        <w:t>d)</w:t>
      </w:r>
      <w:r>
        <w:rPr>
          <w:lang w:eastAsia="zh-CN"/>
        </w:rPr>
        <w:tab/>
        <w:t>SSTOI= SC.SessionEstabTimeMean.MediaName</w:t>
      </w:r>
    </w:p>
    <w:p w14:paraId="035057AE" w14:textId="77777777" w:rsidR="00C113E4" w:rsidRDefault="00C113E4" w:rsidP="00C113E4">
      <w:pPr>
        <w:pStyle w:val="B10"/>
        <w:rPr>
          <w:lang w:eastAsia="zh-CN"/>
        </w:rPr>
      </w:pPr>
      <w:r>
        <w:rPr>
          <w:lang w:eastAsia="zh-CN"/>
        </w:rPr>
        <w:t>e)</w:t>
      </w:r>
      <w:r>
        <w:rPr>
          <w:lang w:eastAsia="zh-CN"/>
        </w:rPr>
        <w:tab/>
        <w:t>SC.SessionEstabTimeMean.MediaName (See in TS 32.409 [2]).</w:t>
      </w:r>
    </w:p>
    <w:p w14:paraId="0F93F039" w14:textId="77777777" w:rsidR="00C113E4" w:rsidRDefault="00C113E4" w:rsidP="00C113E4">
      <w:pPr>
        <w:pStyle w:val="B10"/>
        <w:rPr>
          <w:lang w:eastAsia="zh-CN"/>
        </w:rPr>
      </w:pPr>
      <w:r>
        <w:rPr>
          <w:lang w:eastAsia="zh-CN"/>
        </w:rPr>
        <w:t>f)</w:t>
      </w:r>
      <w:r>
        <w:rPr>
          <w:lang w:eastAsia="zh-CN"/>
        </w:rPr>
        <w:tab/>
        <w:t>IMS</w:t>
      </w:r>
    </w:p>
    <w:p w14:paraId="1E50BBFD" w14:textId="77777777" w:rsidR="00C113E4" w:rsidRDefault="00C113E4" w:rsidP="00C113E4">
      <w:pPr>
        <w:pStyle w:val="B10"/>
        <w:rPr>
          <w:lang w:eastAsia="zh-CN"/>
        </w:rPr>
      </w:pPr>
      <w:r>
        <w:rPr>
          <w:lang w:eastAsia="zh-CN"/>
        </w:rPr>
        <w:t>g)</w:t>
      </w:r>
      <w:r>
        <w:rPr>
          <w:lang w:eastAsia="zh-CN"/>
        </w:rPr>
        <w:tab/>
        <w:t>Accessibility</w:t>
      </w:r>
    </w:p>
    <w:p w14:paraId="6CB73E34" w14:textId="77777777" w:rsidR="00C113E4" w:rsidRDefault="00C113E4" w:rsidP="00C113E4">
      <w:pPr>
        <w:pStyle w:val="B10"/>
        <w:rPr>
          <w:lang w:eastAsia="zh-CN"/>
        </w:rPr>
      </w:pPr>
      <w:r>
        <w:rPr>
          <w:lang w:eastAsia="zh-CN"/>
        </w:rPr>
        <w:t>h)</w:t>
      </w:r>
      <w:r>
        <w:rPr>
          <w:lang w:eastAsia="zh-CN"/>
        </w:rPr>
        <w:tab/>
        <w:t>milliseconds</w:t>
      </w:r>
    </w:p>
    <w:p w14:paraId="6B637A1F" w14:textId="77777777" w:rsidR="00C113E4" w:rsidRDefault="00C113E4" w:rsidP="00C113E4">
      <w:pPr>
        <w:pStyle w:val="B10"/>
        <w:rPr>
          <w:lang w:eastAsia="zh-CN"/>
        </w:rPr>
      </w:pPr>
      <w:r>
        <w:rPr>
          <w:lang w:eastAsia="zh-CN"/>
        </w:rPr>
        <w:t>i)</w:t>
      </w:r>
      <w:r>
        <w:rPr>
          <w:lang w:eastAsia="zh-CN"/>
        </w:rPr>
        <w:tab/>
        <w:t>MEAN</w:t>
      </w:r>
    </w:p>
    <w:p w14:paraId="74892DEC" w14:textId="77777777" w:rsidR="008B09B0" w:rsidRPr="005C582A" w:rsidRDefault="008B09B0" w:rsidP="008B09B0">
      <w:pPr>
        <w:pStyle w:val="Heading3"/>
        <w:rPr>
          <w:lang w:eastAsia="zh-CN"/>
        </w:rPr>
      </w:pPr>
      <w:bookmarkStart w:id="14" w:name="_Toc21208941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sidRPr="00466B09">
          <w:rPr>
            <w:rFonts w:hint="eastAsia"/>
            <w:lang w:eastAsia="zh-CN"/>
          </w:rPr>
          <w:t>.1</w:t>
        </w:r>
        <w:r>
          <w:rPr>
            <w:rFonts w:hint="eastAsia"/>
            <w:lang w:eastAsia="zh-CN"/>
          </w:rPr>
          <w:t>.3</w:t>
        </w:r>
        <w:r>
          <w:rPr>
            <w:rFonts w:hint="eastAsia"/>
            <w:lang w:eastAsia="zh-CN"/>
          </w:rPr>
          <w:tab/>
        </w:r>
      </w:smartTag>
      <w:r w:rsidRPr="005C582A">
        <w:rPr>
          <w:lang w:eastAsia="zh-CN"/>
        </w:rPr>
        <w:t>Session Establishment Success Rate</w:t>
      </w:r>
      <w:bookmarkEnd w:id="14"/>
    </w:p>
    <w:p w14:paraId="56AB0081" w14:textId="77777777" w:rsidR="00C113E4" w:rsidRDefault="00C113E4" w:rsidP="00C113E4">
      <w:pPr>
        <w:pStyle w:val="B10"/>
        <w:rPr>
          <w:lang w:eastAsia="zh-CN"/>
        </w:rPr>
      </w:pPr>
      <w:r>
        <w:rPr>
          <w:lang w:eastAsia="zh-CN"/>
        </w:rPr>
        <w:t>a)</w:t>
      </w:r>
      <w:r>
        <w:rPr>
          <w:lang w:eastAsia="zh-CN"/>
        </w:rPr>
        <w:tab/>
        <w:t>Session Establishment Success Rate</w:t>
      </w:r>
    </w:p>
    <w:p w14:paraId="7E706C92" w14:textId="77777777" w:rsidR="00C113E4" w:rsidRDefault="00C113E4" w:rsidP="00C113E4">
      <w:pPr>
        <w:pStyle w:val="B10"/>
        <w:rPr>
          <w:lang w:eastAsia="zh-CN"/>
        </w:rPr>
      </w:pPr>
      <w:r>
        <w:rPr>
          <w:lang w:eastAsia="zh-CN"/>
        </w:rPr>
        <w:t>b)</w:t>
      </w:r>
      <w:r>
        <w:rPr>
          <w:lang w:eastAsia="zh-CN"/>
        </w:rPr>
        <w:tab/>
        <w:t xml:space="preserve">This KPI describes the ratio of the number of successful originating session establishment to the number of attempted originating session establishment and the ratio of the number of successful terminating session </w:t>
      </w:r>
      <w:r>
        <w:rPr>
          <w:lang w:eastAsia="zh-CN"/>
        </w:rPr>
        <w:lastRenderedPageBreak/>
        <w:t>establishment to the number of attempted terminating session establishment for IMS network and is used to evaluate accessibility performance provided by IMS and network performance.</w:t>
      </w:r>
    </w:p>
    <w:p w14:paraId="086734D1" w14:textId="77777777" w:rsidR="00C113E4" w:rsidRDefault="00C113E4" w:rsidP="00C113E4">
      <w:pPr>
        <w:pStyle w:val="B10"/>
        <w:rPr>
          <w:lang w:eastAsia="zh-CN"/>
        </w:rPr>
      </w:pPr>
      <w:r>
        <w:rPr>
          <w:lang w:eastAsia="zh-CN"/>
        </w:rPr>
        <w:t>If it is calculated by I-CSCF, it includes the successful rate of terminating session establishment of the own subscribers and the outbound roamers.</w:t>
      </w:r>
    </w:p>
    <w:p w14:paraId="19AB6170" w14:textId="77777777" w:rsidR="00C113E4" w:rsidRDefault="00C113E4" w:rsidP="00C113E4">
      <w:pPr>
        <w:pStyle w:val="B10"/>
        <w:rPr>
          <w:lang w:eastAsia="zh-CN"/>
        </w:rPr>
      </w:pPr>
      <w:r>
        <w:rPr>
          <w:lang w:eastAsia="zh-CN"/>
        </w:rPr>
        <w:t>If it is calculated by P-CSCF, it includes the successful rate of terminating session establishment of the own subscribers and the inbound roamers.</w:t>
      </w:r>
    </w:p>
    <w:p w14:paraId="42B769DA" w14:textId="77777777" w:rsidR="00C113E4" w:rsidRDefault="00C113E4" w:rsidP="00C113E4">
      <w:pPr>
        <w:pStyle w:val="B10"/>
        <w:rPr>
          <w:lang w:eastAsia="zh-CN"/>
        </w:rPr>
      </w:pPr>
      <w:r>
        <w:rPr>
          <w:lang w:eastAsia="zh-CN"/>
        </w:rPr>
        <w:t>c)</w:t>
      </w:r>
      <w:r>
        <w:rPr>
          <w:lang w:eastAsia="zh-CN"/>
        </w:rPr>
        <w:tab/>
        <w:t>This KPI is obtained by the number of successful session establishments divided by the number of attempted session establishments for originating side and terminating side respectively for IMS.</w:t>
      </w:r>
    </w:p>
    <w:p w14:paraId="28A48E89" w14:textId="2607D226" w:rsidR="00C113E4" w:rsidRDefault="00C113E4" w:rsidP="00C113E4">
      <w:pPr>
        <w:pStyle w:val="B10"/>
        <w:rPr>
          <w:lang w:eastAsia="zh-CN"/>
        </w:rPr>
      </w:pPr>
      <w:r>
        <w:rPr>
          <w:lang w:eastAsia="zh-CN"/>
        </w:rPr>
        <w:t>d)</w:t>
      </w:r>
      <w:r>
        <w:rPr>
          <w:lang w:eastAsia="zh-CN"/>
        </w:rPr>
        <w:tab/>
      </w:r>
      <w:r w:rsidRPr="00160169">
        <w:rPr>
          <w:position w:val="-26"/>
          <w:lang w:eastAsia="zh-CN"/>
        </w:rPr>
        <w:object w:dxaOrig="3500" w:dyaOrig="780" w14:anchorId="5B09E7A0">
          <v:shape id="_x0000_i1083" type="#_x0000_t75" style="width:175.3pt;height:38.8pt" o:ole="">
            <v:imagedata r:id="rId15" o:title=""/>
          </v:shape>
          <o:OLEObject Type="Embed" ProgID="Equation.DSMT4" ShapeID="_x0000_i1083" DrawAspect="Content" ObjectID="_1822702238" r:id="rId16"/>
        </w:object>
      </w:r>
    </w:p>
    <w:p w14:paraId="7E289A76" w14:textId="0B9D248D" w:rsidR="00C113E4" w:rsidRDefault="00C113E4" w:rsidP="00C113E4">
      <w:pPr>
        <w:pStyle w:val="B10"/>
        <w:rPr>
          <w:lang w:eastAsia="zh-CN"/>
        </w:rPr>
      </w:pPr>
      <w:r>
        <w:rPr>
          <w:lang w:eastAsia="zh-CN"/>
        </w:rPr>
        <w:tab/>
      </w:r>
      <w:r w:rsidRPr="00160169">
        <w:rPr>
          <w:position w:val="-22"/>
          <w:lang w:eastAsia="zh-CN"/>
        </w:rPr>
        <w:object w:dxaOrig="3640" w:dyaOrig="740" w14:anchorId="6E9956A0">
          <v:shape id="_x0000_i1085" type="#_x0000_t75" style="width:182.2pt;height:36.95pt" o:ole="">
            <v:imagedata r:id="rId17" o:title=""/>
          </v:shape>
          <o:OLEObject Type="Embed" ProgID="Equation.DSMT4" ShapeID="_x0000_i1085" DrawAspect="Content" ObjectID="_1822702239" r:id="rId18"/>
        </w:object>
      </w:r>
    </w:p>
    <w:p w14:paraId="1391B8F0" w14:textId="77777777" w:rsidR="00C113E4" w:rsidRDefault="00C113E4" w:rsidP="00C113E4">
      <w:pPr>
        <w:pStyle w:val="B10"/>
        <w:rPr>
          <w:lang w:eastAsia="zh-CN"/>
        </w:rPr>
      </w:pPr>
      <w:r>
        <w:rPr>
          <w:lang w:eastAsia="zh-CN"/>
        </w:rPr>
        <w:t>e)</w:t>
      </w:r>
      <w:r>
        <w:rPr>
          <w:lang w:eastAsia="zh-CN"/>
        </w:rPr>
        <w:tab/>
        <w:t>SC.AttSessionOrig</w:t>
      </w:r>
    </w:p>
    <w:p w14:paraId="6F82633B" w14:textId="6EE53F23" w:rsidR="00C113E4" w:rsidRDefault="00C113E4" w:rsidP="00C113E4">
      <w:pPr>
        <w:pStyle w:val="B10"/>
        <w:rPr>
          <w:lang w:eastAsia="zh-CN"/>
        </w:rPr>
      </w:pPr>
      <w:r>
        <w:rPr>
          <w:lang w:eastAsia="zh-CN"/>
        </w:rPr>
        <w:tab/>
        <w:t>SC.SuccSessionOrig.type</w:t>
      </w:r>
      <w:r w:rsidR="002E12F5">
        <w:rPr>
          <w:lang w:eastAsia="zh-CN"/>
        </w:rPr>
        <w:tab/>
      </w:r>
      <w:r>
        <w:rPr>
          <w:lang w:eastAsia="zh-CN"/>
        </w:rPr>
        <w:t>type</w:t>
      </w:r>
      <w:r w:rsidR="002E12F5">
        <w:rPr>
          <w:lang w:eastAsia="zh-CN"/>
        </w:rPr>
        <w:t xml:space="preserve">: </w:t>
      </w:r>
      <w:r>
        <w:rPr>
          <w:lang w:eastAsia="zh-CN"/>
        </w:rPr>
        <w:t>SIP_180, SIP_200_OK.</w:t>
      </w:r>
    </w:p>
    <w:p w14:paraId="58A3EC84" w14:textId="6AED72E3" w:rsidR="00C113E4" w:rsidRDefault="00C113E4" w:rsidP="00C113E4">
      <w:pPr>
        <w:pStyle w:val="B10"/>
        <w:rPr>
          <w:lang w:eastAsia="zh-CN"/>
        </w:rPr>
      </w:pPr>
      <w:r>
        <w:rPr>
          <w:lang w:eastAsia="zh-CN"/>
        </w:rPr>
        <w:tab/>
        <w:t>SC.AttSessionTerm</w:t>
      </w:r>
    </w:p>
    <w:p w14:paraId="025FE974" w14:textId="0744533C" w:rsidR="00C113E4" w:rsidRDefault="00C113E4" w:rsidP="00C113E4">
      <w:pPr>
        <w:pStyle w:val="B10"/>
        <w:rPr>
          <w:lang w:eastAsia="zh-CN"/>
        </w:rPr>
      </w:pPr>
      <w:r>
        <w:rPr>
          <w:lang w:eastAsia="zh-CN"/>
        </w:rPr>
        <w:tab/>
        <w:t>SC.SuccSessionTerm.type</w:t>
      </w:r>
      <w:r w:rsidR="002E12F5">
        <w:rPr>
          <w:lang w:eastAsia="zh-CN"/>
        </w:rPr>
        <w:tab/>
      </w:r>
      <w:r>
        <w:rPr>
          <w:lang w:eastAsia="zh-CN"/>
        </w:rPr>
        <w:t>type</w:t>
      </w:r>
      <w:r w:rsidR="002E12F5">
        <w:rPr>
          <w:lang w:eastAsia="zh-CN"/>
        </w:rPr>
        <w:t xml:space="preserve">: </w:t>
      </w:r>
      <w:r>
        <w:rPr>
          <w:lang w:eastAsia="zh-CN"/>
        </w:rPr>
        <w:t>SIP_180, SIP_200_OK.</w:t>
      </w:r>
    </w:p>
    <w:p w14:paraId="6F15D5FC" w14:textId="06BB595B" w:rsidR="00C113E4" w:rsidRDefault="00C113E4" w:rsidP="00C113E4">
      <w:pPr>
        <w:pStyle w:val="B10"/>
        <w:rPr>
          <w:lang w:eastAsia="zh-CN"/>
        </w:rPr>
      </w:pPr>
      <w:r>
        <w:rPr>
          <w:lang w:eastAsia="zh-CN"/>
        </w:rPr>
        <w:tab/>
        <w:t>(See in TS 32.409 [2])</w:t>
      </w:r>
    </w:p>
    <w:p w14:paraId="416FC13A" w14:textId="77777777" w:rsidR="00C113E4" w:rsidRDefault="00C113E4" w:rsidP="00C113E4">
      <w:pPr>
        <w:pStyle w:val="B10"/>
        <w:rPr>
          <w:lang w:eastAsia="zh-CN"/>
        </w:rPr>
      </w:pPr>
      <w:r>
        <w:rPr>
          <w:lang w:eastAsia="zh-CN"/>
        </w:rPr>
        <w:t>f)</w:t>
      </w:r>
      <w:r>
        <w:rPr>
          <w:lang w:eastAsia="zh-CN"/>
        </w:rPr>
        <w:tab/>
        <w:t>IMS</w:t>
      </w:r>
    </w:p>
    <w:p w14:paraId="07E52E5C" w14:textId="77777777" w:rsidR="00C113E4" w:rsidRDefault="00C113E4" w:rsidP="00C113E4">
      <w:pPr>
        <w:pStyle w:val="B10"/>
        <w:rPr>
          <w:lang w:eastAsia="zh-CN"/>
        </w:rPr>
      </w:pPr>
      <w:r>
        <w:rPr>
          <w:lang w:eastAsia="zh-CN"/>
        </w:rPr>
        <w:t>g)</w:t>
      </w:r>
      <w:r>
        <w:rPr>
          <w:lang w:eastAsia="zh-CN"/>
        </w:rPr>
        <w:tab/>
        <w:t>Accessibility</w:t>
      </w:r>
    </w:p>
    <w:p w14:paraId="1B98E228" w14:textId="77777777" w:rsidR="00C113E4" w:rsidRDefault="00C113E4" w:rsidP="00C113E4">
      <w:pPr>
        <w:pStyle w:val="B10"/>
        <w:rPr>
          <w:lang w:eastAsia="zh-CN"/>
        </w:rPr>
      </w:pPr>
      <w:r>
        <w:rPr>
          <w:lang w:eastAsia="zh-CN"/>
        </w:rPr>
        <w:t>h)</w:t>
      </w:r>
      <w:r>
        <w:rPr>
          <w:lang w:eastAsia="zh-CN"/>
        </w:rPr>
        <w:tab/>
        <w:t>Percentage</w:t>
      </w:r>
    </w:p>
    <w:p w14:paraId="63D30499" w14:textId="77777777" w:rsidR="00C113E4" w:rsidRDefault="00C113E4" w:rsidP="00C113E4">
      <w:pPr>
        <w:pStyle w:val="B10"/>
        <w:rPr>
          <w:lang w:eastAsia="zh-CN"/>
        </w:rPr>
      </w:pPr>
      <w:r>
        <w:rPr>
          <w:lang w:eastAsia="zh-CN"/>
        </w:rPr>
        <w:t>i)</w:t>
      </w:r>
      <w:r>
        <w:rPr>
          <w:lang w:eastAsia="zh-CN"/>
        </w:rPr>
        <w:tab/>
        <w:t>RATIO</w:t>
      </w:r>
    </w:p>
    <w:p w14:paraId="17863CE5" w14:textId="1A42FC52" w:rsidR="004436F6" w:rsidRPr="00814983" w:rsidRDefault="004436F6" w:rsidP="004827C1">
      <w:pPr>
        <w:pStyle w:val="Heading3"/>
        <w:rPr>
          <w:lang w:eastAsia="zh-CN"/>
        </w:rPr>
      </w:pPr>
      <w:bookmarkStart w:id="15" w:name="_Toc21208941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5.1.</w:t>
        </w:r>
        <w:r w:rsidR="00FB4D1D">
          <w:rPr>
            <w:rFonts w:hint="eastAsia"/>
            <w:lang w:eastAsia="zh-CN"/>
          </w:rPr>
          <w:t>4</w:t>
        </w:r>
        <w:r w:rsidR="00515570">
          <w:rPr>
            <w:rFonts w:hint="eastAsia"/>
            <w:lang w:eastAsia="zh-CN"/>
          </w:rPr>
          <w:tab/>
        </w:r>
      </w:smartTag>
      <w:r>
        <w:rPr>
          <w:rFonts w:hint="eastAsia"/>
          <w:lang w:eastAsia="zh-CN"/>
        </w:rPr>
        <w:t xml:space="preserve">Third Party </w:t>
      </w:r>
      <w:r>
        <w:rPr>
          <w:lang w:eastAsia="zh-CN"/>
        </w:rPr>
        <w:t>R</w:t>
      </w:r>
      <w:r w:rsidRPr="00814983">
        <w:rPr>
          <w:rFonts w:hint="eastAsia"/>
          <w:lang w:eastAsia="zh-CN"/>
        </w:rPr>
        <w:t>egistration Success Rate</w:t>
      </w:r>
      <w:bookmarkEnd w:id="15"/>
    </w:p>
    <w:p w14:paraId="70289112" w14:textId="77777777" w:rsidR="00C113E4" w:rsidRDefault="00C113E4" w:rsidP="00C113E4">
      <w:pPr>
        <w:pStyle w:val="B10"/>
        <w:rPr>
          <w:lang w:eastAsia="zh-CN"/>
        </w:rPr>
      </w:pPr>
      <w:r>
        <w:rPr>
          <w:lang w:eastAsia="zh-CN"/>
        </w:rPr>
        <w:t>a)</w:t>
      </w:r>
      <w:r>
        <w:rPr>
          <w:lang w:eastAsia="zh-CN"/>
        </w:rPr>
        <w:tab/>
        <w:t>Third party registration success rate</w:t>
      </w:r>
    </w:p>
    <w:p w14:paraId="5E186787" w14:textId="77777777" w:rsidR="00C113E4" w:rsidRDefault="00C113E4" w:rsidP="00C113E4">
      <w:pPr>
        <w:pStyle w:val="B10"/>
        <w:rPr>
          <w:lang w:eastAsia="zh-CN"/>
        </w:rPr>
      </w:pPr>
      <w:r>
        <w:rPr>
          <w:lang w:eastAsia="zh-CN"/>
        </w:rPr>
        <w:t>b)</w:t>
      </w:r>
      <w:r>
        <w:rPr>
          <w:lang w:eastAsia="zh-CN"/>
        </w:rPr>
        <w:tab/>
        <w:t>This KPI describes the ratio of the number of successfully performed third party registration procedures to the number of attempted third party registration procedures for IMS network and is used to evaluate accessibility performance provided by IMS and network performance.</w:t>
      </w:r>
    </w:p>
    <w:p w14:paraId="1EC342BD" w14:textId="77777777" w:rsidR="00C113E4" w:rsidRDefault="00C113E4" w:rsidP="00C113E4">
      <w:pPr>
        <w:pStyle w:val="B10"/>
        <w:rPr>
          <w:lang w:eastAsia="zh-CN"/>
        </w:rPr>
      </w:pPr>
      <w:r>
        <w:rPr>
          <w:lang w:eastAsia="zh-CN"/>
        </w:rPr>
        <w:t>c)</w:t>
      </w:r>
      <w:r>
        <w:rPr>
          <w:lang w:eastAsia="zh-CN"/>
        </w:rPr>
        <w:tab/>
        <w:t>This KPI is obtained by successful third party registration procedures divided by attempted third party registration procedures.</w:t>
      </w:r>
    </w:p>
    <w:p w14:paraId="24769850" w14:textId="0799BC9C" w:rsidR="00C113E4" w:rsidRDefault="00C113E4" w:rsidP="00C113E4">
      <w:pPr>
        <w:pStyle w:val="B10"/>
        <w:rPr>
          <w:lang w:eastAsia="zh-CN"/>
        </w:rPr>
      </w:pPr>
      <w:r>
        <w:rPr>
          <w:lang w:eastAsia="zh-CN"/>
        </w:rPr>
        <w:t>d)</w:t>
      </w:r>
      <w:r>
        <w:rPr>
          <w:lang w:eastAsia="zh-CN"/>
        </w:rPr>
        <w:tab/>
      </w:r>
      <w:r w:rsidRPr="008A72B0">
        <w:rPr>
          <w:position w:val="-42"/>
          <w:lang w:eastAsia="zh-CN"/>
        </w:rPr>
        <w:object w:dxaOrig="3620" w:dyaOrig="940" w14:anchorId="0445DF72">
          <v:shape id="_x0000_i1087" type="#_x0000_t75" style="width:180.95pt;height:46.95pt" o:ole="">
            <v:imagedata r:id="rId19" o:title=""/>
          </v:shape>
          <o:OLEObject Type="Embed" ProgID="Equation.DSMT4" ShapeID="_x0000_i1087" DrawAspect="Content" ObjectID="_1822702240" r:id="rId20"/>
        </w:object>
      </w:r>
    </w:p>
    <w:p w14:paraId="4703C4D6" w14:textId="77777777" w:rsidR="00C113E4" w:rsidRDefault="00C113E4" w:rsidP="00C113E4">
      <w:pPr>
        <w:pStyle w:val="B10"/>
        <w:rPr>
          <w:lang w:eastAsia="zh-CN"/>
        </w:rPr>
      </w:pPr>
      <w:r>
        <w:rPr>
          <w:lang w:eastAsia="zh-CN"/>
        </w:rPr>
        <w:t>e)</w:t>
      </w:r>
      <w:r>
        <w:rPr>
          <w:lang w:eastAsia="zh-CN"/>
        </w:rPr>
        <w:tab/>
        <w:t>UR.Att3rdPartyReg</w:t>
      </w:r>
    </w:p>
    <w:p w14:paraId="698C997B" w14:textId="23F7323E" w:rsidR="00C113E4" w:rsidRDefault="00C113E4" w:rsidP="00C113E4">
      <w:pPr>
        <w:pStyle w:val="B10"/>
        <w:rPr>
          <w:lang w:eastAsia="zh-CN"/>
        </w:rPr>
      </w:pPr>
      <w:r>
        <w:rPr>
          <w:lang w:eastAsia="zh-CN"/>
        </w:rPr>
        <w:tab/>
        <w:t>UR.Succ3rdPartyReg (See in TS 32.409 [2])</w:t>
      </w:r>
    </w:p>
    <w:p w14:paraId="7266B739" w14:textId="77777777" w:rsidR="00C113E4" w:rsidRDefault="00C113E4" w:rsidP="00C113E4">
      <w:pPr>
        <w:pStyle w:val="B10"/>
        <w:rPr>
          <w:lang w:eastAsia="zh-CN"/>
        </w:rPr>
      </w:pPr>
      <w:r>
        <w:rPr>
          <w:lang w:eastAsia="zh-CN"/>
        </w:rPr>
        <w:t>f)</w:t>
      </w:r>
      <w:r>
        <w:rPr>
          <w:lang w:eastAsia="zh-CN"/>
        </w:rPr>
        <w:tab/>
        <w:t>IMS</w:t>
      </w:r>
    </w:p>
    <w:p w14:paraId="519C374B" w14:textId="77777777" w:rsidR="00C113E4" w:rsidRDefault="00C113E4" w:rsidP="00C113E4">
      <w:pPr>
        <w:pStyle w:val="B10"/>
        <w:rPr>
          <w:lang w:eastAsia="zh-CN"/>
        </w:rPr>
      </w:pPr>
      <w:r>
        <w:rPr>
          <w:lang w:eastAsia="zh-CN"/>
        </w:rPr>
        <w:t>g)</w:t>
      </w:r>
      <w:r>
        <w:rPr>
          <w:lang w:eastAsia="zh-CN"/>
        </w:rPr>
        <w:tab/>
        <w:t>Accessibility</w:t>
      </w:r>
    </w:p>
    <w:p w14:paraId="77574958" w14:textId="77777777" w:rsidR="00C113E4" w:rsidRDefault="00C113E4" w:rsidP="00C113E4">
      <w:pPr>
        <w:pStyle w:val="B10"/>
        <w:rPr>
          <w:lang w:eastAsia="zh-CN"/>
        </w:rPr>
      </w:pPr>
      <w:r>
        <w:rPr>
          <w:lang w:eastAsia="zh-CN"/>
        </w:rPr>
        <w:t>h)</w:t>
      </w:r>
      <w:r>
        <w:rPr>
          <w:lang w:eastAsia="zh-CN"/>
        </w:rPr>
        <w:tab/>
        <w:t>Percentage</w:t>
      </w:r>
    </w:p>
    <w:p w14:paraId="6E9D9356" w14:textId="77777777" w:rsidR="00C113E4" w:rsidRDefault="00C113E4" w:rsidP="00C113E4">
      <w:pPr>
        <w:pStyle w:val="B10"/>
        <w:rPr>
          <w:lang w:eastAsia="zh-CN"/>
        </w:rPr>
      </w:pPr>
      <w:r>
        <w:rPr>
          <w:lang w:eastAsia="zh-CN"/>
        </w:rPr>
        <w:t>i)</w:t>
      </w:r>
      <w:r>
        <w:rPr>
          <w:lang w:eastAsia="zh-CN"/>
        </w:rPr>
        <w:tab/>
        <w:t>RATIO</w:t>
      </w:r>
    </w:p>
    <w:p w14:paraId="6B7790B2" w14:textId="77777777" w:rsidR="00B27887" w:rsidRPr="00814983" w:rsidRDefault="00B27887" w:rsidP="009A1950">
      <w:pPr>
        <w:pStyle w:val="Heading3"/>
        <w:rPr>
          <w:lang w:eastAsia="zh-CN"/>
        </w:rPr>
      </w:pPr>
      <w:bookmarkStart w:id="16" w:name="_Toc21208941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5.1.</w:t>
        </w:r>
        <w:r w:rsidR="009A1950">
          <w:rPr>
            <w:rFonts w:hint="eastAsia"/>
            <w:lang w:eastAsia="zh-CN"/>
          </w:rPr>
          <w:t>5</w:t>
        </w:r>
        <w:r w:rsidR="00515570">
          <w:rPr>
            <w:rFonts w:hint="eastAsia"/>
            <w:lang w:eastAsia="zh-CN"/>
          </w:rPr>
          <w:tab/>
        </w:r>
      </w:smartTag>
      <w:r w:rsidRPr="00814983">
        <w:rPr>
          <w:lang w:eastAsia="zh-CN"/>
        </w:rPr>
        <w:t>Re-r</w:t>
      </w:r>
      <w:r w:rsidRPr="00814983">
        <w:rPr>
          <w:rFonts w:hint="eastAsia"/>
          <w:lang w:eastAsia="zh-CN"/>
        </w:rPr>
        <w:t>egistration Success Rate of S-CSCF</w:t>
      </w:r>
      <w:bookmarkEnd w:id="16"/>
    </w:p>
    <w:p w14:paraId="7A3631A9" w14:textId="77777777" w:rsidR="00C113E4" w:rsidRDefault="00C113E4" w:rsidP="00C113E4">
      <w:pPr>
        <w:pStyle w:val="B10"/>
        <w:rPr>
          <w:lang w:eastAsia="zh-CN"/>
        </w:rPr>
      </w:pPr>
      <w:r>
        <w:rPr>
          <w:lang w:eastAsia="zh-CN"/>
        </w:rPr>
        <w:t>a)</w:t>
      </w:r>
      <w:r>
        <w:rPr>
          <w:lang w:eastAsia="zh-CN"/>
        </w:rPr>
        <w:tab/>
        <w:t>Re-registration success rate of S-CSCF</w:t>
      </w:r>
    </w:p>
    <w:p w14:paraId="64F3D941" w14:textId="77777777" w:rsidR="00C113E4" w:rsidRDefault="00C113E4" w:rsidP="00C113E4">
      <w:pPr>
        <w:pStyle w:val="B10"/>
        <w:rPr>
          <w:lang w:eastAsia="zh-CN"/>
        </w:rPr>
      </w:pPr>
      <w:r>
        <w:rPr>
          <w:lang w:eastAsia="zh-CN"/>
        </w:rPr>
        <w:t>b)</w:t>
      </w:r>
      <w:r>
        <w:rPr>
          <w:lang w:eastAsia="zh-CN"/>
        </w:rPr>
        <w:tab/>
        <w:t>This KPI describes the ratio of the number of successfully performed re-registration procedures of S-CSCF to the number of attempted re-registration procedures of S-CSCF for IMS network and is used to evaluate accessibility performance provided by IMS and network performance.</w:t>
      </w:r>
    </w:p>
    <w:p w14:paraId="7ED4AAE5" w14:textId="77777777" w:rsidR="00C113E4" w:rsidRDefault="00C113E4" w:rsidP="00C113E4">
      <w:pPr>
        <w:pStyle w:val="B10"/>
        <w:rPr>
          <w:lang w:eastAsia="zh-CN"/>
        </w:rPr>
      </w:pPr>
      <w:r>
        <w:rPr>
          <w:lang w:eastAsia="zh-CN"/>
        </w:rPr>
        <w:t>c)</w:t>
      </w:r>
      <w:r>
        <w:rPr>
          <w:lang w:eastAsia="zh-CN"/>
        </w:rPr>
        <w:tab/>
        <w:t>This KPI is obtained by successful re-registration procedures of S-CSCF divided by attempted re-registration procedures of S-CSCF.</w:t>
      </w:r>
    </w:p>
    <w:p w14:paraId="5AAA5687" w14:textId="36F25673" w:rsidR="00C113E4" w:rsidRDefault="00C113E4" w:rsidP="00C113E4">
      <w:pPr>
        <w:pStyle w:val="B10"/>
        <w:rPr>
          <w:lang w:eastAsia="zh-CN"/>
        </w:rPr>
      </w:pPr>
      <w:r>
        <w:rPr>
          <w:lang w:eastAsia="zh-CN"/>
        </w:rPr>
        <w:t>d)</w:t>
      </w:r>
      <w:r>
        <w:rPr>
          <w:lang w:eastAsia="zh-CN"/>
        </w:rPr>
        <w:tab/>
      </w:r>
      <w:r w:rsidRPr="008A72B0">
        <w:rPr>
          <w:position w:val="-42"/>
          <w:lang w:eastAsia="zh-CN"/>
        </w:rPr>
        <w:object w:dxaOrig="3060" w:dyaOrig="940" w14:anchorId="2936D0BB">
          <v:shape id="_x0000_i1089" type="#_x0000_t75" style="width:152.75pt;height:46.95pt" o:ole="">
            <v:imagedata r:id="rId21" o:title=""/>
          </v:shape>
          <o:OLEObject Type="Embed" ProgID="Equation.DSMT4" ShapeID="_x0000_i1089" DrawAspect="Content" ObjectID="_1822702241" r:id="rId22"/>
        </w:object>
      </w:r>
    </w:p>
    <w:p w14:paraId="47F7B8A5" w14:textId="77777777" w:rsidR="00C113E4" w:rsidRDefault="00C113E4" w:rsidP="00C113E4">
      <w:pPr>
        <w:pStyle w:val="B10"/>
        <w:rPr>
          <w:lang w:eastAsia="zh-CN"/>
        </w:rPr>
      </w:pPr>
      <w:r>
        <w:rPr>
          <w:lang w:eastAsia="zh-CN"/>
        </w:rPr>
        <w:t>e)</w:t>
      </w:r>
      <w:r>
        <w:rPr>
          <w:lang w:eastAsia="zh-CN"/>
        </w:rPr>
        <w:tab/>
        <w:t>UR.AttReReg</w:t>
      </w:r>
    </w:p>
    <w:p w14:paraId="35658713" w14:textId="58C1EE47" w:rsidR="00C113E4" w:rsidRDefault="00C113E4" w:rsidP="00C113E4">
      <w:pPr>
        <w:pStyle w:val="B10"/>
        <w:rPr>
          <w:lang w:eastAsia="zh-CN"/>
        </w:rPr>
      </w:pPr>
      <w:r>
        <w:rPr>
          <w:lang w:eastAsia="zh-CN"/>
        </w:rPr>
        <w:tab/>
        <w:t>UR.SuccReReg (See in TS 32.409 [2])</w:t>
      </w:r>
    </w:p>
    <w:p w14:paraId="5CEA87DE" w14:textId="77777777" w:rsidR="00C113E4" w:rsidRDefault="00C113E4" w:rsidP="00C113E4">
      <w:pPr>
        <w:pStyle w:val="B10"/>
        <w:rPr>
          <w:lang w:eastAsia="zh-CN"/>
        </w:rPr>
      </w:pPr>
      <w:r>
        <w:rPr>
          <w:lang w:eastAsia="zh-CN"/>
        </w:rPr>
        <w:t>f)</w:t>
      </w:r>
      <w:r>
        <w:rPr>
          <w:lang w:eastAsia="zh-CN"/>
        </w:rPr>
        <w:tab/>
        <w:t>IMS</w:t>
      </w:r>
    </w:p>
    <w:p w14:paraId="2A6D80AE" w14:textId="77777777" w:rsidR="00C113E4" w:rsidRDefault="00C113E4" w:rsidP="00C113E4">
      <w:pPr>
        <w:pStyle w:val="B10"/>
        <w:rPr>
          <w:lang w:eastAsia="zh-CN"/>
        </w:rPr>
      </w:pPr>
      <w:r>
        <w:rPr>
          <w:lang w:eastAsia="zh-CN"/>
        </w:rPr>
        <w:t>g)</w:t>
      </w:r>
      <w:r>
        <w:rPr>
          <w:lang w:eastAsia="zh-CN"/>
        </w:rPr>
        <w:tab/>
        <w:t>Accessibility</w:t>
      </w:r>
    </w:p>
    <w:p w14:paraId="6695607F" w14:textId="77777777" w:rsidR="00C113E4" w:rsidRDefault="00C113E4" w:rsidP="00C113E4">
      <w:pPr>
        <w:pStyle w:val="B10"/>
        <w:rPr>
          <w:lang w:eastAsia="zh-CN"/>
        </w:rPr>
      </w:pPr>
      <w:r>
        <w:rPr>
          <w:lang w:eastAsia="zh-CN"/>
        </w:rPr>
        <w:t>h)</w:t>
      </w:r>
      <w:r>
        <w:rPr>
          <w:lang w:eastAsia="zh-CN"/>
        </w:rPr>
        <w:tab/>
        <w:t>Percentage</w:t>
      </w:r>
    </w:p>
    <w:p w14:paraId="2796FFFD" w14:textId="77777777" w:rsidR="00C113E4" w:rsidRDefault="00C113E4" w:rsidP="00C113E4">
      <w:pPr>
        <w:pStyle w:val="B10"/>
        <w:rPr>
          <w:lang w:eastAsia="zh-CN"/>
        </w:rPr>
      </w:pPr>
      <w:r>
        <w:rPr>
          <w:lang w:eastAsia="zh-CN"/>
        </w:rPr>
        <w:t>i)</w:t>
      </w:r>
      <w:r>
        <w:rPr>
          <w:lang w:eastAsia="zh-CN"/>
        </w:rPr>
        <w:tab/>
        <w:t>RATIO</w:t>
      </w:r>
    </w:p>
    <w:p w14:paraId="627DBC15" w14:textId="77777777" w:rsidR="00E01DF0" w:rsidRPr="009061A7" w:rsidRDefault="00E01DF0" w:rsidP="00E01DF0">
      <w:pPr>
        <w:pStyle w:val="Heading3"/>
        <w:rPr>
          <w:lang w:eastAsia="zh-CN"/>
        </w:rPr>
      </w:pPr>
      <w:bookmarkStart w:id="17" w:name="_Toc21208941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sidRPr="00466B09">
          <w:rPr>
            <w:rFonts w:hint="eastAsia"/>
            <w:lang w:eastAsia="zh-CN"/>
          </w:rPr>
          <w:t>.1</w:t>
        </w:r>
        <w:r>
          <w:rPr>
            <w:rFonts w:hint="eastAsia"/>
            <w:lang w:eastAsia="zh-CN"/>
          </w:rPr>
          <w:t>.6</w:t>
        </w:r>
        <w:r>
          <w:rPr>
            <w:rFonts w:hint="eastAsia"/>
            <w:lang w:eastAsia="zh-CN"/>
          </w:rPr>
          <w:tab/>
        </w:r>
      </w:smartTag>
      <w:r>
        <w:rPr>
          <w:rFonts w:hint="eastAsia"/>
          <w:lang w:eastAsia="zh-CN"/>
        </w:rPr>
        <w:t>S</w:t>
      </w:r>
      <w:r w:rsidRPr="009061A7">
        <w:rPr>
          <w:lang w:eastAsia="zh-CN"/>
        </w:rPr>
        <w:t xml:space="preserve">ession </w:t>
      </w:r>
      <w:r>
        <w:rPr>
          <w:rFonts w:hint="eastAsia"/>
          <w:lang w:eastAsia="zh-CN"/>
        </w:rPr>
        <w:t>S</w:t>
      </w:r>
      <w:r w:rsidRPr="009061A7">
        <w:rPr>
          <w:lang w:eastAsia="zh-CN"/>
        </w:rPr>
        <w:t xml:space="preserve">etup </w:t>
      </w:r>
      <w:r>
        <w:rPr>
          <w:rFonts w:hint="eastAsia"/>
          <w:lang w:eastAsia="zh-CN"/>
        </w:rPr>
        <w:t>T</w:t>
      </w:r>
      <w:r w:rsidRPr="009061A7">
        <w:rPr>
          <w:lang w:eastAsia="zh-CN"/>
        </w:rPr>
        <w:t xml:space="preserve">ime </w:t>
      </w:r>
      <w:r>
        <w:rPr>
          <w:rFonts w:hint="eastAsia"/>
          <w:lang w:eastAsia="zh-CN"/>
        </w:rPr>
        <w:t>O</w:t>
      </w:r>
      <w:r w:rsidRPr="009061A7">
        <w:rPr>
          <w:lang w:eastAsia="zh-CN"/>
        </w:rPr>
        <w:t>riginated from IMS</w:t>
      </w:r>
      <w:r>
        <w:rPr>
          <w:rFonts w:hint="eastAsia"/>
          <w:lang w:eastAsia="zh-CN"/>
        </w:rPr>
        <w:t xml:space="preserve"> (Mean)</w:t>
      </w:r>
      <w:bookmarkEnd w:id="17"/>
    </w:p>
    <w:p w14:paraId="5BC51163" w14:textId="77777777" w:rsidR="00C113E4" w:rsidRDefault="00C113E4" w:rsidP="00C113E4">
      <w:pPr>
        <w:pStyle w:val="B10"/>
        <w:rPr>
          <w:lang w:eastAsia="zh-CN"/>
        </w:rPr>
      </w:pPr>
      <w:r>
        <w:rPr>
          <w:lang w:eastAsia="zh-CN"/>
        </w:rPr>
        <w:t>a)</w:t>
      </w:r>
      <w:r>
        <w:rPr>
          <w:lang w:eastAsia="zh-CN"/>
        </w:rPr>
        <w:tab/>
        <w:t>Session setup time originated from IMS (Mean)</w:t>
      </w:r>
    </w:p>
    <w:p w14:paraId="4D081F26" w14:textId="77777777" w:rsidR="00C113E4" w:rsidRDefault="00C113E4" w:rsidP="00C113E4">
      <w:pPr>
        <w:pStyle w:val="B10"/>
        <w:rPr>
          <w:lang w:eastAsia="zh-CN"/>
        </w:rPr>
      </w:pPr>
      <w:r>
        <w:rPr>
          <w:lang w:eastAsia="zh-CN"/>
        </w:rPr>
        <w:t>b)</w:t>
      </w:r>
      <w:r>
        <w:rPr>
          <w:lang w:eastAsia="zh-CN"/>
        </w:rPr>
        <w:tab/>
        <w:t>This KPI provides the mean setup time of the successful IM CN subsystem originated calls.</w:t>
      </w:r>
    </w:p>
    <w:p w14:paraId="503F99A7" w14:textId="77777777" w:rsidR="00C113E4" w:rsidRDefault="00C113E4" w:rsidP="00C113E4">
      <w:pPr>
        <w:pStyle w:val="B10"/>
        <w:rPr>
          <w:lang w:eastAsia="zh-CN"/>
        </w:rPr>
      </w:pPr>
      <w:r>
        <w:rPr>
          <w:lang w:eastAsia="zh-CN"/>
        </w:rPr>
        <w:t>c)</w:t>
      </w:r>
      <w:r>
        <w:rPr>
          <w:lang w:eastAsia="zh-CN"/>
        </w:rPr>
        <w:tab/>
        <w:t>This KPI is obtained by performance measurement: call set-up time (mean), IM CN originated</w:t>
      </w:r>
    </w:p>
    <w:p w14:paraId="49345B6D" w14:textId="77777777" w:rsidR="00C113E4" w:rsidRDefault="00C113E4" w:rsidP="00C113E4">
      <w:pPr>
        <w:pStyle w:val="B10"/>
        <w:rPr>
          <w:lang w:eastAsia="zh-CN"/>
        </w:rPr>
      </w:pPr>
      <w:r>
        <w:rPr>
          <w:lang w:eastAsia="zh-CN"/>
        </w:rPr>
        <w:t>d)</w:t>
      </w:r>
      <w:r>
        <w:rPr>
          <w:lang w:eastAsia="zh-CN"/>
        </w:rPr>
        <w:tab/>
        <w:t>MSSTOI= CC.SetupTimeImOrigMean.</w:t>
      </w:r>
    </w:p>
    <w:p w14:paraId="4E193616" w14:textId="77777777" w:rsidR="00C113E4" w:rsidRDefault="00C113E4" w:rsidP="00C113E4">
      <w:pPr>
        <w:pStyle w:val="B10"/>
        <w:rPr>
          <w:lang w:eastAsia="zh-CN"/>
        </w:rPr>
      </w:pPr>
      <w:r>
        <w:rPr>
          <w:lang w:eastAsia="zh-CN"/>
        </w:rPr>
        <w:t>e)</w:t>
      </w:r>
      <w:r>
        <w:rPr>
          <w:lang w:eastAsia="zh-CN"/>
        </w:rPr>
        <w:tab/>
        <w:t>CC.SetupTimeImOrigMean (See in TS 32.409 [2]).</w:t>
      </w:r>
    </w:p>
    <w:p w14:paraId="0E6B1178" w14:textId="77777777" w:rsidR="00C113E4" w:rsidRDefault="00C113E4" w:rsidP="00C113E4">
      <w:pPr>
        <w:pStyle w:val="B10"/>
        <w:rPr>
          <w:lang w:eastAsia="zh-CN"/>
        </w:rPr>
      </w:pPr>
      <w:r>
        <w:rPr>
          <w:lang w:eastAsia="zh-CN"/>
        </w:rPr>
        <w:t>f)</w:t>
      </w:r>
      <w:r>
        <w:rPr>
          <w:lang w:eastAsia="zh-CN"/>
        </w:rPr>
        <w:tab/>
        <w:t>IMS</w:t>
      </w:r>
    </w:p>
    <w:p w14:paraId="0EE0BAD2" w14:textId="77777777" w:rsidR="00C113E4" w:rsidRDefault="00C113E4" w:rsidP="00C113E4">
      <w:pPr>
        <w:pStyle w:val="B10"/>
        <w:rPr>
          <w:lang w:eastAsia="zh-CN"/>
        </w:rPr>
      </w:pPr>
      <w:r>
        <w:rPr>
          <w:lang w:eastAsia="zh-CN"/>
        </w:rPr>
        <w:t>g)</w:t>
      </w:r>
      <w:r>
        <w:rPr>
          <w:lang w:eastAsia="zh-CN"/>
        </w:rPr>
        <w:tab/>
        <w:t>Accessibility</w:t>
      </w:r>
    </w:p>
    <w:p w14:paraId="6530E753" w14:textId="77777777" w:rsidR="00C113E4" w:rsidRDefault="00C113E4" w:rsidP="00C113E4">
      <w:pPr>
        <w:pStyle w:val="B10"/>
        <w:rPr>
          <w:lang w:eastAsia="zh-CN"/>
        </w:rPr>
      </w:pPr>
      <w:r>
        <w:rPr>
          <w:lang w:eastAsia="zh-CN"/>
        </w:rPr>
        <w:t>h)</w:t>
      </w:r>
      <w:r>
        <w:rPr>
          <w:lang w:eastAsia="zh-CN"/>
        </w:rPr>
        <w:tab/>
        <w:t>Millisecond</w:t>
      </w:r>
    </w:p>
    <w:p w14:paraId="1C147B58" w14:textId="77777777" w:rsidR="00C113E4" w:rsidRDefault="00C113E4" w:rsidP="00C113E4">
      <w:pPr>
        <w:pStyle w:val="B10"/>
        <w:rPr>
          <w:lang w:eastAsia="zh-CN"/>
        </w:rPr>
      </w:pPr>
      <w:r>
        <w:rPr>
          <w:lang w:eastAsia="zh-CN"/>
        </w:rPr>
        <w:t>i)</w:t>
      </w:r>
      <w:r>
        <w:rPr>
          <w:lang w:eastAsia="zh-CN"/>
        </w:rPr>
        <w:tab/>
        <w:t>MEAN</w:t>
      </w:r>
    </w:p>
    <w:p w14:paraId="71DE1F8D" w14:textId="77777777" w:rsidR="00E01DF0" w:rsidRPr="009061A7" w:rsidRDefault="00E01DF0" w:rsidP="00E01DF0">
      <w:pPr>
        <w:pStyle w:val="Heading3"/>
        <w:rPr>
          <w:lang w:eastAsia="zh-CN"/>
        </w:rPr>
      </w:pPr>
      <w:bookmarkStart w:id="18" w:name="_Toc21208941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rsidRPr="00466B09">
          <w:rPr>
            <w:rFonts w:hint="eastAsia"/>
            <w:lang w:eastAsia="zh-CN"/>
          </w:rPr>
          <w:t>.</w:t>
        </w:r>
        <w:r>
          <w:rPr>
            <w:rFonts w:hint="eastAsia"/>
            <w:lang w:eastAsia="zh-CN"/>
          </w:rPr>
          <w:t>1.7</w:t>
        </w:r>
        <w:r>
          <w:rPr>
            <w:rFonts w:hint="eastAsia"/>
            <w:lang w:eastAsia="zh-CN"/>
          </w:rPr>
          <w:tab/>
        </w:r>
      </w:smartTag>
      <w:r>
        <w:rPr>
          <w:rFonts w:hint="eastAsia"/>
          <w:lang w:eastAsia="zh-CN"/>
        </w:rPr>
        <w:t>S</w:t>
      </w:r>
      <w:r w:rsidRPr="009061A7">
        <w:rPr>
          <w:lang w:eastAsia="zh-CN"/>
        </w:rPr>
        <w:t xml:space="preserve">ession </w:t>
      </w:r>
      <w:r>
        <w:rPr>
          <w:rFonts w:hint="eastAsia"/>
          <w:lang w:eastAsia="zh-CN"/>
        </w:rPr>
        <w:t>S</w:t>
      </w:r>
      <w:r w:rsidRPr="009061A7">
        <w:rPr>
          <w:lang w:eastAsia="zh-CN"/>
        </w:rPr>
        <w:t xml:space="preserve">etup </w:t>
      </w:r>
      <w:r>
        <w:rPr>
          <w:rFonts w:hint="eastAsia"/>
          <w:lang w:eastAsia="zh-CN"/>
        </w:rPr>
        <w:t>T</w:t>
      </w:r>
      <w:r w:rsidRPr="009061A7">
        <w:rPr>
          <w:lang w:eastAsia="zh-CN"/>
        </w:rPr>
        <w:t xml:space="preserve">ime </w:t>
      </w:r>
      <w:r>
        <w:rPr>
          <w:rFonts w:hint="eastAsia"/>
          <w:lang w:eastAsia="zh-CN"/>
        </w:rPr>
        <w:t>O</w:t>
      </w:r>
      <w:r w:rsidRPr="009061A7">
        <w:rPr>
          <w:lang w:eastAsia="zh-CN"/>
        </w:rPr>
        <w:t xml:space="preserve">riginated from </w:t>
      </w:r>
      <w:r>
        <w:rPr>
          <w:rFonts w:hint="eastAsia"/>
          <w:lang w:eastAsia="zh-CN"/>
        </w:rPr>
        <w:t>CS (Mean)</w:t>
      </w:r>
      <w:bookmarkEnd w:id="18"/>
    </w:p>
    <w:p w14:paraId="191FA4B4" w14:textId="77777777" w:rsidR="00C113E4" w:rsidRDefault="00C113E4" w:rsidP="00C113E4">
      <w:pPr>
        <w:pStyle w:val="B10"/>
        <w:rPr>
          <w:lang w:eastAsia="zh-CN"/>
        </w:rPr>
      </w:pPr>
      <w:r>
        <w:rPr>
          <w:lang w:eastAsia="zh-CN"/>
        </w:rPr>
        <w:t>a)</w:t>
      </w:r>
      <w:r>
        <w:rPr>
          <w:lang w:eastAsia="zh-CN"/>
        </w:rPr>
        <w:tab/>
        <w:t>Session setup time originated from CS (Mean)</w:t>
      </w:r>
    </w:p>
    <w:p w14:paraId="51EDF766" w14:textId="77777777" w:rsidR="00C113E4" w:rsidRDefault="00C113E4" w:rsidP="00C113E4">
      <w:pPr>
        <w:pStyle w:val="B10"/>
        <w:rPr>
          <w:lang w:eastAsia="zh-CN"/>
        </w:rPr>
      </w:pPr>
      <w:r>
        <w:rPr>
          <w:lang w:eastAsia="zh-CN"/>
        </w:rPr>
        <w:t>b)</w:t>
      </w:r>
      <w:r>
        <w:rPr>
          <w:lang w:eastAsia="zh-CN"/>
        </w:rPr>
        <w:tab/>
        <w:t>This KPI provides the mean setup time of the successful CS network originated calls.</w:t>
      </w:r>
    </w:p>
    <w:p w14:paraId="6CB3F6B9" w14:textId="77777777" w:rsidR="00C113E4" w:rsidRDefault="00C113E4" w:rsidP="00C113E4">
      <w:pPr>
        <w:pStyle w:val="B10"/>
        <w:rPr>
          <w:lang w:eastAsia="zh-CN"/>
        </w:rPr>
      </w:pPr>
      <w:r>
        <w:rPr>
          <w:lang w:eastAsia="zh-CN"/>
        </w:rPr>
        <w:t>c)</w:t>
      </w:r>
      <w:r>
        <w:rPr>
          <w:lang w:eastAsia="zh-CN"/>
        </w:rPr>
        <w:tab/>
        <w:t>This KPI is obtained by performance measurement: call set-up time (Mean), CS network originated</w:t>
      </w:r>
    </w:p>
    <w:p w14:paraId="2B64CE88" w14:textId="77777777" w:rsidR="00C113E4" w:rsidRDefault="00C113E4" w:rsidP="00C113E4">
      <w:pPr>
        <w:pStyle w:val="B10"/>
        <w:rPr>
          <w:lang w:eastAsia="zh-CN"/>
        </w:rPr>
      </w:pPr>
      <w:r>
        <w:rPr>
          <w:lang w:eastAsia="zh-CN"/>
        </w:rPr>
        <w:t>d)</w:t>
      </w:r>
      <w:r>
        <w:rPr>
          <w:lang w:eastAsia="zh-CN"/>
        </w:rPr>
        <w:tab/>
        <w:t>MSSTOC= CC.SetupTimeCsOrigMean.</w:t>
      </w:r>
    </w:p>
    <w:p w14:paraId="132106D7" w14:textId="77777777" w:rsidR="00C113E4" w:rsidRDefault="00C113E4" w:rsidP="00C113E4">
      <w:pPr>
        <w:pStyle w:val="B10"/>
        <w:rPr>
          <w:lang w:eastAsia="zh-CN"/>
        </w:rPr>
      </w:pPr>
      <w:r>
        <w:rPr>
          <w:lang w:eastAsia="zh-CN"/>
        </w:rPr>
        <w:t>e)</w:t>
      </w:r>
      <w:r>
        <w:rPr>
          <w:lang w:eastAsia="zh-CN"/>
        </w:rPr>
        <w:tab/>
        <w:t>CC.SetupTimeCsOrigMean. (See in TS 32.409 [2]).</w:t>
      </w:r>
    </w:p>
    <w:p w14:paraId="078F6556" w14:textId="77777777" w:rsidR="00C113E4" w:rsidRDefault="00C113E4" w:rsidP="00C113E4">
      <w:pPr>
        <w:pStyle w:val="B10"/>
        <w:rPr>
          <w:lang w:eastAsia="zh-CN"/>
        </w:rPr>
      </w:pPr>
      <w:r>
        <w:rPr>
          <w:lang w:eastAsia="zh-CN"/>
        </w:rPr>
        <w:t>f)</w:t>
      </w:r>
      <w:r>
        <w:rPr>
          <w:lang w:eastAsia="zh-CN"/>
        </w:rPr>
        <w:tab/>
        <w:t>IMS</w:t>
      </w:r>
    </w:p>
    <w:p w14:paraId="68C5252B" w14:textId="77777777" w:rsidR="00C113E4" w:rsidRDefault="00C113E4" w:rsidP="00C113E4">
      <w:pPr>
        <w:pStyle w:val="B10"/>
        <w:rPr>
          <w:lang w:eastAsia="zh-CN"/>
        </w:rPr>
      </w:pPr>
      <w:r>
        <w:rPr>
          <w:lang w:eastAsia="zh-CN"/>
        </w:rPr>
        <w:t>g)</w:t>
      </w:r>
      <w:r>
        <w:rPr>
          <w:lang w:eastAsia="zh-CN"/>
        </w:rPr>
        <w:tab/>
        <w:t>Accessibility</w:t>
      </w:r>
    </w:p>
    <w:p w14:paraId="3AA2726A" w14:textId="77777777" w:rsidR="00C113E4" w:rsidRDefault="00C113E4" w:rsidP="00C113E4">
      <w:pPr>
        <w:pStyle w:val="B10"/>
        <w:rPr>
          <w:lang w:eastAsia="zh-CN"/>
        </w:rPr>
      </w:pPr>
      <w:r>
        <w:rPr>
          <w:lang w:eastAsia="zh-CN"/>
        </w:rPr>
        <w:t>h)</w:t>
      </w:r>
      <w:r>
        <w:rPr>
          <w:lang w:eastAsia="zh-CN"/>
        </w:rPr>
        <w:tab/>
        <w:t>Millisecond</w:t>
      </w:r>
    </w:p>
    <w:p w14:paraId="3FD162DD" w14:textId="77777777" w:rsidR="00C113E4" w:rsidRDefault="00C113E4" w:rsidP="00C113E4">
      <w:pPr>
        <w:pStyle w:val="B10"/>
        <w:rPr>
          <w:lang w:eastAsia="zh-CN"/>
        </w:rPr>
      </w:pPr>
      <w:r>
        <w:rPr>
          <w:lang w:eastAsia="zh-CN"/>
        </w:rPr>
        <w:lastRenderedPageBreak/>
        <w:t>i)</w:t>
      </w:r>
      <w:r>
        <w:rPr>
          <w:lang w:eastAsia="zh-CN"/>
        </w:rPr>
        <w:tab/>
        <w:t>MEAN</w:t>
      </w:r>
    </w:p>
    <w:p w14:paraId="23395D96" w14:textId="77777777" w:rsidR="00D27E22" w:rsidRPr="005C582A" w:rsidRDefault="00D27E22" w:rsidP="00D27E22">
      <w:pPr>
        <w:pStyle w:val="Heading3"/>
        <w:rPr>
          <w:lang w:eastAsia="zh-CN"/>
        </w:rPr>
      </w:pPr>
      <w:bookmarkStart w:id="19" w:name="_Toc21208941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sidRPr="00466B09">
          <w:rPr>
            <w:rFonts w:hint="eastAsia"/>
            <w:lang w:eastAsia="zh-CN"/>
          </w:rPr>
          <w:t>.1</w:t>
        </w:r>
        <w:r>
          <w:rPr>
            <w:rFonts w:hint="eastAsia"/>
            <w:lang w:eastAsia="zh-CN"/>
          </w:rPr>
          <w:t>.8</w:t>
        </w:r>
        <w:r>
          <w:rPr>
            <w:rFonts w:hint="eastAsia"/>
            <w:lang w:eastAsia="zh-CN"/>
          </w:rPr>
          <w:tab/>
        </w:r>
      </w:smartTag>
      <w:r>
        <w:rPr>
          <w:rFonts w:hint="eastAsia"/>
          <w:lang w:eastAsia="zh-CN"/>
        </w:rPr>
        <w:t>I</w:t>
      </w:r>
      <w:r w:rsidRPr="00CA618F">
        <w:rPr>
          <w:lang w:eastAsia="zh-CN"/>
        </w:rPr>
        <w:t xml:space="preserve">mmediate </w:t>
      </w:r>
      <w:r>
        <w:rPr>
          <w:rFonts w:hint="eastAsia"/>
          <w:lang w:eastAsia="zh-CN"/>
        </w:rPr>
        <w:t>M</w:t>
      </w:r>
      <w:r w:rsidRPr="00CA618F">
        <w:rPr>
          <w:lang w:eastAsia="zh-CN"/>
        </w:rPr>
        <w:t xml:space="preserve">essaging </w:t>
      </w:r>
      <w:r w:rsidRPr="005C582A">
        <w:rPr>
          <w:lang w:eastAsia="zh-CN"/>
        </w:rPr>
        <w:t>Success Rate</w:t>
      </w:r>
      <w:bookmarkEnd w:id="19"/>
    </w:p>
    <w:p w14:paraId="09B7A4D3" w14:textId="77777777" w:rsidR="00C113E4" w:rsidRDefault="00C113E4" w:rsidP="00C113E4">
      <w:pPr>
        <w:pStyle w:val="B10"/>
        <w:rPr>
          <w:lang w:eastAsia="zh-CN"/>
        </w:rPr>
      </w:pPr>
      <w:r>
        <w:rPr>
          <w:lang w:eastAsia="zh-CN"/>
        </w:rPr>
        <w:t>a)</w:t>
      </w:r>
      <w:r>
        <w:rPr>
          <w:lang w:eastAsia="zh-CN"/>
        </w:rPr>
        <w:tab/>
        <w:t>Immediate messaging success rate</w:t>
      </w:r>
    </w:p>
    <w:p w14:paraId="192F4167" w14:textId="77777777" w:rsidR="00C113E4" w:rsidRDefault="00C113E4" w:rsidP="00C113E4">
      <w:pPr>
        <w:pStyle w:val="B10"/>
        <w:rPr>
          <w:lang w:eastAsia="zh-CN"/>
        </w:rPr>
      </w:pPr>
      <w:r>
        <w:rPr>
          <w:lang w:eastAsia="zh-CN"/>
        </w:rPr>
        <w:t>b)</w:t>
      </w:r>
      <w:r>
        <w:rPr>
          <w:lang w:eastAsia="zh-CN"/>
        </w:rPr>
        <w:tab/>
        <w:t>This KPI describes the ratio of the number of successful immediate messaging procedures to the number of attempted immediate messaging procedures for IMS network and is used to evaluate accessibility performance provided by IMS and network performance.</w:t>
      </w:r>
    </w:p>
    <w:p w14:paraId="4CEBBEF0" w14:textId="77777777" w:rsidR="00C113E4" w:rsidRDefault="00C113E4" w:rsidP="00C113E4">
      <w:pPr>
        <w:pStyle w:val="B10"/>
        <w:rPr>
          <w:lang w:eastAsia="zh-CN"/>
        </w:rPr>
      </w:pPr>
      <w:r>
        <w:rPr>
          <w:lang w:eastAsia="zh-CN"/>
        </w:rPr>
        <w:t>c)</w:t>
      </w:r>
      <w:r>
        <w:rPr>
          <w:lang w:eastAsia="zh-CN"/>
        </w:rPr>
        <w:tab/>
        <w:t>This KPI is obtained by the number of successful immediate messaging procedures divided by the number of attempted immediate messaging procedures.</w:t>
      </w:r>
    </w:p>
    <w:p w14:paraId="322211AD" w14:textId="458CFC05" w:rsidR="00C113E4" w:rsidRDefault="00C113E4" w:rsidP="00C113E4">
      <w:pPr>
        <w:pStyle w:val="B10"/>
        <w:rPr>
          <w:lang w:eastAsia="zh-CN"/>
        </w:rPr>
      </w:pPr>
      <w:r>
        <w:rPr>
          <w:lang w:eastAsia="zh-CN"/>
        </w:rPr>
        <w:t>d)</w:t>
      </w:r>
      <w:r>
        <w:rPr>
          <w:lang w:eastAsia="zh-CN"/>
        </w:rPr>
        <w:tab/>
      </w:r>
      <w:r w:rsidRPr="0037011F">
        <w:rPr>
          <w:position w:val="-24"/>
          <w:lang w:eastAsia="zh-CN"/>
        </w:rPr>
        <w:object w:dxaOrig="2659" w:dyaOrig="560" w14:anchorId="5A95F2B5">
          <v:shape id="_x0000_i1091" type="#_x0000_t75" style="width:132.75pt;height:28.15pt" o:ole="">
            <v:imagedata r:id="rId23" o:title=""/>
          </v:shape>
          <o:OLEObject Type="Embed" ProgID="Equation.DSMT4" ShapeID="_x0000_i1091" DrawAspect="Content" ObjectID="_1822702242" r:id="rId24"/>
        </w:object>
      </w:r>
    </w:p>
    <w:p w14:paraId="5AB9C220" w14:textId="77777777" w:rsidR="00C113E4" w:rsidRDefault="00C113E4" w:rsidP="00C113E4">
      <w:pPr>
        <w:pStyle w:val="B10"/>
        <w:rPr>
          <w:lang w:eastAsia="zh-CN"/>
        </w:rPr>
      </w:pPr>
      <w:r>
        <w:rPr>
          <w:lang w:eastAsia="zh-CN"/>
        </w:rPr>
        <w:t>e)</w:t>
      </w:r>
      <w:r>
        <w:rPr>
          <w:lang w:eastAsia="zh-CN"/>
        </w:rPr>
        <w:tab/>
        <w:t>SC.AttImMsg</w:t>
      </w:r>
    </w:p>
    <w:p w14:paraId="31A7F566" w14:textId="3153E0AB" w:rsidR="00C113E4" w:rsidRDefault="00C113E4" w:rsidP="00C113E4">
      <w:pPr>
        <w:pStyle w:val="B10"/>
        <w:rPr>
          <w:lang w:eastAsia="zh-CN"/>
        </w:rPr>
      </w:pPr>
      <w:r>
        <w:rPr>
          <w:lang w:eastAsia="zh-CN"/>
        </w:rPr>
        <w:tab/>
        <w:t>SC.SuccImMsg</w:t>
      </w:r>
    </w:p>
    <w:p w14:paraId="659C033F" w14:textId="77BD7355" w:rsidR="00C113E4" w:rsidRDefault="00C113E4" w:rsidP="00C113E4">
      <w:pPr>
        <w:pStyle w:val="B10"/>
        <w:rPr>
          <w:lang w:eastAsia="zh-CN"/>
        </w:rPr>
      </w:pPr>
      <w:r>
        <w:rPr>
          <w:lang w:eastAsia="zh-CN"/>
        </w:rPr>
        <w:tab/>
        <w:t>(See in TS 32.409 [2])</w:t>
      </w:r>
    </w:p>
    <w:p w14:paraId="7609962F" w14:textId="77777777" w:rsidR="00C113E4" w:rsidRDefault="00C113E4" w:rsidP="00C113E4">
      <w:pPr>
        <w:pStyle w:val="B10"/>
        <w:rPr>
          <w:lang w:eastAsia="zh-CN"/>
        </w:rPr>
      </w:pPr>
      <w:r>
        <w:rPr>
          <w:lang w:eastAsia="zh-CN"/>
        </w:rPr>
        <w:t>f)</w:t>
      </w:r>
      <w:r>
        <w:rPr>
          <w:lang w:eastAsia="zh-CN"/>
        </w:rPr>
        <w:tab/>
        <w:t>IMS</w:t>
      </w:r>
    </w:p>
    <w:p w14:paraId="1651BA06" w14:textId="77777777" w:rsidR="00C113E4" w:rsidRDefault="00C113E4" w:rsidP="00C113E4">
      <w:pPr>
        <w:pStyle w:val="B10"/>
        <w:rPr>
          <w:lang w:eastAsia="zh-CN"/>
        </w:rPr>
      </w:pPr>
      <w:r>
        <w:rPr>
          <w:lang w:eastAsia="zh-CN"/>
        </w:rPr>
        <w:t>g)</w:t>
      </w:r>
      <w:r>
        <w:rPr>
          <w:lang w:eastAsia="zh-CN"/>
        </w:rPr>
        <w:tab/>
        <w:t>Accessibility</w:t>
      </w:r>
    </w:p>
    <w:p w14:paraId="1A8B0CB1" w14:textId="77777777" w:rsidR="00C113E4" w:rsidRDefault="00C113E4" w:rsidP="00C113E4">
      <w:pPr>
        <w:pStyle w:val="B10"/>
        <w:rPr>
          <w:lang w:eastAsia="zh-CN"/>
        </w:rPr>
      </w:pPr>
      <w:r>
        <w:rPr>
          <w:lang w:eastAsia="zh-CN"/>
        </w:rPr>
        <w:t>h)</w:t>
      </w:r>
      <w:r>
        <w:rPr>
          <w:lang w:eastAsia="zh-CN"/>
        </w:rPr>
        <w:tab/>
        <w:t>Percentage</w:t>
      </w:r>
    </w:p>
    <w:p w14:paraId="3F7E12BB" w14:textId="77777777" w:rsidR="00C113E4" w:rsidRDefault="00C113E4" w:rsidP="00C113E4">
      <w:pPr>
        <w:pStyle w:val="B10"/>
        <w:rPr>
          <w:lang w:eastAsia="zh-CN"/>
        </w:rPr>
      </w:pPr>
      <w:r>
        <w:rPr>
          <w:lang w:eastAsia="zh-CN"/>
        </w:rPr>
        <w:t>i)</w:t>
      </w:r>
      <w:r>
        <w:rPr>
          <w:lang w:eastAsia="zh-CN"/>
        </w:rPr>
        <w:tab/>
        <w:t>RATIO</w:t>
      </w:r>
    </w:p>
    <w:p w14:paraId="7434B04A" w14:textId="77777777" w:rsidR="0034416A" w:rsidRPr="005C582A" w:rsidRDefault="0034416A" w:rsidP="0034416A">
      <w:pPr>
        <w:pStyle w:val="Heading3"/>
        <w:rPr>
          <w:lang w:eastAsia="zh-CN"/>
        </w:rPr>
      </w:pPr>
      <w:bookmarkStart w:id="20" w:name="_Toc212089416"/>
      <w:r>
        <w:rPr>
          <w:rFonts w:hint="eastAsia"/>
          <w:lang w:eastAsia="zh-CN"/>
        </w:rPr>
        <w:t>5</w:t>
      </w:r>
      <w:r w:rsidRPr="00466B09">
        <w:rPr>
          <w:rFonts w:hint="eastAsia"/>
          <w:lang w:eastAsia="zh-CN"/>
        </w:rPr>
        <w:t>.1</w:t>
      </w:r>
      <w:r>
        <w:rPr>
          <w:rFonts w:hint="eastAsia"/>
          <w:lang w:eastAsia="zh-CN"/>
        </w:rPr>
        <w:t>.</w:t>
      </w:r>
      <w:r>
        <w:rPr>
          <w:lang w:eastAsia="zh-CN"/>
        </w:rPr>
        <w:t>9</w:t>
      </w:r>
      <w:r>
        <w:rPr>
          <w:rFonts w:hint="eastAsia"/>
          <w:lang w:eastAsia="zh-CN"/>
        </w:rPr>
        <w:tab/>
      </w:r>
      <w:r w:rsidRPr="005C582A">
        <w:rPr>
          <w:lang w:eastAsia="zh-CN"/>
        </w:rPr>
        <w:t>Session Establishment</w:t>
      </w:r>
      <w:r>
        <w:rPr>
          <w:rFonts w:hint="eastAsia"/>
          <w:lang w:eastAsia="zh-CN"/>
        </w:rPr>
        <w:t xml:space="preserve"> Network </w:t>
      </w:r>
      <w:r w:rsidRPr="005C582A">
        <w:rPr>
          <w:lang w:eastAsia="zh-CN"/>
        </w:rPr>
        <w:t>Success Rate</w:t>
      </w:r>
      <w:bookmarkEnd w:id="20"/>
    </w:p>
    <w:p w14:paraId="6DA98125" w14:textId="77777777" w:rsidR="00C113E4" w:rsidRDefault="00C113E4" w:rsidP="00C113E4">
      <w:pPr>
        <w:pStyle w:val="B10"/>
        <w:rPr>
          <w:lang w:eastAsia="zh-CN"/>
        </w:rPr>
      </w:pPr>
      <w:r>
        <w:rPr>
          <w:lang w:eastAsia="zh-CN"/>
        </w:rPr>
        <w:t>a)</w:t>
      </w:r>
      <w:r>
        <w:rPr>
          <w:lang w:eastAsia="zh-CN"/>
        </w:rPr>
        <w:tab/>
        <w:t>Session Establishment Network Success Rate</w:t>
      </w:r>
    </w:p>
    <w:p w14:paraId="5F1E1533" w14:textId="77777777" w:rsidR="00C113E4" w:rsidRDefault="00C113E4" w:rsidP="00C113E4">
      <w:pPr>
        <w:pStyle w:val="B10"/>
        <w:rPr>
          <w:lang w:eastAsia="zh-CN"/>
        </w:rPr>
      </w:pPr>
      <w:r>
        <w:rPr>
          <w:lang w:eastAsia="zh-CN"/>
        </w:rPr>
        <w:t>b)</w:t>
      </w:r>
      <w:r>
        <w:rPr>
          <w:lang w:eastAsia="zh-CN"/>
        </w:rPr>
        <w:tab/>
        <w:t>This KPI describes the ratio of the sum of number of successful session establishment and the number of failed session establishment due to user's behaviour factors to the number of attempted session establishment distinguished by originating side and terminating side for IMS network and is used to evaluate accessibility performance provided by IMS network.</w:t>
      </w:r>
    </w:p>
    <w:p w14:paraId="7ECF1CE8" w14:textId="632520F0" w:rsidR="00C113E4" w:rsidRDefault="002E12F5" w:rsidP="00C113E4">
      <w:pPr>
        <w:pStyle w:val="B10"/>
        <w:rPr>
          <w:lang w:eastAsia="zh-CN"/>
        </w:rPr>
      </w:pPr>
      <w:r>
        <w:rPr>
          <w:lang w:eastAsia="zh-CN"/>
        </w:rPr>
        <w:tab/>
      </w:r>
      <w:r w:rsidR="00C113E4">
        <w:rPr>
          <w:lang w:eastAsia="zh-CN"/>
        </w:rPr>
        <w:t>If it is calculated by I-CSCF, it includes the successful rate of terminating session establishment of the own subscribers and the outbound roamers.</w:t>
      </w:r>
    </w:p>
    <w:p w14:paraId="6DB843EE" w14:textId="2E6BE752" w:rsidR="00C113E4" w:rsidRDefault="002E12F5" w:rsidP="00C113E4">
      <w:pPr>
        <w:pStyle w:val="B10"/>
        <w:rPr>
          <w:lang w:eastAsia="zh-CN"/>
        </w:rPr>
      </w:pPr>
      <w:r>
        <w:rPr>
          <w:lang w:eastAsia="zh-CN"/>
        </w:rPr>
        <w:tab/>
      </w:r>
      <w:r w:rsidR="00C113E4">
        <w:rPr>
          <w:lang w:eastAsia="zh-CN"/>
        </w:rPr>
        <w:t>If it is calculated by P-CSCF, it includes the successful rate of terminating session establishment of the own subscribers and the inbound roamers.</w:t>
      </w:r>
    </w:p>
    <w:p w14:paraId="6757EFCF" w14:textId="77777777" w:rsidR="00C113E4" w:rsidRDefault="00C113E4" w:rsidP="00C113E4">
      <w:pPr>
        <w:pStyle w:val="B10"/>
        <w:rPr>
          <w:lang w:eastAsia="zh-CN"/>
        </w:rPr>
      </w:pPr>
      <w:r>
        <w:rPr>
          <w:lang w:eastAsia="zh-CN"/>
        </w:rPr>
        <w:t>c)</w:t>
      </w:r>
      <w:r>
        <w:rPr>
          <w:lang w:eastAsia="zh-CN"/>
        </w:rPr>
        <w:tab/>
        <w:t>This KPI is obtained by the sum of the number of successful session establishments and the number of failed session establishment due to user behaviour factors divided by the number of attempted session establishments for originating side and terminating side respectively for IMS.</w:t>
      </w:r>
    </w:p>
    <w:p w14:paraId="480320B7" w14:textId="4F4AE419" w:rsidR="00C113E4" w:rsidRDefault="00C113E4" w:rsidP="00C113E4">
      <w:pPr>
        <w:pStyle w:val="B10"/>
        <w:rPr>
          <w:lang w:eastAsia="zh-CN"/>
        </w:rPr>
      </w:pPr>
      <w:r>
        <w:rPr>
          <w:lang w:eastAsia="zh-CN"/>
        </w:rPr>
        <w:t>d)</w:t>
      </w:r>
      <w:r>
        <w:rPr>
          <w:lang w:eastAsia="zh-CN"/>
        </w:rPr>
        <w:tab/>
        <w:t>SENSR_Orig =</w:t>
      </w:r>
      <w:r w:rsidR="002E12F5">
        <w:rPr>
          <w:lang w:eastAsia="zh-CN"/>
        </w:rPr>
        <w:br/>
      </w:r>
      <w:r w:rsidR="002E12F5" w:rsidRPr="00042682">
        <w:rPr>
          <w:position w:val="-26"/>
          <w:lang w:eastAsia="zh-CN"/>
        </w:rPr>
        <w:object w:dxaOrig="9060" w:dyaOrig="639" w14:anchorId="71DD3219">
          <v:shape id="_x0000_i1093" type="#_x0000_t75" style="width:453.3pt;height:31.95pt" o:ole="">
            <v:imagedata r:id="rId25" o:title=""/>
          </v:shape>
          <o:OLEObject Type="Embed" ProgID="Equation.3" ShapeID="_x0000_i1093" DrawAspect="Content" ObjectID="_1822702243" r:id="rId26"/>
        </w:object>
      </w:r>
    </w:p>
    <w:p w14:paraId="0F59F059" w14:textId="0FE295BA" w:rsidR="00C113E4" w:rsidRDefault="00C113E4" w:rsidP="00C113E4">
      <w:pPr>
        <w:pStyle w:val="B10"/>
        <w:rPr>
          <w:lang w:eastAsia="zh-CN"/>
        </w:rPr>
      </w:pPr>
      <w:r>
        <w:rPr>
          <w:lang w:eastAsia="zh-CN"/>
        </w:rPr>
        <w:tab/>
        <w:t>SENSR_Term =</w:t>
      </w:r>
      <w:r w:rsidR="002E12F5">
        <w:rPr>
          <w:lang w:eastAsia="zh-CN"/>
        </w:rPr>
        <w:br/>
      </w:r>
      <w:r w:rsidR="002E12F5" w:rsidRPr="00042682">
        <w:rPr>
          <w:position w:val="-24"/>
          <w:lang w:eastAsia="zh-CN"/>
        </w:rPr>
        <w:object w:dxaOrig="9340" w:dyaOrig="620" w14:anchorId="52AA587E">
          <v:shape id="_x0000_i1095" type="#_x0000_t75" style="width:453.3pt;height:30.05pt" o:ole="">
            <v:imagedata r:id="rId27" o:title=""/>
          </v:shape>
          <o:OLEObject Type="Embed" ProgID="Equation.3" ShapeID="_x0000_i1095" DrawAspect="Content" ObjectID="_1822702244" r:id="rId28"/>
        </w:object>
      </w:r>
    </w:p>
    <w:p w14:paraId="11BB9634" w14:textId="77777777" w:rsidR="00C113E4" w:rsidRDefault="00C113E4" w:rsidP="00C113E4">
      <w:pPr>
        <w:pStyle w:val="B10"/>
        <w:rPr>
          <w:lang w:eastAsia="zh-CN"/>
        </w:rPr>
      </w:pPr>
      <w:r>
        <w:rPr>
          <w:lang w:eastAsia="zh-CN"/>
        </w:rPr>
        <w:t>e)</w:t>
      </w:r>
      <w:r>
        <w:rPr>
          <w:lang w:eastAsia="zh-CN"/>
        </w:rPr>
        <w:tab/>
        <w:t>SC.AttSessionOrig</w:t>
      </w:r>
    </w:p>
    <w:p w14:paraId="542FC6D0" w14:textId="77777777" w:rsidR="00C113E4" w:rsidRDefault="00C113E4" w:rsidP="00C113E4">
      <w:pPr>
        <w:pStyle w:val="B10"/>
        <w:rPr>
          <w:lang w:eastAsia="zh-CN"/>
        </w:rPr>
      </w:pPr>
      <w:r>
        <w:rPr>
          <w:lang w:eastAsia="zh-CN"/>
        </w:rPr>
        <w:tab/>
        <w:t>SC.SuccSessionOrig.sum</w:t>
      </w:r>
    </w:p>
    <w:p w14:paraId="1F03A000" w14:textId="77777777" w:rsidR="00C113E4" w:rsidRDefault="00C113E4" w:rsidP="00C113E4">
      <w:pPr>
        <w:pStyle w:val="B10"/>
        <w:rPr>
          <w:lang w:eastAsia="zh-CN"/>
        </w:rPr>
      </w:pPr>
      <w:r>
        <w:rPr>
          <w:lang w:eastAsia="zh-CN"/>
        </w:rPr>
        <w:tab/>
        <w:t>SC.RelBeforeRingOrig</w:t>
      </w:r>
    </w:p>
    <w:p w14:paraId="3C3A9378" w14:textId="77777777" w:rsidR="00C113E4" w:rsidRDefault="00C113E4" w:rsidP="00C113E4">
      <w:pPr>
        <w:pStyle w:val="B10"/>
        <w:rPr>
          <w:lang w:eastAsia="zh-CN"/>
        </w:rPr>
      </w:pPr>
      <w:r>
        <w:rPr>
          <w:lang w:eastAsia="zh-CN"/>
        </w:rPr>
        <w:lastRenderedPageBreak/>
        <w:tab/>
        <w:t>SC.FailSessionOrig.486</w:t>
      </w:r>
    </w:p>
    <w:p w14:paraId="3F75F45B" w14:textId="77777777" w:rsidR="00C113E4" w:rsidRDefault="00C113E4" w:rsidP="00C113E4">
      <w:pPr>
        <w:pStyle w:val="B10"/>
        <w:rPr>
          <w:lang w:eastAsia="zh-CN"/>
        </w:rPr>
      </w:pPr>
      <w:r>
        <w:rPr>
          <w:lang w:eastAsia="zh-CN"/>
        </w:rPr>
        <w:tab/>
        <w:t>SC.FailSessionOrig.600</w:t>
      </w:r>
    </w:p>
    <w:p w14:paraId="58CE5404" w14:textId="77777777" w:rsidR="00C113E4" w:rsidRDefault="00C113E4" w:rsidP="00C113E4">
      <w:pPr>
        <w:pStyle w:val="B10"/>
        <w:rPr>
          <w:lang w:eastAsia="zh-CN"/>
        </w:rPr>
      </w:pPr>
      <w:r>
        <w:rPr>
          <w:lang w:eastAsia="zh-CN"/>
        </w:rPr>
        <w:tab/>
        <w:t>SC.FailSessionOrig.404</w:t>
      </w:r>
    </w:p>
    <w:p w14:paraId="2A32F159" w14:textId="77777777" w:rsidR="00C113E4" w:rsidRDefault="00C113E4" w:rsidP="00C113E4">
      <w:pPr>
        <w:pStyle w:val="B10"/>
        <w:rPr>
          <w:lang w:eastAsia="zh-CN"/>
        </w:rPr>
      </w:pPr>
      <w:r>
        <w:rPr>
          <w:lang w:eastAsia="zh-CN"/>
        </w:rPr>
        <w:tab/>
        <w:t>SC.FailSessionOrig.484</w:t>
      </w:r>
    </w:p>
    <w:p w14:paraId="61362E97" w14:textId="77777777" w:rsidR="00C113E4" w:rsidRDefault="00C113E4" w:rsidP="00C113E4">
      <w:pPr>
        <w:pStyle w:val="B10"/>
        <w:rPr>
          <w:lang w:eastAsia="zh-CN"/>
        </w:rPr>
      </w:pPr>
      <w:r>
        <w:rPr>
          <w:lang w:eastAsia="zh-CN"/>
        </w:rPr>
        <w:tab/>
        <w:t>SC.AttSessionTerm</w:t>
      </w:r>
    </w:p>
    <w:p w14:paraId="61C66167" w14:textId="77777777" w:rsidR="00C113E4" w:rsidRDefault="00C113E4" w:rsidP="00C113E4">
      <w:pPr>
        <w:pStyle w:val="B10"/>
        <w:rPr>
          <w:lang w:eastAsia="zh-CN"/>
        </w:rPr>
      </w:pPr>
      <w:r>
        <w:rPr>
          <w:lang w:eastAsia="zh-CN"/>
        </w:rPr>
        <w:tab/>
        <w:t>SC.SuccSessionTerm.sum</w:t>
      </w:r>
    </w:p>
    <w:p w14:paraId="42025318" w14:textId="77777777" w:rsidR="00C113E4" w:rsidRDefault="00C113E4" w:rsidP="00C113E4">
      <w:pPr>
        <w:pStyle w:val="B10"/>
        <w:rPr>
          <w:lang w:eastAsia="zh-CN"/>
        </w:rPr>
      </w:pPr>
      <w:r>
        <w:rPr>
          <w:lang w:eastAsia="zh-CN"/>
        </w:rPr>
        <w:tab/>
        <w:t>SC.RelBeforeRingTerm</w:t>
      </w:r>
    </w:p>
    <w:p w14:paraId="5A8084D8" w14:textId="77777777" w:rsidR="00C113E4" w:rsidRDefault="00C113E4" w:rsidP="00C113E4">
      <w:pPr>
        <w:pStyle w:val="B10"/>
        <w:rPr>
          <w:lang w:eastAsia="zh-CN"/>
        </w:rPr>
      </w:pPr>
      <w:r>
        <w:rPr>
          <w:lang w:eastAsia="zh-CN"/>
        </w:rPr>
        <w:tab/>
        <w:t>SC.FailSessionTerm.486</w:t>
      </w:r>
    </w:p>
    <w:p w14:paraId="3BFAD876" w14:textId="77777777" w:rsidR="00C113E4" w:rsidRDefault="00C113E4" w:rsidP="00C113E4">
      <w:pPr>
        <w:pStyle w:val="B10"/>
        <w:rPr>
          <w:lang w:eastAsia="zh-CN"/>
        </w:rPr>
      </w:pPr>
      <w:r>
        <w:rPr>
          <w:lang w:eastAsia="zh-CN"/>
        </w:rPr>
        <w:tab/>
        <w:t>SC.FailSessionTerm.600</w:t>
      </w:r>
    </w:p>
    <w:p w14:paraId="6F7ECA0D" w14:textId="77777777" w:rsidR="00C113E4" w:rsidRDefault="00C113E4" w:rsidP="00C113E4">
      <w:pPr>
        <w:pStyle w:val="B10"/>
        <w:rPr>
          <w:lang w:eastAsia="zh-CN"/>
        </w:rPr>
      </w:pPr>
      <w:r>
        <w:rPr>
          <w:lang w:eastAsia="zh-CN"/>
        </w:rPr>
        <w:tab/>
        <w:t>SC.FailSessionTerm.404</w:t>
      </w:r>
    </w:p>
    <w:p w14:paraId="027282D9" w14:textId="77777777" w:rsidR="00C113E4" w:rsidRDefault="00C113E4" w:rsidP="00C113E4">
      <w:pPr>
        <w:pStyle w:val="B10"/>
        <w:rPr>
          <w:lang w:eastAsia="zh-CN"/>
        </w:rPr>
      </w:pPr>
      <w:r>
        <w:rPr>
          <w:lang w:eastAsia="zh-CN"/>
        </w:rPr>
        <w:tab/>
        <w:t>SC.FailSessionTerm.484</w:t>
      </w:r>
    </w:p>
    <w:p w14:paraId="235F21E5" w14:textId="77777777" w:rsidR="00C113E4" w:rsidRDefault="00C113E4" w:rsidP="00C113E4">
      <w:pPr>
        <w:pStyle w:val="B10"/>
        <w:rPr>
          <w:lang w:eastAsia="zh-CN"/>
        </w:rPr>
      </w:pPr>
      <w:r>
        <w:rPr>
          <w:lang w:eastAsia="zh-CN"/>
        </w:rPr>
        <w:tab/>
        <w:t>(See in TS 32.409 [2])</w:t>
      </w:r>
    </w:p>
    <w:p w14:paraId="18A3EEFB" w14:textId="77777777" w:rsidR="00C113E4" w:rsidRDefault="00C113E4" w:rsidP="00C113E4">
      <w:pPr>
        <w:pStyle w:val="B10"/>
        <w:rPr>
          <w:lang w:eastAsia="zh-CN"/>
        </w:rPr>
      </w:pPr>
      <w:r>
        <w:rPr>
          <w:lang w:eastAsia="zh-CN"/>
        </w:rPr>
        <w:t>f)</w:t>
      </w:r>
      <w:r>
        <w:rPr>
          <w:lang w:eastAsia="zh-CN"/>
        </w:rPr>
        <w:tab/>
        <w:t>IMS</w:t>
      </w:r>
    </w:p>
    <w:p w14:paraId="68F4EDD1" w14:textId="77777777" w:rsidR="00C113E4" w:rsidRDefault="00C113E4" w:rsidP="00C113E4">
      <w:pPr>
        <w:pStyle w:val="B10"/>
        <w:rPr>
          <w:lang w:eastAsia="zh-CN"/>
        </w:rPr>
      </w:pPr>
      <w:r>
        <w:rPr>
          <w:lang w:eastAsia="zh-CN"/>
        </w:rPr>
        <w:t>g)</w:t>
      </w:r>
      <w:r>
        <w:rPr>
          <w:lang w:eastAsia="zh-CN"/>
        </w:rPr>
        <w:tab/>
        <w:t>Accessibility</w:t>
      </w:r>
    </w:p>
    <w:p w14:paraId="1CE95F4D" w14:textId="77777777" w:rsidR="00C113E4" w:rsidRDefault="00C113E4" w:rsidP="00C113E4">
      <w:pPr>
        <w:pStyle w:val="B10"/>
        <w:rPr>
          <w:lang w:eastAsia="zh-CN"/>
        </w:rPr>
      </w:pPr>
      <w:r>
        <w:rPr>
          <w:lang w:eastAsia="zh-CN"/>
        </w:rPr>
        <w:t>h)</w:t>
      </w:r>
      <w:r>
        <w:rPr>
          <w:lang w:eastAsia="zh-CN"/>
        </w:rPr>
        <w:tab/>
        <w:t>Percentage</w:t>
      </w:r>
    </w:p>
    <w:p w14:paraId="6C784084" w14:textId="77777777" w:rsidR="00C113E4" w:rsidRDefault="00C113E4" w:rsidP="00C113E4">
      <w:pPr>
        <w:pStyle w:val="B10"/>
        <w:rPr>
          <w:lang w:eastAsia="zh-CN"/>
        </w:rPr>
      </w:pPr>
      <w:r>
        <w:rPr>
          <w:lang w:eastAsia="zh-CN"/>
        </w:rPr>
        <w:t>i)</w:t>
      </w:r>
      <w:r>
        <w:rPr>
          <w:lang w:eastAsia="zh-CN"/>
        </w:rPr>
        <w:tab/>
        <w:t>RATIO</w:t>
      </w:r>
    </w:p>
    <w:p w14:paraId="10D309AA" w14:textId="77777777" w:rsidR="00346658" w:rsidRDefault="00346658" w:rsidP="00346658">
      <w:pPr>
        <w:pStyle w:val="Heading2"/>
        <w:rPr>
          <w:lang w:eastAsia="zh-CN"/>
        </w:rPr>
      </w:pPr>
      <w:bookmarkStart w:id="21" w:name="_Toc212089417"/>
      <w:r>
        <w:rPr>
          <w:rFonts w:hint="eastAsia"/>
          <w:lang w:eastAsia="zh-CN"/>
        </w:rPr>
        <w:t>5.2</w:t>
      </w:r>
      <w:r>
        <w:rPr>
          <w:rFonts w:hint="eastAsia"/>
          <w:lang w:eastAsia="zh-CN"/>
        </w:rPr>
        <w:tab/>
      </w:r>
      <w:r w:rsidRPr="001F6EFD">
        <w:rPr>
          <w:lang w:eastAsia="zh-CN"/>
        </w:rPr>
        <w:t>Retainability</w:t>
      </w:r>
      <w:r w:rsidRPr="001F6EFD">
        <w:rPr>
          <w:rFonts w:hint="eastAsia"/>
          <w:lang w:eastAsia="zh-CN"/>
        </w:rPr>
        <w:t xml:space="preserve"> </w:t>
      </w:r>
      <w:r>
        <w:rPr>
          <w:rFonts w:hint="eastAsia"/>
          <w:noProof/>
          <w:lang w:eastAsia="zh-CN"/>
        </w:rPr>
        <w:t>KPI</w:t>
      </w:r>
      <w:bookmarkEnd w:id="21"/>
    </w:p>
    <w:p w14:paraId="0B266B45" w14:textId="77777777" w:rsidR="00346658" w:rsidRPr="00A32AA5" w:rsidRDefault="00346658" w:rsidP="00346658">
      <w:pPr>
        <w:pStyle w:val="Heading3"/>
        <w:rPr>
          <w:lang w:eastAsia="zh-CN"/>
        </w:rPr>
      </w:pPr>
      <w:bookmarkStart w:id="22" w:name="_Toc21208941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rsidRPr="00466B09">
          <w:rPr>
            <w:rFonts w:hint="eastAsia"/>
            <w:lang w:eastAsia="zh-CN"/>
          </w:rPr>
          <w:t>.</w:t>
        </w:r>
        <w:r>
          <w:rPr>
            <w:rFonts w:hint="eastAsia"/>
            <w:lang w:eastAsia="zh-CN"/>
          </w:rPr>
          <w:t>2.</w:t>
        </w:r>
        <w:r w:rsidRPr="00466B09">
          <w:rPr>
            <w:rFonts w:hint="eastAsia"/>
            <w:lang w:eastAsia="zh-CN"/>
          </w:rPr>
          <w:t>1</w:t>
        </w:r>
        <w:r>
          <w:rPr>
            <w:rFonts w:hint="eastAsia"/>
            <w:lang w:eastAsia="zh-CN"/>
          </w:rPr>
          <w:tab/>
        </w:r>
      </w:smartTag>
      <w:r>
        <w:rPr>
          <w:rFonts w:hint="eastAsia"/>
          <w:lang w:eastAsia="zh-CN"/>
        </w:rPr>
        <w:t>Call Drop</w:t>
      </w:r>
      <w:r>
        <w:rPr>
          <w:lang w:eastAsia="zh-CN"/>
        </w:rPr>
        <w:t xml:space="preserve"> Rate</w:t>
      </w:r>
      <w:r>
        <w:rPr>
          <w:rFonts w:hint="eastAsia"/>
          <w:lang w:eastAsia="zh-CN"/>
        </w:rPr>
        <w:t xml:space="preserve"> of IMS Sessions</w:t>
      </w:r>
      <w:bookmarkEnd w:id="22"/>
    </w:p>
    <w:p w14:paraId="6E2360FA" w14:textId="77777777" w:rsidR="002E12F5" w:rsidRDefault="002E12F5" w:rsidP="002E12F5">
      <w:pPr>
        <w:pStyle w:val="B10"/>
        <w:rPr>
          <w:lang w:eastAsia="zh-CN"/>
        </w:rPr>
      </w:pPr>
      <w:r>
        <w:rPr>
          <w:lang w:eastAsia="zh-CN"/>
        </w:rPr>
        <w:t>a)</w:t>
      </w:r>
      <w:r>
        <w:rPr>
          <w:lang w:eastAsia="zh-CN"/>
        </w:rPr>
        <w:tab/>
        <w:t>Call drop rate of IMS sessions</w:t>
      </w:r>
    </w:p>
    <w:p w14:paraId="308E201E" w14:textId="77777777" w:rsidR="002E12F5" w:rsidRDefault="002E12F5" w:rsidP="002E12F5">
      <w:pPr>
        <w:pStyle w:val="B10"/>
        <w:rPr>
          <w:lang w:eastAsia="zh-CN"/>
        </w:rPr>
      </w:pPr>
      <w:r>
        <w:rPr>
          <w:lang w:eastAsia="zh-CN"/>
        </w:rPr>
        <w:t>b)</w:t>
      </w:r>
      <w:r>
        <w:rPr>
          <w:lang w:eastAsia="zh-CN"/>
        </w:rPr>
        <w:tab/>
        <w:t>This KPI describes the ratio of number of dropped sessions to the number of successful session establishments and is used to evaluate retainability for IMS.</w:t>
      </w:r>
    </w:p>
    <w:p w14:paraId="26A1452A" w14:textId="77777777" w:rsidR="002E12F5" w:rsidRDefault="002E12F5" w:rsidP="002E12F5">
      <w:pPr>
        <w:pStyle w:val="B10"/>
        <w:rPr>
          <w:lang w:eastAsia="zh-CN"/>
        </w:rPr>
      </w:pPr>
      <w:r>
        <w:rPr>
          <w:lang w:eastAsia="zh-CN"/>
        </w:rPr>
        <w:t>c)</w:t>
      </w:r>
      <w:r>
        <w:rPr>
          <w:lang w:eastAsia="zh-CN"/>
        </w:rPr>
        <w:tab/>
        <w:t>This KPI is obtained by the number of dropped sessions divided by the number of successful session establishments.</w:t>
      </w:r>
    </w:p>
    <w:p w14:paraId="6E8ABC22" w14:textId="57B1A62D" w:rsidR="002E12F5" w:rsidRDefault="002E12F5" w:rsidP="002E12F5">
      <w:pPr>
        <w:pStyle w:val="B10"/>
        <w:rPr>
          <w:lang w:eastAsia="zh-CN"/>
        </w:rPr>
      </w:pPr>
      <w:r>
        <w:rPr>
          <w:lang w:eastAsia="zh-CN"/>
        </w:rPr>
        <w:t>d)</w:t>
      </w:r>
      <w:r>
        <w:rPr>
          <w:lang w:eastAsia="zh-CN"/>
        </w:rPr>
        <w:tab/>
      </w:r>
      <w:r w:rsidRPr="006E1175">
        <w:rPr>
          <w:position w:val="-42"/>
          <w:lang w:eastAsia="zh-CN"/>
        </w:rPr>
        <w:object w:dxaOrig="2700" w:dyaOrig="760" w14:anchorId="396AF7D0">
          <v:shape id="_x0000_i1110" type="#_x0000_t75" style="width:135.25pt;height:38.2pt" o:ole="">
            <v:imagedata r:id="rId29" o:title=""/>
          </v:shape>
          <o:OLEObject Type="Embed" ProgID="Equation.DSMT4" ShapeID="_x0000_i1110" DrawAspect="Content" ObjectID="_1822702245" r:id="rId30"/>
        </w:object>
      </w:r>
    </w:p>
    <w:p w14:paraId="360E263F" w14:textId="77777777" w:rsidR="002E12F5" w:rsidRDefault="002E12F5" w:rsidP="002E12F5">
      <w:pPr>
        <w:pStyle w:val="B10"/>
        <w:rPr>
          <w:lang w:eastAsia="zh-CN"/>
        </w:rPr>
      </w:pPr>
      <w:r>
        <w:rPr>
          <w:lang w:eastAsia="zh-CN"/>
        </w:rPr>
        <w:t>e)</w:t>
      </w:r>
      <w:r>
        <w:rPr>
          <w:lang w:eastAsia="zh-CN"/>
        </w:rPr>
        <w:tab/>
        <w:t>SC.DroppedSession</w:t>
      </w:r>
    </w:p>
    <w:p w14:paraId="7B50ECCE" w14:textId="23CFBF40" w:rsidR="002E12F5" w:rsidRDefault="002E12F5" w:rsidP="002E12F5">
      <w:pPr>
        <w:pStyle w:val="B10"/>
        <w:rPr>
          <w:lang w:eastAsia="zh-CN"/>
        </w:rPr>
      </w:pPr>
      <w:r>
        <w:rPr>
          <w:lang w:eastAsia="zh-CN"/>
        </w:rPr>
        <w:tab/>
        <w:t>SC.SuccSession.type</w:t>
      </w:r>
      <w:r>
        <w:rPr>
          <w:lang w:eastAsia="zh-CN"/>
        </w:rPr>
        <w:tab/>
      </w:r>
      <w:r>
        <w:rPr>
          <w:lang w:eastAsia="zh-CN"/>
        </w:rPr>
        <w:tab/>
        <w:t>type: SIP_180, SIP_200_OK.</w:t>
      </w:r>
    </w:p>
    <w:p w14:paraId="1F28DFA0" w14:textId="54DB5421" w:rsidR="002E12F5" w:rsidRDefault="002E12F5" w:rsidP="002E12F5">
      <w:pPr>
        <w:pStyle w:val="B10"/>
        <w:rPr>
          <w:lang w:eastAsia="zh-CN"/>
        </w:rPr>
      </w:pPr>
      <w:r>
        <w:rPr>
          <w:lang w:eastAsia="zh-CN"/>
        </w:rPr>
        <w:tab/>
        <w:t>(See in TS 32.409 [2])</w:t>
      </w:r>
    </w:p>
    <w:p w14:paraId="6F4065B5" w14:textId="77777777" w:rsidR="002E12F5" w:rsidRDefault="002E12F5" w:rsidP="002E12F5">
      <w:pPr>
        <w:pStyle w:val="B10"/>
        <w:rPr>
          <w:lang w:eastAsia="zh-CN"/>
        </w:rPr>
      </w:pPr>
      <w:r>
        <w:rPr>
          <w:lang w:eastAsia="zh-CN"/>
        </w:rPr>
        <w:t>f)</w:t>
      </w:r>
      <w:r>
        <w:rPr>
          <w:lang w:eastAsia="zh-CN"/>
        </w:rPr>
        <w:tab/>
        <w:t>IMS</w:t>
      </w:r>
    </w:p>
    <w:p w14:paraId="2B37677F" w14:textId="77777777" w:rsidR="002E12F5" w:rsidRDefault="002E12F5" w:rsidP="002E12F5">
      <w:pPr>
        <w:pStyle w:val="B10"/>
        <w:rPr>
          <w:lang w:eastAsia="zh-CN"/>
        </w:rPr>
      </w:pPr>
      <w:r>
        <w:rPr>
          <w:lang w:eastAsia="zh-CN"/>
        </w:rPr>
        <w:t>g)</w:t>
      </w:r>
      <w:r>
        <w:rPr>
          <w:lang w:eastAsia="zh-CN"/>
        </w:rPr>
        <w:tab/>
        <w:t>Retainability</w:t>
      </w:r>
    </w:p>
    <w:p w14:paraId="5C5C6B29" w14:textId="77777777" w:rsidR="002E12F5" w:rsidRDefault="002E12F5" w:rsidP="002E12F5">
      <w:pPr>
        <w:pStyle w:val="B10"/>
        <w:rPr>
          <w:lang w:eastAsia="zh-CN"/>
        </w:rPr>
      </w:pPr>
      <w:r>
        <w:rPr>
          <w:lang w:eastAsia="zh-CN"/>
        </w:rPr>
        <w:t>h)</w:t>
      </w:r>
      <w:r>
        <w:rPr>
          <w:lang w:eastAsia="zh-CN"/>
        </w:rPr>
        <w:tab/>
        <w:t>Percentage</w:t>
      </w:r>
    </w:p>
    <w:p w14:paraId="57F05FDB" w14:textId="77777777" w:rsidR="002E12F5" w:rsidRDefault="002E12F5" w:rsidP="002E12F5">
      <w:pPr>
        <w:pStyle w:val="B10"/>
        <w:rPr>
          <w:lang w:eastAsia="zh-CN"/>
        </w:rPr>
      </w:pPr>
      <w:r>
        <w:rPr>
          <w:lang w:eastAsia="zh-CN"/>
        </w:rPr>
        <w:t>i)</w:t>
      </w:r>
      <w:r>
        <w:rPr>
          <w:lang w:eastAsia="zh-CN"/>
        </w:rPr>
        <w:tab/>
        <w:t>RATIO</w:t>
      </w:r>
    </w:p>
    <w:p w14:paraId="56162DC4" w14:textId="77777777" w:rsidR="008C7743" w:rsidRDefault="008C7743" w:rsidP="008C7743">
      <w:pPr>
        <w:pStyle w:val="Heading2"/>
        <w:rPr>
          <w:lang w:eastAsia="zh-CN"/>
        </w:rPr>
      </w:pPr>
      <w:bookmarkStart w:id="23" w:name="_Toc212089419"/>
      <w:r>
        <w:rPr>
          <w:rFonts w:hint="eastAsia"/>
          <w:lang w:eastAsia="zh-CN"/>
        </w:rPr>
        <w:lastRenderedPageBreak/>
        <w:t>5.3</w:t>
      </w:r>
      <w:r>
        <w:rPr>
          <w:rFonts w:hint="eastAsia"/>
          <w:lang w:eastAsia="zh-CN"/>
        </w:rPr>
        <w:tab/>
        <w:t>Utilization</w:t>
      </w:r>
      <w:r>
        <w:rPr>
          <w:rFonts w:hint="eastAsia"/>
          <w:noProof/>
          <w:lang w:eastAsia="zh-CN"/>
        </w:rPr>
        <w:t xml:space="preserve"> KPI</w:t>
      </w:r>
      <w:bookmarkEnd w:id="23"/>
    </w:p>
    <w:p w14:paraId="2BE6A6B9" w14:textId="77777777" w:rsidR="008C7743" w:rsidRPr="00D718AD" w:rsidRDefault="008C7743" w:rsidP="008C7743">
      <w:pPr>
        <w:pStyle w:val="Heading3"/>
        <w:rPr>
          <w:lang w:eastAsia="zh-CN"/>
        </w:rPr>
      </w:pPr>
      <w:bookmarkStart w:id="24" w:name="_Toc21208942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sidRPr="00466B09">
          <w:rPr>
            <w:rFonts w:hint="eastAsia"/>
            <w:lang w:eastAsia="zh-CN"/>
          </w:rPr>
          <w:t>.</w:t>
        </w:r>
        <w:r>
          <w:rPr>
            <w:rFonts w:hint="eastAsia"/>
            <w:lang w:eastAsia="zh-CN"/>
          </w:rPr>
          <w:t>3.1</w:t>
        </w:r>
        <w:r>
          <w:rPr>
            <w:rFonts w:hint="eastAsia"/>
            <w:lang w:eastAsia="zh-CN"/>
          </w:rPr>
          <w:tab/>
        </w:r>
      </w:smartTag>
      <w:r>
        <w:rPr>
          <w:rFonts w:hint="eastAsia"/>
          <w:lang w:eastAsia="zh-CN"/>
        </w:rPr>
        <w:t>M</w:t>
      </w:r>
      <w:r w:rsidRPr="00D718AD">
        <w:rPr>
          <w:lang w:eastAsia="zh-CN"/>
        </w:rPr>
        <w:t>ean Ses</w:t>
      </w:r>
      <w:r>
        <w:rPr>
          <w:lang w:eastAsia="zh-CN"/>
        </w:rPr>
        <w:t>sion Utilization</w:t>
      </w:r>
      <w:bookmarkEnd w:id="24"/>
    </w:p>
    <w:p w14:paraId="03101911" w14:textId="77777777" w:rsidR="002E12F5" w:rsidRDefault="002E12F5" w:rsidP="002E12F5">
      <w:pPr>
        <w:pStyle w:val="B10"/>
        <w:rPr>
          <w:lang w:eastAsia="zh-CN"/>
        </w:rPr>
      </w:pPr>
      <w:r>
        <w:rPr>
          <w:lang w:eastAsia="zh-CN"/>
        </w:rPr>
        <w:t>a)</w:t>
      </w:r>
      <w:r>
        <w:rPr>
          <w:lang w:eastAsia="zh-CN"/>
        </w:rPr>
        <w:tab/>
        <w:t>Mean simultaneous online and answered sessions utilization</w:t>
      </w:r>
    </w:p>
    <w:p w14:paraId="4770B520" w14:textId="77777777" w:rsidR="002E12F5" w:rsidRDefault="002E12F5" w:rsidP="002E12F5">
      <w:pPr>
        <w:pStyle w:val="B10"/>
        <w:rPr>
          <w:lang w:eastAsia="zh-CN"/>
        </w:rPr>
      </w:pPr>
      <w:r>
        <w:rPr>
          <w:lang w:eastAsia="zh-CN"/>
        </w:rPr>
        <w:t>b)</w:t>
      </w:r>
      <w:r>
        <w:rPr>
          <w:lang w:eastAsia="zh-CN"/>
        </w:rPr>
        <w:tab/>
        <w:t>This KPI describes the ratio of the mean number of simultaneous online and answered sessions to the maximum number of sessions provided by IMS network, and it is used to evaluate utilization performance of IMS network.</w:t>
      </w:r>
    </w:p>
    <w:p w14:paraId="647E536C" w14:textId="77777777" w:rsidR="002E12F5" w:rsidRDefault="002E12F5" w:rsidP="002E12F5">
      <w:pPr>
        <w:pStyle w:val="B10"/>
        <w:rPr>
          <w:lang w:eastAsia="zh-CN"/>
        </w:rPr>
      </w:pPr>
      <w:r>
        <w:rPr>
          <w:lang w:eastAsia="zh-CN"/>
        </w:rPr>
        <w:t>c)</w:t>
      </w:r>
      <w:r>
        <w:rPr>
          <w:lang w:eastAsia="zh-CN"/>
        </w:rPr>
        <w:tab/>
        <w:t>This KPI is obtained by the mean number of simultaneous online and answered sessions divided by the system capacity.</w:t>
      </w:r>
    </w:p>
    <w:p w14:paraId="5D5C4412" w14:textId="1085B40B" w:rsidR="002E12F5" w:rsidRDefault="002E12F5" w:rsidP="002E12F5">
      <w:pPr>
        <w:pStyle w:val="B10"/>
        <w:rPr>
          <w:lang w:eastAsia="zh-CN"/>
        </w:rPr>
      </w:pPr>
      <w:r>
        <w:rPr>
          <w:lang w:eastAsia="zh-CN"/>
        </w:rPr>
        <w:t>d)</w:t>
      </w:r>
      <w:r>
        <w:rPr>
          <w:lang w:eastAsia="zh-CN"/>
        </w:rPr>
        <w:tab/>
      </w:r>
      <w:r w:rsidRPr="002D6580">
        <w:rPr>
          <w:position w:val="-24"/>
          <w:lang w:eastAsia="zh-CN"/>
        </w:rPr>
        <w:object w:dxaOrig="3760" w:dyaOrig="560" w14:anchorId="195943AB">
          <v:shape id="_x0000_i1112" type="#_x0000_t75" style="width:187.85pt;height:28.15pt" o:ole="">
            <v:imagedata r:id="rId31" o:title=""/>
          </v:shape>
          <o:OLEObject Type="Embed" ProgID="Equation.DSMT4" ShapeID="_x0000_i1112" DrawAspect="Content" ObjectID="_1822702246" r:id="rId32"/>
        </w:object>
      </w:r>
    </w:p>
    <w:p w14:paraId="67E38740" w14:textId="77777777" w:rsidR="002E12F5" w:rsidRDefault="002E12F5" w:rsidP="002E12F5">
      <w:pPr>
        <w:pStyle w:val="B10"/>
        <w:rPr>
          <w:lang w:eastAsia="zh-CN"/>
        </w:rPr>
      </w:pPr>
      <w:r>
        <w:rPr>
          <w:lang w:eastAsia="zh-CN"/>
        </w:rPr>
        <w:t>e)</w:t>
      </w:r>
      <w:r>
        <w:rPr>
          <w:lang w:eastAsia="zh-CN"/>
        </w:rPr>
        <w:tab/>
        <w:t>SC.NbrSimulAnsSessionMean (See in TS 32.409 [2])</w:t>
      </w:r>
    </w:p>
    <w:p w14:paraId="25FBC4FA" w14:textId="02B5ED28" w:rsidR="002E12F5" w:rsidRDefault="002E12F5" w:rsidP="002E12F5">
      <w:pPr>
        <w:pStyle w:val="B10"/>
        <w:rPr>
          <w:lang w:eastAsia="zh-CN"/>
        </w:rPr>
      </w:pPr>
      <w:r>
        <w:rPr>
          <w:lang w:eastAsia="zh-CN"/>
        </w:rPr>
        <w:tab/>
        <w:t>Capacity indicates maximum number of sessions provided by IMS node.</w:t>
      </w:r>
    </w:p>
    <w:p w14:paraId="62AB3932" w14:textId="025EE351" w:rsidR="002E12F5" w:rsidRDefault="002E12F5" w:rsidP="002E12F5">
      <w:pPr>
        <w:pStyle w:val="EditorsNote"/>
        <w:rPr>
          <w:lang w:eastAsia="zh-CN"/>
        </w:rPr>
      </w:pPr>
      <w:r>
        <w:rPr>
          <w:lang w:eastAsia="zh-CN"/>
        </w:rPr>
        <w:t>Editor's note:</w:t>
      </w:r>
      <w:r>
        <w:rPr>
          <w:lang w:eastAsia="zh-CN"/>
        </w:rPr>
        <w:tab/>
        <w:t>Capacity definition is FFS.</w:t>
      </w:r>
    </w:p>
    <w:p w14:paraId="5F928AB2" w14:textId="77777777" w:rsidR="002E12F5" w:rsidRDefault="002E12F5" w:rsidP="002E12F5">
      <w:pPr>
        <w:pStyle w:val="B10"/>
        <w:rPr>
          <w:lang w:eastAsia="zh-CN"/>
        </w:rPr>
      </w:pPr>
      <w:r>
        <w:rPr>
          <w:lang w:eastAsia="zh-CN"/>
        </w:rPr>
        <w:t>f)</w:t>
      </w:r>
      <w:r>
        <w:rPr>
          <w:lang w:eastAsia="zh-CN"/>
        </w:rPr>
        <w:tab/>
        <w:t>IMS</w:t>
      </w:r>
    </w:p>
    <w:p w14:paraId="0A7A9E8F" w14:textId="77777777" w:rsidR="002E12F5" w:rsidRDefault="002E12F5" w:rsidP="002E12F5">
      <w:pPr>
        <w:pStyle w:val="B10"/>
        <w:rPr>
          <w:lang w:eastAsia="zh-CN"/>
        </w:rPr>
      </w:pPr>
      <w:r>
        <w:rPr>
          <w:lang w:eastAsia="zh-CN"/>
        </w:rPr>
        <w:t>g)</w:t>
      </w:r>
      <w:r>
        <w:rPr>
          <w:lang w:eastAsia="zh-CN"/>
        </w:rPr>
        <w:tab/>
        <w:t>Utilization</w:t>
      </w:r>
    </w:p>
    <w:p w14:paraId="2B1B8959" w14:textId="77777777" w:rsidR="002E12F5" w:rsidRDefault="002E12F5" w:rsidP="002E12F5">
      <w:pPr>
        <w:pStyle w:val="B10"/>
        <w:rPr>
          <w:lang w:eastAsia="zh-CN"/>
        </w:rPr>
      </w:pPr>
      <w:r>
        <w:rPr>
          <w:lang w:eastAsia="zh-CN"/>
        </w:rPr>
        <w:t>h)</w:t>
      </w:r>
      <w:r>
        <w:rPr>
          <w:lang w:eastAsia="zh-CN"/>
        </w:rPr>
        <w:tab/>
        <w:t>Percentage</w:t>
      </w:r>
    </w:p>
    <w:p w14:paraId="380AA6B9" w14:textId="77777777" w:rsidR="002E12F5" w:rsidRDefault="002E12F5" w:rsidP="002E12F5">
      <w:pPr>
        <w:pStyle w:val="B10"/>
        <w:rPr>
          <w:lang w:eastAsia="zh-CN"/>
        </w:rPr>
      </w:pPr>
      <w:r>
        <w:rPr>
          <w:lang w:eastAsia="zh-CN"/>
        </w:rPr>
        <w:t>i)</w:t>
      </w:r>
      <w:r>
        <w:rPr>
          <w:lang w:eastAsia="zh-CN"/>
        </w:rPr>
        <w:tab/>
        <w:t>RATIO</w:t>
      </w:r>
    </w:p>
    <w:p w14:paraId="2574E4E0" w14:textId="6609C12A" w:rsidR="0037625D" w:rsidRDefault="002E12F5" w:rsidP="000B7F5B">
      <w:pPr>
        <w:pStyle w:val="Heading8"/>
        <w:rPr>
          <w:lang w:eastAsia="zh-CN"/>
        </w:rPr>
      </w:pPr>
      <w:r>
        <w:br w:type="page"/>
      </w:r>
      <w:bookmarkStart w:id="25" w:name="_Toc212089421"/>
      <w:r w:rsidR="0037625D">
        <w:lastRenderedPageBreak/>
        <w:t xml:space="preserve">Annex </w:t>
      </w:r>
      <w:r w:rsidR="0037625D">
        <w:rPr>
          <w:rFonts w:hint="eastAsia"/>
          <w:lang w:eastAsia="zh-CN"/>
        </w:rPr>
        <w:t>A</w:t>
      </w:r>
      <w:r w:rsidR="0037625D">
        <w:t xml:space="preserve"> (informative):</w:t>
      </w:r>
      <w:r w:rsidR="0037625D">
        <w:br/>
      </w:r>
      <w:r w:rsidR="00B97ECD">
        <w:rPr>
          <w:rFonts w:hint="eastAsia"/>
          <w:lang w:eastAsia="zh-CN"/>
        </w:rPr>
        <w:t>Use case</w:t>
      </w:r>
      <w:r w:rsidR="008F2893">
        <w:rPr>
          <w:rFonts w:hint="eastAsia"/>
          <w:lang w:eastAsia="zh-CN"/>
        </w:rPr>
        <w:t xml:space="preserve"> for KPIs</w:t>
      </w:r>
      <w:bookmarkEnd w:id="25"/>
    </w:p>
    <w:p w14:paraId="107D36E6" w14:textId="77777777" w:rsidR="00061AD7" w:rsidRPr="007D5499" w:rsidRDefault="00061AD7" w:rsidP="000B7F5B">
      <w:pPr>
        <w:pStyle w:val="Heading2"/>
        <w:rPr>
          <w:lang w:eastAsia="zh-CN"/>
        </w:rPr>
      </w:pPr>
      <w:bookmarkStart w:id="26" w:name="_Toc212089422"/>
      <w:r w:rsidRPr="001F6EFD">
        <w:rPr>
          <w:rFonts w:hint="eastAsia"/>
          <w:lang w:eastAsia="zh-CN"/>
        </w:rPr>
        <w:t>A.</w:t>
      </w:r>
      <w:r w:rsidR="00324B93">
        <w:rPr>
          <w:rFonts w:hint="eastAsia"/>
          <w:lang w:eastAsia="zh-CN"/>
        </w:rPr>
        <w:t>1</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40090E">
        <w:rPr>
          <w:rFonts w:hint="eastAsia"/>
          <w:lang w:eastAsia="zh-CN"/>
        </w:rPr>
        <w:t>i</w:t>
      </w:r>
      <w:r w:rsidR="0040090E" w:rsidRPr="0040090E">
        <w:rPr>
          <w:lang w:eastAsia="zh-CN"/>
        </w:rPr>
        <w:t xml:space="preserve">nitial </w:t>
      </w:r>
      <w:r w:rsidR="0040090E">
        <w:rPr>
          <w:rFonts w:hint="eastAsia"/>
          <w:lang w:eastAsia="zh-CN"/>
        </w:rPr>
        <w:t>r</w:t>
      </w:r>
      <w:r w:rsidR="0040090E" w:rsidRPr="0040090E">
        <w:rPr>
          <w:lang w:eastAsia="zh-CN"/>
        </w:rPr>
        <w:t xml:space="preserve">egistration </w:t>
      </w:r>
      <w:r w:rsidR="0040090E">
        <w:rPr>
          <w:rFonts w:hint="eastAsia"/>
          <w:lang w:eastAsia="zh-CN"/>
        </w:rPr>
        <w:t>s</w:t>
      </w:r>
      <w:r w:rsidR="0040090E" w:rsidRPr="0040090E">
        <w:rPr>
          <w:lang w:eastAsia="zh-CN"/>
        </w:rPr>
        <w:t xml:space="preserve">uccess </w:t>
      </w:r>
      <w:r w:rsidR="0040090E">
        <w:rPr>
          <w:rFonts w:hint="eastAsia"/>
          <w:lang w:eastAsia="zh-CN"/>
        </w:rPr>
        <w:t>r</w:t>
      </w:r>
      <w:r w:rsidR="0040090E" w:rsidRPr="0040090E">
        <w:rPr>
          <w:lang w:eastAsia="zh-CN"/>
        </w:rPr>
        <w:t>ate of S-CSCF</w:t>
      </w:r>
      <w:r w:rsidR="0040090E" w:rsidRPr="0040090E">
        <w:rPr>
          <w:rFonts w:hint="eastAsia"/>
          <w:lang w:eastAsia="zh-CN"/>
        </w:rPr>
        <w:t xml:space="preserve"> </w:t>
      </w:r>
      <w:r>
        <w:rPr>
          <w:rFonts w:hint="eastAsia"/>
        </w:rPr>
        <w:t xml:space="preserve">related </w:t>
      </w:r>
      <w:r>
        <w:rPr>
          <w:rFonts w:hint="eastAsia"/>
          <w:lang w:eastAsia="zh-CN"/>
        </w:rPr>
        <w:t>KPI</w:t>
      </w:r>
      <w:bookmarkEnd w:id="26"/>
    </w:p>
    <w:p w14:paraId="2EAFE102" w14:textId="77777777" w:rsidR="00061AD7" w:rsidRPr="00260394" w:rsidRDefault="00260394" w:rsidP="00061AD7">
      <w:r>
        <w:rPr>
          <w:rFonts w:hint="eastAsia"/>
          <w:lang w:eastAsia="zh-CN"/>
        </w:rPr>
        <w:t>I</w:t>
      </w:r>
      <w:r w:rsidRPr="00260394">
        <w:t>t is useful to evaluate accessibility performance provided by IMS and network performance. This KPI is helpful to learn the user registration status. This KPI is focusing on network and user view.</w:t>
      </w:r>
    </w:p>
    <w:p w14:paraId="2C57E032" w14:textId="77777777" w:rsidR="00D458E2" w:rsidRPr="007D5499" w:rsidRDefault="00D458E2" w:rsidP="000B7F5B">
      <w:pPr>
        <w:pStyle w:val="Heading2"/>
        <w:rPr>
          <w:lang w:eastAsia="zh-CN"/>
        </w:rPr>
      </w:pPr>
      <w:bookmarkStart w:id="27" w:name="_Toc212089423"/>
      <w:r w:rsidRPr="001F6EFD">
        <w:rPr>
          <w:rFonts w:hint="eastAsia"/>
          <w:lang w:eastAsia="zh-CN"/>
        </w:rPr>
        <w:t>A.</w:t>
      </w:r>
      <w:r w:rsidR="00324B93">
        <w:rPr>
          <w:rFonts w:hint="eastAsia"/>
          <w:lang w:eastAsia="zh-CN"/>
        </w:rPr>
        <w:t>2</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1E6F9D">
        <w:rPr>
          <w:rFonts w:hint="eastAsia"/>
          <w:lang w:eastAsia="zh-CN"/>
        </w:rPr>
        <w:t>session setup time (mean)</w:t>
      </w:r>
      <w:r w:rsidRPr="00E6402E">
        <w:rPr>
          <w:rFonts w:hint="eastAsia"/>
        </w:rPr>
        <w:t xml:space="preserve"> related </w:t>
      </w:r>
      <w:r w:rsidR="001E6F9D">
        <w:rPr>
          <w:rFonts w:hint="eastAsia"/>
          <w:lang w:eastAsia="zh-CN"/>
        </w:rPr>
        <w:t>KPI</w:t>
      </w:r>
      <w:bookmarkEnd w:id="27"/>
    </w:p>
    <w:p w14:paraId="4240A92B" w14:textId="77777777" w:rsidR="00457BF7" w:rsidRPr="00E421EC" w:rsidRDefault="00E421EC" w:rsidP="00457BF7">
      <w:pPr>
        <w:rPr>
          <w:lang w:eastAsia="zh-CN"/>
        </w:rPr>
      </w:pPr>
      <w:r>
        <w:rPr>
          <w:rFonts w:hint="eastAsia"/>
          <w:lang w:eastAsia="zh-CN"/>
        </w:rPr>
        <w:t>I</w:t>
      </w:r>
      <w:r w:rsidRPr="00E421EC">
        <w:rPr>
          <w:lang w:eastAsia="zh-CN"/>
        </w:rPr>
        <w:t>t is necessary to evaluate accessibility performance provided by IMS and network performance. This KPI can influence the users’ satisfaction directly and reflect network transaction performance. This KPI is focusing on network and user view.</w:t>
      </w:r>
    </w:p>
    <w:p w14:paraId="45A6A9A4" w14:textId="77777777" w:rsidR="00D458E2" w:rsidRDefault="00D458E2" w:rsidP="000B7F5B">
      <w:pPr>
        <w:pStyle w:val="Heading2"/>
        <w:rPr>
          <w:lang w:eastAsia="zh-CN"/>
        </w:rPr>
      </w:pPr>
      <w:bookmarkStart w:id="28" w:name="_Toc212089424"/>
      <w:r w:rsidRPr="001F6EFD">
        <w:rPr>
          <w:rFonts w:hint="eastAsia"/>
          <w:lang w:eastAsia="zh-CN"/>
        </w:rPr>
        <w:t>A.</w:t>
      </w:r>
      <w:r w:rsidR="00324B93">
        <w:rPr>
          <w:rFonts w:hint="eastAsia"/>
          <w:lang w:eastAsia="zh-CN"/>
        </w:rPr>
        <w:t>3</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136B3C">
        <w:rPr>
          <w:rFonts w:hint="eastAsia"/>
          <w:lang w:eastAsia="zh-CN"/>
        </w:rPr>
        <w:t>s</w:t>
      </w:r>
      <w:r w:rsidR="00136B3C">
        <w:t xml:space="preserve">ession </w:t>
      </w:r>
      <w:r w:rsidR="00136B3C">
        <w:rPr>
          <w:rFonts w:hint="eastAsia"/>
          <w:lang w:eastAsia="zh-CN"/>
        </w:rPr>
        <w:t>e</w:t>
      </w:r>
      <w:r w:rsidR="00136B3C" w:rsidRPr="00136B3C">
        <w:t>stablish</w:t>
      </w:r>
      <w:r w:rsidR="00136B3C">
        <w:t xml:space="preserve">ment </w:t>
      </w:r>
      <w:r w:rsidR="00136B3C">
        <w:rPr>
          <w:rFonts w:hint="eastAsia"/>
          <w:lang w:eastAsia="zh-CN"/>
        </w:rPr>
        <w:t>s</w:t>
      </w:r>
      <w:r w:rsidR="00136B3C">
        <w:t xml:space="preserve">uccess </w:t>
      </w:r>
      <w:r w:rsidR="00136B3C">
        <w:rPr>
          <w:rFonts w:hint="eastAsia"/>
          <w:lang w:eastAsia="zh-CN"/>
        </w:rPr>
        <w:t>r</w:t>
      </w:r>
      <w:r w:rsidR="00136B3C" w:rsidRPr="00136B3C">
        <w:t>ate</w:t>
      </w:r>
      <w:r w:rsidR="00136B3C">
        <w:rPr>
          <w:rFonts w:hint="eastAsia"/>
        </w:rPr>
        <w:t xml:space="preserve"> related </w:t>
      </w:r>
      <w:r w:rsidR="00136B3C">
        <w:rPr>
          <w:rFonts w:hint="eastAsia"/>
          <w:lang w:eastAsia="zh-CN"/>
        </w:rPr>
        <w:t>KPI</w:t>
      </w:r>
      <w:bookmarkEnd w:id="28"/>
    </w:p>
    <w:p w14:paraId="25C6DC4F" w14:textId="77777777" w:rsidR="00D458E2" w:rsidRDefault="00F64419" w:rsidP="00457BF7">
      <w:pPr>
        <w:rPr>
          <w:lang w:eastAsia="zh-CN"/>
        </w:rPr>
      </w:pPr>
      <w:r>
        <w:rPr>
          <w:rFonts w:hint="eastAsia"/>
          <w:lang w:eastAsia="zh-CN"/>
        </w:rPr>
        <w:t>I</w:t>
      </w:r>
      <w:r w:rsidRPr="00F64419">
        <w:rPr>
          <w:lang w:eastAsia="zh-CN"/>
        </w:rPr>
        <w:t>t is necessary to evaluate the session establishment performance provided by IMS including user behaviour</w:t>
      </w:r>
      <w:r w:rsidR="006A29F1">
        <w:rPr>
          <w:rFonts w:hint="eastAsia"/>
          <w:lang w:eastAsia="zh-CN"/>
        </w:rPr>
        <w:t xml:space="preserve"> </w:t>
      </w:r>
      <w:r w:rsidR="006A29F1" w:rsidRPr="00FA3772">
        <w:rPr>
          <w:lang w:eastAsia="zh-CN"/>
        </w:rPr>
        <w:t>factors</w:t>
      </w:r>
      <w:r w:rsidRPr="00F64419">
        <w:rPr>
          <w:lang w:eastAsia="zh-CN"/>
        </w:rPr>
        <w:t>. This KPI is focusing on network and user view.</w:t>
      </w:r>
      <w:r w:rsidR="008E3734">
        <w:rPr>
          <w:rFonts w:hint="eastAsia"/>
          <w:lang w:eastAsia="zh-CN"/>
        </w:rPr>
        <w:t xml:space="preserve"> It is necessary to define session establishment success rate (SESR) with </w:t>
      </w:r>
      <w:r w:rsidR="008E3734">
        <w:rPr>
          <w:lang w:eastAsia="zh-CN"/>
        </w:rPr>
        <w:t>differentiat</w:t>
      </w:r>
      <w:r w:rsidR="008E3734">
        <w:rPr>
          <w:rFonts w:hint="eastAsia"/>
          <w:lang w:eastAsia="zh-CN"/>
        </w:rPr>
        <w:t>ing originating and terminating, otherwise when the operator wants to consider SESR from whole IMS network perspective, the value of SESR will be much bigger than real situation due to one success session being counted twice (both at originating side and terminating side).</w:t>
      </w:r>
    </w:p>
    <w:p w14:paraId="58FE9379" w14:textId="77777777" w:rsidR="00007DD6" w:rsidRPr="007D5499" w:rsidRDefault="00007DD6" w:rsidP="000B7F5B">
      <w:pPr>
        <w:pStyle w:val="Heading2"/>
        <w:rPr>
          <w:lang w:eastAsia="zh-CN"/>
        </w:rPr>
      </w:pPr>
      <w:bookmarkStart w:id="29" w:name="_Toc212089425"/>
      <w:r w:rsidRPr="001F6EFD">
        <w:rPr>
          <w:rFonts w:hint="eastAsia"/>
          <w:lang w:eastAsia="zh-CN"/>
        </w:rPr>
        <w:t>A.</w:t>
      </w:r>
      <w:r w:rsidR="00324B93">
        <w:rPr>
          <w:rFonts w:hint="eastAsia"/>
          <w:lang w:eastAsia="zh-CN"/>
        </w:rPr>
        <w:t>4</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2747C4">
        <w:rPr>
          <w:rFonts w:hint="eastAsia"/>
          <w:lang w:eastAsia="zh-CN"/>
        </w:rPr>
        <w:t>third party r</w:t>
      </w:r>
      <w:r w:rsidR="002747C4" w:rsidRPr="00814983">
        <w:rPr>
          <w:rFonts w:hint="eastAsia"/>
          <w:lang w:eastAsia="zh-CN"/>
        </w:rPr>
        <w:t xml:space="preserve">egistration </w:t>
      </w:r>
      <w:r w:rsidR="002747C4">
        <w:rPr>
          <w:rFonts w:hint="eastAsia"/>
          <w:lang w:eastAsia="zh-CN"/>
        </w:rPr>
        <w:t>s</w:t>
      </w:r>
      <w:r w:rsidR="002747C4" w:rsidRPr="00814983">
        <w:rPr>
          <w:rFonts w:hint="eastAsia"/>
          <w:lang w:eastAsia="zh-CN"/>
        </w:rPr>
        <w:t xml:space="preserve">uccess </w:t>
      </w:r>
      <w:r w:rsidR="002747C4">
        <w:rPr>
          <w:rFonts w:hint="eastAsia"/>
          <w:lang w:eastAsia="zh-CN"/>
        </w:rPr>
        <w:t>r</w:t>
      </w:r>
      <w:r w:rsidR="002747C4" w:rsidRPr="00814983">
        <w:rPr>
          <w:rFonts w:hint="eastAsia"/>
          <w:lang w:eastAsia="zh-CN"/>
        </w:rPr>
        <w:t>ate</w:t>
      </w:r>
      <w:r w:rsidR="002747C4">
        <w:rPr>
          <w:rFonts w:hint="eastAsia"/>
        </w:rPr>
        <w:t xml:space="preserve"> </w:t>
      </w:r>
      <w:r>
        <w:rPr>
          <w:rFonts w:hint="eastAsia"/>
        </w:rPr>
        <w:t xml:space="preserve">related </w:t>
      </w:r>
      <w:r>
        <w:rPr>
          <w:rFonts w:hint="eastAsia"/>
          <w:lang w:eastAsia="zh-CN"/>
        </w:rPr>
        <w:t>KPI</w:t>
      </w:r>
      <w:bookmarkEnd w:id="29"/>
    </w:p>
    <w:p w14:paraId="396C5B74" w14:textId="77777777" w:rsidR="00007DD6" w:rsidRPr="00645348" w:rsidRDefault="00645348" w:rsidP="00007DD6">
      <w:pPr>
        <w:rPr>
          <w:lang w:eastAsia="zh-CN"/>
        </w:rPr>
      </w:pPr>
      <w:r w:rsidRPr="00645348">
        <w:rPr>
          <w:lang w:eastAsia="zh-CN"/>
        </w:rPr>
        <w:t>It is useful to evaluate accessibility performance provided by IMS and network performance. Third Party Registration is the process of S-CSCF to inform the Application Server (AS) about the user’s registration status and it is a necessary procedure to perform services involving AS. This KPI (Third Party Registration Success Rate) is defined to fulfil the need of the operator to evaluate the service and network accessibility performance. This KPI is focusing on network and user view.</w:t>
      </w:r>
    </w:p>
    <w:p w14:paraId="0CFD4A75" w14:textId="77777777" w:rsidR="00007DD6" w:rsidRPr="007D5499" w:rsidRDefault="00007DD6" w:rsidP="000B7F5B">
      <w:pPr>
        <w:pStyle w:val="Heading2"/>
        <w:rPr>
          <w:lang w:eastAsia="zh-CN"/>
        </w:rPr>
      </w:pPr>
      <w:bookmarkStart w:id="30" w:name="_Toc212089426"/>
      <w:r w:rsidRPr="001F6EFD">
        <w:rPr>
          <w:rFonts w:hint="eastAsia"/>
          <w:lang w:eastAsia="zh-CN"/>
        </w:rPr>
        <w:t>A.</w:t>
      </w:r>
      <w:r w:rsidR="00FA3772">
        <w:rPr>
          <w:rFonts w:hint="eastAsia"/>
          <w:lang w:eastAsia="zh-CN"/>
        </w:rPr>
        <w:t>5</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7C39A0">
        <w:rPr>
          <w:rFonts w:hint="eastAsia"/>
          <w:lang w:eastAsia="zh-CN"/>
        </w:rPr>
        <w:t>r</w:t>
      </w:r>
      <w:r w:rsidR="007C39A0" w:rsidRPr="007C39A0">
        <w:rPr>
          <w:lang w:eastAsia="zh-CN"/>
        </w:rPr>
        <w:t>e-registration success rate of S-CSCF</w:t>
      </w:r>
      <w:r w:rsidR="007C39A0" w:rsidRPr="007C39A0">
        <w:rPr>
          <w:rFonts w:hint="eastAsia"/>
          <w:lang w:eastAsia="zh-CN"/>
        </w:rPr>
        <w:t xml:space="preserve"> </w:t>
      </w:r>
      <w:r>
        <w:rPr>
          <w:rFonts w:hint="eastAsia"/>
        </w:rPr>
        <w:t xml:space="preserve">related </w:t>
      </w:r>
      <w:r>
        <w:rPr>
          <w:rFonts w:hint="eastAsia"/>
          <w:lang w:eastAsia="zh-CN"/>
        </w:rPr>
        <w:t>KPI</w:t>
      </w:r>
      <w:bookmarkEnd w:id="30"/>
    </w:p>
    <w:p w14:paraId="6C1E31C2" w14:textId="04D2A7DF" w:rsidR="00007DD6" w:rsidRPr="00FA3772" w:rsidRDefault="00FA3772" w:rsidP="00007DD6">
      <w:pPr>
        <w:rPr>
          <w:lang w:eastAsia="zh-CN"/>
        </w:rPr>
      </w:pPr>
      <w:r w:rsidRPr="00FA3772">
        <w:rPr>
          <w:lang w:eastAsia="zh-CN"/>
        </w:rPr>
        <w:t>Periodic application level re-registration is initiated by the UE either to refresh an existing registration or in response to a change in the registration status of the UE. A re-registration procedure can also be initiated when the capabilities of the UE have changed or the IP CAN has changed</w:t>
      </w:r>
      <w:r w:rsidR="002E12F5">
        <w:rPr>
          <w:lang w:eastAsia="zh-CN"/>
        </w:rPr>
        <w:t> </w:t>
      </w:r>
      <w:r w:rsidR="002E12F5" w:rsidRPr="00FA3772">
        <w:rPr>
          <w:lang w:eastAsia="zh-CN"/>
        </w:rPr>
        <w:t>[TS</w:t>
      </w:r>
      <w:r w:rsidR="002E12F5">
        <w:rPr>
          <w:lang w:eastAsia="zh-CN"/>
        </w:rPr>
        <w:t> </w:t>
      </w:r>
      <w:r w:rsidR="002E12F5" w:rsidRPr="00FA3772">
        <w:rPr>
          <w:lang w:eastAsia="zh-CN"/>
        </w:rPr>
        <w:t>2</w:t>
      </w:r>
      <w:r w:rsidRPr="00FA3772">
        <w:rPr>
          <w:lang w:eastAsia="zh-CN"/>
        </w:rPr>
        <w:t>3.228]. This KPI is useful for evaluate accessibility of the IMS network, including the user behaviour factors. This KPI is helpful to learn the user’s re-registration status. This KPI is focusing on network and user view.</w:t>
      </w:r>
    </w:p>
    <w:p w14:paraId="5D67D5B6" w14:textId="77777777" w:rsidR="00007DD6" w:rsidRPr="007D5499" w:rsidRDefault="00007DD6" w:rsidP="000B7F5B">
      <w:pPr>
        <w:pStyle w:val="Heading2"/>
        <w:rPr>
          <w:lang w:eastAsia="zh-CN"/>
        </w:rPr>
      </w:pPr>
      <w:bookmarkStart w:id="31" w:name="_Toc212089427"/>
      <w:r w:rsidRPr="001F6EFD">
        <w:rPr>
          <w:rFonts w:hint="eastAsia"/>
          <w:lang w:eastAsia="zh-CN"/>
        </w:rPr>
        <w:t>A.</w:t>
      </w:r>
      <w:r w:rsidR="00AA2F2C">
        <w:rPr>
          <w:rFonts w:hint="eastAsia"/>
          <w:lang w:eastAsia="zh-CN"/>
        </w:rPr>
        <w:t>6</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sidR="00F971EA">
        <w:rPr>
          <w:rFonts w:hint="eastAsia"/>
          <w:lang w:eastAsia="zh-CN"/>
        </w:rPr>
        <w:t>c</w:t>
      </w:r>
      <w:r w:rsidR="00F971EA" w:rsidRPr="00F971EA">
        <w:rPr>
          <w:lang w:eastAsia="zh-CN"/>
        </w:rPr>
        <w:t xml:space="preserve">all drop rate of IMS </w:t>
      </w:r>
      <w:r w:rsidR="00FB7A5F">
        <w:rPr>
          <w:rFonts w:hint="eastAsia"/>
          <w:lang w:eastAsia="zh-CN"/>
        </w:rPr>
        <w:t>s</w:t>
      </w:r>
      <w:r w:rsidR="00F971EA" w:rsidRPr="00F971EA">
        <w:rPr>
          <w:lang w:eastAsia="zh-CN"/>
        </w:rPr>
        <w:t>essions</w:t>
      </w:r>
      <w:r w:rsidR="00F971EA">
        <w:rPr>
          <w:rFonts w:hint="eastAsia"/>
          <w:lang w:eastAsia="zh-CN"/>
        </w:rPr>
        <w:t xml:space="preserve"> </w:t>
      </w:r>
      <w:r>
        <w:rPr>
          <w:rFonts w:hint="eastAsia"/>
        </w:rPr>
        <w:t xml:space="preserve">related </w:t>
      </w:r>
      <w:r>
        <w:rPr>
          <w:rFonts w:hint="eastAsia"/>
          <w:lang w:eastAsia="zh-CN"/>
        </w:rPr>
        <w:t>KPI</w:t>
      </w:r>
      <w:bookmarkEnd w:id="31"/>
    </w:p>
    <w:p w14:paraId="737E993B" w14:textId="77777777" w:rsidR="00007DD6" w:rsidRPr="00007DD6" w:rsidRDefault="00AA2F2C" w:rsidP="00457BF7">
      <w:pPr>
        <w:rPr>
          <w:lang w:eastAsia="zh-CN"/>
        </w:rPr>
      </w:pPr>
      <w:r>
        <w:rPr>
          <w:rFonts w:hint="eastAsia"/>
          <w:lang w:eastAsia="zh-CN"/>
        </w:rPr>
        <w:t>I</w:t>
      </w:r>
      <w:r w:rsidRPr="00AA2F2C">
        <w:rPr>
          <w:lang w:eastAsia="zh-CN"/>
        </w:rPr>
        <w:t>t is necessary to evaluate retainability performance of IMS including user causes, as well as IMS reliability and stability should be reflected. This KPI is focusing on network view.</w:t>
      </w:r>
    </w:p>
    <w:p w14:paraId="5AC95EC6" w14:textId="77777777" w:rsidR="001D68F2" w:rsidRPr="007D5499" w:rsidRDefault="001D68F2" w:rsidP="000B7F5B">
      <w:pPr>
        <w:pStyle w:val="Heading2"/>
        <w:rPr>
          <w:lang w:eastAsia="zh-CN"/>
        </w:rPr>
      </w:pPr>
      <w:bookmarkStart w:id="32" w:name="_Toc212089428"/>
      <w:r w:rsidRPr="001F6EFD">
        <w:rPr>
          <w:rFonts w:hint="eastAsia"/>
          <w:lang w:eastAsia="zh-CN"/>
        </w:rPr>
        <w:lastRenderedPageBreak/>
        <w:t>A.</w:t>
      </w:r>
      <w:r>
        <w:rPr>
          <w:rFonts w:hint="eastAsia"/>
          <w:lang w:eastAsia="zh-CN"/>
        </w:rPr>
        <w:t>7</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Pr>
          <w:rFonts w:hint="eastAsia"/>
          <w:lang w:eastAsia="zh-CN"/>
        </w:rPr>
        <w:t>s</w:t>
      </w:r>
      <w:r w:rsidRPr="00D12995">
        <w:rPr>
          <w:lang w:eastAsia="zh-CN"/>
        </w:rPr>
        <w:t xml:space="preserve">ession </w:t>
      </w:r>
      <w:r>
        <w:rPr>
          <w:rFonts w:hint="eastAsia"/>
          <w:lang w:eastAsia="zh-CN"/>
        </w:rPr>
        <w:t>s</w:t>
      </w:r>
      <w:r w:rsidRPr="00D12995">
        <w:rPr>
          <w:lang w:eastAsia="zh-CN"/>
        </w:rPr>
        <w:t xml:space="preserve">et-up </w:t>
      </w:r>
      <w:r>
        <w:rPr>
          <w:rFonts w:hint="eastAsia"/>
          <w:lang w:eastAsia="zh-CN"/>
        </w:rPr>
        <w:t>t</w:t>
      </w:r>
      <w:r w:rsidRPr="00D12995">
        <w:rPr>
          <w:lang w:eastAsia="zh-CN"/>
        </w:rPr>
        <w:t xml:space="preserve">ime </w:t>
      </w:r>
      <w:r>
        <w:rPr>
          <w:rFonts w:hint="eastAsia"/>
          <w:lang w:eastAsia="zh-CN"/>
        </w:rPr>
        <w:t>o</w:t>
      </w:r>
      <w:r w:rsidRPr="00D12995">
        <w:rPr>
          <w:lang w:eastAsia="zh-CN"/>
        </w:rPr>
        <w:t>riginated from</w:t>
      </w:r>
      <w:r>
        <w:rPr>
          <w:rFonts w:hint="eastAsia"/>
          <w:lang w:eastAsia="zh-CN"/>
        </w:rPr>
        <w:t xml:space="preserve"> CS and IMS </w:t>
      </w:r>
      <w:r>
        <w:rPr>
          <w:rFonts w:hint="eastAsia"/>
        </w:rPr>
        <w:t xml:space="preserve">related </w:t>
      </w:r>
      <w:r>
        <w:rPr>
          <w:rFonts w:hint="eastAsia"/>
          <w:lang w:eastAsia="zh-CN"/>
        </w:rPr>
        <w:t>KPI</w:t>
      </w:r>
      <w:bookmarkEnd w:id="32"/>
    </w:p>
    <w:p w14:paraId="7A45B2F5" w14:textId="77777777" w:rsidR="001D68F2" w:rsidRDefault="001D68F2" w:rsidP="001D68F2">
      <w:pPr>
        <w:rPr>
          <w:lang w:eastAsia="zh-CN"/>
        </w:rPr>
      </w:pPr>
      <w:r>
        <w:rPr>
          <w:rFonts w:hint="eastAsia"/>
          <w:lang w:eastAsia="zh-CN"/>
        </w:rPr>
        <w:t xml:space="preserve">When </w:t>
      </w:r>
      <w:r>
        <w:t>IMS operator provid</w:t>
      </w:r>
      <w:r>
        <w:rPr>
          <w:rFonts w:hint="eastAsia"/>
          <w:lang w:eastAsia="zh-CN"/>
        </w:rPr>
        <w:t>es</w:t>
      </w:r>
      <w:r>
        <w:t xml:space="preserve"> transit functionality to other network operators</w:t>
      </w:r>
      <w:r>
        <w:rPr>
          <w:rFonts w:hint="eastAsia"/>
          <w:lang w:eastAsia="zh-CN"/>
        </w:rPr>
        <w:t>, i</w:t>
      </w:r>
      <w:r>
        <w:t>n this case the operator is serving as an IMS session based routing backbone for a PSTN operator or another IP network and provides connectivity to both PSTN and IP endpoints</w:t>
      </w:r>
      <w:r>
        <w:rPr>
          <w:rFonts w:hint="eastAsia"/>
          <w:lang w:eastAsia="zh-CN"/>
        </w:rPr>
        <w:t>. So it is necessary to define s</w:t>
      </w:r>
      <w:r w:rsidRPr="00D12995">
        <w:rPr>
          <w:lang w:eastAsia="zh-CN"/>
        </w:rPr>
        <w:t xml:space="preserve">ession </w:t>
      </w:r>
      <w:r>
        <w:rPr>
          <w:rFonts w:hint="eastAsia"/>
          <w:lang w:eastAsia="zh-CN"/>
        </w:rPr>
        <w:t>s</w:t>
      </w:r>
      <w:r w:rsidRPr="00D12995">
        <w:rPr>
          <w:lang w:eastAsia="zh-CN"/>
        </w:rPr>
        <w:t xml:space="preserve">et-up </w:t>
      </w:r>
      <w:r>
        <w:rPr>
          <w:rFonts w:hint="eastAsia"/>
          <w:lang w:eastAsia="zh-CN"/>
        </w:rPr>
        <w:t>t</w:t>
      </w:r>
      <w:r w:rsidRPr="00D12995">
        <w:rPr>
          <w:lang w:eastAsia="zh-CN"/>
        </w:rPr>
        <w:t xml:space="preserve">ime </w:t>
      </w:r>
      <w:r>
        <w:rPr>
          <w:rFonts w:hint="eastAsia"/>
          <w:lang w:eastAsia="zh-CN"/>
        </w:rPr>
        <w:t>o</w:t>
      </w:r>
      <w:r w:rsidRPr="00D12995">
        <w:rPr>
          <w:lang w:eastAsia="zh-CN"/>
        </w:rPr>
        <w:t>riginated from</w:t>
      </w:r>
      <w:r>
        <w:rPr>
          <w:rFonts w:hint="eastAsia"/>
          <w:lang w:eastAsia="zh-CN"/>
        </w:rPr>
        <w:t xml:space="preserve"> CS and IMS KPI to indicate </w:t>
      </w:r>
      <w:bookmarkStart w:id="33" w:name="OLE_LINK1"/>
      <w:bookmarkStart w:id="34" w:name="OLE_LINK2"/>
      <w:r>
        <w:rPr>
          <w:rFonts w:hint="eastAsia"/>
          <w:lang w:eastAsia="zh-CN"/>
        </w:rPr>
        <w:t xml:space="preserve">accessibility </w:t>
      </w:r>
      <w:bookmarkEnd w:id="33"/>
      <w:bookmarkEnd w:id="34"/>
      <w:r>
        <w:rPr>
          <w:rFonts w:hint="eastAsia"/>
          <w:lang w:eastAsia="zh-CN"/>
        </w:rPr>
        <w:t>performance of IMS network for other networks, also it is useful for other network operators to do trouble shooting.</w:t>
      </w:r>
    </w:p>
    <w:p w14:paraId="5EEF69D2" w14:textId="77777777" w:rsidR="001D68F2" w:rsidRPr="00384155" w:rsidRDefault="001D68F2" w:rsidP="001D68F2">
      <w:pPr>
        <w:rPr>
          <w:lang w:eastAsia="zh-CN"/>
        </w:rPr>
      </w:pPr>
      <w:r w:rsidRPr="0005453D">
        <w:rPr>
          <w:rFonts w:hint="eastAsia"/>
          <w:lang w:eastAsia="zh-CN"/>
        </w:rPr>
        <w:t>This KPI is focusing on network and user view.</w:t>
      </w:r>
    </w:p>
    <w:p w14:paraId="21BB9135" w14:textId="77777777" w:rsidR="009943DE" w:rsidRPr="007D5499" w:rsidRDefault="009943DE" w:rsidP="000B7F5B">
      <w:pPr>
        <w:pStyle w:val="Heading2"/>
        <w:rPr>
          <w:lang w:eastAsia="zh-CN"/>
        </w:rPr>
      </w:pPr>
      <w:bookmarkStart w:id="35" w:name="_Toc212089429"/>
      <w:r w:rsidRPr="001F6EFD">
        <w:rPr>
          <w:rFonts w:hint="eastAsia"/>
          <w:lang w:eastAsia="zh-CN"/>
        </w:rPr>
        <w:t>A.</w:t>
      </w:r>
      <w:r>
        <w:rPr>
          <w:rFonts w:hint="eastAsia"/>
          <w:lang w:eastAsia="zh-CN"/>
        </w:rPr>
        <w:t>8</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Pr>
          <w:rFonts w:hint="eastAsia"/>
          <w:lang w:eastAsia="zh-CN"/>
        </w:rPr>
        <w:t>m</w:t>
      </w:r>
      <w:r w:rsidRPr="0096657C">
        <w:rPr>
          <w:lang w:eastAsia="zh-CN"/>
        </w:rPr>
        <w:t>ean session utilization</w:t>
      </w:r>
      <w:r w:rsidRPr="0096657C">
        <w:rPr>
          <w:rFonts w:hint="eastAsia"/>
          <w:lang w:eastAsia="zh-CN"/>
        </w:rPr>
        <w:t xml:space="preserve"> </w:t>
      </w:r>
      <w:r>
        <w:rPr>
          <w:rFonts w:hint="eastAsia"/>
        </w:rPr>
        <w:t xml:space="preserve">related </w:t>
      </w:r>
      <w:r>
        <w:rPr>
          <w:rFonts w:hint="eastAsia"/>
          <w:lang w:eastAsia="zh-CN"/>
        </w:rPr>
        <w:t>KPI</w:t>
      </w:r>
      <w:bookmarkEnd w:id="35"/>
    </w:p>
    <w:p w14:paraId="33BE51A8" w14:textId="76961F08" w:rsidR="009943DE" w:rsidRDefault="009943DE" w:rsidP="009943DE">
      <w:pPr>
        <w:rPr>
          <w:lang w:eastAsia="zh-CN"/>
        </w:rPr>
      </w:pPr>
      <w:r>
        <w:rPr>
          <w:lang w:eastAsia="zh-CN"/>
        </w:rPr>
        <w:t>T</w:t>
      </w:r>
      <w:r>
        <w:rPr>
          <w:rFonts w:hint="eastAsia"/>
          <w:lang w:eastAsia="zh-CN"/>
        </w:rPr>
        <w:t xml:space="preserve">he mean number of </w:t>
      </w:r>
      <w:r w:rsidRPr="00D718AD">
        <w:rPr>
          <w:lang w:eastAsia="zh-CN"/>
        </w:rPr>
        <w:t>simultaneous online and answered sessions</w:t>
      </w:r>
      <w:r>
        <w:rPr>
          <w:rFonts w:hint="eastAsia"/>
          <w:lang w:eastAsia="zh-CN"/>
        </w:rPr>
        <w:t xml:space="preserve"> together with maximum number of</w:t>
      </w:r>
      <w:r w:rsidRPr="00593F23">
        <w:rPr>
          <w:lang w:eastAsia="zh-CN"/>
        </w:rPr>
        <w:t xml:space="preserve"> </w:t>
      </w:r>
      <w:r w:rsidRPr="00D718AD">
        <w:rPr>
          <w:lang w:eastAsia="zh-CN"/>
        </w:rPr>
        <w:t>sessions</w:t>
      </w:r>
      <w:r>
        <w:rPr>
          <w:rFonts w:hint="eastAsia"/>
          <w:lang w:eastAsia="zh-CN"/>
        </w:rPr>
        <w:t xml:space="preserve"> provided by IMS network can reflect system resource utilization.</w:t>
      </w:r>
      <w:r w:rsidRPr="00805737">
        <w:rPr>
          <w:rFonts w:hint="eastAsia"/>
          <w:lang w:eastAsia="zh-CN"/>
        </w:rPr>
        <w:t xml:space="preserve"> </w:t>
      </w:r>
      <w:r>
        <w:rPr>
          <w:lang w:eastAsia="zh-CN"/>
        </w:rPr>
        <w:t>I</w:t>
      </w:r>
      <w:r>
        <w:rPr>
          <w:rFonts w:hint="eastAsia"/>
          <w:lang w:eastAsia="zh-CN"/>
        </w:rPr>
        <w:t>f the value of this KPI is very high, it indicates system capacity is not enough, and needs to be increased.</w:t>
      </w:r>
    </w:p>
    <w:p w14:paraId="274F64BD" w14:textId="77777777" w:rsidR="009943DE" w:rsidRPr="00384155" w:rsidRDefault="009943DE" w:rsidP="009943DE">
      <w:pPr>
        <w:rPr>
          <w:lang w:eastAsia="zh-CN"/>
        </w:rPr>
      </w:pPr>
      <w:r w:rsidRPr="0005453D">
        <w:rPr>
          <w:rFonts w:hint="eastAsia"/>
          <w:lang w:eastAsia="zh-CN"/>
        </w:rPr>
        <w:t>Thi</w:t>
      </w:r>
      <w:r>
        <w:rPr>
          <w:rFonts w:hint="eastAsia"/>
          <w:lang w:eastAsia="zh-CN"/>
        </w:rPr>
        <w:t>s KPI is focusing on network view</w:t>
      </w:r>
      <w:r w:rsidRPr="0005453D">
        <w:rPr>
          <w:rFonts w:hint="eastAsia"/>
          <w:lang w:eastAsia="zh-CN"/>
        </w:rPr>
        <w:t>.</w:t>
      </w:r>
    </w:p>
    <w:p w14:paraId="2BD85DCF" w14:textId="77777777" w:rsidR="005B4E46" w:rsidRPr="007D5499" w:rsidRDefault="005B4E46" w:rsidP="000B7F5B">
      <w:pPr>
        <w:pStyle w:val="Heading2"/>
        <w:rPr>
          <w:lang w:eastAsia="zh-CN"/>
        </w:rPr>
      </w:pPr>
      <w:bookmarkStart w:id="36" w:name="_Toc212089430"/>
      <w:r w:rsidRPr="001F6EFD">
        <w:rPr>
          <w:rFonts w:hint="eastAsia"/>
          <w:lang w:eastAsia="zh-CN"/>
        </w:rPr>
        <w:t>A.</w:t>
      </w:r>
      <w:r>
        <w:rPr>
          <w:rFonts w:hint="eastAsia"/>
          <w:lang w:eastAsia="zh-CN"/>
        </w:rPr>
        <w:t>9</w:t>
      </w:r>
      <w:r w:rsidRPr="001F6EFD">
        <w:rPr>
          <w:rFonts w:hint="eastAsia"/>
          <w:lang w:eastAsia="zh-CN"/>
        </w:rPr>
        <w:tab/>
        <w:t>Use</w:t>
      </w:r>
      <w:r w:rsidRPr="00E6402E">
        <w:rPr>
          <w:rFonts w:hint="eastAsia"/>
        </w:rPr>
        <w:t xml:space="preserve"> c</w:t>
      </w:r>
      <w:r w:rsidRPr="001F6EFD">
        <w:rPr>
          <w:lang w:eastAsia="zh-CN"/>
        </w:rPr>
        <w:t xml:space="preserve">ase </w:t>
      </w:r>
      <w:r w:rsidRPr="001F6EFD">
        <w:rPr>
          <w:rFonts w:hint="eastAsia"/>
          <w:lang w:eastAsia="zh-CN"/>
        </w:rPr>
        <w:t xml:space="preserve">for </w:t>
      </w:r>
      <w:r>
        <w:rPr>
          <w:rFonts w:hint="eastAsia"/>
          <w:lang w:eastAsia="zh-CN"/>
        </w:rPr>
        <w:t>i</w:t>
      </w:r>
      <w:r w:rsidRPr="00B10290">
        <w:rPr>
          <w:lang w:eastAsia="zh-CN"/>
        </w:rPr>
        <w:t xml:space="preserve">mmediate </w:t>
      </w:r>
      <w:r>
        <w:rPr>
          <w:rFonts w:hint="eastAsia"/>
          <w:lang w:eastAsia="zh-CN"/>
        </w:rPr>
        <w:t>m</w:t>
      </w:r>
      <w:r w:rsidRPr="00B10290">
        <w:rPr>
          <w:lang w:eastAsia="zh-CN"/>
        </w:rPr>
        <w:t xml:space="preserve">essaging </w:t>
      </w:r>
      <w:r>
        <w:rPr>
          <w:rFonts w:hint="eastAsia"/>
          <w:lang w:eastAsia="zh-CN"/>
        </w:rPr>
        <w:t>s</w:t>
      </w:r>
      <w:r w:rsidRPr="00B10290">
        <w:rPr>
          <w:lang w:eastAsia="zh-CN"/>
        </w:rPr>
        <w:t xml:space="preserve">uccess </w:t>
      </w:r>
      <w:r>
        <w:rPr>
          <w:rFonts w:hint="eastAsia"/>
          <w:lang w:eastAsia="zh-CN"/>
        </w:rPr>
        <w:t>r</w:t>
      </w:r>
      <w:r w:rsidRPr="00B10290">
        <w:rPr>
          <w:lang w:eastAsia="zh-CN"/>
        </w:rPr>
        <w:t>ate</w:t>
      </w:r>
      <w:r>
        <w:rPr>
          <w:rFonts w:hint="eastAsia"/>
          <w:lang w:eastAsia="zh-CN"/>
        </w:rPr>
        <w:t xml:space="preserve"> </w:t>
      </w:r>
      <w:r>
        <w:rPr>
          <w:rFonts w:hint="eastAsia"/>
        </w:rPr>
        <w:t xml:space="preserve">related </w:t>
      </w:r>
      <w:r>
        <w:rPr>
          <w:rFonts w:hint="eastAsia"/>
          <w:lang w:eastAsia="zh-CN"/>
        </w:rPr>
        <w:t>KPI</w:t>
      </w:r>
      <w:bookmarkEnd w:id="36"/>
    </w:p>
    <w:p w14:paraId="26939C0D" w14:textId="6E4DD63B" w:rsidR="005B4E46" w:rsidRDefault="005B4E46" w:rsidP="005B4E46">
      <w:pPr>
        <w:rPr>
          <w:lang w:eastAsia="zh-CN"/>
        </w:rPr>
      </w:pPr>
      <w:r>
        <w:t>With Immediate messaging the sender expects immediate message delivery in what is perceived as real time.</w:t>
      </w:r>
      <w:r w:rsidRPr="004473D5">
        <w:rPr>
          <w:rFonts w:hint="eastAsia"/>
          <w:lang w:eastAsia="zh-CN"/>
        </w:rPr>
        <w:t xml:space="preserve"> </w:t>
      </w:r>
      <w:r>
        <w:rPr>
          <w:rFonts w:hint="eastAsia"/>
          <w:lang w:eastAsia="zh-CN"/>
        </w:rPr>
        <w:t>I</w:t>
      </w:r>
      <w:r>
        <w:rPr>
          <w:lang w:eastAsia="zh-CN"/>
        </w:rPr>
        <w:t xml:space="preserve">mmediate </w:t>
      </w:r>
      <w:r>
        <w:rPr>
          <w:rFonts w:hint="eastAsia"/>
          <w:lang w:eastAsia="zh-CN"/>
        </w:rPr>
        <w:t>m</w:t>
      </w:r>
      <w:r w:rsidRPr="00CA618F">
        <w:rPr>
          <w:lang w:eastAsia="zh-CN"/>
        </w:rPr>
        <w:t>essaging</w:t>
      </w:r>
      <w:r>
        <w:rPr>
          <w:rFonts w:hint="eastAsia"/>
          <w:lang w:eastAsia="zh-CN"/>
        </w:rPr>
        <w:t xml:space="preserve"> </w:t>
      </w:r>
      <w:r w:rsidRPr="00A02CB8">
        <w:rPr>
          <w:lang w:eastAsia="zh-CN"/>
        </w:rPr>
        <w:t>allow</w:t>
      </w:r>
      <w:r>
        <w:rPr>
          <w:rFonts w:hint="eastAsia"/>
          <w:lang w:eastAsia="zh-CN"/>
        </w:rPr>
        <w:t>s</w:t>
      </w:r>
      <w:r w:rsidRPr="00A02CB8">
        <w:rPr>
          <w:lang w:eastAsia="zh-CN"/>
        </w:rPr>
        <w:t xml:space="preserve"> the exchange of any type of multimedia content</w:t>
      </w:r>
      <w:r>
        <w:rPr>
          <w:rFonts w:hint="eastAsia"/>
          <w:lang w:eastAsia="zh-CN"/>
        </w:rPr>
        <w:t>, now the</w:t>
      </w:r>
      <w:r>
        <w:rPr>
          <w:lang w:eastAsia="zh-CN"/>
        </w:rPr>
        <w:t xml:space="preserve"> </w:t>
      </w:r>
      <w:r>
        <w:rPr>
          <w:rFonts w:hint="eastAsia"/>
          <w:lang w:eastAsia="zh-CN"/>
        </w:rPr>
        <w:t>i</w:t>
      </w:r>
      <w:r>
        <w:rPr>
          <w:lang w:eastAsia="zh-CN"/>
        </w:rPr>
        <w:t xml:space="preserve">mmediate </w:t>
      </w:r>
      <w:r>
        <w:t xml:space="preserve">messaging services </w:t>
      </w:r>
      <w:r>
        <w:rPr>
          <w:rFonts w:hint="eastAsia"/>
          <w:lang w:eastAsia="zh-CN"/>
        </w:rPr>
        <w:t>are widely used</w:t>
      </w:r>
      <w:r>
        <w:t xml:space="preserve"> both in the wired and wireless </w:t>
      </w:r>
      <w:r>
        <w:rPr>
          <w:rFonts w:hint="eastAsia"/>
          <w:lang w:eastAsia="zh-CN"/>
        </w:rPr>
        <w:t>environment.</w:t>
      </w:r>
      <w:r w:rsidRPr="004473D5">
        <w:t xml:space="preserve"> </w:t>
      </w:r>
      <w:r>
        <w:rPr>
          <w:lang w:eastAsia="zh-CN"/>
        </w:rPr>
        <w:t>I</w:t>
      </w:r>
      <w:r>
        <w:rPr>
          <w:rFonts w:hint="eastAsia"/>
          <w:lang w:eastAsia="zh-CN"/>
        </w:rPr>
        <w:t xml:space="preserve">f the immediate </w:t>
      </w:r>
      <w:r>
        <w:rPr>
          <w:lang w:eastAsia="zh-CN"/>
        </w:rPr>
        <w:t>messaging</w:t>
      </w:r>
      <w:r>
        <w:rPr>
          <w:rFonts w:hint="eastAsia"/>
          <w:lang w:eastAsia="zh-CN"/>
        </w:rPr>
        <w:t xml:space="preserve"> success rate is very low, it will impact on the satisfactory of user and service providers. So it is necessary to evaluate i</w:t>
      </w:r>
      <w:r>
        <w:rPr>
          <w:lang w:eastAsia="zh-CN"/>
        </w:rPr>
        <w:t xml:space="preserve">mmediate </w:t>
      </w:r>
      <w:r>
        <w:rPr>
          <w:rFonts w:hint="eastAsia"/>
          <w:lang w:eastAsia="zh-CN"/>
        </w:rPr>
        <w:t>m</w:t>
      </w:r>
      <w:r w:rsidRPr="00CA618F">
        <w:rPr>
          <w:lang w:eastAsia="zh-CN"/>
        </w:rPr>
        <w:t>essaging</w:t>
      </w:r>
      <w:r w:rsidRPr="0063143E">
        <w:rPr>
          <w:lang w:eastAsia="zh-CN"/>
        </w:rPr>
        <w:t xml:space="preserve"> </w:t>
      </w:r>
      <w:r>
        <w:rPr>
          <w:rFonts w:hint="eastAsia"/>
          <w:lang w:eastAsia="zh-CN"/>
        </w:rPr>
        <w:t>s</w:t>
      </w:r>
      <w:r w:rsidRPr="0063143E">
        <w:rPr>
          <w:lang w:eastAsia="zh-CN"/>
        </w:rPr>
        <w:t xml:space="preserve">uccess </w:t>
      </w:r>
      <w:r>
        <w:rPr>
          <w:rFonts w:hint="eastAsia"/>
          <w:lang w:eastAsia="zh-CN"/>
        </w:rPr>
        <w:t>r</w:t>
      </w:r>
      <w:r w:rsidRPr="0063143E">
        <w:rPr>
          <w:lang w:eastAsia="zh-CN"/>
        </w:rPr>
        <w:t>ate</w:t>
      </w:r>
      <w:r w:rsidRPr="00314FEB">
        <w:rPr>
          <w:rFonts w:hint="eastAsia"/>
          <w:lang w:eastAsia="zh-CN"/>
        </w:rPr>
        <w:t xml:space="preserve"> </w:t>
      </w:r>
      <w:r>
        <w:rPr>
          <w:rFonts w:hint="eastAsia"/>
          <w:lang w:eastAsia="zh-CN"/>
        </w:rPr>
        <w:t>performance provided by</w:t>
      </w:r>
      <w:r w:rsidRPr="006408ED">
        <w:rPr>
          <w:rFonts w:hint="eastAsia"/>
          <w:lang w:eastAsia="zh-CN"/>
        </w:rPr>
        <w:t xml:space="preserve"> </w:t>
      </w:r>
      <w:r>
        <w:rPr>
          <w:rFonts w:hint="eastAsia"/>
          <w:lang w:eastAsia="zh-CN"/>
        </w:rPr>
        <w:t>IMS.</w:t>
      </w:r>
    </w:p>
    <w:p w14:paraId="07D66E00" w14:textId="77777777" w:rsidR="005B4E46" w:rsidRDefault="005B4E46" w:rsidP="005B4E46">
      <w:pPr>
        <w:rPr>
          <w:lang w:eastAsia="zh-CN"/>
        </w:rPr>
      </w:pPr>
      <w:r w:rsidRPr="0005453D">
        <w:rPr>
          <w:rFonts w:hint="eastAsia"/>
          <w:lang w:eastAsia="zh-CN"/>
        </w:rPr>
        <w:t>This KPI is focusing on network and user view.</w:t>
      </w:r>
    </w:p>
    <w:p w14:paraId="4846B038" w14:textId="77777777" w:rsidR="0034416A" w:rsidRDefault="0034416A" w:rsidP="0034416A">
      <w:pPr>
        <w:pStyle w:val="Heading1"/>
        <w:pBdr>
          <w:top w:val="single" w:sz="12" w:space="0" w:color="auto"/>
        </w:pBdr>
      </w:pPr>
      <w:bookmarkStart w:id="37" w:name="_Toc212089431"/>
      <w:r>
        <w:t>A.10</w:t>
      </w:r>
      <w:r>
        <w:tab/>
        <w:t>Use case of the</w:t>
      </w:r>
      <w:r w:rsidRPr="007209EC">
        <w:t xml:space="preserve"> session establishment network success rate related KPI</w:t>
      </w:r>
      <w:bookmarkEnd w:id="37"/>
    </w:p>
    <w:p w14:paraId="5AE3335A" w14:textId="77777777" w:rsidR="0034416A" w:rsidRDefault="0034416A" w:rsidP="0034416A">
      <w:pPr>
        <w:rPr>
          <w:noProof/>
          <w:lang w:eastAsia="zh-CN"/>
        </w:rPr>
      </w:pPr>
      <w:r>
        <w:rPr>
          <w:rFonts w:hint="eastAsia"/>
          <w:noProof/>
          <w:lang w:eastAsia="zh-CN"/>
        </w:rPr>
        <w:t>Sometimes</w:t>
      </w:r>
      <w:r w:rsidRPr="00FA59C3">
        <w:rPr>
          <w:noProof/>
          <w:lang w:eastAsia="zh-CN"/>
        </w:rPr>
        <w:t xml:space="preserve"> </w:t>
      </w:r>
      <w:r>
        <w:rPr>
          <w:rFonts w:hint="eastAsia"/>
          <w:noProof/>
          <w:lang w:eastAsia="zh-CN"/>
        </w:rPr>
        <w:t>unsuccessful</w:t>
      </w:r>
      <w:r w:rsidRPr="00FA59C3">
        <w:rPr>
          <w:noProof/>
          <w:lang w:eastAsia="zh-CN"/>
        </w:rPr>
        <w:t xml:space="preserve"> </w:t>
      </w:r>
      <w:r w:rsidRPr="00FA59C3">
        <w:rPr>
          <w:rStyle w:val="hps"/>
          <w:rFonts w:cs="Arial" w:hint="eastAsia"/>
          <w:color w:val="333333"/>
          <w:lang w:eastAsia="zh-CN"/>
        </w:rPr>
        <w:t xml:space="preserve">session </w:t>
      </w:r>
      <w:r w:rsidRPr="00FA59C3">
        <w:rPr>
          <w:lang w:eastAsia="zh-CN"/>
        </w:rPr>
        <w:t>establishment</w:t>
      </w:r>
      <w:r w:rsidRPr="00FA59C3">
        <w:rPr>
          <w:noProof/>
          <w:lang w:eastAsia="zh-CN"/>
        </w:rPr>
        <w:t xml:space="preserve"> </w:t>
      </w:r>
      <w:r>
        <w:rPr>
          <w:rFonts w:hint="eastAsia"/>
          <w:noProof/>
          <w:lang w:eastAsia="zh-CN"/>
        </w:rPr>
        <w:t xml:space="preserve">is caused by </w:t>
      </w:r>
      <w:r w:rsidRPr="00FA59C3">
        <w:rPr>
          <w:noProof/>
          <w:lang w:eastAsia="zh-CN"/>
        </w:rPr>
        <w:t xml:space="preserve">user's own </w:t>
      </w:r>
      <w:r w:rsidRPr="00FA59C3">
        <w:rPr>
          <w:lang w:eastAsia="zh-CN"/>
        </w:rPr>
        <w:t>behaviour</w:t>
      </w:r>
      <w:r>
        <w:rPr>
          <w:rFonts w:hint="eastAsia"/>
          <w:noProof/>
          <w:lang w:eastAsia="zh-CN"/>
        </w:rPr>
        <w:t xml:space="preserve"> which has</w:t>
      </w:r>
      <w:r w:rsidRPr="00FA59C3">
        <w:rPr>
          <w:noProof/>
          <w:lang w:eastAsia="zh-CN"/>
        </w:rPr>
        <w:t xml:space="preserve"> nothing to do with network</w:t>
      </w:r>
      <w:r>
        <w:rPr>
          <w:rFonts w:hint="eastAsia"/>
          <w:noProof/>
          <w:lang w:eastAsia="zh-CN"/>
        </w:rPr>
        <w:t xml:space="preserve"> performance.</w:t>
      </w:r>
      <w:r w:rsidRPr="00FA59C3">
        <w:rPr>
          <w:noProof/>
          <w:lang w:eastAsia="zh-CN"/>
        </w:rPr>
        <w:t xml:space="preserve"> </w:t>
      </w:r>
      <w:r>
        <w:rPr>
          <w:rFonts w:hint="eastAsia"/>
          <w:noProof/>
          <w:lang w:eastAsia="zh-CN"/>
        </w:rPr>
        <w:t>Therefore the</w:t>
      </w:r>
      <w:r w:rsidRPr="00FA59C3">
        <w:rPr>
          <w:rFonts w:hint="eastAsia"/>
          <w:noProof/>
          <w:lang w:eastAsia="zh-CN"/>
        </w:rPr>
        <w:t xml:space="preserve"> </w:t>
      </w:r>
      <w:r w:rsidRPr="00FA59C3">
        <w:rPr>
          <w:rFonts w:cs="Arial"/>
          <w:color w:val="333333"/>
          <w:lang w:eastAsia="zh-CN"/>
        </w:rPr>
        <w:t xml:space="preserve">user </w:t>
      </w:r>
      <w:r w:rsidRPr="00FA59C3">
        <w:rPr>
          <w:lang w:eastAsia="zh-CN"/>
        </w:rPr>
        <w:t>behaviour</w:t>
      </w:r>
      <w:r w:rsidRPr="00FA59C3">
        <w:rPr>
          <w:rFonts w:hint="eastAsia"/>
          <w:lang w:eastAsia="zh-CN"/>
        </w:rPr>
        <w:t xml:space="preserve"> </w:t>
      </w:r>
      <w:r w:rsidRPr="00FA59C3">
        <w:rPr>
          <w:lang w:eastAsia="zh-CN"/>
        </w:rPr>
        <w:t>factor</w:t>
      </w:r>
      <w:r w:rsidRPr="00FA59C3">
        <w:rPr>
          <w:rFonts w:hint="eastAsia"/>
          <w:lang w:eastAsia="zh-CN"/>
        </w:rPr>
        <w:t>s</w:t>
      </w:r>
      <w:r w:rsidRPr="00FA59C3">
        <w:rPr>
          <w:rFonts w:hint="eastAsia"/>
          <w:noProof/>
          <w:lang w:eastAsia="zh-CN"/>
        </w:rPr>
        <w:t xml:space="preserve"> should be </w:t>
      </w:r>
      <w:r w:rsidRPr="00FA59C3">
        <w:rPr>
          <w:noProof/>
          <w:lang w:eastAsia="zh-CN"/>
        </w:rPr>
        <w:t>excluded</w:t>
      </w:r>
      <w:r w:rsidRPr="00FA59C3">
        <w:rPr>
          <w:rFonts w:hint="eastAsia"/>
          <w:noProof/>
          <w:lang w:eastAsia="zh-CN"/>
        </w:rPr>
        <w:t xml:space="preserve">  </w:t>
      </w:r>
      <w:r>
        <w:rPr>
          <w:rFonts w:hint="eastAsia"/>
          <w:noProof/>
          <w:lang w:eastAsia="zh-CN"/>
        </w:rPr>
        <w:t>to evaluate the real network session establishment success rate.</w:t>
      </w:r>
      <w:r>
        <w:rPr>
          <w:noProof/>
          <w:lang w:eastAsia="zh-CN"/>
        </w:rPr>
        <w:t xml:space="preserve"> </w:t>
      </w:r>
      <w:r w:rsidRPr="00083793">
        <w:rPr>
          <w:noProof/>
          <w:lang w:eastAsia="zh-CN"/>
        </w:rPr>
        <w:t>This KPI is focusing on network view</w:t>
      </w:r>
      <w:r>
        <w:rPr>
          <w:rFonts w:hint="eastAsia"/>
          <w:noProof/>
          <w:lang w:eastAsia="zh-CN"/>
        </w:rPr>
        <w:t xml:space="preserve"> different from the KPI, session establishment </w:t>
      </w:r>
      <w:r w:rsidRPr="00083793">
        <w:rPr>
          <w:rFonts w:hint="eastAsia"/>
          <w:noProof/>
          <w:lang w:eastAsia="zh-CN"/>
        </w:rPr>
        <w:t>success rate</w:t>
      </w:r>
      <w:r w:rsidRPr="00083793">
        <w:rPr>
          <w:noProof/>
          <w:lang w:eastAsia="zh-CN"/>
        </w:rPr>
        <w:t>.</w:t>
      </w:r>
      <w:r>
        <w:rPr>
          <w:rFonts w:hint="eastAsia"/>
          <w:noProof/>
          <w:lang w:eastAsia="zh-CN"/>
        </w:rPr>
        <w:t xml:space="preserve"> Therefore the measurements on the number of release before ringing, UE not found, UE address incomplete and UE busy should be excluded from the failed measurements. This KPI is helpful to evaluate the real network session establishment success rate.</w:t>
      </w:r>
    </w:p>
    <w:p w14:paraId="5935E9D2" w14:textId="77777777" w:rsidR="0034416A" w:rsidRDefault="0034416A" w:rsidP="005B4E46">
      <w:pPr>
        <w:rPr>
          <w:lang w:eastAsia="zh-CN"/>
        </w:rPr>
      </w:pPr>
    </w:p>
    <w:p w14:paraId="04580D3C" w14:textId="77777777" w:rsidR="0034416A" w:rsidRDefault="0034416A" w:rsidP="005B4E46">
      <w:pPr>
        <w:rPr>
          <w:lang w:eastAsia="zh-CN"/>
        </w:rPr>
      </w:pPr>
    </w:p>
    <w:p w14:paraId="41007882" w14:textId="77777777" w:rsidR="00DC775D" w:rsidRDefault="00DC775D" w:rsidP="005B4E46">
      <w:pPr>
        <w:rPr>
          <w:lang w:eastAsia="zh-CN"/>
        </w:rPr>
        <w:sectPr w:rsidR="00DC775D" w:rsidSect="00865801">
          <w:footnotePr>
            <w:numRestart w:val="eachSect"/>
          </w:footnotePr>
          <w:pgSz w:w="11907" w:h="16840" w:code="9"/>
          <w:pgMar w:top="1416" w:right="1133" w:bottom="1133" w:left="1133" w:header="850" w:footer="340" w:gutter="0"/>
          <w:cols w:space="720"/>
          <w:formProt w:val="0"/>
        </w:sectPr>
      </w:pPr>
    </w:p>
    <w:p w14:paraId="4A1BF888" w14:textId="77777777" w:rsidR="00080512" w:rsidRDefault="00080512" w:rsidP="000B7F5B">
      <w:pPr>
        <w:pStyle w:val="Heading8"/>
      </w:pPr>
      <w:bookmarkStart w:id="38" w:name="_Toc212089432"/>
      <w:r>
        <w:lastRenderedPageBreak/>
        <w:t xml:space="preserve">Annex </w:t>
      </w:r>
      <w:r w:rsidR="0037625D">
        <w:rPr>
          <w:rFonts w:hint="eastAsia"/>
          <w:lang w:eastAsia="zh-CN"/>
        </w:rPr>
        <w:t>B</w:t>
      </w:r>
      <w:r>
        <w:t xml:space="preserve"> (informative):</w:t>
      </w:r>
      <w:r>
        <w:br/>
        <w:t>Change history</w:t>
      </w:r>
      <w:bookmarkEnd w:id="38"/>
    </w:p>
    <w:tbl>
      <w:tblPr>
        <w:tblW w:w="49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3"/>
        <w:gridCol w:w="756"/>
        <w:gridCol w:w="987"/>
        <w:gridCol w:w="347"/>
        <w:gridCol w:w="374"/>
        <w:gridCol w:w="5067"/>
        <w:gridCol w:w="525"/>
        <w:gridCol w:w="654"/>
      </w:tblGrid>
      <w:tr w:rsidR="00080512" w14:paraId="408B857E" w14:textId="77777777" w:rsidTr="00836165">
        <w:trPr>
          <w:cantSplit/>
        </w:trPr>
        <w:tc>
          <w:tcPr>
            <w:tcW w:w="5000" w:type="pct"/>
            <w:gridSpan w:val="8"/>
            <w:shd w:val="solid" w:color="FFFFFF" w:fill="auto"/>
          </w:tcPr>
          <w:bookmarkEnd w:id="7"/>
          <w:p w14:paraId="2E1A4310" w14:textId="77777777" w:rsidR="00080512" w:rsidRDefault="00080512">
            <w:pPr>
              <w:pStyle w:val="TAL"/>
              <w:jc w:val="center"/>
              <w:rPr>
                <w:b/>
                <w:sz w:val="16"/>
              </w:rPr>
            </w:pPr>
            <w:r>
              <w:rPr>
                <w:b/>
              </w:rPr>
              <w:t>Change history</w:t>
            </w:r>
          </w:p>
        </w:tc>
      </w:tr>
      <w:tr w:rsidR="00A462FA" w14:paraId="2589235A" w14:textId="77777777" w:rsidTr="003937C8">
        <w:tc>
          <w:tcPr>
            <w:tcW w:w="433" w:type="pct"/>
            <w:shd w:val="pct10" w:color="auto" w:fill="FFFFFF"/>
          </w:tcPr>
          <w:p w14:paraId="438D13F5" w14:textId="77777777" w:rsidR="00080512" w:rsidRDefault="00080512">
            <w:pPr>
              <w:pStyle w:val="TAL"/>
              <w:rPr>
                <w:b/>
                <w:sz w:val="16"/>
              </w:rPr>
            </w:pPr>
            <w:r>
              <w:rPr>
                <w:b/>
                <w:sz w:val="16"/>
              </w:rPr>
              <w:t>Date</w:t>
            </w:r>
          </w:p>
        </w:tc>
        <w:tc>
          <w:tcPr>
            <w:tcW w:w="398" w:type="pct"/>
            <w:shd w:val="pct10" w:color="auto" w:fill="FFFFFF"/>
          </w:tcPr>
          <w:p w14:paraId="16436809" w14:textId="77777777" w:rsidR="00080512" w:rsidRDefault="00080512">
            <w:pPr>
              <w:pStyle w:val="TAL"/>
              <w:rPr>
                <w:b/>
                <w:sz w:val="16"/>
              </w:rPr>
            </w:pPr>
            <w:r>
              <w:rPr>
                <w:b/>
                <w:sz w:val="16"/>
              </w:rPr>
              <w:t>TSG #</w:t>
            </w:r>
          </w:p>
        </w:tc>
        <w:tc>
          <w:tcPr>
            <w:tcW w:w="519" w:type="pct"/>
            <w:tcBorders>
              <w:bottom w:val="single" w:sz="6" w:space="0" w:color="auto"/>
            </w:tcBorders>
            <w:shd w:val="pct10" w:color="auto" w:fill="FFFFFF"/>
          </w:tcPr>
          <w:p w14:paraId="32FAE66E" w14:textId="77777777" w:rsidR="00080512" w:rsidRDefault="00080512">
            <w:pPr>
              <w:pStyle w:val="TAL"/>
              <w:rPr>
                <w:b/>
                <w:sz w:val="16"/>
              </w:rPr>
            </w:pPr>
            <w:r>
              <w:rPr>
                <w:b/>
                <w:sz w:val="16"/>
              </w:rPr>
              <w:t>TSG Doc.</w:t>
            </w:r>
          </w:p>
        </w:tc>
        <w:tc>
          <w:tcPr>
            <w:tcW w:w="180" w:type="pct"/>
            <w:tcBorders>
              <w:bottom w:val="single" w:sz="6" w:space="0" w:color="auto"/>
            </w:tcBorders>
            <w:shd w:val="pct10" w:color="auto" w:fill="FFFFFF"/>
          </w:tcPr>
          <w:p w14:paraId="5E66D689" w14:textId="77777777" w:rsidR="00080512" w:rsidRDefault="00080512">
            <w:pPr>
              <w:pStyle w:val="TAL"/>
              <w:rPr>
                <w:b/>
                <w:sz w:val="16"/>
              </w:rPr>
            </w:pPr>
            <w:r>
              <w:rPr>
                <w:b/>
                <w:sz w:val="16"/>
              </w:rPr>
              <w:t>CR</w:t>
            </w:r>
          </w:p>
        </w:tc>
        <w:tc>
          <w:tcPr>
            <w:tcW w:w="194" w:type="pct"/>
            <w:tcBorders>
              <w:bottom w:val="single" w:sz="6" w:space="0" w:color="auto"/>
            </w:tcBorders>
            <w:shd w:val="pct10" w:color="auto" w:fill="FFFFFF"/>
          </w:tcPr>
          <w:p w14:paraId="2A413809" w14:textId="77777777" w:rsidR="00080512" w:rsidRDefault="00080512">
            <w:pPr>
              <w:pStyle w:val="TAL"/>
              <w:rPr>
                <w:b/>
                <w:sz w:val="16"/>
              </w:rPr>
            </w:pPr>
            <w:r>
              <w:rPr>
                <w:b/>
                <w:sz w:val="16"/>
              </w:rPr>
              <w:t>Rev</w:t>
            </w:r>
          </w:p>
        </w:tc>
        <w:tc>
          <w:tcPr>
            <w:tcW w:w="2659" w:type="pct"/>
            <w:tcBorders>
              <w:bottom w:val="single" w:sz="6" w:space="0" w:color="auto"/>
            </w:tcBorders>
            <w:shd w:val="pct10" w:color="auto" w:fill="FFFFFF"/>
          </w:tcPr>
          <w:p w14:paraId="230F8B30" w14:textId="77777777" w:rsidR="00080512" w:rsidRDefault="00080512">
            <w:pPr>
              <w:pStyle w:val="TAL"/>
              <w:rPr>
                <w:b/>
                <w:sz w:val="16"/>
              </w:rPr>
            </w:pPr>
            <w:r>
              <w:rPr>
                <w:b/>
                <w:sz w:val="16"/>
              </w:rPr>
              <w:t>Subject/Comment</w:t>
            </w:r>
          </w:p>
        </w:tc>
        <w:tc>
          <w:tcPr>
            <w:tcW w:w="273" w:type="pct"/>
            <w:shd w:val="pct10" w:color="auto" w:fill="FFFFFF"/>
          </w:tcPr>
          <w:p w14:paraId="265B62B7" w14:textId="77777777" w:rsidR="00080512" w:rsidRDefault="00080512">
            <w:pPr>
              <w:pStyle w:val="TAL"/>
              <w:rPr>
                <w:b/>
                <w:sz w:val="16"/>
              </w:rPr>
            </w:pPr>
            <w:r>
              <w:rPr>
                <w:b/>
                <w:sz w:val="16"/>
              </w:rPr>
              <w:t>Old</w:t>
            </w:r>
          </w:p>
        </w:tc>
        <w:tc>
          <w:tcPr>
            <w:tcW w:w="344" w:type="pct"/>
            <w:shd w:val="pct10" w:color="auto" w:fill="FFFFFF"/>
          </w:tcPr>
          <w:p w14:paraId="1AE6DBC0" w14:textId="77777777" w:rsidR="00080512" w:rsidRDefault="00080512">
            <w:pPr>
              <w:pStyle w:val="TAL"/>
              <w:rPr>
                <w:b/>
                <w:sz w:val="16"/>
              </w:rPr>
            </w:pPr>
            <w:r>
              <w:rPr>
                <w:b/>
                <w:sz w:val="16"/>
              </w:rPr>
              <w:t>New</w:t>
            </w:r>
          </w:p>
        </w:tc>
      </w:tr>
      <w:tr w:rsidR="00A462FA" w:rsidRPr="0087651A" w14:paraId="71FD56FC" w14:textId="77777777" w:rsidTr="003937C8">
        <w:tc>
          <w:tcPr>
            <w:tcW w:w="433" w:type="pct"/>
            <w:tcBorders>
              <w:top w:val="single" w:sz="6" w:space="0" w:color="auto"/>
              <w:left w:val="single" w:sz="6" w:space="0" w:color="auto"/>
              <w:bottom w:val="single" w:sz="6" w:space="0" w:color="auto"/>
              <w:right w:val="single" w:sz="6" w:space="0" w:color="auto"/>
            </w:tcBorders>
            <w:shd w:val="solid" w:color="FFFFFF" w:fill="auto"/>
          </w:tcPr>
          <w:p w14:paraId="191DFBEE" w14:textId="77777777" w:rsidR="00C43BB8" w:rsidRPr="0087651A" w:rsidRDefault="00C43BB8" w:rsidP="0087651A">
            <w:pPr>
              <w:pStyle w:val="TAL"/>
              <w:rPr>
                <w:sz w:val="16"/>
                <w:szCs w:val="16"/>
              </w:rPr>
            </w:pPr>
            <w:r w:rsidRPr="0087651A">
              <w:rPr>
                <w:sz w:val="16"/>
                <w:szCs w:val="16"/>
              </w:rPr>
              <w:t>Dec 2010</w:t>
            </w:r>
          </w:p>
        </w:tc>
        <w:tc>
          <w:tcPr>
            <w:tcW w:w="398" w:type="pct"/>
            <w:tcBorders>
              <w:top w:val="single" w:sz="6" w:space="0" w:color="auto"/>
              <w:left w:val="single" w:sz="6" w:space="0" w:color="auto"/>
              <w:bottom w:val="single" w:sz="6" w:space="0" w:color="auto"/>
              <w:right w:val="single" w:sz="6" w:space="0" w:color="auto"/>
            </w:tcBorders>
            <w:shd w:val="solid" w:color="FFFFFF" w:fill="auto"/>
          </w:tcPr>
          <w:p w14:paraId="2E5690D6" w14:textId="77777777" w:rsidR="00C43BB8" w:rsidRPr="003937C8" w:rsidRDefault="001D4F6A" w:rsidP="003937C8">
            <w:pPr>
              <w:pStyle w:val="TAL"/>
              <w:rPr>
                <w:sz w:val="16"/>
              </w:rPr>
            </w:pPr>
            <w:r w:rsidRPr="003937C8">
              <w:rPr>
                <w:sz w:val="16"/>
              </w:rPr>
              <w:t>SP-</w:t>
            </w:r>
            <w:r w:rsidR="00C43BB8" w:rsidRPr="003937C8">
              <w:rPr>
                <w:sz w:val="16"/>
              </w:rPr>
              <w:t>5</w:t>
            </w:r>
            <w:r w:rsidRPr="003937C8">
              <w:rPr>
                <w:sz w:val="16"/>
              </w:rPr>
              <w:t>0</w:t>
            </w:r>
          </w:p>
        </w:tc>
        <w:tc>
          <w:tcPr>
            <w:tcW w:w="519" w:type="pct"/>
            <w:tcBorders>
              <w:top w:val="single" w:sz="6" w:space="0" w:color="auto"/>
              <w:left w:val="single" w:sz="6" w:space="0" w:color="auto"/>
              <w:bottom w:val="single" w:sz="6" w:space="0" w:color="auto"/>
              <w:right w:val="single" w:sz="6" w:space="0" w:color="auto"/>
            </w:tcBorders>
          </w:tcPr>
          <w:p w14:paraId="49FF1E22" w14:textId="77777777" w:rsidR="00C43BB8" w:rsidRPr="003937C8" w:rsidRDefault="0043321B" w:rsidP="003937C8">
            <w:pPr>
              <w:pStyle w:val="TAL"/>
              <w:rPr>
                <w:sz w:val="16"/>
              </w:rPr>
            </w:pPr>
            <w:r w:rsidRPr="003937C8">
              <w:rPr>
                <w:sz w:val="16"/>
              </w:rPr>
              <w:t>SP-100765</w:t>
            </w:r>
          </w:p>
        </w:tc>
        <w:tc>
          <w:tcPr>
            <w:tcW w:w="180" w:type="pct"/>
            <w:tcBorders>
              <w:top w:val="single" w:sz="6" w:space="0" w:color="auto"/>
              <w:left w:val="single" w:sz="6" w:space="0" w:color="auto"/>
              <w:bottom w:val="single" w:sz="6" w:space="0" w:color="auto"/>
              <w:right w:val="single" w:sz="6" w:space="0" w:color="auto"/>
            </w:tcBorders>
          </w:tcPr>
          <w:p w14:paraId="5B33E7A0" w14:textId="77777777" w:rsidR="00C43BB8" w:rsidRPr="0087651A" w:rsidRDefault="00C43BB8" w:rsidP="0087651A">
            <w:pPr>
              <w:pStyle w:val="TAL"/>
              <w:rPr>
                <w:sz w:val="16"/>
                <w:szCs w:val="16"/>
              </w:rPr>
            </w:pPr>
          </w:p>
        </w:tc>
        <w:tc>
          <w:tcPr>
            <w:tcW w:w="194" w:type="pct"/>
            <w:tcBorders>
              <w:top w:val="single" w:sz="6" w:space="0" w:color="auto"/>
              <w:left w:val="single" w:sz="6" w:space="0" w:color="auto"/>
              <w:bottom w:val="single" w:sz="6" w:space="0" w:color="auto"/>
              <w:right w:val="single" w:sz="6" w:space="0" w:color="auto"/>
            </w:tcBorders>
          </w:tcPr>
          <w:p w14:paraId="7149C6D4" w14:textId="77777777" w:rsidR="00C43BB8" w:rsidRPr="0087651A" w:rsidRDefault="00C43BB8" w:rsidP="0087651A">
            <w:pPr>
              <w:pStyle w:val="TAL"/>
              <w:rPr>
                <w:sz w:val="16"/>
                <w:szCs w:val="16"/>
              </w:rPr>
            </w:pPr>
          </w:p>
        </w:tc>
        <w:tc>
          <w:tcPr>
            <w:tcW w:w="2659" w:type="pct"/>
            <w:tcBorders>
              <w:top w:val="single" w:sz="6" w:space="0" w:color="auto"/>
              <w:left w:val="single" w:sz="6" w:space="0" w:color="auto"/>
              <w:bottom w:val="single" w:sz="6" w:space="0" w:color="auto"/>
              <w:right w:val="single" w:sz="6" w:space="0" w:color="auto"/>
            </w:tcBorders>
          </w:tcPr>
          <w:p w14:paraId="365DADD3" w14:textId="77777777" w:rsidR="00C43BB8" w:rsidRPr="0087651A" w:rsidRDefault="00C43BB8" w:rsidP="0087651A">
            <w:pPr>
              <w:pStyle w:val="TAL"/>
              <w:rPr>
                <w:sz w:val="16"/>
                <w:szCs w:val="16"/>
                <w:lang w:eastAsia="zh-CN"/>
              </w:rPr>
            </w:pPr>
            <w:r w:rsidRPr="0087651A">
              <w:rPr>
                <w:sz w:val="16"/>
                <w:szCs w:val="16"/>
              </w:rPr>
              <w:t>Submitted to SA#50 for Information</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42E24667" w14:textId="77777777" w:rsidR="00C43BB8" w:rsidRPr="0087651A" w:rsidRDefault="00C43BB8" w:rsidP="0087651A">
            <w:pPr>
              <w:pStyle w:val="TAL"/>
              <w:rPr>
                <w:sz w:val="16"/>
                <w:szCs w:val="16"/>
                <w:lang w:eastAsia="zh-CN"/>
              </w:rPr>
            </w:pPr>
            <w:r w:rsidRPr="0087651A">
              <w:rPr>
                <w:sz w:val="16"/>
                <w:szCs w:val="16"/>
                <w:lang w:eastAsia="zh-CN"/>
              </w:rPr>
              <w:t>0.4.1</w:t>
            </w:r>
          </w:p>
        </w:tc>
        <w:tc>
          <w:tcPr>
            <w:tcW w:w="344" w:type="pct"/>
            <w:tcBorders>
              <w:top w:val="single" w:sz="6" w:space="0" w:color="auto"/>
              <w:left w:val="single" w:sz="6" w:space="0" w:color="auto"/>
              <w:bottom w:val="single" w:sz="6" w:space="0" w:color="auto"/>
              <w:right w:val="single" w:sz="6" w:space="0" w:color="auto"/>
            </w:tcBorders>
            <w:shd w:val="solid" w:color="FFFFFF" w:fill="auto"/>
          </w:tcPr>
          <w:p w14:paraId="7DB3B395" w14:textId="77777777" w:rsidR="00C43BB8" w:rsidRPr="0087651A" w:rsidRDefault="00C43BB8" w:rsidP="0087651A">
            <w:pPr>
              <w:pStyle w:val="TAL"/>
              <w:rPr>
                <w:sz w:val="16"/>
                <w:szCs w:val="16"/>
                <w:lang w:eastAsia="zh-CN"/>
              </w:rPr>
            </w:pPr>
            <w:r w:rsidRPr="0087651A">
              <w:rPr>
                <w:sz w:val="16"/>
                <w:szCs w:val="16"/>
                <w:lang w:eastAsia="zh-CN"/>
              </w:rPr>
              <w:t>1.0.</w:t>
            </w:r>
            <w:r w:rsidRPr="0087651A">
              <w:rPr>
                <w:rFonts w:hint="eastAsia"/>
                <w:sz w:val="16"/>
                <w:szCs w:val="16"/>
                <w:lang w:eastAsia="zh-CN"/>
              </w:rPr>
              <w:t>0</w:t>
            </w:r>
          </w:p>
        </w:tc>
      </w:tr>
      <w:tr w:rsidR="00A462FA" w:rsidRPr="0087651A" w14:paraId="68B67BB2" w14:textId="77777777" w:rsidTr="003937C8">
        <w:tc>
          <w:tcPr>
            <w:tcW w:w="433" w:type="pct"/>
            <w:tcBorders>
              <w:top w:val="single" w:sz="6" w:space="0" w:color="auto"/>
              <w:left w:val="single" w:sz="6" w:space="0" w:color="auto"/>
              <w:bottom w:val="single" w:sz="6" w:space="0" w:color="auto"/>
              <w:right w:val="single" w:sz="6" w:space="0" w:color="auto"/>
            </w:tcBorders>
          </w:tcPr>
          <w:p w14:paraId="1EFEE521" w14:textId="77777777" w:rsidR="00BE37A9" w:rsidRPr="0087651A" w:rsidRDefault="00A462FA" w:rsidP="0087651A">
            <w:pPr>
              <w:pStyle w:val="TAL"/>
              <w:rPr>
                <w:sz w:val="16"/>
                <w:szCs w:val="16"/>
              </w:rPr>
            </w:pPr>
            <w:r w:rsidRPr="0087651A">
              <w:rPr>
                <w:sz w:val="16"/>
                <w:szCs w:val="16"/>
              </w:rPr>
              <w:t>Mar 2011</w:t>
            </w:r>
          </w:p>
        </w:tc>
        <w:tc>
          <w:tcPr>
            <w:tcW w:w="398" w:type="pct"/>
            <w:tcBorders>
              <w:top w:val="single" w:sz="6" w:space="0" w:color="auto"/>
              <w:left w:val="single" w:sz="6" w:space="0" w:color="auto"/>
              <w:bottom w:val="single" w:sz="6" w:space="0" w:color="auto"/>
              <w:right w:val="single" w:sz="6" w:space="0" w:color="auto"/>
            </w:tcBorders>
          </w:tcPr>
          <w:p w14:paraId="33A8E5E6" w14:textId="77777777" w:rsidR="00BE37A9" w:rsidRPr="003937C8" w:rsidRDefault="00A462FA" w:rsidP="003937C8">
            <w:pPr>
              <w:pStyle w:val="TAL"/>
              <w:rPr>
                <w:sz w:val="16"/>
              </w:rPr>
            </w:pPr>
            <w:r w:rsidRPr="003937C8">
              <w:rPr>
                <w:sz w:val="16"/>
              </w:rPr>
              <w:t>SP-51</w:t>
            </w:r>
          </w:p>
        </w:tc>
        <w:tc>
          <w:tcPr>
            <w:tcW w:w="519" w:type="pct"/>
            <w:tcBorders>
              <w:top w:val="single" w:sz="6" w:space="0" w:color="auto"/>
              <w:left w:val="single" w:sz="6" w:space="0" w:color="auto"/>
              <w:bottom w:val="single" w:sz="6" w:space="0" w:color="auto"/>
              <w:right w:val="single" w:sz="6" w:space="0" w:color="auto"/>
            </w:tcBorders>
          </w:tcPr>
          <w:p w14:paraId="71888A42" w14:textId="77777777" w:rsidR="00BE37A9" w:rsidRPr="003937C8" w:rsidRDefault="00A462FA" w:rsidP="003937C8">
            <w:pPr>
              <w:pStyle w:val="TAL"/>
              <w:rPr>
                <w:sz w:val="16"/>
              </w:rPr>
            </w:pPr>
            <w:r w:rsidRPr="003937C8">
              <w:rPr>
                <w:sz w:val="16"/>
              </w:rPr>
              <w:t>SP-110116</w:t>
            </w:r>
          </w:p>
        </w:tc>
        <w:tc>
          <w:tcPr>
            <w:tcW w:w="180" w:type="pct"/>
            <w:tcBorders>
              <w:top w:val="single" w:sz="6" w:space="0" w:color="auto"/>
              <w:left w:val="single" w:sz="6" w:space="0" w:color="auto"/>
              <w:bottom w:val="single" w:sz="6" w:space="0" w:color="auto"/>
              <w:right w:val="single" w:sz="6" w:space="0" w:color="auto"/>
            </w:tcBorders>
          </w:tcPr>
          <w:p w14:paraId="1E2D00C9" w14:textId="77777777" w:rsidR="00BE37A9" w:rsidRPr="0087651A" w:rsidRDefault="00A462FA" w:rsidP="0087651A">
            <w:pPr>
              <w:pStyle w:val="TAL"/>
              <w:rPr>
                <w:sz w:val="16"/>
                <w:szCs w:val="16"/>
              </w:rPr>
            </w:pPr>
            <w:r w:rsidRPr="0087651A">
              <w:rPr>
                <w:sz w:val="16"/>
                <w:szCs w:val="16"/>
              </w:rPr>
              <w:t>--</w:t>
            </w:r>
          </w:p>
        </w:tc>
        <w:tc>
          <w:tcPr>
            <w:tcW w:w="194" w:type="pct"/>
            <w:tcBorders>
              <w:top w:val="single" w:sz="6" w:space="0" w:color="auto"/>
              <w:left w:val="single" w:sz="6" w:space="0" w:color="auto"/>
              <w:bottom w:val="single" w:sz="6" w:space="0" w:color="auto"/>
              <w:right w:val="single" w:sz="6" w:space="0" w:color="auto"/>
            </w:tcBorders>
          </w:tcPr>
          <w:p w14:paraId="3F83EDC5" w14:textId="77777777" w:rsidR="00BE37A9" w:rsidRPr="0087651A" w:rsidRDefault="00A462FA" w:rsidP="0087651A">
            <w:pPr>
              <w:pStyle w:val="TAL"/>
              <w:rPr>
                <w:sz w:val="16"/>
                <w:szCs w:val="16"/>
              </w:rPr>
            </w:pPr>
            <w:r w:rsidRPr="0087651A">
              <w:rPr>
                <w:sz w:val="16"/>
                <w:szCs w:val="16"/>
              </w:rPr>
              <w:t>--</w:t>
            </w:r>
          </w:p>
        </w:tc>
        <w:tc>
          <w:tcPr>
            <w:tcW w:w="2659" w:type="pct"/>
            <w:tcBorders>
              <w:top w:val="single" w:sz="6" w:space="0" w:color="auto"/>
              <w:left w:val="single" w:sz="6" w:space="0" w:color="auto"/>
              <w:bottom w:val="single" w:sz="6" w:space="0" w:color="auto"/>
              <w:right w:val="single" w:sz="6" w:space="0" w:color="auto"/>
            </w:tcBorders>
          </w:tcPr>
          <w:p w14:paraId="434574BC" w14:textId="77777777" w:rsidR="00BE37A9" w:rsidRPr="0087651A" w:rsidRDefault="00A462FA" w:rsidP="0087651A">
            <w:pPr>
              <w:pStyle w:val="TAL"/>
              <w:rPr>
                <w:sz w:val="16"/>
                <w:szCs w:val="16"/>
              </w:rPr>
            </w:pPr>
            <w:r w:rsidRPr="0087651A">
              <w:rPr>
                <w:sz w:val="16"/>
                <w:szCs w:val="16"/>
              </w:rPr>
              <w:t>Submitted to SA#51 for Approval</w:t>
            </w:r>
          </w:p>
        </w:tc>
        <w:tc>
          <w:tcPr>
            <w:tcW w:w="273" w:type="pct"/>
            <w:tcBorders>
              <w:top w:val="single" w:sz="6" w:space="0" w:color="auto"/>
              <w:left w:val="single" w:sz="6" w:space="0" w:color="auto"/>
              <w:bottom w:val="single" w:sz="6" w:space="0" w:color="auto"/>
              <w:right w:val="single" w:sz="6" w:space="0" w:color="auto"/>
            </w:tcBorders>
          </w:tcPr>
          <w:p w14:paraId="5A9C25CA" w14:textId="77777777" w:rsidR="00BE37A9" w:rsidRPr="0087651A" w:rsidRDefault="00A462FA" w:rsidP="0087651A">
            <w:pPr>
              <w:pStyle w:val="TAL"/>
              <w:rPr>
                <w:sz w:val="16"/>
                <w:szCs w:val="16"/>
                <w:lang w:eastAsia="zh-CN"/>
              </w:rPr>
            </w:pPr>
            <w:r w:rsidRPr="0087651A">
              <w:rPr>
                <w:sz w:val="16"/>
                <w:szCs w:val="16"/>
                <w:lang w:eastAsia="zh-CN"/>
              </w:rPr>
              <w:t>1.2.</w:t>
            </w:r>
            <w:r w:rsidRPr="0087651A">
              <w:rPr>
                <w:rFonts w:hint="eastAsia"/>
                <w:sz w:val="16"/>
                <w:szCs w:val="16"/>
                <w:lang w:eastAsia="zh-CN"/>
              </w:rPr>
              <w:t>0</w:t>
            </w:r>
          </w:p>
        </w:tc>
        <w:tc>
          <w:tcPr>
            <w:tcW w:w="344" w:type="pct"/>
            <w:tcBorders>
              <w:top w:val="single" w:sz="6" w:space="0" w:color="auto"/>
              <w:left w:val="single" w:sz="6" w:space="0" w:color="auto"/>
              <w:bottom w:val="single" w:sz="6" w:space="0" w:color="auto"/>
              <w:right w:val="single" w:sz="6" w:space="0" w:color="auto"/>
            </w:tcBorders>
          </w:tcPr>
          <w:p w14:paraId="336299E4" w14:textId="77777777" w:rsidR="00BE37A9" w:rsidRPr="0087651A" w:rsidRDefault="00A462FA" w:rsidP="0087651A">
            <w:pPr>
              <w:pStyle w:val="TAL"/>
              <w:rPr>
                <w:sz w:val="16"/>
                <w:szCs w:val="16"/>
                <w:lang w:eastAsia="zh-CN"/>
              </w:rPr>
            </w:pPr>
            <w:r w:rsidRPr="0087651A">
              <w:rPr>
                <w:sz w:val="16"/>
                <w:szCs w:val="16"/>
                <w:lang w:eastAsia="zh-CN"/>
              </w:rPr>
              <w:t>2.0.</w:t>
            </w:r>
            <w:r w:rsidRPr="0087651A">
              <w:rPr>
                <w:rFonts w:hint="eastAsia"/>
                <w:sz w:val="16"/>
                <w:szCs w:val="16"/>
                <w:lang w:eastAsia="zh-CN"/>
              </w:rPr>
              <w:t>0</w:t>
            </w:r>
          </w:p>
        </w:tc>
      </w:tr>
      <w:tr w:rsidR="00F12C86" w:rsidRPr="0087651A" w14:paraId="20AE6703" w14:textId="77777777" w:rsidTr="003937C8">
        <w:tc>
          <w:tcPr>
            <w:tcW w:w="433" w:type="pct"/>
            <w:tcBorders>
              <w:top w:val="single" w:sz="6" w:space="0" w:color="auto"/>
              <w:left w:val="single" w:sz="6" w:space="0" w:color="auto"/>
              <w:bottom w:val="single" w:sz="6" w:space="0" w:color="auto"/>
              <w:right w:val="single" w:sz="6" w:space="0" w:color="auto"/>
            </w:tcBorders>
          </w:tcPr>
          <w:p w14:paraId="3BB43A86" w14:textId="77777777" w:rsidR="00F12C86" w:rsidRPr="0087651A" w:rsidRDefault="00F12C86" w:rsidP="0087651A">
            <w:pPr>
              <w:pStyle w:val="TAL"/>
              <w:rPr>
                <w:sz w:val="16"/>
                <w:szCs w:val="16"/>
              </w:rPr>
            </w:pPr>
            <w:r w:rsidRPr="0087651A">
              <w:rPr>
                <w:sz w:val="16"/>
                <w:szCs w:val="16"/>
              </w:rPr>
              <w:t>Mar</w:t>
            </w:r>
            <w:r w:rsidR="004D7EE4" w:rsidRPr="0087651A">
              <w:rPr>
                <w:sz w:val="16"/>
                <w:szCs w:val="16"/>
              </w:rPr>
              <w:t xml:space="preserve"> </w:t>
            </w:r>
            <w:r w:rsidRPr="0087651A">
              <w:rPr>
                <w:sz w:val="16"/>
                <w:szCs w:val="16"/>
              </w:rPr>
              <w:t>2011</w:t>
            </w:r>
          </w:p>
        </w:tc>
        <w:tc>
          <w:tcPr>
            <w:tcW w:w="398" w:type="pct"/>
            <w:tcBorders>
              <w:top w:val="single" w:sz="6" w:space="0" w:color="auto"/>
              <w:left w:val="single" w:sz="6" w:space="0" w:color="auto"/>
              <w:bottom w:val="single" w:sz="6" w:space="0" w:color="auto"/>
              <w:right w:val="single" w:sz="6" w:space="0" w:color="auto"/>
            </w:tcBorders>
          </w:tcPr>
          <w:p w14:paraId="0C35FEE0" w14:textId="77777777" w:rsidR="00F12C86" w:rsidRPr="003937C8" w:rsidRDefault="00F12C86" w:rsidP="003937C8">
            <w:pPr>
              <w:pStyle w:val="TAL"/>
              <w:rPr>
                <w:sz w:val="16"/>
              </w:rPr>
            </w:pPr>
            <w:r w:rsidRPr="003937C8">
              <w:rPr>
                <w:sz w:val="16"/>
              </w:rPr>
              <w:t>--</w:t>
            </w:r>
          </w:p>
        </w:tc>
        <w:tc>
          <w:tcPr>
            <w:tcW w:w="519" w:type="pct"/>
            <w:tcBorders>
              <w:top w:val="single" w:sz="6" w:space="0" w:color="auto"/>
              <w:left w:val="single" w:sz="6" w:space="0" w:color="auto"/>
              <w:bottom w:val="single" w:sz="6" w:space="0" w:color="auto"/>
              <w:right w:val="single" w:sz="6" w:space="0" w:color="auto"/>
            </w:tcBorders>
          </w:tcPr>
          <w:p w14:paraId="0E7F82D6" w14:textId="77777777" w:rsidR="00F12C86" w:rsidRPr="003937C8" w:rsidRDefault="00F12C86" w:rsidP="003937C8">
            <w:pPr>
              <w:pStyle w:val="TAL"/>
              <w:rPr>
                <w:sz w:val="16"/>
              </w:rPr>
            </w:pPr>
            <w:r w:rsidRPr="003937C8">
              <w:rPr>
                <w:sz w:val="16"/>
              </w:rPr>
              <w:t>--</w:t>
            </w:r>
          </w:p>
        </w:tc>
        <w:tc>
          <w:tcPr>
            <w:tcW w:w="180" w:type="pct"/>
            <w:tcBorders>
              <w:top w:val="single" w:sz="6" w:space="0" w:color="auto"/>
              <w:left w:val="single" w:sz="6" w:space="0" w:color="auto"/>
              <w:bottom w:val="single" w:sz="6" w:space="0" w:color="auto"/>
              <w:right w:val="single" w:sz="6" w:space="0" w:color="auto"/>
            </w:tcBorders>
          </w:tcPr>
          <w:p w14:paraId="4CCB0CB4" w14:textId="77777777" w:rsidR="00F12C86" w:rsidRPr="0087651A" w:rsidRDefault="00F12C86" w:rsidP="0087651A">
            <w:pPr>
              <w:pStyle w:val="TAL"/>
              <w:rPr>
                <w:sz w:val="16"/>
                <w:szCs w:val="16"/>
              </w:rPr>
            </w:pPr>
            <w:r w:rsidRPr="0087651A">
              <w:rPr>
                <w:sz w:val="16"/>
                <w:szCs w:val="16"/>
              </w:rPr>
              <w:t>--</w:t>
            </w:r>
          </w:p>
        </w:tc>
        <w:tc>
          <w:tcPr>
            <w:tcW w:w="194" w:type="pct"/>
            <w:tcBorders>
              <w:top w:val="single" w:sz="6" w:space="0" w:color="auto"/>
              <w:left w:val="single" w:sz="6" w:space="0" w:color="auto"/>
              <w:bottom w:val="single" w:sz="6" w:space="0" w:color="auto"/>
              <w:right w:val="single" w:sz="6" w:space="0" w:color="auto"/>
            </w:tcBorders>
          </w:tcPr>
          <w:p w14:paraId="24B341BD" w14:textId="77777777" w:rsidR="00F12C86" w:rsidRPr="0087651A" w:rsidRDefault="00F12C86" w:rsidP="0087651A">
            <w:pPr>
              <w:pStyle w:val="TAL"/>
              <w:rPr>
                <w:sz w:val="16"/>
                <w:szCs w:val="16"/>
              </w:rPr>
            </w:pPr>
            <w:r w:rsidRPr="0087651A">
              <w:rPr>
                <w:sz w:val="16"/>
                <w:szCs w:val="16"/>
              </w:rPr>
              <w:t>--</w:t>
            </w:r>
          </w:p>
        </w:tc>
        <w:tc>
          <w:tcPr>
            <w:tcW w:w="2659" w:type="pct"/>
            <w:tcBorders>
              <w:top w:val="single" w:sz="6" w:space="0" w:color="auto"/>
              <w:left w:val="single" w:sz="6" w:space="0" w:color="auto"/>
              <w:bottom w:val="single" w:sz="6" w:space="0" w:color="auto"/>
              <w:right w:val="single" w:sz="6" w:space="0" w:color="auto"/>
            </w:tcBorders>
          </w:tcPr>
          <w:p w14:paraId="0BEDBC2A" w14:textId="77777777" w:rsidR="00F12C86" w:rsidRPr="0087651A" w:rsidRDefault="00F12C86" w:rsidP="0087651A">
            <w:pPr>
              <w:pStyle w:val="TAL"/>
              <w:rPr>
                <w:sz w:val="16"/>
                <w:szCs w:val="16"/>
              </w:rPr>
            </w:pPr>
            <w:r w:rsidRPr="0087651A">
              <w:rPr>
                <w:sz w:val="16"/>
                <w:szCs w:val="16"/>
              </w:rPr>
              <w:t>Publication</w:t>
            </w:r>
          </w:p>
        </w:tc>
        <w:tc>
          <w:tcPr>
            <w:tcW w:w="273" w:type="pct"/>
            <w:tcBorders>
              <w:top w:val="single" w:sz="6" w:space="0" w:color="auto"/>
              <w:left w:val="single" w:sz="6" w:space="0" w:color="auto"/>
              <w:bottom w:val="single" w:sz="6" w:space="0" w:color="auto"/>
              <w:right w:val="single" w:sz="6" w:space="0" w:color="auto"/>
            </w:tcBorders>
          </w:tcPr>
          <w:p w14:paraId="3A585C31" w14:textId="77777777" w:rsidR="00F12C86" w:rsidRPr="0087651A" w:rsidRDefault="00F12C86" w:rsidP="0087651A">
            <w:pPr>
              <w:pStyle w:val="TAL"/>
              <w:rPr>
                <w:sz w:val="16"/>
                <w:szCs w:val="16"/>
                <w:lang w:eastAsia="zh-CN"/>
              </w:rPr>
            </w:pPr>
            <w:r w:rsidRPr="0087651A">
              <w:rPr>
                <w:sz w:val="16"/>
                <w:szCs w:val="16"/>
                <w:lang w:eastAsia="zh-CN"/>
              </w:rPr>
              <w:t>2.0.0</w:t>
            </w:r>
          </w:p>
        </w:tc>
        <w:tc>
          <w:tcPr>
            <w:tcW w:w="344" w:type="pct"/>
            <w:tcBorders>
              <w:top w:val="single" w:sz="6" w:space="0" w:color="auto"/>
              <w:left w:val="single" w:sz="6" w:space="0" w:color="auto"/>
              <w:bottom w:val="single" w:sz="6" w:space="0" w:color="auto"/>
              <w:right w:val="single" w:sz="6" w:space="0" w:color="auto"/>
            </w:tcBorders>
          </w:tcPr>
          <w:p w14:paraId="6AD5A1D5" w14:textId="77777777" w:rsidR="00F12C86" w:rsidRPr="0087651A" w:rsidRDefault="00F12C86" w:rsidP="0087651A">
            <w:pPr>
              <w:pStyle w:val="TAL"/>
              <w:rPr>
                <w:sz w:val="16"/>
                <w:szCs w:val="16"/>
                <w:lang w:eastAsia="zh-CN"/>
              </w:rPr>
            </w:pPr>
            <w:r w:rsidRPr="0087651A">
              <w:rPr>
                <w:sz w:val="16"/>
                <w:szCs w:val="16"/>
                <w:lang w:eastAsia="zh-CN"/>
              </w:rPr>
              <w:t>10.0.0</w:t>
            </w:r>
          </w:p>
        </w:tc>
      </w:tr>
      <w:tr w:rsidR="004D7EE4" w:rsidRPr="0087651A" w14:paraId="04D4D212" w14:textId="77777777" w:rsidTr="003937C8">
        <w:tc>
          <w:tcPr>
            <w:tcW w:w="433" w:type="pct"/>
            <w:tcBorders>
              <w:top w:val="single" w:sz="6" w:space="0" w:color="auto"/>
              <w:left w:val="single" w:sz="6" w:space="0" w:color="auto"/>
              <w:bottom w:val="single" w:sz="12" w:space="0" w:color="auto"/>
              <w:right w:val="single" w:sz="6" w:space="0" w:color="auto"/>
            </w:tcBorders>
          </w:tcPr>
          <w:p w14:paraId="5DB290AA" w14:textId="77777777" w:rsidR="004D7EE4" w:rsidRPr="0087651A" w:rsidRDefault="004D7EE4" w:rsidP="0087651A">
            <w:pPr>
              <w:pStyle w:val="TAL"/>
              <w:rPr>
                <w:sz w:val="16"/>
                <w:szCs w:val="16"/>
              </w:rPr>
            </w:pPr>
            <w:r w:rsidRPr="0087651A">
              <w:rPr>
                <w:sz w:val="16"/>
                <w:szCs w:val="16"/>
              </w:rPr>
              <w:t>Dec 2011</w:t>
            </w:r>
          </w:p>
        </w:tc>
        <w:tc>
          <w:tcPr>
            <w:tcW w:w="398" w:type="pct"/>
            <w:tcBorders>
              <w:top w:val="single" w:sz="6" w:space="0" w:color="auto"/>
              <w:left w:val="single" w:sz="6" w:space="0" w:color="auto"/>
              <w:bottom w:val="single" w:sz="12" w:space="0" w:color="auto"/>
              <w:right w:val="single" w:sz="6" w:space="0" w:color="auto"/>
            </w:tcBorders>
          </w:tcPr>
          <w:p w14:paraId="2664BAE7" w14:textId="77777777" w:rsidR="004D7EE4" w:rsidRPr="003937C8" w:rsidRDefault="004D7EE4" w:rsidP="003937C8">
            <w:pPr>
              <w:pStyle w:val="TAL"/>
              <w:rPr>
                <w:sz w:val="16"/>
              </w:rPr>
            </w:pPr>
            <w:r w:rsidRPr="003937C8">
              <w:rPr>
                <w:sz w:val="16"/>
              </w:rPr>
              <w:t>SP-54</w:t>
            </w:r>
          </w:p>
        </w:tc>
        <w:tc>
          <w:tcPr>
            <w:tcW w:w="519" w:type="pct"/>
            <w:tcBorders>
              <w:top w:val="single" w:sz="6" w:space="0" w:color="auto"/>
              <w:left w:val="single" w:sz="6" w:space="0" w:color="auto"/>
              <w:bottom w:val="single" w:sz="12" w:space="0" w:color="auto"/>
              <w:right w:val="single" w:sz="6" w:space="0" w:color="auto"/>
            </w:tcBorders>
          </w:tcPr>
          <w:p w14:paraId="0162EE0A" w14:textId="77777777" w:rsidR="004D7EE4" w:rsidRPr="003937C8" w:rsidRDefault="004D7EE4" w:rsidP="003937C8">
            <w:pPr>
              <w:pStyle w:val="TAL"/>
              <w:rPr>
                <w:sz w:val="16"/>
              </w:rPr>
            </w:pPr>
            <w:r w:rsidRPr="003937C8">
              <w:rPr>
                <w:sz w:val="16"/>
              </w:rPr>
              <w:t>SP-110714</w:t>
            </w:r>
          </w:p>
        </w:tc>
        <w:tc>
          <w:tcPr>
            <w:tcW w:w="180" w:type="pct"/>
            <w:tcBorders>
              <w:top w:val="single" w:sz="6" w:space="0" w:color="auto"/>
              <w:left w:val="single" w:sz="6" w:space="0" w:color="auto"/>
              <w:bottom w:val="single" w:sz="12" w:space="0" w:color="auto"/>
              <w:right w:val="single" w:sz="6" w:space="0" w:color="auto"/>
            </w:tcBorders>
          </w:tcPr>
          <w:p w14:paraId="4B529900" w14:textId="77777777" w:rsidR="004D7EE4" w:rsidRPr="0087651A" w:rsidRDefault="0087651A" w:rsidP="0087651A">
            <w:pPr>
              <w:pStyle w:val="TAL"/>
              <w:rPr>
                <w:sz w:val="16"/>
                <w:szCs w:val="16"/>
              </w:rPr>
            </w:pPr>
            <w:r w:rsidRPr="0087651A">
              <w:rPr>
                <w:sz w:val="16"/>
                <w:szCs w:val="16"/>
              </w:rPr>
              <w:t>001</w:t>
            </w:r>
          </w:p>
        </w:tc>
        <w:tc>
          <w:tcPr>
            <w:tcW w:w="194" w:type="pct"/>
            <w:tcBorders>
              <w:top w:val="single" w:sz="6" w:space="0" w:color="auto"/>
              <w:left w:val="single" w:sz="6" w:space="0" w:color="auto"/>
              <w:bottom w:val="single" w:sz="12" w:space="0" w:color="auto"/>
              <w:right w:val="single" w:sz="6" w:space="0" w:color="auto"/>
            </w:tcBorders>
          </w:tcPr>
          <w:p w14:paraId="3AC464A7" w14:textId="77777777" w:rsidR="004D7EE4" w:rsidRPr="0087651A" w:rsidRDefault="0087651A" w:rsidP="0087651A">
            <w:pPr>
              <w:pStyle w:val="TAL"/>
              <w:rPr>
                <w:sz w:val="16"/>
                <w:szCs w:val="16"/>
              </w:rPr>
            </w:pPr>
            <w:r w:rsidRPr="0087651A">
              <w:rPr>
                <w:sz w:val="16"/>
                <w:szCs w:val="16"/>
              </w:rPr>
              <w:t>2</w:t>
            </w:r>
          </w:p>
        </w:tc>
        <w:tc>
          <w:tcPr>
            <w:tcW w:w="2659" w:type="pct"/>
            <w:tcBorders>
              <w:top w:val="single" w:sz="6" w:space="0" w:color="auto"/>
              <w:left w:val="single" w:sz="6" w:space="0" w:color="auto"/>
              <w:bottom w:val="single" w:sz="12" w:space="0" w:color="auto"/>
              <w:right w:val="single" w:sz="6" w:space="0" w:color="auto"/>
            </w:tcBorders>
          </w:tcPr>
          <w:p w14:paraId="1B561CD5" w14:textId="77777777" w:rsidR="004D7EE4" w:rsidRPr="0087651A" w:rsidRDefault="004D7EE4" w:rsidP="0087651A">
            <w:pPr>
              <w:pStyle w:val="TAL"/>
              <w:rPr>
                <w:sz w:val="16"/>
                <w:szCs w:val="16"/>
              </w:rPr>
            </w:pPr>
            <w:r w:rsidRPr="0087651A">
              <w:rPr>
                <w:sz w:val="16"/>
                <w:szCs w:val="16"/>
              </w:rPr>
              <w:t>Add the session establishment network success rate related KPI</w:t>
            </w:r>
          </w:p>
        </w:tc>
        <w:tc>
          <w:tcPr>
            <w:tcW w:w="273" w:type="pct"/>
            <w:tcBorders>
              <w:top w:val="single" w:sz="6" w:space="0" w:color="auto"/>
              <w:left w:val="single" w:sz="6" w:space="0" w:color="auto"/>
              <w:bottom w:val="single" w:sz="12" w:space="0" w:color="auto"/>
              <w:right w:val="single" w:sz="6" w:space="0" w:color="auto"/>
            </w:tcBorders>
          </w:tcPr>
          <w:p w14:paraId="519CD9C4" w14:textId="77777777" w:rsidR="004D7EE4" w:rsidRPr="0087651A" w:rsidRDefault="0087651A" w:rsidP="0087651A">
            <w:pPr>
              <w:pStyle w:val="TAL"/>
              <w:rPr>
                <w:sz w:val="16"/>
                <w:szCs w:val="16"/>
                <w:lang w:eastAsia="zh-CN"/>
              </w:rPr>
            </w:pPr>
            <w:r w:rsidRPr="0087651A">
              <w:rPr>
                <w:sz w:val="16"/>
                <w:szCs w:val="16"/>
                <w:lang w:eastAsia="zh-CN"/>
              </w:rPr>
              <w:t>10.0.0</w:t>
            </w:r>
          </w:p>
        </w:tc>
        <w:tc>
          <w:tcPr>
            <w:tcW w:w="344" w:type="pct"/>
            <w:tcBorders>
              <w:top w:val="single" w:sz="6" w:space="0" w:color="auto"/>
              <w:left w:val="single" w:sz="6" w:space="0" w:color="auto"/>
              <w:bottom w:val="single" w:sz="12" w:space="0" w:color="auto"/>
              <w:right w:val="single" w:sz="6" w:space="0" w:color="auto"/>
            </w:tcBorders>
          </w:tcPr>
          <w:p w14:paraId="095B0B80" w14:textId="77777777" w:rsidR="004D7EE4" w:rsidRPr="0087651A" w:rsidRDefault="0087651A" w:rsidP="0087651A">
            <w:pPr>
              <w:pStyle w:val="TAL"/>
              <w:rPr>
                <w:sz w:val="16"/>
                <w:szCs w:val="16"/>
                <w:lang w:eastAsia="zh-CN"/>
              </w:rPr>
            </w:pPr>
            <w:r>
              <w:rPr>
                <w:sz w:val="16"/>
                <w:szCs w:val="16"/>
                <w:lang w:eastAsia="zh-CN"/>
              </w:rPr>
              <w:t>11.0.0</w:t>
            </w:r>
          </w:p>
        </w:tc>
      </w:tr>
      <w:tr w:rsidR="000D413C" w:rsidRPr="0087651A" w14:paraId="16302C74" w14:textId="77777777" w:rsidTr="003937C8">
        <w:tc>
          <w:tcPr>
            <w:tcW w:w="433" w:type="pct"/>
            <w:tcBorders>
              <w:top w:val="single" w:sz="12" w:space="0" w:color="auto"/>
              <w:left w:val="single" w:sz="6" w:space="0" w:color="auto"/>
              <w:bottom w:val="single" w:sz="12" w:space="0" w:color="auto"/>
              <w:right w:val="single" w:sz="6" w:space="0" w:color="auto"/>
            </w:tcBorders>
          </w:tcPr>
          <w:p w14:paraId="738BA23A" w14:textId="77777777" w:rsidR="000D413C" w:rsidRPr="0087651A" w:rsidRDefault="000D413C" w:rsidP="0087651A">
            <w:pPr>
              <w:pStyle w:val="TAL"/>
              <w:rPr>
                <w:sz w:val="16"/>
                <w:szCs w:val="16"/>
              </w:rPr>
            </w:pPr>
            <w:r>
              <w:rPr>
                <w:sz w:val="16"/>
                <w:szCs w:val="16"/>
              </w:rPr>
              <w:t>2014-10</w:t>
            </w:r>
          </w:p>
        </w:tc>
        <w:tc>
          <w:tcPr>
            <w:tcW w:w="398" w:type="pct"/>
            <w:tcBorders>
              <w:top w:val="single" w:sz="12" w:space="0" w:color="auto"/>
              <w:left w:val="single" w:sz="6" w:space="0" w:color="auto"/>
              <w:bottom w:val="single" w:sz="12" w:space="0" w:color="auto"/>
              <w:right w:val="single" w:sz="6" w:space="0" w:color="auto"/>
            </w:tcBorders>
          </w:tcPr>
          <w:p w14:paraId="4EDB72EC" w14:textId="77777777" w:rsidR="000D413C" w:rsidRPr="003937C8" w:rsidRDefault="000D413C"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53D49848" w14:textId="77777777" w:rsidR="000D413C" w:rsidRPr="003937C8" w:rsidRDefault="000D413C"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1DE2E61D" w14:textId="77777777" w:rsidR="000D413C" w:rsidRPr="0087651A" w:rsidRDefault="000D413C"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24A2A5DA" w14:textId="77777777" w:rsidR="000D413C" w:rsidRPr="0087651A" w:rsidRDefault="000D413C"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0EC16255" w14:textId="77777777" w:rsidR="000D413C" w:rsidRPr="0087651A" w:rsidRDefault="000D413C" w:rsidP="0087651A">
            <w:pPr>
              <w:pStyle w:val="TAL"/>
              <w:rPr>
                <w:sz w:val="16"/>
                <w:szCs w:val="16"/>
              </w:rPr>
            </w:pPr>
            <w:r>
              <w:rPr>
                <w:sz w:val="16"/>
                <w:szCs w:val="16"/>
              </w:rPr>
              <w:t>Update to Rel-12 version (MCC)</w:t>
            </w:r>
          </w:p>
        </w:tc>
        <w:tc>
          <w:tcPr>
            <w:tcW w:w="273" w:type="pct"/>
            <w:tcBorders>
              <w:top w:val="single" w:sz="12" w:space="0" w:color="auto"/>
              <w:left w:val="single" w:sz="6" w:space="0" w:color="auto"/>
              <w:bottom w:val="single" w:sz="12" w:space="0" w:color="auto"/>
              <w:right w:val="single" w:sz="6" w:space="0" w:color="auto"/>
            </w:tcBorders>
          </w:tcPr>
          <w:p w14:paraId="2BE60AF5" w14:textId="77777777" w:rsidR="000D413C" w:rsidRPr="0087651A" w:rsidRDefault="000D413C" w:rsidP="0087651A">
            <w:pPr>
              <w:pStyle w:val="TAL"/>
              <w:rPr>
                <w:sz w:val="16"/>
                <w:szCs w:val="16"/>
                <w:lang w:eastAsia="zh-CN"/>
              </w:rPr>
            </w:pPr>
            <w:r>
              <w:rPr>
                <w:sz w:val="16"/>
                <w:szCs w:val="16"/>
                <w:lang w:eastAsia="zh-CN"/>
              </w:rPr>
              <w:t>11.0.0</w:t>
            </w:r>
          </w:p>
        </w:tc>
        <w:tc>
          <w:tcPr>
            <w:tcW w:w="344" w:type="pct"/>
            <w:tcBorders>
              <w:top w:val="single" w:sz="12" w:space="0" w:color="auto"/>
              <w:left w:val="single" w:sz="6" w:space="0" w:color="auto"/>
              <w:bottom w:val="single" w:sz="12" w:space="0" w:color="auto"/>
              <w:right w:val="single" w:sz="6" w:space="0" w:color="auto"/>
            </w:tcBorders>
          </w:tcPr>
          <w:p w14:paraId="333F15B2" w14:textId="77777777" w:rsidR="000D413C" w:rsidRPr="003937C8" w:rsidRDefault="000D413C" w:rsidP="0087651A">
            <w:pPr>
              <w:pStyle w:val="TAL"/>
              <w:rPr>
                <w:bCs/>
                <w:sz w:val="16"/>
                <w:szCs w:val="16"/>
                <w:lang w:eastAsia="zh-CN"/>
              </w:rPr>
            </w:pPr>
            <w:r w:rsidRPr="003937C8">
              <w:rPr>
                <w:bCs/>
                <w:sz w:val="16"/>
                <w:szCs w:val="16"/>
                <w:lang w:eastAsia="zh-CN"/>
              </w:rPr>
              <w:t>12.0.0</w:t>
            </w:r>
          </w:p>
        </w:tc>
      </w:tr>
      <w:tr w:rsidR="004C2B1C" w:rsidRPr="0087651A" w14:paraId="660BEE0A" w14:textId="77777777" w:rsidTr="003937C8">
        <w:tc>
          <w:tcPr>
            <w:tcW w:w="433" w:type="pct"/>
            <w:tcBorders>
              <w:top w:val="single" w:sz="12" w:space="0" w:color="auto"/>
              <w:left w:val="single" w:sz="6" w:space="0" w:color="auto"/>
              <w:bottom w:val="single" w:sz="12" w:space="0" w:color="auto"/>
              <w:right w:val="single" w:sz="6" w:space="0" w:color="auto"/>
            </w:tcBorders>
          </w:tcPr>
          <w:p w14:paraId="51260900" w14:textId="77777777" w:rsidR="004C2B1C" w:rsidRDefault="004C2B1C" w:rsidP="0087651A">
            <w:pPr>
              <w:pStyle w:val="TAL"/>
              <w:rPr>
                <w:sz w:val="16"/>
                <w:szCs w:val="16"/>
              </w:rPr>
            </w:pPr>
            <w:r>
              <w:rPr>
                <w:sz w:val="16"/>
                <w:szCs w:val="16"/>
              </w:rPr>
              <w:t>2016-01</w:t>
            </w:r>
          </w:p>
        </w:tc>
        <w:tc>
          <w:tcPr>
            <w:tcW w:w="398" w:type="pct"/>
            <w:tcBorders>
              <w:top w:val="single" w:sz="12" w:space="0" w:color="auto"/>
              <w:left w:val="single" w:sz="6" w:space="0" w:color="auto"/>
              <w:bottom w:val="single" w:sz="12" w:space="0" w:color="auto"/>
              <w:right w:val="single" w:sz="6" w:space="0" w:color="auto"/>
            </w:tcBorders>
          </w:tcPr>
          <w:p w14:paraId="3B341AF2" w14:textId="77777777" w:rsidR="004C2B1C" w:rsidRPr="003937C8" w:rsidRDefault="004C2B1C"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58FA7680" w14:textId="77777777" w:rsidR="004C2B1C" w:rsidRPr="003937C8" w:rsidRDefault="004C2B1C"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1BA0FC5F" w14:textId="77777777" w:rsidR="004C2B1C" w:rsidRDefault="004C2B1C"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09FE8342" w14:textId="77777777" w:rsidR="004C2B1C" w:rsidRDefault="004C2B1C"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03FE3E0B" w14:textId="77777777" w:rsidR="004C2B1C" w:rsidRDefault="004C2B1C" w:rsidP="0087651A">
            <w:pPr>
              <w:pStyle w:val="TAL"/>
              <w:rPr>
                <w:sz w:val="16"/>
                <w:szCs w:val="16"/>
              </w:rPr>
            </w:pPr>
            <w:r>
              <w:rPr>
                <w:sz w:val="16"/>
                <w:szCs w:val="16"/>
              </w:rPr>
              <w:t>Update to Rel-13 version (MCC)</w:t>
            </w:r>
          </w:p>
        </w:tc>
        <w:tc>
          <w:tcPr>
            <w:tcW w:w="273" w:type="pct"/>
            <w:tcBorders>
              <w:top w:val="single" w:sz="12" w:space="0" w:color="auto"/>
              <w:left w:val="single" w:sz="6" w:space="0" w:color="auto"/>
              <w:bottom w:val="single" w:sz="12" w:space="0" w:color="auto"/>
              <w:right w:val="single" w:sz="6" w:space="0" w:color="auto"/>
            </w:tcBorders>
          </w:tcPr>
          <w:p w14:paraId="4B9ECEEA" w14:textId="77777777" w:rsidR="004C2B1C" w:rsidRDefault="004C2B1C" w:rsidP="0087651A">
            <w:pPr>
              <w:pStyle w:val="TAL"/>
              <w:rPr>
                <w:sz w:val="16"/>
                <w:szCs w:val="16"/>
                <w:lang w:eastAsia="zh-CN"/>
              </w:rPr>
            </w:pPr>
            <w:r>
              <w:rPr>
                <w:sz w:val="16"/>
                <w:szCs w:val="16"/>
                <w:lang w:eastAsia="zh-CN"/>
              </w:rPr>
              <w:t>12.0.0</w:t>
            </w:r>
          </w:p>
        </w:tc>
        <w:tc>
          <w:tcPr>
            <w:tcW w:w="344" w:type="pct"/>
            <w:tcBorders>
              <w:top w:val="single" w:sz="12" w:space="0" w:color="auto"/>
              <w:left w:val="single" w:sz="6" w:space="0" w:color="auto"/>
              <w:bottom w:val="single" w:sz="12" w:space="0" w:color="auto"/>
              <w:right w:val="single" w:sz="6" w:space="0" w:color="auto"/>
            </w:tcBorders>
          </w:tcPr>
          <w:p w14:paraId="2674B336" w14:textId="77777777" w:rsidR="004C2B1C" w:rsidRPr="003937C8" w:rsidRDefault="004C2B1C" w:rsidP="0087651A">
            <w:pPr>
              <w:pStyle w:val="TAL"/>
              <w:rPr>
                <w:bCs/>
                <w:sz w:val="16"/>
                <w:szCs w:val="16"/>
                <w:lang w:eastAsia="zh-CN"/>
              </w:rPr>
            </w:pPr>
            <w:r w:rsidRPr="003937C8">
              <w:rPr>
                <w:bCs/>
                <w:sz w:val="16"/>
                <w:szCs w:val="16"/>
                <w:lang w:eastAsia="zh-CN"/>
              </w:rPr>
              <w:t>13.0.0</w:t>
            </w:r>
          </w:p>
        </w:tc>
      </w:tr>
      <w:tr w:rsidR="005E12EC" w:rsidRPr="0087651A" w14:paraId="2D149808" w14:textId="77777777" w:rsidTr="003937C8">
        <w:tc>
          <w:tcPr>
            <w:tcW w:w="433" w:type="pct"/>
            <w:tcBorders>
              <w:top w:val="single" w:sz="12" w:space="0" w:color="auto"/>
              <w:left w:val="single" w:sz="6" w:space="0" w:color="auto"/>
              <w:bottom w:val="single" w:sz="12" w:space="0" w:color="auto"/>
              <w:right w:val="single" w:sz="6" w:space="0" w:color="auto"/>
            </w:tcBorders>
          </w:tcPr>
          <w:p w14:paraId="72B7E426" w14:textId="77777777" w:rsidR="005E12EC" w:rsidRDefault="005E12EC" w:rsidP="0087651A">
            <w:pPr>
              <w:pStyle w:val="TAL"/>
              <w:rPr>
                <w:sz w:val="16"/>
                <w:szCs w:val="16"/>
              </w:rPr>
            </w:pPr>
            <w:r>
              <w:rPr>
                <w:sz w:val="16"/>
                <w:szCs w:val="16"/>
              </w:rPr>
              <w:t>2017-04</w:t>
            </w:r>
          </w:p>
        </w:tc>
        <w:tc>
          <w:tcPr>
            <w:tcW w:w="398" w:type="pct"/>
            <w:tcBorders>
              <w:top w:val="single" w:sz="12" w:space="0" w:color="auto"/>
              <w:left w:val="single" w:sz="6" w:space="0" w:color="auto"/>
              <w:bottom w:val="single" w:sz="12" w:space="0" w:color="auto"/>
              <w:right w:val="single" w:sz="6" w:space="0" w:color="auto"/>
            </w:tcBorders>
          </w:tcPr>
          <w:p w14:paraId="13B882F0" w14:textId="77777777" w:rsidR="005E12EC" w:rsidRPr="003937C8" w:rsidRDefault="005E12EC" w:rsidP="003937C8">
            <w:pPr>
              <w:pStyle w:val="TAL"/>
              <w:rPr>
                <w:sz w:val="16"/>
              </w:rPr>
            </w:pPr>
            <w:r w:rsidRPr="003937C8">
              <w:rPr>
                <w:sz w:val="16"/>
              </w:rPr>
              <w:t>SA#75</w:t>
            </w:r>
          </w:p>
        </w:tc>
        <w:tc>
          <w:tcPr>
            <w:tcW w:w="519" w:type="pct"/>
            <w:tcBorders>
              <w:top w:val="single" w:sz="12" w:space="0" w:color="auto"/>
              <w:left w:val="single" w:sz="6" w:space="0" w:color="auto"/>
              <w:bottom w:val="single" w:sz="12" w:space="0" w:color="auto"/>
              <w:right w:val="single" w:sz="6" w:space="0" w:color="auto"/>
            </w:tcBorders>
          </w:tcPr>
          <w:p w14:paraId="2883F1DA" w14:textId="77777777" w:rsidR="005E12EC" w:rsidRPr="003937C8" w:rsidRDefault="005E12EC"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68E208AB" w14:textId="77777777" w:rsidR="005E12EC" w:rsidRDefault="005E12EC"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4273651B" w14:textId="77777777" w:rsidR="005E12EC" w:rsidRDefault="005E12EC"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5FFAA69B" w14:textId="77777777" w:rsidR="005E12EC" w:rsidRDefault="005E12EC" w:rsidP="0087651A">
            <w:pPr>
              <w:pStyle w:val="TAL"/>
              <w:rPr>
                <w:sz w:val="16"/>
                <w:szCs w:val="16"/>
              </w:rPr>
            </w:pPr>
            <w:r>
              <w:rPr>
                <w:sz w:val="16"/>
                <w:szCs w:val="16"/>
              </w:rPr>
              <w:t>Promotion to Release 14 without technical change</w:t>
            </w:r>
          </w:p>
        </w:tc>
        <w:tc>
          <w:tcPr>
            <w:tcW w:w="273" w:type="pct"/>
            <w:tcBorders>
              <w:top w:val="single" w:sz="12" w:space="0" w:color="auto"/>
              <w:left w:val="single" w:sz="6" w:space="0" w:color="auto"/>
              <w:bottom w:val="single" w:sz="12" w:space="0" w:color="auto"/>
              <w:right w:val="single" w:sz="6" w:space="0" w:color="auto"/>
            </w:tcBorders>
          </w:tcPr>
          <w:p w14:paraId="2DD6746E" w14:textId="77777777" w:rsidR="005E12EC" w:rsidRDefault="005E12EC" w:rsidP="0087651A">
            <w:pPr>
              <w:pStyle w:val="TAL"/>
              <w:rPr>
                <w:sz w:val="16"/>
                <w:szCs w:val="16"/>
                <w:lang w:eastAsia="zh-CN"/>
              </w:rPr>
            </w:pPr>
            <w:r>
              <w:rPr>
                <w:sz w:val="16"/>
                <w:szCs w:val="16"/>
                <w:lang w:eastAsia="zh-CN"/>
              </w:rPr>
              <w:t>13.0.0</w:t>
            </w:r>
          </w:p>
        </w:tc>
        <w:tc>
          <w:tcPr>
            <w:tcW w:w="344" w:type="pct"/>
            <w:tcBorders>
              <w:top w:val="single" w:sz="12" w:space="0" w:color="auto"/>
              <w:left w:val="single" w:sz="6" w:space="0" w:color="auto"/>
              <w:bottom w:val="single" w:sz="12" w:space="0" w:color="auto"/>
              <w:right w:val="single" w:sz="6" w:space="0" w:color="auto"/>
            </w:tcBorders>
          </w:tcPr>
          <w:p w14:paraId="173D7DED" w14:textId="77777777" w:rsidR="005E12EC" w:rsidRPr="003937C8" w:rsidRDefault="005E12EC" w:rsidP="0087651A">
            <w:pPr>
              <w:pStyle w:val="TAL"/>
              <w:rPr>
                <w:bCs/>
                <w:sz w:val="16"/>
                <w:szCs w:val="16"/>
                <w:lang w:eastAsia="zh-CN"/>
              </w:rPr>
            </w:pPr>
            <w:r w:rsidRPr="003937C8">
              <w:rPr>
                <w:bCs/>
                <w:sz w:val="16"/>
                <w:szCs w:val="16"/>
                <w:lang w:eastAsia="zh-CN"/>
              </w:rPr>
              <w:t>14.0.0</w:t>
            </w:r>
          </w:p>
        </w:tc>
      </w:tr>
      <w:tr w:rsidR="00C56951" w:rsidRPr="0087651A" w14:paraId="767E6025" w14:textId="77777777" w:rsidTr="003937C8">
        <w:tc>
          <w:tcPr>
            <w:tcW w:w="433" w:type="pct"/>
            <w:tcBorders>
              <w:top w:val="single" w:sz="12" w:space="0" w:color="auto"/>
              <w:left w:val="single" w:sz="6" w:space="0" w:color="auto"/>
              <w:bottom w:val="single" w:sz="12" w:space="0" w:color="auto"/>
              <w:right w:val="single" w:sz="6" w:space="0" w:color="auto"/>
            </w:tcBorders>
          </w:tcPr>
          <w:p w14:paraId="0A1947D2" w14:textId="77777777" w:rsidR="00C56951" w:rsidRDefault="00C56951" w:rsidP="0087651A">
            <w:pPr>
              <w:pStyle w:val="TAL"/>
              <w:rPr>
                <w:sz w:val="16"/>
                <w:szCs w:val="16"/>
              </w:rPr>
            </w:pPr>
            <w:r>
              <w:rPr>
                <w:sz w:val="16"/>
                <w:szCs w:val="16"/>
              </w:rPr>
              <w:t>2018-06</w:t>
            </w:r>
          </w:p>
        </w:tc>
        <w:tc>
          <w:tcPr>
            <w:tcW w:w="398" w:type="pct"/>
            <w:tcBorders>
              <w:top w:val="single" w:sz="12" w:space="0" w:color="auto"/>
              <w:left w:val="single" w:sz="6" w:space="0" w:color="auto"/>
              <w:bottom w:val="single" w:sz="12" w:space="0" w:color="auto"/>
              <w:right w:val="single" w:sz="6" w:space="0" w:color="auto"/>
            </w:tcBorders>
          </w:tcPr>
          <w:p w14:paraId="06E4FFC3" w14:textId="77777777" w:rsidR="00C56951" w:rsidRPr="003937C8" w:rsidRDefault="00C56951"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1A347F5C" w14:textId="77777777" w:rsidR="00C56951" w:rsidRPr="003937C8" w:rsidRDefault="00C56951"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6B06A3A4" w14:textId="77777777" w:rsidR="00C56951" w:rsidRDefault="00C56951"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78C0C5C2" w14:textId="77777777" w:rsidR="00C56951" w:rsidRDefault="00C56951"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166F94FF" w14:textId="77777777" w:rsidR="00C56951" w:rsidRDefault="00C56951" w:rsidP="0087651A">
            <w:pPr>
              <w:pStyle w:val="TAL"/>
              <w:rPr>
                <w:sz w:val="16"/>
                <w:szCs w:val="16"/>
              </w:rPr>
            </w:pPr>
            <w:r>
              <w:rPr>
                <w:sz w:val="16"/>
                <w:szCs w:val="16"/>
              </w:rPr>
              <w:t>Update to Rel-15 version (MCC)</w:t>
            </w:r>
          </w:p>
        </w:tc>
        <w:tc>
          <w:tcPr>
            <w:tcW w:w="273" w:type="pct"/>
            <w:tcBorders>
              <w:top w:val="single" w:sz="12" w:space="0" w:color="auto"/>
              <w:left w:val="single" w:sz="6" w:space="0" w:color="auto"/>
              <w:bottom w:val="single" w:sz="12" w:space="0" w:color="auto"/>
              <w:right w:val="single" w:sz="6" w:space="0" w:color="auto"/>
            </w:tcBorders>
          </w:tcPr>
          <w:p w14:paraId="51B3B54E" w14:textId="77777777" w:rsidR="00C56951" w:rsidRDefault="00C56951" w:rsidP="0087651A">
            <w:pPr>
              <w:pStyle w:val="TAL"/>
              <w:rPr>
                <w:sz w:val="16"/>
                <w:szCs w:val="16"/>
                <w:lang w:eastAsia="zh-CN"/>
              </w:rPr>
            </w:pPr>
            <w:r>
              <w:rPr>
                <w:sz w:val="16"/>
                <w:szCs w:val="16"/>
                <w:lang w:eastAsia="zh-CN"/>
              </w:rPr>
              <w:t>14.0.0</w:t>
            </w:r>
          </w:p>
        </w:tc>
        <w:tc>
          <w:tcPr>
            <w:tcW w:w="344" w:type="pct"/>
            <w:tcBorders>
              <w:top w:val="single" w:sz="12" w:space="0" w:color="auto"/>
              <w:left w:val="single" w:sz="6" w:space="0" w:color="auto"/>
              <w:bottom w:val="single" w:sz="12" w:space="0" w:color="auto"/>
              <w:right w:val="single" w:sz="6" w:space="0" w:color="auto"/>
            </w:tcBorders>
          </w:tcPr>
          <w:p w14:paraId="763F53CA" w14:textId="77777777" w:rsidR="00C56951" w:rsidRPr="003937C8" w:rsidRDefault="00C56951" w:rsidP="0087651A">
            <w:pPr>
              <w:pStyle w:val="TAL"/>
              <w:rPr>
                <w:bCs/>
                <w:sz w:val="16"/>
                <w:szCs w:val="16"/>
                <w:lang w:eastAsia="zh-CN"/>
              </w:rPr>
            </w:pPr>
            <w:r w:rsidRPr="003937C8">
              <w:rPr>
                <w:bCs/>
                <w:sz w:val="16"/>
                <w:szCs w:val="16"/>
                <w:lang w:eastAsia="zh-CN"/>
              </w:rPr>
              <w:t>15.0.0</w:t>
            </w:r>
          </w:p>
        </w:tc>
      </w:tr>
      <w:tr w:rsidR="000B3A58" w:rsidRPr="0087651A" w14:paraId="3E2A65CC" w14:textId="77777777" w:rsidTr="003937C8">
        <w:tc>
          <w:tcPr>
            <w:tcW w:w="433" w:type="pct"/>
            <w:tcBorders>
              <w:top w:val="single" w:sz="12" w:space="0" w:color="auto"/>
              <w:left w:val="single" w:sz="6" w:space="0" w:color="auto"/>
              <w:bottom w:val="single" w:sz="12" w:space="0" w:color="auto"/>
              <w:right w:val="single" w:sz="6" w:space="0" w:color="auto"/>
            </w:tcBorders>
          </w:tcPr>
          <w:p w14:paraId="693B5DB4" w14:textId="77777777" w:rsidR="000B3A58" w:rsidRDefault="000B3A58" w:rsidP="0087651A">
            <w:pPr>
              <w:pStyle w:val="TAL"/>
              <w:rPr>
                <w:sz w:val="16"/>
                <w:szCs w:val="16"/>
              </w:rPr>
            </w:pPr>
            <w:r>
              <w:rPr>
                <w:sz w:val="16"/>
                <w:szCs w:val="16"/>
              </w:rPr>
              <w:t>2020-07</w:t>
            </w:r>
          </w:p>
        </w:tc>
        <w:tc>
          <w:tcPr>
            <w:tcW w:w="398" w:type="pct"/>
            <w:tcBorders>
              <w:top w:val="single" w:sz="12" w:space="0" w:color="auto"/>
              <w:left w:val="single" w:sz="6" w:space="0" w:color="auto"/>
              <w:bottom w:val="single" w:sz="12" w:space="0" w:color="auto"/>
              <w:right w:val="single" w:sz="6" w:space="0" w:color="auto"/>
            </w:tcBorders>
          </w:tcPr>
          <w:p w14:paraId="2586C2BF" w14:textId="77777777" w:rsidR="000B3A58" w:rsidRPr="003937C8" w:rsidRDefault="000B3A58"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3DE9D2A2" w14:textId="77777777" w:rsidR="000B3A58" w:rsidRPr="003937C8" w:rsidRDefault="000B3A58"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4E426200" w14:textId="77777777" w:rsidR="000B3A58" w:rsidRDefault="000B3A58"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63B668F9" w14:textId="77777777" w:rsidR="000B3A58" w:rsidRDefault="000B3A58"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67E60387" w14:textId="77777777" w:rsidR="000B3A58" w:rsidRDefault="000B3A58" w:rsidP="0087651A">
            <w:pPr>
              <w:pStyle w:val="TAL"/>
              <w:rPr>
                <w:sz w:val="16"/>
                <w:szCs w:val="16"/>
              </w:rPr>
            </w:pPr>
            <w:r>
              <w:rPr>
                <w:sz w:val="16"/>
                <w:szCs w:val="16"/>
              </w:rPr>
              <w:t>Update to Rel-16 version (MCC)</w:t>
            </w:r>
          </w:p>
        </w:tc>
        <w:tc>
          <w:tcPr>
            <w:tcW w:w="273" w:type="pct"/>
            <w:tcBorders>
              <w:top w:val="single" w:sz="12" w:space="0" w:color="auto"/>
              <w:left w:val="single" w:sz="6" w:space="0" w:color="auto"/>
              <w:bottom w:val="single" w:sz="12" w:space="0" w:color="auto"/>
              <w:right w:val="single" w:sz="6" w:space="0" w:color="auto"/>
            </w:tcBorders>
          </w:tcPr>
          <w:p w14:paraId="7E224188" w14:textId="77777777" w:rsidR="000B3A58" w:rsidRPr="000B3A58" w:rsidRDefault="000B3A58" w:rsidP="0087651A">
            <w:pPr>
              <w:pStyle w:val="TAL"/>
              <w:rPr>
                <w:sz w:val="16"/>
                <w:szCs w:val="16"/>
                <w:lang w:eastAsia="zh-CN"/>
              </w:rPr>
            </w:pPr>
            <w:r w:rsidRPr="000B3A58">
              <w:rPr>
                <w:sz w:val="16"/>
                <w:szCs w:val="16"/>
                <w:lang w:eastAsia="zh-CN"/>
              </w:rPr>
              <w:t>15.0.0</w:t>
            </w:r>
          </w:p>
        </w:tc>
        <w:tc>
          <w:tcPr>
            <w:tcW w:w="344" w:type="pct"/>
            <w:tcBorders>
              <w:top w:val="single" w:sz="12" w:space="0" w:color="auto"/>
              <w:left w:val="single" w:sz="6" w:space="0" w:color="auto"/>
              <w:bottom w:val="single" w:sz="12" w:space="0" w:color="auto"/>
              <w:right w:val="single" w:sz="6" w:space="0" w:color="auto"/>
            </w:tcBorders>
          </w:tcPr>
          <w:p w14:paraId="03390967" w14:textId="77777777" w:rsidR="000B3A58" w:rsidRPr="003937C8" w:rsidRDefault="000B3A58" w:rsidP="0087651A">
            <w:pPr>
              <w:pStyle w:val="TAL"/>
              <w:rPr>
                <w:bCs/>
                <w:sz w:val="16"/>
                <w:szCs w:val="16"/>
                <w:lang w:eastAsia="zh-CN"/>
              </w:rPr>
            </w:pPr>
            <w:r w:rsidRPr="003937C8">
              <w:rPr>
                <w:bCs/>
                <w:sz w:val="16"/>
                <w:szCs w:val="16"/>
                <w:lang w:eastAsia="zh-CN"/>
              </w:rPr>
              <w:t>16.0.0</w:t>
            </w:r>
          </w:p>
        </w:tc>
      </w:tr>
      <w:tr w:rsidR="00BA07E6" w:rsidRPr="0087651A" w14:paraId="2DDC0993" w14:textId="77777777" w:rsidTr="003937C8">
        <w:tc>
          <w:tcPr>
            <w:tcW w:w="433" w:type="pct"/>
            <w:tcBorders>
              <w:top w:val="single" w:sz="12" w:space="0" w:color="auto"/>
              <w:left w:val="single" w:sz="6" w:space="0" w:color="auto"/>
              <w:bottom w:val="single" w:sz="12" w:space="0" w:color="auto"/>
              <w:right w:val="single" w:sz="6" w:space="0" w:color="auto"/>
            </w:tcBorders>
          </w:tcPr>
          <w:p w14:paraId="7B90117C" w14:textId="77777777" w:rsidR="00BA07E6" w:rsidRDefault="00BA07E6" w:rsidP="0087651A">
            <w:pPr>
              <w:pStyle w:val="TAL"/>
              <w:rPr>
                <w:sz w:val="16"/>
                <w:szCs w:val="16"/>
              </w:rPr>
            </w:pPr>
            <w:r>
              <w:rPr>
                <w:sz w:val="16"/>
                <w:szCs w:val="16"/>
              </w:rPr>
              <w:t>2022-04</w:t>
            </w:r>
          </w:p>
        </w:tc>
        <w:tc>
          <w:tcPr>
            <w:tcW w:w="398" w:type="pct"/>
            <w:tcBorders>
              <w:top w:val="single" w:sz="12" w:space="0" w:color="auto"/>
              <w:left w:val="single" w:sz="6" w:space="0" w:color="auto"/>
              <w:bottom w:val="single" w:sz="12" w:space="0" w:color="auto"/>
              <w:right w:val="single" w:sz="6" w:space="0" w:color="auto"/>
            </w:tcBorders>
          </w:tcPr>
          <w:p w14:paraId="60FBB2BD" w14:textId="77777777" w:rsidR="00BA07E6" w:rsidRPr="003937C8" w:rsidRDefault="00BA07E6"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3304DDB2" w14:textId="77777777" w:rsidR="00BA07E6" w:rsidRPr="003937C8" w:rsidRDefault="00BA07E6"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5CB9B1C1" w14:textId="77777777" w:rsidR="00BA07E6" w:rsidRDefault="00BA07E6"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5AE52CE0" w14:textId="77777777" w:rsidR="00BA07E6" w:rsidRDefault="00BA07E6"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24F77F91" w14:textId="77777777" w:rsidR="00BA07E6" w:rsidRDefault="00BA07E6" w:rsidP="0087651A">
            <w:pPr>
              <w:pStyle w:val="TAL"/>
              <w:rPr>
                <w:sz w:val="16"/>
                <w:szCs w:val="16"/>
              </w:rPr>
            </w:pPr>
            <w:r>
              <w:rPr>
                <w:sz w:val="16"/>
                <w:szCs w:val="16"/>
              </w:rPr>
              <w:t>Update to Rel-17 version (MCC)</w:t>
            </w:r>
          </w:p>
        </w:tc>
        <w:tc>
          <w:tcPr>
            <w:tcW w:w="273" w:type="pct"/>
            <w:tcBorders>
              <w:top w:val="single" w:sz="12" w:space="0" w:color="auto"/>
              <w:left w:val="single" w:sz="6" w:space="0" w:color="auto"/>
              <w:bottom w:val="single" w:sz="12" w:space="0" w:color="auto"/>
              <w:right w:val="single" w:sz="6" w:space="0" w:color="auto"/>
            </w:tcBorders>
          </w:tcPr>
          <w:p w14:paraId="45E5B09F" w14:textId="77777777" w:rsidR="00BA07E6" w:rsidRPr="00BA07E6" w:rsidRDefault="00BA07E6" w:rsidP="0087651A">
            <w:pPr>
              <w:pStyle w:val="TAL"/>
              <w:rPr>
                <w:sz w:val="16"/>
                <w:szCs w:val="16"/>
                <w:lang w:eastAsia="zh-CN"/>
              </w:rPr>
            </w:pPr>
            <w:r w:rsidRPr="00BA07E6">
              <w:rPr>
                <w:sz w:val="16"/>
                <w:szCs w:val="16"/>
                <w:lang w:eastAsia="zh-CN"/>
              </w:rPr>
              <w:t>16.0.0</w:t>
            </w:r>
          </w:p>
        </w:tc>
        <w:tc>
          <w:tcPr>
            <w:tcW w:w="344" w:type="pct"/>
            <w:tcBorders>
              <w:top w:val="single" w:sz="12" w:space="0" w:color="auto"/>
              <w:left w:val="single" w:sz="6" w:space="0" w:color="auto"/>
              <w:bottom w:val="single" w:sz="12" w:space="0" w:color="auto"/>
              <w:right w:val="single" w:sz="6" w:space="0" w:color="auto"/>
            </w:tcBorders>
          </w:tcPr>
          <w:p w14:paraId="17B5A087" w14:textId="77777777" w:rsidR="00BA07E6" w:rsidRPr="003937C8" w:rsidRDefault="00BA07E6" w:rsidP="0087651A">
            <w:pPr>
              <w:pStyle w:val="TAL"/>
              <w:rPr>
                <w:bCs/>
                <w:sz w:val="16"/>
                <w:szCs w:val="16"/>
                <w:lang w:eastAsia="zh-CN"/>
              </w:rPr>
            </w:pPr>
            <w:r w:rsidRPr="003937C8">
              <w:rPr>
                <w:bCs/>
                <w:sz w:val="16"/>
                <w:szCs w:val="16"/>
                <w:lang w:eastAsia="zh-CN"/>
              </w:rPr>
              <w:t>17.0.0</w:t>
            </w:r>
          </w:p>
        </w:tc>
      </w:tr>
      <w:tr w:rsidR="00017366" w:rsidRPr="0087651A" w14:paraId="1745FBD4" w14:textId="77777777" w:rsidTr="003937C8">
        <w:tc>
          <w:tcPr>
            <w:tcW w:w="433" w:type="pct"/>
            <w:tcBorders>
              <w:top w:val="single" w:sz="12" w:space="0" w:color="auto"/>
              <w:left w:val="single" w:sz="6" w:space="0" w:color="auto"/>
              <w:bottom w:val="single" w:sz="12" w:space="0" w:color="auto"/>
              <w:right w:val="single" w:sz="6" w:space="0" w:color="auto"/>
            </w:tcBorders>
          </w:tcPr>
          <w:p w14:paraId="6D681E85" w14:textId="77777777" w:rsidR="00017366" w:rsidRDefault="00017366" w:rsidP="0087651A">
            <w:pPr>
              <w:pStyle w:val="TAL"/>
              <w:rPr>
                <w:sz w:val="16"/>
                <w:szCs w:val="16"/>
              </w:rPr>
            </w:pPr>
            <w:r>
              <w:rPr>
                <w:sz w:val="16"/>
                <w:szCs w:val="16"/>
              </w:rPr>
              <w:t>2024-04</w:t>
            </w:r>
          </w:p>
        </w:tc>
        <w:tc>
          <w:tcPr>
            <w:tcW w:w="398" w:type="pct"/>
            <w:tcBorders>
              <w:top w:val="single" w:sz="12" w:space="0" w:color="auto"/>
              <w:left w:val="single" w:sz="6" w:space="0" w:color="auto"/>
              <w:bottom w:val="single" w:sz="12" w:space="0" w:color="auto"/>
              <w:right w:val="single" w:sz="6" w:space="0" w:color="auto"/>
            </w:tcBorders>
          </w:tcPr>
          <w:p w14:paraId="4E67D784" w14:textId="77777777" w:rsidR="00017366" w:rsidRPr="003937C8" w:rsidRDefault="00017366" w:rsidP="003937C8">
            <w:pPr>
              <w:pStyle w:val="TAL"/>
              <w:rPr>
                <w:sz w:val="16"/>
              </w:rPr>
            </w:pPr>
            <w:r w:rsidRPr="003937C8">
              <w:rPr>
                <w:sz w:val="16"/>
              </w:rPr>
              <w:t>-</w:t>
            </w:r>
          </w:p>
        </w:tc>
        <w:tc>
          <w:tcPr>
            <w:tcW w:w="519" w:type="pct"/>
            <w:tcBorders>
              <w:top w:val="single" w:sz="12" w:space="0" w:color="auto"/>
              <w:left w:val="single" w:sz="6" w:space="0" w:color="auto"/>
              <w:bottom w:val="single" w:sz="12" w:space="0" w:color="auto"/>
              <w:right w:val="single" w:sz="6" w:space="0" w:color="auto"/>
            </w:tcBorders>
          </w:tcPr>
          <w:p w14:paraId="00C3BEE5" w14:textId="77777777" w:rsidR="00017366" w:rsidRPr="003937C8" w:rsidRDefault="00017366" w:rsidP="003937C8">
            <w:pPr>
              <w:pStyle w:val="TAL"/>
              <w:rPr>
                <w:sz w:val="16"/>
              </w:rPr>
            </w:pPr>
            <w:r w:rsidRPr="003937C8">
              <w:rPr>
                <w:sz w:val="16"/>
              </w:rPr>
              <w:t>-</w:t>
            </w:r>
          </w:p>
        </w:tc>
        <w:tc>
          <w:tcPr>
            <w:tcW w:w="180" w:type="pct"/>
            <w:tcBorders>
              <w:top w:val="single" w:sz="12" w:space="0" w:color="auto"/>
              <w:left w:val="single" w:sz="6" w:space="0" w:color="auto"/>
              <w:bottom w:val="single" w:sz="12" w:space="0" w:color="auto"/>
              <w:right w:val="single" w:sz="6" w:space="0" w:color="auto"/>
            </w:tcBorders>
          </w:tcPr>
          <w:p w14:paraId="707F05CB" w14:textId="77777777" w:rsidR="00017366" w:rsidRDefault="00017366" w:rsidP="0087651A">
            <w:pPr>
              <w:pStyle w:val="TAL"/>
              <w:rPr>
                <w:sz w:val="16"/>
                <w:szCs w:val="16"/>
              </w:rPr>
            </w:pPr>
            <w:r>
              <w:rPr>
                <w:sz w:val="16"/>
                <w:szCs w:val="16"/>
              </w:rPr>
              <w:t>-</w:t>
            </w:r>
          </w:p>
        </w:tc>
        <w:tc>
          <w:tcPr>
            <w:tcW w:w="194" w:type="pct"/>
            <w:tcBorders>
              <w:top w:val="single" w:sz="12" w:space="0" w:color="auto"/>
              <w:left w:val="single" w:sz="6" w:space="0" w:color="auto"/>
              <w:bottom w:val="single" w:sz="12" w:space="0" w:color="auto"/>
              <w:right w:val="single" w:sz="6" w:space="0" w:color="auto"/>
            </w:tcBorders>
          </w:tcPr>
          <w:p w14:paraId="540E3C33" w14:textId="77777777" w:rsidR="00017366" w:rsidRDefault="00017366" w:rsidP="0087651A">
            <w:pPr>
              <w:pStyle w:val="TAL"/>
              <w:rPr>
                <w:sz w:val="16"/>
                <w:szCs w:val="16"/>
              </w:rPr>
            </w:pPr>
            <w:r>
              <w:rPr>
                <w:sz w:val="16"/>
                <w:szCs w:val="16"/>
              </w:rPr>
              <w:t>-</w:t>
            </w:r>
          </w:p>
        </w:tc>
        <w:tc>
          <w:tcPr>
            <w:tcW w:w="2659" w:type="pct"/>
            <w:tcBorders>
              <w:top w:val="single" w:sz="12" w:space="0" w:color="auto"/>
              <w:left w:val="single" w:sz="6" w:space="0" w:color="auto"/>
              <w:bottom w:val="single" w:sz="12" w:space="0" w:color="auto"/>
              <w:right w:val="single" w:sz="6" w:space="0" w:color="auto"/>
            </w:tcBorders>
          </w:tcPr>
          <w:p w14:paraId="412854DB" w14:textId="77777777" w:rsidR="00017366" w:rsidRDefault="00017366" w:rsidP="0087651A">
            <w:pPr>
              <w:pStyle w:val="TAL"/>
              <w:rPr>
                <w:sz w:val="16"/>
                <w:szCs w:val="16"/>
              </w:rPr>
            </w:pPr>
            <w:r>
              <w:rPr>
                <w:sz w:val="16"/>
                <w:szCs w:val="16"/>
              </w:rPr>
              <w:t>Update to Rel-18 version (MCC)</w:t>
            </w:r>
          </w:p>
        </w:tc>
        <w:tc>
          <w:tcPr>
            <w:tcW w:w="273" w:type="pct"/>
            <w:tcBorders>
              <w:top w:val="single" w:sz="12" w:space="0" w:color="auto"/>
              <w:left w:val="single" w:sz="6" w:space="0" w:color="auto"/>
              <w:bottom w:val="single" w:sz="12" w:space="0" w:color="auto"/>
              <w:right w:val="single" w:sz="6" w:space="0" w:color="auto"/>
            </w:tcBorders>
          </w:tcPr>
          <w:p w14:paraId="434C37B7" w14:textId="77777777" w:rsidR="00017366" w:rsidRPr="00017366" w:rsidRDefault="00017366" w:rsidP="0087651A">
            <w:pPr>
              <w:pStyle w:val="TAL"/>
              <w:rPr>
                <w:sz w:val="16"/>
                <w:szCs w:val="16"/>
                <w:lang w:eastAsia="zh-CN"/>
              </w:rPr>
            </w:pPr>
            <w:r w:rsidRPr="00017366">
              <w:rPr>
                <w:sz w:val="16"/>
                <w:szCs w:val="16"/>
                <w:lang w:eastAsia="zh-CN"/>
              </w:rPr>
              <w:t>17.0.0</w:t>
            </w:r>
          </w:p>
        </w:tc>
        <w:tc>
          <w:tcPr>
            <w:tcW w:w="344" w:type="pct"/>
            <w:tcBorders>
              <w:top w:val="single" w:sz="12" w:space="0" w:color="auto"/>
              <w:left w:val="single" w:sz="6" w:space="0" w:color="auto"/>
              <w:bottom w:val="single" w:sz="12" w:space="0" w:color="auto"/>
              <w:right w:val="single" w:sz="6" w:space="0" w:color="auto"/>
            </w:tcBorders>
          </w:tcPr>
          <w:p w14:paraId="5E023F5F" w14:textId="77777777" w:rsidR="00017366" w:rsidRPr="003937C8" w:rsidRDefault="00017366" w:rsidP="0087651A">
            <w:pPr>
              <w:pStyle w:val="TAL"/>
              <w:rPr>
                <w:bCs/>
                <w:sz w:val="16"/>
                <w:szCs w:val="16"/>
                <w:lang w:eastAsia="zh-CN"/>
              </w:rPr>
            </w:pPr>
            <w:r w:rsidRPr="003937C8">
              <w:rPr>
                <w:bCs/>
                <w:sz w:val="16"/>
                <w:szCs w:val="16"/>
                <w:lang w:eastAsia="zh-CN"/>
              </w:rPr>
              <w:t>18.0.0</w:t>
            </w:r>
          </w:p>
        </w:tc>
      </w:tr>
      <w:tr w:rsidR="000A6050" w:rsidRPr="0087651A" w14:paraId="747FB1D2" w14:textId="77777777" w:rsidTr="003937C8">
        <w:tc>
          <w:tcPr>
            <w:tcW w:w="433" w:type="pct"/>
            <w:tcBorders>
              <w:top w:val="single" w:sz="12" w:space="0" w:color="auto"/>
              <w:left w:val="single" w:sz="6" w:space="0" w:color="auto"/>
              <w:bottom w:val="single" w:sz="6" w:space="0" w:color="auto"/>
              <w:right w:val="single" w:sz="6" w:space="0" w:color="auto"/>
            </w:tcBorders>
          </w:tcPr>
          <w:p w14:paraId="72DA9F19" w14:textId="77777777" w:rsidR="000A6050" w:rsidRDefault="000A6050" w:rsidP="0087651A">
            <w:pPr>
              <w:pStyle w:val="TAL"/>
              <w:rPr>
                <w:sz w:val="16"/>
                <w:szCs w:val="16"/>
              </w:rPr>
            </w:pPr>
            <w:r>
              <w:rPr>
                <w:sz w:val="16"/>
                <w:szCs w:val="16"/>
              </w:rPr>
              <w:t>2025-09</w:t>
            </w:r>
          </w:p>
        </w:tc>
        <w:tc>
          <w:tcPr>
            <w:tcW w:w="398" w:type="pct"/>
            <w:tcBorders>
              <w:top w:val="single" w:sz="12" w:space="0" w:color="auto"/>
              <w:left w:val="single" w:sz="6" w:space="0" w:color="auto"/>
              <w:bottom w:val="single" w:sz="6" w:space="0" w:color="auto"/>
              <w:right w:val="single" w:sz="6" w:space="0" w:color="auto"/>
            </w:tcBorders>
          </w:tcPr>
          <w:p w14:paraId="48166CEE" w14:textId="7D30ECD2" w:rsidR="000A6050" w:rsidRPr="003937C8" w:rsidRDefault="003937C8" w:rsidP="003937C8">
            <w:pPr>
              <w:pStyle w:val="TAL"/>
              <w:rPr>
                <w:sz w:val="16"/>
              </w:rPr>
            </w:pPr>
            <w:r w:rsidRPr="003937C8">
              <w:rPr>
                <w:sz w:val="16"/>
              </w:rPr>
              <w:t>SA#109</w:t>
            </w:r>
          </w:p>
        </w:tc>
        <w:tc>
          <w:tcPr>
            <w:tcW w:w="519" w:type="pct"/>
            <w:tcBorders>
              <w:top w:val="single" w:sz="12" w:space="0" w:color="auto"/>
              <w:left w:val="single" w:sz="6" w:space="0" w:color="auto"/>
              <w:bottom w:val="single" w:sz="6" w:space="0" w:color="auto"/>
              <w:right w:val="single" w:sz="6" w:space="0" w:color="auto"/>
            </w:tcBorders>
          </w:tcPr>
          <w:p w14:paraId="1F5DC134" w14:textId="77777777" w:rsidR="000A6050" w:rsidRPr="003937C8" w:rsidRDefault="000A6050" w:rsidP="003937C8">
            <w:pPr>
              <w:pStyle w:val="TAL"/>
              <w:rPr>
                <w:sz w:val="16"/>
              </w:rPr>
            </w:pPr>
            <w:r w:rsidRPr="003937C8">
              <w:rPr>
                <w:sz w:val="16"/>
              </w:rPr>
              <w:t>-</w:t>
            </w:r>
          </w:p>
        </w:tc>
        <w:tc>
          <w:tcPr>
            <w:tcW w:w="180" w:type="pct"/>
            <w:tcBorders>
              <w:top w:val="single" w:sz="12" w:space="0" w:color="auto"/>
              <w:left w:val="single" w:sz="6" w:space="0" w:color="auto"/>
              <w:bottom w:val="single" w:sz="6" w:space="0" w:color="auto"/>
              <w:right w:val="single" w:sz="6" w:space="0" w:color="auto"/>
            </w:tcBorders>
          </w:tcPr>
          <w:p w14:paraId="6AC99A17" w14:textId="77777777" w:rsidR="000A6050" w:rsidRDefault="000A6050" w:rsidP="0087651A">
            <w:pPr>
              <w:pStyle w:val="TAL"/>
              <w:rPr>
                <w:sz w:val="16"/>
                <w:szCs w:val="16"/>
              </w:rPr>
            </w:pPr>
            <w:r>
              <w:rPr>
                <w:sz w:val="16"/>
                <w:szCs w:val="16"/>
              </w:rPr>
              <w:t>-</w:t>
            </w:r>
          </w:p>
        </w:tc>
        <w:tc>
          <w:tcPr>
            <w:tcW w:w="194" w:type="pct"/>
            <w:tcBorders>
              <w:top w:val="single" w:sz="12" w:space="0" w:color="auto"/>
              <w:left w:val="single" w:sz="6" w:space="0" w:color="auto"/>
              <w:bottom w:val="single" w:sz="6" w:space="0" w:color="auto"/>
              <w:right w:val="single" w:sz="6" w:space="0" w:color="auto"/>
            </w:tcBorders>
          </w:tcPr>
          <w:p w14:paraId="53295905" w14:textId="77777777" w:rsidR="000A6050" w:rsidRDefault="000A6050" w:rsidP="0087651A">
            <w:pPr>
              <w:pStyle w:val="TAL"/>
              <w:rPr>
                <w:sz w:val="16"/>
                <w:szCs w:val="16"/>
              </w:rPr>
            </w:pPr>
            <w:r>
              <w:rPr>
                <w:sz w:val="16"/>
                <w:szCs w:val="16"/>
              </w:rPr>
              <w:t>-</w:t>
            </w:r>
          </w:p>
        </w:tc>
        <w:tc>
          <w:tcPr>
            <w:tcW w:w="2659" w:type="pct"/>
            <w:tcBorders>
              <w:top w:val="single" w:sz="12" w:space="0" w:color="auto"/>
              <w:left w:val="single" w:sz="6" w:space="0" w:color="auto"/>
              <w:bottom w:val="single" w:sz="6" w:space="0" w:color="auto"/>
              <w:right w:val="single" w:sz="6" w:space="0" w:color="auto"/>
            </w:tcBorders>
          </w:tcPr>
          <w:p w14:paraId="7448E79C" w14:textId="77777777" w:rsidR="000A6050" w:rsidRDefault="000A6050" w:rsidP="0087651A">
            <w:pPr>
              <w:pStyle w:val="TAL"/>
              <w:rPr>
                <w:sz w:val="16"/>
                <w:szCs w:val="16"/>
              </w:rPr>
            </w:pPr>
            <w:r>
              <w:rPr>
                <w:sz w:val="16"/>
                <w:szCs w:val="16"/>
              </w:rPr>
              <w:t>Update to Rel-19 version (MCC)</w:t>
            </w:r>
          </w:p>
        </w:tc>
        <w:tc>
          <w:tcPr>
            <w:tcW w:w="273" w:type="pct"/>
            <w:tcBorders>
              <w:top w:val="single" w:sz="12" w:space="0" w:color="auto"/>
              <w:left w:val="single" w:sz="6" w:space="0" w:color="auto"/>
              <w:bottom w:val="single" w:sz="6" w:space="0" w:color="auto"/>
              <w:right w:val="single" w:sz="6" w:space="0" w:color="auto"/>
            </w:tcBorders>
          </w:tcPr>
          <w:p w14:paraId="2BEA40DC" w14:textId="77777777" w:rsidR="000A6050" w:rsidRPr="000A6050" w:rsidRDefault="000A6050" w:rsidP="0087651A">
            <w:pPr>
              <w:pStyle w:val="TAL"/>
              <w:rPr>
                <w:sz w:val="16"/>
                <w:szCs w:val="16"/>
                <w:lang w:eastAsia="zh-CN"/>
              </w:rPr>
            </w:pPr>
            <w:r w:rsidRPr="000A6050">
              <w:rPr>
                <w:sz w:val="16"/>
                <w:szCs w:val="16"/>
                <w:lang w:eastAsia="zh-CN"/>
              </w:rPr>
              <w:t>18.0.0</w:t>
            </w:r>
          </w:p>
        </w:tc>
        <w:tc>
          <w:tcPr>
            <w:tcW w:w="344" w:type="pct"/>
            <w:tcBorders>
              <w:top w:val="single" w:sz="12" w:space="0" w:color="auto"/>
              <w:left w:val="single" w:sz="6" w:space="0" w:color="auto"/>
              <w:bottom w:val="single" w:sz="6" w:space="0" w:color="auto"/>
              <w:right w:val="single" w:sz="6" w:space="0" w:color="auto"/>
            </w:tcBorders>
          </w:tcPr>
          <w:p w14:paraId="54C7150F" w14:textId="77777777" w:rsidR="000A6050" w:rsidRPr="003937C8" w:rsidRDefault="000A6050" w:rsidP="0087651A">
            <w:pPr>
              <w:pStyle w:val="TAL"/>
              <w:rPr>
                <w:bCs/>
                <w:sz w:val="16"/>
                <w:szCs w:val="16"/>
                <w:lang w:eastAsia="zh-CN"/>
              </w:rPr>
            </w:pPr>
            <w:r w:rsidRPr="003937C8">
              <w:rPr>
                <w:bCs/>
                <w:sz w:val="16"/>
                <w:szCs w:val="16"/>
                <w:lang w:eastAsia="zh-CN"/>
              </w:rPr>
              <w:t>19.0.0</w:t>
            </w:r>
          </w:p>
        </w:tc>
      </w:tr>
    </w:tbl>
    <w:p w14:paraId="61D5A92B" w14:textId="77777777" w:rsidR="00080512" w:rsidRDefault="00080512"/>
    <w:sectPr w:rsidR="00080512" w:rsidSect="008658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383A" w14:textId="77777777" w:rsidR="009C57C2" w:rsidRDefault="009C57C2">
      <w:r>
        <w:separator/>
      </w:r>
    </w:p>
  </w:endnote>
  <w:endnote w:type="continuationSeparator" w:id="0">
    <w:p w14:paraId="67D6818D" w14:textId="77777777" w:rsidR="009C57C2" w:rsidRDefault="009C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B40C9" w14:textId="77777777" w:rsidR="000B7F5B" w:rsidRDefault="000B7F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F9DE" w14:textId="77777777" w:rsidR="009C57C2" w:rsidRDefault="009C57C2">
      <w:r>
        <w:separator/>
      </w:r>
    </w:p>
  </w:footnote>
  <w:footnote w:type="continuationSeparator" w:id="0">
    <w:p w14:paraId="562122A4" w14:textId="77777777" w:rsidR="009C57C2" w:rsidRDefault="009C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45060" w14:textId="24088DB4" w:rsidR="000B7F5B" w:rsidRDefault="000B7F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2F5">
      <w:rPr>
        <w:rFonts w:ascii="Arial" w:hAnsi="Arial" w:cs="Arial"/>
        <w:b/>
        <w:noProof/>
        <w:sz w:val="18"/>
        <w:szCs w:val="18"/>
      </w:rPr>
      <w:t>3GPP TS 32.454 V19.0.0 (2025-09)</w:t>
    </w:r>
    <w:r>
      <w:rPr>
        <w:rFonts w:ascii="Arial" w:hAnsi="Arial" w:cs="Arial"/>
        <w:b/>
        <w:sz w:val="18"/>
        <w:szCs w:val="18"/>
      </w:rPr>
      <w:fldChar w:fldCharType="end"/>
    </w:r>
  </w:p>
  <w:p w14:paraId="79AC5A46" w14:textId="77777777" w:rsidR="000B7F5B" w:rsidRDefault="000B7F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6951">
      <w:rPr>
        <w:rFonts w:ascii="Arial" w:hAnsi="Arial" w:cs="Arial"/>
        <w:b/>
        <w:noProof/>
        <w:sz w:val="18"/>
        <w:szCs w:val="18"/>
      </w:rPr>
      <w:t>14</w:t>
    </w:r>
    <w:r>
      <w:rPr>
        <w:rFonts w:ascii="Arial" w:hAnsi="Arial" w:cs="Arial"/>
        <w:b/>
        <w:sz w:val="18"/>
        <w:szCs w:val="18"/>
      </w:rPr>
      <w:fldChar w:fldCharType="end"/>
    </w:r>
  </w:p>
  <w:p w14:paraId="641022BE" w14:textId="2D02E3E3" w:rsidR="000B7F5B" w:rsidRDefault="000B7F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2F5">
      <w:rPr>
        <w:rFonts w:ascii="Arial" w:hAnsi="Arial" w:cs="Arial"/>
        <w:b/>
        <w:noProof/>
        <w:sz w:val="18"/>
        <w:szCs w:val="18"/>
      </w:rPr>
      <w:t>Release 19</w:t>
    </w:r>
    <w:r>
      <w:rPr>
        <w:rFonts w:ascii="Arial" w:hAnsi="Arial" w:cs="Arial"/>
        <w:b/>
        <w:sz w:val="18"/>
        <w:szCs w:val="18"/>
      </w:rPr>
      <w:fldChar w:fldCharType="end"/>
    </w:r>
  </w:p>
  <w:p w14:paraId="5A11C1D7" w14:textId="77777777" w:rsidR="000B7F5B" w:rsidRDefault="000B7F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3AA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4EAA5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A760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800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61E7A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FCA4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06A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2805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C04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DAB9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A29F2"/>
    <w:multiLevelType w:val="hybridMultilevel"/>
    <w:tmpl w:val="DE469CA0"/>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92869F2"/>
    <w:multiLevelType w:val="hybridMultilevel"/>
    <w:tmpl w:val="7E920EE6"/>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AB64E5"/>
    <w:multiLevelType w:val="hybridMultilevel"/>
    <w:tmpl w:val="F5A6857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0B3E6D11"/>
    <w:multiLevelType w:val="hybridMultilevel"/>
    <w:tmpl w:val="FBC4261E"/>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602A6E"/>
    <w:multiLevelType w:val="hybridMultilevel"/>
    <w:tmpl w:val="D3EE07F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9C47A00"/>
    <w:multiLevelType w:val="hybridMultilevel"/>
    <w:tmpl w:val="5A886CB4"/>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042D1"/>
    <w:multiLevelType w:val="hybridMultilevel"/>
    <w:tmpl w:val="109ECD7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A30F8D"/>
    <w:multiLevelType w:val="hybridMultilevel"/>
    <w:tmpl w:val="752454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0DD6837"/>
    <w:multiLevelType w:val="hybridMultilevel"/>
    <w:tmpl w:val="88BAB986"/>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BD30782"/>
    <w:multiLevelType w:val="hybridMultilevel"/>
    <w:tmpl w:val="59BACD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97C02E0"/>
    <w:multiLevelType w:val="hybridMultilevel"/>
    <w:tmpl w:val="1546917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B6F48BB"/>
    <w:multiLevelType w:val="hybridMultilevel"/>
    <w:tmpl w:val="EAD0DB90"/>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122635F"/>
    <w:multiLevelType w:val="hybridMultilevel"/>
    <w:tmpl w:val="191217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1A62E4A"/>
    <w:multiLevelType w:val="hybridMultilevel"/>
    <w:tmpl w:val="3698E142"/>
    <w:lvl w:ilvl="0" w:tplc="79426A02">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6197F80"/>
    <w:multiLevelType w:val="hybridMultilevel"/>
    <w:tmpl w:val="6DEC89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1008297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2829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3616285">
    <w:abstractNumId w:val="15"/>
  </w:num>
  <w:num w:numId="4" w16cid:durableId="2126382168">
    <w:abstractNumId w:val="26"/>
  </w:num>
  <w:num w:numId="5" w16cid:durableId="133720706">
    <w:abstractNumId w:val="28"/>
  </w:num>
  <w:num w:numId="6" w16cid:durableId="369107865">
    <w:abstractNumId w:val="22"/>
  </w:num>
  <w:num w:numId="7" w16cid:durableId="325011186">
    <w:abstractNumId w:val="18"/>
  </w:num>
  <w:num w:numId="8" w16cid:durableId="2005821221">
    <w:abstractNumId w:val="20"/>
  </w:num>
  <w:num w:numId="9" w16cid:durableId="616109946">
    <w:abstractNumId w:val="21"/>
  </w:num>
  <w:num w:numId="10" w16cid:durableId="1457336239">
    <w:abstractNumId w:val="25"/>
  </w:num>
  <w:num w:numId="11" w16cid:durableId="1278638470">
    <w:abstractNumId w:val="14"/>
  </w:num>
  <w:num w:numId="12" w16cid:durableId="326594610">
    <w:abstractNumId w:val="11"/>
  </w:num>
  <w:num w:numId="13" w16cid:durableId="679963870">
    <w:abstractNumId w:val="12"/>
  </w:num>
  <w:num w:numId="14" w16cid:durableId="617563850">
    <w:abstractNumId w:val="16"/>
  </w:num>
  <w:num w:numId="15" w16cid:durableId="1481464521">
    <w:abstractNumId w:val="23"/>
  </w:num>
  <w:num w:numId="16" w16cid:durableId="2100439051">
    <w:abstractNumId w:val="17"/>
  </w:num>
  <w:num w:numId="17" w16cid:durableId="2041078923">
    <w:abstractNumId w:val="13"/>
  </w:num>
  <w:num w:numId="18" w16cid:durableId="1715617246">
    <w:abstractNumId w:val="24"/>
  </w:num>
  <w:num w:numId="19" w16cid:durableId="2126847782">
    <w:abstractNumId w:val="19"/>
  </w:num>
  <w:num w:numId="20" w16cid:durableId="383139149">
    <w:abstractNumId w:val="8"/>
  </w:num>
  <w:num w:numId="21" w16cid:durableId="1391727175">
    <w:abstractNumId w:val="27"/>
  </w:num>
  <w:num w:numId="22" w16cid:durableId="616330632">
    <w:abstractNumId w:val="9"/>
  </w:num>
  <w:num w:numId="23" w16cid:durableId="596140056">
    <w:abstractNumId w:val="7"/>
  </w:num>
  <w:num w:numId="24" w16cid:durableId="1056009655">
    <w:abstractNumId w:val="6"/>
  </w:num>
  <w:num w:numId="25" w16cid:durableId="168103275">
    <w:abstractNumId w:val="5"/>
  </w:num>
  <w:num w:numId="26" w16cid:durableId="318267380">
    <w:abstractNumId w:val="4"/>
  </w:num>
  <w:num w:numId="27" w16cid:durableId="157888909">
    <w:abstractNumId w:val="3"/>
  </w:num>
  <w:num w:numId="28" w16cid:durableId="1110856958">
    <w:abstractNumId w:val="2"/>
  </w:num>
  <w:num w:numId="29" w16cid:durableId="1766535123">
    <w:abstractNumId w:val="1"/>
  </w:num>
  <w:num w:numId="30" w16cid:durableId="148135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YwtTAyMjc0NTRQ0lEKTi0uzszPAykwrAUAeB9LyiwAAAA="/>
  </w:docVars>
  <w:rsids>
    <w:rsidRoot w:val="004E213A"/>
    <w:rsid w:val="00000F10"/>
    <w:rsid w:val="00004053"/>
    <w:rsid w:val="00007DD6"/>
    <w:rsid w:val="00017366"/>
    <w:rsid w:val="00022DC2"/>
    <w:rsid w:val="0002431B"/>
    <w:rsid w:val="000369D6"/>
    <w:rsid w:val="000371B3"/>
    <w:rsid w:val="00040095"/>
    <w:rsid w:val="00052E40"/>
    <w:rsid w:val="0005445A"/>
    <w:rsid w:val="00060F5A"/>
    <w:rsid w:val="00061AD7"/>
    <w:rsid w:val="000658E3"/>
    <w:rsid w:val="00072D29"/>
    <w:rsid w:val="00073628"/>
    <w:rsid w:val="00080512"/>
    <w:rsid w:val="000916B8"/>
    <w:rsid w:val="000A4468"/>
    <w:rsid w:val="000A6050"/>
    <w:rsid w:val="000A6657"/>
    <w:rsid w:val="000B1318"/>
    <w:rsid w:val="000B3A58"/>
    <w:rsid w:val="000B7F5B"/>
    <w:rsid w:val="000C7CC6"/>
    <w:rsid w:val="000D413C"/>
    <w:rsid w:val="000D5A09"/>
    <w:rsid w:val="000F4A86"/>
    <w:rsid w:val="00101E78"/>
    <w:rsid w:val="0010683B"/>
    <w:rsid w:val="00136B3C"/>
    <w:rsid w:val="00144767"/>
    <w:rsid w:val="00147A3A"/>
    <w:rsid w:val="001655F2"/>
    <w:rsid w:val="00183890"/>
    <w:rsid w:val="001A1793"/>
    <w:rsid w:val="001C0104"/>
    <w:rsid w:val="001C0138"/>
    <w:rsid w:val="001D2CCC"/>
    <w:rsid w:val="001D4F6A"/>
    <w:rsid w:val="001D68F2"/>
    <w:rsid w:val="001E6F9D"/>
    <w:rsid w:val="00203582"/>
    <w:rsid w:val="00205DC2"/>
    <w:rsid w:val="002119EA"/>
    <w:rsid w:val="00222D2D"/>
    <w:rsid w:val="00227504"/>
    <w:rsid w:val="00233011"/>
    <w:rsid w:val="00250122"/>
    <w:rsid w:val="00254AD3"/>
    <w:rsid w:val="00260394"/>
    <w:rsid w:val="002634DA"/>
    <w:rsid w:val="00266244"/>
    <w:rsid w:val="002747C4"/>
    <w:rsid w:val="002778A9"/>
    <w:rsid w:val="002C1709"/>
    <w:rsid w:val="002C18C0"/>
    <w:rsid w:val="002C4992"/>
    <w:rsid w:val="002E12F5"/>
    <w:rsid w:val="003078C7"/>
    <w:rsid w:val="00315FA0"/>
    <w:rsid w:val="00324B93"/>
    <w:rsid w:val="0034416A"/>
    <w:rsid w:val="003454CB"/>
    <w:rsid w:val="00346658"/>
    <w:rsid w:val="00364DD6"/>
    <w:rsid w:val="0037625D"/>
    <w:rsid w:val="003937C8"/>
    <w:rsid w:val="003B4510"/>
    <w:rsid w:val="003B47D2"/>
    <w:rsid w:val="003C1AAB"/>
    <w:rsid w:val="003C5BBB"/>
    <w:rsid w:val="003E1474"/>
    <w:rsid w:val="003E2895"/>
    <w:rsid w:val="0040090E"/>
    <w:rsid w:val="004223A3"/>
    <w:rsid w:val="004279A5"/>
    <w:rsid w:val="0043321B"/>
    <w:rsid w:val="004429AF"/>
    <w:rsid w:val="004436F6"/>
    <w:rsid w:val="00453C70"/>
    <w:rsid w:val="00457BF7"/>
    <w:rsid w:val="004827C1"/>
    <w:rsid w:val="00485D2D"/>
    <w:rsid w:val="0049157E"/>
    <w:rsid w:val="004955CE"/>
    <w:rsid w:val="004B2408"/>
    <w:rsid w:val="004C2B1C"/>
    <w:rsid w:val="004D0A5E"/>
    <w:rsid w:val="004D7EE4"/>
    <w:rsid w:val="004E120B"/>
    <w:rsid w:val="004E213A"/>
    <w:rsid w:val="00502D29"/>
    <w:rsid w:val="00515570"/>
    <w:rsid w:val="005266C3"/>
    <w:rsid w:val="0057410E"/>
    <w:rsid w:val="00587CA0"/>
    <w:rsid w:val="005A5BFA"/>
    <w:rsid w:val="005B4E46"/>
    <w:rsid w:val="005D4320"/>
    <w:rsid w:val="005E12EC"/>
    <w:rsid w:val="00600887"/>
    <w:rsid w:val="006212F5"/>
    <w:rsid w:val="00622B36"/>
    <w:rsid w:val="006248BE"/>
    <w:rsid w:val="0063189F"/>
    <w:rsid w:val="00636C48"/>
    <w:rsid w:val="00645348"/>
    <w:rsid w:val="0065345F"/>
    <w:rsid w:val="00677775"/>
    <w:rsid w:val="006A29F1"/>
    <w:rsid w:val="006A659F"/>
    <w:rsid w:val="006B78BD"/>
    <w:rsid w:val="006E103A"/>
    <w:rsid w:val="00710E20"/>
    <w:rsid w:val="00714A5A"/>
    <w:rsid w:val="00714B21"/>
    <w:rsid w:val="00717C4B"/>
    <w:rsid w:val="00722C89"/>
    <w:rsid w:val="00734A5B"/>
    <w:rsid w:val="0076305B"/>
    <w:rsid w:val="0078250B"/>
    <w:rsid w:val="00782761"/>
    <w:rsid w:val="00792E34"/>
    <w:rsid w:val="007C0A3A"/>
    <w:rsid w:val="007C39A0"/>
    <w:rsid w:val="007D0F20"/>
    <w:rsid w:val="007D3C5E"/>
    <w:rsid w:val="007D4B6F"/>
    <w:rsid w:val="007E3B3E"/>
    <w:rsid w:val="007E4B64"/>
    <w:rsid w:val="00830467"/>
    <w:rsid w:val="00836165"/>
    <w:rsid w:val="00852530"/>
    <w:rsid w:val="00864C5A"/>
    <w:rsid w:val="00865801"/>
    <w:rsid w:val="00865C55"/>
    <w:rsid w:val="0087651A"/>
    <w:rsid w:val="00877A93"/>
    <w:rsid w:val="0089007C"/>
    <w:rsid w:val="00891EC6"/>
    <w:rsid w:val="00893F6B"/>
    <w:rsid w:val="00897CC4"/>
    <w:rsid w:val="008A72B0"/>
    <w:rsid w:val="008B09B0"/>
    <w:rsid w:val="008B176B"/>
    <w:rsid w:val="008C23C6"/>
    <w:rsid w:val="008C7743"/>
    <w:rsid w:val="008D097C"/>
    <w:rsid w:val="008D6006"/>
    <w:rsid w:val="008E3734"/>
    <w:rsid w:val="008F26F5"/>
    <w:rsid w:val="008F2893"/>
    <w:rsid w:val="008F2E9D"/>
    <w:rsid w:val="009278CD"/>
    <w:rsid w:val="00932FF1"/>
    <w:rsid w:val="009501CC"/>
    <w:rsid w:val="00973842"/>
    <w:rsid w:val="00974599"/>
    <w:rsid w:val="00981179"/>
    <w:rsid w:val="009921AB"/>
    <w:rsid w:val="009943DE"/>
    <w:rsid w:val="009A1950"/>
    <w:rsid w:val="009C57C2"/>
    <w:rsid w:val="009C5CCC"/>
    <w:rsid w:val="009C6D6A"/>
    <w:rsid w:val="009D5B37"/>
    <w:rsid w:val="009E729F"/>
    <w:rsid w:val="009F7E88"/>
    <w:rsid w:val="00A152DF"/>
    <w:rsid w:val="00A3234A"/>
    <w:rsid w:val="00A462FA"/>
    <w:rsid w:val="00A53724"/>
    <w:rsid w:val="00A77819"/>
    <w:rsid w:val="00A81872"/>
    <w:rsid w:val="00A92382"/>
    <w:rsid w:val="00AA2F2C"/>
    <w:rsid w:val="00AA3089"/>
    <w:rsid w:val="00AB1AC0"/>
    <w:rsid w:val="00AB58C9"/>
    <w:rsid w:val="00AE02DF"/>
    <w:rsid w:val="00AE12F4"/>
    <w:rsid w:val="00B145EE"/>
    <w:rsid w:val="00B235D9"/>
    <w:rsid w:val="00B24904"/>
    <w:rsid w:val="00B27887"/>
    <w:rsid w:val="00B45009"/>
    <w:rsid w:val="00B52F36"/>
    <w:rsid w:val="00B6310B"/>
    <w:rsid w:val="00B759D2"/>
    <w:rsid w:val="00B97ECD"/>
    <w:rsid w:val="00BA07E6"/>
    <w:rsid w:val="00BC57E1"/>
    <w:rsid w:val="00BD21CC"/>
    <w:rsid w:val="00BD2C9B"/>
    <w:rsid w:val="00BD761E"/>
    <w:rsid w:val="00BE37A9"/>
    <w:rsid w:val="00BE391F"/>
    <w:rsid w:val="00BE7370"/>
    <w:rsid w:val="00C113E4"/>
    <w:rsid w:val="00C118C5"/>
    <w:rsid w:val="00C27D40"/>
    <w:rsid w:val="00C43BB8"/>
    <w:rsid w:val="00C50DEA"/>
    <w:rsid w:val="00C56951"/>
    <w:rsid w:val="00C7126F"/>
    <w:rsid w:val="00C73B70"/>
    <w:rsid w:val="00C742A5"/>
    <w:rsid w:val="00C82F5A"/>
    <w:rsid w:val="00C91E92"/>
    <w:rsid w:val="00CA04FB"/>
    <w:rsid w:val="00CC1D90"/>
    <w:rsid w:val="00CC7BC5"/>
    <w:rsid w:val="00CD51DF"/>
    <w:rsid w:val="00D11A09"/>
    <w:rsid w:val="00D27E22"/>
    <w:rsid w:val="00D458E2"/>
    <w:rsid w:val="00D4723C"/>
    <w:rsid w:val="00D50C5F"/>
    <w:rsid w:val="00D62DE2"/>
    <w:rsid w:val="00D64200"/>
    <w:rsid w:val="00D758B2"/>
    <w:rsid w:val="00D760EE"/>
    <w:rsid w:val="00D91945"/>
    <w:rsid w:val="00DA2AB2"/>
    <w:rsid w:val="00DC309B"/>
    <w:rsid w:val="00DC4DA2"/>
    <w:rsid w:val="00DC775D"/>
    <w:rsid w:val="00DC78FC"/>
    <w:rsid w:val="00DE4542"/>
    <w:rsid w:val="00E01DF0"/>
    <w:rsid w:val="00E25463"/>
    <w:rsid w:val="00E37801"/>
    <w:rsid w:val="00E421EC"/>
    <w:rsid w:val="00E563C0"/>
    <w:rsid w:val="00E7391A"/>
    <w:rsid w:val="00E81A8C"/>
    <w:rsid w:val="00E81C15"/>
    <w:rsid w:val="00E87D8D"/>
    <w:rsid w:val="00E9671E"/>
    <w:rsid w:val="00EB4D8E"/>
    <w:rsid w:val="00EC4A25"/>
    <w:rsid w:val="00ED165F"/>
    <w:rsid w:val="00EE08BB"/>
    <w:rsid w:val="00EE4CAC"/>
    <w:rsid w:val="00F01BD7"/>
    <w:rsid w:val="00F041B0"/>
    <w:rsid w:val="00F12C86"/>
    <w:rsid w:val="00F223E1"/>
    <w:rsid w:val="00F402B5"/>
    <w:rsid w:val="00F40B34"/>
    <w:rsid w:val="00F56A2B"/>
    <w:rsid w:val="00F64419"/>
    <w:rsid w:val="00F746D8"/>
    <w:rsid w:val="00F934FF"/>
    <w:rsid w:val="00F93A59"/>
    <w:rsid w:val="00F971EA"/>
    <w:rsid w:val="00FA1266"/>
    <w:rsid w:val="00FA3772"/>
    <w:rsid w:val="00FB2608"/>
    <w:rsid w:val="00FB4D1D"/>
    <w:rsid w:val="00FB7A5F"/>
    <w:rsid w:val="00FE4882"/>
    <w:rsid w:val="00FF5109"/>
    <w:rsid w:val="00FF5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287C17D"/>
  <w15:chartTrackingRefBased/>
  <w15:docId w15:val="{8A742CFF-C946-4F86-9C6E-EA8376DF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B1">
    <w:name w:val="B1+"/>
    <w:basedOn w:val="B10"/>
    <w:rsid w:val="00865801"/>
    <w:pPr>
      <w:numPr>
        <w:numId w:val="7"/>
      </w:numPr>
      <w:overflowPunct w:val="0"/>
      <w:autoSpaceDE w:val="0"/>
      <w:autoSpaceDN w:val="0"/>
      <w:adjustRightInd w:val="0"/>
      <w:textAlignment w:val="baseline"/>
    </w:pPr>
  </w:style>
  <w:style w:type="paragraph" w:styleId="BalloonText">
    <w:name w:val="Balloon Text"/>
    <w:basedOn w:val="Normal"/>
    <w:semiHidden/>
    <w:rsid w:val="00F56A2B"/>
    <w:rPr>
      <w:sz w:val="18"/>
      <w:szCs w:val="18"/>
    </w:rPr>
  </w:style>
  <w:style w:type="paragraph" w:styleId="DocumentMap">
    <w:name w:val="Document Map"/>
    <w:basedOn w:val="Normal"/>
    <w:semiHidden/>
    <w:rsid w:val="00222D2D"/>
    <w:pPr>
      <w:shd w:val="clear" w:color="auto" w:fill="000080"/>
    </w:pPr>
  </w:style>
  <w:style w:type="character" w:customStyle="1" w:styleId="Heading2Char">
    <w:name w:val="Heading 2 Char"/>
    <w:aliases w:val="H2 Char,h2 Char,2nd level Char,†berschrift 2 Char,õberschrift 2 Char,UNDERRUBRIK 1-2 Char,Head2A Char,2 Char"/>
    <w:link w:val="Heading2"/>
    <w:rsid w:val="007D4B6F"/>
    <w:rPr>
      <w:rFonts w:ascii="Arial" w:hAnsi="Arial"/>
      <w:sz w:val="32"/>
      <w:lang w:eastAsia="en-US"/>
    </w:rPr>
  </w:style>
  <w:style w:type="character" w:customStyle="1" w:styleId="TALChar">
    <w:name w:val="TAL Char"/>
    <w:link w:val="TAL"/>
    <w:rsid w:val="00C43BB8"/>
    <w:rPr>
      <w:rFonts w:ascii="Arial" w:hAnsi="Arial"/>
      <w:sz w:val="18"/>
      <w:lang w:eastAsia="en-US"/>
    </w:rPr>
  </w:style>
  <w:style w:type="paragraph" w:styleId="Index2">
    <w:name w:val="index 2"/>
    <w:basedOn w:val="Index1"/>
    <w:semiHidden/>
    <w:rsid w:val="00F12C86"/>
    <w:pPr>
      <w:keepLines/>
      <w:spacing w:after="0"/>
      <w:ind w:left="284" w:firstLine="0"/>
    </w:pPr>
  </w:style>
  <w:style w:type="paragraph" w:styleId="FootnoteText">
    <w:name w:val="footnote text"/>
    <w:basedOn w:val="Normal"/>
    <w:semiHidden/>
    <w:rsid w:val="00F12C86"/>
    <w:pPr>
      <w:keepLines/>
      <w:spacing w:after="0"/>
      <w:ind w:left="454" w:hanging="454"/>
    </w:pPr>
    <w:rPr>
      <w:sz w:val="16"/>
    </w:rPr>
  </w:style>
  <w:style w:type="paragraph" w:styleId="Index1">
    <w:name w:val="index 1"/>
    <w:basedOn w:val="Normal"/>
    <w:next w:val="Normal"/>
    <w:semiHidden/>
    <w:rsid w:val="00F12C86"/>
    <w:pPr>
      <w:ind w:left="200" w:hanging="200"/>
    </w:pPr>
  </w:style>
  <w:style w:type="character" w:customStyle="1" w:styleId="hps">
    <w:name w:val="hps"/>
    <w:basedOn w:val="DefaultParagraphFont"/>
    <w:rsid w:val="0034416A"/>
  </w:style>
  <w:style w:type="paragraph" w:styleId="Bibliography">
    <w:name w:val="Bibliography"/>
    <w:basedOn w:val="Normal"/>
    <w:next w:val="Normal"/>
    <w:uiPriority w:val="37"/>
    <w:semiHidden/>
    <w:unhideWhenUsed/>
    <w:rsid w:val="00BA07E6"/>
  </w:style>
  <w:style w:type="paragraph" w:styleId="BlockText">
    <w:name w:val="Block Text"/>
    <w:basedOn w:val="Normal"/>
    <w:rsid w:val="00BA07E6"/>
    <w:pPr>
      <w:spacing w:after="120"/>
      <w:ind w:left="1440" w:right="1440"/>
    </w:pPr>
  </w:style>
  <w:style w:type="paragraph" w:styleId="BodyText">
    <w:name w:val="Body Text"/>
    <w:basedOn w:val="Normal"/>
    <w:link w:val="BodyTextChar"/>
    <w:rsid w:val="00BA07E6"/>
    <w:pPr>
      <w:spacing w:after="120"/>
    </w:pPr>
  </w:style>
  <w:style w:type="character" w:customStyle="1" w:styleId="BodyTextChar">
    <w:name w:val="Body Text Char"/>
    <w:link w:val="BodyText"/>
    <w:rsid w:val="00BA07E6"/>
    <w:rPr>
      <w:lang w:eastAsia="en-US"/>
    </w:rPr>
  </w:style>
  <w:style w:type="paragraph" w:styleId="BodyText2">
    <w:name w:val="Body Text 2"/>
    <w:basedOn w:val="Normal"/>
    <w:link w:val="BodyText2Char"/>
    <w:rsid w:val="00BA07E6"/>
    <w:pPr>
      <w:spacing w:after="120" w:line="480" w:lineRule="auto"/>
    </w:pPr>
  </w:style>
  <w:style w:type="character" w:customStyle="1" w:styleId="BodyText2Char">
    <w:name w:val="Body Text 2 Char"/>
    <w:link w:val="BodyText2"/>
    <w:rsid w:val="00BA07E6"/>
    <w:rPr>
      <w:lang w:eastAsia="en-US"/>
    </w:rPr>
  </w:style>
  <w:style w:type="paragraph" w:styleId="BodyText3">
    <w:name w:val="Body Text 3"/>
    <w:basedOn w:val="Normal"/>
    <w:link w:val="BodyText3Char"/>
    <w:rsid w:val="00BA07E6"/>
    <w:pPr>
      <w:spacing w:after="120"/>
    </w:pPr>
    <w:rPr>
      <w:sz w:val="16"/>
      <w:szCs w:val="16"/>
    </w:rPr>
  </w:style>
  <w:style w:type="character" w:customStyle="1" w:styleId="BodyText3Char">
    <w:name w:val="Body Text 3 Char"/>
    <w:link w:val="BodyText3"/>
    <w:rsid w:val="00BA07E6"/>
    <w:rPr>
      <w:sz w:val="16"/>
      <w:szCs w:val="16"/>
      <w:lang w:eastAsia="en-US"/>
    </w:rPr>
  </w:style>
  <w:style w:type="paragraph" w:styleId="BodyTextFirstIndent">
    <w:name w:val="Body Text First Indent"/>
    <w:basedOn w:val="BodyText"/>
    <w:link w:val="BodyTextFirstIndentChar"/>
    <w:rsid w:val="00BA07E6"/>
    <w:pPr>
      <w:ind w:firstLine="210"/>
    </w:pPr>
  </w:style>
  <w:style w:type="character" w:customStyle="1" w:styleId="BodyTextFirstIndentChar">
    <w:name w:val="Body Text First Indent Char"/>
    <w:basedOn w:val="BodyTextChar"/>
    <w:link w:val="BodyTextFirstIndent"/>
    <w:rsid w:val="00BA07E6"/>
    <w:rPr>
      <w:lang w:eastAsia="en-US"/>
    </w:rPr>
  </w:style>
  <w:style w:type="paragraph" w:styleId="BodyTextIndent">
    <w:name w:val="Body Text Indent"/>
    <w:basedOn w:val="Normal"/>
    <w:link w:val="BodyTextIndentChar"/>
    <w:rsid w:val="00BA07E6"/>
    <w:pPr>
      <w:spacing w:after="120"/>
      <w:ind w:left="283"/>
    </w:pPr>
  </w:style>
  <w:style w:type="character" w:customStyle="1" w:styleId="BodyTextIndentChar">
    <w:name w:val="Body Text Indent Char"/>
    <w:link w:val="BodyTextIndent"/>
    <w:rsid w:val="00BA07E6"/>
    <w:rPr>
      <w:lang w:eastAsia="en-US"/>
    </w:rPr>
  </w:style>
  <w:style w:type="paragraph" w:styleId="BodyTextFirstIndent2">
    <w:name w:val="Body Text First Indent 2"/>
    <w:basedOn w:val="BodyTextIndent"/>
    <w:link w:val="BodyTextFirstIndent2Char"/>
    <w:rsid w:val="00BA07E6"/>
    <w:pPr>
      <w:ind w:firstLine="210"/>
    </w:pPr>
  </w:style>
  <w:style w:type="character" w:customStyle="1" w:styleId="BodyTextFirstIndent2Char">
    <w:name w:val="Body Text First Indent 2 Char"/>
    <w:basedOn w:val="BodyTextIndentChar"/>
    <w:link w:val="BodyTextFirstIndent2"/>
    <w:rsid w:val="00BA07E6"/>
    <w:rPr>
      <w:lang w:eastAsia="en-US"/>
    </w:rPr>
  </w:style>
  <w:style w:type="paragraph" w:styleId="BodyTextIndent2">
    <w:name w:val="Body Text Indent 2"/>
    <w:basedOn w:val="Normal"/>
    <w:link w:val="BodyTextIndent2Char"/>
    <w:rsid w:val="00BA07E6"/>
    <w:pPr>
      <w:spacing w:after="120" w:line="480" w:lineRule="auto"/>
      <w:ind w:left="283"/>
    </w:pPr>
  </w:style>
  <w:style w:type="character" w:customStyle="1" w:styleId="BodyTextIndent2Char">
    <w:name w:val="Body Text Indent 2 Char"/>
    <w:link w:val="BodyTextIndent2"/>
    <w:rsid w:val="00BA07E6"/>
    <w:rPr>
      <w:lang w:eastAsia="en-US"/>
    </w:rPr>
  </w:style>
  <w:style w:type="paragraph" w:styleId="BodyTextIndent3">
    <w:name w:val="Body Text Indent 3"/>
    <w:basedOn w:val="Normal"/>
    <w:link w:val="BodyTextIndent3Char"/>
    <w:rsid w:val="00BA07E6"/>
    <w:pPr>
      <w:spacing w:after="120"/>
      <w:ind w:left="283"/>
    </w:pPr>
    <w:rPr>
      <w:sz w:val="16"/>
      <w:szCs w:val="16"/>
    </w:rPr>
  </w:style>
  <w:style w:type="character" w:customStyle="1" w:styleId="BodyTextIndent3Char">
    <w:name w:val="Body Text Indent 3 Char"/>
    <w:link w:val="BodyTextIndent3"/>
    <w:rsid w:val="00BA07E6"/>
    <w:rPr>
      <w:sz w:val="16"/>
      <w:szCs w:val="16"/>
      <w:lang w:eastAsia="en-US"/>
    </w:rPr>
  </w:style>
  <w:style w:type="paragraph" w:styleId="Caption">
    <w:name w:val="caption"/>
    <w:basedOn w:val="Normal"/>
    <w:next w:val="Normal"/>
    <w:semiHidden/>
    <w:unhideWhenUsed/>
    <w:qFormat/>
    <w:rsid w:val="00BA07E6"/>
    <w:rPr>
      <w:b/>
      <w:bCs/>
    </w:rPr>
  </w:style>
  <w:style w:type="paragraph" w:styleId="Closing">
    <w:name w:val="Closing"/>
    <w:basedOn w:val="Normal"/>
    <w:link w:val="ClosingChar"/>
    <w:rsid w:val="00BA07E6"/>
    <w:pPr>
      <w:ind w:left="4252"/>
    </w:pPr>
  </w:style>
  <w:style w:type="character" w:customStyle="1" w:styleId="ClosingChar">
    <w:name w:val="Closing Char"/>
    <w:link w:val="Closing"/>
    <w:rsid w:val="00BA07E6"/>
    <w:rPr>
      <w:lang w:eastAsia="en-US"/>
    </w:rPr>
  </w:style>
  <w:style w:type="paragraph" w:styleId="CommentText">
    <w:name w:val="annotation text"/>
    <w:basedOn w:val="Normal"/>
    <w:link w:val="CommentTextChar"/>
    <w:rsid w:val="00BA07E6"/>
  </w:style>
  <w:style w:type="character" w:customStyle="1" w:styleId="CommentTextChar">
    <w:name w:val="Comment Text Char"/>
    <w:link w:val="CommentText"/>
    <w:rsid w:val="00BA07E6"/>
    <w:rPr>
      <w:lang w:eastAsia="en-US"/>
    </w:rPr>
  </w:style>
  <w:style w:type="paragraph" w:styleId="CommentSubject">
    <w:name w:val="annotation subject"/>
    <w:basedOn w:val="CommentText"/>
    <w:next w:val="CommentText"/>
    <w:link w:val="CommentSubjectChar"/>
    <w:rsid w:val="00BA07E6"/>
    <w:rPr>
      <w:b/>
      <w:bCs/>
    </w:rPr>
  </w:style>
  <w:style w:type="character" w:customStyle="1" w:styleId="CommentSubjectChar">
    <w:name w:val="Comment Subject Char"/>
    <w:link w:val="CommentSubject"/>
    <w:rsid w:val="00BA07E6"/>
    <w:rPr>
      <w:b/>
      <w:bCs/>
      <w:lang w:eastAsia="en-US"/>
    </w:rPr>
  </w:style>
  <w:style w:type="paragraph" w:styleId="Date">
    <w:name w:val="Date"/>
    <w:basedOn w:val="Normal"/>
    <w:next w:val="Normal"/>
    <w:link w:val="DateChar"/>
    <w:rsid w:val="00BA07E6"/>
  </w:style>
  <w:style w:type="character" w:customStyle="1" w:styleId="DateChar">
    <w:name w:val="Date Char"/>
    <w:link w:val="Date"/>
    <w:rsid w:val="00BA07E6"/>
    <w:rPr>
      <w:lang w:eastAsia="en-US"/>
    </w:rPr>
  </w:style>
  <w:style w:type="paragraph" w:styleId="E-mailSignature">
    <w:name w:val="E-mail Signature"/>
    <w:basedOn w:val="Normal"/>
    <w:link w:val="E-mailSignatureChar"/>
    <w:rsid w:val="00BA07E6"/>
  </w:style>
  <w:style w:type="character" w:customStyle="1" w:styleId="E-mailSignatureChar">
    <w:name w:val="E-mail Signature Char"/>
    <w:link w:val="E-mailSignature"/>
    <w:rsid w:val="00BA07E6"/>
    <w:rPr>
      <w:lang w:eastAsia="en-US"/>
    </w:rPr>
  </w:style>
  <w:style w:type="paragraph" w:styleId="EndnoteText">
    <w:name w:val="endnote text"/>
    <w:basedOn w:val="Normal"/>
    <w:link w:val="EndnoteTextChar"/>
    <w:rsid w:val="00BA07E6"/>
  </w:style>
  <w:style w:type="character" w:customStyle="1" w:styleId="EndnoteTextChar">
    <w:name w:val="Endnote Text Char"/>
    <w:link w:val="EndnoteText"/>
    <w:rsid w:val="00BA07E6"/>
    <w:rPr>
      <w:lang w:eastAsia="en-US"/>
    </w:rPr>
  </w:style>
  <w:style w:type="paragraph" w:styleId="EnvelopeAddress">
    <w:name w:val="envelope address"/>
    <w:basedOn w:val="Normal"/>
    <w:rsid w:val="00BA07E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A07E6"/>
    <w:rPr>
      <w:rFonts w:ascii="Calibri Light" w:eastAsia="Times New Roman" w:hAnsi="Calibri Light"/>
    </w:rPr>
  </w:style>
  <w:style w:type="paragraph" w:styleId="HTMLAddress">
    <w:name w:val="HTML Address"/>
    <w:basedOn w:val="Normal"/>
    <w:link w:val="HTMLAddressChar"/>
    <w:rsid w:val="00BA07E6"/>
    <w:rPr>
      <w:i/>
      <w:iCs/>
    </w:rPr>
  </w:style>
  <w:style w:type="character" w:customStyle="1" w:styleId="HTMLAddressChar">
    <w:name w:val="HTML Address Char"/>
    <w:link w:val="HTMLAddress"/>
    <w:rsid w:val="00BA07E6"/>
    <w:rPr>
      <w:i/>
      <w:iCs/>
      <w:lang w:eastAsia="en-US"/>
    </w:rPr>
  </w:style>
  <w:style w:type="paragraph" w:styleId="HTMLPreformatted">
    <w:name w:val="HTML Preformatted"/>
    <w:basedOn w:val="Normal"/>
    <w:link w:val="HTMLPreformattedChar"/>
    <w:rsid w:val="00BA07E6"/>
    <w:rPr>
      <w:rFonts w:ascii="Courier New" w:hAnsi="Courier New" w:cs="Courier New"/>
    </w:rPr>
  </w:style>
  <w:style w:type="character" w:customStyle="1" w:styleId="HTMLPreformattedChar">
    <w:name w:val="HTML Preformatted Char"/>
    <w:link w:val="HTMLPreformatted"/>
    <w:rsid w:val="00BA07E6"/>
    <w:rPr>
      <w:rFonts w:ascii="Courier New" w:hAnsi="Courier New" w:cs="Courier New"/>
      <w:lang w:eastAsia="en-US"/>
    </w:rPr>
  </w:style>
  <w:style w:type="paragraph" w:styleId="Index3">
    <w:name w:val="index 3"/>
    <w:basedOn w:val="Normal"/>
    <w:next w:val="Normal"/>
    <w:rsid w:val="00BA07E6"/>
    <w:pPr>
      <w:ind w:left="600" w:hanging="200"/>
    </w:pPr>
  </w:style>
  <w:style w:type="paragraph" w:styleId="Index4">
    <w:name w:val="index 4"/>
    <w:basedOn w:val="Normal"/>
    <w:next w:val="Normal"/>
    <w:rsid w:val="00BA07E6"/>
    <w:pPr>
      <w:ind w:left="800" w:hanging="200"/>
    </w:pPr>
  </w:style>
  <w:style w:type="paragraph" w:styleId="Index5">
    <w:name w:val="index 5"/>
    <w:basedOn w:val="Normal"/>
    <w:next w:val="Normal"/>
    <w:rsid w:val="00BA07E6"/>
    <w:pPr>
      <w:ind w:left="1000" w:hanging="200"/>
    </w:pPr>
  </w:style>
  <w:style w:type="paragraph" w:styleId="Index6">
    <w:name w:val="index 6"/>
    <w:basedOn w:val="Normal"/>
    <w:next w:val="Normal"/>
    <w:rsid w:val="00BA07E6"/>
    <w:pPr>
      <w:ind w:left="1200" w:hanging="200"/>
    </w:pPr>
  </w:style>
  <w:style w:type="paragraph" w:styleId="Index7">
    <w:name w:val="index 7"/>
    <w:basedOn w:val="Normal"/>
    <w:next w:val="Normal"/>
    <w:rsid w:val="00BA07E6"/>
    <w:pPr>
      <w:ind w:left="1400" w:hanging="200"/>
    </w:pPr>
  </w:style>
  <w:style w:type="paragraph" w:styleId="Index8">
    <w:name w:val="index 8"/>
    <w:basedOn w:val="Normal"/>
    <w:next w:val="Normal"/>
    <w:rsid w:val="00BA07E6"/>
    <w:pPr>
      <w:ind w:left="1600" w:hanging="200"/>
    </w:pPr>
  </w:style>
  <w:style w:type="paragraph" w:styleId="Index9">
    <w:name w:val="index 9"/>
    <w:basedOn w:val="Normal"/>
    <w:next w:val="Normal"/>
    <w:rsid w:val="00BA07E6"/>
    <w:pPr>
      <w:ind w:left="1800" w:hanging="200"/>
    </w:pPr>
  </w:style>
  <w:style w:type="paragraph" w:styleId="IndexHeading">
    <w:name w:val="index heading"/>
    <w:basedOn w:val="Normal"/>
    <w:next w:val="Index1"/>
    <w:rsid w:val="00BA07E6"/>
    <w:rPr>
      <w:rFonts w:ascii="Calibri Light" w:eastAsia="Times New Roman" w:hAnsi="Calibri Light"/>
      <w:b/>
      <w:bCs/>
    </w:rPr>
  </w:style>
  <w:style w:type="paragraph" w:styleId="IntenseQuote">
    <w:name w:val="Intense Quote"/>
    <w:basedOn w:val="Normal"/>
    <w:next w:val="Normal"/>
    <w:link w:val="IntenseQuoteChar"/>
    <w:uiPriority w:val="30"/>
    <w:qFormat/>
    <w:rsid w:val="00BA07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07E6"/>
    <w:rPr>
      <w:i/>
      <w:iCs/>
      <w:color w:val="4472C4"/>
      <w:lang w:eastAsia="en-US"/>
    </w:rPr>
  </w:style>
  <w:style w:type="paragraph" w:styleId="List">
    <w:name w:val="List"/>
    <w:basedOn w:val="Normal"/>
    <w:rsid w:val="00BA07E6"/>
    <w:pPr>
      <w:ind w:left="283" w:hanging="283"/>
      <w:contextualSpacing/>
    </w:pPr>
  </w:style>
  <w:style w:type="paragraph" w:styleId="List2">
    <w:name w:val="List 2"/>
    <w:basedOn w:val="Normal"/>
    <w:rsid w:val="00BA07E6"/>
    <w:pPr>
      <w:ind w:left="566" w:hanging="283"/>
      <w:contextualSpacing/>
    </w:pPr>
  </w:style>
  <w:style w:type="paragraph" w:styleId="List3">
    <w:name w:val="List 3"/>
    <w:basedOn w:val="Normal"/>
    <w:rsid w:val="00BA07E6"/>
    <w:pPr>
      <w:ind w:left="849" w:hanging="283"/>
      <w:contextualSpacing/>
    </w:pPr>
  </w:style>
  <w:style w:type="paragraph" w:styleId="List4">
    <w:name w:val="List 4"/>
    <w:basedOn w:val="Normal"/>
    <w:rsid w:val="00BA07E6"/>
    <w:pPr>
      <w:ind w:left="1132" w:hanging="283"/>
      <w:contextualSpacing/>
    </w:pPr>
  </w:style>
  <w:style w:type="paragraph" w:styleId="List5">
    <w:name w:val="List 5"/>
    <w:basedOn w:val="Normal"/>
    <w:rsid w:val="00BA07E6"/>
    <w:pPr>
      <w:ind w:left="1415" w:hanging="283"/>
      <w:contextualSpacing/>
    </w:pPr>
  </w:style>
  <w:style w:type="paragraph" w:styleId="ListBullet">
    <w:name w:val="List Bullet"/>
    <w:basedOn w:val="Normal"/>
    <w:rsid w:val="00BA07E6"/>
    <w:pPr>
      <w:numPr>
        <w:numId w:val="22"/>
      </w:numPr>
      <w:contextualSpacing/>
    </w:pPr>
  </w:style>
  <w:style w:type="paragraph" w:styleId="ListBullet2">
    <w:name w:val="List Bullet 2"/>
    <w:basedOn w:val="Normal"/>
    <w:rsid w:val="00BA07E6"/>
    <w:pPr>
      <w:numPr>
        <w:numId w:val="23"/>
      </w:numPr>
      <w:contextualSpacing/>
    </w:pPr>
  </w:style>
  <w:style w:type="paragraph" w:styleId="ListBullet3">
    <w:name w:val="List Bullet 3"/>
    <w:basedOn w:val="Normal"/>
    <w:rsid w:val="00BA07E6"/>
    <w:pPr>
      <w:numPr>
        <w:numId w:val="24"/>
      </w:numPr>
      <w:contextualSpacing/>
    </w:pPr>
  </w:style>
  <w:style w:type="paragraph" w:styleId="ListBullet4">
    <w:name w:val="List Bullet 4"/>
    <w:basedOn w:val="Normal"/>
    <w:rsid w:val="00BA07E6"/>
    <w:pPr>
      <w:numPr>
        <w:numId w:val="25"/>
      </w:numPr>
      <w:contextualSpacing/>
    </w:pPr>
  </w:style>
  <w:style w:type="paragraph" w:styleId="ListBullet5">
    <w:name w:val="List Bullet 5"/>
    <w:basedOn w:val="Normal"/>
    <w:rsid w:val="00BA07E6"/>
    <w:pPr>
      <w:numPr>
        <w:numId w:val="26"/>
      </w:numPr>
      <w:contextualSpacing/>
    </w:pPr>
  </w:style>
  <w:style w:type="paragraph" w:styleId="ListContinue">
    <w:name w:val="List Continue"/>
    <w:basedOn w:val="Normal"/>
    <w:rsid w:val="00BA07E6"/>
    <w:pPr>
      <w:spacing w:after="120"/>
      <w:ind w:left="283"/>
      <w:contextualSpacing/>
    </w:pPr>
  </w:style>
  <w:style w:type="paragraph" w:styleId="ListContinue2">
    <w:name w:val="List Continue 2"/>
    <w:basedOn w:val="Normal"/>
    <w:rsid w:val="00BA07E6"/>
    <w:pPr>
      <w:spacing w:after="120"/>
      <w:ind w:left="566"/>
      <w:contextualSpacing/>
    </w:pPr>
  </w:style>
  <w:style w:type="paragraph" w:styleId="ListContinue3">
    <w:name w:val="List Continue 3"/>
    <w:basedOn w:val="Normal"/>
    <w:rsid w:val="00BA07E6"/>
    <w:pPr>
      <w:spacing w:after="120"/>
      <w:ind w:left="849"/>
      <w:contextualSpacing/>
    </w:pPr>
  </w:style>
  <w:style w:type="paragraph" w:styleId="ListContinue4">
    <w:name w:val="List Continue 4"/>
    <w:basedOn w:val="Normal"/>
    <w:rsid w:val="00BA07E6"/>
    <w:pPr>
      <w:spacing w:after="120"/>
      <w:ind w:left="1132"/>
      <w:contextualSpacing/>
    </w:pPr>
  </w:style>
  <w:style w:type="paragraph" w:styleId="ListContinue5">
    <w:name w:val="List Continue 5"/>
    <w:basedOn w:val="Normal"/>
    <w:rsid w:val="00BA07E6"/>
    <w:pPr>
      <w:spacing w:after="120"/>
      <w:ind w:left="1415"/>
      <w:contextualSpacing/>
    </w:pPr>
  </w:style>
  <w:style w:type="paragraph" w:styleId="ListNumber">
    <w:name w:val="List Number"/>
    <w:basedOn w:val="Normal"/>
    <w:rsid w:val="00BA07E6"/>
    <w:pPr>
      <w:numPr>
        <w:numId w:val="20"/>
      </w:numPr>
      <w:contextualSpacing/>
    </w:pPr>
  </w:style>
  <w:style w:type="paragraph" w:styleId="ListNumber2">
    <w:name w:val="List Number 2"/>
    <w:basedOn w:val="Normal"/>
    <w:rsid w:val="00BA07E6"/>
    <w:pPr>
      <w:numPr>
        <w:numId w:val="27"/>
      </w:numPr>
      <w:contextualSpacing/>
    </w:pPr>
  </w:style>
  <w:style w:type="paragraph" w:styleId="ListNumber3">
    <w:name w:val="List Number 3"/>
    <w:basedOn w:val="Normal"/>
    <w:rsid w:val="00BA07E6"/>
    <w:pPr>
      <w:numPr>
        <w:numId w:val="28"/>
      </w:numPr>
      <w:contextualSpacing/>
    </w:pPr>
  </w:style>
  <w:style w:type="paragraph" w:styleId="ListNumber4">
    <w:name w:val="List Number 4"/>
    <w:basedOn w:val="Normal"/>
    <w:rsid w:val="00BA07E6"/>
    <w:pPr>
      <w:numPr>
        <w:numId w:val="29"/>
      </w:numPr>
      <w:contextualSpacing/>
    </w:pPr>
  </w:style>
  <w:style w:type="paragraph" w:styleId="ListNumber5">
    <w:name w:val="List Number 5"/>
    <w:basedOn w:val="Normal"/>
    <w:rsid w:val="00BA07E6"/>
    <w:pPr>
      <w:numPr>
        <w:numId w:val="30"/>
      </w:numPr>
      <w:contextualSpacing/>
    </w:pPr>
  </w:style>
  <w:style w:type="paragraph" w:styleId="ListParagraph">
    <w:name w:val="List Paragraph"/>
    <w:basedOn w:val="Normal"/>
    <w:uiPriority w:val="34"/>
    <w:qFormat/>
    <w:rsid w:val="00BA07E6"/>
    <w:pPr>
      <w:ind w:left="720"/>
    </w:pPr>
  </w:style>
  <w:style w:type="paragraph" w:styleId="MacroText">
    <w:name w:val="macro"/>
    <w:link w:val="MacroTextChar"/>
    <w:rsid w:val="00BA07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07E6"/>
    <w:rPr>
      <w:rFonts w:ascii="Courier New" w:hAnsi="Courier New" w:cs="Courier New"/>
      <w:lang w:eastAsia="en-US"/>
    </w:rPr>
  </w:style>
  <w:style w:type="paragraph" w:styleId="MessageHeader">
    <w:name w:val="Message Header"/>
    <w:basedOn w:val="Normal"/>
    <w:link w:val="MessageHeaderChar"/>
    <w:rsid w:val="00BA07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A07E6"/>
    <w:rPr>
      <w:rFonts w:ascii="Calibri Light" w:eastAsia="Times New Roman" w:hAnsi="Calibri Light"/>
      <w:sz w:val="24"/>
      <w:szCs w:val="24"/>
      <w:shd w:val="pct20" w:color="auto" w:fill="auto"/>
      <w:lang w:eastAsia="en-US"/>
    </w:rPr>
  </w:style>
  <w:style w:type="paragraph" w:styleId="NoSpacing">
    <w:name w:val="No Spacing"/>
    <w:uiPriority w:val="1"/>
    <w:qFormat/>
    <w:rsid w:val="00BA07E6"/>
    <w:rPr>
      <w:lang w:eastAsia="en-US"/>
    </w:rPr>
  </w:style>
  <w:style w:type="paragraph" w:styleId="NormalWeb">
    <w:name w:val="Normal (Web)"/>
    <w:basedOn w:val="Normal"/>
    <w:rsid w:val="00BA07E6"/>
    <w:rPr>
      <w:sz w:val="24"/>
      <w:szCs w:val="24"/>
    </w:rPr>
  </w:style>
  <w:style w:type="paragraph" w:styleId="NormalIndent">
    <w:name w:val="Normal Indent"/>
    <w:basedOn w:val="Normal"/>
    <w:rsid w:val="00BA07E6"/>
    <w:pPr>
      <w:ind w:left="720"/>
    </w:pPr>
  </w:style>
  <w:style w:type="paragraph" w:styleId="NoteHeading">
    <w:name w:val="Note Heading"/>
    <w:basedOn w:val="Normal"/>
    <w:next w:val="Normal"/>
    <w:link w:val="NoteHeadingChar"/>
    <w:rsid w:val="00BA07E6"/>
  </w:style>
  <w:style w:type="character" w:customStyle="1" w:styleId="NoteHeadingChar">
    <w:name w:val="Note Heading Char"/>
    <w:link w:val="NoteHeading"/>
    <w:rsid w:val="00BA07E6"/>
    <w:rPr>
      <w:lang w:eastAsia="en-US"/>
    </w:rPr>
  </w:style>
  <w:style w:type="paragraph" w:styleId="PlainText">
    <w:name w:val="Plain Text"/>
    <w:basedOn w:val="Normal"/>
    <w:link w:val="PlainTextChar"/>
    <w:rsid w:val="00BA07E6"/>
    <w:rPr>
      <w:rFonts w:ascii="Courier New" w:hAnsi="Courier New" w:cs="Courier New"/>
    </w:rPr>
  </w:style>
  <w:style w:type="character" w:customStyle="1" w:styleId="PlainTextChar">
    <w:name w:val="Plain Text Char"/>
    <w:link w:val="PlainText"/>
    <w:rsid w:val="00BA07E6"/>
    <w:rPr>
      <w:rFonts w:ascii="Courier New" w:hAnsi="Courier New" w:cs="Courier New"/>
      <w:lang w:eastAsia="en-US"/>
    </w:rPr>
  </w:style>
  <w:style w:type="paragraph" w:styleId="Quote">
    <w:name w:val="Quote"/>
    <w:basedOn w:val="Normal"/>
    <w:next w:val="Normal"/>
    <w:link w:val="QuoteChar"/>
    <w:uiPriority w:val="29"/>
    <w:qFormat/>
    <w:rsid w:val="00BA07E6"/>
    <w:pPr>
      <w:spacing w:before="200" w:after="160"/>
      <w:ind w:left="864" w:right="864"/>
      <w:jc w:val="center"/>
    </w:pPr>
    <w:rPr>
      <w:i/>
      <w:iCs/>
      <w:color w:val="404040"/>
    </w:rPr>
  </w:style>
  <w:style w:type="character" w:customStyle="1" w:styleId="QuoteChar">
    <w:name w:val="Quote Char"/>
    <w:link w:val="Quote"/>
    <w:uiPriority w:val="29"/>
    <w:rsid w:val="00BA07E6"/>
    <w:rPr>
      <w:i/>
      <w:iCs/>
      <w:color w:val="404040"/>
      <w:lang w:eastAsia="en-US"/>
    </w:rPr>
  </w:style>
  <w:style w:type="paragraph" w:styleId="Salutation">
    <w:name w:val="Salutation"/>
    <w:basedOn w:val="Normal"/>
    <w:next w:val="Normal"/>
    <w:link w:val="SalutationChar"/>
    <w:rsid w:val="00BA07E6"/>
  </w:style>
  <w:style w:type="character" w:customStyle="1" w:styleId="SalutationChar">
    <w:name w:val="Salutation Char"/>
    <w:link w:val="Salutation"/>
    <w:rsid w:val="00BA07E6"/>
    <w:rPr>
      <w:lang w:eastAsia="en-US"/>
    </w:rPr>
  </w:style>
  <w:style w:type="paragraph" w:styleId="Signature">
    <w:name w:val="Signature"/>
    <w:basedOn w:val="Normal"/>
    <w:link w:val="SignatureChar"/>
    <w:rsid w:val="00BA07E6"/>
    <w:pPr>
      <w:ind w:left="4252"/>
    </w:pPr>
  </w:style>
  <w:style w:type="character" w:customStyle="1" w:styleId="SignatureChar">
    <w:name w:val="Signature Char"/>
    <w:link w:val="Signature"/>
    <w:rsid w:val="00BA07E6"/>
    <w:rPr>
      <w:lang w:eastAsia="en-US"/>
    </w:rPr>
  </w:style>
  <w:style w:type="paragraph" w:styleId="Subtitle">
    <w:name w:val="Subtitle"/>
    <w:basedOn w:val="Normal"/>
    <w:next w:val="Normal"/>
    <w:link w:val="SubtitleChar"/>
    <w:qFormat/>
    <w:rsid w:val="00BA07E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A07E6"/>
    <w:rPr>
      <w:rFonts w:ascii="Calibri Light" w:eastAsia="Times New Roman" w:hAnsi="Calibri Light"/>
      <w:sz w:val="24"/>
      <w:szCs w:val="24"/>
      <w:lang w:eastAsia="en-US"/>
    </w:rPr>
  </w:style>
  <w:style w:type="paragraph" w:styleId="TableofAuthorities">
    <w:name w:val="table of authorities"/>
    <w:basedOn w:val="Normal"/>
    <w:next w:val="Normal"/>
    <w:rsid w:val="00BA07E6"/>
    <w:pPr>
      <w:ind w:left="200" w:hanging="200"/>
    </w:pPr>
  </w:style>
  <w:style w:type="paragraph" w:styleId="TableofFigures">
    <w:name w:val="table of figures"/>
    <w:basedOn w:val="Normal"/>
    <w:next w:val="Normal"/>
    <w:rsid w:val="00BA07E6"/>
  </w:style>
  <w:style w:type="paragraph" w:styleId="Title">
    <w:name w:val="Title"/>
    <w:basedOn w:val="Normal"/>
    <w:next w:val="Normal"/>
    <w:link w:val="TitleChar"/>
    <w:qFormat/>
    <w:rsid w:val="00BA07E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A07E6"/>
    <w:rPr>
      <w:rFonts w:ascii="Calibri Light" w:eastAsia="Times New Roman" w:hAnsi="Calibri Light"/>
      <w:b/>
      <w:bCs/>
      <w:kern w:val="28"/>
      <w:sz w:val="32"/>
      <w:szCs w:val="32"/>
      <w:lang w:eastAsia="en-US"/>
    </w:rPr>
  </w:style>
  <w:style w:type="paragraph" w:styleId="TOAHeading">
    <w:name w:val="toa heading"/>
    <w:basedOn w:val="Normal"/>
    <w:next w:val="Normal"/>
    <w:rsid w:val="00BA07E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A07E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3050</Words>
  <Characters>16780</Characters>
  <Application>Microsoft Office Word</Application>
  <DocSecurity>0</DocSecurity>
  <Lines>508</Lines>
  <Paragraphs>450</Paragraphs>
  <ScaleCrop>false</ScaleCrop>
  <HeadingPairs>
    <vt:vector size="2" baseType="variant">
      <vt:variant>
        <vt:lpstr>Title</vt:lpstr>
      </vt:variant>
      <vt:variant>
        <vt:i4>1</vt:i4>
      </vt:variant>
    </vt:vector>
  </HeadingPairs>
  <TitlesOfParts>
    <vt:vector size="1" baseType="lpstr">
      <vt:lpstr>3GPP TS 32.454</vt:lpstr>
    </vt:vector>
  </TitlesOfParts>
  <Company>ETSI</Company>
  <LinksUpToDate>false</LinksUpToDate>
  <CharactersWithSpaces>19380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32.454</dc:title>
  <dc:subject>Telecommunication management; Key Performance Indicators (KPI) for the IP Multimedia Subsystem (IMS); Definitions (Release 19)</dc:subject>
  <dc:creator>MCC Support</dc:creator>
  <cp:keywords>KPI, IMS, management</cp:keywords>
  <dc:description/>
  <cp:lastModifiedBy>Shin02.park@samsung.com Changes</cp:lastModifiedBy>
  <cp:revision>2</cp:revision>
  <dcterms:created xsi:type="dcterms:W3CDTF">2025-10-23T05:23:00Z</dcterms:created>
  <dcterms:modified xsi:type="dcterms:W3CDTF">2025-10-23T05:23:00Z</dcterms:modified>
</cp:coreProperties>
</file>