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D0890" w14:textId="77777777" w:rsidR="00646363" w:rsidRPr="006F0544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szCs w:val="24"/>
          <w:lang w:val="fr-FR"/>
        </w:rPr>
      </w:pPr>
      <w:proofErr w:type="gramStart"/>
      <w:r w:rsidRPr="006F0544">
        <w:rPr>
          <w:rFonts w:cs="Arial"/>
          <w:b/>
          <w:sz w:val="24"/>
          <w:szCs w:val="24"/>
          <w:lang w:val="fr-FR"/>
        </w:rPr>
        <w:t>Source:</w:t>
      </w:r>
      <w:proofErr w:type="gramEnd"/>
      <w:r w:rsidRPr="006F0544">
        <w:rPr>
          <w:rFonts w:cs="Arial"/>
          <w:b/>
          <w:sz w:val="24"/>
          <w:szCs w:val="24"/>
          <w:lang w:val="fr-FR"/>
        </w:rPr>
        <w:tab/>
      </w:r>
      <w:r w:rsidR="005E7281" w:rsidRPr="006F0544">
        <w:rPr>
          <w:rFonts w:cs="Arial"/>
          <w:b/>
          <w:sz w:val="24"/>
          <w:szCs w:val="24"/>
          <w:lang w:val="fr-FR"/>
        </w:rPr>
        <w:t>ATIS</w:t>
      </w:r>
    </w:p>
    <w:p w14:paraId="0C3D0891" w14:textId="4829FADE" w:rsidR="00646363" w:rsidRPr="006F0544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szCs w:val="24"/>
        </w:rPr>
      </w:pPr>
      <w:r w:rsidRPr="006F0544">
        <w:rPr>
          <w:rFonts w:cs="Arial"/>
          <w:b/>
          <w:sz w:val="24"/>
          <w:szCs w:val="24"/>
        </w:rPr>
        <w:t>Title</w:t>
      </w:r>
      <w:r w:rsidRPr="006F0544">
        <w:rPr>
          <w:rFonts w:cs="Arial"/>
          <w:b/>
          <w:sz w:val="24"/>
          <w:szCs w:val="24"/>
          <w:lang w:val="fr-FR"/>
        </w:rPr>
        <w:t>:</w:t>
      </w:r>
      <w:r w:rsidRPr="006F0544">
        <w:rPr>
          <w:rFonts w:cs="Arial"/>
          <w:b/>
          <w:sz w:val="24"/>
          <w:szCs w:val="24"/>
          <w:lang w:val="fr-FR"/>
        </w:rPr>
        <w:tab/>
      </w:r>
      <w:r w:rsidR="001A3BED" w:rsidRPr="006F0544">
        <w:rPr>
          <w:rFonts w:cs="Arial"/>
          <w:b/>
          <w:sz w:val="24"/>
          <w:szCs w:val="24"/>
          <w:lang w:val="fr-FR"/>
        </w:rPr>
        <w:t>ITU-R</w:t>
      </w:r>
      <w:r w:rsidR="00DC7DEA" w:rsidRPr="006F0544">
        <w:rPr>
          <w:rFonts w:cs="Arial"/>
          <w:b/>
          <w:sz w:val="24"/>
          <w:szCs w:val="24"/>
          <w:lang w:val="fr-FR"/>
        </w:rPr>
        <w:t xml:space="preserve"> </w:t>
      </w:r>
      <w:r w:rsidR="00D93F20" w:rsidRPr="006F0544">
        <w:rPr>
          <w:rFonts w:cs="Arial"/>
          <w:b/>
          <w:sz w:val="24"/>
          <w:szCs w:val="24"/>
          <w:lang w:val="fr-FR"/>
        </w:rPr>
        <w:t>Transpositions</w:t>
      </w:r>
      <w:r w:rsidR="003405F8" w:rsidRPr="006F0544">
        <w:rPr>
          <w:rFonts w:cs="Arial"/>
          <w:b/>
          <w:sz w:val="24"/>
          <w:szCs w:val="24"/>
          <w:lang w:val="fr-FR"/>
        </w:rPr>
        <w:t xml:space="preserve"> </w:t>
      </w:r>
      <w:r w:rsidR="009821B7" w:rsidRPr="006F0544">
        <w:rPr>
          <w:rFonts w:cs="Arial"/>
          <w:b/>
          <w:sz w:val="24"/>
          <w:szCs w:val="24"/>
        </w:rPr>
        <w:t>Timeline</w:t>
      </w:r>
    </w:p>
    <w:p w14:paraId="0C3D0892" w14:textId="64DED9E4" w:rsidR="00646363" w:rsidRPr="006F0544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  <w:szCs w:val="24"/>
        </w:rPr>
      </w:pPr>
      <w:r w:rsidRPr="006F0544">
        <w:rPr>
          <w:rFonts w:cs="Arial"/>
          <w:b/>
          <w:sz w:val="24"/>
          <w:szCs w:val="24"/>
        </w:rPr>
        <w:t>Agenda item:</w:t>
      </w:r>
      <w:r w:rsidRPr="006F0544">
        <w:rPr>
          <w:rFonts w:cs="Arial"/>
          <w:b/>
          <w:sz w:val="24"/>
          <w:szCs w:val="24"/>
        </w:rPr>
        <w:tab/>
      </w:r>
      <w:r w:rsidR="000D34C1">
        <w:rPr>
          <w:rFonts w:cs="Arial"/>
          <w:b/>
          <w:sz w:val="24"/>
          <w:szCs w:val="24"/>
        </w:rPr>
        <w:t>10</w:t>
      </w:r>
    </w:p>
    <w:p w14:paraId="0C3D0893" w14:textId="77777777" w:rsidR="00646363" w:rsidRPr="006F0544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6F0544" w14:paraId="0C3D089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0894" w14:textId="77777777" w:rsidR="00646363" w:rsidRPr="006F0544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  <w:szCs w:val="24"/>
              </w:rPr>
            </w:pPr>
            <w:r w:rsidRPr="006F0544">
              <w:rPr>
                <w:rFonts w:cs="Arial"/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0895" w14:textId="77777777" w:rsidR="00646363" w:rsidRPr="006F0544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szCs w:val="24"/>
                <w:lang w:val="fr-FR"/>
              </w:rPr>
            </w:pPr>
            <w:r w:rsidRPr="006F0544">
              <w:rPr>
                <w:rFonts w:cs="Arial"/>
                <w:b/>
                <w:sz w:val="24"/>
                <w:szCs w:val="24"/>
                <w:lang w:val="fr-FR"/>
              </w:rPr>
              <w:t>X</w:t>
            </w:r>
          </w:p>
        </w:tc>
      </w:tr>
      <w:tr w:rsidR="00646363" w:rsidRPr="006F0544" w14:paraId="0C3D089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0897" w14:textId="77777777" w:rsidR="00646363" w:rsidRPr="006F0544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szCs w:val="24"/>
                <w:lang w:val="fr-FR"/>
              </w:rPr>
            </w:pPr>
            <w:r w:rsidRPr="006F0544">
              <w:rPr>
                <w:rFonts w:cs="Arial"/>
                <w:sz w:val="24"/>
                <w:szCs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0898" w14:textId="77777777" w:rsidR="00646363" w:rsidRPr="006F0544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szCs w:val="24"/>
                <w:lang w:val="fr-FR"/>
              </w:rPr>
            </w:pPr>
          </w:p>
        </w:tc>
      </w:tr>
      <w:tr w:rsidR="00646363" w:rsidRPr="006F0544" w14:paraId="0C3D089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089A" w14:textId="77777777" w:rsidR="00646363" w:rsidRPr="006F0544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szCs w:val="24"/>
                <w:lang w:val="fr-FR"/>
              </w:rPr>
            </w:pPr>
            <w:r w:rsidRPr="006F0544">
              <w:rPr>
                <w:rFonts w:cs="Arial"/>
                <w:sz w:val="24"/>
                <w:szCs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089B" w14:textId="77777777" w:rsidR="00646363" w:rsidRPr="006F0544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szCs w:val="24"/>
                <w:lang w:val="fr-FR"/>
              </w:rPr>
            </w:pPr>
          </w:p>
        </w:tc>
      </w:tr>
    </w:tbl>
    <w:p w14:paraId="0C3D089D" w14:textId="77777777" w:rsidR="00646363" w:rsidRPr="006F0544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szCs w:val="24"/>
          <w:lang w:val="fr-FR"/>
        </w:rPr>
      </w:pPr>
      <w:r w:rsidRPr="006F0544">
        <w:rPr>
          <w:rFonts w:cs="Arial"/>
          <w:b/>
          <w:sz w:val="24"/>
          <w:szCs w:val="24"/>
          <w:lang w:val="fr-FR"/>
        </w:rPr>
        <w:t xml:space="preserve">Document </w:t>
      </w:r>
      <w:proofErr w:type="gramStart"/>
      <w:r w:rsidRPr="006F0544">
        <w:rPr>
          <w:rFonts w:cs="Arial"/>
          <w:b/>
          <w:sz w:val="24"/>
          <w:szCs w:val="24"/>
          <w:lang w:val="fr-FR"/>
        </w:rPr>
        <w:t>for:</w:t>
      </w:r>
      <w:proofErr w:type="gramEnd"/>
    </w:p>
    <w:p w14:paraId="0C3D089E" w14:textId="77777777" w:rsidR="00646363" w:rsidRPr="006F0544" w:rsidRDefault="00646363">
      <w:pPr>
        <w:pStyle w:val="Heading1"/>
        <w:widowControl/>
        <w:rPr>
          <w:rFonts w:cs="Arial"/>
          <w:b w:val="0"/>
          <w:szCs w:val="24"/>
          <w:lang w:val="fr-FR"/>
        </w:rPr>
      </w:pPr>
    </w:p>
    <w:p w14:paraId="0C3D089F" w14:textId="77777777" w:rsidR="001A0AD3" w:rsidRPr="006F0544" w:rsidRDefault="00BF5ADD" w:rsidP="00510E90">
      <w:pPr>
        <w:pStyle w:val="CommentText"/>
        <w:spacing w:after="120"/>
        <w:rPr>
          <w:rFonts w:cs="Arial"/>
          <w:b/>
          <w:sz w:val="24"/>
          <w:szCs w:val="24"/>
        </w:rPr>
      </w:pPr>
      <w:proofErr w:type="gramStart"/>
      <w:r w:rsidRPr="006F0544">
        <w:rPr>
          <w:rFonts w:cs="Arial"/>
          <w:b/>
          <w:sz w:val="24"/>
          <w:szCs w:val="24"/>
        </w:rPr>
        <w:t xml:space="preserve">1  </w:t>
      </w:r>
      <w:r w:rsidR="005C3653" w:rsidRPr="006F0544">
        <w:rPr>
          <w:rFonts w:cs="Arial"/>
          <w:b/>
          <w:sz w:val="24"/>
          <w:szCs w:val="24"/>
        </w:rPr>
        <w:t>Discussion</w:t>
      </w:r>
      <w:proofErr w:type="gramEnd"/>
    </w:p>
    <w:p w14:paraId="0C3D08A0" w14:textId="58584412" w:rsidR="00DC7DEA" w:rsidRPr="006F0544" w:rsidRDefault="00A31305" w:rsidP="00A175BF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3GPP specifications</w:t>
      </w:r>
      <w:r w:rsidR="00F363E9" w:rsidRPr="006F0544">
        <w:rPr>
          <w:rFonts w:cs="Arial"/>
          <w:sz w:val="24"/>
          <w:szCs w:val="24"/>
        </w:rPr>
        <w:t xml:space="preserve"> are transposed by the </w:t>
      </w:r>
      <w:r w:rsidR="00840A1F" w:rsidRPr="006F0544">
        <w:rPr>
          <w:rFonts w:cs="Arial"/>
          <w:sz w:val="24"/>
          <w:szCs w:val="24"/>
        </w:rPr>
        <w:t>3GPP Organizational Partners (</w:t>
      </w:r>
      <w:r w:rsidR="00F363E9" w:rsidRPr="006F0544">
        <w:rPr>
          <w:rFonts w:cs="Arial"/>
          <w:sz w:val="24"/>
          <w:szCs w:val="24"/>
        </w:rPr>
        <w:t>OPs</w:t>
      </w:r>
      <w:r w:rsidR="00840A1F" w:rsidRPr="006F0544">
        <w:rPr>
          <w:rFonts w:cs="Arial"/>
          <w:sz w:val="24"/>
          <w:szCs w:val="24"/>
        </w:rPr>
        <w:t>) in</w:t>
      </w:r>
      <w:r w:rsidRPr="006F0544">
        <w:rPr>
          <w:rFonts w:cs="Arial"/>
          <w:sz w:val="24"/>
          <w:szCs w:val="24"/>
        </w:rPr>
        <w:t>to</w:t>
      </w:r>
      <w:r w:rsidR="00A175BF" w:rsidRPr="006F0544">
        <w:rPr>
          <w:rFonts w:cs="Arial"/>
          <w:sz w:val="24"/>
          <w:szCs w:val="24"/>
        </w:rPr>
        <w:t xml:space="preserve"> their individual </w:t>
      </w:r>
      <w:r w:rsidR="00840A1F" w:rsidRPr="006F0544">
        <w:rPr>
          <w:rFonts w:cs="Arial"/>
          <w:sz w:val="24"/>
          <w:szCs w:val="24"/>
        </w:rPr>
        <w:t>Standards Development Organization (</w:t>
      </w:r>
      <w:r w:rsidR="00A175BF" w:rsidRPr="006F0544">
        <w:rPr>
          <w:rFonts w:cs="Arial"/>
          <w:sz w:val="24"/>
          <w:szCs w:val="24"/>
        </w:rPr>
        <w:t>SDO</w:t>
      </w:r>
      <w:r w:rsidR="00840A1F" w:rsidRPr="006F0544">
        <w:rPr>
          <w:rFonts w:cs="Arial"/>
          <w:sz w:val="24"/>
          <w:szCs w:val="24"/>
        </w:rPr>
        <w:t>)</w:t>
      </w:r>
      <w:r w:rsidR="00A175BF" w:rsidRPr="006F0544">
        <w:rPr>
          <w:rFonts w:cs="Arial"/>
          <w:sz w:val="24"/>
          <w:szCs w:val="24"/>
        </w:rPr>
        <w:t xml:space="preserve"> published standards.  As part of this transposition process</w:t>
      </w:r>
      <w:r w:rsidR="00840A1F" w:rsidRPr="006F0544">
        <w:rPr>
          <w:rFonts w:cs="Arial"/>
          <w:sz w:val="24"/>
          <w:szCs w:val="24"/>
        </w:rPr>
        <w:t>,</w:t>
      </w:r>
      <w:r w:rsidR="00A175BF" w:rsidRPr="006F0544">
        <w:rPr>
          <w:rFonts w:cs="Arial"/>
          <w:sz w:val="24"/>
          <w:szCs w:val="24"/>
        </w:rPr>
        <w:t xml:space="preserve"> the reference links to the SDO </w:t>
      </w:r>
      <w:r w:rsidR="00715621" w:rsidRPr="006F0544">
        <w:rPr>
          <w:rFonts w:cs="Arial"/>
          <w:sz w:val="24"/>
          <w:szCs w:val="24"/>
        </w:rPr>
        <w:t>deliverables</w:t>
      </w:r>
      <w:r w:rsidR="005C0D2D" w:rsidRPr="006F0544">
        <w:rPr>
          <w:rFonts w:cs="Arial"/>
          <w:sz w:val="24"/>
          <w:szCs w:val="24"/>
        </w:rPr>
        <w:t xml:space="preserve"> are provided to ITU-R </w:t>
      </w:r>
      <w:r w:rsidR="00A175BF" w:rsidRPr="006F0544">
        <w:rPr>
          <w:rFonts w:cs="Arial"/>
          <w:sz w:val="24"/>
          <w:szCs w:val="24"/>
        </w:rPr>
        <w:t>Working Party 5D</w:t>
      </w:r>
      <w:r w:rsidR="005C0D2D" w:rsidRPr="006F0544">
        <w:rPr>
          <w:rFonts w:cs="Arial"/>
          <w:sz w:val="24"/>
          <w:szCs w:val="24"/>
        </w:rPr>
        <w:t xml:space="preserve"> (WP</w:t>
      </w:r>
      <w:r w:rsidR="00A1384D" w:rsidRPr="006F0544">
        <w:rPr>
          <w:rFonts w:cs="Arial"/>
          <w:sz w:val="24"/>
          <w:szCs w:val="24"/>
        </w:rPr>
        <w:t xml:space="preserve"> </w:t>
      </w:r>
      <w:r w:rsidR="005C0D2D" w:rsidRPr="006F0544">
        <w:rPr>
          <w:rFonts w:cs="Arial"/>
          <w:sz w:val="24"/>
          <w:szCs w:val="24"/>
        </w:rPr>
        <w:t>5D</w:t>
      </w:r>
      <w:r w:rsidR="00A175BF" w:rsidRPr="006F0544">
        <w:rPr>
          <w:rFonts w:cs="Arial"/>
          <w:sz w:val="24"/>
          <w:szCs w:val="24"/>
        </w:rPr>
        <w:t xml:space="preserve">) for incorporation in </w:t>
      </w:r>
      <w:r w:rsidRPr="006F0544">
        <w:rPr>
          <w:rFonts w:cs="Arial"/>
          <w:sz w:val="24"/>
          <w:szCs w:val="24"/>
        </w:rPr>
        <w:t xml:space="preserve">the relevant ITU-R Recommendations, </w:t>
      </w:r>
      <w:r w:rsidR="00615CAF" w:rsidRPr="006F0544">
        <w:rPr>
          <w:rFonts w:cs="Arial"/>
          <w:sz w:val="24"/>
          <w:szCs w:val="24"/>
        </w:rPr>
        <w:t>such as</w:t>
      </w:r>
      <w:r w:rsidRPr="006F0544">
        <w:rPr>
          <w:rFonts w:cs="Arial"/>
          <w:sz w:val="24"/>
          <w:szCs w:val="24"/>
        </w:rPr>
        <w:t xml:space="preserve"> ITU-R </w:t>
      </w:r>
      <w:r w:rsidR="008569BC" w:rsidRPr="006F0544">
        <w:rPr>
          <w:rFonts w:cs="Arial"/>
          <w:sz w:val="24"/>
          <w:szCs w:val="24"/>
        </w:rPr>
        <w:t>Rec</w:t>
      </w:r>
      <w:r w:rsidR="006C54E4" w:rsidRPr="006F0544">
        <w:rPr>
          <w:rFonts w:cs="Arial"/>
          <w:sz w:val="24"/>
          <w:szCs w:val="24"/>
        </w:rPr>
        <w:t>.</w:t>
      </w:r>
      <w:r w:rsidR="00E77819" w:rsidRPr="006F0544">
        <w:rPr>
          <w:rFonts w:cs="Arial"/>
          <w:sz w:val="24"/>
          <w:szCs w:val="24"/>
        </w:rPr>
        <w:t xml:space="preserve"> </w:t>
      </w:r>
      <w:r w:rsidRPr="006F0544">
        <w:rPr>
          <w:rFonts w:cs="Arial"/>
          <w:sz w:val="24"/>
          <w:szCs w:val="24"/>
        </w:rPr>
        <w:t>M.2012</w:t>
      </w:r>
      <w:r w:rsidR="005C0D2D" w:rsidRPr="006F0544">
        <w:rPr>
          <w:rFonts w:cs="Arial"/>
          <w:sz w:val="24"/>
          <w:szCs w:val="24"/>
        </w:rPr>
        <w:t>,</w:t>
      </w:r>
      <w:r w:rsidR="00510E90" w:rsidRPr="006F0544">
        <w:rPr>
          <w:rFonts w:cs="Arial"/>
          <w:sz w:val="24"/>
          <w:szCs w:val="24"/>
        </w:rPr>
        <w:t xml:space="preserve"> </w:t>
      </w:r>
      <w:r w:rsidR="00510E90" w:rsidRPr="006F0544">
        <w:rPr>
          <w:rFonts w:cs="Arial"/>
          <w:i/>
          <w:sz w:val="24"/>
          <w:szCs w:val="24"/>
        </w:rPr>
        <w:t>“</w:t>
      </w:r>
      <w:r w:rsidRPr="006F0544">
        <w:rPr>
          <w:rFonts w:cs="Arial"/>
          <w:i/>
          <w:sz w:val="24"/>
          <w:szCs w:val="24"/>
        </w:rPr>
        <w:t>Detailed specifications of the terrestrial radio interfaces of International Mobile Telecommunications Advanced (IMT-Advanced)</w:t>
      </w:r>
      <w:r w:rsidR="00510E90" w:rsidRPr="006F0544">
        <w:rPr>
          <w:rFonts w:cs="Arial"/>
          <w:i/>
          <w:sz w:val="24"/>
          <w:szCs w:val="24"/>
        </w:rPr>
        <w:t>”</w:t>
      </w:r>
      <w:r w:rsidR="00E70EB0" w:rsidRPr="006F0544">
        <w:rPr>
          <w:rFonts w:cs="Arial"/>
          <w:sz w:val="24"/>
          <w:szCs w:val="24"/>
        </w:rPr>
        <w:t xml:space="preserve"> and ITU-R </w:t>
      </w:r>
      <w:r w:rsidR="00E77819" w:rsidRPr="006F0544">
        <w:rPr>
          <w:rFonts w:cs="Arial"/>
          <w:sz w:val="24"/>
          <w:szCs w:val="24"/>
        </w:rPr>
        <w:t>Rec</w:t>
      </w:r>
      <w:r w:rsidR="006C54E4" w:rsidRPr="006F0544">
        <w:rPr>
          <w:rFonts w:cs="Arial"/>
          <w:sz w:val="24"/>
          <w:szCs w:val="24"/>
        </w:rPr>
        <w:t>.</w:t>
      </w:r>
      <w:r w:rsidR="00E77819" w:rsidRPr="006F0544">
        <w:rPr>
          <w:rFonts w:cs="Arial"/>
          <w:sz w:val="24"/>
          <w:szCs w:val="24"/>
        </w:rPr>
        <w:t xml:space="preserve"> </w:t>
      </w:r>
      <w:r w:rsidR="00E70EB0" w:rsidRPr="006F0544">
        <w:rPr>
          <w:rFonts w:cs="Arial"/>
          <w:sz w:val="24"/>
          <w:szCs w:val="24"/>
        </w:rPr>
        <w:t>M.21</w:t>
      </w:r>
      <w:r w:rsidR="00CC0A01" w:rsidRPr="006F0544">
        <w:rPr>
          <w:rFonts w:cs="Arial"/>
          <w:sz w:val="24"/>
          <w:szCs w:val="24"/>
        </w:rPr>
        <w:t>50</w:t>
      </w:r>
      <w:r w:rsidR="00E70EB0" w:rsidRPr="006F0544">
        <w:rPr>
          <w:rFonts w:cs="Arial"/>
          <w:sz w:val="24"/>
          <w:szCs w:val="24"/>
        </w:rPr>
        <w:t>, “</w:t>
      </w:r>
      <w:r w:rsidR="00CC0A01" w:rsidRPr="006F0544">
        <w:rPr>
          <w:rFonts w:cs="Arial"/>
          <w:i/>
          <w:iCs/>
          <w:sz w:val="24"/>
          <w:szCs w:val="24"/>
        </w:rPr>
        <w:t>Detailed specifications of the terrestrial radio interfaces of International Mobile Telecommunications-2020 (IMT-2020</w:t>
      </w:r>
      <w:r w:rsidR="000B1D23" w:rsidRPr="006F0544">
        <w:rPr>
          <w:rFonts w:cs="Arial"/>
          <w:i/>
          <w:iCs/>
          <w:sz w:val="24"/>
          <w:szCs w:val="24"/>
        </w:rPr>
        <w:t>)</w:t>
      </w:r>
      <w:r w:rsidR="00780D6B" w:rsidRPr="006F0544">
        <w:rPr>
          <w:rFonts w:cs="Arial"/>
          <w:i/>
          <w:iCs/>
          <w:sz w:val="24"/>
          <w:szCs w:val="24"/>
        </w:rPr>
        <w:t>.</w:t>
      </w:r>
      <w:r w:rsidR="00780D6B" w:rsidRPr="006F0544">
        <w:rPr>
          <w:rFonts w:cs="Arial"/>
          <w:sz w:val="24"/>
          <w:szCs w:val="24"/>
        </w:rPr>
        <w:t>”</w:t>
      </w:r>
    </w:p>
    <w:p w14:paraId="0C3D08A2" w14:textId="5DD442AD" w:rsidR="00A31305" w:rsidRPr="006F0544" w:rsidRDefault="00510E90">
      <w:pPr>
        <w:rPr>
          <w:rFonts w:cs="Arial"/>
          <w:i/>
          <w:sz w:val="24"/>
          <w:szCs w:val="24"/>
        </w:rPr>
      </w:pPr>
      <w:r w:rsidRPr="006F0544">
        <w:rPr>
          <w:rFonts w:cs="Arial"/>
          <w:sz w:val="24"/>
          <w:szCs w:val="24"/>
        </w:rPr>
        <w:t xml:space="preserve"> </w:t>
      </w:r>
    </w:p>
    <w:p w14:paraId="0C3D08A3" w14:textId="33869E55" w:rsidR="00510E90" w:rsidRPr="006F0544" w:rsidRDefault="00BF5ADD" w:rsidP="00D93F20">
      <w:pPr>
        <w:rPr>
          <w:rFonts w:cs="Arial"/>
          <w:b/>
          <w:sz w:val="24"/>
          <w:szCs w:val="24"/>
        </w:rPr>
      </w:pPr>
      <w:proofErr w:type="gramStart"/>
      <w:r w:rsidRPr="006F0544">
        <w:rPr>
          <w:rFonts w:cs="Arial"/>
          <w:b/>
          <w:sz w:val="24"/>
          <w:szCs w:val="24"/>
        </w:rPr>
        <w:t xml:space="preserve">2  </w:t>
      </w:r>
      <w:r w:rsidR="00E77567" w:rsidRPr="006F0544">
        <w:rPr>
          <w:rFonts w:cs="Arial"/>
          <w:b/>
          <w:sz w:val="24"/>
          <w:szCs w:val="24"/>
        </w:rPr>
        <w:t>Background</w:t>
      </w:r>
      <w:proofErr w:type="gramEnd"/>
    </w:p>
    <w:p w14:paraId="4FEBFAE9" w14:textId="51A8579D" w:rsidR="00E77567" w:rsidRPr="006F0544" w:rsidRDefault="00E77567" w:rsidP="00D93F20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TSGs#90-e resulted in joint approval of a firm Rel</w:t>
      </w:r>
      <w:r w:rsidR="006274BD" w:rsidRPr="006F0544">
        <w:rPr>
          <w:rFonts w:cs="Arial"/>
          <w:sz w:val="24"/>
          <w:szCs w:val="24"/>
        </w:rPr>
        <w:t>-</w:t>
      </w:r>
      <w:r w:rsidRPr="006F0544">
        <w:rPr>
          <w:rFonts w:cs="Arial"/>
          <w:sz w:val="24"/>
          <w:szCs w:val="24"/>
        </w:rPr>
        <w:t>17 timeline. In reaching this schedul</w:t>
      </w:r>
      <w:r w:rsidR="002B0FAE" w:rsidRPr="006F0544">
        <w:rPr>
          <w:rFonts w:cs="Arial"/>
          <w:sz w:val="24"/>
          <w:szCs w:val="24"/>
        </w:rPr>
        <w:t>e,</w:t>
      </w:r>
      <w:r w:rsidRPr="006F0544">
        <w:rPr>
          <w:rFonts w:cs="Arial"/>
          <w:sz w:val="24"/>
          <w:szCs w:val="24"/>
        </w:rPr>
        <w:t xml:space="preserve"> </w:t>
      </w:r>
      <w:r w:rsidR="00133024" w:rsidRPr="006F0544">
        <w:rPr>
          <w:rFonts w:cs="Arial"/>
          <w:sz w:val="24"/>
          <w:szCs w:val="24"/>
        </w:rPr>
        <w:t>TSG</w:t>
      </w:r>
      <w:r w:rsidR="00D45365" w:rsidRPr="006F0544">
        <w:rPr>
          <w:rFonts w:cs="Arial"/>
          <w:sz w:val="24"/>
          <w:szCs w:val="24"/>
        </w:rPr>
        <w:t>s</w:t>
      </w:r>
      <w:r w:rsidR="00133024" w:rsidRPr="006F0544">
        <w:rPr>
          <w:rFonts w:cs="Arial"/>
          <w:sz w:val="24"/>
          <w:szCs w:val="24"/>
        </w:rPr>
        <w:t xml:space="preserve"> considered </w:t>
      </w:r>
      <w:r w:rsidR="00E07EF0" w:rsidRPr="006F0544">
        <w:rPr>
          <w:rFonts w:cs="Arial"/>
          <w:sz w:val="24"/>
          <w:szCs w:val="24"/>
        </w:rPr>
        <w:t xml:space="preserve">the effects that e-meetings in 2020 had on the work’s progress and the pressure that cancellation of all face-to-face meetings has created. </w:t>
      </w:r>
      <w:r w:rsidR="006E4B06" w:rsidRPr="006F0544">
        <w:rPr>
          <w:rFonts w:cs="Arial"/>
          <w:sz w:val="24"/>
          <w:szCs w:val="24"/>
        </w:rPr>
        <w:t>The new proposed schedule for the completion of Rel</w:t>
      </w:r>
      <w:r w:rsidR="002B0FAE" w:rsidRPr="006F0544">
        <w:rPr>
          <w:rFonts w:cs="Arial"/>
          <w:sz w:val="24"/>
          <w:szCs w:val="24"/>
        </w:rPr>
        <w:t>-</w:t>
      </w:r>
      <w:r w:rsidR="006E4B06" w:rsidRPr="006F0544">
        <w:rPr>
          <w:rFonts w:cs="Arial"/>
          <w:sz w:val="24"/>
          <w:szCs w:val="24"/>
        </w:rPr>
        <w:t xml:space="preserve">17 work is shown below, </w:t>
      </w:r>
      <w:r w:rsidR="006E4B06" w:rsidRPr="006F0544">
        <w:rPr>
          <w:rFonts w:cs="Arial"/>
          <w:color w:val="FF0000"/>
          <w:sz w:val="24"/>
          <w:szCs w:val="24"/>
        </w:rPr>
        <w:t>based on the assumption that 3GPP will return to physical meetings for the second half of 2021</w:t>
      </w:r>
      <w:r w:rsidR="006E4B06" w:rsidRPr="006F0544">
        <w:rPr>
          <w:rFonts w:cs="Arial"/>
          <w:sz w:val="24"/>
          <w:szCs w:val="24"/>
        </w:rPr>
        <w:t>.</w:t>
      </w:r>
    </w:p>
    <w:p w14:paraId="6E8FA9E0" w14:textId="77777777" w:rsidR="00860404" w:rsidRPr="006F0544" w:rsidRDefault="00860404" w:rsidP="00434C2F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textAlignment w:val="baseline"/>
        <w:rPr>
          <w:rFonts w:ascii="Arial" w:hAnsi="Arial" w:cs="Arial"/>
          <w:color w:val="444444"/>
          <w:sz w:val="20"/>
          <w:szCs w:val="20"/>
        </w:rPr>
      </w:pPr>
      <w:r w:rsidRPr="006F0544"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</w:rPr>
        <w:t>New Release 17 Schedule:</w:t>
      </w:r>
    </w:p>
    <w:p w14:paraId="1874E067" w14:textId="77777777" w:rsidR="00860404" w:rsidRPr="006F0544" w:rsidRDefault="00860404" w:rsidP="00434C2F">
      <w:pPr>
        <w:pStyle w:val="ListParagraph"/>
        <w:numPr>
          <w:ilvl w:val="0"/>
          <w:numId w:val="17"/>
        </w:numPr>
        <w:shd w:val="clear" w:color="auto" w:fill="FFFFFF"/>
        <w:spacing w:after="0" w:line="270" w:lineRule="atLeast"/>
        <w:textAlignment w:val="baseline"/>
        <w:rPr>
          <w:rFonts w:ascii="Arial" w:hAnsi="Arial" w:cs="Arial"/>
          <w:color w:val="444444"/>
          <w:sz w:val="17"/>
          <w:szCs w:val="17"/>
        </w:rPr>
      </w:pPr>
      <w:r w:rsidRPr="006F0544">
        <w:rPr>
          <w:rFonts w:ascii="Arial" w:hAnsi="Arial" w:cs="Arial"/>
          <w:color w:val="444444"/>
          <w:sz w:val="17"/>
          <w:szCs w:val="17"/>
        </w:rPr>
        <w:t>Rel-17 Stage 2 Functional Freeze, June 2021 (TSGs#92-e)</w:t>
      </w:r>
    </w:p>
    <w:p w14:paraId="56D183CB" w14:textId="77777777" w:rsidR="00860404" w:rsidRPr="006F0544" w:rsidRDefault="00860404" w:rsidP="00434C2F">
      <w:pPr>
        <w:pStyle w:val="ListParagraph"/>
        <w:numPr>
          <w:ilvl w:val="0"/>
          <w:numId w:val="17"/>
        </w:numPr>
        <w:shd w:val="clear" w:color="auto" w:fill="FFFFFF"/>
        <w:spacing w:after="0" w:line="270" w:lineRule="atLeast"/>
        <w:textAlignment w:val="baseline"/>
        <w:rPr>
          <w:rFonts w:ascii="Arial" w:hAnsi="Arial" w:cs="Arial"/>
          <w:color w:val="444444"/>
          <w:sz w:val="17"/>
          <w:szCs w:val="17"/>
        </w:rPr>
      </w:pPr>
      <w:r w:rsidRPr="006F0544">
        <w:rPr>
          <w:rFonts w:ascii="Arial" w:hAnsi="Arial" w:cs="Arial"/>
          <w:color w:val="444444"/>
          <w:sz w:val="17"/>
          <w:szCs w:val="17"/>
        </w:rPr>
        <w:t>Rel-17 Stage 3 Protocol Freeze, March 2022 (TSGs#95)</w:t>
      </w:r>
    </w:p>
    <w:p w14:paraId="3EB9DB50" w14:textId="77777777" w:rsidR="00860404" w:rsidRPr="006F0544" w:rsidRDefault="00860404" w:rsidP="00434C2F">
      <w:pPr>
        <w:pStyle w:val="ListParagraph"/>
        <w:numPr>
          <w:ilvl w:val="0"/>
          <w:numId w:val="17"/>
        </w:numPr>
        <w:shd w:val="clear" w:color="auto" w:fill="FFFFFF"/>
        <w:spacing w:after="0" w:line="270" w:lineRule="atLeast"/>
        <w:textAlignment w:val="baseline"/>
        <w:rPr>
          <w:rFonts w:ascii="Arial" w:hAnsi="Arial" w:cs="Arial"/>
          <w:color w:val="444444"/>
          <w:sz w:val="17"/>
          <w:szCs w:val="17"/>
        </w:rPr>
      </w:pPr>
      <w:r w:rsidRPr="006F0544">
        <w:rPr>
          <w:rFonts w:ascii="Arial" w:hAnsi="Arial" w:cs="Arial"/>
          <w:color w:val="444444"/>
          <w:sz w:val="17"/>
          <w:szCs w:val="17"/>
        </w:rPr>
        <w:t xml:space="preserve">Rel-17 Protocol coding Freeze (ASN.1, </w:t>
      </w:r>
      <w:proofErr w:type="spellStart"/>
      <w:r w:rsidRPr="006F0544">
        <w:rPr>
          <w:rFonts w:ascii="Arial" w:hAnsi="Arial" w:cs="Arial"/>
          <w:color w:val="444444"/>
          <w:sz w:val="17"/>
          <w:szCs w:val="17"/>
        </w:rPr>
        <w:t>OpenAPI</w:t>
      </w:r>
      <w:proofErr w:type="spellEnd"/>
      <w:r w:rsidRPr="006F0544">
        <w:rPr>
          <w:rFonts w:ascii="Arial" w:hAnsi="Arial" w:cs="Arial"/>
          <w:color w:val="444444"/>
          <w:sz w:val="17"/>
          <w:szCs w:val="17"/>
        </w:rPr>
        <w:t>), June 2022 (</w:t>
      </w:r>
      <w:bookmarkStart w:id="0" w:name="_Hlk64199843"/>
      <w:r w:rsidRPr="006F0544">
        <w:rPr>
          <w:rFonts w:ascii="Arial" w:hAnsi="Arial" w:cs="Arial"/>
          <w:color w:val="444444"/>
          <w:sz w:val="17"/>
          <w:szCs w:val="17"/>
        </w:rPr>
        <w:t>TSGs#96</w:t>
      </w:r>
      <w:bookmarkEnd w:id="0"/>
      <w:r w:rsidRPr="006F0544">
        <w:rPr>
          <w:rFonts w:ascii="Arial" w:hAnsi="Arial" w:cs="Arial"/>
          <w:color w:val="444444"/>
          <w:sz w:val="17"/>
          <w:szCs w:val="17"/>
        </w:rPr>
        <w:t>)</w:t>
      </w:r>
      <w:proofErr w:type="gramStart"/>
      <w:r w:rsidRPr="006F0544">
        <w:rPr>
          <w:rFonts w:ascii="Arial" w:hAnsi="Arial" w:cs="Arial"/>
          <w:color w:val="444444"/>
          <w:sz w:val="17"/>
          <w:szCs w:val="17"/>
        </w:rPr>
        <w:t xml:space="preserve">   [</w:t>
      </w:r>
      <w:proofErr w:type="gramEnd"/>
      <w:r w:rsidRPr="006F0544">
        <w:rPr>
          <w:rFonts w:ascii="Arial" w:hAnsi="Arial" w:cs="Arial"/>
          <w:color w:val="444444"/>
          <w:sz w:val="17"/>
          <w:szCs w:val="17"/>
        </w:rPr>
        <w:t>6-9 June 2022]</w:t>
      </w:r>
    </w:p>
    <w:p w14:paraId="7B1F5A5C" w14:textId="77777777" w:rsidR="00860404" w:rsidRPr="006F0544" w:rsidRDefault="00860404" w:rsidP="00434C2F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444444"/>
          <w:sz w:val="20"/>
          <w:szCs w:val="20"/>
        </w:rPr>
      </w:pPr>
      <w:r w:rsidRPr="006F0544">
        <w:rPr>
          <w:rFonts w:ascii="Arial" w:hAnsi="Arial" w:cs="Arial"/>
          <w:color w:val="444444"/>
          <w:sz w:val="20"/>
          <w:szCs w:val="20"/>
        </w:rPr>
        <w:t xml:space="preserve">Only the timeline for the work has changed; the content of Release 17 remains as approved during the December 2019 TSG#86 meetings. With this revised timeline, the broader 5G industry can rely on an informed and well-considered schedule that </w:t>
      </w:r>
      <w:proofErr w:type="gramStart"/>
      <w:r w:rsidRPr="006F0544">
        <w:rPr>
          <w:rFonts w:ascii="Arial" w:hAnsi="Arial" w:cs="Arial"/>
          <w:color w:val="444444"/>
          <w:sz w:val="20"/>
          <w:szCs w:val="20"/>
        </w:rPr>
        <w:t>takes into account</w:t>
      </w:r>
      <w:proofErr w:type="gramEnd"/>
      <w:r w:rsidRPr="006F0544">
        <w:rPr>
          <w:rFonts w:ascii="Arial" w:hAnsi="Arial" w:cs="Arial"/>
          <w:color w:val="444444"/>
          <w:sz w:val="20"/>
          <w:szCs w:val="20"/>
        </w:rPr>
        <w:t xml:space="preserve"> the peculiar situation created by life during a pandemic.</w:t>
      </w:r>
    </w:p>
    <w:p w14:paraId="7CDA7481" w14:textId="77777777" w:rsidR="00860404" w:rsidRPr="006F0544" w:rsidRDefault="00860404" w:rsidP="00860404">
      <w:pPr>
        <w:pStyle w:val="Normal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444444"/>
          <w:sz w:val="20"/>
          <w:szCs w:val="20"/>
        </w:rPr>
      </w:pPr>
      <w:r w:rsidRPr="006F0544">
        <w:rPr>
          <w:rFonts w:ascii="Arial" w:hAnsi="Arial" w:cs="Arial"/>
          <w:noProof/>
          <w:color w:val="5E85B7"/>
          <w:sz w:val="20"/>
          <w:szCs w:val="20"/>
          <w:bdr w:val="none" w:sz="0" w:space="0" w:color="auto" w:frame="1"/>
        </w:rPr>
        <w:lastRenderedPageBreak/>
        <w:drawing>
          <wp:inline distT="0" distB="0" distL="0" distR="0" wp14:anchorId="63B46715" wp14:editId="1AE371F7">
            <wp:extent cx="5943600" cy="2581275"/>
            <wp:effectExtent l="0" t="0" r="0" b="9525"/>
            <wp:docPr id="1" name="Picture 1" descr="Release timeline R16 R17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ease timeline R16 R17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855B8" w14:textId="77777777" w:rsidR="00E77567" w:rsidRPr="006F0544" w:rsidRDefault="00E77567" w:rsidP="00D93F20">
      <w:pPr>
        <w:rPr>
          <w:rFonts w:cs="Arial"/>
          <w:sz w:val="24"/>
          <w:szCs w:val="24"/>
        </w:rPr>
      </w:pPr>
    </w:p>
    <w:p w14:paraId="008DA855" w14:textId="49950130" w:rsidR="00A1384D" w:rsidRPr="006F0544" w:rsidRDefault="00CB0400" w:rsidP="00D93F20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Furthermore</w:t>
      </w:r>
      <w:r w:rsidR="00241B42" w:rsidRPr="006F0544">
        <w:rPr>
          <w:rFonts w:cs="Arial"/>
          <w:bCs/>
          <w:sz w:val="24"/>
          <w:szCs w:val="24"/>
        </w:rPr>
        <w:t xml:space="preserve">, </w:t>
      </w:r>
      <w:r w:rsidR="00A1384D" w:rsidRPr="006F0544">
        <w:rPr>
          <w:rFonts w:cs="Arial"/>
          <w:bCs/>
          <w:sz w:val="24"/>
          <w:szCs w:val="24"/>
        </w:rPr>
        <w:t xml:space="preserve">ATIS takes note of </w:t>
      </w:r>
      <w:r w:rsidR="00CC33CE" w:rsidRPr="00CC33CE">
        <w:rPr>
          <w:rFonts w:cs="Arial"/>
          <w:bCs/>
          <w:sz w:val="24"/>
          <w:szCs w:val="24"/>
        </w:rPr>
        <w:t>L</w:t>
      </w:r>
      <w:r w:rsidR="00CC33CE">
        <w:rPr>
          <w:rFonts w:cs="Arial"/>
          <w:bCs/>
          <w:sz w:val="24"/>
          <w:szCs w:val="24"/>
        </w:rPr>
        <w:t>iaison</w:t>
      </w:r>
      <w:r w:rsidR="00CC33CE" w:rsidRPr="00CC33CE">
        <w:rPr>
          <w:rFonts w:cs="Arial"/>
          <w:bCs/>
          <w:sz w:val="24"/>
          <w:szCs w:val="24"/>
        </w:rPr>
        <w:t xml:space="preserve"> </w:t>
      </w:r>
      <w:r w:rsidR="0059277B" w:rsidRPr="00CC33CE">
        <w:rPr>
          <w:rFonts w:cs="Arial"/>
          <w:bCs/>
          <w:sz w:val="24"/>
          <w:szCs w:val="24"/>
        </w:rPr>
        <w:t>S</w:t>
      </w:r>
      <w:r w:rsidR="0059277B">
        <w:rPr>
          <w:rFonts w:cs="Arial"/>
          <w:bCs/>
          <w:sz w:val="24"/>
          <w:szCs w:val="24"/>
        </w:rPr>
        <w:t>tatement</w:t>
      </w:r>
      <w:r w:rsidR="00D35C16">
        <w:rPr>
          <w:rFonts w:cs="Arial"/>
          <w:bCs/>
          <w:sz w:val="24"/>
          <w:szCs w:val="24"/>
        </w:rPr>
        <w:t xml:space="preserve"> </w:t>
      </w:r>
      <w:r w:rsidR="00D35C16" w:rsidRPr="00D35C16">
        <w:rPr>
          <w:rFonts w:cs="Arial"/>
          <w:bCs/>
          <w:sz w:val="24"/>
          <w:szCs w:val="24"/>
        </w:rPr>
        <w:t>5D/TEMP/</w:t>
      </w:r>
      <w:hyperlink r:id="rId10" w:history="1">
        <w:r w:rsidR="00D35C16" w:rsidRPr="00FD52F2">
          <w:rPr>
            <w:rStyle w:val="Hyperlink"/>
            <w:rFonts w:cs="Arial"/>
            <w:bCs/>
            <w:sz w:val="24"/>
            <w:szCs w:val="24"/>
          </w:rPr>
          <w:t>313</w:t>
        </w:r>
      </w:hyperlink>
      <w:r w:rsidR="00CC33CE">
        <w:rPr>
          <w:rFonts w:cs="Arial"/>
          <w:bCs/>
          <w:sz w:val="24"/>
          <w:szCs w:val="24"/>
        </w:rPr>
        <w:t xml:space="preserve"> </w:t>
      </w:r>
      <w:r w:rsidR="00870B64">
        <w:rPr>
          <w:rFonts w:cs="Arial"/>
          <w:bCs/>
          <w:sz w:val="24"/>
          <w:szCs w:val="24"/>
        </w:rPr>
        <w:t>from ITU-R WP</w:t>
      </w:r>
      <w:r w:rsidR="00DE07A3">
        <w:rPr>
          <w:rFonts w:cs="Arial"/>
          <w:bCs/>
          <w:sz w:val="24"/>
          <w:szCs w:val="24"/>
        </w:rPr>
        <w:t xml:space="preserve"> 5D on “T</w:t>
      </w:r>
      <w:r w:rsidR="00DE07A3" w:rsidRPr="00DE07A3">
        <w:rPr>
          <w:rFonts w:cs="Arial"/>
          <w:bCs/>
          <w:sz w:val="24"/>
          <w:szCs w:val="24"/>
        </w:rPr>
        <w:t>iming of updates of IMT-2020 Recommendation ITU-R M.2150 and IMT-advanced Recommendation ITU-R M.2012 after year 2021</w:t>
      </w:r>
      <w:r w:rsidR="00DE07A3">
        <w:rPr>
          <w:rFonts w:cs="Arial"/>
          <w:bCs/>
          <w:sz w:val="24"/>
          <w:szCs w:val="24"/>
        </w:rPr>
        <w:t>”</w:t>
      </w:r>
      <w:r w:rsidR="0059277B">
        <w:rPr>
          <w:rFonts w:cs="Arial"/>
          <w:bCs/>
          <w:sz w:val="24"/>
          <w:szCs w:val="24"/>
        </w:rPr>
        <w:t>.</w:t>
      </w:r>
      <w:r w:rsidR="00DE07A3">
        <w:rPr>
          <w:rFonts w:cs="Arial"/>
          <w:bCs/>
          <w:sz w:val="24"/>
          <w:szCs w:val="24"/>
        </w:rPr>
        <w:t xml:space="preserve"> </w:t>
      </w:r>
    </w:p>
    <w:p w14:paraId="04769E71" w14:textId="28BB5D17" w:rsidR="00B72724" w:rsidRDefault="00B72724" w:rsidP="00D93F20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TSG</w:t>
      </w:r>
      <w:r w:rsidR="00590EE5">
        <w:rPr>
          <w:rFonts w:cs="Arial"/>
          <w:bCs/>
          <w:sz w:val="24"/>
          <w:szCs w:val="24"/>
        </w:rPr>
        <w:t>s#</w:t>
      </w:r>
      <w:r w:rsidR="00634DF0">
        <w:rPr>
          <w:rFonts w:cs="Arial"/>
          <w:bCs/>
          <w:sz w:val="24"/>
          <w:szCs w:val="24"/>
        </w:rPr>
        <w:t>91-e</w:t>
      </w:r>
      <w:r w:rsidR="00B82153">
        <w:rPr>
          <w:rFonts w:cs="Arial"/>
          <w:bCs/>
          <w:sz w:val="24"/>
          <w:szCs w:val="24"/>
        </w:rPr>
        <w:t xml:space="preserve"> </w:t>
      </w:r>
      <w:r w:rsidR="00B82153" w:rsidRPr="00B82153">
        <w:rPr>
          <w:rFonts w:cs="Arial"/>
          <w:bCs/>
          <w:sz w:val="24"/>
          <w:szCs w:val="24"/>
        </w:rPr>
        <w:t xml:space="preserve">reviewed the </w:t>
      </w:r>
      <w:r w:rsidR="00EF19B8">
        <w:rPr>
          <w:rFonts w:cs="Arial"/>
          <w:bCs/>
          <w:sz w:val="24"/>
          <w:szCs w:val="24"/>
        </w:rPr>
        <w:t xml:space="preserve">ITU-R </w:t>
      </w:r>
      <w:r w:rsidR="0025266D">
        <w:rPr>
          <w:rFonts w:cs="Arial"/>
          <w:bCs/>
          <w:sz w:val="24"/>
          <w:szCs w:val="24"/>
        </w:rPr>
        <w:t xml:space="preserve">WP 5D </w:t>
      </w:r>
      <w:r w:rsidR="00387110">
        <w:rPr>
          <w:rFonts w:cs="Arial"/>
          <w:bCs/>
          <w:sz w:val="24"/>
          <w:szCs w:val="24"/>
        </w:rPr>
        <w:t>LS</w:t>
      </w:r>
      <w:r w:rsidR="00B82153" w:rsidRPr="00B82153">
        <w:rPr>
          <w:rFonts w:cs="Arial"/>
          <w:bCs/>
          <w:sz w:val="24"/>
          <w:szCs w:val="24"/>
        </w:rPr>
        <w:t xml:space="preserve"> and ha</w:t>
      </w:r>
      <w:r w:rsidR="00387110">
        <w:rPr>
          <w:rFonts w:cs="Arial"/>
          <w:bCs/>
          <w:sz w:val="24"/>
          <w:szCs w:val="24"/>
        </w:rPr>
        <w:t>d</w:t>
      </w:r>
      <w:r w:rsidR="00B82153" w:rsidRPr="00B82153">
        <w:rPr>
          <w:rFonts w:cs="Arial"/>
          <w:bCs/>
          <w:sz w:val="24"/>
          <w:szCs w:val="24"/>
        </w:rPr>
        <w:t xml:space="preserve"> no concern with the </w:t>
      </w:r>
      <w:r w:rsidR="00387110">
        <w:rPr>
          <w:rFonts w:cs="Arial"/>
          <w:bCs/>
          <w:sz w:val="24"/>
          <w:szCs w:val="24"/>
        </w:rPr>
        <w:t xml:space="preserve">proposed </w:t>
      </w:r>
      <w:r w:rsidR="00A34957">
        <w:rPr>
          <w:rFonts w:cs="Arial"/>
          <w:bCs/>
          <w:sz w:val="24"/>
          <w:szCs w:val="24"/>
        </w:rPr>
        <w:t>way forward</w:t>
      </w:r>
      <w:r w:rsidR="006F66D3">
        <w:rPr>
          <w:rFonts w:cs="Arial"/>
          <w:bCs/>
          <w:sz w:val="24"/>
          <w:szCs w:val="24"/>
        </w:rPr>
        <w:t>.</w:t>
      </w:r>
      <w:r w:rsidR="005F6F2F">
        <w:rPr>
          <w:rFonts w:cs="Arial"/>
          <w:bCs/>
          <w:sz w:val="24"/>
          <w:szCs w:val="24"/>
        </w:rPr>
        <w:t xml:space="preserve"> Please see </w:t>
      </w:r>
      <w:hyperlink r:id="rId11" w:history="1">
        <w:r w:rsidR="00356A76" w:rsidRPr="004D57C1">
          <w:rPr>
            <w:rStyle w:val="Hyperlink"/>
            <w:rFonts w:cs="Arial"/>
            <w:bCs/>
            <w:sz w:val="24"/>
            <w:szCs w:val="24"/>
          </w:rPr>
          <w:t>SP-210028</w:t>
        </w:r>
      </w:hyperlink>
      <w:r w:rsidR="00356A76">
        <w:rPr>
          <w:rFonts w:cs="Arial"/>
          <w:bCs/>
          <w:sz w:val="24"/>
          <w:szCs w:val="24"/>
        </w:rPr>
        <w:t xml:space="preserve"> (</w:t>
      </w:r>
      <w:hyperlink r:id="rId12" w:history="1">
        <w:r w:rsidR="000E336D" w:rsidRPr="00120628">
          <w:rPr>
            <w:rStyle w:val="Hyperlink"/>
            <w:rFonts w:cs="Arial"/>
            <w:bCs/>
            <w:sz w:val="24"/>
            <w:szCs w:val="24"/>
          </w:rPr>
          <w:t>PCG</w:t>
        </w:r>
        <w:r w:rsidR="00F8310B" w:rsidRPr="00120628">
          <w:rPr>
            <w:rStyle w:val="Hyperlink"/>
            <w:rFonts w:cs="Arial"/>
            <w:bCs/>
            <w:sz w:val="24"/>
            <w:szCs w:val="24"/>
          </w:rPr>
          <w:t>46</w:t>
        </w:r>
        <w:r w:rsidR="00B31AAA" w:rsidRPr="00120628">
          <w:rPr>
            <w:rStyle w:val="Hyperlink"/>
            <w:rFonts w:cs="Arial"/>
            <w:bCs/>
            <w:sz w:val="24"/>
            <w:szCs w:val="24"/>
          </w:rPr>
          <w:t>_11</w:t>
        </w:r>
      </w:hyperlink>
      <w:r w:rsidR="00B31AAA">
        <w:rPr>
          <w:rFonts w:cs="Arial"/>
          <w:bCs/>
          <w:sz w:val="24"/>
          <w:szCs w:val="24"/>
        </w:rPr>
        <w:t>)</w:t>
      </w:r>
      <w:r w:rsidR="00F8310B">
        <w:rPr>
          <w:rFonts w:cs="Arial"/>
          <w:bCs/>
          <w:sz w:val="24"/>
          <w:szCs w:val="24"/>
        </w:rPr>
        <w:t>.</w:t>
      </w:r>
    </w:p>
    <w:p w14:paraId="788B68AE" w14:textId="2444CB85" w:rsidR="00A1384D" w:rsidRDefault="0077077E" w:rsidP="00D93F20">
      <w:pPr>
        <w:rPr>
          <w:rFonts w:cs="Arial"/>
          <w:bCs/>
          <w:sz w:val="24"/>
          <w:szCs w:val="24"/>
        </w:rPr>
      </w:pPr>
      <w:r w:rsidRPr="006F0544">
        <w:rPr>
          <w:rFonts w:cs="Arial"/>
          <w:bCs/>
          <w:sz w:val="24"/>
          <w:szCs w:val="24"/>
        </w:rPr>
        <w:t xml:space="preserve">ATIS has reviewed </w:t>
      </w:r>
      <w:r w:rsidR="007B3C4A">
        <w:rPr>
          <w:rFonts w:cs="Arial"/>
          <w:bCs/>
          <w:sz w:val="24"/>
          <w:szCs w:val="24"/>
        </w:rPr>
        <w:t xml:space="preserve">the </w:t>
      </w:r>
      <w:r w:rsidR="00B667E6">
        <w:rPr>
          <w:rFonts w:cs="Arial"/>
          <w:bCs/>
          <w:sz w:val="24"/>
          <w:szCs w:val="24"/>
        </w:rPr>
        <w:t xml:space="preserve">above </w:t>
      </w:r>
      <w:r w:rsidR="00DA0ED5">
        <w:rPr>
          <w:rFonts w:cs="Arial"/>
          <w:bCs/>
          <w:sz w:val="24"/>
          <w:szCs w:val="24"/>
        </w:rPr>
        <w:t>documents</w:t>
      </w:r>
      <w:r w:rsidR="00B667E6" w:rsidRPr="006F0544">
        <w:rPr>
          <w:rFonts w:cs="Arial"/>
          <w:bCs/>
          <w:sz w:val="24"/>
          <w:szCs w:val="24"/>
        </w:rPr>
        <w:t xml:space="preserve"> </w:t>
      </w:r>
      <w:r w:rsidRPr="006F0544">
        <w:rPr>
          <w:rFonts w:cs="Arial"/>
          <w:bCs/>
          <w:sz w:val="24"/>
          <w:szCs w:val="24"/>
        </w:rPr>
        <w:t xml:space="preserve">and brings forward several observations and conclusions related to the future updating and wishes to share our view and proposals with the Organizational Partners of 3GPP on these matters. </w:t>
      </w:r>
    </w:p>
    <w:p w14:paraId="0FAD209F" w14:textId="77777777" w:rsidR="00FB4199" w:rsidRPr="006F0544" w:rsidRDefault="00FB4199" w:rsidP="00D93F20">
      <w:pPr>
        <w:rPr>
          <w:rFonts w:cs="Arial"/>
          <w:bCs/>
          <w:sz w:val="24"/>
          <w:szCs w:val="24"/>
        </w:rPr>
      </w:pPr>
    </w:p>
    <w:p w14:paraId="0C3D08A8" w14:textId="143CFF93" w:rsidR="00510E90" w:rsidRPr="006F0544" w:rsidRDefault="00BF5ADD" w:rsidP="00D93F20">
      <w:pPr>
        <w:rPr>
          <w:rFonts w:cs="Arial"/>
          <w:b/>
          <w:sz w:val="24"/>
          <w:szCs w:val="24"/>
        </w:rPr>
      </w:pPr>
      <w:proofErr w:type="gramStart"/>
      <w:r w:rsidRPr="006F0544">
        <w:rPr>
          <w:rFonts w:cs="Arial"/>
          <w:b/>
          <w:sz w:val="24"/>
          <w:szCs w:val="24"/>
        </w:rPr>
        <w:t xml:space="preserve">3  </w:t>
      </w:r>
      <w:r w:rsidR="006A727D" w:rsidRPr="006F0544">
        <w:rPr>
          <w:rFonts w:cs="Arial"/>
          <w:b/>
          <w:sz w:val="24"/>
          <w:szCs w:val="24"/>
        </w:rPr>
        <w:t>ATIS</w:t>
      </w:r>
      <w:proofErr w:type="gramEnd"/>
      <w:r w:rsidR="006A727D" w:rsidRPr="006F0544">
        <w:rPr>
          <w:rFonts w:cs="Arial"/>
          <w:b/>
          <w:sz w:val="24"/>
          <w:szCs w:val="24"/>
        </w:rPr>
        <w:t xml:space="preserve"> </w:t>
      </w:r>
      <w:r w:rsidR="00604545" w:rsidRPr="006F0544">
        <w:rPr>
          <w:rFonts w:cs="Arial"/>
          <w:b/>
          <w:sz w:val="24"/>
          <w:szCs w:val="24"/>
        </w:rPr>
        <w:t>Analysis</w:t>
      </w:r>
    </w:p>
    <w:p w14:paraId="3F29D6BE" w14:textId="08192B38" w:rsidR="00604545" w:rsidRPr="006F0544" w:rsidRDefault="00604545" w:rsidP="00604545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Based on the Rel</w:t>
      </w:r>
      <w:r w:rsidR="000972E3" w:rsidRPr="006F0544">
        <w:rPr>
          <w:rFonts w:cs="Arial"/>
          <w:sz w:val="24"/>
          <w:szCs w:val="24"/>
        </w:rPr>
        <w:t>-</w:t>
      </w:r>
      <w:r w:rsidRPr="006F0544">
        <w:rPr>
          <w:rFonts w:cs="Arial"/>
          <w:sz w:val="24"/>
          <w:szCs w:val="24"/>
        </w:rPr>
        <w:t>17 schedule</w:t>
      </w:r>
      <w:r w:rsidR="00A60C6E" w:rsidRPr="006F0544">
        <w:rPr>
          <w:rFonts w:cs="Arial"/>
          <w:sz w:val="24"/>
          <w:szCs w:val="24"/>
        </w:rPr>
        <w:t xml:space="preserve"> mentioned earlier</w:t>
      </w:r>
      <w:r w:rsidR="007C71E1" w:rsidRPr="006F0544">
        <w:rPr>
          <w:rFonts w:cs="Arial"/>
          <w:sz w:val="24"/>
          <w:szCs w:val="24"/>
        </w:rPr>
        <w:t xml:space="preserve">, </w:t>
      </w:r>
      <w:r w:rsidR="007C71E1" w:rsidRPr="006F0544">
        <w:rPr>
          <w:rFonts w:cs="Arial"/>
          <w:sz w:val="24"/>
          <w:szCs w:val="24"/>
          <w:u w:val="single"/>
        </w:rPr>
        <w:t xml:space="preserve">assuming </w:t>
      </w:r>
      <w:r w:rsidR="00C857DE" w:rsidRPr="006F0544">
        <w:rPr>
          <w:rFonts w:cs="Arial"/>
          <w:sz w:val="24"/>
          <w:szCs w:val="24"/>
          <w:u w:val="single"/>
        </w:rPr>
        <w:t xml:space="preserve">no </w:t>
      </w:r>
      <w:r w:rsidR="00732D18" w:rsidRPr="006F0544">
        <w:rPr>
          <w:rFonts w:cs="Arial"/>
          <w:sz w:val="24"/>
          <w:szCs w:val="24"/>
          <w:u w:val="single"/>
        </w:rPr>
        <w:t>additional</w:t>
      </w:r>
      <w:r w:rsidR="00413AB8" w:rsidRPr="006F0544">
        <w:rPr>
          <w:rFonts w:cs="Arial"/>
          <w:sz w:val="24"/>
          <w:szCs w:val="24"/>
          <w:u w:val="single"/>
        </w:rPr>
        <w:t xml:space="preserve"> delay</w:t>
      </w:r>
      <w:r w:rsidR="00C857DE" w:rsidRPr="006F0544">
        <w:rPr>
          <w:rFonts w:cs="Arial"/>
          <w:sz w:val="24"/>
          <w:szCs w:val="24"/>
          <w:u w:val="single"/>
        </w:rPr>
        <w:t>s</w:t>
      </w:r>
      <w:r w:rsidR="00C857DE" w:rsidRPr="006F0544">
        <w:rPr>
          <w:rFonts w:cs="Arial"/>
          <w:sz w:val="24"/>
          <w:szCs w:val="24"/>
        </w:rPr>
        <w:t xml:space="preserve">, here is </w:t>
      </w:r>
      <w:r w:rsidR="00D07ECF" w:rsidRPr="006F0544">
        <w:rPr>
          <w:rFonts w:cs="Arial"/>
          <w:sz w:val="24"/>
          <w:szCs w:val="24"/>
        </w:rPr>
        <w:t>a potential</w:t>
      </w:r>
      <w:r w:rsidR="00C857DE" w:rsidRPr="006F0544">
        <w:rPr>
          <w:rFonts w:cs="Arial"/>
          <w:sz w:val="24"/>
          <w:szCs w:val="24"/>
        </w:rPr>
        <w:t xml:space="preserve"> transpontine timeline:</w:t>
      </w:r>
    </w:p>
    <w:p w14:paraId="51678682" w14:textId="28963CED" w:rsidR="00B53ECB" w:rsidRPr="006F0544" w:rsidRDefault="00604545" w:rsidP="00604545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Rel</w:t>
      </w:r>
      <w:r w:rsidR="000972E3" w:rsidRPr="006F0544">
        <w:rPr>
          <w:rFonts w:ascii="Arial" w:hAnsi="Arial" w:cs="Arial"/>
          <w:sz w:val="24"/>
          <w:szCs w:val="24"/>
        </w:rPr>
        <w:t>-</w:t>
      </w:r>
      <w:r w:rsidRPr="006F0544">
        <w:rPr>
          <w:rFonts w:ascii="Arial" w:hAnsi="Arial" w:cs="Arial"/>
          <w:sz w:val="24"/>
          <w:szCs w:val="24"/>
        </w:rPr>
        <w:t xml:space="preserve">17 ASN.1 3GPP </w:t>
      </w:r>
      <w:r w:rsidR="00D07ECF" w:rsidRPr="006F0544">
        <w:rPr>
          <w:rFonts w:ascii="Arial" w:hAnsi="Arial" w:cs="Arial"/>
          <w:sz w:val="24"/>
          <w:szCs w:val="24"/>
        </w:rPr>
        <w:t>TSGs#96</w:t>
      </w:r>
      <w:r w:rsidR="00C76177"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>6-9 June 2022</w:t>
      </w:r>
    </w:p>
    <w:p w14:paraId="496CB10A" w14:textId="4DC67446" w:rsidR="00604545" w:rsidRPr="006F0544" w:rsidRDefault="00604545" w:rsidP="00B53ECB">
      <w:pPr>
        <w:pStyle w:val="ListParagraph"/>
        <w:numPr>
          <w:ilvl w:val="1"/>
          <w:numId w:val="18"/>
        </w:numPr>
        <w:rPr>
          <w:rFonts w:ascii="Arial" w:hAnsi="Arial" w:cs="Arial"/>
          <w:color w:val="FF0000"/>
          <w:sz w:val="24"/>
          <w:szCs w:val="24"/>
        </w:rPr>
      </w:pPr>
      <w:r w:rsidRPr="006F0544">
        <w:rPr>
          <w:rFonts w:ascii="Arial" w:hAnsi="Arial" w:cs="Arial"/>
          <w:color w:val="FF0000"/>
          <w:sz w:val="24"/>
          <w:szCs w:val="24"/>
        </w:rPr>
        <w:t>Published Specs from MCC (for OP transpositions) 22 July 2022</w:t>
      </w:r>
    </w:p>
    <w:p w14:paraId="69D09ED4" w14:textId="55F17F79" w:rsidR="00604545" w:rsidRPr="006F0544" w:rsidRDefault="00604545" w:rsidP="00D57E74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 xml:space="preserve">WP 5D Meeting # 41 </w:t>
      </w:r>
      <w:r w:rsidR="00907024" w:rsidRPr="006F0544">
        <w:rPr>
          <w:rFonts w:ascii="Arial" w:hAnsi="Arial" w:cs="Arial"/>
          <w:sz w:val="24"/>
          <w:szCs w:val="24"/>
        </w:rPr>
        <w:tab/>
      </w:r>
      <w:r w:rsidR="00907024"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>14-23 June 2022</w:t>
      </w:r>
    </w:p>
    <w:p w14:paraId="036A0ED3" w14:textId="5DDAFB14" w:rsidR="00604545" w:rsidRPr="006F0544" w:rsidRDefault="00604545" w:rsidP="00D07ECF">
      <w:pPr>
        <w:pStyle w:val="ListParagraph"/>
        <w:numPr>
          <w:ilvl w:val="1"/>
          <w:numId w:val="18"/>
        </w:numPr>
        <w:rPr>
          <w:rFonts w:ascii="Arial" w:hAnsi="Arial" w:cs="Arial"/>
          <w:color w:val="FF0000"/>
          <w:sz w:val="24"/>
          <w:szCs w:val="24"/>
        </w:rPr>
      </w:pPr>
      <w:r w:rsidRPr="006F0544">
        <w:rPr>
          <w:rFonts w:ascii="Arial" w:hAnsi="Arial" w:cs="Arial"/>
          <w:color w:val="FF0000"/>
          <w:sz w:val="24"/>
          <w:szCs w:val="24"/>
        </w:rPr>
        <w:t xml:space="preserve">Transpositions due to ITU-R Secretariat ~ </w:t>
      </w:r>
      <w:r w:rsidR="006A727D" w:rsidRPr="006F0544">
        <w:rPr>
          <w:rFonts w:ascii="Arial" w:hAnsi="Arial" w:cs="Arial"/>
          <w:color w:val="FF0000"/>
          <w:sz w:val="24"/>
          <w:szCs w:val="24"/>
        </w:rPr>
        <w:t xml:space="preserve">5 </w:t>
      </w:r>
      <w:r w:rsidRPr="006F0544">
        <w:rPr>
          <w:rFonts w:ascii="Arial" w:hAnsi="Arial" w:cs="Arial"/>
          <w:color w:val="FF0000"/>
          <w:sz w:val="24"/>
          <w:szCs w:val="24"/>
        </w:rPr>
        <w:t>September 2022</w:t>
      </w:r>
    </w:p>
    <w:p w14:paraId="16C76608" w14:textId="524DE5FD" w:rsidR="00604545" w:rsidRDefault="00604545" w:rsidP="0046098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 xml:space="preserve">WP 5D Meeting # 42 </w:t>
      </w:r>
      <w:r w:rsidR="00C76177" w:rsidRPr="006F0544">
        <w:rPr>
          <w:rFonts w:ascii="Arial" w:hAnsi="Arial" w:cs="Arial"/>
          <w:sz w:val="24"/>
          <w:szCs w:val="24"/>
        </w:rPr>
        <w:tab/>
      </w:r>
      <w:r w:rsidR="00C76177"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>1</w:t>
      </w:r>
      <w:r w:rsidR="00453F5C">
        <w:rPr>
          <w:rFonts w:ascii="Arial" w:hAnsi="Arial" w:cs="Arial"/>
          <w:sz w:val="24"/>
          <w:szCs w:val="24"/>
        </w:rPr>
        <w:t>0</w:t>
      </w:r>
      <w:r w:rsidRPr="006F0544">
        <w:rPr>
          <w:rFonts w:ascii="Arial" w:hAnsi="Arial" w:cs="Arial"/>
          <w:sz w:val="24"/>
          <w:szCs w:val="24"/>
        </w:rPr>
        <w:t xml:space="preserve">-20 October 2022 </w:t>
      </w:r>
    </w:p>
    <w:p w14:paraId="117D0F94" w14:textId="071AB5F0" w:rsidR="00F12DA5" w:rsidRPr="00F12DA5" w:rsidRDefault="0081249F" w:rsidP="00F12DA5">
      <w:pPr>
        <w:pStyle w:val="ListParagraph"/>
        <w:numPr>
          <w:ilvl w:val="1"/>
          <w:numId w:val="18"/>
        </w:numPr>
        <w:rPr>
          <w:rFonts w:ascii="Arial" w:hAnsi="Arial" w:cs="Arial"/>
          <w:color w:val="FF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42CB5" wp14:editId="3D6E7AF4">
                <wp:simplePos x="0" y="0"/>
                <wp:positionH relativeFrom="column">
                  <wp:posOffset>-225188</wp:posOffset>
                </wp:positionH>
                <wp:positionV relativeFrom="paragraph">
                  <wp:posOffset>82417</wp:posOffset>
                </wp:positionV>
                <wp:extent cx="396240" cy="472440"/>
                <wp:effectExtent l="0" t="0" r="0" b="0"/>
                <wp:wrapNone/>
                <wp:docPr id="2" name="Multiplication Sig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47244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D0FD0" id="Multiplication Sign 2" o:spid="_x0000_s1026" style="position:absolute;margin-left:-17.75pt;margin-top:6.5pt;width:31.2pt;height:3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6240,472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" path="m59464,143413l130870,83524r67250,80183l265370,83524r71406,59889l258937,236220r77839,92807l265370,388916,198120,308733r-67250,80183l59464,329027r77839,-92807l59464,143413xe" fillcolor="red" strokecolor="#243f60 [1604]" strokeweight="2pt">
                <v:path arrowok="t" o:connecttype="custom" o:connectlocs="59464,143413;130870,83524;198120,163707;265370,83524;336776,143413;258937,236220;336776,329027;265370,388916;198120,308733;130870,388916;59464,329027;137303,236220;59464,143413" o:connectangles="0,0,0,0,0,0,0,0,0,0,0,0,0"/>
              </v:shape>
            </w:pict>
          </mc:Fallback>
        </mc:AlternateContent>
      </w:r>
      <w:r w:rsidR="00F12DA5" w:rsidRPr="00F12DA5">
        <w:rPr>
          <w:rFonts w:ascii="Arial" w:hAnsi="Arial" w:cs="Arial"/>
          <w:color w:val="FF0000"/>
          <w:sz w:val="24"/>
          <w:szCs w:val="24"/>
        </w:rPr>
        <w:t xml:space="preserve">Contribution </w:t>
      </w:r>
      <w:proofErr w:type="gramStart"/>
      <w:r w:rsidR="00F12DA5" w:rsidRPr="00F12DA5">
        <w:rPr>
          <w:rFonts w:ascii="Arial" w:hAnsi="Arial" w:cs="Arial"/>
          <w:color w:val="FF0000"/>
          <w:sz w:val="24"/>
          <w:szCs w:val="24"/>
        </w:rPr>
        <w:t>deadline  ~</w:t>
      </w:r>
      <w:proofErr w:type="gramEnd"/>
      <w:r w:rsidR="00F12DA5" w:rsidRPr="00F12DA5">
        <w:rPr>
          <w:rFonts w:ascii="Arial" w:hAnsi="Arial" w:cs="Arial"/>
          <w:color w:val="FF0000"/>
          <w:sz w:val="24"/>
          <w:szCs w:val="24"/>
        </w:rPr>
        <w:t xml:space="preserve"> 3 October 2022</w:t>
      </w:r>
    </w:p>
    <w:p w14:paraId="3E367CF7" w14:textId="6D17D638" w:rsidR="007A392A" w:rsidRPr="007A392A" w:rsidRDefault="007A392A" w:rsidP="007A392A">
      <w:pPr>
        <w:pStyle w:val="ListParagraph"/>
        <w:numPr>
          <w:ilvl w:val="0"/>
          <w:numId w:val="18"/>
        </w:numPr>
        <w:tabs>
          <w:tab w:val="left" w:pos="720"/>
          <w:tab w:val="left" w:pos="1134"/>
          <w:tab w:val="left" w:pos="1871"/>
          <w:tab w:val="left" w:pos="2268"/>
        </w:tabs>
        <w:autoSpaceDN w:val="0"/>
        <w:rPr>
          <w:rFonts w:ascii="Arial" w:hAnsi="Arial" w:cs="Arial"/>
          <w:color w:val="FF0000"/>
          <w:sz w:val="24"/>
          <w:szCs w:val="24"/>
        </w:rPr>
      </w:pPr>
      <w:r w:rsidRPr="007A392A">
        <w:rPr>
          <w:rFonts w:ascii="Arial" w:hAnsi="Arial" w:cs="Arial"/>
          <w:color w:val="FF0000"/>
          <w:sz w:val="24"/>
          <w:szCs w:val="24"/>
        </w:rPr>
        <w:t>Assessment of OP transposition and internal approval of “standards” and provision of hyperlinks</w:t>
      </w:r>
    </w:p>
    <w:p w14:paraId="4B64D9C2" w14:textId="25A6B281" w:rsidR="007A392A" w:rsidRPr="007A392A" w:rsidRDefault="007A392A" w:rsidP="007A392A">
      <w:pPr>
        <w:pStyle w:val="ListParagraph"/>
        <w:numPr>
          <w:ilvl w:val="1"/>
          <w:numId w:val="18"/>
        </w:numPr>
        <w:tabs>
          <w:tab w:val="left" w:pos="720"/>
          <w:tab w:val="left" w:pos="1134"/>
          <w:tab w:val="left" w:pos="1871"/>
          <w:tab w:val="left" w:pos="2268"/>
        </w:tabs>
        <w:autoSpaceDN w:val="0"/>
        <w:rPr>
          <w:rFonts w:ascii="Arial" w:hAnsi="Arial" w:cs="Arial"/>
          <w:color w:val="FF0000"/>
          <w:sz w:val="24"/>
          <w:szCs w:val="24"/>
        </w:rPr>
      </w:pPr>
      <w:r w:rsidRPr="007A392A">
        <w:rPr>
          <w:rFonts w:ascii="Arial" w:hAnsi="Arial" w:cs="Arial"/>
          <w:color w:val="FF0000"/>
          <w:sz w:val="24"/>
          <w:szCs w:val="24"/>
        </w:rPr>
        <w:t>Approximately a 6-week window is available (22 July to 5 Sept)</w:t>
      </w:r>
    </w:p>
    <w:p w14:paraId="67A5F333" w14:textId="1681215D" w:rsidR="00814D9F" w:rsidRPr="006F0544" w:rsidRDefault="00382E30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lastRenderedPageBreak/>
        <w:t xml:space="preserve">Even </w:t>
      </w:r>
      <w:r w:rsidR="0023279E" w:rsidRPr="006F0544">
        <w:rPr>
          <w:rFonts w:cs="Arial"/>
          <w:sz w:val="24"/>
          <w:szCs w:val="24"/>
        </w:rPr>
        <w:t xml:space="preserve">assuming </w:t>
      </w:r>
      <w:r w:rsidRPr="006F0544">
        <w:rPr>
          <w:rFonts w:cs="Arial"/>
          <w:sz w:val="24"/>
          <w:szCs w:val="24"/>
        </w:rPr>
        <w:t xml:space="preserve">no further delay </w:t>
      </w:r>
      <w:r w:rsidR="0023279E" w:rsidRPr="006F0544">
        <w:rPr>
          <w:rFonts w:cs="Arial"/>
          <w:sz w:val="24"/>
          <w:szCs w:val="24"/>
        </w:rPr>
        <w:t>in Rel-17</w:t>
      </w:r>
      <w:r w:rsidR="00154BFE" w:rsidRPr="006F0544">
        <w:rPr>
          <w:rFonts w:cs="Arial"/>
          <w:sz w:val="24"/>
          <w:szCs w:val="24"/>
        </w:rPr>
        <w:t xml:space="preserve"> (unlikely)</w:t>
      </w:r>
      <w:r w:rsidR="0023279E" w:rsidRPr="006F0544">
        <w:rPr>
          <w:rFonts w:cs="Arial"/>
          <w:sz w:val="24"/>
          <w:szCs w:val="24"/>
        </w:rPr>
        <w:t>,</w:t>
      </w:r>
      <w:r w:rsidR="00BA285F" w:rsidRPr="006F0544">
        <w:rPr>
          <w:rFonts w:cs="Arial"/>
          <w:sz w:val="24"/>
          <w:szCs w:val="24"/>
        </w:rPr>
        <w:t xml:space="preserve"> as a Transposing Organization,</w:t>
      </w:r>
      <w:r w:rsidR="00C979DD" w:rsidRPr="006F0544">
        <w:rPr>
          <w:rFonts w:cs="Arial"/>
          <w:sz w:val="24"/>
          <w:szCs w:val="24"/>
        </w:rPr>
        <w:t xml:space="preserve"> ATIS </w:t>
      </w:r>
      <w:r w:rsidR="00FF4E84" w:rsidRPr="006F0544">
        <w:rPr>
          <w:rFonts w:cs="Arial"/>
          <w:sz w:val="24"/>
          <w:szCs w:val="24"/>
        </w:rPr>
        <w:t>cannot support only a</w:t>
      </w:r>
      <w:r w:rsidR="00756FED" w:rsidRPr="006F0544">
        <w:rPr>
          <w:rFonts w:cs="Arial"/>
          <w:sz w:val="24"/>
          <w:szCs w:val="24"/>
        </w:rPr>
        <w:t xml:space="preserve"> </w:t>
      </w:r>
      <w:r w:rsidR="00255FA3" w:rsidRPr="006F0544">
        <w:rPr>
          <w:rFonts w:cs="Arial"/>
          <w:sz w:val="24"/>
          <w:szCs w:val="24"/>
        </w:rPr>
        <w:t>6-week</w:t>
      </w:r>
      <w:r w:rsidR="000811B4" w:rsidRPr="006F0544">
        <w:rPr>
          <w:rFonts w:cs="Arial"/>
          <w:sz w:val="24"/>
          <w:szCs w:val="24"/>
        </w:rPr>
        <w:t xml:space="preserve"> </w:t>
      </w:r>
      <w:r w:rsidR="00EB6532" w:rsidRPr="006F0544">
        <w:rPr>
          <w:rFonts w:cs="Arial"/>
          <w:sz w:val="24"/>
          <w:szCs w:val="24"/>
        </w:rPr>
        <w:t xml:space="preserve">window </w:t>
      </w:r>
      <w:r w:rsidR="00907024" w:rsidRPr="006F0544">
        <w:rPr>
          <w:rFonts w:cs="Arial"/>
          <w:sz w:val="24"/>
          <w:szCs w:val="24"/>
        </w:rPr>
        <w:t xml:space="preserve">to complete the task </w:t>
      </w:r>
      <w:r w:rsidR="00D117EA" w:rsidRPr="006F0544">
        <w:rPr>
          <w:rFonts w:cs="Arial"/>
          <w:sz w:val="24"/>
          <w:szCs w:val="24"/>
        </w:rPr>
        <w:t xml:space="preserve">without </w:t>
      </w:r>
      <w:r w:rsidR="00BA6A28" w:rsidRPr="006F0544">
        <w:rPr>
          <w:rFonts w:cs="Arial"/>
          <w:sz w:val="24"/>
          <w:szCs w:val="24"/>
        </w:rPr>
        <w:t xml:space="preserve">taking </w:t>
      </w:r>
      <w:r w:rsidR="00D117EA" w:rsidRPr="006F0544">
        <w:rPr>
          <w:rFonts w:cs="Arial"/>
          <w:sz w:val="24"/>
          <w:szCs w:val="24"/>
        </w:rPr>
        <w:t>extraordinary mechanisms</w:t>
      </w:r>
      <w:r w:rsidR="00F24CB8" w:rsidRPr="006F0544">
        <w:rPr>
          <w:rFonts w:cs="Arial"/>
          <w:sz w:val="24"/>
          <w:szCs w:val="24"/>
        </w:rPr>
        <w:t>. E</w:t>
      </w:r>
      <w:r w:rsidR="003E0005" w:rsidRPr="006F0544">
        <w:rPr>
          <w:rFonts w:cs="Arial"/>
          <w:sz w:val="24"/>
          <w:szCs w:val="24"/>
        </w:rPr>
        <w:t>ven if such means could be investigated</w:t>
      </w:r>
      <w:r w:rsidR="00F24CB8" w:rsidRPr="006F0544">
        <w:rPr>
          <w:rFonts w:cs="Arial"/>
          <w:sz w:val="24"/>
          <w:szCs w:val="24"/>
        </w:rPr>
        <w:t>,</w:t>
      </w:r>
      <w:r w:rsidR="003E0005" w:rsidRPr="006F0544">
        <w:rPr>
          <w:rFonts w:cs="Arial"/>
          <w:sz w:val="24"/>
          <w:szCs w:val="24"/>
        </w:rPr>
        <w:t xml:space="preserve"> ATIS does not see how that would improve the situation of not</w:t>
      </w:r>
      <w:r w:rsidR="00CB7C51" w:rsidRPr="006F0544">
        <w:rPr>
          <w:rFonts w:cs="Arial"/>
          <w:sz w:val="24"/>
          <w:szCs w:val="24"/>
        </w:rPr>
        <w:t xml:space="preserve"> </w:t>
      </w:r>
      <w:r w:rsidR="003E0005" w:rsidRPr="006F0544">
        <w:rPr>
          <w:rFonts w:cs="Arial"/>
          <w:sz w:val="24"/>
          <w:szCs w:val="24"/>
        </w:rPr>
        <w:t>having sufficient time.</w:t>
      </w:r>
      <w:r w:rsidR="00A20588" w:rsidRPr="006F0544">
        <w:rPr>
          <w:rFonts w:cs="Arial"/>
          <w:sz w:val="24"/>
          <w:szCs w:val="24"/>
        </w:rPr>
        <w:t xml:space="preserve"> </w:t>
      </w:r>
      <w:r w:rsidR="004B4E5B" w:rsidRPr="006F0544">
        <w:rPr>
          <w:rFonts w:cs="Arial"/>
          <w:sz w:val="24"/>
          <w:szCs w:val="24"/>
        </w:rPr>
        <w:t>Therefore, t</w:t>
      </w:r>
      <w:r w:rsidR="00604545" w:rsidRPr="006F0544">
        <w:rPr>
          <w:rFonts w:cs="Arial"/>
          <w:sz w:val="24"/>
          <w:szCs w:val="24"/>
        </w:rPr>
        <w:t>here is no practical way to complete IMT-2020 Rec. M.2150 (general update) in year 2022</w:t>
      </w:r>
      <w:r w:rsidR="004B4E5B" w:rsidRPr="006F0544">
        <w:rPr>
          <w:rFonts w:cs="Arial"/>
          <w:sz w:val="24"/>
          <w:szCs w:val="24"/>
        </w:rPr>
        <w:t>.</w:t>
      </w:r>
    </w:p>
    <w:p w14:paraId="1C2B31C3" w14:textId="4F958927" w:rsidR="00413AB8" w:rsidRPr="006F0544" w:rsidRDefault="00413AB8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Fonts w:cs="Arial"/>
          <w:b/>
          <w:sz w:val="24"/>
          <w:szCs w:val="24"/>
        </w:rPr>
      </w:pPr>
    </w:p>
    <w:p w14:paraId="0C3D08B3" w14:textId="16FC9DE1" w:rsidR="00510E90" w:rsidRPr="006F0544" w:rsidRDefault="00F54739" w:rsidP="00D93F20">
      <w:pPr>
        <w:rPr>
          <w:rFonts w:cs="Arial"/>
          <w:b/>
          <w:sz w:val="24"/>
          <w:szCs w:val="24"/>
        </w:rPr>
      </w:pPr>
      <w:r w:rsidRPr="006F0544">
        <w:rPr>
          <w:rFonts w:cs="Arial"/>
          <w:b/>
          <w:sz w:val="24"/>
          <w:szCs w:val="24"/>
        </w:rPr>
        <w:t>4 Proposed</w:t>
      </w:r>
      <w:r w:rsidR="006C3B73" w:rsidRPr="006F0544">
        <w:rPr>
          <w:rFonts w:cs="Arial"/>
          <w:b/>
          <w:sz w:val="24"/>
          <w:szCs w:val="24"/>
        </w:rPr>
        <w:t xml:space="preserve"> </w:t>
      </w:r>
      <w:r w:rsidR="00D61056" w:rsidRPr="006F0544">
        <w:rPr>
          <w:rFonts w:cs="Arial"/>
          <w:b/>
          <w:sz w:val="24"/>
          <w:szCs w:val="24"/>
        </w:rPr>
        <w:t>W</w:t>
      </w:r>
      <w:r w:rsidR="005F523B" w:rsidRPr="006F0544">
        <w:rPr>
          <w:rFonts w:cs="Arial"/>
          <w:b/>
          <w:sz w:val="24"/>
          <w:szCs w:val="24"/>
        </w:rPr>
        <w:t xml:space="preserve">ay </w:t>
      </w:r>
      <w:r w:rsidR="00D61056" w:rsidRPr="006F0544">
        <w:rPr>
          <w:rFonts w:cs="Arial"/>
          <w:b/>
          <w:sz w:val="24"/>
          <w:szCs w:val="24"/>
        </w:rPr>
        <w:t>F</w:t>
      </w:r>
      <w:r w:rsidR="005F523B" w:rsidRPr="006F0544">
        <w:rPr>
          <w:rFonts w:cs="Arial"/>
          <w:b/>
          <w:sz w:val="24"/>
          <w:szCs w:val="24"/>
        </w:rPr>
        <w:t xml:space="preserve">orward for </w:t>
      </w:r>
      <w:r w:rsidR="00EC42A2" w:rsidRPr="006F0544">
        <w:rPr>
          <w:rFonts w:cs="Arial"/>
          <w:b/>
          <w:sz w:val="24"/>
          <w:szCs w:val="24"/>
        </w:rPr>
        <w:t>ITU</w:t>
      </w:r>
      <w:r w:rsidR="00E77819" w:rsidRPr="006F0544">
        <w:rPr>
          <w:rFonts w:cs="Arial"/>
          <w:b/>
          <w:sz w:val="24"/>
          <w:szCs w:val="24"/>
        </w:rPr>
        <w:t>-R</w:t>
      </w:r>
      <w:r w:rsidR="00EC42A2" w:rsidRPr="006F0544">
        <w:rPr>
          <w:rFonts w:cs="Arial"/>
          <w:b/>
          <w:sz w:val="24"/>
          <w:szCs w:val="24"/>
        </w:rPr>
        <w:t xml:space="preserve"> </w:t>
      </w:r>
      <w:r w:rsidR="008569BC" w:rsidRPr="006F0544">
        <w:rPr>
          <w:rFonts w:cs="Arial"/>
          <w:b/>
          <w:sz w:val="24"/>
          <w:szCs w:val="24"/>
        </w:rPr>
        <w:t>Rec.</w:t>
      </w:r>
      <w:r w:rsidR="00425E8F" w:rsidRPr="006F0544">
        <w:rPr>
          <w:rFonts w:cs="Arial"/>
          <w:b/>
          <w:sz w:val="24"/>
          <w:szCs w:val="24"/>
        </w:rPr>
        <w:t xml:space="preserve"> </w:t>
      </w:r>
      <w:r w:rsidR="005F523B" w:rsidRPr="006F0544">
        <w:rPr>
          <w:rFonts w:cs="Arial"/>
          <w:b/>
          <w:sz w:val="24"/>
          <w:szCs w:val="24"/>
        </w:rPr>
        <w:t>M.2150</w:t>
      </w:r>
    </w:p>
    <w:p w14:paraId="03F49142" w14:textId="01E7E2DA" w:rsidR="00AE58A5" w:rsidRPr="006F0544" w:rsidRDefault="00AE58A5" w:rsidP="00AE58A5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  <w:highlight w:val="green"/>
        </w:rPr>
        <w:t xml:space="preserve">ATIS </w:t>
      </w:r>
      <w:r w:rsidR="00F54739" w:rsidRPr="006F0544">
        <w:rPr>
          <w:rFonts w:cs="Arial"/>
          <w:sz w:val="24"/>
          <w:szCs w:val="24"/>
          <w:highlight w:val="green"/>
        </w:rPr>
        <w:t>proposes that the</w:t>
      </w:r>
      <w:r w:rsidRPr="006F0544">
        <w:rPr>
          <w:rFonts w:cs="Arial"/>
          <w:sz w:val="24"/>
          <w:szCs w:val="24"/>
          <w:highlight w:val="green"/>
        </w:rPr>
        <w:t xml:space="preserve"> IMT-2020 Rec. M.2150 </w:t>
      </w:r>
      <w:r w:rsidR="008C3B84" w:rsidRPr="006F0544">
        <w:rPr>
          <w:rFonts w:cs="Arial"/>
          <w:sz w:val="24"/>
          <w:szCs w:val="24"/>
          <w:highlight w:val="green"/>
        </w:rPr>
        <w:t xml:space="preserve">general </w:t>
      </w:r>
      <w:r w:rsidR="002A1C74" w:rsidRPr="006F0544">
        <w:rPr>
          <w:rFonts w:cs="Arial"/>
          <w:sz w:val="24"/>
          <w:szCs w:val="24"/>
          <w:highlight w:val="green"/>
        </w:rPr>
        <w:t>revision</w:t>
      </w:r>
      <w:r w:rsidRPr="006F0544">
        <w:rPr>
          <w:rFonts w:cs="Arial"/>
          <w:sz w:val="24"/>
          <w:szCs w:val="24"/>
          <w:highlight w:val="green"/>
        </w:rPr>
        <w:t xml:space="preserve"> </w:t>
      </w:r>
      <w:r w:rsidR="00F54739" w:rsidRPr="006F0544">
        <w:rPr>
          <w:rFonts w:cs="Arial"/>
          <w:sz w:val="24"/>
          <w:szCs w:val="24"/>
          <w:highlight w:val="green"/>
        </w:rPr>
        <w:t xml:space="preserve">to be completed </w:t>
      </w:r>
      <w:r w:rsidRPr="006F0544">
        <w:rPr>
          <w:rFonts w:cs="Arial"/>
          <w:sz w:val="24"/>
          <w:szCs w:val="24"/>
          <w:highlight w:val="green"/>
        </w:rPr>
        <w:t xml:space="preserve">in </w:t>
      </w:r>
      <w:r w:rsidR="008C3B84" w:rsidRPr="006F0544">
        <w:rPr>
          <w:rFonts w:cs="Arial"/>
          <w:sz w:val="24"/>
          <w:szCs w:val="24"/>
          <w:highlight w:val="green"/>
        </w:rPr>
        <w:t>mid-year</w:t>
      </w:r>
      <w:r w:rsidR="00427722" w:rsidRPr="006F0544">
        <w:rPr>
          <w:rFonts w:cs="Arial"/>
          <w:sz w:val="24"/>
          <w:szCs w:val="24"/>
          <w:highlight w:val="green"/>
        </w:rPr>
        <w:t xml:space="preserve"> </w:t>
      </w:r>
      <w:r w:rsidRPr="006F0544">
        <w:rPr>
          <w:rFonts w:cs="Arial"/>
          <w:sz w:val="24"/>
          <w:szCs w:val="24"/>
          <w:highlight w:val="green"/>
        </w:rPr>
        <w:t>2023</w:t>
      </w:r>
      <w:r w:rsidR="00427722" w:rsidRPr="006F0544">
        <w:rPr>
          <w:rFonts w:cs="Arial"/>
          <w:sz w:val="24"/>
          <w:szCs w:val="24"/>
          <w:highlight w:val="green"/>
        </w:rPr>
        <w:t>.</w:t>
      </w:r>
    </w:p>
    <w:p w14:paraId="58753EE8" w14:textId="19515294" w:rsidR="00AE58A5" w:rsidRPr="006F0544" w:rsidRDefault="00AE58A5" w:rsidP="00AE58A5">
      <w:pPr>
        <w:rPr>
          <w:rFonts w:cs="Arial"/>
          <w:i/>
          <w:iCs/>
          <w:sz w:val="24"/>
          <w:szCs w:val="24"/>
        </w:rPr>
      </w:pPr>
      <w:r w:rsidRPr="006F0544">
        <w:rPr>
          <w:rFonts w:cs="Arial"/>
          <w:sz w:val="24"/>
          <w:szCs w:val="24"/>
        </w:rPr>
        <w:t xml:space="preserve">This </w:t>
      </w:r>
      <w:r w:rsidR="00EB59CF" w:rsidRPr="006F0544">
        <w:rPr>
          <w:rFonts w:cs="Arial"/>
          <w:sz w:val="24"/>
          <w:szCs w:val="24"/>
        </w:rPr>
        <w:t xml:space="preserve">new </w:t>
      </w:r>
      <w:r w:rsidRPr="006F0544">
        <w:rPr>
          <w:rFonts w:cs="Arial"/>
          <w:sz w:val="24"/>
          <w:szCs w:val="24"/>
        </w:rPr>
        <w:t xml:space="preserve">date can accommodate </w:t>
      </w:r>
      <w:r w:rsidR="00653BF8" w:rsidRPr="006F0544">
        <w:rPr>
          <w:rFonts w:cs="Arial"/>
          <w:sz w:val="24"/>
          <w:szCs w:val="24"/>
        </w:rPr>
        <w:t xml:space="preserve">not only the current </w:t>
      </w:r>
      <w:r w:rsidR="00FC61E4" w:rsidRPr="006F0544">
        <w:rPr>
          <w:rFonts w:cs="Arial"/>
          <w:sz w:val="24"/>
          <w:szCs w:val="24"/>
        </w:rPr>
        <w:t>Rel-17</w:t>
      </w:r>
      <w:r w:rsidR="00653BF8" w:rsidRPr="006F0544">
        <w:rPr>
          <w:rFonts w:cs="Arial"/>
          <w:sz w:val="24"/>
          <w:szCs w:val="24"/>
        </w:rPr>
        <w:t xml:space="preserve"> schedule (announced in December 2020) but also </w:t>
      </w:r>
      <w:r w:rsidR="008424B9" w:rsidRPr="006F0544">
        <w:rPr>
          <w:rFonts w:cs="Arial"/>
          <w:sz w:val="24"/>
          <w:szCs w:val="24"/>
        </w:rPr>
        <w:t xml:space="preserve">it </w:t>
      </w:r>
      <w:r w:rsidR="00653BF8" w:rsidRPr="006F0544">
        <w:rPr>
          <w:rFonts w:cs="Arial"/>
          <w:sz w:val="24"/>
          <w:szCs w:val="24"/>
        </w:rPr>
        <w:t xml:space="preserve">can </w:t>
      </w:r>
      <w:r w:rsidR="008424B9" w:rsidRPr="006F0544">
        <w:rPr>
          <w:rFonts w:cs="Arial"/>
          <w:sz w:val="24"/>
          <w:szCs w:val="24"/>
        </w:rPr>
        <w:t>accommodate</w:t>
      </w:r>
      <w:r w:rsidR="00653BF8" w:rsidRPr="006F0544">
        <w:rPr>
          <w:rFonts w:cs="Arial"/>
          <w:sz w:val="24"/>
          <w:szCs w:val="24"/>
        </w:rPr>
        <w:t xml:space="preserve"> </w:t>
      </w:r>
      <w:r w:rsidR="0053342F">
        <w:rPr>
          <w:rFonts w:cs="Arial"/>
          <w:sz w:val="24"/>
          <w:szCs w:val="24"/>
        </w:rPr>
        <w:t xml:space="preserve">a </w:t>
      </w:r>
      <w:r w:rsidR="00EB59CF" w:rsidRPr="006F0544">
        <w:rPr>
          <w:rFonts w:cs="Arial"/>
          <w:sz w:val="24"/>
          <w:szCs w:val="24"/>
        </w:rPr>
        <w:t xml:space="preserve">potential </w:t>
      </w:r>
      <w:r w:rsidR="00C31209" w:rsidRPr="006F0544">
        <w:rPr>
          <w:rFonts w:cs="Arial"/>
          <w:sz w:val="24"/>
          <w:szCs w:val="24"/>
        </w:rPr>
        <w:t>delay</w:t>
      </w:r>
      <w:r w:rsidR="00E23799" w:rsidRPr="006F0544">
        <w:rPr>
          <w:rFonts w:cs="Arial"/>
          <w:sz w:val="24"/>
          <w:szCs w:val="24"/>
        </w:rPr>
        <w:t xml:space="preserve"> of 3-6 months</w:t>
      </w:r>
      <w:r w:rsidR="00C31209" w:rsidRPr="006F0544">
        <w:rPr>
          <w:rFonts w:cs="Arial"/>
          <w:sz w:val="24"/>
          <w:szCs w:val="24"/>
        </w:rPr>
        <w:t xml:space="preserve"> to the existing Rel</w:t>
      </w:r>
      <w:r w:rsidR="00E97474" w:rsidRPr="006F0544">
        <w:rPr>
          <w:rFonts w:cs="Arial"/>
          <w:sz w:val="24"/>
          <w:szCs w:val="24"/>
        </w:rPr>
        <w:t>-</w:t>
      </w:r>
      <w:r w:rsidR="00C31209" w:rsidRPr="006F0544">
        <w:rPr>
          <w:rFonts w:cs="Arial"/>
          <w:sz w:val="24"/>
          <w:szCs w:val="24"/>
        </w:rPr>
        <w:t>17</w:t>
      </w:r>
      <w:r w:rsidR="00E23799" w:rsidRPr="006F0544">
        <w:rPr>
          <w:rFonts w:cs="Arial"/>
          <w:sz w:val="24"/>
          <w:szCs w:val="24"/>
        </w:rPr>
        <w:t xml:space="preserve"> schedule</w:t>
      </w:r>
      <w:r w:rsidR="00173BEB">
        <w:rPr>
          <w:rFonts w:cs="Arial"/>
          <w:sz w:val="24"/>
          <w:szCs w:val="24"/>
        </w:rPr>
        <w:t xml:space="preserve"> (</w:t>
      </w:r>
      <w:r w:rsidR="00653BF8" w:rsidRPr="006F0544">
        <w:rPr>
          <w:rFonts w:cs="Arial"/>
          <w:sz w:val="24"/>
          <w:szCs w:val="24"/>
        </w:rPr>
        <w:t xml:space="preserve">if that should be the </w:t>
      </w:r>
      <w:r w:rsidR="005F3B24" w:rsidRPr="006F0544">
        <w:rPr>
          <w:rFonts w:cs="Arial"/>
          <w:sz w:val="24"/>
          <w:szCs w:val="24"/>
        </w:rPr>
        <w:t>case</w:t>
      </w:r>
      <w:r w:rsidR="00653BF8" w:rsidRPr="006F0544">
        <w:rPr>
          <w:rFonts w:cs="Arial"/>
          <w:sz w:val="24"/>
          <w:szCs w:val="24"/>
        </w:rPr>
        <w:t xml:space="preserve"> in 3GPP</w:t>
      </w:r>
      <w:r w:rsidR="00173BEB">
        <w:rPr>
          <w:rFonts w:cs="Arial"/>
          <w:sz w:val="24"/>
          <w:szCs w:val="24"/>
        </w:rPr>
        <w:t>)</w:t>
      </w:r>
      <w:r w:rsidR="00C31209" w:rsidRPr="006F0544">
        <w:rPr>
          <w:rFonts w:cs="Arial"/>
          <w:sz w:val="24"/>
          <w:szCs w:val="24"/>
        </w:rPr>
        <w:t xml:space="preserve">. </w:t>
      </w:r>
      <w:r w:rsidR="00615C64" w:rsidRPr="006F0544">
        <w:rPr>
          <w:rFonts w:cs="Arial"/>
          <w:sz w:val="24"/>
          <w:szCs w:val="24"/>
        </w:rPr>
        <w:t xml:space="preserve">Here is </w:t>
      </w:r>
      <w:r w:rsidR="00A8529D" w:rsidRPr="006F0544">
        <w:rPr>
          <w:rFonts w:cs="Arial"/>
          <w:sz w:val="24"/>
          <w:szCs w:val="24"/>
        </w:rPr>
        <w:t>a potential</w:t>
      </w:r>
      <w:r w:rsidR="00615C64" w:rsidRPr="006F0544">
        <w:rPr>
          <w:rFonts w:cs="Arial"/>
          <w:sz w:val="24"/>
          <w:szCs w:val="24"/>
        </w:rPr>
        <w:t xml:space="preserve"> schedule </w:t>
      </w:r>
      <w:r w:rsidR="00252678" w:rsidRPr="006F0544">
        <w:rPr>
          <w:rFonts w:cs="Arial"/>
          <w:sz w:val="24"/>
          <w:szCs w:val="24"/>
        </w:rPr>
        <w:t>assuming a 6 months delay:</w:t>
      </w:r>
    </w:p>
    <w:p w14:paraId="24FB3162" w14:textId="76B63A3F" w:rsidR="00AE58A5" w:rsidRPr="006F0544" w:rsidRDefault="00AE58A5" w:rsidP="00AE58A5">
      <w:pPr>
        <w:pStyle w:val="ListParagraph"/>
        <w:numPr>
          <w:ilvl w:val="0"/>
          <w:numId w:val="19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3GPP TSG RAN 97</w:t>
      </w:r>
      <w:r w:rsidR="00252678" w:rsidRPr="006F0544">
        <w:rPr>
          <w:rFonts w:ascii="Arial" w:hAnsi="Arial" w:cs="Arial"/>
          <w:sz w:val="24"/>
          <w:szCs w:val="24"/>
        </w:rPr>
        <w:tab/>
      </w:r>
      <w:r w:rsidR="00252678"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ab/>
        <w:t>12-15 September 2022</w:t>
      </w:r>
    </w:p>
    <w:p w14:paraId="47E57B99" w14:textId="66C1BAB6" w:rsidR="005E391B" w:rsidRPr="006F0544" w:rsidRDefault="005E391B" w:rsidP="00AE58A5">
      <w:pPr>
        <w:pStyle w:val="ListParagraph"/>
        <w:numPr>
          <w:ilvl w:val="0"/>
          <w:numId w:val="19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ASN.1 3GPP TSG</w:t>
      </w:r>
      <w:r w:rsidR="008C1BC2" w:rsidRPr="006F0544">
        <w:rPr>
          <w:rFonts w:ascii="Arial" w:hAnsi="Arial" w:cs="Arial"/>
          <w:sz w:val="24"/>
          <w:szCs w:val="24"/>
        </w:rPr>
        <w:t>#</w:t>
      </w:r>
      <w:r w:rsidRPr="006F0544">
        <w:rPr>
          <w:rFonts w:ascii="Arial" w:hAnsi="Arial" w:cs="Arial"/>
          <w:sz w:val="24"/>
          <w:szCs w:val="24"/>
        </w:rPr>
        <w:t>98</w:t>
      </w:r>
      <w:r w:rsidR="008C1BC2" w:rsidRPr="006F0544">
        <w:rPr>
          <w:rFonts w:ascii="Arial" w:hAnsi="Arial" w:cs="Arial"/>
          <w:sz w:val="24"/>
          <w:szCs w:val="24"/>
        </w:rPr>
        <w:tab/>
      </w:r>
      <w:r w:rsidR="008C1BC2"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 xml:space="preserve">12-15 December 2022     </w:t>
      </w:r>
    </w:p>
    <w:p w14:paraId="157F02DD" w14:textId="72A21B01" w:rsidR="00AE58A5" w:rsidRPr="006F0544" w:rsidRDefault="00AE58A5" w:rsidP="00AE10DF">
      <w:pPr>
        <w:pStyle w:val="ListParagraph"/>
        <w:numPr>
          <w:ilvl w:val="0"/>
          <w:numId w:val="19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MCC Published Specs available</w:t>
      </w:r>
      <w:r w:rsidR="00A77571" w:rsidRPr="006F0544">
        <w:rPr>
          <w:rFonts w:ascii="Arial" w:hAnsi="Arial" w:cs="Arial"/>
          <w:sz w:val="24"/>
          <w:szCs w:val="24"/>
        </w:rPr>
        <w:t xml:space="preserve"> </w:t>
      </w:r>
      <w:r w:rsidRPr="006F0544">
        <w:rPr>
          <w:rFonts w:ascii="Arial" w:hAnsi="Arial" w:cs="Arial"/>
          <w:sz w:val="24"/>
          <w:szCs w:val="24"/>
        </w:rPr>
        <w:t>[</w:t>
      </w:r>
      <w:r w:rsidR="00CB7C51" w:rsidRPr="006F0544">
        <w:rPr>
          <w:rFonts w:ascii="Arial" w:hAnsi="Arial" w:cs="Arial"/>
          <w:sz w:val="24"/>
          <w:szCs w:val="24"/>
        </w:rPr>
        <w:t>~23 January</w:t>
      </w:r>
      <w:r w:rsidRPr="006F0544">
        <w:rPr>
          <w:rFonts w:ascii="Arial" w:hAnsi="Arial" w:cs="Arial"/>
          <w:sz w:val="24"/>
          <w:szCs w:val="24"/>
        </w:rPr>
        <w:t xml:space="preserve"> </w:t>
      </w:r>
      <w:r w:rsidR="0026229D" w:rsidRPr="006F0544">
        <w:rPr>
          <w:rFonts w:ascii="Arial" w:hAnsi="Arial" w:cs="Arial"/>
          <w:sz w:val="24"/>
          <w:szCs w:val="24"/>
        </w:rPr>
        <w:t>– 2 February</w:t>
      </w:r>
      <w:r w:rsidRPr="006F0544">
        <w:rPr>
          <w:rFonts w:ascii="Arial" w:hAnsi="Arial" w:cs="Arial"/>
          <w:sz w:val="24"/>
          <w:szCs w:val="24"/>
        </w:rPr>
        <w:t xml:space="preserve">] allowing some extra time for </w:t>
      </w:r>
      <w:r w:rsidR="00CB7C51" w:rsidRPr="006F0544">
        <w:rPr>
          <w:rFonts w:ascii="Arial" w:hAnsi="Arial" w:cs="Arial"/>
          <w:sz w:val="24"/>
          <w:szCs w:val="24"/>
        </w:rPr>
        <w:t xml:space="preserve">year-end </w:t>
      </w:r>
      <w:r w:rsidRPr="006F0544">
        <w:rPr>
          <w:rFonts w:ascii="Arial" w:hAnsi="Arial" w:cs="Arial"/>
          <w:sz w:val="24"/>
          <w:szCs w:val="24"/>
        </w:rPr>
        <w:t>holiday period</w:t>
      </w:r>
    </w:p>
    <w:p w14:paraId="449D9C18" w14:textId="524F3382" w:rsidR="00AE58A5" w:rsidRPr="006F0544" w:rsidRDefault="00E27A7C" w:rsidP="00AE58A5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N</w:t>
      </w:r>
      <w:r w:rsidR="00AE10DF" w:rsidRPr="006F0544">
        <w:rPr>
          <w:rFonts w:cs="Arial"/>
          <w:sz w:val="24"/>
          <w:szCs w:val="24"/>
        </w:rPr>
        <w:t xml:space="preserve">ote that </w:t>
      </w:r>
      <w:r w:rsidR="00AE58A5" w:rsidRPr="006F0544">
        <w:rPr>
          <w:rFonts w:cs="Arial"/>
          <w:sz w:val="24"/>
          <w:szCs w:val="24"/>
        </w:rPr>
        <w:t xml:space="preserve">2023 is </w:t>
      </w:r>
      <w:r w:rsidR="00A8529D" w:rsidRPr="006F0544">
        <w:rPr>
          <w:rFonts w:cs="Arial"/>
          <w:sz w:val="24"/>
          <w:szCs w:val="24"/>
        </w:rPr>
        <w:t>a</w:t>
      </w:r>
      <w:r w:rsidR="00F051D8" w:rsidRPr="006F0544">
        <w:rPr>
          <w:rFonts w:cs="Arial"/>
          <w:sz w:val="24"/>
          <w:szCs w:val="24"/>
        </w:rPr>
        <w:t xml:space="preserve">n </w:t>
      </w:r>
      <w:r w:rsidR="00494472" w:rsidRPr="006F0544">
        <w:rPr>
          <w:rFonts w:cs="Arial"/>
          <w:sz w:val="24"/>
          <w:szCs w:val="24"/>
        </w:rPr>
        <w:t xml:space="preserve">ITU World radiocommunication conferences (WRC) </w:t>
      </w:r>
      <w:r w:rsidR="00AE58A5" w:rsidRPr="006F0544">
        <w:rPr>
          <w:rFonts w:cs="Arial"/>
          <w:sz w:val="24"/>
          <w:szCs w:val="24"/>
        </w:rPr>
        <w:t>year, and if normal approach is followed there will only be 2 meetings of WP 5D in 2023</w:t>
      </w:r>
      <w:r w:rsidRPr="006F0544">
        <w:rPr>
          <w:rFonts w:cs="Arial"/>
          <w:sz w:val="24"/>
          <w:szCs w:val="24"/>
        </w:rPr>
        <w:t>. In that case:</w:t>
      </w:r>
    </w:p>
    <w:p w14:paraId="6D7A2D51" w14:textId="77777777" w:rsidR="00AE58A5" w:rsidRPr="006F0544" w:rsidRDefault="00AE58A5" w:rsidP="00E27A7C">
      <w:pPr>
        <w:pStyle w:val="ListParagraph"/>
        <w:numPr>
          <w:ilvl w:val="0"/>
          <w:numId w:val="19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 xml:space="preserve">WP 5D Meeting # 43 </w:t>
      </w:r>
      <w:r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ab/>
        <w:t>31 January – 9 February 2023</w:t>
      </w:r>
    </w:p>
    <w:p w14:paraId="03296C26" w14:textId="4FF2F843" w:rsidR="00AE58A5" w:rsidRPr="005B7668" w:rsidRDefault="00AE58A5" w:rsidP="005B7668">
      <w:pPr>
        <w:pStyle w:val="ListParagraph"/>
        <w:numPr>
          <w:ilvl w:val="1"/>
          <w:numId w:val="18"/>
        </w:numPr>
        <w:tabs>
          <w:tab w:val="left" w:pos="720"/>
          <w:tab w:val="left" w:pos="1134"/>
          <w:tab w:val="left" w:pos="1871"/>
          <w:tab w:val="left" w:pos="2268"/>
        </w:tabs>
        <w:autoSpaceDN w:val="0"/>
        <w:rPr>
          <w:rFonts w:ascii="Arial" w:hAnsi="Arial" w:cs="Arial"/>
          <w:color w:val="00B050"/>
          <w:sz w:val="24"/>
          <w:szCs w:val="24"/>
        </w:rPr>
      </w:pPr>
      <w:r w:rsidRPr="005B7668">
        <w:rPr>
          <w:rFonts w:ascii="Arial" w:hAnsi="Arial" w:cs="Arial"/>
          <w:color w:val="00B050"/>
          <w:sz w:val="24"/>
          <w:szCs w:val="24"/>
        </w:rPr>
        <w:t xml:space="preserve">Transpositions &amp; Hyperlink due to ITU-R Secretariat ~ </w:t>
      </w:r>
      <w:r w:rsidR="00CB7C51" w:rsidRPr="005B7668">
        <w:rPr>
          <w:rFonts w:ascii="Arial" w:hAnsi="Arial" w:cs="Arial"/>
          <w:color w:val="00B050"/>
          <w:sz w:val="24"/>
          <w:szCs w:val="24"/>
        </w:rPr>
        <w:t xml:space="preserve">9 </w:t>
      </w:r>
      <w:r w:rsidRPr="005B7668">
        <w:rPr>
          <w:rFonts w:ascii="Arial" w:hAnsi="Arial" w:cs="Arial"/>
          <w:color w:val="00B050"/>
          <w:sz w:val="24"/>
          <w:szCs w:val="24"/>
        </w:rPr>
        <w:t xml:space="preserve">May 2023 </w:t>
      </w:r>
    </w:p>
    <w:p w14:paraId="67269AAF" w14:textId="14DD3F5D" w:rsidR="00AE58A5" w:rsidRDefault="00AE58A5" w:rsidP="00E27A7C">
      <w:pPr>
        <w:pStyle w:val="ListParagraph"/>
        <w:numPr>
          <w:ilvl w:val="0"/>
          <w:numId w:val="19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WP 5D Meeting # 44</w:t>
      </w:r>
      <w:r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ab/>
        <w:t xml:space="preserve">13-22 June 2023 </w:t>
      </w:r>
    </w:p>
    <w:p w14:paraId="06D48909" w14:textId="173A0627" w:rsidR="00BD62E4" w:rsidRPr="00BD62E4" w:rsidRDefault="00BD62E4" w:rsidP="00BD62E4">
      <w:pPr>
        <w:pStyle w:val="ListParagraph"/>
        <w:numPr>
          <w:ilvl w:val="1"/>
          <w:numId w:val="18"/>
        </w:numPr>
        <w:tabs>
          <w:tab w:val="left" w:pos="720"/>
          <w:tab w:val="left" w:pos="1134"/>
          <w:tab w:val="left" w:pos="1871"/>
          <w:tab w:val="left" w:pos="2268"/>
        </w:tabs>
        <w:autoSpaceDN w:val="0"/>
        <w:rPr>
          <w:rFonts w:ascii="Arial" w:hAnsi="Arial" w:cs="Arial"/>
          <w:color w:val="00B050"/>
          <w:sz w:val="24"/>
          <w:szCs w:val="24"/>
        </w:rPr>
      </w:pPr>
      <w:r w:rsidRPr="00BD62E4">
        <w:rPr>
          <w:rFonts w:ascii="Arial" w:hAnsi="Arial" w:cs="Arial"/>
          <w:color w:val="00B050"/>
          <w:sz w:val="24"/>
          <w:szCs w:val="24"/>
        </w:rPr>
        <w:t>Contribution deadline ~ 6 June 2023</w:t>
      </w:r>
    </w:p>
    <w:p w14:paraId="4F092436" w14:textId="31822F53" w:rsidR="00AE58A5" w:rsidRPr="006F0544" w:rsidRDefault="00AE58A5" w:rsidP="00E27A7C">
      <w:pPr>
        <w:pStyle w:val="ListParagraph"/>
        <w:numPr>
          <w:ilvl w:val="0"/>
          <w:numId w:val="19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ITU-R Study Group 5</w:t>
      </w:r>
      <w:r w:rsidR="0072250C" w:rsidRPr="006F0544">
        <w:rPr>
          <w:rFonts w:ascii="Arial" w:hAnsi="Arial" w:cs="Arial"/>
          <w:sz w:val="24"/>
          <w:szCs w:val="24"/>
        </w:rPr>
        <w:tab/>
      </w:r>
      <w:r w:rsidR="0072250C" w:rsidRPr="006F0544">
        <w:rPr>
          <w:rFonts w:ascii="Arial" w:hAnsi="Arial" w:cs="Arial"/>
          <w:sz w:val="24"/>
          <w:szCs w:val="24"/>
        </w:rPr>
        <w:tab/>
      </w:r>
      <w:r w:rsidRPr="006F0544">
        <w:rPr>
          <w:rFonts w:ascii="Arial" w:hAnsi="Arial" w:cs="Arial"/>
          <w:sz w:val="24"/>
          <w:szCs w:val="24"/>
        </w:rPr>
        <w:t>[July</w:t>
      </w:r>
      <w:r w:rsidR="00CB7C51" w:rsidRPr="006F0544">
        <w:rPr>
          <w:rFonts w:ascii="Arial" w:hAnsi="Arial" w:cs="Arial"/>
          <w:sz w:val="24"/>
          <w:szCs w:val="24"/>
        </w:rPr>
        <w:t>/August</w:t>
      </w:r>
      <w:r w:rsidRPr="006F0544">
        <w:rPr>
          <w:rFonts w:ascii="Arial" w:hAnsi="Arial" w:cs="Arial"/>
          <w:sz w:val="24"/>
          <w:szCs w:val="24"/>
        </w:rPr>
        <w:t xml:space="preserve"> 2023]</w:t>
      </w:r>
    </w:p>
    <w:p w14:paraId="27208460" w14:textId="67066F8F" w:rsidR="00CB7C51" w:rsidRPr="006F0544" w:rsidRDefault="00CB7C51" w:rsidP="00CB7C51">
      <w:pPr>
        <w:spacing w:after="160" w:line="259" w:lineRule="auto"/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ATIS understands that this schedule would provide the Transposing Organizations about 14 weeks of transposition time, which is ample time</w:t>
      </w:r>
      <w:r w:rsidR="00104A2D" w:rsidRPr="006F0544">
        <w:rPr>
          <w:rFonts w:cs="Arial"/>
          <w:sz w:val="24"/>
          <w:szCs w:val="24"/>
        </w:rPr>
        <w:t>. B</w:t>
      </w:r>
      <w:r w:rsidR="00E35595" w:rsidRPr="006F0544">
        <w:rPr>
          <w:rFonts w:cs="Arial"/>
          <w:sz w:val="24"/>
          <w:szCs w:val="24"/>
        </w:rPr>
        <w:t>ased on</w:t>
      </w:r>
      <w:r w:rsidRPr="006F0544">
        <w:rPr>
          <w:rFonts w:cs="Arial"/>
          <w:sz w:val="24"/>
          <w:szCs w:val="24"/>
        </w:rPr>
        <w:t xml:space="preserve"> a survey of the Organization Partners in 2019, it was the view that a minimum of 12 weeks to complete the transpositions and provide the associated hyperlinks to ITU-R could be supported by each of the partners. </w:t>
      </w:r>
    </w:p>
    <w:p w14:paraId="21E2B02A" w14:textId="321B943C" w:rsidR="00CB7C51" w:rsidRPr="006F0544" w:rsidRDefault="00CB7C51" w:rsidP="001E24EE">
      <w:pPr>
        <w:spacing w:after="160" w:line="259" w:lineRule="auto"/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ATIS also notes that the mid-year 2023 update completion would have the process commence around year-end 2021</w:t>
      </w:r>
      <w:r w:rsidR="0026229D" w:rsidRPr="006F0544">
        <w:rPr>
          <w:rFonts w:cs="Arial"/>
          <w:sz w:val="24"/>
          <w:szCs w:val="24"/>
        </w:rPr>
        <w:t xml:space="preserve">. Furthermore, </w:t>
      </w:r>
      <w:r w:rsidR="00653BF8" w:rsidRPr="006F0544">
        <w:rPr>
          <w:rFonts w:cs="Arial"/>
          <w:sz w:val="24"/>
          <w:szCs w:val="24"/>
        </w:rPr>
        <w:t xml:space="preserve">ATIS </w:t>
      </w:r>
      <w:r w:rsidR="0045465A" w:rsidRPr="006F0544">
        <w:rPr>
          <w:rFonts w:cs="Arial"/>
          <w:sz w:val="24"/>
          <w:szCs w:val="24"/>
        </w:rPr>
        <w:t>observes</w:t>
      </w:r>
      <w:r w:rsidR="00653BF8" w:rsidRPr="006F0544">
        <w:rPr>
          <w:rFonts w:cs="Arial"/>
          <w:sz w:val="24"/>
          <w:szCs w:val="24"/>
        </w:rPr>
        <w:t xml:space="preserve"> that </w:t>
      </w:r>
      <w:r w:rsidRPr="006F0544">
        <w:rPr>
          <w:rFonts w:cs="Arial"/>
          <w:sz w:val="24"/>
          <w:szCs w:val="24"/>
        </w:rPr>
        <w:t>the schedules of 3GPP and those of ITU-R WP 5D mesh well in the relationship of the TSGs and the WP 5D meetings where input are requested from the RIT/SRIT Proponents, the GCS Proponents</w:t>
      </w:r>
      <w:r w:rsidR="00C22039" w:rsidRPr="006F0544">
        <w:rPr>
          <w:rFonts w:cs="Arial"/>
          <w:sz w:val="24"/>
          <w:szCs w:val="24"/>
        </w:rPr>
        <w:t>,</w:t>
      </w:r>
      <w:r w:rsidRPr="006F0544">
        <w:rPr>
          <w:rFonts w:cs="Arial"/>
          <w:sz w:val="24"/>
          <w:szCs w:val="24"/>
        </w:rPr>
        <w:t xml:space="preserve"> and the Transposing Organizations</w:t>
      </w:r>
      <w:r w:rsidR="0026229D" w:rsidRPr="006F0544">
        <w:rPr>
          <w:rFonts w:cs="Arial"/>
          <w:sz w:val="24"/>
          <w:szCs w:val="24"/>
        </w:rPr>
        <w:t xml:space="preserve"> when considering a </w:t>
      </w:r>
      <w:r w:rsidR="00665990" w:rsidRPr="006F0544">
        <w:rPr>
          <w:rFonts w:cs="Arial"/>
          <w:sz w:val="24"/>
          <w:szCs w:val="24"/>
        </w:rPr>
        <w:t>6</w:t>
      </w:r>
      <w:r w:rsidR="0026229D" w:rsidRPr="006F0544">
        <w:rPr>
          <w:rFonts w:cs="Arial"/>
          <w:sz w:val="24"/>
          <w:szCs w:val="24"/>
        </w:rPr>
        <w:t>-month delay in Rel</w:t>
      </w:r>
      <w:r w:rsidR="0016261B" w:rsidRPr="006F0544">
        <w:rPr>
          <w:rFonts w:cs="Arial"/>
          <w:sz w:val="24"/>
          <w:szCs w:val="24"/>
        </w:rPr>
        <w:t>-</w:t>
      </w:r>
      <w:r w:rsidR="0026229D" w:rsidRPr="006F0544">
        <w:rPr>
          <w:rFonts w:cs="Arial"/>
          <w:sz w:val="24"/>
          <w:szCs w:val="24"/>
        </w:rPr>
        <w:t>17</w:t>
      </w:r>
      <w:r w:rsidR="00D52A76" w:rsidRPr="006F0544">
        <w:rPr>
          <w:rFonts w:cs="Arial"/>
          <w:sz w:val="24"/>
          <w:szCs w:val="24"/>
        </w:rPr>
        <w:t>.</w:t>
      </w:r>
      <w:r w:rsidR="0026229D" w:rsidRPr="006F0544">
        <w:rPr>
          <w:rFonts w:cs="Arial"/>
          <w:sz w:val="24"/>
          <w:szCs w:val="24"/>
        </w:rPr>
        <w:t xml:space="preserve"> </w:t>
      </w:r>
      <w:r w:rsidR="00665990" w:rsidRPr="006F0544">
        <w:rPr>
          <w:rFonts w:cs="Arial"/>
          <w:sz w:val="24"/>
          <w:szCs w:val="24"/>
        </w:rPr>
        <w:t>T</w:t>
      </w:r>
      <w:r w:rsidR="0026229D" w:rsidRPr="006F0544">
        <w:rPr>
          <w:rFonts w:cs="Arial"/>
          <w:sz w:val="24"/>
          <w:szCs w:val="24"/>
        </w:rPr>
        <w:t>he coordination has more latitude afforded to 3GPP</w:t>
      </w:r>
      <w:r w:rsidR="00D52A76" w:rsidRPr="006F0544">
        <w:rPr>
          <w:rFonts w:cs="Arial"/>
          <w:sz w:val="24"/>
          <w:szCs w:val="24"/>
        </w:rPr>
        <w:t xml:space="preserve"> </w:t>
      </w:r>
      <w:r w:rsidR="00665990" w:rsidRPr="006F0544">
        <w:rPr>
          <w:rFonts w:cs="Arial"/>
          <w:sz w:val="24"/>
          <w:szCs w:val="24"/>
        </w:rPr>
        <w:t xml:space="preserve">even </w:t>
      </w:r>
      <w:r w:rsidR="00D52A76" w:rsidRPr="006F0544">
        <w:rPr>
          <w:rFonts w:cs="Arial"/>
          <w:sz w:val="24"/>
          <w:szCs w:val="24"/>
        </w:rPr>
        <w:t xml:space="preserve">if there is a </w:t>
      </w:r>
      <w:r w:rsidR="00665990" w:rsidRPr="006F0544">
        <w:rPr>
          <w:rFonts w:cs="Arial"/>
          <w:sz w:val="24"/>
          <w:szCs w:val="24"/>
        </w:rPr>
        <w:t>3-month</w:t>
      </w:r>
      <w:r w:rsidR="00D52A76" w:rsidRPr="006F0544">
        <w:rPr>
          <w:rFonts w:cs="Arial"/>
          <w:sz w:val="24"/>
          <w:szCs w:val="24"/>
        </w:rPr>
        <w:t xml:space="preserve"> </w:t>
      </w:r>
      <w:r w:rsidR="00665990" w:rsidRPr="006F0544">
        <w:rPr>
          <w:rFonts w:cs="Arial"/>
          <w:sz w:val="24"/>
          <w:szCs w:val="24"/>
        </w:rPr>
        <w:lastRenderedPageBreak/>
        <w:t>delay in Rel-17</w:t>
      </w:r>
      <w:r w:rsidR="0026229D" w:rsidRPr="006F0544">
        <w:rPr>
          <w:rFonts w:cs="Arial"/>
          <w:sz w:val="24"/>
          <w:szCs w:val="24"/>
        </w:rPr>
        <w:t>.</w:t>
      </w:r>
    </w:p>
    <w:p w14:paraId="638FF918" w14:textId="77777777" w:rsidR="00AE58A5" w:rsidRPr="006F0544" w:rsidRDefault="00AE58A5" w:rsidP="00465F07">
      <w:pPr>
        <w:spacing w:after="0" w:line="259" w:lineRule="auto"/>
        <w:rPr>
          <w:rFonts w:cs="Arial"/>
          <w:b/>
          <w:bCs/>
          <w:sz w:val="24"/>
          <w:szCs w:val="24"/>
        </w:rPr>
      </w:pPr>
    </w:p>
    <w:p w14:paraId="61A7132F" w14:textId="7407AFCB" w:rsidR="008853A7" w:rsidRPr="006F0544" w:rsidRDefault="00C039C5" w:rsidP="008853A7">
      <w:pPr>
        <w:rPr>
          <w:rFonts w:cs="Arial"/>
          <w:sz w:val="24"/>
          <w:szCs w:val="24"/>
        </w:rPr>
      </w:pPr>
      <w:r w:rsidRPr="006F0544">
        <w:rPr>
          <w:rFonts w:cs="Arial"/>
          <w:b/>
          <w:sz w:val="24"/>
          <w:szCs w:val="24"/>
        </w:rPr>
        <w:t>5</w:t>
      </w:r>
      <w:r w:rsidR="008853A7" w:rsidRPr="006F0544">
        <w:rPr>
          <w:rFonts w:cs="Arial"/>
          <w:b/>
          <w:sz w:val="24"/>
          <w:szCs w:val="24"/>
        </w:rPr>
        <w:t xml:space="preserve"> </w:t>
      </w:r>
      <w:r w:rsidR="00D61056" w:rsidRPr="006F0544">
        <w:rPr>
          <w:rFonts w:cs="Arial"/>
          <w:b/>
          <w:sz w:val="24"/>
          <w:szCs w:val="24"/>
        </w:rPr>
        <w:t>Proposal R</w:t>
      </w:r>
      <w:r w:rsidR="00EC42A2" w:rsidRPr="006F0544">
        <w:rPr>
          <w:rFonts w:cs="Arial"/>
          <w:b/>
          <w:sz w:val="24"/>
          <w:szCs w:val="24"/>
        </w:rPr>
        <w:t>egarding Update of ITU</w:t>
      </w:r>
      <w:r w:rsidR="00E77819" w:rsidRPr="006F0544">
        <w:rPr>
          <w:rFonts w:cs="Arial"/>
          <w:b/>
          <w:sz w:val="24"/>
          <w:szCs w:val="24"/>
        </w:rPr>
        <w:t>-R</w:t>
      </w:r>
      <w:r w:rsidR="00EC42A2" w:rsidRPr="006F0544">
        <w:rPr>
          <w:rFonts w:cs="Arial"/>
          <w:b/>
          <w:sz w:val="24"/>
          <w:szCs w:val="24"/>
        </w:rPr>
        <w:t xml:space="preserve"> </w:t>
      </w:r>
      <w:r w:rsidR="008569BC" w:rsidRPr="006F0544">
        <w:rPr>
          <w:rFonts w:cs="Arial"/>
          <w:b/>
          <w:sz w:val="24"/>
          <w:szCs w:val="24"/>
        </w:rPr>
        <w:t>Rec.</w:t>
      </w:r>
      <w:r w:rsidR="008853A7" w:rsidRPr="006F0544">
        <w:rPr>
          <w:rFonts w:cs="Arial"/>
          <w:b/>
          <w:sz w:val="24"/>
          <w:szCs w:val="24"/>
        </w:rPr>
        <w:t xml:space="preserve"> M.2</w:t>
      </w:r>
      <w:r w:rsidR="00A37010" w:rsidRPr="006F0544">
        <w:rPr>
          <w:rFonts w:cs="Arial"/>
          <w:b/>
          <w:sz w:val="24"/>
          <w:szCs w:val="24"/>
        </w:rPr>
        <w:t>012</w:t>
      </w:r>
    </w:p>
    <w:p w14:paraId="0E53F30A" w14:textId="135D66CF" w:rsidR="0026229D" w:rsidRPr="006F0544" w:rsidRDefault="0026229D" w:rsidP="0026229D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 xml:space="preserve">ATIS notes </w:t>
      </w:r>
      <w:r w:rsidR="00653BF8" w:rsidRPr="006F0544">
        <w:rPr>
          <w:rFonts w:cs="Arial"/>
          <w:sz w:val="24"/>
          <w:szCs w:val="24"/>
        </w:rPr>
        <w:t>it</w:t>
      </w:r>
      <w:r w:rsidRPr="006F0544">
        <w:rPr>
          <w:rFonts w:cs="Arial"/>
          <w:sz w:val="24"/>
          <w:szCs w:val="24"/>
        </w:rPr>
        <w:t xml:space="preserve"> is correctly indicated that the currently underway Revision 5 of M.2012 that will complete year-end 2021, will encompass the 3GPP Rel</w:t>
      </w:r>
      <w:r w:rsidR="007805F2">
        <w:rPr>
          <w:rFonts w:cs="Arial"/>
          <w:sz w:val="24"/>
          <w:szCs w:val="24"/>
        </w:rPr>
        <w:t>-</w:t>
      </w:r>
      <w:r w:rsidRPr="006F0544">
        <w:rPr>
          <w:rFonts w:cs="Arial"/>
          <w:sz w:val="24"/>
          <w:szCs w:val="24"/>
        </w:rPr>
        <w:t>15</w:t>
      </w:r>
      <w:r w:rsidR="00AA5AA3">
        <w:rPr>
          <w:rFonts w:cs="Arial"/>
          <w:sz w:val="24"/>
          <w:szCs w:val="24"/>
        </w:rPr>
        <w:t>,</w:t>
      </w:r>
      <w:r w:rsidRPr="006F0544">
        <w:rPr>
          <w:rFonts w:cs="Arial"/>
          <w:sz w:val="24"/>
          <w:szCs w:val="24"/>
        </w:rPr>
        <w:t xml:space="preserve"> and Rel</w:t>
      </w:r>
      <w:r w:rsidR="007805F2">
        <w:rPr>
          <w:rFonts w:cs="Arial"/>
          <w:sz w:val="24"/>
          <w:szCs w:val="24"/>
        </w:rPr>
        <w:t>-</w:t>
      </w:r>
      <w:r w:rsidRPr="006F0544">
        <w:rPr>
          <w:rFonts w:cs="Arial"/>
          <w:sz w:val="24"/>
          <w:szCs w:val="24"/>
        </w:rPr>
        <w:t>16 for LTE-Advanced</w:t>
      </w:r>
      <w:r w:rsidR="00AA5AA3">
        <w:rPr>
          <w:rFonts w:cs="Arial"/>
          <w:sz w:val="24"/>
          <w:szCs w:val="24"/>
        </w:rPr>
        <w:t>,</w:t>
      </w:r>
      <w:r w:rsidR="000B74CE" w:rsidRPr="006F0544">
        <w:rPr>
          <w:rFonts w:cs="Arial"/>
          <w:sz w:val="24"/>
          <w:szCs w:val="24"/>
        </w:rPr>
        <w:t xml:space="preserve"> and thus at year-end 2021 both the IMT-2020 and the IMT-Advanced Recommendation will portray a common release basis across the two Recommendations and the technology families. Thus</w:t>
      </w:r>
      <w:r w:rsidR="00653BF8" w:rsidRPr="006F0544">
        <w:rPr>
          <w:rFonts w:cs="Arial"/>
          <w:sz w:val="24"/>
          <w:szCs w:val="24"/>
        </w:rPr>
        <w:t>,</w:t>
      </w:r>
      <w:r w:rsidR="000B74CE" w:rsidRPr="006F0544">
        <w:rPr>
          <w:rFonts w:cs="Arial"/>
          <w:sz w:val="24"/>
          <w:szCs w:val="24"/>
        </w:rPr>
        <w:t xml:space="preserve"> these Recommendations are now aligned with the 3GPP philosophy that the 3GPP specifications regardless of technology are encompassed into the overarching “5G” umbrella. </w:t>
      </w:r>
    </w:p>
    <w:p w14:paraId="3DBF4826" w14:textId="3A765B50" w:rsidR="000B74CE" w:rsidRPr="006F0544" w:rsidRDefault="000B74CE" w:rsidP="0026229D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ATIS is of the view that this alignment and common Release level between the 3GPP submissions in M.2012 and M.1250 should be maintained going forward for the “5G”.</w:t>
      </w:r>
    </w:p>
    <w:p w14:paraId="18AD0968" w14:textId="0EAE7615" w:rsidR="0026229D" w:rsidRPr="006F0544" w:rsidRDefault="0026229D" w:rsidP="0026229D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>Given the ~14 week anticipated transposition interval (</w:t>
      </w:r>
      <w:r w:rsidRPr="006F0544">
        <w:rPr>
          <w:rFonts w:cs="Arial"/>
          <w:sz w:val="24"/>
          <w:szCs w:val="24"/>
          <w:lang w:eastAsia="ja-JP"/>
        </w:rPr>
        <w:t>2 Feb</w:t>
      </w:r>
      <w:r w:rsidR="00653BF8" w:rsidRPr="006F0544">
        <w:rPr>
          <w:rFonts w:cs="Arial"/>
          <w:sz w:val="24"/>
          <w:szCs w:val="24"/>
          <w:lang w:eastAsia="ja-JP"/>
        </w:rPr>
        <w:t>ruary</w:t>
      </w:r>
      <w:r w:rsidRPr="006F0544">
        <w:rPr>
          <w:rFonts w:cs="Arial"/>
          <w:sz w:val="24"/>
          <w:szCs w:val="24"/>
          <w:lang w:eastAsia="ja-JP"/>
        </w:rPr>
        <w:t xml:space="preserve"> to 9 May 2023 as analyzed for the M.2150 update</w:t>
      </w:r>
      <w:r w:rsidRPr="006F0544">
        <w:rPr>
          <w:rFonts w:cs="Arial"/>
          <w:sz w:val="24"/>
          <w:szCs w:val="24"/>
        </w:rPr>
        <w:t>), it is possible to align the Rec. M.2150 and Rec. M.2012 updates to complete in WP 5D Meeting #44 in June 2023, noting that (from a 3GPP GCS Proponent and Transposing Organizations view):</w:t>
      </w:r>
    </w:p>
    <w:p w14:paraId="414E9573" w14:textId="5C97A9F4" w:rsidR="0026229D" w:rsidRPr="006F0544" w:rsidRDefault="0026229D" w:rsidP="004C0D6F">
      <w:pPr>
        <w:pStyle w:val="ListParagraph"/>
        <w:spacing w:after="160" w:line="259" w:lineRule="auto"/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Many of the specs/standards (e.g., the LTE aspects) to be transposed are common for Rel</w:t>
      </w:r>
      <w:r w:rsidR="00196D55" w:rsidRPr="006F0544">
        <w:rPr>
          <w:rFonts w:ascii="Arial" w:hAnsi="Arial" w:cs="Arial"/>
          <w:sz w:val="24"/>
          <w:szCs w:val="24"/>
        </w:rPr>
        <w:t>-</w:t>
      </w:r>
      <w:r w:rsidRPr="006F0544">
        <w:rPr>
          <w:rFonts w:ascii="Arial" w:hAnsi="Arial" w:cs="Arial"/>
          <w:sz w:val="24"/>
          <w:szCs w:val="24"/>
        </w:rPr>
        <w:t>17 in Rec. M.2012 and Rel</w:t>
      </w:r>
      <w:r w:rsidR="00CC2236" w:rsidRPr="006F0544">
        <w:rPr>
          <w:rFonts w:ascii="Arial" w:hAnsi="Arial" w:cs="Arial"/>
          <w:sz w:val="24"/>
          <w:szCs w:val="24"/>
        </w:rPr>
        <w:t>-</w:t>
      </w:r>
      <w:r w:rsidRPr="006F0544">
        <w:rPr>
          <w:rFonts w:ascii="Arial" w:hAnsi="Arial" w:cs="Arial"/>
          <w:sz w:val="24"/>
          <w:szCs w:val="24"/>
        </w:rPr>
        <w:t>17 in Rec. M.2150</w:t>
      </w:r>
    </w:p>
    <w:p w14:paraId="7EC83F3B" w14:textId="77777777" w:rsidR="0026229D" w:rsidRPr="006F0544" w:rsidRDefault="0026229D" w:rsidP="0026229D">
      <w:pPr>
        <w:pStyle w:val="ListParagraph"/>
        <w:numPr>
          <w:ilvl w:val="1"/>
          <w:numId w:val="18"/>
        </w:numPr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As of year-end 2021, the 3GGP LTE technologies will be aligned at Release 15 and Release 16 in Rec. M.2150 and Rec. M.2012</w:t>
      </w:r>
    </w:p>
    <w:p w14:paraId="632EAE32" w14:textId="759F06A3" w:rsidR="0026229D" w:rsidRPr="006F0544" w:rsidRDefault="0026229D" w:rsidP="0026229D">
      <w:pPr>
        <w:pStyle w:val="ListParagraph"/>
        <w:numPr>
          <w:ilvl w:val="1"/>
          <w:numId w:val="18"/>
        </w:numPr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>Therefore, having a dual update year, aligned on Rel</w:t>
      </w:r>
      <w:r w:rsidR="00CC2236" w:rsidRPr="006F0544">
        <w:rPr>
          <w:rFonts w:ascii="Arial" w:hAnsi="Arial" w:cs="Arial"/>
          <w:sz w:val="24"/>
          <w:szCs w:val="24"/>
        </w:rPr>
        <w:t>-</w:t>
      </w:r>
      <w:r w:rsidRPr="006F0544">
        <w:rPr>
          <w:rFonts w:ascii="Arial" w:hAnsi="Arial" w:cs="Arial"/>
          <w:sz w:val="24"/>
          <w:szCs w:val="24"/>
        </w:rPr>
        <w:t xml:space="preserve">17, while requiring some additional efforts, should present no unmanageable workloads to the Transposing Organizations. </w:t>
      </w:r>
    </w:p>
    <w:p w14:paraId="10DDA66F" w14:textId="61E29518" w:rsidR="0026229D" w:rsidRPr="006F0544" w:rsidRDefault="0026229D" w:rsidP="0026229D">
      <w:pPr>
        <w:pStyle w:val="ListParagraph"/>
        <w:numPr>
          <w:ilvl w:val="1"/>
          <w:numId w:val="18"/>
        </w:numPr>
        <w:rPr>
          <w:rFonts w:ascii="Arial" w:hAnsi="Arial" w:cs="Arial"/>
          <w:sz w:val="24"/>
          <w:szCs w:val="24"/>
        </w:rPr>
      </w:pPr>
      <w:r w:rsidRPr="006F0544">
        <w:rPr>
          <w:rFonts w:ascii="Arial" w:hAnsi="Arial" w:cs="Arial"/>
          <w:sz w:val="24"/>
          <w:szCs w:val="24"/>
        </w:rPr>
        <w:t xml:space="preserve">However, there will be more potential workload on ITU-R Secretariat especially in busy WRC year </w:t>
      </w:r>
    </w:p>
    <w:p w14:paraId="4C7E9E59" w14:textId="668721F9" w:rsidR="0026229D" w:rsidRPr="006F0544" w:rsidRDefault="0026229D" w:rsidP="0026229D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</w:rPr>
        <w:t xml:space="preserve">ATIS </w:t>
      </w:r>
      <w:r w:rsidR="000B74CE" w:rsidRPr="006F0544">
        <w:rPr>
          <w:rFonts w:cs="Arial"/>
          <w:sz w:val="24"/>
          <w:szCs w:val="24"/>
        </w:rPr>
        <w:t>recognizes that there are many benefits</w:t>
      </w:r>
      <w:r w:rsidR="0080339B" w:rsidRPr="006F0544">
        <w:rPr>
          <w:rFonts w:cs="Arial"/>
          <w:sz w:val="24"/>
          <w:szCs w:val="24"/>
        </w:rPr>
        <w:t xml:space="preserve"> of</w:t>
      </w:r>
      <w:r w:rsidR="000B74CE" w:rsidRPr="006F0544">
        <w:rPr>
          <w:rFonts w:cs="Arial"/>
          <w:sz w:val="24"/>
          <w:szCs w:val="24"/>
        </w:rPr>
        <w:t xml:space="preserve"> </w:t>
      </w:r>
      <w:r w:rsidR="00233107" w:rsidRPr="006F0544">
        <w:rPr>
          <w:rFonts w:cs="Arial"/>
          <w:sz w:val="24"/>
          <w:szCs w:val="24"/>
        </w:rPr>
        <w:t>this</w:t>
      </w:r>
      <w:r w:rsidR="0080339B" w:rsidRPr="006F0544">
        <w:rPr>
          <w:rFonts w:cs="Arial"/>
          <w:sz w:val="24"/>
          <w:szCs w:val="24"/>
        </w:rPr>
        <w:t xml:space="preserve"> dual update </w:t>
      </w:r>
      <w:r w:rsidR="00233107" w:rsidRPr="006F0544">
        <w:rPr>
          <w:rFonts w:cs="Arial"/>
          <w:sz w:val="24"/>
          <w:szCs w:val="24"/>
        </w:rPr>
        <w:t xml:space="preserve">alignment to </w:t>
      </w:r>
      <w:r w:rsidR="00356C6E" w:rsidRPr="006F0544">
        <w:rPr>
          <w:rFonts w:cs="Arial"/>
          <w:sz w:val="24"/>
          <w:szCs w:val="24"/>
        </w:rPr>
        <w:t xml:space="preserve">the </w:t>
      </w:r>
      <w:r w:rsidR="000B74CE" w:rsidRPr="006F0544">
        <w:rPr>
          <w:rFonts w:cs="Arial"/>
          <w:sz w:val="24"/>
          <w:szCs w:val="24"/>
        </w:rPr>
        <w:t>3GPP</w:t>
      </w:r>
      <w:r w:rsidR="00356C6E" w:rsidRPr="006F0544">
        <w:rPr>
          <w:rFonts w:cs="Arial"/>
          <w:sz w:val="24"/>
          <w:szCs w:val="24"/>
        </w:rPr>
        <w:t xml:space="preserve"> community as noted below</w:t>
      </w:r>
      <w:r w:rsidR="000B74CE" w:rsidRPr="006F0544">
        <w:rPr>
          <w:rFonts w:cs="Arial"/>
          <w:sz w:val="24"/>
          <w:szCs w:val="24"/>
        </w:rPr>
        <w:t>:</w:t>
      </w:r>
    </w:p>
    <w:p w14:paraId="25CCE724" w14:textId="0BADA0AF" w:rsidR="000B74CE" w:rsidRPr="006F0544" w:rsidRDefault="000B74CE" w:rsidP="005C7F2A">
      <w:pPr>
        <w:ind w:left="720"/>
        <w:rPr>
          <w:rFonts w:cs="Arial"/>
          <w:sz w:val="22"/>
          <w:szCs w:val="22"/>
        </w:rPr>
      </w:pPr>
      <w:bookmarkStart w:id="1" w:name="_Hlk64471636"/>
      <w:r w:rsidRPr="006F0544">
        <w:rPr>
          <w:rFonts w:cs="Arial"/>
          <w:sz w:val="22"/>
          <w:szCs w:val="22"/>
        </w:rPr>
        <w:t>“This dual update in 2023 would allow alignment between the Recommendation</w:t>
      </w:r>
      <w:r w:rsidR="00D05B06" w:rsidRPr="006F0544">
        <w:rPr>
          <w:rFonts w:cs="Arial"/>
          <w:sz w:val="22"/>
          <w:szCs w:val="22"/>
        </w:rPr>
        <w:t>s</w:t>
      </w:r>
      <w:r w:rsidRPr="006F0544">
        <w:rPr>
          <w:rFonts w:cs="Arial"/>
          <w:sz w:val="22"/>
          <w:szCs w:val="22"/>
        </w:rPr>
        <w:t xml:space="preserve"> to continue in an onward manner from 2021 for the Release 17 of the IMT-Advanced and IMT-2020 standards based on 3GPP technology.</w:t>
      </w:r>
      <w:bookmarkEnd w:id="1"/>
      <w:r w:rsidRPr="006F0544">
        <w:rPr>
          <w:rFonts w:cs="Arial"/>
          <w:sz w:val="22"/>
          <w:szCs w:val="22"/>
        </w:rPr>
        <w:t xml:space="preserve">  </w:t>
      </w:r>
    </w:p>
    <w:p w14:paraId="6197CB3D" w14:textId="4ECF78BC" w:rsidR="008853A7" w:rsidRPr="006F0544" w:rsidRDefault="000B74CE" w:rsidP="005C7F2A">
      <w:pPr>
        <w:ind w:left="720"/>
        <w:rPr>
          <w:rFonts w:cs="Arial"/>
          <w:sz w:val="24"/>
          <w:szCs w:val="24"/>
        </w:rPr>
      </w:pPr>
      <w:r w:rsidRPr="006F0544">
        <w:rPr>
          <w:rFonts w:cs="Arial"/>
          <w:sz w:val="22"/>
          <w:szCs w:val="22"/>
          <w:lang w:eastAsia="ja-JP"/>
        </w:rPr>
        <w:t>There is positive benefit to performing a dual update in 2023 that continue to align the 3GPP based IMT terrestrial radio interface technologies from Release 17 for both the IMT-Advanced and IMT-2020 standards,  as it is likely that significant global deployments of these IMT technologies based on readily available Release 15/Release 16 products will already be in play and the networks would be ready candidates to uptake IMT under Release 17.  This is a good approach for IMT towards WRC-23 and beyond.”</w:t>
      </w:r>
    </w:p>
    <w:p w14:paraId="2E0D7BD0" w14:textId="191C772E" w:rsidR="00626E53" w:rsidRPr="006F0544" w:rsidRDefault="00626E53" w:rsidP="004622F1">
      <w:pPr>
        <w:rPr>
          <w:rFonts w:cs="Arial"/>
          <w:sz w:val="24"/>
          <w:szCs w:val="24"/>
        </w:rPr>
      </w:pPr>
      <w:r w:rsidRPr="006F0544">
        <w:rPr>
          <w:rFonts w:cs="Arial"/>
          <w:sz w:val="24"/>
          <w:szCs w:val="24"/>
          <w:highlight w:val="green"/>
        </w:rPr>
        <w:lastRenderedPageBreak/>
        <w:t>ATIS proposes that the IMT-</w:t>
      </w:r>
      <w:r w:rsidR="00986DBA" w:rsidRPr="006F0544">
        <w:rPr>
          <w:rFonts w:cs="Arial"/>
          <w:sz w:val="24"/>
          <w:szCs w:val="24"/>
          <w:highlight w:val="green"/>
        </w:rPr>
        <w:t>Advanced</w:t>
      </w:r>
      <w:r w:rsidRPr="006F0544">
        <w:rPr>
          <w:rFonts w:cs="Arial"/>
          <w:sz w:val="24"/>
          <w:szCs w:val="24"/>
          <w:highlight w:val="green"/>
        </w:rPr>
        <w:t xml:space="preserve"> Rec. M.2</w:t>
      </w:r>
      <w:r w:rsidR="00986DBA" w:rsidRPr="006F0544">
        <w:rPr>
          <w:rFonts w:cs="Arial"/>
          <w:sz w:val="24"/>
          <w:szCs w:val="24"/>
          <w:highlight w:val="green"/>
        </w:rPr>
        <w:t>012</w:t>
      </w:r>
      <w:r w:rsidRPr="006F0544">
        <w:rPr>
          <w:rFonts w:cs="Arial"/>
          <w:sz w:val="24"/>
          <w:szCs w:val="24"/>
          <w:highlight w:val="green"/>
        </w:rPr>
        <w:t xml:space="preserve"> Rev</w:t>
      </w:r>
      <w:r w:rsidR="002A1C74" w:rsidRPr="006F0544">
        <w:rPr>
          <w:rFonts w:cs="Arial"/>
          <w:sz w:val="24"/>
          <w:szCs w:val="24"/>
          <w:highlight w:val="green"/>
        </w:rPr>
        <w:t>ision</w:t>
      </w:r>
      <w:r w:rsidRPr="006F0544">
        <w:rPr>
          <w:rFonts w:cs="Arial"/>
          <w:sz w:val="24"/>
          <w:szCs w:val="24"/>
          <w:highlight w:val="green"/>
        </w:rPr>
        <w:t xml:space="preserve"> </w:t>
      </w:r>
      <w:r w:rsidR="008E393D" w:rsidRPr="006F0544">
        <w:rPr>
          <w:rFonts w:cs="Arial"/>
          <w:sz w:val="24"/>
          <w:szCs w:val="24"/>
          <w:highlight w:val="green"/>
        </w:rPr>
        <w:t>6</w:t>
      </w:r>
      <w:r w:rsidRPr="006F0544">
        <w:rPr>
          <w:rFonts w:cs="Arial"/>
          <w:sz w:val="24"/>
          <w:szCs w:val="24"/>
          <w:highlight w:val="green"/>
        </w:rPr>
        <w:t xml:space="preserve"> to be completed in 2023</w:t>
      </w:r>
      <w:r w:rsidR="008E393D" w:rsidRPr="006F0544">
        <w:rPr>
          <w:rFonts w:cs="Arial"/>
          <w:sz w:val="24"/>
          <w:szCs w:val="24"/>
          <w:highlight w:val="green"/>
        </w:rPr>
        <w:t xml:space="preserve"> as well</w:t>
      </w:r>
      <w:r w:rsidRPr="006F0544">
        <w:rPr>
          <w:rFonts w:cs="Arial"/>
          <w:sz w:val="24"/>
          <w:szCs w:val="24"/>
          <w:highlight w:val="green"/>
        </w:rPr>
        <w:t>.</w:t>
      </w:r>
    </w:p>
    <w:p w14:paraId="12EB53BA" w14:textId="0509CFAD" w:rsidR="000E0BC7" w:rsidRPr="006F0544" w:rsidRDefault="000E0BC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Fonts w:cs="Arial"/>
          <w:b/>
          <w:sz w:val="24"/>
          <w:szCs w:val="24"/>
        </w:rPr>
      </w:pPr>
    </w:p>
    <w:p w14:paraId="0C3D08BA" w14:textId="59AC8EB3" w:rsidR="005C3653" w:rsidRPr="006F0544" w:rsidRDefault="000E0BC7" w:rsidP="005C3653">
      <w:pPr>
        <w:pStyle w:val="CommentText"/>
        <w:spacing w:after="120"/>
        <w:rPr>
          <w:rFonts w:cs="Arial"/>
          <w:b/>
          <w:sz w:val="24"/>
          <w:szCs w:val="24"/>
        </w:rPr>
      </w:pPr>
      <w:r w:rsidRPr="006F0544">
        <w:rPr>
          <w:rFonts w:cs="Arial"/>
          <w:b/>
          <w:sz w:val="24"/>
          <w:szCs w:val="24"/>
        </w:rPr>
        <w:t>6</w:t>
      </w:r>
      <w:r w:rsidR="004A7393" w:rsidRPr="006F0544">
        <w:rPr>
          <w:rFonts w:cs="Arial"/>
          <w:b/>
          <w:sz w:val="24"/>
          <w:szCs w:val="24"/>
        </w:rPr>
        <w:t xml:space="preserve"> Recommendation</w:t>
      </w:r>
    </w:p>
    <w:p w14:paraId="163F72E4" w14:textId="40CCBCA1" w:rsidR="00157C8A" w:rsidRDefault="004A3E69" w:rsidP="0078445E">
      <w:pPr>
        <w:rPr>
          <w:rFonts w:cs="Arial"/>
          <w:sz w:val="24"/>
          <w:szCs w:val="24"/>
        </w:rPr>
      </w:pPr>
      <w:bookmarkStart w:id="2" w:name="_Hlk64200426"/>
      <w:r>
        <w:rPr>
          <w:rFonts w:cs="Arial"/>
          <w:sz w:val="24"/>
          <w:szCs w:val="24"/>
        </w:rPr>
        <w:t xml:space="preserve">Based on the </w:t>
      </w:r>
      <w:r w:rsidR="00157C8A">
        <w:rPr>
          <w:rFonts w:cs="Arial"/>
          <w:sz w:val="24"/>
          <w:szCs w:val="24"/>
        </w:rPr>
        <w:t xml:space="preserve">above two proposals, ATIS </w:t>
      </w:r>
      <w:r w:rsidR="00C64183">
        <w:rPr>
          <w:rFonts w:cs="Arial"/>
          <w:sz w:val="24"/>
          <w:szCs w:val="24"/>
        </w:rPr>
        <w:t>endorses</w:t>
      </w:r>
      <w:r w:rsidR="00157C8A">
        <w:rPr>
          <w:rFonts w:cs="Arial"/>
          <w:sz w:val="24"/>
          <w:szCs w:val="24"/>
        </w:rPr>
        <w:t xml:space="preserve"> </w:t>
      </w:r>
      <w:r w:rsidR="00F04408">
        <w:rPr>
          <w:rFonts w:cs="Arial"/>
          <w:sz w:val="24"/>
          <w:szCs w:val="24"/>
        </w:rPr>
        <w:t>the repl</w:t>
      </w:r>
      <w:r w:rsidR="0045163B">
        <w:rPr>
          <w:rFonts w:cs="Arial"/>
          <w:sz w:val="24"/>
          <w:szCs w:val="24"/>
        </w:rPr>
        <w:t xml:space="preserve">y liaison to ITU-R WP 5D </w:t>
      </w:r>
      <w:r w:rsidR="0069196B">
        <w:rPr>
          <w:rFonts w:cs="Arial"/>
          <w:sz w:val="24"/>
          <w:szCs w:val="24"/>
        </w:rPr>
        <w:t xml:space="preserve">in </w:t>
      </w:r>
      <w:hyperlink r:id="rId13" w:history="1">
        <w:r w:rsidR="00414417" w:rsidRPr="00120628">
          <w:rPr>
            <w:rStyle w:val="Hyperlink"/>
            <w:rFonts w:cs="Arial"/>
            <w:bCs/>
            <w:sz w:val="24"/>
            <w:szCs w:val="24"/>
          </w:rPr>
          <w:t>PCG46_11</w:t>
        </w:r>
      </w:hyperlink>
      <w:r w:rsidR="00C64183">
        <w:rPr>
          <w:rFonts w:cs="Arial"/>
          <w:sz w:val="24"/>
          <w:szCs w:val="24"/>
        </w:rPr>
        <w:t>.</w:t>
      </w:r>
    </w:p>
    <w:bookmarkEnd w:id="2"/>
    <w:p w14:paraId="0C3D08BF" w14:textId="5AA8A538" w:rsidR="001B7C16" w:rsidRPr="006F0544" w:rsidRDefault="001B7C16" w:rsidP="004644DE">
      <w:pPr>
        <w:rPr>
          <w:rFonts w:cs="Arial"/>
          <w:sz w:val="24"/>
          <w:szCs w:val="24"/>
        </w:rPr>
      </w:pPr>
    </w:p>
    <w:sectPr w:rsidR="001B7C16" w:rsidRPr="006F05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93882" w14:textId="77777777" w:rsidR="00B51567" w:rsidRDefault="00B51567">
      <w:r>
        <w:separator/>
      </w:r>
    </w:p>
  </w:endnote>
  <w:endnote w:type="continuationSeparator" w:id="0">
    <w:p w14:paraId="1157F9C1" w14:textId="77777777" w:rsidR="00B51567" w:rsidRDefault="00B51567">
      <w:r>
        <w:continuationSeparator/>
      </w:r>
    </w:p>
  </w:endnote>
  <w:endnote w:type="continuationNotice" w:id="1">
    <w:p w14:paraId="7DB8628D" w14:textId="77777777" w:rsidR="00B51567" w:rsidRDefault="00B515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83643" w14:textId="77777777" w:rsidR="0062026B" w:rsidRDefault="00620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E20F4" w14:textId="77777777" w:rsidR="0062026B" w:rsidRDefault="00620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4882C" w14:textId="77777777" w:rsidR="0062026B" w:rsidRDefault="00620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47FC3" w14:textId="77777777" w:rsidR="00B51567" w:rsidRDefault="00B51567">
      <w:r>
        <w:separator/>
      </w:r>
    </w:p>
  </w:footnote>
  <w:footnote w:type="continuationSeparator" w:id="0">
    <w:p w14:paraId="2127E7A4" w14:textId="77777777" w:rsidR="00B51567" w:rsidRDefault="00B51567">
      <w:r>
        <w:continuationSeparator/>
      </w:r>
    </w:p>
  </w:footnote>
  <w:footnote w:type="continuationNotice" w:id="1">
    <w:p w14:paraId="57287313" w14:textId="77777777" w:rsidR="00B51567" w:rsidRDefault="00B515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1B7A5" w14:textId="77777777" w:rsidR="0062026B" w:rsidRDefault="00620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0C3D08CB" w14:textId="77777777">
      <w:trPr>
        <w:cantSplit/>
        <w:trHeight w:hRule="exact" w:val="1701"/>
        <w:jc w:val="center"/>
      </w:trPr>
      <w:tc>
        <w:tcPr>
          <w:tcW w:w="4820" w:type="dxa"/>
        </w:tcPr>
        <w:p w14:paraId="0C9C3C85" w14:textId="77777777" w:rsidR="00684911" w:rsidRDefault="00684911" w:rsidP="00684911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</w:t>
          </w:r>
          <w:r w:rsidRPr="00CB02F9">
            <w:rPr>
              <w:b/>
              <w:i/>
              <w:sz w:val="32"/>
            </w:rPr>
            <w:t xml:space="preserve">PCG#46-e </w:t>
          </w:r>
          <w:r>
            <w:rPr>
              <w:b/>
              <w:i/>
              <w:sz w:val="32"/>
            </w:rPr>
            <w:t>Meeting</w:t>
          </w:r>
        </w:p>
        <w:p w14:paraId="60CA6194" w14:textId="77777777" w:rsidR="00684911" w:rsidRDefault="00684911" w:rsidP="00684911">
          <w:pPr>
            <w:pStyle w:val="Header"/>
            <w:widowControl/>
            <w:spacing w:after="0"/>
            <w:rPr>
              <w:b/>
              <w:i/>
              <w:sz w:val="32"/>
              <w:szCs w:val="32"/>
            </w:rPr>
          </w:pPr>
          <w:r w:rsidRPr="004F3821">
            <w:rPr>
              <w:b/>
              <w:i/>
              <w:sz w:val="32"/>
              <w:szCs w:val="32"/>
            </w:rPr>
            <w:t>Virtual Meeting</w:t>
          </w:r>
        </w:p>
        <w:p w14:paraId="4F0E4B7F" w14:textId="70117E82" w:rsidR="00684911" w:rsidRDefault="00684911" w:rsidP="00684911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27</w:t>
          </w:r>
          <w:r w:rsidR="0062026B">
            <w:rPr>
              <w:b/>
              <w:i/>
              <w:sz w:val="32"/>
            </w:rPr>
            <w:t>-28</w:t>
          </w:r>
          <w:r>
            <w:rPr>
              <w:b/>
              <w:i/>
              <w:sz w:val="32"/>
            </w:rPr>
            <w:t xml:space="preserve"> April 2021</w:t>
          </w:r>
        </w:p>
        <w:p w14:paraId="0C3D08C7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C4A4D3C" w14:textId="6436366C" w:rsidR="00684911" w:rsidRDefault="00684911" w:rsidP="0068491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3GPP/PCG#46</w:t>
          </w:r>
          <w:r w:rsidRPr="000D34C1">
            <w:rPr>
              <w:b/>
              <w:i/>
              <w:sz w:val="32"/>
            </w:rPr>
            <w:t>(</w:t>
          </w:r>
          <w:r w:rsidR="000D34C1" w:rsidRPr="000D34C1">
            <w:rPr>
              <w:b/>
              <w:i/>
              <w:sz w:val="32"/>
            </w:rPr>
            <w:t>21</w:t>
          </w:r>
          <w:r w:rsidRPr="000D34C1">
            <w:rPr>
              <w:b/>
              <w:i/>
              <w:sz w:val="32"/>
            </w:rPr>
            <w:t>)</w:t>
          </w:r>
          <w:r w:rsidR="000D34C1">
            <w:rPr>
              <w:b/>
              <w:i/>
              <w:sz w:val="32"/>
            </w:rPr>
            <w:t>18</w:t>
          </w:r>
        </w:p>
        <w:p w14:paraId="6981CA7D" w14:textId="77777777" w:rsidR="00684911" w:rsidRDefault="00684911" w:rsidP="00684911">
          <w:pPr>
            <w:pStyle w:val="Header"/>
            <w:widowControl/>
            <w:spacing w:after="0"/>
            <w:jc w:val="right"/>
          </w:pPr>
          <w:r>
            <w:t>27 April 2021</w:t>
          </w:r>
        </w:p>
        <w:p w14:paraId="0C3D08CA" w14:textId="77777777" w:rsidR="001A0AD3" w:rsidRDefault="00472282" w:rsidP="00472282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0C689F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 xml:space="preserve"> of </w:t>
          </w:r>
          <w:r w:rsidR="00B51567">
            <w:fldChar w:fldCharType="begin"/>
          </w:r>
          <w:r w:rsidR="00B51567">
            <w:instrText xml:space="preserve">numpages  \* Mergeformat </w:instrText>
          </w:r>
          <w:r w:rsidR="00B51567">
            <w:fldChar w:fldCharType="separate"/>
          </w:r>
          <w:r w:rsidR="000C689F">
            <w:rPr>
              <w:noProof/>
            </w:rPr>
            <w:t>3</w:t>
          </w:r>
          <w:r w:rsidR="00B51567">
            <w:rPr>
              <w:noProof/>
            </w:rPr>
            <w:fldChar w:fldCharType="end"/>
          </w:r>
        </w:p>
      </w:tc>
    </w:tr>
  </w:tbl>
  <w:p w14:paraId="0C3D08CC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281C66" w:rsidRPr="00746DF6" w14:paraId="0C3D08D6" w14:textId="77777777" w:rsidTr="00F47EB1">
      <w:trPr>
        <w:cantSplit/>
        <w:trHeight w:hRule="exact" w:val="1701"/>
        <w:jc w:val="center"/>
      </w:trPr>
      <w:tc>
        <w:tcPr>
          <w:tcW w:w="4820" w:type="dxa"/>
        </w:tcPr>
        <w:p w14:paraId="0C3D08CF" w14:textId="7576C2B4" w:rsidR="009821B7" w:rsidRDefault="00501983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</w:t>
          </w:r>
          <w:r w:rsidR="00CB02F9" w:rsidRPr="00CB02F9">
            <w:rPr>
              <w:b/>
              <w:i/>
              <w:sz w:val="32"/>
            </w:rPr>
            <w:t xml:space="preserve">PCG#46-e </w:t>
          </w:r>
          <w:r w:rsidR="009821B7">
            <w:rPr>
              <w:b/>
              <w:i/>
              <w:sz w:val="32"/>
            </w:rPr>
            <w:t>Meeting</w:t>
          </w:r>
        </w:p>
        <w:p w14:paraId="6338B77C" w14:textId="77777777" w:rsidR="004F3821" w:rsidRDefault="004F3821" w:rsidP="009821B7">
          <w:pPr>
            <w:pStyle w:val="Header"/>
            <w:widowControl/>
            <w:spacing w:after="0"/>
            <w:rPr>
              <w:b/>
              <w:i/>
              <w:sz w:val="32"/>
              <w:szCs w:val="32"/>
            </w:rPr>
          </w:pPr>
          <w:r w:rsidRPr="004F3821">
            <w:rPr>
              <w:b/>
              <w:i/>
              <w:sz w:val="32"/>
              <w:szCs w:val="32"/>
            </w:rPr>
            <w:t>Virtual Meeting</w:t>
          </w:r>
        </w:p>
        <w:p w14:paraId="0C3D08D1" w14:textId="1F40570C" w:rsidR="009821B7" w:rsidRDefault="009821B7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A96412">
            <w:rPr>
              <w:b/>
              <w:i/>
              <w:sz w:val="32"/>
            </w:rPr>
            <w:t>7-28</w:t>
          </w:r>
          <w:r>
            <w:rPr>
              <w:b/>
              <w:i/>
              <w:sz w:val="32"/>
            </w:rPr>
            <w:t xml:space="preserve"> </w:t>
          </w:r>
          <w:r w:rsidR="00086A46">
            <w:rPr>
              <w:b/>
              <w:i/>
              <w:sz w:val="32"/>
            </w:rPr>
            <w:t>April 2021</w:t>
          </w:r>
        </w:p>
        <w:p w14:paraId="0C3D08D2" w14:textId="77777777" w:rsidR="00281C66" w:rsidRDefault="00281C66" w:rsidP="00281C66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0C3D08D3" w14:textId="68BE102C" w:rsidR="009821B7" w:rsidRPr="00746DF6" w:rsidRDefault="009821B7" w:rsidP="009821B7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 w:rsidRPr="00746DF6">
            <w:rPr>
              <w:b/>
              <w:i/>
              <w:sz w:val="32"/>
            </w:rPr>
            <w:t>3GPP/PCG#</w:t>
          </w:r>
          <w:r w:rsidR="006E5362" w:rsidRPr="00746DF6">
            <w:rPr>
              <w:b/>
              <w:i/>
              <w:sz w:val="32"/>
            </w:rPr>
            <w:t>46</w:t>
          </w:r>
          <w:r w:rsidRPr="00746DF6">
            <w:rPr>
              <w:b/>
              <w:i/>
              <w:sz w:val="32"/>
            </w:rPr>
            <w:t>(</w:t>
          </w:r>
          <w:r w:rsidR="00A63345" w:rsidRPr="00746DF6">
            <w:rPr>
              <w:b/>
              <w:i/>
              <w:sz w:val="32"/>
            </w:rPr>
            <w:t>21</w:t>
          </w:r>
          <w:r w:rsidR="00A96251" w:rsidRPr="00746DF6">
            <w:rPr>
              <w:b/>
              <w:i/>
              <w:sz w:val="32"/>
            </w:rPr>
            <w:t>)</w:t>
          </w:r>
          <w:r w:rsidR="00746DF6" w:rsidRPr="00746DF6">
            <w:rPr>
              <w:b/>
              <w:i/>
              <w:sz w:val="32"/>
            </w:rPr>
            <w:t>18</w:t>
          </w:r>
        </w:p>
        <w:p w14:paraId="0C3D08D4" w14:textId="028AE321" w:rsidR="009821B7" w:rsidRPr="00746DF6" w:rsidRDefault="00A63345" w:rsidP="009821B7">
          <w:pPr>
            <w:pStyle w:val="Header"/>
            <w:widowControl/>
            <w:spacing w:after="0"/>
            <w:jc w:val="right"/>
          </w:pPr>
          <w:r w:rsidRPr="00746DF6">
            <w:t>14</w:t>
          </w:r>
          <w:r w:rsidR="00A96251" w:rsidRPr="00746DF6">
            <w:t xml:space="preserve"> </w:t>
          </w:r>
          <w:r w:rsidR="00086A46" w:rsidRPr="00746DF6">
            <w:t>April</w:t>
          </w:r>
          <w:r w:rsidR="00A96251" w:rsidRPr="00746DF6">
            <w:t xml:space="preserve"> </w:t>
          </w:r>
          <w:r w:rsidR="009821B7" w:rsidRPr="00746DF6">
            <w:t>2</w:t>
          </w:r>
          <w:r w:rsidR="00086A46" w:rsidRPr="00746DF6">
            <w:t>021</w:t>
          </w:r>
        </w:p>
        <w:p w14:paraId="0C3D08D5" w14:textId="77777777" w:rsidR="00281C66" w:rsidRPr="00746DF6" w:rsidRDefault="009821B7" w:rsidP="009821B7">
          <w:pPr>
            <w:pStyle w:val="Header"/>
            <w:widowControl/>
            <w:spacing w:after="0"/>
            <w:jc w:val="right"/>
          </w:pPr>
          <w:r w:rsidRPr="00746DF6">
            <w:t xml:space="preserve">page </w:t>
          </w:r>
          <w:r w:rsidRPr="00746DF6">
            <w:fldChar w:fldCharType="begin"/>
          </w:r>
          <w:r w:rsidRPr="00746DF6">
            <w:instrText xml:space="preserve">page </w:instrText>
          </w:r>
          <w:r w:rsidRPr="00746DF6">
            <w:fldChar w:fldCharType="separate"/>
          </w:r>
          <w:r w:rsidR="000C689F" w:rsidRPr="00746DF6">
            <w:rPr>
              <w:noProof/>
            </w:rPr>
            <w:t>1</w:t>
          </w:r>
          <w:r w:rsidRPr="00746DF6">
            <w:rPr>
              <w:noProof/>
            </w:rPr>
            <w:fldChar w:fldCharType="end"/>
          </w:r>
          <w:r w:rsidRPr="00746DF6">
            <w:t xml:space="preserve"> of </w:t>
          </w:r>
          <w:r w:rsidR="00B51567" w:rsidRPr="00746DF6">
            <w:fldChar w:fldCharType="begin"/>
          </w:r>
          <w:r w:rsidR="00B51567" w:rsidRPr="00746DF6">
            <w:instrText xml:space="preserve">numpages  \* Mergeformat </w:instrText>
          </w:r>
          <w:r w:rsidR="00B51567" w:rsidRPr="00746DF6">
            <w:fldChar w:fldCharType="separate"/>
          </w:r>
          <w:r w:rsidR="000C689F" w:rsidRPr="00746DF6">
            <w:rPr>
              <w:noProof/>
            </w:rPr>
            <w:t>3</w:t>
          </w:r>
          <w:r w:rsidR="00B51567" w:rsidRPr="00746DF6">
            <w:rPr>
              <w:noProof/>
            </w:rPr>
            <w:fldChar w:fldCharType="end"/>
          </w:r>
        </w:p>
      </w:tc>
    </w:tr>
  </w:tbl>
  <w:p w14:paraId="0C3D08D7" w14:textId="77777777" w:rsidR="001A0AD3" w:rsidRPr="00281C66" w:rsidRDefault="001A0AD3" w:rsidP="00281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D3028"/>
    <w:multiLevelType w:val="multilevel"/>
    <w:tmpl w:val="78D8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5755F"/>
    <w:multiLevelType w:val="hybridMultilevel"/>
    <w:tmpl w:val="21589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A1A0176"/>
    <w:multiLevelType w:val="hybridMultilevel"/>
    <w:tmpl w:val="D91A7B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96360"/>
    <w:multiLevelType w:val="hybridMultilevel"/>
    <w:tmpl w:val="2FD460DA"/>
    <w:lvl w:ilvl="0" w:tplc="A07AF064">
      <w:start w:val="1"/>
      <w:numFmt w:val="lowerLetter"/>
      <w:lvlText w:val="%1."/>
      <w:lvlJc w:val="left"/>
      <w:pPr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F8B09E3"/>
    <w:multiLevelType w:val="hybridMultilevel"/>
    <w:tmpl w:val="FF783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931E2"/>
    <w:multiLevelType w:val="hybridMultilevel"/>
    <w:tmpl w:val="CB36556C"/>
    <w:lvl w:ilvl="0" w:tplc="77488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A64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E43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529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542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09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47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683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6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1A272A3"/>
    <w:multiLevelType w:val="hybridMultilevel"/>
    <w:tmpl w:val="4C2813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5E44217"/>
    <w:multiLevelType w:val="hybridMultilevel"/>
    <w:tmpl w:val="5EDC7C96"/>
    <w:lvl w:ilvl="0" w:tplc="F8383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C658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0EAF4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C80B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28E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43D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C67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1EA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501A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FA09D4"/>
    <w:multiLevelType w:val="hybridMultilevel"/>
    <w:tmpl w:val="6022627C"/>
    <w:lvl w:ilvl="0" w:tplc="84F2C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686C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EE76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AADF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47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D6E2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A48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64CB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9C64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9F650B"/>
    <w:multiLevelType w:val="hybridMultilevel"/>
    <w:tmpl w:val="3230A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7214A"/>
    <w:multiLevelType w:val="hybridMultilevel"/>
    <w:tmpl w:val="7BF27B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778128C"/>
    <w:multiLevelType w:val="hybridMultilevel"/>
    <w:tmpl w:val="629A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8"/>
  </w:num>
  <w:num w:numId="5">
    <w:abstractNumId w:val="6"/>
  </w:num>
  <w:num w:numId="6">
    <w:abstractNumId w:val="8"/>
  </w:num>
  <w:num w:numId="7">
    <w:abstractNumId w:val="7"/>
  </w:num>
  <w:num w:numId="8">
    <w:abstractNumId w:val="9"/>
  </w:num>
  <w:num w:numId="9">
    <w:abstractNumId w:val="13"/>
  </w:num>
  <w:num w:numId="10">
    <w:abstractNumId w:val="2"/>
  </w:num>
  <w:num w:numId="11">
    <w:abstractNumId w:val="4"/>
  </w:num>
  <w:num w:numId="12">
    <w:abstractNumId w:val="19"/>
  </w:num>
  <w:num w:numId="13">
    <w:abstractNumId w:val="15"/>
  </w:num>
  <w:num w:numId="14">
    <w:abstractNumId w:val="14"/>
  </w:num>
  <w:num w:numId="15">
    <w:abstractNumId w:val="11"/>
  </w:num>
  <w:num w:numId="16">
    <w:abstractNumId w:val="0"/>
  </w:num>
  <w:num w:numId="17">
    <w:abstractNumId w:val="12"/>
  </w:num>
  <w:num w:numId="18">
    <w:abstractNumId w:val="1"/>
  </w:num>
  <w:num w:numId="19">
    <w:abstractNumId w:val="16"/>
  </w:num>
  <w:num w:numId="20">
    <w:abstractNumId w:val="17"/>
  </w:num>
  <w:num w:numId="21">
    <w:abstractNumId w:val="10"/>
  </w:num>
  <w:num w:numId="22">
    <w:abstractNumId w:val="3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6C"/>
    <w:rsid w:val="000149ED"/>
    <w:rsid w:val="00015340"/>
    <w:rsid w:val="00023391"/>
    <w:rsid w:val="0002617D"/>
    <w:rsid w:val="0003039B"/>
    <w:rsid w:val="00037E41"/>
    <w:rsid w:val="000433EA"/>
    <w:rsid w:val="00043975"/>
    <w:rsid w:val="00045A5D"/>
    <w:rsid w:val="00050672"/>
    <w:rsid w:val="0005266C"/>
    <w:rsid w:val="0005351A"/>
    <w:rsid w:val="0005670E"/>
    <w:rsid w:val="000811B4"/>
    <w:rsid w:val="000820D3"/>
    <w:rsid w:val="000834C2"/>
    <w:rsid w:val="00086A46"/>
    <w:rsid w:val="00090DAC"/>
    <w:rsid w:val="0009116D"/>
    <w:rsid w:val="00091DF0"/>
    <w:rsid w:val="0009395B"/>
    <w:rsid w:val="000972E3"/>
    <w:rsid w:val="000A00F2"/>
    <w:rsid w:val="000A029A"/>
    <w:rsid w:val="000A2D6D"/>
    <w:rsid w:val="000A4201"/>
    <w:rsid w:val="000A6E85"/>
    <w:rsid w:val="000B1D23"/>
    <w:rsid w:val="000B2420"/>
    <w:rsid w:val="000B307A"/>
    <w:rsid w:val="000B3AC0"/>
    <w:rsid w:val="000B423D"/>
    <w:rsid w:val="000B74CE"/>
    <w:rsid w:val="000B77C3"/>
    <w:rsid w:val="000C2248"/>
    <w:rsid w:val="000C2EC0"/>
    <w:rsid w:val="000C3323"/>
    <w:rsid w:val="000C689F"/>
    <w:rsid w:val="000D1C2E"/>
    <w:rsid w:val="000D1D4B"/>
    <w:rsid w:val="000D34C1"/>
    <w:rsid w:val="000D362A"/>
    <w:rsid w:val="000D36F4"/>
    <w:rsid w:val="000D46C8"/>
    <w:rsid w:val="000D5B20"/>
    <w:rsid w:val="000D6160"/>
    <w:rsid w:val="000E0BC7"/>
    <w:rsid w:val="000E336D"/>
    <w:rsid w:val="000E54B1"/>
    <w:rsid w:val="000E721B"/>
    <w:rsid w:val="000F4A1B"/>
    <w:rsid w:val="000F6C66"/>
    <w:rsid w:val="000F70B1"/>
    <w:rsid w:val="00100B12"/>
    <w:rsid w:val="00103498"/>
    <w:rsid w:val="00104A2D"/>
    <w:rsid w:val="00105BE8"/>
    <w:rsid w:val="0010793A"/>
    <w:rsid w:val="001133AB"/>
    <w:rsid w:val="00113617"/>
    <w:rsid w:val="00117771"/>
    <w:rsid w:val="00120628"/>
    <w:rsid w:val="00121B7B"/>
    <w:rsid w:val="0012246B"/>
    <w:rsid w:val="0012659F"/>
    <w:rsid w:val="001267E5"/>
    <w:rsid w:val="00131E1A"/>
    <w:rsid w:val="00133024"/>
    <w:rsid w:val="00134847"/>
    <w:rsid w:val="00141A80"/>
    <w:rsid w:val="00154BFE"/>
    <w:rsid w:val="00155508"/>
    <w:rsid w:val="00156F94"/>
    <w:rsid w:val="00157C8A"/>
    <w:rsid w:val="0016261B"/>
    <w:rsid w:val="00162B06"/>
    <w:rsid w:val="00170A2C"/>
    <w:rsid w:val="00172AC4"/>
    <w:rsid w:val="00173BEB"/>
    <w:rsid w:val="00176B3C"/>
    <w:rsid w:val="001779BC"/>
    <w:rsid w:val="001805B9"/>
    <w:rsid w:val="00185A72"/>
    <w:rsid w:val="001909F3"/>
    <w:rsid w:val="001956B9"/>
    <w:rsid w:val="00196D55"/>
    <w:rsid w:val="001A0AD3"/>
    <w:rsid w:val="001A22D7"/>
    <w:rsid w:val="001A3BED"/>
    <w:rsid w:val="001A6D8C"/>
    <w:rsid w:val="001B5283"/>
    <w:rsid w:val="001B6748"/>
    <w:rsid w:val="001B7C16"/>
    <w:rsid w:val="001C1B67"/>
    <w:rsid w:val="001C3227"/>
    <w:rsid w:val="001C4DDA"/>
    <w:rsid w:val="001D42CC"/>
    <w:rsid w:val="001D5B28"/>
    <w:rsid w:val="001D5FD0"/>
    <w:rsid w:val="001E0B66"/>
    <w:rsid w:val="001E24EE"/>
    <w:rsid w:val="001E63F1"/>
    <w:rsid w:val="001F549D"/>
    <w:rsid w:val="001F6359"/>
    <w:rsid w:val="001F76E8"/>
    <w:rsid w:val="0020086F"/>
    <w:rsid w:val="00205C53"/>
    <w:rsid w:val="00206682"/>
    <w:rsid w:val="00213CB2"/>
    <w:rsid w:val="00214C9E"/>
    <w:rsid w:val="00216F8A"/>
    <w:rsid w:val="00226608"/>
    <w:rsid w:val="002268F4"/>
    <w:rsid w:val="00231F3D"/>
    <w:rsid w:val="0023279E"/>
    <w:rsid w:val="00233107"/>
    <w:rsid w:val="002373E6"/>
    <w:rsid w:val="00240ECC"/>
    <w:rsid w:val="00241726"/>
    <w:rsid w:val="00241B42"/>
    <w:rsid w:val="00241F36"/>
    <w:rsid w:val="00242608"/>
    <w:rsid w:val="002442FA"/>
    <w:rsid w:val="00244E1C"/>
    <w:rsid w:val="0025266D"/>
    <w:rsid w:val="00252678"/>
    <w:rsid w:val="00252D50"/>
    <w:rsid w:val="00255FA3"/>
    <w:rsid w:val="002567F9"/>
    <w:rsid w:val="002600D6"/>
    <w:rsid w:val="0026229D"/>
    <w:rsid w:val="0026547E"/>
    <w:rsid w:val="002716A9"/>
    <w:rsid w:val="00276A59"/>
    <w:rsid w:val="002803DE"/>
    <w:rsid w:val="00281C66"/>
    <w:rsid w:val="002849D8"/>
    <w:rsid w:val="002912E1"/>
    <w:rsid w:val="00292130"/>
    <w:rsid w:val="002961D8"/>
    <w:rsid w:val="0029624D"/>
    <w:rsid w:val="002972E6"/>
    <w:rsid w:val="002A1C74"/>
    <w:rsid w:val="002A2B62"/>
    <w:rsid w:val="002B0FAE"/>
    <w:rsid w:val="002B4931"/>
    <w:rsid w:val="002B5118"/>
    <w:rsid w:val="002C30E0"/>
    <w:rsid w:val="002D171D"/>
    <w:rsid w:val="002D47C3"/>
    <w:rsid w:val="002E544C"/>
    <w:rsid w:val="002F102F"/>
    <w:rsid w:val="00312A8B"/>
    <w:rsid w:val="0032621C"/>
    <w:rsid w:val="00331B65"/>
    <w:rsid w:val="00332286"/>
    <w:rsid w:val="0033798A"/>
    <w:rsid w:val="003405F8"/>
    <w:rsid w:val="00341123"/>
    <w:rsid w:val="00342DDE"/>
    <w:rsid w:val="0035326B"/>
    <w:rsid w:val="003533FA"/>
    <w:rsid w:val="003536AC"/>
    <w:rsid w:val="00356A76"/>
    <w:rsid w:val="00356C6E"/>
    <w:rsid w:val="00365994"/>
    <w:rsid w:val="00374A5C"/>
    <w:rsid w:val="00382E30"/>
    <w:rsid w:val="00384BEF"/>
    <w:rsid w:val="00386A47"/>
    <w:rsid w:val="00387110"/>
    <w:rsid w:val="00387438"/>
    <w:rsid w:val="003912D8"/>
    <w:rsid w:val="0039566E"/>
    <w:rsid w:val="003A3971"/>
    <w:rsid w:val="003B23FA"/>
    <w:rsid w:val="003B3E2E"/>
    <w:rsid w:val="003C38CC"/>
    <w:rsid w:val="003C629F"/>
    <w:rsid w:val="003C7883"/>
    <w:rsid w:val="003D6397"/>
    <w:rsid w:val="003E0005"/>
    <w:rsid w:val="003E0275"/>
    <w:rsid w:val="003E24B4"/>
    <w:rsid w:val="003F045F"/>
    <w:rsid w:val="003F7EC8"/>
    <w:rsid w:val="00407A5B"/>
    <w:rsid w:val="004100C9"/>
    <w:rsid w:val="004103F9"/>
    <w:rsid w:val="00413AB8"/>
    <w:rsid w:val="00414417"/>
    <w:rsid w:val="004148BC"/>
    <w:rsid w:val="004165BC"/>
    <w:rsid w:val="00416ACB"/>
    <w:rsid w:val="00417740"/>
    <w:rsid w:val="00421980"/>
    <w:rsid w:val="004227AE"/>
    <w:rsid w:val="00425E8F"/>
    <w:rsid w:val="00427722"/>
    <w:rsid w:val="00431B3C"/>
    <w:rsid w:val="004346DB"/>
    <w:rsid w:val="00434C2F"/>
    <w:rsid w:val="00441ACC"/>
    <w:rsid w:val="00450855"/>
    <w:rsid w:val="0045163B"/>
    <w:rsid w:val="0045276F"/>
    <w:rsid w:val="00453F5C"/>
    <w:rsid w:val="0045465A"/>
    <w:rsid w:val="0046098F"/>
    <w:rsid w:val="0046174A"/>
    <w:rsid w:val="004622F1"/>
    <w:rsid w:val="004644DE"/>
    <w:rsid w:val="00465257"/>
    <w:rsid w:val="00465F07"/>
    <w:rsid w:val="00466B11"/>
    <w:rsid w:val="00472282"/>
    <w:rsid w:val="004735BE"/>
    <w:rsid w:val="00486A31"/>
    <w:rsid w:val="00487643"/>
    <w:rsid w:val="00491D1C"/>
    <w:rsid w:val="00494472"/>
    <w:rsid w:val="004A3E69"/>
    <w:rsid w:val="004A5F65"/>
    <w:rsid w:val="004A7393"/>
    <w:rsid w:val="004A7858"/>
    <w:rsid w:val="004B284F"/>
    <w:rsid w:val="004B2AC7"/>
    <w:rsid w:val="004B37BD"/>
    <w:rsid w:val="004B4E5B"/>
    <w:rsid w:val="004C0D6F"/>
    <w:rsid w:val="004C1C8C"/>
    <w:rsid w:val="004C4559"/>
    <w:rsid w:val="004C5834"/>
    <w:rsid w:val="004C5AC3"/>
    <w:rsid w:val="004D3ACC"/>
    <w:rsid w:val="004D57C1"/>
    <w:rsid w:val="004D6422"/>
    <w:rsid w:val="004E4231"/>
    <w:rsid w:val="004F3821"/>
    <w:rsid w:val="004F3F8D"/>
    <w:rsid w:val="004F52E4"/>
    <w:rsid w:val="004F6272"/>
    <w:rsid w:val="004F7F10"/>
    <w:rsid w:val="00501983"/>
    <w:rsid w:val="00503038"/>
    <w:rsid w:val="005037DF"/>
    <w:rsid w:val="00510E90"/>
    <w:rsid w:val="0051779D"/>
    <w:rsid w:val="0052155F"/>
    <w:rsid w:val="00525C78"/>
    <w:rsid w:val="005312EA"/>
    <w:rsid w:val="0053342F"/>
    <w:rsid w:val="00534C39"/>
    <w:rsid w:val="00534CD0"/>
    <w:rsid w:val="005358F1"/>
    <w:rsid w:val="00541810"/>
    <w:rsid w:val="00542487"/>
    <w:rsid w:val="005469BE"/>
    <w:rsid w:val="00557D46"/>
    <w:rsid w:val="00560B0C"/>
    <w:rsid w:val="00561D8C"/>
    <w:rsid w:val="00563801"/>
    <w:rsid w:val="00563B98"/>
    <w:rsid w:val="00570B88"/>
    <w:rsid w:val="0057321A"/>
    <w:rsid w:val="00576B3B"/>
    <w:rsid w:val="005826D1"/>
    <w:rsid w:val="005853C3"/>
    <w:rsid w:val="00585912"/>
    <w:rsid w:val="00590EE5"/>
    <w:rsid w:val="00591772"/>
    <w:rsid w:val="0059277B"/>
    <w:rsid w:val="00593853"/>
    <w:rsid w:val="0059588C"/>
    <w:rsid w:val="005A0A6E"/>
    <w:rsid w:val="005A5007"/>
    <w:rsid w:val="005A5EE5"/>
    <w:rsid w:val="005B7668"/>
    <w:rsid w:val="005C0C95"/>
    <w:rsid w:val="005C0D2D"/>
    <w:rsid w:val="005C1288"/>
    <w:rsid w:val="005C311D"/>
    <w:rsid w:val="005C3653"/>
    <w:rsid w:val="005C7F2A"/>
    <w:rsid w:val="005D2B46"/>
    <w:rsid w:val="005D5A76"/>
    <w:rsid w:val="005D6E48"/>
    <w:rsid w:val="005E361D"/>
    <w:rsid w:val="005E391B"/>
    <w:rsid w:val="005E6B6F"/>
    <w:rsid w:val="005E7281"/>
    <w:rsid w:val="005F167B"/>
    <w:rsid w:val="005F3B24"/>
    <w:rsid w:val="005F523B"/>
    <w:rsid w:val="005F6F2F"/>
    <w:rsid w:val="00603428"/>
    <w:rsid w:val="00603F6C"/>
    <w:rsid w:val="00604545"/>
    <w:rsid w:val="00611762"/>
    <w:rsid w:val="00615C64"/>
    <w:rsid w:val="00615CAF"/>
    <w:rsid w:val="0062026B"/>
    <w:rsid w:val="00625EBA"/>
    <w:rsid w:val="00626B04"/>
    <w:rsid w:val="00626E53"/>
    <w:rsid w:val="006274BD"/>
    <w:rsid w:val="00634DF0"/>
    <w:rsid w:val="006367E7"/>
    <w:rsid w:val="00636CD2"/>
    <w:rsid w:val="00644BDE"/>
    <w:rsid w:val="00646363"/>
    <w:rsid w:val="00650E67"/>
    <w:rsid w:val="00653BF8"/>
    <w:rsid w:val="00655DAD"/>
    <w:rsid w:val="00660DF8"/>
    <w:rsid w:val="0066489C"/>
    <w:rsid w:val="006652A7"/>
    <w:rsid w:val="00665990"/>
    <w:rsid w:val="006669C0"/>
    <w:rsid w:val="00666DF1"/>
    <w:rsid w:val="006672C5"/>
    <w:rsid w:val="00673C00"/>
    <w:rsid w:val="006832A8"/>
    <w:rsid w:val="006843B7"/>
    <w:rsid w:val="006847DB"/>
    <w:rsid w:val="00684911"/>
    <w:rsid w:val="00685BEF"/>
    <w:rsid w:val="0069196B"/>
    <w:rsid w:val="006933EF"/>
    <w:rsid w:val="0069445C"/>
    <w:rsid w:val="00697DDC"/>
    <w:rsid w:val="006A096F"/>
    <w:rsid w:val="006A533C"/>
    <w:rsid w:val="006A727D"/>
    <w:rsid w:val="006C18FD"/>
    <w:rsid w:val="006C2AB0"/>
    <w:rsid w:val="006C3650"/>
    <w:rsid w:val="006C3B73"/>
    <w:rsid w:val="006C54E4"/>
    <w:rsid w:val="006C5EB4"/>
    <w:rsid w:val="006C649A"/>
    <w:rsid w:val="006C742B"/>
    <w:rsid w:val="006D154B"/>
    <w:rsid w:val="006D1E4C"/>
    <w:rsid w:val="006D4DD2"/>
    <w:rsid w:val="006D5ADC"/>
    <w:rsid w:val="006E36F2"/>
    <w:rsid w:val="006E4B06"/>
    <w:rsid w:val="006E5362"/>
    <w:rsid w:val="006F0544"/>
    <w:rsid w:val="006F3516"/>
    <w:rsid w:val="006F5340"/>
    <w:rsid w:val="006F66D3"/>
    <w:rsid w:val="006F6E46"/>
    <w:rsid w:val="006F7967"/>
    <w:rsid w:val="007012E8"/>
    <w:rsid w:val="00707227"/>
    <w:rsid w:val="00715621"/>
    <w:rsid w:val="00716AA8"/>
    <w:rsid w:val="00721E8A"/>
    <w:rsid w:val="0072250C"/>
    <w:rsid w:val="00723FAB"/>
    <w:rsid w:val="00727516"/>
    <w:rsid w:val="00727775"/>
    <w:rsid w:val="00727832"/>
    <w:rsid w:val="00731686"/>
    <w:rsid w:val="00732D18"/>
    <w:rsid w:val="007334BE"/>
    <w:rsid w:val="00735301"/>
    <w:rsid w:val="00746DF6"/>
    <w:rsid w:val="00747F2F"/>
    <w:rsid w:val="00750C75"/>
    <w:rsid w:val="00756FED"/>
    <w:rsid w:val="00765A7F"/>
    <w:rsid w:val="0077077E"/>
    <w:rsid w:val="00770B7B"/>
    <w:rsid w:val="007744B1"/>
    <w:rsid w:val="00774B52"/>
    <w:rsid w:val="00777CEA"/>
    <w:rsid w:val="007805F2"/>
    <w:rsid w:val="00780D6B"/>
    <w:rsid w:val="0078445E"/>
    <w:rsid w:val="0078536A"/>
    <w:rsid w:val="0078677B"/>
    <w:rsid w:val="00791FD8"/>
    <w:rsid w:val="007972C9"/>
    <w:rsid w:val="007A392A"/>
    <w:rsid w:val="007A7F13"/>
    <w:rsid w:val="007B08BA"/>
    <w:rsid w:val="007B1000"/>
    <w:rsid w:val="007B2D5C"/>
    <w:rsid w:val="007B3C4A"/>
    <w:rsid w:val="007C50E4"/>
    <w:rsid w:val="007C531A"/>
    <w:rsid w:val="007C71E1"/>
    <w:rsid w:val="007C7560"/>
    <w:rsid w:val="007D0789"/>
    <w:rsid w:val="007D4D86"/>
    <w:rsid w:val="007E42EE"/>
    <w:rsid w:val="007F1D0F"/>
    <w:rsid w:val="007F6D56"/>
    <w:rsid w:val="00801B68"/>
    <w:rsid w:val="0080339B"/>
    <w:rsid w:val="00803793"/>
    <w:rsid w:val="00805F11"/>
    <w:rsid w:val="00810B28"/>
    <w:rsid w:val="0081249F"/>
    <w:rsid w:val="00814D9F"/>
    <w:rsid w:val="00816085"/>
    <w:rsid w:val="00833FFA"/>
    <w:rsid w:val="00836C20"/>
    <w:rsid w:val="00840A1F"/>
    <w:rsid w:val="008424B9"/>
    <w:rsid w:val="008425AF"/>
    <w:rsid w:val="00842E6D"/>
    <w:rsid w:val="00845961"/>
    <w:rsid w:val="0085169F"/>
    <w:rsid w:val="00852403"/>
    <w:rsid w:val="008569BC"/>
    <w:rsid w:val="00860404"/>
    <w:rsid w:val="00860A6D"/>
    <w:rsid w:val="008632A9"/>
    <w:rsid w:val="00870B64"/>
    <w:rsid w:val="008722EA"/>
    <w:rsid w:val="00875085"/>
    <w:rsid w:val="00875371"/>
    <w:rsid w:val="0087615A"/>
    <w:rsid w:val="008842BF"/>
    <w:rsid w:val="008853A7"/>
    <w:rsid w:val="00885EB3"/>
    <w:rsid w:val="008948BB"/>
    <w:rsid w:val="00894B78"/>
    <w:rsid w:val="008963DE"/>
    <w:rsid w:val="008A03D5"/>
    <w:rsid w:val="008A7414"/>
    <w:rsid w:val="008B5DCD"/>
    <w:rsid w:val="008B663E"/>
    <w:rsid w:val="008C1BC2"/>
    <w:rsid w:val="008C3B84"/>
    <w:rsid w:val="008C5045"/>
    <w:rsid w:val="008D0150"/>
    <w:rsid w:val="008D1E6E"/>
    <w:rsid w:val="008D2E81"/>
    <w:rsid w:val="008D3101"/>
    <w:rsid w:val="008E02C9"/>
    <w:rsid w:val="008E393D"/>
    <w:rsid w:val="00904A52"/>
    <w:rsid w:val="00907024"/>
    <w:rsid w:val="00914552"/>
    <w:rsid w:val="00920BCB"/>
    <w:rsid w:val="00921CF5"/>
    <w:rsid w:val="009303CE"/>
    <w:rsid w:val="00930F71"/>
    <w:rsid w:val="0093524D"/>
    <w:rsid w:val="00935B0C"/>
    <w:rsid w:val="00941300"/>
    <w:rsid w:val="00943E9D"/>
    <w:rsid w:val="00951EF9"/>
    <w:rsid w:val="00962303"/>
    <w:rsid w:val="00970EDE"/>
    <w:rsid w:val="00972046"/>
    <w:rsid w:val="009729F9"/>
    <w:rsid w:val="009821B7"/>
    <w:rsid w:val="009830D6"/>
    <w:rsid w:val="00986DBA"/>
    <w:rsid w:val="00991ED1"/>
    <w:rsid w:val="009A2274"/>
    <w:rsid w:val="009A2D00"/>
    <w:rsid w:val="009A3FD0"/>
    <w:rsid w:val="009B0743"/>
    <w:rsid w:val="009B1543"/>
    <w:rsid w:val="009B2991"/>
    <w:rsid w:val="009B464C"/>
    <w:rsid w:val="009B517A"/>
    <w:rsid w:val="009C578E"/>
    <w:rsid w:val="009C6A5B"/>
    <w:rsid w:val="009D0D99"/>
    <w:rsid w:val="009D24E1"/>
    <w:rsid w:val="009D78B7"/>
    <w:rsid w:val="009F1A2F"/>
    <w:rsid w:val="009F2460"/>
    <w:rsid w:val="009F6481"/>
    <w:rsid w:val="00A106BA"/>
    <w:rsid w:val="00A10D23"/>
    <w:rsid w:val="00A1384D"/>
    <w:rsid w:val="00A15DC3"/>
    <w:rsid w:val="00A175BF"/>
    <w:rsid w:val="00A17D17"/>
    <w:rsid w:val="00A20588"/>
    <w:rsid w:val="00A31305"/>
    <w:rsid w:val="00A316A9"/>
    <w:rsid w:val="00A31AC7"/>
    <w:rsid w:val="00A32215"/>
    <w:rsid w:val="00A34957"/>
    <w:rsid w:val="00A37010"/>
    <w:rsid w:val="00A420C7"/>
    <w:rsid w:val="00A46235"/>
    <w:rsid w:val="00A556A8"/>
    <w:rsid w:val="00A6028C"/>
    <w:rsid w:val="00A60C6E"/>
    <w:rsid w:val="00A63345"/>
    <w:rsid w:val="00A63990"/>
    <w:rsid w:val="00A671AA"/>
    <w:rsid w:val="00A678BB"/>
    <w:rsid w:val="00A75AFA"/>
    <w:rsid w:val="00A7620E"/>
    <w:rsid w:val="00A77571"/>
    <w:rsid w:val="00A7766B"/>
    <w:rsid w:val="00A8529D"/>
    <w:rsid w:val="00A90B7C"/>
    <w:rsid w:val="00A931B5"/>
    <w:rsid w:val="00A96251"/>
    <w:rsid w:val="00A96412"/>
    <w:rsid w:val="00AA0D61"/>
    <w:rsid w:val="00AA4111"/>
    <w:rsid w:val="00AA5AA3"/>
    <w:rsid w:val="00AB1137"/>
    <w:rsid w:val="00AB446F"/>
    <w:rsid w:val="00AB6BEC"/>
    <w:rsid w:val="00AB76B7"/>
    <w:rsid w:val="00AC0368"/>
    <w:rsid w:val="00AC0FF8"/>
    <w:rsid w:val="00AC4158"/>
    <w:rsid w:val="00AD025F"/>
    <w:rsid w:val="00AD107A"/>
    <w:rsid w:val="00AD2B55"/>
    <w:rsid w:val="00AD2F25"/>
    <w:rsid w:val="00AD3007"/>
    <w:rsid w:val="00AE10DF"/>
    <w:rsid w:val="00AE1325"/>
    <w:rsid w:val="00AE58A5"/>
    <w:rsid w:val="00AE685B"/>
    <w:rsid w:val="00AE7DED"/>
    <w:rsid w:val="00AF3313"/>
    <w:rsid w:val="00AF4689"/>
    <w:rsid w:val="00AF5FEA"/>
    <w:rsid w:val="00B00BCB"/>
    <w:rsid w:val="00B10490"/>
    <w:rsid w:val="00B15F40"/>
    <w:rsid w:val="00B21122"/>
    <w:rsid w:val="00B2450D"/>
    <w:rsid w:val="00B277F3"/>
    <w:rsid w:val="00B30012"/>
    <w:rsid w:val="00B307B8"/>
    <w:rsid w:val="00B31AAA"/>
    <w:rsid w:val="00B34288"/>
    <w:rsid w:val="00B3591A"/>
    <w:rsid w:val="00B37DBD"/>
    <w:rsid w:val="00B37DCB"/>
    <w:rsid w:val="00B41B18"/>
    <w:rsid w:val="00B44096"/>
    <w:rsid w:val="00B46436"/>
    <w:rsid w:val="00B51567"/>
    <w:rsid w:val="00B534A7"/>
    <w:rsid w:val="00B53ECB"/>
    <w:rsid w:val="00B57144"/>
    <w:rsid w:val="00B57859"/>
    <w:rsid w:val="00B62087"/>
    <w:rsid w:val="00B667E6"/>
    <w:rsid w:val="00B66F23"/>
    <w:rsid w:val="00B72724"/>
    <w:rsid w:val="00B769F9"/>
    <w:rsid w:val="00B772D8"/>
    <w:rsid w:val="00B77FC9"/>
    <w:rsid w:val="00B82153"/>
    <w:rsid w:val="00B82D60"/>
    <w:rsid w:val="00B8582D"/>
    <w:rsid w:val="00B8695D"/>
    <w:rsid w:val="00B869A8"/>
    <w:rsid w:val="00B90FED"/>
    <w:rsid w:val="00B91FA6"/>
    <w:rsid w:val="00B95355"/>
    <w:rsid w:val="00BA1958"/>
    <w:rsid w:val="00BA22E8"/>
    <w:rsid w:val="00BA285F"/>
    <w:rsid w:val="00BA6A28"/>
    <w:rsid w:val="00BA6BA2"/>
    <w:rsid w:val="00BB06E1"/>
    <w:rsid w:val="00BB199E"/>
    <w:rsid w:val="00BB740D"/>
    <w:rsid w:val="00BC102E"/>
    <w:rsid w:val="00BC781A"/>
    <w:rsid w:val="00BD2B5E"/>
    <w:rsid w:val="00BD62E4"/>
    <w:rsid w:val="00BF1244"/>
    <w:rsid w:val="00BF2D00"/>
    <w:rsid w:val="00BF5ADD"/>
    <w:rsid w:val="00C01282"/>
    <w:rsid w:val="00C0266E"/>
    <w:rsid w:val="00C039C5"/>
    <w:rsid w:val="00C06EC5"/>
    <w:rsid w:val="00C15622"/>
    <w:rsid w:val="00C159D8"/>
    <w:rsid w:val="00C16267"/>
    <w:rsid w:val="00C17AB4"/>
    <w:rsid w:val="00C210CC"/>
    <w:rsid w:val="00C22039"/>
    <w:rsid w:val="00C31209"/>
    <w:rsid w:val="00C31CA9"/>
    <w:rsid w:val="00C32A97"/>
    <w:rsid w:val="00C37944"/>
    <w:rsid w:val="00C37F81"/>
    <w:rsid w:val="00C4123B"/>
    <w:rsid w:val="00C4486F"/>
    <w:rsid w:val="00C44976"/>
    <w:rsid w:val="00C47047"/>
    <w:rsid w:val="00C53B70"/>
    <w:rsid w:val="00C55B23"/>
    <w:rsid w:val="00C57736"/>
    <w:rsid w:val="00C61526"/>
    <w:rsid w:val="00C61530"/>
    <w:rsid w:val="00C6178C"/>
    <w:rsid w:val="00C64183"/>
    <w:rsid w:val="00C6668C"/>
    <w:rsid w:val="00C66772"/>
    <w:rsid w:val="00C76177"/>
    <w:rsid w:val="00C77941"/>
    <w:rsid w:val="00C77F5C"/>
    <w:rsid w:val="00C805E5"/>
    <w:rsid w:val="00C839C9"/>
    <w:rsid w:val="00C847B6"/>
    <w:rsid w:val="00C857DE"/>
    <w:rsid w:val="00C93887"/>
    <w:rsid w:val="00C93F16"/>
    <w:rsid w:val="00C94EE6"/>
    <w:rsid w:val="00C951DF"/>
    <w:rsid w:val="00C953E5"/>
    <w:rsid w:val="00C979DD"/>
    <w:rsid w:val="00CA4CFB"/>
    <w:rsid w:val="00CA54AE"/>
    <w:rsid w:val="00CA5BD2"/>
    <w:rsid w:val="00CA6EF7"/>
    <w:rsid w:val="00CB02F9"/>
    <w:rsid w:val="00CB0400"/>
    <w:rsid w:val="00CB4032"/>
    <w:rsid w:val="00CB7B4C"/>
    <w:rsid w:val="00CB7C51"/>
    <w:rsid w:val="00CC0A01"/>
    <w:rsid w:val="00CC2236"/>
    <w:rsid w:val="00CC33CE"/>
    <w:rsid w:val="00CC3E1C"/>
    <w:rsid w:val="00CD2D3A"/>
    <w:rsid w:val="00CD3ECE"/>
    <w:rsid w:val="00CD7B3E"/>
    <w:rsid w:val="00CE218B"/>
    <w:rsid w:val="00CE243F"/>
    <w:rsid w:val="00CE4011"/>
    <w:rsid w:val="00D00260"/>
    <w:rsid w:val="00D05B06"/>
    <w:rsid w:val="00D07555"/>
    <w:rsid w:val="00D07ECF"/>
    <w:rsid w:val="00D117EA"/>
    <w:rsid w:val="00D16C5B"/>
    <w:rsid w:val="00D175FD"/>
    <w:rsid w:val="00D24A94"/>
    <w:rsid w:val="00D25673"/>
    <w:rsid w:val="00D26027"/>
    <w:rsid w:val="00D26E62"/>
    <w:rsid w:val="00D31CAE"/>
    <w:rsid w:val="00D33A50"/>
    <w:rsid w:val="00D35C16"/>
    <w:rsid w:val="00D3700C"/>
    <w:rsid w:val="00D41156"/>
    <w:rsid w:val="00D412CB"/>
    <w:rsid w:val="00D44566"/>
    <w:rsid w:val="00D45365"/>
    <w:rsid w:val="00D515F8"/>
    <w:rsid w:val="00D519AB"/>
    <w:rsid w:val="00D52A76"/>
    <w:rsid w:val="00D56363"/>
    <w:rsid w:val="00D57E74"/>
    <w:rsid w:val="00D61056"/>
    <w:rsid w:val="00D63DA3"/>
    <w:rsid w:val="00D67BBF"/>
    <w:rsid w:val="00D72B06"/>
    <w:rsid w:val="00D74800"/>
    <w:rsid w:val="00D76C2A"/>
    <w:rsid w:val="00D82189"/>
    <w:rsid w:val="00D85DF2"/>
    <w:rsid w:val="00D8762F"/>
    <w:rsid w:val="00D90144"/>
    <w:rsid w:val="00D9327E"/>
    <w:rsid w:val="00D938A6"/>
    <w:rsid w:val="00D93F20"/>
    <w:rsid w:val="00D942D0"/>
    <w:rsid w:val="00D97BAC"/>
    <w:rsid w:val="00DA0ED5"/>
    <w:rsid w:val="00DA2590"/>
    <w:rsid w:val="00DA2DD9"/>
    <w:rsid w:val="00DA78E1"/>
    <w:rsid w:val="00DB174E"/>
    <w:rsid w:val="00DB63E5"/>
    <w:rsid w:val="00DC49FB"/>
    <w:rsid w:val="00DC7DEA"/>
    <w:rsid w:val="00DD017D"/>
    <w:rsid w:val="00DE07A3"/>
    <w:rsid w:val="00DE0BBA"/>
    <w:rsid w:val="00DE36A4"/>
    <w:rsid w:val="00DF45DD"/>
    <w:rsid w:val="00DF5F92"/>
    <w:rsid w:val="00DF600D"/>
    <w:rsid w:val="00DF676E"/>
    <w:rsid w:val="00DF6B70"/>
    <w:rsid w:val="00E05B0E"/>
    <w:rsid w:val="00E0700C"/>
    <w:rsid w:val="00E07EF0"/>
    <w:rsid w:val="00E11480"/>
    <w:rsid w:val="00E13620"/>
    <w:rsid w:val="00E14B8F"/>
    <w:rsid w:val="00E20BA2"/>
    <w:rsid w:val="00E23799"/>
    <w:rsid w:val="00E26D69"/>
    <w:rsid w:val="00E27A7C"/>
    <w:rsid w:val="00E308D9"/>
    <w:rsid w:val="00E35595"/>
    <w:rsid w:val="00E35EE3"/>
    <w:rsid w:val="00E4167B"/>
    <w:rsid w:val="00E43782"/>
    <w:rsid w:val="00E47C48"/>
    <w:rsid w:val="00E47E7D"/>
    <w:rsid w:val="00E60062"/>
    <w:rsid w:val="00E60E55"/>
    <w:rsid w:val="00E62FAC"/>
    <w:rsid w:val="00E64493"/>
    <w:rsid w:val="00E7066D"/>
    <w:rsid w:val="00E70EB0"/>
    <w:rsid w:val="00E73D5F"/>
    <w:rsid w:val="00E77567"/>
    <w:rsid w:val="00E77819"/>
    <w:rsid w:val="00E824BF"/>
    <w:rsid w:val="00E93311"/>
    <w:rsid w:val="00E9706C"/>
    <w:rsid w:val="00E97474"/>
    <w:rsid w:val="00EA2FFA"/>
    <w:rsid w:val="00EA7BDE"/>
    <w:rsid w:val="00EB59CF"/>
    <w:rsid w:val="00EB6532"/>
    <w:rsid w:val="00EC2973"/>
    <w:rsid w:val="00EC42A2"/>
    <w:rsid w:val="00EC541E"/>
    <w:rsid w:val="00ED302D"/>
    <w:rsid w:val="00ED627A"/>
    <w:rsid w:val="00ED7E63"/>
    <w:rsid w:val="00EE2C10"/>
    <w:rsid w:val="00EF10BF"/>
    <w:rsid w:val="00EF19B8"/>
    <w:rsid w:val="00EF2740"/>
    <w:rsid w:val="00EF5C4A"/>
    <w:rsid w:val="00F04408"/>
    <w:rsid w:val="00F051D8"/>
    <w:rsid w:val="00F07766"/>
    <w:rsid w:val="00F12DA5"/>
    <w:rsid w:val="00F21C89"/>
    <w:rsid w:val="00F22A31"/>
    <w:rsid w:val="00F24CB8"/>
    <w:rsid w:val="00F30A27"/>
    <w:rsid w:val="00F34D8D"/>
    <w:rsid w:val="00F3523B"/>
    <w:rsid w:val="00F35D31"/>
    <w:rsid w:val="00F363E9"/>
    <w:rsid w:val="00F4562A"/>
    <w:rsid w:val="00F5199B"/>
    <w:rsid w:val="00F54739"/>
    <w:rsid w:val="00F8310B"/>
    <w:rsid w:val="00F84F51"/>
    <w:rsid w:val="00FA023F"/>
    <w:rsid w:val="00FA0AD1"/>
    <w:rsid w:val="00FA278A"/>
    <w:rsid w:val="00FA4E48"/>
    <w:rsid w:val="00FB0E1F"/>
    <w:rsid w:val="00FB4199"/>
    <w:rsid w:val="00FB46FD"/>
    <w:rsid w:val="00FB7875"/>
    <w:rsid w:val="00FC42A1"/>
    <w:rsid w:val="00FC4639"/>
    <w:rsid w:val="00FC5F5D"/>
    <w:rsid w:val="00FC61E4"/>
    <w:rsid w:val="00FD09F0"/>
    <w:rsid w:val="00FD1DF3"/>
    <w:rsid w:val="00FD1F1F"/>
    <w:rsid w:val="00FD1F20"/>
    <w:rsid w:val="00FD396C"/>
    <w:rsid w:val="00FD52F2"/>
    <w:rsid w:val="00FE0323"/>
    <w:rsid w:val="00FE1C32"/>
    <w:rsid w:val="00FF4512"/>
    <w:rsid w:val="00FF4E84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3D0890"/>
  <w15:docId w15:val="{E353D035-BE96-4322-976D-C52B4CC4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E5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66B"/>
    <w:pPr>
      <w:widowControl/>
      <w:tabs>
        <w:tab w:val="clear" w:pos="1418"/>
        <w:tab w:val="clear" w:pos="4678"/>
        <w:tab w:val="clear" w:pos="5954"/>
        <w:tab w:val="clear" w:pos="7088"/>
      </w:tabs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nhideWhenUsed/>
    <w:rsid w:val="00FC42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44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096"/>
    <w:rPr>
      <w:rFonts w:ascii="Tahoma" w:hAnsi="Tahoma" w:cs="Tahoma"/>
      <w:sz w:val="16"/>
      <w:szCs w:val="16"/>
    </w:rPr>
  </w:style>
  <w:style w:type="paragraph" w:customStyle="1" w:styleId="TABBOXt">
    <w:name w:val="TAB.BOX (t)"/>
    <w:rsid w:val="00697DDC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7E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37E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037E41"/>
    <w:rPr>
      <w:rFonts w:ascii="Arial" w:hAnsi="Arial"/>
      <w:b/>
      <w:bCs/>
    </w:rPr>
  </w:style>
  <w:style w:type="paragraph" w:styleId="NormalWeb">
    <w:name w:val="Normal (Web)"/>
    <w:basedOn w:val="Normal"/>
    <w:uiPriority w:val="99"/>
    <w:semiHidden/>
    <w:unhideWhenUsed/>
    <w:rsid w:val="00860404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0404"/>
    <w:rPr>
      <w:b/>
      <w:bCs/>
    </w:rPr>
  </w:style>
  <w:style w:type="character" w:customStyle="1" w:styleId="HeaderChar">
    <w:name w:val="Header Char"/>
    <w:basedOn w:val="DefaultParagraphFont"/>
    <w:link w:val="Header"/>
    <w:rsid w:val="00684911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A0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427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5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3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7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6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91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images/articleimages/Release_timeline_R16_R17.jpg" TargetMode="External"/><Relationship Id="rId13" Type="http://schemas.openxmlformats.org/officeDocument/2006/relationships/hyperlink" Target="https://www.3gpp.org/ftp/PCG/PCG_46/Docs/PCG46_11.zi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PCG/PCG_46/Docs/PCG46_11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1E_Electronic/Docs/SP-21002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itu.int/md/meetingdoc.asp?lang=en&amp;parent=R19-WP5D-210301-TD-0313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1154A-73F9-4ADE-A8F7-316D86E2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8</cp:revision>
  <cp:lastPrinted>2017-09-20T16:17:00Z</cp:lastPrinted>
  <dcterms:created xsi:type="dcterms:W3CDTF">2021-03-31T17:51:00Z</dcterms:created>
  <dcterms:modified xsi:type="dcterms:W3CDTF">2021-04-14T07:22:00Z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