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4A9F7" w14:textId="00106F03" w:rsidR="00C86B40" w:rsidRPr="001D1F10" w:rsidRDefault="00C86B40" w:rsidP="00396417">
      <w:pPr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bookmarkStart w:id="0" w:name="_Hlk205986596"/>
      <w:bookmarkStart w:id="1" w:name="_Ref399006623"/>
      <w:bookmarkStart w:id="2" w:name="_Toc92513360"/>
      <w:bookmarkStart w:id="3" w:name="DocumentFor"/>
      <w:bookmarkStart w:id="4" w:name="Title"/>
      <w:bookmarkEnd w:id="3"/>
      <w:bookmarkEnd w:id="4"/>
      <w:r w:rsidRPr="00396417">
        <w:rPr>
          <w:rFonts w:ascii="Arial" w:eastAsia="宋体" w:hAnsi="Arial" w:cs="Arial"/>
          <w:b/>
          <w:kern w:val="0"/>
          <w:sz w:val="24"/>
          <w:szCs w:val="24"/>
        </w:rPr>
        <w:t>3GPP TSG-RAN WG4 Meeting #11</w:t>
      </w:r>
      <w:r w:rsidR="00C45D01">
        <w:rPr>
          <w:rFonts w:ascii="Arial" w:eastAsia="宋体" w:hAnsi="Arial" w:cs="Arial"/>
          <w:b/>
          <w:kern w:val="0"/>
          <w:sz w:val="24"/>
          <w:szCs w:val="24"/>
        </w:rPr>
        <w:t>7</w:t>
      </w:r>
      <w:r w:rsidR="00396417">
        <w:rPr>
          <w:rFonts w:ascii="Arial" w:eastAsia="宋体" w:hAnsi="Arial" w:cs="Arial"/>
          <w:b/>
          <w:kern w:val="0"/>
          <w:sz w:val="24"/>
          <w:szCs w:val="24"/>
        </w:rPr>
        <w:t xml:space="preserve">                              </w:t>
      </w:r>
      <w:r w:rsidR="004A47DF">
        <w:rPr>
          <w:rFonts w:ascii="Arial" w:eastAsia="宋体" w:hAnsi="Arial" w:cs="Arial"/>
          <w:b/>
          <w:kern w:val="0"/>
          <w:sz w:val="24"/>
          <w:szCs w:val="24"/>
        </w:rPr>
        <w:t xml:space="preserve">  </w:t>
      </w:r>
      <w:r w:rsidR="00396417">
        <w:rPr>
          <w:rFonts w:ascii="Arial" w:eastAsia="宋体" w:hAnsi="Arial" w:cs="Arial"/>
          <w:b/>
          <w:kern w:val="0"/>
          <w:sz w:val="24"/>
          <w:szCs w:val="24"/>
        </w:rPr>
        <w:t xml:space="preserve"> </w:t>
      </w:r>
      <w:r w:rsidR="001D1F10" w:rsidRPr="001D1F10">
        <w:rPr>
          <w:rFonts w:ascii="Arial" w:eastAsia="宋体" w:hAnsi="Arial" w:cs="Arial"/>
          <w:b/>
          <w:kern w:val="0"/>
          <w:sz w:val="24"/>
          <w:szCs w:val="24"/>
        </w:rPr>
        <w:t>R4-2520500</w:t>
      </w:r>
    </w:p>
    <w:bookmarkEnd w:id="0"/>
    <w:p w14:paraId="0EAE5186" w14:textId="0861C6D9" w:rsidR="00605D01" w:rsidRPr="00C86B40" w:rsidRDefault="00C45D01" w:rsidP="00C86B40">
      <w:pPr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r w:rsidRPr="00C45D01">
        <w:rPr>
          <w:rFonts w:ascii="Arial" w:eastAsia="宋体" w:hAnsi="Arial" w:cs="Arial"/>
          <w:b/>
          <w:kern w:val="0"/>
          <w:sz w:val="24"/>
          <w:szCs w:val="24"/>
        </w:rPr>
        <w:t xml:space="preserve">Dallas, USA, </w:t>
      </w:r>
      <w:r w:rsidR="00A95CC2" w:rsidRPr="00C45D01">
        <w:rPr>
          <w:rFonts w:ascii="Arial" w:eastAsia="宋体" w:hAnsi="Arial" w:cs="Arial"/>
          <w:b/>
          <w:kern w:val="0"/>
          <w:sz w:val="24"/>
          <w:szCs w:val="24"/>
        </w:rPr>
        <w:t>November</w:t>
      </w:r>
      <w:r w:rsidRPr="00C45D01">
        <w:rPr>
          <w:rFonts w:ascii="Arial" w:eastAsia="宋体" w:hAnsi="Arial" w:cs="Arial"/>
          <w:b/>
          <w:kern w:val="0"/>
          <w:sz w:val="24"/>
          <w:szCs w:val="24"/>
        </w:rPr>
        <w:t xml:space="preserve"> 17th – 21th, 2025</w:t>
      </w:r>
    </w:p>
    <w:p w14:paraId="507A3BD3" w14:textId="77777777" w:rsidR="00605D01" w:rsidRDefault="00605D01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b/>
          <w:bCs/>
          <w:kern w:val="0"/>
          <w:sz w:val="24"/>
          <w:szCs w:val="21"/>
          <w:lang w:val="en-GB"/>
        </w:rPr>
      </w:pPr>
    </w:p>
    <w:p w14:paraId="7C55E5B1" w14:textId="77777777" w:rsidR="00605D01" w:rsidRDefault="004C3311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Xiaomi</w:t>
      </w:r>
    </w:p>
    <w:p w14:paraId="0659A18E" w14:textId="022213A1" w:rsidR="00605D01" w:rsidRPr="0086252C" w:rsidRDefault="004C3311">
      <w:pPr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86252C" w:rsidRPr="0086252C">
        <w:rPr>
          <w:rFonts w:ascii="Arial" w:hAnsi="Arial" w:cs="Arial"/>
          <w:sz w:val="24"/>
          <w:szCs w:val="24"/>
        </w:rPr>
        <w:t>Discussion on RRM core requirements of HD-FDD for Ku band with FR1 numerology</w:t>
      </w:r>
    </w:p>
    <w:p w14:paraId="37976794" w14:textId="4F175092" w:rsidR="00605D01" w:rsidRDefault="004C3311">
      <w:pPr>
        <w:ind w:left="1985" w:hanging="1985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 w:hint="eastAsia"/>
          <w:b/>
          <w:sz w:val="24"/>
          <w:szCs w:val="24"/>
        </w:rPr>
        <w:t>Agenda Item:</w:t>
      </w:r>
      <w:r>
        <w:rPr>
          <w:rFonts w:ascii="Arial" w:hAnsi="Arial" w:cs="Arial" w:hint="eastAsia"/>
          <w:sz w:val="24"/>
          <w:szCs w:val="24"/>
        </w:rPr>
        <w:tab/>
      </w:r>
      <w:r w:rsidR="0086252C" w:rsidRPr="0086252C">
        <w:rPr>
          <w:rFonts w:ascii="Arial" w:hAnsi="Arial" w:cs="Arial"/>
          <w:sz w:val="24"/>
          <w:szCs w:val="24"/>
        </w:rPr>
        <w:t>7.6.4.2</w:t>
      </w:r>
    </w:p>
    <w:p w14:paraId="466D6BF0" w14:textId="77777777" w:rsidR="00605D01" w:rsidRDefault="004C3311">
      <w:pPr>
        <w:tabs>
          <w:tab w:val="left" w:pos="19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 w:hint="eastAsia"/>
          <w:sz w:val="24"/>
          <w:szCs w:val="24"/>
        </w:rPr>
        <w:t>Discussion</w:t>
      </w:r>
    </w:p>
    <w:bookmarkEnd w:id="1"/>
    <w:bookmarkEnd w:id="2"/>
    <w:p w14:paraId="6ED2A17D" w14:textId="77777777" w:rsidR="00605D01" w:rsidRDefault="004C331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44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3E346E73" w14:textId="58862A37" w:rsidR="00D05150" w:rsidRDefault="00E85B3D" w:rsidP="00614C36">
      <w:pPr>
        <w:spacing w:after="240"/>
        <w:rPr>
          <w:rFonts w:ascii="Times New Roman" w:eastAsia="等线" w:hAnsi="Times New Roman" w:cs="Times New Roman"/>
          <w:szCs w:val="21"/>
        </w:rPr>
      </w:pPr>
      <w:r w:rsidRPr="00E85B3D">
        <w:rPr>
          <w:rFonts w:ascii="Times New Roman" w:eastAsia="等线" w:hAnsi="Times New Roman" w:cs="Times New Roman"/>
          <w:szCs w:val="21"/>
        </w:rPr>
        <w:t xml:space="preserve">The new WI of </w:t>
      </w:r>
      <w:r w:rsidR="00937949">
        <w:rPr>
          <w:rFonts w:ascii="Times New Roman" w:eastAsia="等线" w:hAnsi="Times New Roman" w:cs="Times New Roman"/>
          <w:szCs w:val="21"/>
        </w:rPr>
        <w:t>e</w:t>
      </w:r>
      <w:r w:rsidR="00924F4D" w:rsidRPr="00924F4D">
        <w:rPr>
          <w:rFonts w:ascii="Times New Roman" w:eastAsia="等线" w:hAnsi="Times New Roman" w:cs="Times New Roman"/>
          <w:szCs w:val="21"/>
        </w:rPr>
        <w:t>nhanced requirements for NR NTN and IoT NTN Phase 2</w:t>
      </w:r>
      <w:r w:rsidRPr="00E85B3D">
        <w:rPr>
          <w:rFonts w:ascii="Times New Roman" w:eastAsia="等线" w:hAnsi="Times New Roman" w:cs="Times New Roman"/>
          <w:szCs w:val="21"/>
        </w:rPr>
        <w:t xml:space="preserve"> [1] has been </w:t>
      </w:r>
      <w:r w:rsidR="00404399">
        <w:rPr>
          <w:rFonts w:ascii="Times New Roman" w:eastAsia="等线" w:hAnsi="Times New Roman" w:cs="Times New Roman"/>
          <w:szCs w:val="21"/>
        </w:rPr>
        <w:t>approved</w:t>
      </w:r>
      <w:r w:rsidRPr="00E85B3D">
        <w:rPr>
          <w:rFonts w:ascii="Times New Roman" w:eastAsia="等线" w:hAnsi="Times New Roman" w:cs="Times New Roman"/>
          <w:szCs w:val="21"/>
        </w:rPr>
        <w:t xml:space="preserve"> in RANP#10</w:t>
      </w:r>
      <w:r w:rsidR="002808E6">
        <w:rPr>
          <w:rFonts w:ascii="Times New Roman" w:eastAsia="等线" w:hAnsi="Times New Roman" w:cs="Times New Roman"/>
          <w:szCs w:val="21"/>
        </w:rPr>
        <w:t>9</w:t>
      </w:r>
      <w:r w:rsidRPr="00E85B3D">
        <w:rPr>
          <w:rFonts w:ascii="Times New Roman" w:eastAsia="等线" w:hAnsi="Times New Roman" w:cs="Times New Roman"/>
          <w:szCs w:val="21"/>
        </w:rPr>
        <w:t xml:space="preserve">. </w:t>
      </w:r>
      <w:r w:rsidR="00614C36">
        <w:rPr>
          <w:rFonts w:ascii="Times New Roman" w:eastAsia="等线" w:hAnsi="Times New Roman" w:cs="Times New Roman"/>
          <w:szCs w:val="21"/>
        </w:rPr>
        <w:t xml:space="preserve">Based on the arrangement of the agenda for RAN4#116bis, </w:t>
      </w:r>
      <w:r w:rsidR="00614C36" w:rsidRPr="00614C36">
        <w:rPr>
          <w:rFonts w:ascii="Times New Roman" w:eastAsia="等线" w:hAnsi="Times New Roman" w:cs="Times New Roman"/>
          <w:szCs w:val="21"/>
        </w:rPr>
        <w:t>RRM core discussion for HD-FDD</w:t>
      </w:r>
      <w:r w:rsidR="00614C36">
        <w:rPr>
          <w:rFonts w:ascii="Times New Roman" w:eastAsia="等线" w:hAnsi="Times New Roman" w:cs="Times New Roman"/>
          <w:szCs w:val="21"/>
        </w:rPr>
        <w:t xml:space="preserve"> can start from this October meeting.</w:t>
      </w:r>
      <w:r w:rsidRPr="00E85B3D">
        <w:rPr>
          <w:rFonts w:ascii="Times New Roman" w:eastAsia="等线" w:hAnsi="Times New Roman" w:cs="Times New Roman"/>
          <w:szCs w:val="21"/>
        </w:rPr>
        <w:t xml:space="preserve"> The </w:t>
      </w:r>
      <w:r w:rsidR="00614C36">
        <w:rPr>
          <w:rFonts w:ascii="Times New Roman" w:eastAsia="等线" w:hAnsi="Times New Roman" w:cs="Times New Roman"/>
          <w:szCs w:val="21"/>
        </w:rPr>
        <w:t>RRM</w:t>
      </w:r>
      <w:r w:rsidRPr="00E85B3D">
        <w:rPr>
          <w:rFonts w:ascii="Times New Roman" w:eastAsia="等线" w:hAnsi="Times New Roman" w:cs="Times New Roman"/>
          <w:szCs w:val="21"/>
        </w:rPr>
        <w:t xml:space="preserve"> related scope of </w:t>
      </w:r>
      <w:r w:rsidR="00614C36" w:rsidRPr="00614C36">
        <w:rPr>
          <w:rFonts w:ascii="Times New Roman" w:eastAsia="等线" w:hAnsi="Times New Roman" w:cs="Times New Roman"/>
          <w:szCs w:val="21"/>
        </w:rPr>
        <w:t xml:space="preserve">HD-FDD </w:t>
      </w:r>
      <w:r w:rsidRPr="00E85B3D">
        <w:rPr>
          <w:rFonts w:ascii="Times New Roman" w:eastAsia="等线" w:hAnsi="Times New Roman" w:cs="Times New Roman"/>
          <w:szCs w:val="21"/>
        </w:rPr>
        <w:t>is: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14C36" w14:paraId="427DF6AC" w14:textId="77777777" w:rsidTr="00614C36">
        <w:tc>
          <w:tcPr>
            <w:tcW w:w="9628" w:type="dxa"/>
          </w:tcPr>
          <w:p w14:paraId="5030BC9B" w14:textId="77777777" w:rsidR="001F08B5" w:rsidRPr="001F08B5" w:rsidRDefault="001F08B5" w:rsidP="001F08B5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u w:val="single"/>
                <w:lang w:eastAsia="en-GB"/>
              </w:rPr>
            </w:pPr>
            <w:r w:rsidRPr="001F08B5">
              <w:rPr>
                <w:rFonts w:ascii="Times New Roman" w:eastAsia="等线" w:hAnsi="Times New Roman" w:cs="Times New Roman"/>
                <w:kern w:val="0"/>
                <w:sz w:val="20"/>
                <w:szCs w:val="20"/>
                <w:u w:val="single"/>
                <w:lang w:eastAsia="en-GB"/>
              </w:rPr>
              <w:t>HD-FDD for NTN Core Part</w:t>
            </w:r>
          </w:p>
          <w:p w14:paraId="78C0561B" w14:textId="77777777" w:rsidR="001F08B5" w:rsidRPr="001F08B5" w:rsidRDefault="001F08B5" w:rsidP="001F08B5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180"/>
              <w:ind w:left="810" w:hanging="450"/>
              <w:contextualSpacing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F08B5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>Specify RF and RRM requirements to support HD-FDD VSATs in both Ka and Ku bands with FR1 and FR2 numerologies</w:t>
            </w:r>
          </w:p>
          <w:p w14:paraId="05B434CF" w14:textId="77777777" w:rsidR="001F08B5" w:rsidRPr="001F08B5" w:rsidRDefault="001F08B5" w:rsidP="001F08B5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F08B5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Phase 1: </w:t>
            </w:r>
            <w:r w:rsidRPr="001F08B5">
              <w:rPr>
                <w:rFonts w:ascii="Times New Roman" w:eastAsia="等线" w:hAnsi="Times New Roman" w:cs="Times New Roman"/>
                <w:kern w:val="0"/>
                <w:sz w:val="20"/>
                <w:szCs w:val="20"/>
                <w:highlight w:val="yellow"/>
                <w:lang w:val="en-GB" w:eastAsia="en-US"/>
              </w:rPr>
              <w:t>Ku</w:t>
            </w:r>
            <w:r w:rsidRPr="001F08B5">
              <w:rPr>
                <w:rFonts w:ascii="Times New Roman" w:eastAsia="Malgun Gothic" w:hAnsi="Times New Roman" w:cs="Times New Roman" w:hint="eastAsia"/>
                <w:kern w:val="0"/>
                <w:sz w:val="20"/>
                <w:szCs w:val="20"/>
                <w:highlight w:val="yellow"/>
                <w:lang w:val="en-GB" w:eastAsia="ko-KR"/>
              </w:rPr>
              <w:t xml:space="preserve"> </w:t>
            </w:r>
            <w:r w:rsidRPr="001F08B5">
              <w:rPr>
                <w:rFonts w:ascii="Times New Roman" w:eastAsia="Malgun Gothic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 xml:space="preserve">band with </w:t>
            </w:r>
            <w:r w:rsidRPr="001F08B5">
              <w:rPr>
                <w:rFonts w:ascii="Times New Roman" w:eastAsia="等线" w:hAnsi="Times New Roman" w:cs="Times New Roman"/>
                <w:kern w:val="0"/>
                <w:sz w:val="20"/>
                <w:szCs w:val="20"/>
                <w:highlight w:val="yellow"/>
                <w:lang w:val="en-GB" w:eastAsia="en-US"/>
              </w:rPr>
              <w:t>FR1 numerology</w:t>
            </w:r>
          </w:p>
          <w:p w14:paraId="6D5AAB5C" w14:textId="77777777" w:rsidR="001F08B5" w:rsidRPr="001F08B5" w:rsidRDefault="001F08B5" w:rsidP="001F08B5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</w:pPr>
            <w:r w:rsidRPr="001F08B5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  <w:t>Introduce a single set of requirements for HD-FDD for VSAT types 2, 3, 5, 6 with electronically steered antenna</w:t>
            </w:r>
          </w:p>
          <w:p w14:paraId="4A6CD12C" w14:textId="77777777" w:rsidR="001F08B5" w:rsidRPr="001F08B5" w:rsidRDefault="001F08B5" w:rsidP="001F08B5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</w:pPr>
            <w:r w:rsidRPr="001F08B5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  <w:t xml:space="preserve">Introduce requirements for HD-FDD </w:t>
            </w:r>
            <w:r w:rsidRPr="001F08B5">
              <w:rPr>
                <w:rFonts w:ascii="Times New Roman" w:eastAsia="Malgun Gothic" w:hAnsi="Times New Roman" w:cs="Times New Roman" w:hint="eastAsia"/>
                <w:bCs/>
                <w:kern w:val="0"/>
                <w:sz w:val="20"/>
                <w:szCs w:val="20"/>
                <w:lang w:val="en-GB" w:eastAsia="ko-KR"/>
              </w:rPr>
              <w:t xml:space="preserve">Mobile </w:t>
            </w:r>
            <w:r w:rsidRPr="001F08B5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  <w:t>VSAT with small antennas (e.g., 20x20cm) with a new VSAT type</w:t>
            </w:r>
          </w:p>
          <w:p w14:paraId="4BA15C6D" w14:textId="77777777" w:rsidR="001F08B5" w:rsidRPr="001F08B5" w:rsidRDefault="001F08B5" w:rsidP="001F08B5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F08B5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Phase 2:  Ku band and Ka band with FR2 numerology </w:t>
            </w:r>
          </w:p>
          <w:p w14:paraId="08639A77" w14:textId="77777777" w:rsidR="001F08B5" w:rsidRPr="001F08B5" w:rsidRDefault="001F08B5" w:rsidP="001F08B5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</w:pPr>
            <w:r w:rsidRPr="001F08B5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  <w:t>Introduce a single set of requirements for HD-FDD for VSAT types 2, 3, 5, 6 with electronically steered antenna</w:t>
            </w:r>
          </w:p>
          <w:p w14:paraId="70298B0A" w14:textId="77777777" w:rsidR="001F08B5" w:rsidRPr="001F08B5" w:rsidRDefault="001F08B5" w:rsidP="001F08B5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</w:pPr>
            <w:r w:rsidRPr="001F08B5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  <w:t xml:space="preserve">Introduce requirements for HD-FDD </w:t>
            </w:r>
            <w:r w:rsidRPr="001F08B5">
              <w:rPr>
                <w:rFonts w:ascii="Times New Roman" w:eastAsia="Malgun Gothic" w:hAnsi="Times New Roman" w:cs="Times New Roman" w:hint="eastAsia"/>
                <w:bCs/>
                <w:kern w:val="0"/>
                <w:sz w:val="20"/>
                <w:szCs w:val="20"/>
                <w:lang w:val="en-GB" w:eastAsia="ko-KR"/>
              </w:rPr>
              <w:t xml:space="preserve">Mobile </w:t>
            </w:r>
            <w:r w:rsidRPr="001F08B5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  <w:t>VSAT with small antennas (e.g., 20x20cm) with a new VSAT type</w:t>
            </w:r>
          </w:p>
          <w:p w14:paraId="04C7E73D" w14:textId="77777777" w:rsidR="001F08B5" w:rsidRPr="001F08B5" w:rsidRDefault="001F08B5" w:rsidP="001F08B5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1F08B5"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val="en-GB" w:eastAsia="en-US"/>
              </w:rPr>
              <w:t>Phase 1 work will commence immediately.  Phase 2 work will commence upon completion of Phase 1 and RAN1/RAN2 availability</w:t>
            </w:r>
          </w:p>
          <w:p w14:paraId="76D41D89" w14:textId="5B8A7222" w:rsidR="00614C36" w:rsidRPr="00B02263" w:rsidRDefault="001F08B5" w:rsidP="00B02263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 New Roman" w:eastAsia="等线" w:hAnsi="Times New Roman" w:cs="Times New Roman"/>
                <w:kern w:val="0"/>
                <w:sz w:val="20"/>
                <w:szCs w:val="20"/>
                <w:lang w:eastAsia="en-US"/>
              </w:rPr>
            </w:pPr>
            <w:proofErr w:type="gramStart"/>
            <w:r w:rsidRPr="001F08B5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  <w:t>Note :</w:t>
            </w:r>
            <w:bookmarkStart w:id="5" w:name="_Hlk210342118"/>
            <w:r w:rsidRPr="001F08B5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  <w:t>Leverage</w:t>
            </w:r>
            <w:proofErr w:type="gramEnd"/>
            <w:r w:rsidRPr="001F08B5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  <w:t xml:space="preserve"> RedCap NTN HD-FDD solution to NTN HD-FDD VSAT as applicable</w:t>
            </w:r>
            <w:bookmarkEnd w:id="5"/>
            <w:r w:rsidRPr="001F08B5">
              <w:rPr>
                <w:rFonts w:ascii="Times New Roman" w:eastAsia="等线" w:hAnsi="Times New Roman" w:cs="Times New Roman"/>
                <w:bCs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</w:tbl>
    <w:p w14:paraId="0C695308" w14:textId="2710876C" w:rsidR="00660BB9" w:rsidRPr="00660BB9" w:rsidRDefault="00FE568B" w:rsidP="00FE568B">
      <w:pPr>
        <w:spacing w:before="240" w:after="180"/>
        <w:rPr>
          <w:rFonts w:ascii="Times New Roman" w:eastAsia="等线" w:hAnsi="Times New Roman" w:cs="Times New Roman"/>
          <w:szCs w:val="21"/>
        </w:rPr>
      </w:pPr>
      <w:r>
        <w:rPr>
          <w:rFonts w:ascii="Times New Roman" w:eastAsia="等线" w:hAnsi="Times New Roman" w:cs="Times New Roman"/>
          <w:szCs w:val="21"/>
        </w:rPr>
        <w:t xml:space="preserve">According to the WID, phase 1 work of the HD-FDD objective </w:t>
      </w:r>
      <w:r w:rsidR="00937949">
        <w:rPr>
          <w:rFonts w:ascii="Times New Roman" w:eastAsia="等线" w:hAnsi="Times New Roman" w:cs="Times New Roman"/>
          <w:szCs w:val="21"/>
        </w:rPr>
        <w:t>should</w:t>
      </w:r>
      <w:r>
        <w:rPr>
          <w:rFonts w:ascii="Times New Roman" w:eastAsia="等线" w:hAnsi="Times New Roman" w:cs="Times New Roman"/>
          <w:szCs w:val="21"/>
        </w:rPr>
        <w:t xml:space="preserve"> commence firstly. </w:t>
      </w:r>
      <w:r w:rsidR="00660BB9" w:rsidRPr="00660BB9">
        <w:rPr>
          <w:rFonts w:ascii="Times New Roman" w:eastAsia="等线" w:hAnsi="Times New Roman" w:cs="Times New Roman"/>
          <w:szCs w:val="21"/>
        </w:rPr>
        <w:t xml:space="preserve">In this contribution, we discuss the </w:t>
      </w:r>
      <w:r w:rsidR="00616BCB">
        <w:rPr>
          <w:rFonts w:ascii="Times New Roman" w:eastAsia="等线" w:hAnsi="Times New Roman" w:cs="Times New Roman"/>
          <w:szCs w:val="21"/>
        </w:rPr>
        <w:t>RR</w:t>
      </w:r>
      <w:r w:rsidR="00AD69B4">
        <w:rPr>
          <w:rFonts w:ascii="Times New Roman" w:eastAsia="等线" w:hAnsi="Times New Roman" w:cs="Times New Roman"/>
          <w:szCs w:val="21"/>
        </w:rPr>
        <w:t>M</w:t>
      </w:r>
      <w:r w:rsidR="00660BB9" w:rsidRPr="00660BB9">
        <w:rPr>
          <w:rFonts w:ascii="Times New Roman" w:eastAsia="等线" w:hAnsi="Times New Roman" w:cs="Times New Roman"/>
          <w:szCs w:val="21"/>
        </w:rPr>
        <w:t xml:space="preserve"> working scope and some preliminary technical parts for </w:t>
      </w:r>
      <w:r w:rsidR="00996AF6">
        <w:rPr>
          <w:rFonts w:ascii="Times New Roman" w:eastAsia="等线" w:hAnsi="Times New Roman" w:cs="Times New Roman"/>
          <w:szCs w:val="21"/>
        </w:rPr>
        <w:t xml:space="preserve">the HD-FDD part </w:t>
      </w:r>
      <w:r w:rsidR="000E3AC8">
        <w:rPr>
          <w:rFonts w:ascii="Times New Roman" w:eastAsia="等线" w:hAnsi="Times New Roman" w:cs="Times New Roman"/>
          <w:szCs w:val="21"/>
        </w:rPr>
        <w:t xml:space="preserve">of </w:t>
      </w:r>
      <w:r w:rsidR="00660BB9" w:rsidRPr="00660BB9">
        <w:rPr>
          <w:rFonts w:ascii="Times New Roman" w:eastAsia="等线" w:hAnsi="Times New Roman" w:cs="Times New Roman"/>
          <w:szCs w:val="21"/>
        </w:rPr>
        <w:t>this new WI.</w:t>
      </w:r>
    </w:p>
    <w:p w14:paraId="036E019B" w14:textId="77777777" w:rsidR="00605D01" w:rsidRDefault="004C3311">
      <w:pPr>
        <w:pStyle w:val="af8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left="363" w:firstLineChars="0" w:hanging="363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p w14:paraId="654DC5C5" w14:textId="049EE053" w:rsidR="00F62943" w:rsidRDefault="00F62943" w:rsidP="00F62943">
      <w:pPr>
        <w:spacing w:before="240" w:after="180"/>
        <w:rPr>
          <w:rFonts w:ascii="Times New Roman" w:eastAsia="等线" w:hAnsi="Times New Roman" w:cs="Times New Roman"/>
          <w:szCs w:val="21"/>
        </w:rPr>
      </w:pPr>
      <w:r>
        <w:rPr>
          <w:rFonts w:ascii="Times New Roman" w:eastAsia="等线" w:hAnsi="Times New Roman" w:cs="Times New Roman"/>
          <w:szCs w:val="21"/>
        </w:rPr>
        <w:t xml:space="preserve">Based on the conclusion from previous release discussion, RAN4 introduced several NTN VSAT types: </w:t>
      </w:r>
    </w:p>
    <w:p w14:paraId="73A8FA98" w14:textId="77777777" w:rsidR="00F62943" w:rsidRPr="00C04A08" w:rsidRDefault="00F62943" w:rsidP="00F62943">
      <w:pPr>
        <w:pStyle w:val="TH"/>
      </w:pPr>
      <w:r w:rsidRPr="00F72AF1">
        <w:t xml:space="preserve">Table 9.2.1.0-1: </w:t>
      </w:r>
      <w:r>
        <w:t xml:space="preserve">The definitions </w:t>
      </w:r>
      <w:r w:rsidRPr="00F72AF1">
        <w:t xml:space="preserve">of </w:t>
      </w:r>
      <w:r>
        <w:t>NTN VSAT</w:t>
      </w:r>
      <w:r w:rsidRPr="00F72AF1">
        <w:t xml:space="preserve">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8"/>
        <w:gridCol w:w="1127"/>
        <w:gridCol w:w="6716"/>
      </w:tblGrid>
      <w:tr w:rsidR="00F62943" w:rsidRPr="00C04A08" w14:paraId="68F9A991" w14:textId="77777777" w:rsidTr="005643F8">
        <w:trPr>
          <w:trHeight w:val="187"/>
          <w:jc w:val="center"/>
        </w:trPr>
        <w:tc>
          <w:tcPr>
            <w:tcW w:w="1398" w:type="dxa"/>
          </w:tcPr>
          <w:p w14:paraId="34A285DE" w14:textId="77777777" w:rsidR="00F62943" w:rsidRPr="00A27B9E" w:rsidRDefault="00F62943" w:rsidP="005643F8">
            <w:pPr>
              <w:pStyle w:val="TAH"/>
            </w:pPr>
            <w:r>
              <w:rPr>
                <w:rFonts w:hint="eastAsia"/>
              </w:rPr>
              <w:t>NTN VSAT</w:t>
            </w:r>
            <w:r>
              <w:t xml:space="preserve"> class</w:t>
            </w:r>
          </w:p>
        </w:tc>
        <w:tc>
          <w:tcPr>
            <w:tcW w:w="11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657CF" w14:textId="77777777" w:rsidR="00F62943" w:rsidRPr="00CA4C7C" w:rsidRDefault="00F62943" w:rsidP="005643F8">
            <w:pPr>
              <w:pStyle w:val="TAH"/>
            </w:pPr>
            <w:r>
              <w:t>NTN VSAT</w:t>
            </w:r>
            <w:r w:rsidRPr="00C80C1F">
              <w:t xml:space="preserve"> type</w:t>
            </w:r>
          </w:p>
        </w:tc>
        <w:tc>
          <w:tcPr>
            <w:tcW w:w="67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9388F3" w14:textId="77777777" w:rsidR="00F62943" w:rsidRPr="00C04A08" w:rsidRDefault="00F62943" w:rsidP="005643F8">
            <w:pPr>
              <w:pStyle w:val="TAH"/>
            </w:pPr>
            <w:r>
              <w:t>Type description</w:t>
            </w:r>
          </w:p>
        </w:tc>
      </w:tr>
      <w:tr w:rsidR="00F62943" w:rsidRPr="0027740B" w14:paraId="49CD4ACB" w14:textId="77777777" w:rsidTr="005643F8">
        <w:trPr>
          <w:trHeight w:val="187"/>
          <w:jc w:val="center"/>
        </w:trPr>
        <w:tc>
          <w:tcPr>
            <w:tcW w:w="1398" w:type="dxa"/>
            <w:tcBorders>
              <w:bottom w:val="nil"/>
            </w:tcBorders>
            <w:vAlign w:val="center"/>
          </w:tcPr>
          <w:p w14:paraId="4CEB10F8" w14:textId="77777777" w:rsidR="00F62943" w:rsidRPr="0027740B" w:rsidRDefault="00F62943" w:rsidP="005643F8">
            <w:pPr>
              <w:pStyle w:val="TAC"/>
            </w:pPr>
            <w:r w:rsidRPr="0027740B">
              <w:t>Fixed VSAT</w:t>
            </w:r>
          </w:p>
        </w:tc>
        <w:tc>
          <w:tcPr>
            <w:tcW w:w="1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F6C625" w14:textId="77777777" w:rsidR="00F62943" w:rsidRPr="0027740B" w:rsidRDefault="00F62943" w:rsidP="005643F8">
            <w:pPr>
              <w:pStyle w:val="TAC"/>
            </w:pPr>
            <w:r w:rsidRPr="0027740B">
              <w:t>1</w:t>
            </w:r>
          </w:p>
        </w:tc>
        <w:tc>
          <w:tcPr>
            <w:tcW w:w="67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1C614B" w14:textId="77777777" w:rsidR="00F62943" w:rsidRPr="0027740B" w:rsidRDefault="00F62943" w:rsidP="005643F8">
            <w:pPr>
              <w:pStyle w:val="TAC"/>
              <w:jc w:val="left"/>
            </w:pPr>
            <w:r w:rsidRPr="0027740B">
              <w:t>Fixed VSAT communicating with GSO and LEO with mechanical steering antenna.</w:t>
            </w:r>
          </w:p>
        </w:tc>
      </w:tr>
      <w:tr w:rsidR="00F62943" w:rsidRPr="0027740B" w14:paraId="65A27CE7" w14:textId="77777777" w:rsidTr="005643F8">
        <w:trPr>
          <w:trHeight w:val="187"/>
          <w:jc w:val="center"/>
        </w:trPr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63BB31B3" w14:textId="77777777" w:rsidR="00F62943" w:rsidRPr="003205D2" w:rsidRDefault="00F62943" w:rsidP="005643F8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E85B5" w14:textId="77777777" w:rsidR="00F62943" w:rsidRPr="00190CB0" w:rsidRDefault="00F62943" w:rsidP="005643F8">
            <w:pPr>
              <w:pStyle w:val="TAC"/>
              <w:rPr>
                <w:highlight w:val="yellow"/>
                <w:vertAlign w:val="superscript"/>
              </w:rPr>
            </w:pPr>
            <w:r w:rsidRPr="00190CB0">
              <w:rPr>
                <w:highlight w:val="yellow"/>
              </w:rPr>
              <w:t>2</w:t>
            </w:r>
            <w:r w:rsidRPr="00190CB0">
              <w:rPr>
                <w:highlight w:val="yellow"/>
                <w:vertAlign w:val="superscript"/>
              </w:rPr>
              <w:t>2</w:t>
            </w:r>
          </w:p>
        </w:tc>
        <w:tc>
          <w:tcPr>
            <w:tcW w:w="67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C36E2" w14:textId="77777777" w:rsidR="00F62943" w:rsidRPr="00190CB0" w:rsidRDefault="00F62943" w:rsidP="005643F8">
            <w:pPr>
              <w:pStyle w:val="TAC"/>
              <w:jc w:val="left"/>
              <w:rPr>
                <w:highlight w:val="yellow"/>
              </w:rPr>
            </w:pPr>
            <w:r w:rsidRPr="00190CB0">
              <w:rPr>
                <w:highlight w:val="yellow"/>
              </w:rPr>
              <w:t>Fixed VSAT communicating with GSO and LEO with electronic steering antenna.</w:t>
            </w:r>
          </w:p>
        </w:tc>
      </w:tr>
      <w:tr w:rsidR="00F62943" w:rsidRPr="0027740B" w14:paraId="33123789" w14:textId="77777777" w:rsidTr="005643F8">
        <w:trPr>
          <w:trHeight w:val="187"/>
          <w:jc w:val="center"/>
        </w:trPr>
        <w:tc>
          <w:tcPr>
            <w:tcW w:w="1398" w:type="dxa"/>
            <w:tcBorders>
              <w:top w:val="nil"/>
            </w:tcBorders>
            <w:vAlign w:val="center"/>
          </w:tcPr>
          <w:p w14:paraId="259E8D0D" w14:textId="77777777" w:rsidR="00F62943" w:rsidRPr="0027740B" w:rsidRDefault="00F62943" w:rsidP="005643F8">
            <w:pPr>
              <w:pStyle w:val="TAC"/>
            </w:pPr>
          </w:p>
        </w:tc>
        <w:tc>
          <w:tcPr>
            <w:tcW w:w="1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5EB1D" w14:textId="77777777" w:rsidR="00F62943" w:rsidRPr="00190CB0" w:rsidRDefault="00F62943" w:rsidP="005643F8">
            <w:pPr>
              <w:pStyle w:val="TAC"/>
              <w:rPr>
                <w:highlight w:val="yellow"/>
              </w:rPr>
            </w:pPr>
            <w:r w:rsidRPr="00190CB0">
              <w:rPr>
                <w:highlight w:val="yellow"/>
              </w:rPr>
              <w:t>3</w:t>
            </w:r>
          </w:p>
        </w:tc>
        <w:tc>
          <w:tcPr>
            <w:tcW w:w="67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984A2" w14:textId="77777777" w:rsidR="00F62943" w:rsidRPr="00190CB0" w:rsidRDefault="00F62943" w:rsidP="005643F8">
            <w:pPr>
              <w:pStyle w:val="TAC"/>
              <w:jc w:val="left"/>
              <w:rPr>
                <w:highlight w:val="yellow"/>
              </w:rPr>
            </w:pPr>
            <w:r w:rsidRPr="00190CB0">
              <w:rPr>
                <w:highlight w:val="yellow"/>
              </w:rPr>
              <w:t>Fixed VSAT communicating with LEO only with electronic steering antenna.</w:t>
            </w:r>
          </w:p>
        </w:tc>
      </w:tr>
      <w:tr w:rsidR="00F62943" w:rsidRPr="0027740B" w14:paraId="29319CDD" w14:textId="77777777" w:rsidTr="005643F8">
        <w:trPr>
          <w:trHeight w:val="187"/>
          <w:jc w:val="center"/>
        </w:trPr>
        <w:tc>
          <w:tcPr>
            <w:tcW w:w="1398" w:type="dxa"/>
            <w:tcBorders>
              <w:bottom w:val="nil"/>
            </w:tcBorders>
            <w:vAlign w:val="center"/>
          </w:tcPr>
          <w:p w14:paraId="5CE93FD6" w14:textId="77777777" w:rsidR="00F62943" w:rsidRPr="0027740B" w:rsidRDefault="00F62943" w:rsidP="005643F8">
            <w:pPr>
              <w:pStyle w:val="TAC"/>
            </w:pPr>
            <w:r w:rsidRPr="0027740B">
              <w:t>Mobile VSAT</w:t>
            </w:r>
          </w:p>
        </w:tc>
        <w:tc>
          <w:tcPr>
            <w:tcW w:w="1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2D000" w14:textId="77777777" w:rsidR="00F62943" w:rsidRPr="0027740B" w:rsidRDefault="00F62943" w:rsidP="005643F8">
            <w:pPr>
              <w:pStyle w:val="TAC"/>
            </w:pPr>
            <w:r w:rsidRPr="0027740B">
              <w:t>4</w:t>
            </w:r>
            <w:r w:rsidRPr="00E000E6">
              <w:rPr>
                <w:rFonts w:eastAsia="MS Mincho" w:cs="Arial" w:hint="eastAsia"/>
                <w:vertAlign w:val="superscript"/>
                <w:lang w:val="fr-FR"/>
              </w:rPr>
              <w:t>3</w:t>
            </w:r>
          </w:p>
        </w:tc>
        <w:tc>
          <w:tcPr>
            <w:tcW w:w="67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29958" w14:textId="77777777" w:rsidR="00F62943" w:rsidRPr="0027740B" w:rsidRDefault="00F62943" w:rsidP="005643F8">
            <w:pPr>
              <w:pStyle w:val="TAC"/>
              <w:jc w:val="left"/>
            </w:pPr>
            <w:r w:rsidRPr="0027740B">
              <w:t>Mobile VSAT communicating with GSO</w:t>
            </w:r>
            <w:r>
              <w:rPr>
                <w:rFonts w:eastAsia="MS Mincho" w:cs="Arial" w:hint="eastAsia"/>
                <w:lang w:val="fr-FR"/>
              </w:rPr>
              <w:t xml:space="preserve"> and LEO</w:t>
            </w:r>
            <w:r w:rsidRPr="0027740B">
              <w:t xml:space="preserve"> with mechanical steering antenna.</w:t>
            </w:r>
          </w:p>
        </w:tc>
      </w:tr>
      <w:tr w:rsidR="00F62943" w:rsidRPr="0027740B" w14:paraId="35C93EF9" w14:textId="77777777" w:rsidTr="005643F8">
        <w:trPr>
          <w:trHeight w:val="187"/>
          <w:jc w:val="center"/>
        </w:trPr>
        <w:tc>
          <w:tcPr>
            <w:tcW w:w="1398" w:type="dxa"/>
            <w:vMerge w:val="restart"/>
            <w:tcBorders>
              <w:top w:val="nil"/>
            </w:tcBorders>
            <w:vAlign w:val="center"/>
          </w:tcPr>
          <w:p w14:paraId="6F5B803B" w14:textId="77777777" w:rsidR="00F62943" w:rsidRPr="0027740B" w:rsidRDefault="00F62943" w:rsidP="005643F8">
            <w:pPr>
              <w:pStyle w:val="TAC"/>
            </w:pPr>
          </w:p>
        </w:tc>
        <w:tc>
          <w:tcPr>
            <w:tcW w:w="1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34F3F" w14:textId="77777777" w:rsidR="00F62943" w:rsidRPr="00190CB0" w:rsidRDefault="00F62943" w:rsidP="005643F8">
            <w:pPr>
              <w:pStyle w:val="TAC"/>
              <w:rPr>
                <w:highlight w:val="yellow"/>
                <w:vertAlign w:val="superscript"/>
              </w:rPr>
            </w:pPr>
            <w:r w:rsidRPr="00190CB0">
              <w:rPr>
                <w:highlight w:val="yellow"/>
              </w:rPr>
              <w:t>5</w:t>
            </w:r>
            <w:r w:rsidRPr="00190CB0">
              <w:rPr>
                <w:highlight w:val="yellow"/>
                <w:vertAlign w:val="superscript"/>
              </w:rPr>
              <w:t>2</w:t>
            </w:r>
            <w:r w:rsidRPr="00190CB0">
              <w:rPr>
                <w:rFonts w:eastAsia="MS Mincho" w:cs="Arial" w:hint="eastAsia"/>
                <w:highlight w:val="yellow"/>
                <w:vertAlign w:val="superscript"/>
                <w:lang w:val="fr-FR"/>
              </w:rPr>
              <w:t>, 3</w:t>
            </w:r>
          </w:p>
        </w:tc>
        <w:tc>
          <w:tcPr>
            <w:tcW w:w="67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3E873" w14:textId="77777777" w:rsidR="00F62943" w:rsidRPr="00190CB0" w:rsidRDefault="00F62943" w:rsidP="005643F8">
            <w:pPr>
              <w:pStyle w:val="TAC"/>
              <w:jc w:val="left"/>
              <w:rPr>
                <w:highlight w:val="yellow"/>
              </w:rPr>
            </w:pPr>
            <w:r w:rsidRPr="00190CB0">
              <w:rPr>
                <w:highlight w:val="yellow"/>
              </w:rPr>
              <w:t>Mobile VSAT communicating with GSO and LEO with electronic steering antenna.</w:t>
            </w:r>
          </w:p>
        </w:tc>
      </w:tr>
      <w:tr w:rsidR="00F62943" w:rsidRPr="0027740B" w14:paraId="4A2C38D8" w14:textId="77777777" w:rsidTr="005643F8">
        <w:trPr>
          <w:trHeight w:val="50"/>
          <w:jc w:val="center"/>
        </w:trPr>
        <w:tc>
          <w:tcPr>
            <w:tcW w:w="1398" w:type="dxa"/>
            <w:vMerge/>
            <w:vAlign w:val="center"/>
          </w:tcPr>
          <w:p w14:paraId="04819CF8" w14:textId="77777777" w:rsidR="00F62943" w:rsidRPr="0027740B" w:rsidRDefault="00F62943" w:rsidP="005643F8">
            <w:pPr>
              <w:pStyle w:val="TAC"/>
            </w:pPr>
          </w:p>
        </w:tc>
        <w:tc>
          <w:tcPr>
            <w:tcW w:w="1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F86A5" w14:textId="77777777" w:rsidR="00F62943" w:rsidRPr="00190CB0" w:rsidRDefault="00F62943" w:rsidP="005643F8">
            <w:pPr>
              <w:pStyle w:val="TAC"/>
              <w:rPr>
                <w:highlight w:val="yellow"/>
              </w:rPr>
            </w:pPr>
            <w:r w:rsidRPr="00190CB0">
              <w:rPr>
                <w:rFonts w:eastAsia="MS Mincho" w:cs="Arial" w:hint="eastAsia"/>
                <w:highlight w:val="yellow"/>
                <w:lang w:val="fr-FR"/>
              </w:rPr>
              <w:t>6</w:t>
            </w:r>
            <w:r w:rsidRPr="00190CB0">
              <w:rPr>
                <w:rFonts w:eastAsia="MS Mincho" w:cs="Arial" w:hint="eastAsia"/>
                <w:highlight w:val="yellow"/>
                <w:vertAlign w:val="superscript"/>
                <w:lang w:val="fr-FR"/>
              </w:rPr>
              <w:t>4</w:t>
            </w:r>
          </w:p>
        </w:tc>
        <w:tc>
          <w:tcPr>
            <w:tcW w:w="67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D5CC2" w14:textId="77777777" w:rsidR="00F62943" w:rsidRPr="00190CB0" w:rsidRDefault="00F62943" w:rsidP="005643F8">
            <w:pPr>
              <w:pStyle w:val="TAC"/>
              <w:jc w:val="left"/>
              <w:rPr>
                <w:highlight w:val="yellow"/>
              </w:rPr>
            </w:pPr>
            <w:r w:rsidRPr="00190CB0">
              <w:rPr>
                <w:rFonts w:cs="Arial"/>
                <w:highlight w:val="yellow"/>
                <w:lang w:val="fr-FR"/>
              </w:rPr>
              <w:t>Mobile VSAT communicating with LEO only with electronic steering antenna.</w:t>
            </w:r>
          </w:p>
        </w:tc>
      </w:tr>
      <w:tr w:rsidR="00F62943" w:rsidRPr="0027740B" w14:paraId="0ADB8CDE" w14:textId="77777777" w:rsidTr="000D7E64">
        <w:trPr>
          <w:trHeight w:val="424"/>
          <w:jc w:val="center"/>
        </w:trPr>
        <w:tc>
          <w:tcPr>
            <w:tcW w:w="9241" w:type="dxa"/>
            <w:gridSpan w:val="3"/>
            <w:vAlign w:val="center"/>
          </w:tcPr>
          <w:p w14:paraId="12DEDD46" w14:textId="6E06EF87" w:rsidR="00F62943" w:rsidRPr="00F62943" w:rsidRDefault="00F62943" w:rsidP="00F62943">
            <w:pPr>
              <w:pStyle w:val="TAN"/>
              <w:rPr>
                <w:rFonts w:eastAsia="MS Mincho" w:cs="Arial"/>
                <w:szCs w:val="18"/>
                <w:lang w:val="fr-FR" w:eastAsia="ja-JP"/>
              </w:rPr>
            </w:pPr>
            <w:r w:rsidRPr="006A33FE">
              <w:rPr>
                <w:rFonts w:cs="Arial"/>
                <w:szCs w:val="18"/>
              </w:rPr>
              <w:t>NOTE 1:</w:t>
            </w:r>
            <w:r w:rsidRPr="006A33FE">
              <w:rPr>
                <w:rFonts w:cs="Arial"/>
                <w:szCs w:val="18"/>
                <w:lang w:val="en-US"/>
              </w:rPr>
              <w:tab/>
            </w:r>
            <w:r w:rsidRPr="006A33FE">
              <w:rPr>
                <w:rFonts w:cs="Arial"/>
                <w:szCs w:val="18"/>
              </w:rPr>
              <w:t>The NTN VSAT types are assuming NTN VSAT has only one antenna beam towards one satellite at a given time in this release.</w:t>
            </w:r>
          </w:p>
        </w:tc>
      </w:tr>
    </w:tbl>
    <w:p w14:paraId="1D8DA36B" w14:textId="77777777" w:rsidR="00F62943" w:rsidRPr="003B6602" w:rsidRDefault="00F62943" w:rsidP="00F62943">
      <w:pPr>
        <w:spacing w:before="240" w:after="180"/>
        <w:rPr>
          <w:rFonts w:ascii="Times New Roman" w:eastAsia="等线" w:hAnsi="Times New Roman" w:cs="Times New Roman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41"/>
      </w:tblGrid>
      <w:tr w:rsidR="00F62943" w:rsidRPr="0027740B" w14:paraId="6813EEBD" w14:textId="77777777" w:rsidTr="005643F8">
        <w:trPr>
          <w:trHeight w:val="187"/>
          <w:jc w:val="center"/>
        </w:trPr>
        <w:tc>
          <w:tcPr>
            <w:tcW w:w="9241" w:type="dxa"/>
          </w:tcPr>
          <w:p w14:paraId="13D285E7" w14:textId="77777777" w:rsidR="00F62943" w:rsidRDefault="00F62943" w:rsidP="00F62943">
            <w:pPr>
              <w:keepNext/>
              <w:keepLines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6A33FE">
              <w:rPr>
                <w:rFonts w:ascii="Arial" w:hAnsi="Arial" w:cs="Arial"/>
                <w:sz w:val="18"/>
                <w:szCs w:val="18"/>
              </w:rPr>
              <w:lastRenderedPageBreak/>
              <w:t>NOTE 2:</w:t>
            </w:r>
            <w:r w:rsidRPr="006A33FE">
              <w:rPr>
                <w:rFonts w:ascii="Arial" w:hAnsi="Arial" w:cs="Arial"/>
                <w:sz w:val="18"/>
                <w:szCs w:val="18"/>
              </w:rPr>
              <w:tab/>
              <w:t>NTN VSAT may need power reduction to comply with OFF-axis EIRP requirement defined in clause 9.2.2. There is no requirement for the potential power reduction.</w:t>
            </w:r>
          </w:p>
          <w:p w14:paraId="58E4F21E" w14:textId="2EB93FD4" w:rsidR="00F62943" w:rsidRPr="006A33FE" w:rsidRDefault="00F62943" w:rsidP="00F62943">
            <w:pPr>
              <w:keepNext/>
              <w:keepLines/>
              <w:ind w:left="851" w:hanging="851"/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</w:pPr>
            <w:r w:rsidRPr="006A33FE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>NOTE 3:</w:t>
            </w:r>
            <w:r w:rsidRPr="006A33FE">
              <w:rPr>
                <w:rFonts w:ascii="Arial" w:eastAsia="MS Mincho" w:hAnsi="Arial" w:cs="Arial"/>
                <w:sz w:val="18"/>
                <w:szCs w:val="18"/>
                <w:lang w:val="fr-FR" w:eastAsia="ja-JP"/>
              </w:rPr>
              <w:tab/>
              <w:t>GSO support is applicable to bands n512, n511, n510, n509, n508 and n248, n247; LEO support is only applicable to bands n509, n508 and n248, n247.</w:t>
            </w:r>
          </w:p>
          <w:p w14:paraId="62295E4F" w14:textId="77777777" w:rsidR="00F62943" w:rsidRPr="0027740B" w:rsidRDefault="00F62943" w:rsidP="005643F8">
            <w:pPr>
              <w:pStyle w:val="TAN"/>
            </w:pPr>
            <w:r w:rsidRPr="006A33FE">
              <w:rPr>
                <w:rFonts w:eastAsia="MS Mincho" w:cs="Arial"/>
                <w:szCs w:val="18"/>
                <w:lang w:val="fr-FR"/>
              </w:rPr>
              <w:t>NOTE 4:</w:t>
            </w:r>
            <w:r w:rsidRPr="006A33FE">
              <w:rPr>
                <w:rFonts w:eastAsia="MS Mincho" w:cs="Arial"/>
                <w:szCs w:val="18"/>
                <w:lang w:val="fr-FR"/>
              </w:rPr>
              <w:tab/>
              <w:t>The NTN VSAT type 6 is only applicable to bands n509, n508 and n248, n247.</w:t>
            </w:r>
          </w:p>
        </w:tc>
      </w:tr>
    </w:tbl>
    <w:p w14:paraId="5FBAB408" w14:textId="77777777" w:rsidR="00F62943" w:rsidRPr="003277A0" w:rsidRDefault="00F62943" w:rsidP="00F62943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7C11E2">
        <w:rPr>
          <w:rFonts w:ascii="Times New Roman" w:eastAsia="等线" w:hAnsi="Times New Roman" w:cs="Times New Roman"/>
          <w:szCs w:val="21"/>
        </w:rPr>
        <w:t>During the WI of</w:t>
      </w:r>
      <w:r w:rsidRPr="007C11E2">
        <w:rPr>
          <w:rFonts w:ascii="Times New Roman" w:hAnsi="Times New Roman" w:cs="Times New Roman"/>
          <w:szCs w:val="21"/>
        </w:rPr>
        <w:t xml:space="preserve"> </w:t>
      </w:r>
      <w:r w:rsidRPr="007C11E2">
        <w:rPr>
          <w:rFonts w:ascii="Times New Roman" w:eastAsia="等线" w:hAnsi="Times New Roman" w:cs="Times New Roman"/>
          <w:szCs w:val="21"/>
        </w:rPr>
        <w:t>NR_NTN_Ku_bands, RAN4 has introduced complete RRM requirements for VSAT UE in FR1-</w:t>
      </w:r>
      <w:r w:rsidRPr="003277A0">
        <w:rPr>
          <w:rFonts w:ascii="Times New Roman" w:eastAsia="等线" w:hAnsi="Times New Roman" w:cs="Times New Roman"/>
          <w:szCs w:val="21"/>
        </w:rPr>
        <w:t>NTN, including:</w:t>
      </w:r>
    </w:p>
    <w:p w14:paraId="18997BEA" w14:textId="7AAE0296" w:rsidR="00F62943" w:rsidRPr="003277A0" w:rsidRDefault="00C0184F" w:rsidP="00C0184F">
      <w:pPr>
        <w:pStyle w:val="B1"/>
        <w:rPr>
          <w:sz w:val="21"/>
          <w:szCs w:val="21"/>
        </w:rPr>
      </w:pPr>
      <w:r w:rsidRPr="003277A0">
        <w:rPr>
          <w:sz w:val="21"/>
          <w:szCs w:val="21"/>
        </w:rPr>
        <w:t>-</w:t>
      </w:r>
      <w:r w:rsidRPr="003277A0">
        <w:rPr>
          <w:sz w:val="21"/>
          <w:szCs w:val="21"/>
        </w:rPr>
        <w:tab/>
      </w:r>
      <w:r w:rsidR="00F62943" w:rsidRPr="003277A0">
        <w:rPr>
          <w:sz w:val="21"/>
          <w:szCs w:val="21"/>
        </w:rPr>
        <w:t>RRC Idle and Inactive mobility</w:t>
      </w:r>
    </w:p>
    <w:p w14:paraId="3C4C0674" w14:textId="2DEED23B" w:rsidR="00F62943" w:rsidRPr="003277A0" w:rsidRDefault="00C0184F" w:rsidP="00C0184F">
      <w:pPr>
        <w:pStyle w:val="B1"/>
        <w:rPr>
          <w:sz w:val="21"/>
          <w:szCs w:val="21"/>
        </w:rPr>
      </w:pPr>
      <w:r w:rsidRPr="003277A0">
        <w:rPr>
          <w:sz w:val="21"/>
          <w:szCs w:val="21"/>
        </w:rPr>
        <w:t>-</w:t>
      </w:r>
      <w:r w:rsidRPr="003277A0">
        <w:rPr>
          <w:sz w:val="21"/>
          <w:szCs w:val="21"/>
        </w:rPr>
        <w:tab/>
      </w:r>
      <w:r w:rsidR="00F62943" w:rsidRPr="003277A0">
        <w:rPr>
          <w:sz w:val="21"/>
          <w:szCs w:val="21"/>
        </w:rPr>
        <w:t>Satellite switching with re-synchronization</w:t>
      </w:r>
    </w:p>
    <w:p w14:paraId="7E19558A" w14:textId="3921E5BC" w:rsidR="00F62943" w:rsidRPr="003277A0" w:rsidRDefault="00C0184F" w:rsidP="00C0184F">
      <w:pPr>
        <w:pStyle w:val="B1"/>
        <w:rPr>
          <w:sz w:val="21"/>
          <w:szCs w:val="21"/>
        </w:rPr>
      </w:pPr>
      <w:r w:rsidRPr="003277A0">
        <w:rPr>
          <w:sz w:val="21"/>
          <w:szCs w:val="21"/>
        </w:rPr>
        <w:t>-</w:t>
      </w:r>
      <w:r w:rsidRPr="003277A0">
        <w:rPr>
          <w:sz w:val="21"/>
          <w:szCs w:val="21"/>
        </w:rPr>
        <w:tab/>
      </w:r>
      <w:r w:rsidR="00F62943" w:rsidRPr="003277A0">
        <w:rPr>
          <w:sz w:val="21"/>
          <w:szCs w:val="21"/>
        </w:rPr>
        <w:t>RRC Re-establishment</w:t>
      </w:r>
    </w:p>
    <w:p w14:paraId="36FA6B4D" w14:textId="48AB5801" w:rsidR="00F62943" w:rsidRPr="003277A0" w:rsidRDefault="00C0184F" w:rsidP="00C0184F">
      <w:pPr>
        <w:pStyle w:val="B1"/>
        <w:rPr>
          <w:sz w:val="21"/>
          <w:szCs w:val="21"/>
        </w:rPr>
      </w:pPr>
      <w:r w:rsidRPr="003277A0">
        <w:rPr>
          <w:sz w:val="21"/>
          <w:szCs w:val="21"/>
        </w:rPr>
        <w:t>-</w:t>
      </w:r>
      <w:r w:rsidRPr="003277A0">
        <w:rPr>
          <w:sz w:val="21"/>
          <w:szCs w:val="21"/>
        </w:rPr>
        <w:tab/>
      </w:r>
      <w:r w:rsidR="00F62943" w:rsidRPr="003277A0">
        <w:rPr>
          <w:rFonts w:hint="eastAsia"/>
          <w:sz w:val="21"/>
          <w:szCs w:val="21"/>
        </w:rPr>
        <w:t>U</w:t>
      </w:r>
      <w:r w:rsidR="00F62943" w:rsidRPr="003277A0">
        <w:rPr>
          <w:sz w:val="21"/>
          <w:szCs w:val="21"/>
        </w:rPr>
        <w:t>E transmit timing</w:t>
      </w:r>
    </w:p>
    <w:p w14:paraId="2CF38DB0" w14:textId="13959155" w:rsidR="00F62943" w:rsidRPr="003277A0" w:rsidRDefault="00C0184F" w:rsidP="00C0184F">
      <w:pPr>
        <w:pStyle w:val="B1"/>
        <w:rPr>
          <w:sz w:val="21"/>
          <w:szCs w:val="21"/>
        </w:rPr>
      </w:pPr>
      <w:r w:rsidRPr="003277A0">
        <w:rPr>
          <w:sz w:val="21"/>
          <w:szCs w:val="21"/>
        </w:rPr>
        <w:t>-</w:t>
      </w:r>
      <w:r w:rsidRPr="003277A0">
        <w:rPr>
          <w:sz w:val="21"/>
          <w:szCs w:val="21"/>
        </w:rPr>
        <w:tab/>
      </w:r>
      <w:r w:rsidR="00F62943" w:rsidRPr="003277A0">
        <w:rPr>
          <w:sz w:val="21"/>
          <w:szCs w:val="21"/>
        </w:rPr>
        <w:t>L3 measurements</w:t>
      </w:r>
    </w:p>
    <w:p w14:paraId="197F4179" w14:textId="3734698E" w:rsidR="00F62943" w:rsidRPr="003277A0" w:rsidRDefault="00C0184F" w:rsidP="00C0184F">
      <w:pPr>
        <w:pStyle w:val="B1"/>
        <w:rPr>
          <w:sz w:val="21"/>
          <w:szCs w:val="21"/>
        </w:rPr>
      </w:pPr>
      <w:r w:rsidRPr="003277A0">
        <w:rPr>
          <w:sz w:val="21"/>
          <w:szCs w:val="21"/>
        </w:rPr>
        <w:t>-</w:t>
      </w:r>
      <w:r w:rsidRPr="003277A0">
        <w:rPr>
          <w:sz w:val="21"/>
          <w:szCs w:val="21"/>
        </w:rPr>
        <w:tab/>
      </w:r>
      <w:r w:rsidR="00F62943" w:rsidRPr="003277A0">
        <w:rPr>
          <w:sz w:val="21"/>
          <w:szCs w:val="21"/>
        </w:rPr>
        <w:t>L1 measurements</w:t>
      </w:r>
    </w:p>
    <w:p w14:paraId="0CD31953" w14:textId="696D85C0" w:rsidR="00F62943" w:rsidRPr="003277A0" w:rsidRDefault="00C0184F" w:rsidP="00C0184F">
      <w:pPr>
        <w:pStyle w:val="B1"/>
        <w:rPr>
          <w:sz w:val="21"/>
          <w:szCs w:val="21"/>
        </w:rPr>
      </w:pPr>
      <w:r w:rsidRPr="003277A0">
        <w:rPr>
          <w:sz w:val="21"/>
          <w:szCs w:val="21"/>
        </w:rPr>
        <w:t>-</w:t>
      </w:r>
      <w:r w:rsidRPr="003277A0">
        <w:rPr>
          <w:sz w:val="21"/>
          <w:szCs w:val="21"/>
        </w:rPr>
        <w:tab/>
      </w:r>
      <w:r w:rsidR="00F62943" w:rsidRPr="003277A0">
        <w:rPr>
          <w:sz w:val="21"/>
          <w:szCs w:val="21"/>
        </w:rPr>
        <w:t>RLM</w:t>
      </w:r>
    </w:p>
    <w:p w14:paraId="168F6AD6" w14:textId="04A01BCE" w:rsidR="00F62943" w:rsidRPr="003277A0" w:rsidRDefault="00C0184F" w:rsidP="00C0184F">
      <w:pPr>
        <w:pStyle w:val="B1"/>
        <w:rPr>
          <w:sz w:val="21"/>
          <w:szCs w:val="21"/>
        </w:rPr>
      </w:pPr>
      <w:r w:rsidRPr="003277A0">
        <w:rPr>
          <w:sz w:val="21"/>
          <w:szCs w:val="21"/>
        </w:rPr>
        <w:t>-</w:t>
      </w:r>
      <w:r w:rsidRPr="003277A0">
        <w:rPr>
          <w:sz w:val="21"/>
          <w:szCs w:val="21"/>
        </w:rPr>
        <w:tab/>
      </w:r>
      <w:r w:rsidR="00F62943" w:rsidRPr="003277A0">
        <w:rPr>
          <w:sz w:val="21"/>
          <w:szCs w:val="21"/>
        </w:rPr>
        <w:t>UE Measurement capability</w:t>
      </w:r>
    </w:p>
    <w:p w14:paraId="5083BDB5" w14:textId="6E8D3117" w:rsidR="00F62943" w:rsidRPr="003277A0" w:rsidRDefault="00C0184F" w:rsidP="00C0184F">
      <w:pPr>
        <w:pStyle w:val="B1"/>
        <w:rPr>
          <w:sz w:val="21"/>
          <w:szCs w:val="21"/>
        </w:rPr>
      </w:pPr>
      <w:r w:rsidRPr="003277A0">
        <w:rPr>
          <w:sz w:val="21"/>
          <w:szCs w:val="21"/>
        </w:rPr>
        <w:t>-</w:t>
      </w:r>
      <w:r w:rsidRPr="003277A0">
        <w:rPr>
          <w:sz w:val="21"/>
          <w:szCs w:val="21"/>
        </w:rPr>
        <w:tab/>
      </w:r>
      <w:r w:rsidR="00F62943" w:rsidRPr="003277A0">
        <w:rPr>
          <w:sz w:val="21"/>
          <w:szCs w:val="21"/>
        </w:rPr>
        <w:t>Scheduling and Measurement Restrictions</w:t>
      </w:r>
    </w:p>
    <w:p w14:paraId="725DC04F" w14:textId="006AEA25" w:rsidR="003B6602" w:rsidRPr="007C11E2" w:rsidRDefault="009705CB" w:rsidP="00135C82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7C11E2">
        <w:rPr>
          <w:rFonts w:ascii="Times New Roman" w:eastAsia="等线" w:hAnsi="Times New Roman" w:cs="Times New Roman"/>
          <w:szCs w:val="21"/>
        </w:rPr>
        <w:t>Based on the guidance in the WI, RAN4 should leverage RedCap NTN HD-FDD solution to NTN HD-FDD VSAT as applicable</w:t>
      </w:r>
      <w:r w:rsidR="00A208AF" w:rsidRPr="007C11E2">
        <w:rPr>
          <w:rFonts w:ascii="Times New Roman" w:eastAsia="等线" w:hAnsi="Times New Roman" w:cs="Times New Roman"/>
          <w:szCs w:val="21"/>
        </w:rPr>
        <w:t>. Here below, we also list all the RRM agreements achieved for RedCap NTN HD-FDD:</w:t>
      </w:r>
    </w:p>
    <w:p w14:paraId="7156C8F3" w14:textId="2586F6BA" w:rsidR="00A208AF" w:rsidRPr="00113C27" w:rsidRDefault="00C0184F" w:rsidP="00C0184F">
      <w:pPr>
        <w:pStyle w:val="B1"/>
        <w:rPr>
          <w:sz w:val="21"/>
          <w:szCs w:val="21"/>
        </w:rPr>
      </w:pPr>
      <w:r w:rsidRPr="00113C27">
        <w:rPr>
          <w:sz w:val="21"/>
          <w:szCs w:val="21"/>
        </w:rPr>
        <w:t>-</w:t>
      </w:r>
      <w:r w:rsidRPr="00113C27">
        <w:rPr>
          <w:sz w:val="21"/>
          <w:szCs w:val="21"/>
        </w:rPr>
        <w:tab/>
      </w:r>
      <w:r w:rsidR="00A208AF" w:rsidRPr="00113C27">
        <w:rPr>
          <w:sz w:val="21"/>
          <w:szCs w:val="21"/>
        </w:rPr>
        <w:t>Paging reception requirements in RRC_IDLE/ RRC_INACTIVE state</w:t>
      </w:r>
    </w:p>
    <w:p w14:paraId="7026BBBB" w14:textId="6D8511D0" w:rsidR="00324DCF" w:rsidRPr="00113C27" w:rsidRDefault="00C0184F" w:rsidP="00C0184F">
      <w:pPr>
        <w:pStyle w:val="B2"/>
        <w:rPr>
          <w:rFonts w:eastAsia="等线"/>
          <w:szCs w:val="21"/>
        </w:rPr>
      </w:pPr>
      <w:r w:rsidRPr="00113C27">
        <w:rPr>
          <w:szCs w:val="21"/>
        </w:rPr>
        <w:t>-</w:t>
      </w:r>
      <w:r w:rsidRPr="00113C27">
        <w:rPr>
          <w:szCs w:val="21"/>
        </w:rPr>
        <w:tab/>
      </w:r>
      <w:r w:rsidR="00EA6C90" w:rsidRPr="00113C27">
        <w:rPr>
          <w:rFonts w:eastAsia="等线" w:cs="Times New Roman"/>
          <w:szCs w:val="21"/>
        </w:rPr>
        <w:t>The HD-FDD UE shall meet the requirements</w:t>
      </w:r>
      <w:r w:rsidR="00052022" w:rsidRPr="00113C27">
        <w:rPr>
          <w:rFonts w:eastAsia="等线" w:cs="Times New Roman"/>
          <w:szCs w:val="21"/>
        </w:rPr>
        <w:t xml:space="preserve"> provided that</w:t>
      </w:r>
      <w:r w:rsidR="00EA6C90" w:rsidRPr="00113C27">
        <w:rPr>
          <w:rFonts w:eastAsia="等线" w:cs="Times New Roman"/>
          <w:szCs w:val="21"/>
        </w:rPr>
        <w:t xml:space="preserve"> </w:t>
      </w:r>
      <w:r w:rsidR="00324DCF" w:rsidRPr="00113C27">
        <w:rPr>
          <w:rFonts w:eastAsia="等线" w:cs="Times New Roman"/>
          <w:szCs w:val="21"/>
        </w:rPr>
        <w:t>at least 1 SSB is available at the UE in the serving cell during the last 160 ms duration</w:t>
      </w:r>
    </w:p>
    <w:p w14:paraId="15AB8C43" w14:textId="42AA5A56" w:rsidR="00A208AF" w:rsidRPr="00113C27" w:rsidRDefault="00C0184F" w:rsidP="00C0184F">
      <w:pPr>
        <w:pStyle w:val="B1"/>
        <w:rPr>
          <w:sz w:val="21"/>
          <w:szCs w:val="21"/>
        </w:rPr>
      </w:pPr>
      <w:r w:rsidRPr="00113C27">
        <w:rPr>
          <w:sz w:val="21"/>
          <w:szCs w:val="21"/>
        </w:rPr>
        <w:t>-</w:t>
      </w:r>
      <w:r w:rsidRPr="00113C27">
        <w:rPr>
          <w:sz w:val="21"/>
          <w:szCs w:val="21"/>
        </w:rPr>
        <w:tab/>
      </w:r>
      <w:r w:rsidR="00A208AF" w:rsidRPr="00113C27">
        <w:rPr>
          <w:sz w:val="21"/>
          <w:szCs w:val="21"/>
        </w:rPr>
        <w:t>RRC Connection Release with Redirection</w:t>
      </w:r>
    </w:p>
    <w:p w14:paraId="7756583B" w14:textId="5D226836" w:rsidR="00984C39" w:rsidRPr="00113C27" w:rsidRDefault="00C0184F" w:rsidP="00C0184F">
      <w:pPr>
        <w:pStyle w:val="B2"/>
        <w:rPr>
          <w:rFonts w:eastAsia="等线" w:cs="Times New Roman"/>
          <w:szCs w:val="21"/>
        </w:rPr>
      </w:pPr>
      <w:r w:rsidRPr="00113C27">
        <w:rPr>
          <w:rFonts w:cs="Times New Roman"/>
          <w:szCs w:val="21"/>
        </w:rPr>
        <w:t>-</w:t>
      </w:r>
      <w:r w:rsidRPr="00113C27">
        <w:rPr>
          <w:rFonts w:cs="Times New Roman"/>
          <w:szCs w:val="21"/>
        </w:rPr>
        <w:tab/>
      </w:r>
      <w:r w:rsidR="00EA6C90" w:rsidRPr="00113C27">
        <w:rPr>
          <w:rFonts w:eastAsia="等线" w:cs="Times New Roman"/>
          <w:szCs w:val="21"/>
        </w:rPr>
        <w:t>The HD-FDD UE shall meet the RRC connection release with redirection requirements provided that SSB is available at the UE once every SMTC period during Tsearch.</w:t>
      </w:r>
    </w:p>
    <w:p w14:paraId="514480A2" w14:textId="269A28F3" w:rsidR="00FD752D" w:rsidRPr="00113C27" w:rsidRDefault="00C0184F" w:rsidP="00C0184F">
      <w:pPr>
        <w:pStyle w:val="B1"/>
        <w:rPr>
          <w:sz w:val="21"/>
          <w:szCs w:val="21"/>
        </w:rPr>
      </w:pPr>
      <w:r w:rsidRPr="00113C27">
        <w:rPr>
          <w:sz w:val="21"/>
          <w:szCs w:val="21"/>
        </w:rPr>
        <w:t>-</w:t>
      </w:r>
      <w:r w:rsidRPr="00113C27">
        <w:rPr>
          <w:sz w:val="21"/>
          <w:szCs w:val="21"/>
        </w:rPr>
        <w:tab/>
      </w:r>
      <w:r w:rsidR="00A208AF" w:rsidRPr="00113C27">
        <w:rPr>
          <w:sz w:val="21"/>
          <w:szCs w:val="21"/>
        </w:rPr>
        <w:t xml:space="preserve">Minimum requirement for L1 indication for RLM and LR </w:t>
      </w:r>
    </w:p>
    <w:p w14:paraId="232279D9" w14:textId="05DD7731" w:rsidR="00FD752D" w:rsidRPr="00113C27" w:rsidRDefault="00C0184F" w:rsidP="00C0184F">
      <w:pPr>
        <w:pStyle w:val="B2"/>
        <w:rPr>
          <w:rFonts w:eastAsia="等线" w:cs="Times New Roman"/>
          <w:szCs w:val="21"/>
        </w:rPr>
      </w:pPr>
      <w:r w:rsidRPr="00113C27">
        <w:rPr>
          <w:rFonts w:cs="Times New Roman"/>
          <w:szCs w:val="21"/>
        </w:rPr>
        <w:t>-</w:t>
      </w:r>
      <w:r w:rsidRPr="00113C27">
        <w:rPr>
          <w:rFonts w:cs="Times New Roman"/>
          <w:szCs w:val="21"/>
        </w:rPr>
        <w:tab/>
      </w:r>
      <w:r w:rsidR="00C21E55" w:rsidRPr="00113C27">
        <w:rPr>
          <w:rFonts w:eastAsia="等线" w:cs="Times New Roman"/>
          <w:szCs w:val="21"/>
        </w:rPr>
        <w:t>The HD-FDD UE shall meet the requirements provided that f</w:t>
      </w:r>
      <w:r w:rsidR="00FD752D" w:rsidRPr="00113C27">
        <w:rPr>
          <w:rFonts w:eastAsia="等线" w:cs="Times New Roman"/>
          <w:szCs w:val="21"/>
        </w:rPr>
        <w:t>or each RS configuration, at least one RS sample must fall with DL occasion within an indication period.</w:t>
      </w:r>
    </w:p>
    <w:p w14:paraId="4496E43B" w14:textId="41AEC6A7" w:rsidR="00A208AF" w:rsidRPr="00113C27" w:rsidRDefault="00C0184F" w:rsidP="00C0184F">
      <w:pPr>
        <w:pStyle w:val="B1"/>
        <w:rPr>
          <w:sz w:val="21"/>
          <w:szCs w:val="21"/>
        </w:rPr>
      </w:pPr>
      <w:r w:rsidRPr="00113C27">
        <w:rPr>
          <w:sz w:val="21"/>
          <w:szCs w:val="21"/>
        </w:rPr>
        <w:t>-</w:t>
      </w:r>
      <w:r w:rsidRPr="00113C27">
        <w:rPr>
          <w:sz w:val="21"/>
          <w:szCs w:val="21"/>
        </w:rPr>
        <w:tab/>
      </w:r>
      <w:r w:rsidR="00A208AF" w:rsidRPr="00113C27">
        <w:rPr>
          <w:sz w:val="21"/>
          <w:szCs w:val="21"/>
        </w:rPr>
        <w:t>Scheduling availability of UE during L1-RSRP measurement</w:t>
      </w:r>
    </w:p>
    <w:p w14:paraId="45961ECC" w14:textId="103042FE" w:rsidR="00FD752D" w:rsidRPr="00113C27" w:rsidRDefault="00A22383" w:rsidP="00A22383">
      <w:pPr>
        <w:pStyle w:val="B2"/>
        <w:rPr>
          <w:rFonts w:eastAsia="等线"/>
          <w:szCs w:val="21"/>
        </w:rPr>
      </w:pPr>
      <w:r w:rsidRPr="00113C27">
        <w:rPr>
          <w:rFonts w:eastAsia="等线"/>
          <w:szCs w:val="21"/>
        </w:rPr>
        <w:t>-</w:t>
      </w:r>
      <w:r w:rsidRPr="00113C27">
        <w:rPr>
          <w:rFonts w:eastAsia="等线"/>
          <w:szCs w:val="21"/>
        </w:rPr>
        <w:tab/>
      </w:r>
      <w:r w:rsidR="00FD752D" w:rsidRPr="00113C27">
        <w:rPr>
          <w:rFonts w:eastAsia="等线"/>
          <w:szCs w:val="21"/>
        </w:rPr>
        <w:t>When NW indicates UL overriding DL for collision handling,</w:t>
      </w:r>
    </w:p>
    <w:p w14:paraId="470A4FDC" w14:textId="2E5B49E0" w:rsidR="00FD752D" w:rsidRPr="00113C27" w:rsidRDefault="00A22383" w:rsidP="00A22383">
      <w:pPr>
        <w:pStyle w:val="B3"/>
        <w:ind w:leftChars="417" w:left="1296" w:hanging="420"/>
        <w:rPr>
          <w:rFonts w:ascii="Times New Roman" w:hAnsi="Times New Roman" w:cs="Times New Roman"/>
          <w:sz w:val="21"/>
          <w:szCs w:val="21"/>
        </w:rPr>
      </w:pPr>
      <w:r w:rsidRPr="00113C27">
        <w:rPr>
          <w:rFonts w:ascii="Times New Roman" w:hAnsi="Times New Roman" w:cs="Times New Roman"/>
          <w:sz w:val="21"/>
          <w:szCs w:val="21"/>
        </w:rPr>
        <w:t>-</w:t>
      </w:r>
      <w:r w:rsidRPr="00113C27">
        <w:rPr>
          <w:rFonts w:ascii="Times New Roman" w:hAnsi="Times New Roman" w:cs="Times New Roman"/>
          <w:sz w:val="21"/>
          <w:szCs w:val="21"/>
        </w:rPr>
        <w:tab/>
      </w:r>
      <w:r w:rsidR="00FD752D" w:rsidRPr="00113C27">
        <w:rPr>
          <w:rFonts w:ascii="Times New Roman" w:hAnsi="Times New Roman" w:cs="Times New Roman"/>
          <w:sz w:val="21"/>
          <w:szCs w:val="21"/>
        </w:rPr>
        <w:t>RAN4 to clarify that the measurement requirements for CSI-RS and PRS apply provided that no collision between CSI-RS &amp; PRS and UL transmission</w:t>
      </w:r>
    </w:p>
    <w:p w14:paraId="3D25AD60" w14:textId="5FDAF62F" w:rsidR="007C11E2" w:rsidRPr="00113C27" w:rsidRDefault="00A22383" w:rsidP="00A22383">
      <w:pPr>
        <w:pStyle w:val="B3"/>
        <w:ind w:leftChars="417" w:left="1296" w:hanging="420"/>
        <w:rPr>
          <w:rFonts w:ascii="Times New Roman" w:hAnsi="Times New Roman" w:cs="Times New Roman"/>
          <w:sz w:val="21"/>
          <w:szCs w:val="21"/>
        </w:rPr>
      </w:pPr>
      <w:r w:rsidRPr="00113C27">
        <w:rPr>
          <w:rFonts w:ascii="Times New Roman" w:hAnsi="Times New Roman" w:cs="Times New Roman"/>
          <w:sz w:val="21"/>
          <w:szCs w:val="21"/>
        </w:rPr>
        <w:t>-</w:t>
      </w:r>
      <w:r w:rsidRPr="00113C27">
        <w:rPr>
          <w:rFonts w:ascii="Times New Roman" w:hAnsi="Times New Roman" w:cs="Times New Roman"/>
          <w:sz w:val="21"/>
          <w:szCs w:val="21"/>
        </w:rPr>
        <w:tab/>
      </w:r>
      <w:r w:rsidR="007C11E2" w:rsidRPr="00113C27">
        <w:rPr>
          <w:rFonts w:ascii="Times New Roman" w:hAnsi="Times New Roman" w:cs="Times New Roman"/>
          <w:sz w:val="21"/>
          <w:szCs w:val="21"/>
        </w:rPr>
        <w:t>RAN4 to clarify that measurement requirements for CSI-RS, scheduling restriction of PDSCH, and PRACH apply provided that no collision between CSI-RS/PDSCH and PRACH</w:t>
      </w:r>
    </w:p>
    <w:p w14:paraId="71A68A74" w14:textId="4FDF5B31" w:rsidR="00FD752D" w:rsidRPr="00113C27" w:rsidRDefault="00FD752D" w:rsidP="00A22383">
      <w:pPr>
        <w:pStyle w:val="B2"/>
        <w:numPr>
          <w:ilvl w:val="1"/>
          <w:numId w:val="19"/>
        </w:numPr>
        <w:rPr>
          <w:rFonts w:eastAsia="等线"/>
          <w:szCs w:val="21"/>
        </w:rPr>
      </w:pPr>
      <w:r w:rsidRPr="00113C27">
        <w:rPr>
          <w:rFonts w:eastAsia="等线"/>
          <w:szCs w:val="21"/>
        </w:rPr>
        <w:t>Otherwise,</w:t>
      </w:r>
    </w:p>
    <w:p w14:paraId="1D1A74AF" w14:textId="3FFE8A40" w:rsidR="00FD752D" w:rsidRPr="00113C27" w:rsidRDefault="00FD752D" w:rsidP="00A22383">
      <w:pPr>
        <w:pStyle w:val="af8"/>
        <w:numPr>
          <w:ilvl w:val="1"/>
          <w:numId w:val="19"/>
        </w:numPr>
        <w:ind w:left="1276" w:firstLineChars="0"/>
        <w:rPr>
          <w:rFonts w:ascii="Times New Roman" w:eastAsia="等线" w:hAnsi="Times New Roman" w:cs="Times New Roman"/>
          <w:sz w:val="21"/>
          <w:szCs w:val="21"/>
        </w:rPr>
      </w:pPr>
      <w:r w:rsidRPr="00113C27">
        <w:rPr>
          <w:rFonts w:ascii="Times New Roman" w:eastAsia="等线" w:hAnsi="Times New Roman" w:cs="Times New Roman"/>
          <w:sz w:val="21"/>
          <w:szCs w:val="21"/>
        </w:rPr>
        <w:t>CSI-RS based L1 measurement and PRS based measurement is prioritized over the UL transmission.</w:t>
      </w:r>
    </w:p>
    <w:p w14:paraId="2D215182" w14:textId="09E6A6F0" w:rsidR="00FD752D" w:rsidRPr="00113C27" w:rsidRDefault="00FD752D" w:rsidP="00A22383">
      <w:pPr>
        <w:pStyle w:val="af8"/>
        <w:numPr>
          <w:ilvl w:val="1"/>
          <w:numId w:val="19"/>
        </w:numPr>
        <w:ind w:left="1276" w:firstLineChars="0"/>
        <w:rPr>
          <w:rFonts w:ascii="Times New Roman" w:eastAsia="等线" w:hAnsi="Times New Roman" w:cs="Times New Roman"/>
          <w:sz w:val="21"/>
          <w:szCs w:val="21"/>
        </w:rPr>
      </w:pPr>
      <w:r w:rsidRPr="00113C27">
        <w:rPr>
          <w:rFonts w:ascii="Times New Roman" w:eastAsia="等线" w:hAnsi="Times New Roman" w:cs="Times New Roman"/>
          <w:sz w:val="21"/>
          <w:szCs w:val="21"/>
        </w:rPr>
        <w:t>The scheduling restriction requirements for PUCCH/PUSCH/SRS will apply.</w:t>
      </w:r>
    </w:p>
    <w:p w14:paraId="4D61C931" w14:textId="2AB922B9" w:rsidR="00476F1F" w:rsidRPr="00476F1F" w:rsidRDefault="00476F1F" w:rsidP="005F46BB">
      <w:pPr>
        <w:spacing w:before="240" w:after="180"/>
        <w:rPr>
          <w:rFonts w:ascii="Times New Roman" w:eastAsia="宋体" w:hAnsi="Times New Roman" w:cs="Times New Roman"/>
          <w:bCs/>
          <w:kern w:val="0"/>
          <w:szCs w:val="21"/>
          <w:lang w:val="en-GB"/>
        </w:rPr>
      </w:pPr>
      <w:r>
        <w:rPr>
          <w:rFonts w:ascii="Times New Roman" w:eastAsia="宋体" w:hAnsi="Times New Roman" w:cs="Times New Roman"/>
          <w:bCs/>
          <w:kern w:val="0"/>
          <w:szCs w:val="21"/>
          <w:lang w:val="en-GB"/>
        </w:rPr>
        <w:t>From</w:t>
      </w:r>
      <w:r w:rsidRPr="00476F1F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our</w:t>
      </w:r>
      <w:r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perspective, </w:t>
      </w:r>
      <w:r w:rsidRPr="00476F1F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RAN4 </w:t>
      </w:r>
      <w:r>
        <w:rPr>
          <w:rFonts w:ascii="Times New Roman" w:eastAsia="宋体" w:hAnsi="Times New Roman" w:cs="Times New Roman"/>
          <w:bCs/>
          <w:kern w:val="0"/>
          <w:szCs w:val="21"/>
          <w:lang w:val="en-GB"/>
        </w:rPr>
        <w:t>should</w:t>
      </w:r>
      <w:r w:rsidRPr="00476F1F">
        <w:rPr>
          <w:rFonts w:ascii="Times New Roman" w:eastAsia="宋体" w:hAnsi="Times New Roman" w:cs="Times New Roman"/>
          <w:bCs/>
          <w:kern w:val="0"/>
          <w:szCs w:val="21"/>
          <w:lang w:val="en-GB"/>
        </w:rPr>
        <w:t xml:space="preserve"> discuss the HD-FDD related RRM requirement for NTN HD-FDD VSAT, taken the principle in NTN HD-FDD RedCap UE as baseline</w:t>
      </w:r>
      <w:r w:rsidR="002B261F">
        <w:rPr>
          <w:rFonts w:ascii="Times New Roman" w:eastAsia="宋体" w:hAnsi="Times New Roman" w:cs="Times New Roman"/>
          <w:bCs/>
          <w:kern w:val="0"/>
          <w:szCs w:val="21"/>
          <w:lang w:val="en-GB"/>
        </w:rPr>
        <w:t>.</w:t>
      </w:r>
    </w:p>
    <w:p w14:paraId="7A71998F" w14:textId="51364D63" w:rsidR="002B261F" w:rsidRDefault="009101AE" w:rsidP="005F46BB">
      <w:pPr>
        <w:spacing w:before="240"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lastRenderedPageBreak/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FF5F8F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1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792E2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2B261F">
        <w:rPr>
          <w:rFonts w:ascii="Times New Roman" w:eastAsia="宋体" w:hAnsi="Times New Roman" w:cs="Times New Roman"/>
          <w:b/>
          <w:kern w:val="0"/>
          <w:szCs w:val="21"/>
          <w:lang w:val="en-GB"/>
        </w:rPr>
        <w:t>The following RRM impacts of HD-FDD de</w:t>
      </w:r>
      <w:r w:rsidR="009D2D6C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fined for </w:t>
      </w:r>
      <w:r w:rsidR="009D2D6C" w:rsidRPr="00792E21">
        <w:rPr>
          <w:rFonts w:ascii="Times New Roman" w:eastAsia="宋体" w:hAnsi="Times New Roman" w:cs="Times New Roman"/>
          <w:b/>
          <w:kern w:val="0"/>
          <w:szCs w:val="21"/>
          <w:lang w:val="en-GB"/>
        </w:rPr>
        <w:t>NTN HD-FDD RedCap UE</w:t>
      </w:r>
      <w:r w:rsidR="009D2D6C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can be reused to </w:t>
      </w:r>
      <w:r w:rsidR="009D2D6C" w:rsidRPr="00792E21">
        <w:rPr>
          <w:rFonts w:ascii="Times New Roman" w:eastAsia="宋体" w:hAnsi="Times New Roman" w:cs="Times New Roman"/>
          <w:b/>
          <w:kern w:val="0"/>
          <w:szCs w:val="21"/>
          <w:lang w:val="en-GB"/>
        </w:rPr>
        <w:t>NTN HD-FDD VSAT</w:t>
      </w:r>
      <w:r w:rsidR="009D2D6C">
        <w:rPr>
          <w:rFonts w:ascii="Times New Roman" w:eastAsia="宋体" w:hAnsi="Times New Roman" w:cs="Times New Roman"/>
          <w:b/>
          <w:kern w:val="0"/>
          <w:szCs w:val="21"/>
          <w:lang w:val="en-GB"/>
        </w:rPr>
        <w:t>:</w:t>
      </w:r>
    </w:p>
    <w:p w14:paraId="7F2ACC10" w14:textId="103254C8" w:rsidR="005C4F43" w:rsidRPr="00FF5F8F" w:rsidRDefault="005C4F43" w:rsidP="00FF5F8F">
      <w:pPr>
        <w:pStyle w:val="B1"/>
        <w:numPr>
          <w:ilvl w:val="1"/>
          <w:numId w:val="19"/>
        </w:numPr>
        <w:rPr>
          <w:b/>
          <w:bCs/>
          <w:sz w:val="21"/>
          <w:szCs w:val="21"/>
        </w:rPr>
      </w:pPr>
      <w:r w:rsidRPr="00792E21">
        <w:rPr>
          <w:b/>
          <w:bCs/>
          <w:sz w:val="21"/>
          <w:szCs w:val="21"/>
        </w:rPr>
        <w:t>Paging reception requirements in RRC_IDLE/ RRC_INACTIVE state</w:t>
      </w:r>
    </w:p>
    <w:p w14:paraId="27E371C2" w14:textId="25947466" w:rsidR="005C4F43" w:rsidRPr="00792E21" w:rsidRDefault="005C4F43" w:rsidP="00113C27">
      <w:pPr>
        <w:pStyle w:val="B1"/>
        <w:numPr>
          <w:ilvl w:val="1"/>
          <w:numId w:val="19"/>
        </w:numPr>
        <w:rPr>
          <w:b/>
          <w:bCs/>
          <w:sz w:val="21"/>
          <w:szCs w:val="21"/>
        </w:rPr>
      </w:pPr>
      <w:r w:rsidRPr="00792E21">
        <w:rPr>
          <w:b/>
          <w:bCs/>
          <w:sz w:val="21"/>
          <w:szCs w:val="21"/>
        </w:rPr>
        <w:t xml:space="preserve">Minimum requirement for L1 indication for RLM and LR </w:t>
      </w:r>
    </w:p>
    <w:p w14:paraId="367FBE94" w14:textId="4FB74DB2" w:rsidR="00130DE6" w:rsidRPr="00FF5F8F" w:rsidRDefault="005C4F43" w:rsidP="00FF5F8F">
      <w:pPr>
        <w:pStyle w:val="B1"/>
        <w:numPr>
          <w:ilvl w:val="1"/>
          <w:numId w:val="19"/>
        </w:numPr>
        <w:rPr>
          <w:b/>
          <w:bCs/>
          <w:sz w:val="21"/>
          <w:szCs w:val="21"/>
        </w:rPr>
      </w:pPr>
      <w:r w:rsidRPr="00792E21">
        <w:rPr>
          <w:b/>
          <w:bCs/>
          <w:sz w:val="21"/>
          <w:szCs w:val="21"/>
        </w:rPr>
        <w:t>Scheduling availability of UE during L1-RSRP measurement</w:t>
      </w:r>
    </w:p>
    <w:p w14:paraId="715D379C" w14:textId="33E2A07F" w:rsidR="00130DE6" w:rsidRPr="00792E21" w:rsidRDefault="00130DE6" w:rsidP="00130DE6">
      <w:pPr>
        <w:pStyle w:val="B1"/>
        <w:ind w:left="0" w:firstLine="0"/>
        <w:rPr>
          <w:rFonts w:eastAsia="宋体"/>
          <w:b/>
          <w:sz w:val="21"/>
          <w:szCs w:val="21"/>
        </w:rPr>
      </w:pPr>
      <w:r w:rsidRPr="00792E21">
        <w:rPr>
          <w:rFonts w:eastAsia="宋体" w:hint="eastAsia"/>
          <w:b/>
          <w:sz w:val="21"/>
          <w:szCs w:val="21"/>
        </w:rPr>
        <w:t xml:space="preserve">Proposal </w:t>
      </w:r>
      <w:r w:rsidRPr="00792E21">
        <w:rPr>
          <w:rFonts w:eastAsia="宋体" w:hint="eastAsia"/>
          <w:b/>
          <w:sz w:val="21"/>
          <w:szCs w:val="21"/>
        </w:rPr>
        <w:fldChar w:fldCharType="begin"/>
      </w:r>
      <w:r w:rsidRPr="00792E21">
        <w:rPr>
          <w:rFonts w:eastAsia="宋体" w:hint="eastAsia"/>
          <w:b/>
          <w:sz w:val="21"/>
          <w:szCs w:val="21"/>
        </w:rPr>
        <w:instrText xml:space="preserve"> SEQ Proposal \* ARABIC </w:instrText>
      </w:r>
      <w:r w:rsidRPr="00792E21">
        <w:rPr>
          <w:rFonts w:eastAsia="宋体" w:hint="eastAsia"/>
          <w:b/>
          <w:sz w:val="21"/>
          <w:szCs w:val="21"/>
        </w:rPr>
        <w:fldChar w:fldCharType="separate"/>
      </w:r>
      <w:r w:rsidR="00FF5F8F">
        <w:rPr>
          <w:rFonts w:eastAsia="宋体"/>
          <w:b/>
          <w:noProof/>
          <w:sz w:val="21"/>
          <w:szCs w:val="21"/>
        </w:rPr>
        <w:t>2</w:t>
      </w:r>
      <w:r w:rsidRPr="00792E21">
        <w:rPr>
          <w:rFonts w:eastAsia="宋体" w:hint="eastAsia"/>
          <w:b/>
          <w:sz w:val="21"/>
          <w:szCs w:val="21"/>
        </w:rPr>
        <w:fldChar w:fldCharType="end"/>
      </w:r>
      <w:r w:rsidRPr="00792E21">
        <w:rPr>
          <w:rFonts w:eastAsia="宋体" w:hint="eastAsia"/>
          <w:b/>
          <w:sz w:val="21"/>
          <w:szCs w:val="21"/>
        </w:rPr>
        <w:t>:</w:t>
      </w:r>
      <w:r w:rsidRPr="00792E21">
        <w:rPr>
          <w:rFonts w:eastAsia="宋体"/>
          <w:b/>
          <w:sz w:val="21"/>
          <w:szCs w:val="21"/>
        </w:rPr>
        <w:t xml:space="preserve"> The existing timing requirements defined for NTN VSAT can be reused for NTN HD-FDD VSAT.</w:t>
      </w:r>
    </w:p>
    <w:p w14:paraId="2CDE9094" w14:textId="11097AEB" w:rsidR="00130DE6" w:rsidRPr="00FF5F8F" w:rsidRDefault="00130DE6" w:rsidP="00FF5F8F">
      <w:pPr>
        <w:pStyle w:val="B1"/>
        <w:ind w:left="0" w:firstLine="0"/>
        <w:rPr>
          <w:rFonts w:eastAsiaTheme="minorEastAsia"/>
          <w:b/>
          <w:bCs/>
          <w:sz w:val="21"/>
          <w:szCs w:val="21"/>
          <w:lang w:eastAsia="zh-CN"/>
        </w:rPr>
      </w:pPr>
      <w:r w:rsidRPr="00792E21">
        <w:rPr>
          <w:rFonts w:eastAsia="宋体" w:hint="eastAsia"/>
          <w:b/>
          <w:sz w:val="21"/>
          <w:szCs w:val="21"/>
        </w:rPr>
        <w:t xml:space="preserve">Proposal </w:t>
      </w:r>
      <w:r w:rsidRPr="00792E21">
        <w:rPr>
          <w:rFonts w:eastAsia="宋体" w:hint="eastAsia"/>
          <w:b/>
          <w:sz w:val="21"/>
          <w:szCs w:val="21"/>
        </w:rPr>
        <w:fldChar w:fldCharType="begin"/>
      </w:r>
      <w:r w:rsidRPr="00792E21">
        <w:rPr>
          <w:rFonts w:eastAsia="宋体" w:hint="eastAsia"/>
          <w:b/>
          <w:sz w:val="21"/>
          <w:szCs w:val="21"/>
        </w:rPr>
        <w:instrText xml:space="preserve"> SEQ Proposal \* ARABIC </w:instrText>
      </w:r>
      <w:r w:rsidRPr="00792E21">
        <w:rPr>
          <w:rFonts w:eastAsia="宋体" w:hint="eastAsia"/>
          <w:b/>
          <w:sz w:val="21"/>
          <w:szCs w:val="21"/>
        </w:rPr>
        <w:fldChar w:fldCharType="separate"/>
      </w:r>
      <w:r w:rsidR="00FF5F8F">
        <w:rPr>
          <w:rFonts w:eastAsia="宋体"/>
          <w:b/>
          <w:noProof/>
          <w:sz w:val="21"/>
          <w:szCs w:val="21"/>
        </w:rPr>
        <w:t>3</w:t>
      </w:r>
      <w:r w:rsidRPr="00792E21">
        <w:rPr>
          <w:rFonts w:eastAsia="宋体" w:hint="eastAsia"/>
          <w:b/>
          <w:sz w:val="21"/>
          <w:szCs w:val="21"/>
        </w:rPr>
        <w:fldChar w:fldCharType="end"/>
      </w:r>
      <w:r w:rsidRPr="00792E21">
        <w:rPr>
          <w:rFonts w:eastAsia="宋体" w:hint="eastAsia"/>
          <w:b/>
          <w:sz w:val="21"/>
          <w:szCs w:val="21"/>
        </w:rPr>
        <w:t>:</w:t>
      </w:r>
      <w:r>
        <w:rPr>
          <w:rFonts w:eastAsia="宋体"/>
          <w:b/>
          <w:sz w:val="21"/>
          <w:szCs w:val="21"/>
        </w:rPr>
        <w:t xml:space="preserve"> </w:t>
      </w:r>
      <w:r w:rsidRPr="00792E21">
        <w:rPr>
          <w:rFonts w:eastAsia="宋体"/>
          <w:b/>
          <w:sz w:val="21"/>
          <w:szCs w:val="21"/>
        </w:rPr>
        <w:t xml:space="preserve">The existing </w:t>
      </w:r>
      <w:r w:rsidRPr="00130DE6">
        <w:rPr>
          <w:rFonts w:eastAsia="宋体"/>
          <w:b/>
          <w:sz w:val="21"/>
          <w:szCs w:val="21"/>
        </w:rPr>
        <w:t xml:space="preserve">HO, CHO and satellite switch </w:t>
      </w:r>
      <w:r w:rsidRPr="00792E21">
        <w:rPr>
          <w:rFonts w:eastAsia="宋体"/>
          <w:b/>
          <w:sz w:val="21"/>
          <w:szCs w:val="21"/>
        </w:rPr>
        <w:t>requirements defined for NTN VSAT can be</w:t>
      </w:r>
      <w:r>
        <w:rPr>
          <w:rFonts w:eastAsia="宋体"/>
          <w:b/>
          <w:sz w:val="21"/>
          <w:szCs w:val="21"/>
        </w:rPr>
        <w:t xml:space="preserve"> reused for </w:t>
      </w:r>
      <w:r w:rsidRPr="00792E21">
        <w:rPr>
          <w:rFonts w:eastAsia="宋体"/>
          <w:b/>
          <w:sz w:val="21"/>
          <w:szCs w:val="21"/>
        </w:rPr>
        <w:t>NTN HD-FDD VSAT.</w:t>
      </w:r>
    </w:p>
    <w:p w14:paraId="4CEAB62A" w14:textId="66B5D2DE" w:rsidR="005C4F43" w:rsidRPr="00792E21" w:rsidRDefault="00FA251C" w:rsidP="005F46BB">
      <w:pPr>
        <w:spacing w:before="240" w:after="180"/>
        <w:rPr>
          <w:rFonts w:ascii="Times New Roman" w:eastAsia="等线" w:hAnsi="Times New Roman" w:cs="Times New Roman"/>
          <w:szCs w:val="21"/>
        </w:rPr>
      </w:pPr>
      <w:r w:rsidRPr="00792E21">
        <w:rPr>
          <w:rFonts w:ascii="Times New Roman" w:eastAsia="等线" w:hAnsi="Times New Roman" w:cs="Times New Roman"/>
          <w:szCs w:val="21"/>
        </w:rPr>
        <w:t>For the second task in phase 1, RAN4 is requested to introduce requirements for a new VSAT type of HD-FD</w:t>
      </w:r>
      <w:r w:rsidRPr="00792E21">
        <w:rPr>
          <w:rFonts w:ascii="Times New Roman" w:eastAsia="等线" w:hAnsi="Times New Roman" w:cs="Times New Roman" w:hint="eastAsia"/>
          <w:szCs w:val="21"/>
        </w:rPr>
        <w:t>D</w:t>
      </w:r>
      <w:r w:rsidRPr="00792E21">
        <w:rPr>
          <w:rFonts w:ascii="Times New Roman" w:eastAsia="等线" w:hAnsi="Times New Roman" w:cs="Times New Roman"/>
          <w:szCs w:val="21"/>
        </w:rPr>
        <w:t xml:space="preserve"> </w:t>
      </w:r>
      <w:r w:rsidRPr="00792E21">
        <w:rPr>
          <w:rFonts w:ascii="Times New Roman" w:eastAsia="等线" w:hAnsi="Times New Roman" w:cs="Times New Roman" w:hint="eastAsia"/>
          <w:szCs w:val="21"/>
        </w:rPr>
        <w:t>Mobile</w:t>
      </w:r>
      <w:r w:rsidRPr="00792E21">
        <w:rPr>
          <w:rFonts w:ascii="Times New Roman" w:eastAsia="等线" w:hAnsi="Times New Roman" w:cs="Times New Roman"/>
          <w:szCs w:val="21"/>
        </w:rPr>
        <w:t xml:space="preserve"> </w:t>
      </w:r>
      <w:r w:rsidRPr="00792E21">
        <w:rPr>
          <w:rFonts w:ascii="Times New Roman" w:eastAsia="等线" w:hAnsi="Times New Roman" w:cs="Times New Roman" w:hint="eastAsia"/>
          <w:szCs w:val="21"/>
        </w:rPr>
        <w:t>VSAT</w:t>
      </w:r>
      <w:r w:rsidRPr="00792E21">
        <w:rPr>
          <w:rFonts w:ascii="Times New Roman" w:eastAsia="等线" w:hAnsi="Times New Roman" w:cs="Times New Roman"/>
          <w:szCs w:val="21"/>
        </w:rPr>
        <w:t xml:space="preserve"> </w:t>
      </w:r>
      <w:r w:rsidRPr="00792E21">
        <w:rPr>
          <w:rFonts w:ascii="Times New Roman" w:eastAsia="等线" w:hAnsi="Times New Roman" w:cs="Times New Roman" w:hint="eastAsia"/>
          <w:szCs w:val="21"/>
        </w:rPr>
        <w:t>with</w:t>
      </w:r>
      <w:r w:rsidRPr="00792E21">
        <w:rPr>
          <w:rFonts w:ascii="Times New Roman" w:eastAsia="等线" w:hAnsi="Times New Roman" w:cs="Times New Roman"/>
          <w:szCs w:val="21"/>
        </w:rPr>
        <w:t xml:space="preserve"> small antennas. In our understanding, </w:t>
      </w:r>
      <w:r w:rsidR="00331816" w:rsidRPr="00792E21">
        <w:rPr>
          <w:rFonts w:ascii="Times New Roman" w:eastAsia="等线" w:hAnsi="Times New Roman" w:cs="Times New Roman"/>
          <w:szCs w:val="21"/>
        </w:rPr>
        <w:t xml:space="preserve">UE with small </w:t>
      </w:r>
      <w:r w:rsidR="00FF5F8F" w:rsidRPr="00792E21">
        <w:rPr>
          <w:rFonts w:ascii="Times New Roman" w:eastAsia="等线" w:hAnsi="Times New Roman" w:cs="Times New Roman"/>
          <w:szCs w:val="21"/>
        </w:rPr>
        <w:t>size</w:t>
      </w:r>
      <w:r w:rsidR="00331816" w:rsidRPr="00792E21">
        <w:rPr>
          <w:rFonts w:ascii="Times New Roman" w:eastAsia="等线" w:hAnsi="Times New Roman" w:cs="Times New Roman"/>
          <w:szCs w:val="21"/>
        </w:rPr>
        <w:t xml:space="preserve"> basically would have deteriorated performance compared with the normal size. However,</w:t>
      </w:r>
      <w:r w:rsidR="005D7AE3" w:rsidRPr="00792E21">
        <w:rPr>
          <w:rFonts w:ascii="Times New Roman" w:eastAsia="等线" w:hAnsi="Times New Roman" w:cs="Times New Roman"/>
          <w:szCs w:val="21"/>
        </w:rPr>
        <w:t xml:space="preserve"> we think RF should start the work </w:t>
      </w:r>
      <w:r w:rsidR="00F36145" w:rsidRPr="00792E21">
        <w:rPr>
          <w:rFonts w:ascii="Times New Roman" w:eastAsia="等线" w:hAnsi="Times New Roman" w:cs="Times New Roman"/>
          <w:szCs w:val="21"/>
        </w:rPr>
        <w:t>at first.</w:t>
      </w:r>
      <w:r w:rsidR="00976D92" w:rsidRPr="00792E21">
        <w:rPr>
          <w:rFonts w:ascii="Times New Roman" w:eastAsia="等线" w:hAnsi="Times New Roman" w:cs="Times New Roman"/>
          <w:szCs w:val="21"/>
        </w:rPr>
        <w:t xml:space="preserve"> RRM can </w:t>
      </w:r>
      <w:r w:rsidR="00976D92" w:rsidRPr="00792E21">
        <w:rPr>
          <w:rFonts w:ascii="Times New Roman" w:eastAsia="等线" w:hAnsi="Times New Roman" w:cs="Times New Roman"/>
          <w:kern w:val="0"/>
          <w:szCs w:val="21"/>
          <w:lang w:val="en-GB" w:eastAsia="en-US"/>
        </w:rPr>
        <w:t xml:space="preserve">commence the requirement discussion later after the definition of new VSAT type stable. </w:t>
      </w:r>
    </w:p>
    <w:p w14:paraId="56805417" w14:textId="2730AA7E" w:rsidR="008D72F7" w:rsidRPr="006F3D81" w:rsidRDefault="00240A4F">
      <w:pPr>
        <w:spacing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 w:rsidR="00FF5F8F"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4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="001D46A2" w:rsidRPr="00792E2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The d</w:t>
      </w:r>
      <w:r w:rsidR="00CA4875" w:rsidRPr="00792E2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iscuss </w:t>
      </w:r>
      <w:r w:rsidR="001D46A2" w:rsidRPr="00792E2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on RRM </w:t>
      </w:r>
      <w:r w:rsidR="00CA4875" w:rsidRPr="00792E21">
        <w:rPr>
          <w:rFonts w:ascii="Times New Roman" w:eastAsia="宋体" w:hAnsi="Times New Roman" w:cs="Times New Roman"/>
          <w:b/>
          <w:kern w:val="0"/>
          <w:szCs w:val="21"/>
          <w:lang w:val="en-GB"/>
        </w:rPr>
        <w:t>requirements of HD-FDD Mobile VSAT with small antennas (e.g.,</w:t>
      </w:r>
      <w:r w:rsidR="00CA4875" w:rsidRPr="00CA4875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20x20cm)</w:t>
      </w:r>
      <w:r w:rsidR="001D46A2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is</w:t>
      </w:r>
      <w:r w:rsidR="00CA4875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 w:rsidR="001D46A2">
        <w:rPr>
          <w:rFonts w:ascii="Times New Roman" w:eastAsia="宋体" w:hAnsi="Times New Roman" w:cs="Times New Roman"/>
          <w:b/>
          <w:kern w:val="0"/>
          <w:szCs w:val="21"/>
          <w:lang w:val="en-GB"/>
        </w:rPr>
        <w:t>pending</w:t>
      </w:r>
      <w:r w:rsidR="00CA4875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on RF progress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.</w:t>
      </w:r>
    </w:p>
    <w:p w14:paraId="0D2954CC" w14:textId="77777777" w:rsidR="00605D01" w:rsidRDefault="004C3311">
      <w:pPr>
        <w:pStyle w:val="af8"/>
        <w:keepNext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5BD2092F" w14:textId="77777777" w:rsidR="007C4170" w:rsidRDefault="007C4170" w:rsidP="007C4170">
      <w:pPr>
        <w:spacing w:before="240"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1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792E2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The following RRM impacts of HD-FDD defined for </w:t>
      </w:r>
      <w:r w:rsidRPr="00792E21">
        <w:rPr>
          <w:rFonts w:ascii="Times New Roman" w:eastAsia="宋体" w:hAnsi="Times New Roman" w:cs="Times New Roman"/>
          <w:b/>
          <w:kern w:val="0"/>
          <w:szCs w:val="21"/>
          <w:lang w:val="en-GB"/>
        </w:rPr>
        <w:t>NTN HD-FDD RedCap UE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can be reused to </w:t>
      </w:r>
      <w:r w:rsidRPr="00792E21">
        <w:rPr>
          <w:rFonts w:ascii="Times New Roman" w:eastAsia="宋体" w:hAnsi="Times New Roman" w:cs="Times New Roman"/>
          <w:b/>
          <w:kern w:val="0"/>
          <w:szCs w:val="21"/>
          <w:lang w:val="en-GB"/>
        </w:rPr>
        <w:t>NTN HD-FDD VSAT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>:</w:t>
      </w:r>
    </w:p>
    <w:p w14:paraId="23B72F03" w14:textId="77777777" w:rsidR="007C4170" w:rsidRPr="00FF5F8F" w:rsidRDefault="007C4170" w:rsidP="007C4170">
      <w:pPr>
        <w:pStyle w:val="B1"/>
        <w:numPr>
          <w:ilvl w:val="1"/>
          <w:numId w:val="19"/>
        </w:numPr>
        <w:rPr>
          <w:b/>
          <w:bCs/>
          <w:sz w:val="21"/>
          <w:szCs w:val="21"/>
        </w:rPr>
      </w:pPr>
      <w:r w:rsidRPr="00792E21">
        <w:rPr>
          <w:b/>
          <w:bCs/>
          <w:sz w:val="21"/>
          <w:szCs w:val="21"/>
        </w:rPr>
        <w:t>Paging reception requirements in RRC_IDLE/ RRC_INACTIVE state</w:t>
      </w:r>
    </w:p>
    <w:p w14:paraId="45933EE3" w14:textId="77777777" w:rsidR="007C4170" w:rsidRPr="00792E21" w:rsidRDefault="007C4170" w:rsidP="007C4170">
      <w:pPr>
        <w:pStyle w:val="B1"/>
        <w:numPr>
          <w:ilvl w:val="1"/>
          <w:numId w:val="19"/>
        </w:numPr>
        <w:rPr>
          <w:b/>
          <w:bCs/>
          <w:sz w:val="21"/>
          <w:szCs w:val="21"/>
        </w:rPr>
      </w:pPr>
      <w:r w:rsidRPr="00792E21">
        <w:rPr>
          <w:b/>
          <w:bCs/>
          <w:sz w:val="21"/>
          <w:szCs w:val="21"/>
        </w:rPr>
        <w:t xml:space="preserve">Minimum requirement for L1 indication for RLM and LR </w:t>
      </w:r>
    </w:p>
    <w:p w14:paraId="3CE0582A" w14:textId="77777777" w:rsidR="007C4170" w:rsidRPr="00FF5F8F" w:rsidRDefault="007C4170" w:rsidP="007C4170">
      <w:pPr>
        <w:pStyle w:val="B1"/>
        <w:numPr>
          <w:ilvl w:val="1"/>
          <w:numId w:val="19"/>
        </w:numPr>
        <w:rPr>
          <w:b/>
          <w:bCs/>
          <w:sz w:val="21"/>
          <w:szCs w:val="21"/>
        </w:rPr>
      </w:pPr>
      <w:r w:rsidRPr="00792E21">
        <w:rPr>
          <w:b/>
          <w:bCs/>
          <w:sz w:val="21"/>
          <w:szCs w:val="21"/>
        </w:rPr>
        <w:t>Scheduling availability of UE during L1-RSRP measurement</w:t>
      </w:r>
    </w:p>
    <w:p w14:paraId="05A32AF6" w14:textId="77777777" w:rsidR="007C4170" w:rsidRPr="00792E21" w:rsidRDefault="007C4170" w:rsidP="007C4170">
      <w:pPr>
        <w:pStyle w:val="B1"/>
        <w:ind w:left="0" w:firstLine="0"/>
        <w:rPr>
          <w:rFonts w:eastAsia="宋体"/>
          <w:b/>
          <w:sz w:val="21"/>
          <w:szCs w:val="21"/>
        </w:rPr>
      </w:pPr>
      <w:r w:rsidRPr="00792E21">
        <w:rPr>
          <w:rFonts w:eastAsia="宋体" w:hint="eastAsia"/>
          <w:b/>
          <w:sz w:val="21"/>
          <w:szCs w:val="21"/>
        </w:rPr>
        <w:t xml:space="preserve">Proposal </w:t>
      </w:r>
      <w:r w:rsidRPr="00792E21">
        <w:rPr>
          <w:rFonts w:eastAsia="宋体" w:hint="eastAsia"/>
          <w:b/>
          <w:sz w:val="21"/>
          <w:szCs w:val="21"/>
        </w:rPr>
        <w:fldChar w:fldCharType="begin"/>
      </w:r>
      <w:r w:rsidRPr="00792E21">
        <w:rPr>
          <w:rFonts w:eastAsia="宋体" w:hint="eastAsia"/>
          <w:b/>
          <w:sz w:val="21"/>
          <w:szCs w:val="21"/>
        </w:rPr>
        <w:instrText xml:space="preserve"> SEQ Proposal \* ARABIC </w:instrText>
      </w:r>
      <w:r w:rsidRPr="00792E21">
        <w:rPr>
          <w:rFonts w:eastAsia="宋体" w:hint="eastAsia"/>
          <w:b/>
          <w:sz w:val="21"/>
          <w:szCs w:val="21"/>
        </w:rPr>
        <w:fldChar w:fldCharType="separate"/>
      </w:r>
      <w:r>
        <w:rPr>
          <w:rFonts w:eastAsia="宋体"/>
          <w:b/>
          <w:noProof/>
          <w:sz w:val="21"/>
          <w:szCs w:val="21"/>
        </w:rPr>
        <w:t>2</w:t>
      </w:r>
      <w:r w:rsidRPr="00792E21">
        <w:rPr>
          <w:rFonts w:eastAsia="宋体" w:hint="eastAsia"/>
          <w:b/>
          <w:sz w:val="21"/>
          <w:szCs w:val="21"/>
        </w:rPr>
        <w:fldChar w:fldCharType="end"/>
      </w:r>
      <w:r w:rsidRPr="00792E21">
        <w:rPr>
          <w:rFonts w:eastAsia="宋体" w:hint="eastAsia"/>
          <w:b/>
          <w:sz w:val="21"/>
          <w:szCs w:val="21"/>
        </w:rPr>
        <w:t>:</w:t>
      </w:r>
      <w:r w:rsidRPr="00792E21">
        <w:rPr>
          <w:rFonts w:eastAsia="宋体"/>
          <w:b/>
          <w:sz w:val="21"/>
          <w:szCs w:val="21"/>
        </w:rPr>
        <w:t xml:space="preserve"> The existing timing requirements defined for NTN VSAT can be reused for NTN HD-FDD VSAT.</w:t>
      </w:r>
    </w:p>
    <w:p w14:paraId="5FB3E1D4" w14:textId="77777777" w:rsidR="007C4170" w:rsidRPr="00FF5F8F" w:rsidRDefault="007C4170" w:rsidP="007C4170">
      <w:pPr>
        <w:pStyle w:val="B1"/>
        <w:ind w:left="0" w:firstLine="0"/>
        <w:rPr>
          <w:rFonts w:eastAsiaTheme="minorEastAsia"/>
          <w:b/>
          <w:bCs/>
          <w:sz w:val="21"/>
          <w:szCs w:val="21"/>
          <w:lang w:eastAsia="zh-CN"/>
        </w:rPr>
      </w:pPr>
      <w:r w:rsidRPr="00792E21">
        <w:rPr>
          <w:rFonts w:eastAsia="宋体" w:hint="eastAsia"/>
          <w:b/>
          <w:sz w:val="21"/>
          <w:szCs w:val="21"/>
        </w:rPr>
        <w:t xml:space="preserve">Proposal </w:t>
      </w:r>
      <w:r w:rsidRPr="00792E21">
        <w:rPr>
          <w:rFonts w:eastAsia="宋体" w:hint="eastAsia"/>
          <w:b/>
          <w:sz w:val="21"/>
          <w:szCs w:val="21"/>
        </w:rPr>
        <w:fldChar w:fldCharType="begin"/>
      </w:r>
      <w:r w:rsidRPr="00792E21">
        <w:rPr>
          <w:rFonts w:eastAsia="宋体" w:hint="eastAsia"/>
          <w:b/>
          <w:sz w:val="21"/>
          <w:szCs w:val="21"/>
        </w:rPr>
        <w:instrText xml:space="preserve"> SEQ Proposal \* ARABIC </w:instrText>
      </w:r>
      <w:r w:rsidRPr="00792E21">
        <w:rPr>
          <w:rFonts w:eastAsia="宋体" w:hint="eastAsia"/>
          <w:b/>
          <w:sz w:val="21"/>
          <w:szCs w:val="21"/>
        </w:rPr>
        <w:fldChar w:fldCharType="separate"/>
      </w:r>
      <w:r>
        <w:rPr>
          <w:rFonts w:eastAsia="宋体"/>
          <w:b/>
          <w:noProof/>
          <w:sz w:val="21"/>
          <w:szCs w:val="21"/>
        </w:rPr>
        <w:t>3</w:t>
      </w:r>
      <w:r w:rsidRPr="00792E21">
        <w:rPr>
          <w:rFonts w:eastAsia="宋体" w:hint="eastAsia"/>
          <w:b/>
          <w:sz w:val="21"/>
          <w:szCs w:val="21"/>
        </w:rPr>
        <w:fldChar w:fldCharType="end"/>
      </w:r>
      <w:r w:rsidRPr="00792E21">
        <w:rPr>
          <w:rFonts w:eastAsia="宋体" w:hint="eastAsia"/>
          <w:b/>
          <w:sz w:val="21"/>
          <w:szCs w:val="21"/>
        </w:rPr>
        <w:t>:</w:t>
      </w:r>
      <w:r>
        <w:rPr>
          <w:rFonts w:eastAsia="宋体"/>
          <w:b/>
          <w:sz w:val="21"/>
          <w:szCs w:val="21"/>
        </w:rPr>
        <w:t xml:space="preserve"> </w:t>
      </w:r>
      <w:r w:rsidRPr="00792E21">
        <w:rPr>
          <w:rFonts w:eastAsia="宋体"/>
          <w:b/>
          <w:sz w:val="21"/>
          <w:szCs w:val="21"/>
        </w:rPr>
        <w:t xml:space="preserve">The existing </w:t>
      </w:r>
      <w:r w:rsidRPr="00130DE6">
        <w:rPr>
          <w:rFonts w:eastAsia="宋体"/>
          <w:b/>
          <w:sz w:val="21"/>
          <w:szCs w:val="21"/>
        </w:rPr>
        <w:t xml:space="preserve">HO, CHO and satellite switch </w:t>
      </w:r>
      <w:r w:rsidRPr="00792E21">
        <w:rPr>
          <w:rFonts w:eastAsia="宋体"/>
          <w:b/>
          <w:sz w:val="21"/>
          <w:szCs w:val="21"/>
        </w:rPr>
        <w:t>requirements defined for NTN VSAT can be</w:t>
      </w:r>
      <w:r>
        <w:rPr>
          <w:rFonts w:eastAsia="宋体"/>
          <w:b/>
          <w:sz w:val="21"/>
          <w:szCs w:val="21"/>
        </w:rPr>
        <w:t xml:space="preserve"> reused for </w:t>
      </w:r>
      <w:r w:rsidRPr="00792E21">
        <w:rPr>
          <w:rFonts w:eastAsia="宋体"/>
          <w:b/>
          <w:sz w:val="21"/>
          <w:szCs w:val="21"/>
        </w:rPr>
        <w:t>NTN HD-FDD VSAT.</w:t>
      </w:r>
    </w:p>
    <w:p w14:paraId="12EB6047" w14:textId="77777777" w:rsidR="007C4170" w:rsidRPr="006F3D81" w:rsidRDefault="007C4170" w:rsidP="007C4170">
      <w:pPr>
        <w:spacing w:after="18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 xml:space="preserve">Proposal 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begin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instrText xml:space="preserve"> SEQ Proposal \* ARABIC </w:instrTex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separate"/>
      </w:r>
      <w:r>
        <w:rPr>
          <w:rFonts w:ascii="Times New Roman" w:eastAsia="宋体" w:hAnsi="Times New Roman" w:cs="Times New Roman"/>
          <w:b/>
          <w:noProof/>
          <w:kern w:val="0"/>
          <w:szCs w:val="21"/>
          <w:lang w:val="en-GB"/>
        </w:rPr>
        <w:t>4</w:t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fldChar w:fldCharType="end"/>
      </w:r>
      <w:r w:rsidRPr="00792E21">
        <w:rPr>
          <w:rFonts w:ascii="Times New Roman" w:eastAsia="宋体" w:hAnsi="Times New Roman" w:cs="Times New Roman" w:hint="eastAsia"/>
          <w:b/>
          <w:kern w:val="0"/>
          <w:szCs w:val="21"/>
          <w:lang w:val="en-GB"/>
        </w:rPr>
        <w:t>:</w:t>
      </w:r>
      <w:r w:rsidRPr="00792E21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The discuss on RRM requirements of HD-FDD Mobile VSAT with small antennas (e.g.,</w:t>
      </w:r>
      <w:r w:rsidRPr="00CA4875"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20x20cm)</w:t>
      </w:r>
      <w:r>
        <w:rPr>
          <w:rFonts w:ascii="Times New Roman" w:eastAsia="宋体" w:hAnsi="Times New Roman" w:cs="Times New Roman"/>
          <w:b/>
          <w:kern w:val="0"/>
          <w:szCs w:val="21"/>
          <w:lang w:val="en-GB"/>
        </w:rPr>
        <w:t xml:space="preserve"> is pending on RF progress.</w:t>
      </w:r>
    </w:p>
    <w:p w14:paraId="05A6D8F3" w14:textId="77777777" w:rsidR="00605D01" w:rsidRPr="007C4170" w:rsidRDefault="00605D01">
      <w:pPr>
        <w:spacing w:beforeLines="50" w:before="120" w:afterLines="50" w:after="120"/>
        <w:rPr>
          <w:rFonts w:ascii="Times New Roman" w:eastAsia="宋体" w:hAnsi="Times New Roman" w:cs="Times New Roman"/>
          <w:b/>
          <w:kern w:val="0"/>
          <w:szCs w:val="21"/>
          <w:lang w:val="en-GB"/>
        </w:rPr>
      </w:pPr>
    </w:p>
    <w:p w14:paraId="6CDD96A6" w14:textId="77777777" w:rsidR="00605D01" w:rsidRDefault="004C3311">
      <w:pPr>
        <w:pStyle w:val="af8"/>
        <w:keepNext/>
        <w:keepLines/>
        <w:numPr>
          <w:ilvl w:val="0"/>
          <w:numId w:val="8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 w14:paraId="12AA9540" w14:textId="7A7E08BA" w:rsidR="00605D01" w:rsidRDefault="00DC3286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DC328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R4-2515082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Pr="00DC328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Way Forward for [116bis][330] NR_IoT_NTN_Ph2_Part2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Pr="00DC3286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MediaTek</w:t>
      </w:r>
    </w:p>
    <w:sectPr w:rsidR="00605D01">
      <w:pgSz w:w="11906" w:h="16838"/>
      <w:pgMar w:top="1418" w:right="1134" w:bottom="1134" w:left="1134" w:header="851" w:footer="992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mbusRomNo9L-Regu">
    <w:altName w:val="Times New Roman"/>
    <w:charset w:val="00"/>
    <w:family w:val="roman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E91491"/>
    <w:multiLevelType w:val="singleLevel"/>
    <w:tmpl w:val="9AE9149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B141E81E"/>
    <w:multiLevelType w:val="singleLevel"/>
    <w:tmpl w:val="B141E8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0BB7E90"/>
    <w:multiLevelType w:val="multilevel"/>
    <w:tmpl w:val="10BB7E90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-"/>
      <w:lvlJc w:val="left"/>
      <w:pPr>
        <w:ind w:left="2160" w:hanging="480"/>
      </w:pPr>
      <w:rPr>
        <w:rFonts w:ascii="Times New Roman" w:hAnsi="Times New Roman" w:cs="Times New Roman" w:hint="default"/>
        <w:lang w:val="en-GB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0CA59F3"/>
    <w:multiLevelType w:val="hybridMultilevel"/>
    <w:tmpl w:val="2AB6F436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509AA302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690BAE"/>
    <w:multiLevelType w:val="hybridMultilevel"/>
    <w:tmpl w:val="73FAD530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4C0F6C"/>
    <w:multiLevelType w:val="hybridMultilevel"/>
    <w:tmpl w:val="3FDAF92A"/>
    <w:lvl w:ilvl="0" w:tplc="172C730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1FF4E12"/>
    <w:multiLevelType w:val="hybridMultilevel"/>
    <w:tmpl w:val="BBB6BB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9158F1"/>
    <w:multiLevelType w:val="multilevel"/>
    <w:tmpl w:val="3F9158F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3C6F8A"/>
    <w:multiLevelType w:val="hybridMultilevel"/>
    <w:tmpl w:val="C3FADA06"/>
    <w:lvl w:ilvl="0" w:tplc="172C730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32C1A84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509AA30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 w:tplc="509AA302">
      <w:start w:val="1"/>
      <w:numFmt w:val="bullet"/>
      <w:lvlText w:val="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2AF0326"/>
    <w:multiLevelType w:val="hybridMultilevel"/>
    <w:tmpl w:val="810C0A70"/>
    <w:lvl w:ilvl="0" w:tplc="ED04734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7970CEF"/>
    <w:multiLevelType w:val="multilevel"/>
    <w:tmpl w:val="47970CEF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8573D41"/>
    <w:multiLevelType w:val="hybridMultilevel"/>
    <w:tmpl w:val="022EDA2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A83233B8">
      <w:numFmt w:val="bullet"/>
      <w:lvlText w:val="•"/>
      <w:lvlJc w:val="left"/>
      <w:pPr>
        <w:ind w:left="3660" w:hanging="420"/>
      </w:pPr>
      <w:rPr>
        <w:rFonts w:ascii="等线" w:eastAsia="等线" w:hAnsi="等线" w:cs="Times New Roman" w:hint="eastAsia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C72CA"/>
    <w:multiLevelType w:val="singleLevel"/>
    <w:tmpl w:val="5C7C72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 w15:restartNumberingAfterBreak="0">
    <w:nsid w:val="5C9D3566"/>
    <w:multiLevelType w:val="multilevel"/>
    <w:tmpl w:val="5C9D35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Arial" w:eastAsia="宋体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06BEBA"/>
    <w:multiLevelType w:val="singleLevel"/>
    <w:tmpl w:val="7606BEBA"/>
    <w:lvl w:ilvl="0">
      <w:start w:val="1"/>
      <w:numFmt w:val="decimal"/>
      <w:suff w:val="space"/>
      <w:lvlText w:val="[%1]"/>
      <w:lvlJc w:val="left"/>
    </w:lvl>
  </w:abstractNum>
  <w:abstractNum w:abstractNumId="18" w15:restartNumberingAfterBreak="0">
    <w:nsid w:val="77C3446E"/>
    <w:multiLevelType w:val="multilevel"/>
    <w:tmpl w:val="77C3446E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15"/>
  </w:num>
  <w:num w:numId="4">
    <w:abstractNumId w:val="7"/>
  </w:num>
  <w:num w:numId="5">
    <w:abstractNumId w:val="13"/>
  </w:num>
  <w:num w:numId="6">
    <w:abstractNumId w:val="0"/>
  </w:num>
  <w:num w:numId="7">
    <w:abstractNumId w:val="1"/>
  </w:num>
  <w:num w:numId="8">
    <w:abstractNumId w:val="10"/>
  </w:num>
  <w:num w:numId="9">
    <w:abstractNumId w:val="17"/>
  </w:num>
  <w:num w:numId="10">
    <w:abstractNumId w:val="9"/>
  </w:num>
  <w:num w:numId="11">
    <w:abstractNumId w:val="6"/>
  </w:num>
  <w:num w:numId="12">
    <w:abstractNumId w:val="12"/>
  </w:num>
  <w:num w:numId="13">
    <w:abstractNumId w:val="18"/>
  </w:num>
  <w:num w:numId="14">
    <w:abstractNumId w:val="2"/>
  </w:num>
  <w:num w:numId="15">
    <w:abstractNumId w:val="14"/>
  </w:num>
  <w:num w:numId="16">
    <w:abstractNumId w:val="5"/>
  </w:num>
  <w:num w:numId="17">
    <w:abstractNumId w:val="4"/>
  </w:num>
  <w:num w:numId="18">
    <w:abstractNumId w:val="3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bordersDoNotSurroundHeader/>
  <w:bordersDoNotSurroundFooter/>
  <w:proofState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172A27"/>
    <w:rsid w:val="00001A27"/>
    <w:rsid w:val="00006778"/>
    <w:rsid w:val="00006CCB"/>
    <w:rsid w:val="00007D45"/>
    <w:rsid w:val="000131DA"/>
    <w:rsid w:val="00016193"/>
    <w:rsid w:val="00016F77"/>
    <w:rsid w:val="00020891"/>
    <w:rsid w:val="00020B95"/>
    <w:rsid w:val="000221A0"/>
    <w:rsid w:val="00022A2A"/>
    <w:rsid w:val="00022F16"/>
    <w:rsid w:val="0002319A"/>
    <w:rsid w:val="00023286"/>
    <w:rsid w:val="00023D86"/>
    <w:rsid w:val="000257EA"/>
    <w:rsid w:val="000266B5"/>
    <w:rsid w:val="00031D3B"/>
    <w:rsid w:val="00031D3C"/>
    <w:rsid w:val="00034706"/>
    <w:rsid w:val="0003476C"/>
    <w:rsid w:val="00034F76"/>
    <w:rsid w:val="0003618B"/>
    <w:rsid w:val="00036443"/>
    <w:rsid w:val="00036661"/>
    <w:rsid w:val="000403BC"/>
    <w:rsid w:val="000421AA"/>
    <w:rsid w:val="0004721A"/>
    <w:rsid w:val="00047D79"/>
    <w:rsid w:val="00050409"/>
    <w:rsid w:val="00051F5A"/>
    <w:rsid w:val="00052022"/>
    <w:rsid w:val="00052AE9"/>
    <w:rsid w:val="00053640"/>
    <w:rsid w:val="0005367F"/>
    <w:rsid w:val="000546EF"/>
    <w:rsid w:val="000566FA"/>
    <w:rsid w:val="00057B98"/>
    <w:rsid w:val="00060881"/>
    <w:rsid w:val="00061965"/>
    <w:rsid w:val="000636AF"/>
    <w:rsid w:val="00064826"/>
    <w:rsid w:val="00065326"/>
    <w:rsid w:val="000655C5"/>
    <w:rsid w:val="000675B2"/>
    <w:rsid w:val="00067799"/>
    <w:rsid w:val="00067DF4"/>
    <w:rsid w:val="00076160"/>
    <w:rsid w:val="00077C6A"/>
    <w:rsid w:val="00086CF1"/>
    <w:rsid w:val="000907DF"/>
    <w:rsid w:val="00091BBA"/>
    <w:rsid w:val="00091F03"/>
    <w:rsid w:val="000942DA"/>
    <w:rsid w:val="00094E98"/>
    <w:rsid w:val="00095284"/>
    <w:rsid w:val="000A0B37"/>
    <w:rsid w:val="000A10E7"/>
    <w:rsid w:val="000A2828"/>
    <w:rsid w:val="000A2B86"/>
    <w:rsid w:val="000A2EFB"/>
    <w:rsid w:val="000A2F61"/>
    <w:rsid w:val="000A33D8"/>
    <w:rsid w:val="000A35ED"/>
    <w:rsid w:val="000A3649"/>
    <w:rsid w:val="000A4DB2"/>
    <w:rsid w:val="000A6317"/>
    <w:rsid w:val="000A7309"/>
    <w:rsid w:val="000B1379"/>
    <w:rsid w:val="000B17DB"/>
    <w:rsid w:val="000B20DA"/>
    <w:rsid w:val="000B267B"/>
    <w:rsid w:val="000B3614"/>
    <w:rsid w:val="000B479A"/>
    <w:rsid w:val="000B4CD5"/>
    <w:rsid w:val="000B5643"/>
    <w:rsid w:val="000B745C"/>
    <w:rsid w:val="000C0379"/>
    <w:rsid w:val="000C1036"/>
    <w:rsid w:val="000C522D"/>
    <w:rsid w:val="000C6B79"/>
    <w:rsid w:val="000D3489"/>
    <w:rsid w:val="000D35E7"/>
    <w:rsid w:val="000D3FF5"/>
    <w:rsid w:val="000D412E"/>
    <w:rsid w:val="000D5863"/>
    <w:rsid w:val="000D5960"/>
    <w:rsid w:val="000D6712"/>
    <w:rsid w:val="000D68E6"/>
    <w:rsid w:val="000D6BA6"/>
    <w:rsid w:val="000D7B68"/>
    <w:rsid w:val="000E1339"/>
    <w:rsid w:val="000E1748"/>
    <w:rsid w:val="000E20BB"/>
    <w:rsid w:val="000E33DF"/>
    <w:rsid w:val="000E3AC8"/>
    <w:rsid w:val="000E3CEA"/>
    <w:rsid w:val="000E4116"/>
    <w:rsid w:val="000E6A32"/>
    <w:rsid w:val="000E744E"/>
    <w:rsid w:val="000F03FB"/>
    <w:rsid w:val="000F18C2"/>
    <w:rsid w:val="000F2AF7"/>
    <w:rsid w:val="000F3085"/>
    <w:rsid w:val="000F6C7D"/>
    <w:rsid w:val="0010101B"/>
    <w:rsid w:val="001010A6"/>
    <w:rsid w:val="001014E7"/>
    <w:rsid w:val="00101C04"/>
    <w:rsid w:val="00101C94"/>
    <w:rsid w:val="00102A38"/>
    <w:rsid w:val="001047DB"/>
    <w:rsid w:val="00104C4F"/>
    <w:rsid w:val="00107766"/>
    <w:rsid w:val="001107FB"/>
    <w:rsid w:val="00112028"/>
    <w:rsid w:val="0011266C"/>
    <w:rsid w:val="00113630"/>
    <w:rsid w:val="00113878"/>
    <w:rsid w:val="0011398B"/>
    <w:rsid w:val="00113C27"/>
    <w:rsid w:val="00114478"/>
    <w:rsid w:val="00114521"/>
    <w:rsid w:val="00114EBF"/>
    <w:rsid w:val="00117477"/>
    <w:rsid w:val="00117D26"/>
    <w:rsid w:val="0012007D"/>
    <w:rsid w:val="001221E9"/>
    <w:rsid w:val="00124B5C"/>
    <w:rsid w:val="00126263"/>
    <w:rsid w:val="00130DE6"/>
    <w:rsid w:val="001335B0"/>
    <w:rsid w:val="00133802"/>
    <w:rsid w:val="0013398B"/>
    <w:rsid w:val="00135C82"/>
    <w:rsid w:val="00137433"/>
    <w:rsid w:val="001375A7"/>
    <w:rsid w:val="0014039C"/>
    <w:rsid w:val="001412B0"/>
    <w:rsid w:val="00141DBB"/>
    <w:rsid w:val="00142F7C"/>
    <w:rsid w:val="00145B0B"/>
    <w:rsid w:val="00147294"/>
    <w:rsid w:val="0014749E"/>
    <w:rsid w:val="00150D5C"/>
    <w:rsid w:val="001525C1"/>
    <w:rsid w:val="001547F5"/>
    <w:rsid w:val="00155F49"/>
    <w:rsid w:val="00156561"/>
    <w:rsid w:val="00157149"/>
    <w:rsid w:val="001571E5"/>
    <w:rsid w:val="00157606"/>
    <w:rsid w:val="00160A2E"/>
    <w:rsid w:val="00160B9B"/>
    <w:rsid w:val="00161A0A"/>
    <w:rsid w:val="00163991"/>
    <w:rsid w:val="00163BF1"/>
    <w:rsid w:val="00163FF2"/>
    <w:rsid w:val="00165CEF"/>
    <w:rsid w:val="00166842"/>
    <w:rsid w:val="00170628"/>
    <w:rsid w:val="001707D4"/>
    <w:rsid w:val="00170EAD"/>
    <w:rsid w:val="00171897"/>
    <w:rsid w:val="00172A27"/>
    <w:rsid w:val="00173AA6"/>
    <w:rsid w:val="00175127"/>
    <w:rsid w:val="0017680E"/>
    <w:rsid w:val="001820E2"/>
    <w:rsid w:val="00182D1C"/>
    <w:rsid w:val="001830B9"/>
    <w:rsid w:val="00184E91"/>
    <w:rsid w:val="001851A8"/>
    <w:rsid w:val="0018715E"/>
    <w:rsid w:val="00190257"/>
    <w:rsid w:val="00190CB0"/>
    <w:rsid w:val="00193AF4"/>
    <w:rsid w:val="00194467"/>
    <w:rsid w:val="00194E25"/>
    <w:rsid w:val="0019568A"/>
    <w:rsid w:val="001A0FB6"/>
    <w:rsid w:val="001A2868"/>
    <w:rsid w:val="001A32D7"/>
    <w:rsid w:val="001A4CA0"/>
    <w:rsid w:val="001A5FEA"/>
    <w:rsid w:val="001A73C3"/>
    <w:rsid w:val="001A745F"/>
    <w:rsid w:val="001A795D"/>
    <w:rsid w:val="001B1E22"/>
    <w:rsid w:val="001B4069"/>
    <w:rsid w:val="001B7594"/>
    <w:rsid w:val="001C3A6D"/>
    <w:rsid w:val="001C44F4"/>
    <w:rsid w:val="001D03F1"/>
    <w:rsid w:val="001D1F10"/>
    <w:rsid w:val="001D2F3A"/>
    <w:rsid w:val="001D41E1"/>
    <w:rsid w:val="001D46A2"/>
    <w:rsid w:val="001D59BC"/>
    <w:rsid w:val="001E0211"/>
    <w:rsid w:val="001E16C4"/>
    <w:rsid w:val="001E2DF3"/>
    <w:rsid w:val="001E49E0"/>
    <w:rsid w:val="001E7E3D"/>
    <w:rsid w:val="001F0318"/>
    <w:rsid w:val="001F08B5"/>
    <w:rsid w:val="001F1AA5"/>
    <w:rsid w:val="001F25B1"/>
    <w:rsid w:val="001F52C6"/>
    <w:rsid w:val="001F609B"/>
    <w:rsid w:val="001F6903"/>
    <w:rsid w:val="001F6AA8"/>
    <w:rsid w:val="002003B4"/>
    <w:rsid w:val="00201283"/>
    <w:rsid w:val="00201AAD"/>
    <w:rsid w:val="0020325F"/>
    <w:rsid w:val="002049FE"/>
    <w:rsid w:val="00204F3C"/>
    <w:rsid w:val="002060F2"/>
    <w:rsid w:val="00210D59"/>
    <w:rsid w:val="00211005"/>
    <w:rsid w:val="00211C46"/>
    <w:rsid w:val="00212753"/>
    <w:rsid w:val="00212ACD"/>
    <w:rsid w:val="00213791"/>
    <w:rsid w:val="00213BCD"/>
    <w:rsid w:val="00214360"/>
    <w:rsid w:val="00214B1D"/>
    <w:rsid w:val="002153E4"/>
    <w:rsid w:val="002202E5"/>
    <w:rsid w:val="00220D75"/>
    <w:rsid w:val="002213EE"/>
    <w:rsid w:val="00223744"/>
    <w:rsid w:val="002256CD"/>
    <w:rsid w:val="0022743B"/>
    <w:rsid w:val="0022791A"/>
    <w:rsid w:val="00227B78"/>
    <w:rsid w:val="00230101"/>
    <w:rsid w:val="00230685"/>
    <w:rsid w:val="00230C27"/>
    <w:rsid w:val="00231776"/>
    <w:rsid w:val="00232BEB"/>
    <w:rsid w:val="00233855"/>
    <w:rsid w:val="00234864"/>
    <w:rsid w:val="00236085"/>
    <w:rsid w:val="00240A4F"/>
    <w:rsid w:val="0024172F"/>
    <w:rsid w:val="00242604"/>
    <w:rsid w:val="0024352C"/>
    <w:rsid w:val="00246DD6"/>
    <w:rsid w:val="00247287"/>
    <w:rsid w:val="00253211"/>
    <w:rsid w:val="00253F85"/>
    <w:rsid w:val="00254EFA"/>
    <w:rsid w:val="0025610F"/>
    <w:rsid w:val="00256754"/>
    <w:rsid w:val="00256B3C"/>
    <w:rsid w:val="00260CE2"/>
    <w:rsid w:val="0026190D"/>
    <w:rsid w:val="00261E6F"/>
    <w:rsid w:val="00263213"/>
    <w:rsid w:val="002659F6"/>
    <w:rsid w:val="002668FB"/>
    <w:rsid w:val="00266BC4"/>
    <w:rsid w:val="002671C9"/>
    <w:rsid w:val="0027076B"/>
    <w:rsid w:val="00270F9F"/>
    <w:rsid w:val="00272EAA"/>
    <w:rsid w:val="00272F9D"/>
    <w:rsid w:val="00273783"/>
    <w:rsid w:val="002738F2"/>
    <w:rsid w:val="0027462C"/>
    <w:rsid w:val="002804F3"/>
    <w:rsid w:val="002808E6"/>
    <w:rsid w:val="00281381"/>
    <w:rsid w:val="0028427E"/>
    <w:rsid w:val="0028557C"/>
    <w:rsid w:val="002862E6"/>
    <w:rsid w:val="0029066A"/>
    <w:rsid w:val="002906FA"/>
    <w:rsid w:val="002920B3"/>
    <w:rsid w:val="00292387"/>
    <w:rsid w:val="002936E4"/>
    <w:rsid w:val="002936EA"/>
    <w:rsid w:val="00293855"/>
    <w:rsid w:val="00295E16"/>
    <w:rsid w:val="002A03A3"/>
    <w:rsid w:val="002A12C4"/>
    <w:rsid w:val="002A3759"/>
    <w:rsid w:val="002A385F"/>
    <w:rsid w:val="002A4483"/>
    <w:rsid w:val="002A5F68"/>
    <w:rsid w:val="002A6FC2"/>
    <w:rsid w:val="002B0001"/>
    <w:rsid w:val="002B05CC"/>
    <w:rsid w:val="002B1D85"/>
    <w:rsid w:val="002B2201"/>
    <w:rsid w:val="002B261F"/>
    <w:rsid w:val="002B3EC5"/>
    <w:rsid w:val="002B4330"/>
    <w:rsid w:val="002B4AC1"/>
    <w:rsid w:val="002B4C06"/>
    <w:rsid w:val="002B6201"/>
    <w:rsid w:val="002C0C1D"/>
    <w:rsid w:val="002C102A"/>
    <w:rsid w:val="002C1AE7"/>
    <w:rsid w:val="002C1D73"/>
    <w:rsid w:val="002C5C1F"/>
    <w:rsid w:val="002D0F2B"/>
    <w:rsid w:val="002D1B95"/>
    <w:rsid w:val="002D52E8"/>
    <w:rsid w:val="002D69F6"/>
    <w:rsid w:val="002D6F37"/>
    <w:rsid w:val="002D7341"/>
    <w:rsid w:val="002E1C7E"/>
    <w:rsid w:val="002E2BDF"/>
    <w:rsid w:val="002E37F6"/>
    <w:rsid w:val="002E53EF"/>
    <w:rsid w:val="002E5D21"/>
    <w:rsid w:val="002E619B"/>
    <w:rsid w:val="002F16DF"/>
    <w:rsid w:val="002F1CD5"/>
    <w:rsid w:val="002F1E30"/>
    <w:rsid w:val="002F2654"/>
    <w:rsid w:val="002F29D7"/>
    <w:rsid w:val="002F2CBD"/>
    <w:rsid w:val="002F3898"/>
    <w:rsid w:val="002F61B4"/>
    <w:rsid w:val="002F7CD3"/>
    <w:rsid w:val="0030054E"/>
    <w:rsid w:val="003005C2"/>
    <w:rsid w:val="00301909"/>
    <w:rsid w:val="00301B0A"/>
    <w:rsid w:val="00305256"/>
    <w:rsid w:val="00305401"/>
    <w:rsid w:val="00305BDB"/>
    <w:rsid w:val="00307431"/>
    <w:rsid w:val="00307E69"/>
    <w:rsid w:val="00307EE0"/>
    <w:rsid w:val="00307F6C"/>
    <w:rsid w:val="003115D3"/>
    <w:rsid w:val="00317A49"/>
    <w:rsid w:val="00324C2E"/>
    <w:rsid w:val="00324DCF"/>
    <w:rsid w:val="003251AD"/>
    <w:rsid w:val="00325324"/>
    <w:rsid w:val="0032580D"/>
    <w:rsid w:val="00325CCA"/>
    <w:rsid w:val="003264EC"/>
    <w:rsid w:val="003277A0"/>
    <w:rsid w:val="00327B39"/>
    <w:rsid w:val="00327EE5"/>
    <w:rsid w:val="00331816"/>
    <w:rsid w:val="0033378F"/>
    <w:rsid w:val="0033548C"/>
    <w:rsid w:val="00335A14"/>
    <w:rsid w:val="00336982"/>
    <w:rsid w:val="00341C36"/>
    <w:rsid w:val="003426DF"/>
    <w:rsid w:val="003467B4"/>
    <w:rsid w:val="00346A00"/>
    <w:rsid w:val="00347692"/>
    <w:rsid w:val="00352C26"/>
    <w:rsid w:val="0035467F"/>
    <w:rsid w:val="003562D6"/>
    <w:rsid w:val="003568E3"/>
    <w:rsid w:val="00360618"/>
    <w:rsid w:val="00364866"/>
    <w:rsid w:val="00364AC7"/>
    <w:rsid w:val="00365304"/>
    <w:rsid w:val="0036570E"/>
    <w:rsid w:val="003670C2"/>
    <w:rsid w:val="00371443"/>
    <w:rsid w:val="00371F4E"/>
    <w:rsid w:val="0037417E"/>
    <w:rsid w:val="003743D5"/>
    <w:rsid w:val="00374D18"/>
    <w:rsid w:val="00374D6E"/>
    <w:rsid w:val="003757EE"/>
    <w:rsid w:val="00376451"/>
    <w:rsid w:val="00380EDD"/>
    <w:rsid w:val="00382E65"/>
    <w:rsid w:val="00385939"/>
    <w:rsid w:val="00385AF4"/>
    <w:rsid w:val="003862C9"/>
    <w:rsid w:val="00386474"/>
    <w:rsid w:val="003865A7"/>
    <w:rsid w:val="0038739E"/>
    <w:rsid w:val="00390A68"/>
    <w:rsid w:val="0039380E"/>
    <w:rsid w:val="00393FEB"/>
    <w:rsid w:val="00394DE9"/>
    <w:rsid w:val="00396417"/>
    <w:rsid w:val="003968C2"/>
    <w:rsid w:val="003A0542"/>
    <w:rsid w:val="003A0999"/>
    <w:rsid w:val="003A71F4"/>
    <w:rsid w:val="003A7825"/>
    <w:rsid w:val="003B0626"/>
    <w:rsid w:val="003B06AD"/>
    <w:rsid w:val="003B279C"/>
    <w:rsid w:val="003B2AA2"/>
    <w:rsid w:val="003B6602"/>
    <w:rsid w:val="003B75A0"/>
    <w:rsid w:val="003B77F4"/>
    <w:rsid w:val="003C0050"/>
    <w:rsid w:val="003C0678"/>
    <w:rsid w:val="003C19DE"/>
    <w:rsid w:val="003C7A15"/>
    <w:rsid w:val="003D1A19"/>
    <w:rsid w:val="003D1E04"/>
    <w:rsid w:val="003D26E4"/>
    <w:rsid w:val="003D27A5"/>
    <w:rsid w:val="003D2DE6"/>
    <w:rsid w:val="003D3EA9"/>
    <w:rsid w:val="003D55CC"/>
    <w:rsid w:val="003D577A"/>
    <w:rsid w:val="003E6D59"/>
    <w:rsid w:val="003E6ECE"/>
    <w:rsid w:val="003F1036"/>
    <w:rsid w:val="003F1151"/>
    <w:rsid w:val="003F7954"/>
    <w:rsid w:val="00401EA1"/>
    <w:rsid w:val="004041FB"/>
    <w:rsid w:val="00404399"/>
    <w:rsid w:val="004053F9"/>
    <w:rsid w:val="004069F7"/>
    <w:rsid w:val="00406CC3"/>
    <w:rsid w:val="0040709F"/>
    <w:rsid w:val="004076E5"/>
    <w:rsid w:val="00407BBD"/>
    <w:rsid w:val="00411FE1"/>
    <w:rsid w:val="00414BA0"/>
    <w:rsid w:val="00414EC3"/>
    <w:rsid w:val="00415C68"/>
    <w:rsid w:val="00416C1B"/>
    <w:rsid w:val="0041719A"/>
    <w:rsid w:val="00417E89"/>
    <w:rsid w:val="00420273"/>
    <w:rsid w:val="00420F3F"/>
    <w:rsid w:val="00421E7C"/>
    <w:rsid w:val="00422710"/>
    <w:rsid w:val="00422D27"/>
    <w:rsid w:val="00423478"/>
    <w:rsid w:val="00423B62"/>
    <w:rsid w:val="00423F0A"/>
    <w:rsid w:val="00425EE5"/>
    <w:rsid w:val="00427F7B"/>
    <w:rsid w:val="004306C6"/>
    <w:rsid w:val="0043207C"/>
    <w:rsid w:val="00433732"/>
    <w:rsid w:val="00435A2B"/>
    <w:rsid w:val="004361F5"/>
    <w:rsid w:val="00436737"/>
    <w:rsid w:val="00436BBA"/>
    <w:rsid w:val="0043798D"/>
    <w:rsid w:val="004416FB"/>
    <w:rsid w:val="004431B4"/>
    <w:rsid w:val="004441AF"/>
    <w:rsid w:val="00444C45"/>
    <w:rsid w:val="00445CE0"/>
    <w:rsid w:val="00447234"/>
    <w:rsid w:val="00447317"/>
    <w:rsid w:val="00447443"/>
    <w:rsid w:val="00451510"/>
    <w:rsid w:val="00451AD0"/>
    <w:rsid w:val="00453DE9"/>
    <w:rsid w:val="00456716"/>
    <w:rsid w:val="004629A8"/>
    <w:rsid w:val="004637CB"/>
    <w:rsid w:val="004638F9"/>
    <w:rsid w:val="00463AE8"/>
    <w:rsid w:val="00465003"/>
    <w:rsid w:val="0046680E"/>
    <w:rsid w:val="00467D24"/>
    <w:rsid w:val="0047087E"/>
    <w:rsid w:val="004708A5"/>
    <w:rsid w:val="004741DC"/>
    <w:rsid w:val="00475BCB"/>
    <w:rsid w:val="004760A9"/>
    <w:rsid w:val="00476F1F"/>
    <w:rsid w:val="00477C43"/>
    <w:rsid w:val="00480900"/>
    <w:rsid w:val="00480B79"/>
    <w:rsid w:val="00480EA8"/>
    <w:rsid w:val="00483254"/>
    <w:rsid w:val="0048706F"/>
    <w:rsid w:val="004913D8"/>
    <w:rsid w:val="0049167F"/>
    <w:rsid w:val="00492411"/>
    <w:rsid w:val="00492AF5"/>
    <w:rsid w:val="00492C6A"/>
    <w:rsid w:val="00493797"/>
    <w:rsid w:val="00494233"/>
    <w:rsid w:val="00495427"/>
    <w:rsid w:val="00495F2A"/>
    <w:rsid w:val="004A0AAF"/>
    <w:rsid w:val="004A0DF3"/>
    <w:rsid w:val="004A0F36"/>
    <w:rsid w:val="004A14A3"/>
    <w:rsid w:val="004A1E93"/>
    <w:rsid w:val="004A47DF"/>
    <w:rsid w:val="004A72BD"/>
    <w:rsid w:val="004B0090"/>
    <w:rsid w:val="004B0240"/>
    <w:rsid w:val="004B15F8"/>
    <w:rsid w:val="004B1DAB"/>
    <w:rsid w:val="004B243F"/>
    <w:rsid w:val="004B4E01"/>
    <w:rsid w:val="004C0C62"/>
    <w:rsid w:val="004C0D7D"/>
    <w:rsid w:val="004C1182"/>
    <w:rsid w:val="004C1714"/>
    <w:rsid w:val="004C31BB"/>
    <w:rsid w:val="004C3311"/>
    <w:rsid w:val="004C4E5B"/>
    <w:rsid w:val="004C71C5"/>
    <w:rsid w:val="004D161D"/>
    <w:rsid w:val="004D1A2A"/>
    <w:rsid w:val="004D1E0A"/>
    <w:rsid w:val="004D2EEE"/>
    <w:rsid w:val="004D3DBC"/>
    <w:rsid w:val="004D6253"/>
    <w:rsid w:val="004D6AF0"/>
    <w:rsid w:val="004D761F"/>
    <w:rsid w:val="004E0863"/>
    <w:rsid w:val="004E0F55"/>
    <w:rsid w:val="004E26B1"/>
    <w:rsid w:val="004E26EA"/>
    <w:rsid w:val="004E2EB7"/>
    <w:rsid w:val="004E35E9"/>
    <w:rsid w:val="004E398D"/>
    <w:rsid w:val="004E3B47"/>
    <w:rsid w:val="004E5248"/>
    <w:rsid w:val="004E75C6"/>
    <w:rsid w:val="004F0D90"/>
    <w:rsid w:val="004F2BCC"/>
    <w:rsid w:val="004F611E"/>
    <w:rsid w:val="004F6DF4"/>
    <w:rsid w:val="004F72ED"/>
    <w:rsid w:val="004F761D"/>
    <w:rsid w:val="0050010E"/>
    <w:rsid w:val="00500BFC"/>
    <w:rsid w:val="0050117F"/>
    <w:rsid w:val="00502586"/>
    <w:rsid w:val="00503BA9"/>
    <w:rsid w:val="00504E11"/>
    <w:rsid w:val="00507CB2"/>
    <w:rsid w:val="00507F89"/>
    <w:rsid w:val="00510393"/>
    <w:rsid w:val="00511632"/>
    <w:rsid w:val="0051271D"/>
    <w:rsid w:val="005142C8"/>
    <w:rsid w:val="00514BB3"/>
    <w:rsid w:val="0052380B"/>
    <w:rsid w:val="00524DC3"/>
    <w:rsid w:val="00530042"/>
    <w:rsid w:val="00530934"/>
    <w:rsid w:val="00531F92"/>
    <w:rsid w:val="0053209B"/>
    <w:rsid w:val="00534727"/>
    <w:rsid w:val="00535A59"/>
    <w:rsid w:val="005365EB"/>
    <w:rsid w:val="00536614"/>
    <w:rsid w:val="005367B8"/>
    <w:rsid w:val="00542020"/>
    <w:rsid w:val="00542199"/>
    <w:rsid w:val="005422A7"/>
    <w:rsid w:val="00543DD8"/>
    <w:rsid w:val="00544847"/>
    <w:rsid w:val="00545893"/>
    <w:rsid w:val="005471CB"/>
    <w:rsid w:val="005478EA"/>
    <w:rsid w:val="00547C7B"/>
    <w:rsid w:val="00551C93"/>
    <w:rsid w:val="00554080"/>
    <w:rsid w:val="00556779"/>
    <w:rsid w:val="00556E9C"/>
    <w:rsid w:val="005611F6"/>
    <w:rsid w:val="0056255A"/>
    <w:rsid w:val="00562A34"/>
    <w:rsid w:val="0056517B"/>
    <w:rsid w:val="00566296"/>
    <w:rsid w:val="0056638D"/>
    <w:rsid w:val="00566C66"/>
    <w:rsid w:val="00567848"/>
    <w:rsid w:val="00570FB3"/>
    <w:rsid w:val="00574819"/>
    <w:rsid w:val="00574E20"/>
    <w:rsid w:val="00576182"/>
    <w:rsid w:val="005763A2"/>
    <w:rsid w:val="00580FA5"/>
    <w:rsid w:val="0058105E"/>
    <w:rsid w:val="00581283"/>
    <w:rsid w:val="00582259"/>
    <w:rsid w:val="00583688"/>
    <w:rsid w:val="00586445"/>
    <w:rsid w:val="00590747"/>
    <w:rsid w:val="005923B9"/>
    <w:rsid w:val="00592F42"/>
    <w:rsid w:val="00593BF6"/>
    <w:rsid w:val="00594BDC"/>
    <w:rsid w:val="0059507C"/>
    <w:rsid w:val="0059599F"/>
    <w:rsid w:val="005A0773"/>
    <w:rsid w:val="005A1105"/>
    <w:rsid w:val="005A27EC"/>
    <w:rsid w:val="005A4D2E"/>
    <w:rsid w:val="005B02A1"/>
    <w:rsid w:val="005B0C79"/>
    <w:rsid w:val="005B1DC3"/>
    <w:rsid w:val="005B2B3D"/>
    <w:rsid w:val="005B2BCA"/>
    <w:rsid w:val="005B396D"/>
    <w:rsid w:val="005B4ECE"/>
    <w:rsid w:val="005B5848"/>
    <w:rsid w:val="005B6A7D"/>
    <w:rsid w:val="005C3BF8"/>
    <w:rsid w:val="005C4942"/>
    <w:rsid w:val="005C4F43"/>
    <w:rsid w:val="005C514A"/>
    <w:rsid w:val="005C5151"/>
    <w:rsid w:val="005D2C44"/>
    <w:rsid w:val="005D2C91"/>
    <w:rsid w:val="005D32FD"/>
    <w:rsid w:val="005D3A80"/>
    <w:rsid w:val="005D47B1"/>
    <w:rsid w:val="005D7AE3"/>
    <w:rsid w:val="005E12BC"/>
    <w:rsid w:val="005E3919"/>
    <w:rsid w:val="005E57B6"/>
    <w:rsid w:val="005F2264"/>
    <w:rsid w:val="005F46BB"/>
    <w:rsid w:val="005F5D83"/>
    <w:rsid w:val="005F6C0C"/>
    <w:rsid w:val="005F6EE9"/>
    <w:rsid w:val="005F6EFE"/>
    <w:rsid w:val="005F7481"/>
    <w:rsid w:val="00600142"/>
    <w:rsid w:val="00601BA8"/>
    <w:rsid w:val="00601C34"/>
    <w:rsid w:val="006030E8"/>
    <w:rsid w:val="00605D01"/>
    <w:rsid w:val="00610969"/>
    <w:rsid w:val="00612D7E"/>
    <w:rsid w:val="00612F95"/>
    <w:rsid w:val="00613989"/>
    <w:rsid w:val="00613ECD"/>
    <w:rsid w:val="00614B38"/>
    <w:rsid w:val="00614C36"/>
    <w:rsid w:val="006158EB"/>
    <w:rsid w:val="00616BCB"/>
    <w:rsid w:val="00623F7A"/>
    <w:rsid w:val="0062491E"/>
    <w:rsid w:val="00624BF0"/>
    <w:rsid w:val="00624EA3"/>
    <w:rsid w:val="00625065"/>
    <w:rsid w:val="00625410"/>
    <w:rsid w:val="0062687D"/>
    <w:rsid w:val="006279AF"/>
    <w:rsid w:val="006303DE"/>
    <w:rsid w:val="00631035"/>
    <w:rsid w:val="00632883"/>
    <w:rsid w:val="00635220"/>
    <w:rsid w:val="00635CF9"/>
    <w:rsid w:val="00635D66"/>
    <w:rsid w:val="006364C4"/>
    <w:rsid w:val="00637412"/>
    <w:rsid w:val="00637EE5"/>
    <w:rsid w:val="00640098"/>
    <w:rsid w:val="006401A3"/>
    <w:rsid w:val="0064529C"/>
    <w:rsid w:val="00645404"/>
    <w:rsid w:val="0064649D"/>
    <w:rsid w:val="00647E07"/>
    <w:rsid w:val="00654996"/>
    <w:rsid w:val="00654D3F"/>
    <w:rsid w:val="006556FD"/>
    <w:rsid w:val="00655B94"/>
    <w:rsid w:val="00660076"/>
    <w:rsid w:val="00660BB9"/>
    <w:rsid w:val="00664D4D"/>
    <w:rsid w:val="006669B8"/>
    <w:rsid w:val="00670503"/>
    <w:rsid w:val="00670D2F"/>
    <w:rsid w:val="0067112D"/>
    <w:rsid w:val="00672450"/>
    <w:rsid w:val="006738B8"/>
    <w:rsid w:val="006757C5"/>
    <w:rsid w:val="00676DB1"/>
    <w:rsid w:val="006772B8"/>
    <w:rsid w:val="0068143C"/>
    <w:rsid w:val="00681BB0"/>
    <w:rsid w:val="00683859"/>
    <w:rsid w:val="006845A1"/>
    <w:rsid w:val="00684D50"/>
    <w:rsid w:val="0068552B"/>
    <w:rsid w:val="00685591"/>
    <w:rsid w:val="0068716F"/>
    <w:rsid w:val="00690B88"/>
    <w:rsid w:val="00691D05"/>
    <w:rsid w:val="00694890"/>
    <w:rsid w:val="006952A0"/>
    <w:rsid w:val="00696099"/>
    <w:rsid w:val="00696977"/>
    <w:rsid w:val="0069744B"/>
    <w:rsid w:val="006976EB"/>
    <w:rsid w:val="006A079A"/>
    <w:rsid w:val="006A0C57"/>
    <w:rsid w:val="006A3CE6"/>
    <w:rsid w:val="006B0100"/>
    <w:rsid w:val="006B2178"/>
    <w:rsid w:val="006B2471"/>
    <w:rsid w:val="006B47BF"/>
    <w:rsid w:val="006B4F71"/>
    <w:rsid w:val="006B5BF4"/>
    <w:rsid w:val="006C0C65"/>
    <w:rsid w:val="006C1D52"/>
    <w:rsid w:val="006C1D6E"/>
    <w:rsid w:val="006C2387"/>
    <w:rsid w:val="006C23DE"/>
    <w:rsid w:val="006C33B6"/>
    <w:rsid w:val="006C3821"/>
    <w:rsid w:val="006C3AC6"/>
    <w:rsid w:val="006C3D6B"/>
    <w:rsid w:val="006C633C"/>
    <w:rsid w:val="006C671B"/>
    <w:rsid w:val="006C7C9F"/>
    <w:rsid w:val="006C7F8A"/>
    <w:rsid w:val="006D0ABE"/>
    <w:rsid w:val="006D0D1C"/>
    <w:rsid w:val="006D2BD3"/>
    <w:rsid w:val="006D5649"/>
    <w:rsid w:val="006D5686"/>
    <w:rsid w:val="006D5EF1"/>
    <w:rsid w:val="006D5FDD"/>
    <w:rsid w:val="006D73DC"/>
    <w:rsid w:val="006E0F2E"/>
    <w:rsid w:val="006E1FA8"/>
    <w:rsid w:val="006E228D"/>
    <w:rsid w:val="006E33BB"/>
    <w:rsid w:val="006E4A62"/>
    <w:rsid w:val="006E5CFD"/>
    <w:rsid w:val="006E61AA"/>
    <w:rsid w:val="006E6294"/>
    <w:rsid w:val="006F03B3"/>
    <w:rsid w:val="006F05EF"/>
    <w:rsid w:val="006F3D81"/>
    <w:rsid w:val="006F3E40"/>
    <w:rsid w:val="006F3FEF"/>
    <w:rsid w:val="006F5969"/>
    <w:rsid w:val="006F6BFE"/>
    <w:rsid w:val="006F71D5"/>
    <w:rsid w:val="006F71D7"/>
    <w:rsid w:val="006F7D96"/>
    <w:rsid w:val="007001BA"/>
    <w:rsid w:val="007003FB"/>
    <w:rsid w:val="00700C52"/>
    <w:rsid w:val="0070111D"/>
    <w:rsid w:val="00701324"/>
    <w:rsid w:val="0070466C"/>
    <w:rsid w:val="00704DA3"/>
    <w:rsid w:val="00705A62"/>
    <w:rsid w:val="00706872"/>
    <w:rsid w:val="00706FE5"/>
    <w:rsid w:val="00712732"/>
    <w:rsid w:val="0071300C"/>
    <w:rsid w:val="007150F1"/>
    <w:rsid w:val="007174A7"/>
    <w:rsid w:val="0071775C"/>
    <w:rsid w:val="007178C4"/>
    <w:rsid w:val="00722517"/>
    <w:rsid w:val="00722CD3"/>
    <w:rsid w:val="00722F3A"/>
    <w:rsid w:val="00723EB0"/>
    <w:rsid w:val="00724DB8"/>
    <w:rsid w:val="00724F3D"/>
    <w:rsid w:val="007257BE"/>
    <w:rsid w:val="00725D3D"/>
    <w:rsid w:val="00726BD5"/>
    <w:rsid w:val="00727120"/>
    <w:rsid w:val="007271FF"/>
    <w:rsid w:val="00731D3D"/>
    <w:rsid w:val="00732C50"/>
    <w:rsid w:val="00734CC2"/>
    <w:rsid w:val="00735AC9"/>
    <w:rsid w:val="00735EF7"/>
    <w:rsid w:val="00736219"/>
    <w:rsid w:val="00740271"/>
    <w:rsid w:val="00741770"/>
    <w:rsid w:val="00741A58"/>
    <w:rsid w:val="00742187"/>
    <w:rsid w:val="00745EC0"/>
    <w:rsid w:val="00746C67"/>
    <w:rsid w:val="00750883"/>
    <w:rsid w:val="00750FA9"/>
    <w:rsid w:val="00751475"/>
    <w:rsid w:val="00760FC1"/>
    <w:rsid w:val="00762631"/>
    <w:rsid w:val="00765D37"/>
    <w:rsid w:val="007666F1"/>
    <w:rsid w:val="00766BBD"/>
    <w:rsid w:val="00766C64"/>
    <w:rsid w:val="00767652"/>
    <w:rsid w:val="0077027B"/>
    <w:rsid w:val="007707CA"/>
    <w:rsid w:val="00770A43"/>
    <w:rsid w:val="0077125A"/>
    <w:rsid w:val="007715B1"/>
    <w:rsid w:val="00771DB4"/>
    <w:rsid w:val="007732D2"/>
    <w:rsid w:val="00776393"/>
    <w:rsid w:val="00777DF1"/>
    <w:rsid w:val="007802D7"/>
    <w:rsid w:val="00780A55"/>
    <w:rsid w:val="007821F0"/>
    <w:rsid w:val="00782924"/>
    <w:rsid w:val="007842FA"/>
    <w:rsid w:val="00784600"/>
    <w:rsid w:val="00784BF5"/>
    <w:rsid w:val="0078548D"/>
    <w:rsid w:val="00786AA6"/>
    <w:rsid w:val="00790E83"/>
    <w:rsid w:val="00792CA8"/>
    <w:rsid w:val="00792E21"/>
    <w:rsid w:val="00793A69"/>
    <w:rsid w:val="007955BF"/>
    <w:rsid w:val="00797585"/>
    <w:rsid w:val="007A2CDE"/>
    <w:rsid w:val="007A2F81"/>
    <w:rsid w:val="007B031F"/>
    <w:rsid w:val="007B19D2"/>
    <w:rsid w:val="007B2F60"/>
    <w:rsid w:val="007B3543"/>
    <w:rsid w:val="007B38AF"/>
    <w:rsid w:val="007B4B2F"/>
    <w:rsid w:val="007B58CD"/>
    <w:rsid w:val="007C11E2"/>
    <w:rsid w:val="007C1A16"/>
    <w:rsid w:val="007C1B50"/>
    <w:rsid w:val="007C2029"/>
    <w:rsid w:val="007C33EB"/>
    <w:rsid w:val="007C4170"/>
    <w:rsid w:val="007C458C"/>
    <w:rsid w:val="007C48FF"/>
    <w:rsid w:val="007C58B9"/>
    <w:rsid w:val="007C591D"/>
    <w:rsid w:val="007C6478"/>
    <w:rsid w:val="007C6C39"/>
    <w:rsid w:val="007C6F61"/>
    <w:rsid w:val="007C7809"/>
    <w:rsid w:val="007C7D2C"/>
    <w:rsid w:val="007D0CC3"/>
    <w:rsid w:val="007D37C6"/>
    <w:rsid w:val="007D5D90"/>
    <w:rsid w:val="007D60A5"/>
    <w:rsid w:val="007D786B"/>
    <w:rsid w:val="007E1360"/>
    <w:rsid w:val="007E24FD"/>
    <w:rsid w:val="007E302F"/>
    <w:rsid w:val="007E5977"/>
    <w:rsid w:val="007E773D"/>
    <w:rsid w:val="007E7CA6"/>
    <w:rsid w:val="007E7DE5"/>
    <w:rsid w:val="007E7F89"/>
    <w:rsid w:val="007F018F"/>
    <w:rsid w:val="007F0870"/>
    <w:rsid w:val="007F0CF7"/>
    <w:rsid w:val="007F20B5"/>
    <w:rsid w:val="007F2BB9"/>
    <w:rsid w:val="007F3A75"/>
    <w:rsid w:val="007F429D"/>
    <w:rsid w:val="007F5122"/>
    <w:rsid w:val="0080103E"/>
    <w:rsid w:val="00801821"/>
    <w:rsid w:val="008051D7"/>
    <w:rsid w:val="008055BD"/>
    <w:rsid w:val="0080594B"/>
    <w:rsid w:val="008066A4"/>
    <w:rsid w:val="00807A98"/>
    <w:rsid w:val="00807D67"/>
    <w:rsid w:val="0081259C"/>
    <w:rsid w:val="00813C9B"/>
    <w:rsid w:val="0081457B"/>
    <w:rsid w:val="00814715"/>
    <w:rsid w:val="00814BB2"/>
    <w:rsid w:val="00815BDC"/>
    <w:rsid w:val="00815E89"/>
    <w:rsid w:val="00820163"/>
    <w:rsid w:val="00823533"/>
    <w:rsid w:val="00824F80"/>
    <w:rsid w:val="00830ED8"/>
    <w:rsid w:val="008320CB"/>
    <w:rsid w:val="00833C54"/>
    <w:rsid w:val="008356D0"/>
    <w:rsid w:val="00840C27"/>
    <w:rsid w:val="00845CE5"/>
    <w:rsid w:val="0084626F"/>
    <w:rsid w:val="00846A33"/>
    <w:rsid w:val="00846B4B"/>
    <w:rsid w:val="00847F84"/>
    <w:rsid w:val="00852FA9"/>
    <w:rsid w:val="00860548"/>
    <w:rsid w:val="008617FB"/>
    <w:rsid w:val="0086252C"/>
    <w:rsid w:val="00862EB2"/>
    <w:rsid w:val="008644E0"/>
    <w:rsid w:val="00864645"/>
    <w:rsid w:val="00865007"/>
    <w:rsid w:val="008669CC"/>
    <w:rsid w:val="00867455"/>
    <w:rsid w:val="00867FAB"/>
    <w:rsid w:val="008714CC"/>
    <w:rsid w:val="00871652"/>
    <w:rsid w:val="00873E5E"/>
    <w:rsid w:val="00874087"/>
    <w:rsid w:val="00874364"/>
    <w:rsid w:val="00875083"/>
    <w:rsid w:val="00875ACC"/>
    <w:rsid w:val="00875BDD"/>
    <w:rsid w:val="008761B1"/>
    <w:rsid w:val="00876934"/>
    <w:rsid w:val="008778EE"/>
    <w:rsid w:val="00877B85"/>
    <w:rsid w:val="00877CC3"/>
    <w:rsid w:val="008825EB"/>
    <w:rsid w:val="00883591"/>
    <w:rsid w:val="0088459F"/>
    <w:rsid w:val="00885385"/>
    <w:rsid w:val="00885B30"/>
    <w:rsid w:val="00885D4A"/>
    <w:rsid w:val="00887731"/>
    <w:rsid w:val="00887BA3"/>
    <w:rsid w:val="00887EFE"/>
    <w:rsid w:val="00890D6F"/>
    <w:rsid w:val="00891763"/>
    <w:rsid w:val="00892B93"/>
    <w:rsid w:val="00895C88"/>
    <w:rsid w:val="008A0E24"/>
    <w:rsid w:val="008A1458"/>
    <w:rsid w:val="008A1ADE"/>
    <w:rsid w:val="008A2497"/>
    <w:rsid w:val="008A349A"/>
    <w:rsid w:val="008A41BC"/>
    <w:rsid w:val="008A6692"/>
    <w:rsid w:val="008A6D21"/>
    <w:rsid w:val="008A7037"/>
    <w:rsid w:val="008B0187"/>
    <w:rsid w:val="008B0D99"/>
    <w:rsid w:val="008B10D7"/>
    <w:rsid w:val="008B1FE1"/>
    <w:rsid w:val="008B3640"/>
    <w:rsid w:val="008B3689"/>
    <w:rsid w:val="008B3B0C"/>
    <w:rsid w:val="008C0839"/>
    <w:rsid w:val="008C090A"/>
    <w:rsid w:val="008C0D9D"/>
    <w:rsid w:val="008C14AF"/>
    <w:rsid w:val="008C1D95"/>
    <w:rsid w:val="008C53D6"/>
    <w:rsid w:val="008C67B5"/>
    <w:rsid w:val="008C7C5D"/>
    <w:rsid w:val="008C7DA1"/>
    <w:rsid w:val="008C7DB7"/>
    <w:rsid w:val="008D15E9"/>
    <w:rsid w:val="008D2DF4"/>
    <w:rsid w:val="008D3E1F"/>
    <w:rsid w:val="008D55D1"/>
    <w:rsid w:val="008D5CFF"/>
    <w:rsid w:val="008D669D"/>
    <w:rsid w:val="008D691F"/>
    <w:rsid w:val="008D6FB8"/>
    <w:rsid w:val="008D72F7"/>
    <w:rsid w:val="008D7E14"/>
    <w:rsid w:val="008E1242"/>
    <w:rsid w:val="008E32B8"/>
    <w:rsid w:val="008E3DCF"/>
    <w:rsid w:val="008E4802"/>
    <w:rsid w:val="008E5A48"/>
    <w:rsid w:val="008E6AE2"/>
    <w:rsid w:val="008E7967"/>
    <w:rsid w:val="008E7C61"/>
    <w:rsid w:val="008F3641"/>
    <w:rsid w:val="008F4387"/>
    <w:rsid w:val="008F45FE"/>
    <w:rsid w:val="008F5D83"/>
    <w:rsid w:val="008F68E4"/>
    <w:rsid w:val="008F6956"/>
    <w:rsid w:val="008F6F8A"/>
    <w:rsid w:val="008F71BA"/>
    <w:rsid w:val="00900ADF"/>
    <w:rsid w:val="00902BC8"/>
    <w:rsid w:val="00904BBA"/>
    <w:rsid w:val="00905A4E"/>
    <w:rsid w:val="00906D61"/>
    <w:rsid w:val="009101AE"/>
    <w:rsid w:val="00911495"/>
    <w:rsid w:val="00912EE2"/>
    <w:rsid w:val="00913870"/>
    <w:rsid w:val="00916DDA"/>
    <w:rsid w:val="00917EDF"/>
    <w:rsid w:val="00920C7E"/>
    <w:rsid w:val="00920CF2"/>
    <w:rsid w:val="0092158F"/>
    <w:rsid w:val="00921CB0"/>
    <w:rsid w:val="00924F4D"/>
    <w:rsid w:val="009251A6"/>
    <w:rsid w:val="00930CC8"/>
    <w:rsid w:val="009312AF"/>
    <w:rsid w:val="009316E1"/>
    <w:rsid w:val="009332A4"/>
    <w:rsid w:val="00933792"/>
    <w:rsid w:val="009373C9"/>
    <w:rsid w:val="00937467"/>
    <w:rsid w:val="00937949"/>
    <w:rsid w:val="00940357"/>
    <w:rsid w:val="009428D8"/>
    <w:rsid w:val="00943DC4"/>
    <w:rsid w:val="009443DD"/>
    <w:rsid w:val="00946268"/>
    <w:rsid w:val="00951FC8"/>
    <w:rsid w:val="00954A76"/>
    <w:rsid w:val="00955A20"/>
    <w:rsid w:val="00955C38"/>
    <w:rsid w:val="009574C1"/>
    <w:rsid w:val="00960114"/>
    <w:rsid w:val="00961A67"/>
    <w:rsid w:val="00961D88"/>
    <w:rsid w:val="00963274"/>
    <w:rsid w:val="009653EE"/>
    <w:rsid w:val="00965A5A"/>
    <w:rsid w:val="00965E9B"/>
    <w:rsid w:val="00967FAF"/>
    <w:rsid w:val="00970077"/>
    <w:rsid w:val="00970298"/>
    <w:rsid w:val="0097033C"/>
    <w:rsid w:val="009705CB"/>
    <w:rsid w:val="00971954"/>
    <w:rsid w:val="00972C89"/>
    <w:rsid w:val="00973A32"/>
    <w:rsid w:val="0097449D"/>
    <w:rsid w:val="00975E67"/>
    <w:rsid w:val="00976BB8"/>
    <w:rsid w:val="00976D92"/>
    <w:rsid w:val="00980CE0"/>
    <w:rsid w:val="00984408"/>
    <w:rsid w:val="00984C39"/>
    <w:rsid w:val="00985016"/>
    <w:rsid w:val="009866B9"/>
    <w:rsid w:val="00987DD1"/>
    <w:rsid w:val="00990BA8"/>
    <w:rsid w:val="00991258"/>
    <w:rsid w:val="009913D7"/>
    <w:rsid w:val="00991709"/>
    <w:rsid w:val="00991869"/>
    <w:rsid w:val="009921C2"/>
    <w:rsid w:val="009926AE"/>
    <w:rsid w:val="00994B90"/>
    <w:rsid w:val="00994D79"/>
    <w:rsid w:val="00995CDF"/>
    <w:rsid w:val="00996AF6"/>
    <w:rsid w:val="00996BB1"/>
    <w:rsid w:val="00997FF1"/>
    <w:rsid w:val="009A0B8D"/>
    <w:rsid w:val="009A2EAA"/>
    <w:rsid w:val="009A3643"/>
    <w:rsid w:val="009A3AA4"/>
    <w:rsid w:val="009A45D7"/>
    <w:rsid w:val="009A4E15"/>
    <w:rsid w:val="009A54A4"/>
    <w:rsid w:val="009A598B"/>
    <w:rsid w:val="009A7205"/>
    <w:rsid w:val="009B1004"/>
    <w:rsid w:val="009B1C12"/>
    <w:rsid w:val="009B21D1"/>
    <w:rsid w:val="009B4521"/>
    <w:rsid w:val="009B49FB"/>
    <w:rsid w:val="009B53BC"/>
    <w:rsid w:val="009B5CAB"/>
    <w:rsid w:val="009B78AB"/>
    <w:rsid w:val="009C1CAF"/>
    <w:rsid w:val="009C1DFC"/>
    <w:rsid w:val="009C336A"/>
    <w:rsid w:val="009C5B85"/>
    <w:rsid w:val="009C6A24"/>
    <w:rsid w:val="009C7C89"/>
    <w:rsid w:val="009D2B31"/>
    <w:rsid w:val="009D2D6C"/>
    <w:rsid w:val="009D566D"/>
    <w:rsid w:val="009D60EC"/>
    <w:rsid w:val="009D6288"/>
    <w:rsid w:val="009D7E3B"/>
    <w:rsid w:val="009E0CD1"/>
    <w:rsid w:val="009E0D4D"/>
    <w:rsid w:val="009E168D"/>
    <w:rsid w:val="009E207E"/>
    <w:rsid w:val="009E3528"/>
    <w:rsid w:val="009E3638"/>
    <w:rsid w:val="009E4271"/>
    <w:rsid w:val="009E4870"/>
    <w:rsid w:val="009E5E80"/>
    <w:rsid w:val="009E62D1"/>
    <w:rsid w:val="009F1F33"/>
    <w:rsid w:val="009F1FE8"/>
    <w:rsid w:val="009F3DBC"/>
    <w:rsid w:val="009F603B"/>
    <w:rsid w:val="00A00AF1"/>
    <w:rsid w:val="00A0316D"/>
    <w:rsid w:val="00A0430E"/>
    <w:rsid w:val="00A04951"/>
    <w:rsid w:val="00A04B46"/>
    <w:rsid w:val="00A06597"/>
    <w:rsid w:val="00A067AC"/>
    <w:rsid w:val="00A1353A"/>
    <w:rsid w:val="00A137DD"/>
    <w:rsid w:val="00A13E86"/>
    <w:rsid w:val="00A15CF6"/>
    <w:rsid w:val="00A16D82"/>
    <w:rsid w:val="00A208AF"/>
    <w:rsid w:val="00A20A0E"/>
    <w:rsid w:val="00A212D8"/>
    <w:rsid w:val="00A22383"/>
    <w:rsid w:val="00A234E1"/>
    <w:rsid w:val="00A26175"/>
    <w:rsid w:val="00A270A0"/>
    <w:rsid w:val="00A3086F"/>
    <w:rsid w:val="00A3174B"/>
    <w:rsid w:val="00A32F11"/>
    <w:rsid w:val="00A3315B"/>
    <w:rsid w:val="00A33946"/>
    <w:rsid w:val="00A359D2"/>
    <w:rsid w:val="00A35A3D"/>
    <w:rsid w:val="00A35ADE"/>
    <w:rsid w:val="00A363A5"/>
    <w:rsid w:val="00A372D0"/>
    <w:rsid w:val="00A37DC0"/>
    <w:rsid w:val="00A40A01"/>
    <w:rsid w:val="00A43745"/>
    <w:rsid w:val="00A4439C"/>
    <w:rsid w:val="00A455C0"/>
    <w:rsid w:val="00A467AF"/>
    <w:rsid w:val="00A50943"/>
    <w:rsid w:val="00A50A71"/>
    <w:rsid w:val="00A5121A"/>
    <w:rsid w:val="00A53052"/>
    <w:rsid w:val="00A54C42"/>
    <w:rsid w:val="00A55125"/>
    <w:rsid w:val="00A55CF1"/>
    <w:rsid w:val="00A5629A"/>
    <w:rsid w:val="00A5675A"/>
    <w:rsid w:val="00A568EC"/>
    <w:rsid w:val="00A61BF9"/>
    <w:rsid w:val="00A626AF"/>
    <w:rsid w:val="00A63BBD"/>
    <w:rsid w:val="00A644E6"/>
    <w:rsid w:val="00A64F81"/>
    <w:rsid w:val="00A66380"/>
    <w:rsid w:val="00A6750B"/>
    <w:rsid w:val="00A6767C"/>
    <w:rsid w:val="00A72875"/>
    <w:rsid w:val="00A80AC4"/>
    <w:rsid w:val="00A80CAD"/>
    <w:rsid w:val="00A80CF0"/>
    <w:rsid w:val="00A81238"/>
    <w:rsid w:val="00A81BB9"/>
    <w:rsid w:val="00A82FB0"/>
    <w:rsid w:val="00A84F79"/>
    <w:rsid w:val="00A878E1"/>
    <w:rsid w:val="00A879E8"/>
    <w:rsid w:val="00A90CDB"/>
    <w:rsid w:val="00A92737"/>
    <w:rsid w:val="00A9393D"/>
    <w:rsid w:val="00A93A0B"/>
    <w:rsid w:val="00A93A95"/>
    <w:rsid w:val="00A95CC2"/>
    <w:rsid w:val="00A95F0B"/>
    <w:rsid w:val="00A961E9"/>
    <w:rsid w:val="00A96429"/>
    <w:rsid w:val="00A96C70"/>
    <w:rsid w:val="00A96E90"/>
    <w:rsid w:val="00AA0007"/>
    <w:rsid w:val="00AA3967"/>
    <w:rsid w:val="00AA43BD"/>
    <w:rsid w:val="00AA636A"/>
    <w:rsid w:val="00AB12B6"/>
    <w:rsid w:val="00AB36B9"/>
    <w:rsid w:val="00AB4643"/>
    <w:rsid w:val="00AB642E"/>
    <w:rsid w:val="00AB6DB6"/>
    <w:rsid w:val="00AB7AC6"/>
    <w:rsid w:val="00AC2C2B"/>
    <w:rsid w:val="00AC728B"/>
    <w:rsid w:val="00AD01E0"/>
    <w:rsid w:val="00AD2F3B"/>
    <w:rsid w:val="00AD3AFB"/>
    <w:rsid w:val="00AD413E"/>
    <w:rsid w:val="00AD69B4"/>
    <w:rsid w:val="00AE0F3E"/>
    <w:rsid w:val="00AE34E9"/>
    <w:rsid w:val="00AE3925"/>
    <w:rsid w:val="00AE46E1"/>
    <w:rsid w:val="00AE476F"/>
    <w:rsid w:val="00AE4878"/>
    <w:rsid w:val="00AE4E60"/>
    <w:rsid w:val="00AE577D"/>
    <w:rsid w:val="00AF0EA7"/>
    <w:rsid w:val="00AF0FBA"/>
    <w:rsid w:val="00AF11DD"/>
    <w:rsid w:val="00AF14C9"/>
    <w:rsid w:val="00AF1A33"/>
    <w:rsid w:val="00AF1DDE"/>
    <w:rsid w:val="00AF2AE1"/>
    <w:rsid w:val="00AF360E"/>
    <w:rsid w:val="00AF4A78"/>
    <w:rsid w:val="00AF56AD"/>
    <w:rsid w:val="00B02263"/>
    <w:rsid w:val="00B027DC"/>
    <w:rsid w:val="00B0322D"/>
    <w:rsid w:val="00B040CF"/>
    <w:rsid w:val="00B04A33"/>
    <w:rsid w:val="00B06A0F"/>
    <w:rsid w:val="00B06B76"/>
    <w:rsid w:val="00B079D6"/>
    <w:rsid w:val="00B1103E"/>
    <w:rsid w:val="00B11FC4"/>
    <w:rsid w:val="00B13663"/>
    <w:rsid w:val="00B13701"/>
    <w:rsid w:val="00B143D7"/>
    <w:rsid w:val="00B160A4"/>
    <w:rsid w:val="00B16F41"/>
    <w:rsid w:val="00B17F3F"/>
    <w:rsid w:val="00B17FE3"/>
    <w:rsid w:val="00B2017B"/>
    <w:rsid w:val="00B20E27"/>
    <w:rsid w:val="00B22C86"/>
    <w:rsid w:val="00B23533"/>
    <w:rsid w:val="00B23AE0"/>
    <w:rsid w:val="00B241E1"/>
    <w:rsid w:val="00B24ACE"/>
    <w:rsid w:val="00B2591C"/>
    <w:rsid w:val="00B2674D"/>
    <w:rsid w:val="00B279F8"/>
    <w:rsid w:val="00B27B81"/>
    <w:rsid w:val="00B30208"/>
    <w:rsid w:val="00B33BFA"/>
    <w:rsid w:val="00B342B7"/>
    <w:rsid w:val="00B3439A"/>
    <w:rsid w:val="00B34699"/>
    <w:rsid w:val="00B36C6D"/>
    <w:rsid w:val="00B41166"/>
    <w:rsid w:val="00B42815"/>
    <w:rsid w:val="00B42CCB"/>
    <w:rsid w:val="00B431D5"/>
    <w:rsid w:val="00B462CA"/>
    <w:rsid w:val="00B55187"/>
    <w:rsid w:val="00B5534A"/>
    <w:rsid w:val="00B561ED"/>
    <w:rsid w:val="00B62DBC"/>
    <w:rsid w:val="00B63CBC"/>
    <w:rsid w:val="00B64B9E"/>
    <w:rsid w:val="00B65BFE"/>
    <w:rsid w:val="00B667D4"/>
    <w:rsid w:val="00B702BE"/>
    <w:rsid w:val="00B72507"/>
    <w:rsid w:val="00B736E9"/>
    <w:rsid w:val="00B75CAB"/>
    <w:rsid w:val="00B7625D"/>
    <w:rsid w:val="00B770AC"/>
    <w:rsid w:val="00B777E4"/>
    <w:rsid w:val="00B7796E"/>
    <w:rsid w:val="00B8277D"/>
    <w:rsid w:val="00B83368"/>
    <w:rsid w:val="00B83FA8"/>
    <w:rsid w:val="00B85067"/>
    <w:rsid w:val="00B866A7"/>
    <w:rsid w:val="00B86F1C"/>
    <w:rsid w:val="00B90795"/>
    <w:rsid w:val="00B9284C"/>
    <w:rsid w:val="00B92F22"/>
    <w:rsid w:val="00B93F1F"/>
    <w:rsid w:val="00B950AD"/>
    <w:rsid w:val="00B95730"/>
    <w:rsid w:val="00BA0AC1"/>
    <w:rsid w:val="00BA5E70"/>
    <w:rsid w:val="00BA7C28"/>
    <w:rsid w:val="00BB1931"/>
    <w:rsid w:val="00BB1A1D"/>
    <w:rsid w:val="00BB23EC"/>
    <w:rsid w:val="00BB25FC"/>
    <w:rsid w:val="00BB3B6F"/>
    <w:rsid w:val="00BB3C99"/>
    <w:rsid w:val="00BB4948"/>
    <w:rsid w:val="00BB4FF5"/>
    <w:rsid w:val="00BB55E8"/>
    <w:rsid w:val="00BB57AB"/>
    <w:rsid w:val="00BB59CB"/>
    <w:rsid w:val="00BB5DC1"/>
    <w:rsid w:val="00BB60BA"/>
    <w:rsid w:val="00BB664D"/>
    <w:rsid w:val="00BB750C"/>
    <w:rsid w:val="00BC0657"/>
    <w:rsid w:val="00BC07B9"/>
    <w:rsid w:val="00BC204A"/>
    <w:rsid w:val="00BC3623"/>
    <w:rsid w:val="00BC5B56"/>
    <w:rsid w:val="00BC65AB"/>
    <w:rsid w:val="00BC662C"/>
    <w:rsid w:val="00BC6969"/>
    <w:rsid w:val="00BC7856"/>
    <w:rsid w:val="00BD2FB9"/>
    <w:rsid w:val="00BD377F"/>
    <w:rsid w:val="00BD3C6C"/>
    <w:rsid w:val="00BD4A57"/>
    <w:rsid w:val="00BD7A19"/>
    <w:rsid w:val="00BE083B"/>
    <w:rsid w:val="00BE0A56"/>
    <w:rsid w:val="00BE0F5C"/>
    <w:rsid w:val="00BE0FC8"/>
    <w:rsid w:val="00BE3056"/>
    <w:rsid w:val="00BE3C4D"/>
    <w:rsid w:val="00BE3EA1"/>
    <w:rsid w:val="00BE589C"/>
    <w:rsid w:val="00BE6AAA"/>
    <w:rsid w:val="00BE75FE"/>
    <w:rsid w:val="00BF0527"/>
    <w:rsid w:val="00BF1454"/>
    <w:rsid w:val="00BF1721"/>
    <w:rsid w:val="00BF21FF"/>
    <w:rsid w:val="00BF320E"/>
    <w:rsid w:val="00BF3586"/>
    <w:rsid w:val="00BF37FB"/>
    <w:rsid w:val="00BF3ADD"/>
    <w:rsid w:val="00BF50EC"/>
    <w:rsid w:val="00BF5615"/>
    <w:rsid w:val="00BF64CA"/>
    <w:rsid w:val="00BF7337"/>
    <w:rsid w:val="00BF783B"/>
    <w:rsid w:val="00C014F9"/>
    <w:rsid w:val="00C0184F"/>
    <w:rsid w:val="00C044C9"/>
    <w:rsid w:val="00C05070"/>
    <w:rsid w:val="00C103CB"/>
    <w:rsid w:val="00C11644"/>
    <w:rsid w:val="00C12E8F"/>
    <w:rsid w:val="00C12FE4"/>
    <w:rsid w:val="00C1505C"/>
    <w:rsid w:val="00C154B1"/>
    <w:rsid w:val="00C16C5E"/>
    <w:rsid w:val="00C20BA0"/>
    <w:rsid w:val="00C21261"/>
    <w:rsid w:val="00C21923"/>
    <w:rsid w:val="00C21E55"/>
    <w:rsid w:val="00C2242C"/>
    <w:rsid w:val="00C22574"/>
    <w:rsid w:val="00C2383C"/>
    <w:rsid w:val="00C2464A"/>
    <w:rsid w:val="00C25B89"/>
    <w:rsid w:val="00C25E31"/>
    <w:rsid w:val="00C3167E"/>
    <w:rsid w:val="00C33C6F"/>
    <w:rsid w:val="00C33F35"/>
    <w:rsid w:val="00C3505C"/>
    <w:rsid w:val="00C37C9E"/>
    <w:rsid w:val="00C424FE"/>
    <w:rsid w:val="00C45D01"/>
    <w:rsid w:val="00C45DC3"/>
    <w:rsid w:val="00C475DE"/>
    <w:rsid w:val="00C505D5"/>
    <w:rsid w:val="00C50B39"/>
    <w:rsid w:val="00C50D5A"/>
    <w:rsid w:val="00C53B1B"/>
    <w:rsid w:val="00C53F80"/>
    <w:rsid w:val="00C5644A"/>
    <w:rsid w:val="00C60192"/>
    <w:rsid w:val="00C63D44"/>
    <w:rsid w:val="00C64C39"/>
    <w:rsid w:val="00C65069"/>
    <w:rsid w:val="00C70257"/>
    <w:rsid w:val="00C71033"/>
    <w:rsid w:val="00C72227"/>
    <w:rsid w:val="00C72D8F"/>
    <w:rsid w:val="00C7369C"/>
    <w:rsid w:val="00C73938"/>
    <w:rsid w:val="00C7476F"/>
    <w:rsid w:val="00C74DD5"/>
    <w:rsid w:val="00C76801"/>
    <w:rsid w:val="00C76C7E"/>
    <w:rsid w:val="00C77A0D"/>
    <w:rsid w:val="00C804BE"/>
    <w:rsid w:val="00C80E90"/>
    <w:rsid w:val="00C821A4"/>
    <w:rsid w:val="00C82334"/>
    <w:rsid w:val="00C83E3F"/>
    <w:rsid w:val="00C84637"/>
    <w:rsid w:val="00C86B40"/>
    <w:rsid w:val="00C86EE6"/>
    <w:rsid w:val="00C91E31"/>
    <w:rsid w:val="00C942D7"/>
    <w:rsid w:val="00C972A6"/>
    <w:rsid w:val="00CA04B1"/>
    <w:rsid w:val="00CA06F4"/>
    <w:rsid w:val="00CA16E8"/>
    <w:rsid w:val="00CA1D15"/>
    <w:rsid w:val="00CA1F92"/>
    <w:rsid w:val="00CA2C96"/>
    <w:rsid w:val="00CA4857"/>
    <w:rsid w:val="00CA4875"/>
    <w:rsid w:val="00CA5823"/>
    <w:rsid w:val="00CA6DA6"/>
    <w:rsid w:val="00CB03AA"/>
    <w:rsid w:val="00CB19D4"/>
    <w:rsid w:val="00CB2F5B"/>
    <w:rsid w:val="00CB4A6C"/>
    <w:rsid w:val="00CB4D4B"/>
    <w:rsid w:val="00CB58D0"/>
    <w:rsid w:val="00CC1168"/>
    <w:rsid w:val="00CC307C"/>
    <w:rsid w:val="00CC41F3"/>
    <w:rsid w:val="00CC601B"/>
    <w:rsid w:val="00CC6940"/>
    <w:rsid w:val="00CC7686"/>
    <w:rsid w:val="00CC7BB4"/>
    <w:rsid w:val="00CD02A4"/>
    <w:rsid w:val="00CD2C09"/>
    <w:rsid w:val="00CD3F18"/>
    <w:rsid w:val="00CD4F70"/>
    <w:rsid w:val="00CD53A5"/>
    <w:rsid w:val="00CD5FA1"/>
    <w:rsid w:val="00CD6108"/>
    <w:rsid w:val="00CD664B"/>
    <w:rsid w:val="00CD6657"/>
    <w:rsid w:val="00CD7DAC"/>
    <w:rsid w:val="00CE362D"/>
    <w:rsid w:val="00CF0607"/>
    <w:rsid w:val="00CF2A91"/>
    <w:rsid w:val="00CF361F"/>
    <w:rsid w:val="00CF37B9"/>
    <w:rsid w:val="00CF4499"/>
    <w:rsid w:val="00CF7A50"/>
    <w:rsid w:val="00CF7E5B"/>
    <w:rsid w:val="00D01221"/>
    <w:rsid w:val="00D02512"/>
    <w:rsid w:val="00D026E5"/>
    <w:rsid w:val="00D03580"/>
    <w:rsid w:val="00D05150"/>
    <w:rsid w:val="00D057A3"/>
    <w:rsid w:val="00D05A65"/>
    <w:rsid w:val="00D05E28"/>
    <w:rsid w:val="00D06BED"/>
    <w:rsid w:val="00D0785B"/>
    <w:rsid w:val="00D10A9E"/>
    <w:rsid w:val="00D11701"/>
    <w:rsid w:val="00D11772"/>
    <w:rsid w:val="00D121D9"/>
    <w:rsid w:val="00D12439"/>
    <w:rsid w:val="00D12B06"/>
    <w:rsid w:val="00D14E71"/>
    <w:rsid w:val="00D21498"/>
    <w:rsid w:val="00D21639"/>
    <w:rsid w:val="00D2267A"/>
    <w:rsid w:val="00D257EA"/>
    <w:rsid w:val="00D301CB"/>
    <w:rsid w:val="00D3102A"/>
    <w:rsid w:val="00D325BC"/>
    <w:rsid w:val="00D33461"/>
    <w:rsid w:val="00D35093"/>
    <w:rsid w:val="00D3597F"/>
    <w:rsid w:val="00D36557"/>
    <w:rsid w:val="00D36D52"/>
    <w:rsid w:val="00D36E58"/>
    <w:rsid w:val="00D374BF"/>
    <w:rsid w:val="00D409AB"/>
    <w:rsid w:val="00D42261"/>
    <w:rsid w:val="00D4260C"/>
    <w:rsid w:val="00D43B12"/>
    <w:rsid w:val="00D4415D"/>
    <w:rsid w:val="00D44B2B"/>
    <w:rsid w:val="00D45646"/>
    <w:rsid w:val="00D50CED"/>
    <w:rsid w:val="00D52B39"/>
    <w:rsid w:val="00D55840"/>
    <w:rsid w:val="00D5656D"/>
    <w:rsid w:val="00D57197"/>
    <w:rsid w:val="00D57380"/>
    <w:rsid w:val="00D6179C"/>
    <w:rsid w:val="00D61F32"/>
    <w:rsid w:val="00D655A8"/>
    <w:rsid w:val="00D66E02"/>
    <w:rsid w:val="00D7114B"/>
    <w:rsid w:val="00D75FAF"/>
    <w:rsid w:val="00D76A6E"/>
    <w:rsid w:val="00D77B10"/>
    <w:rsid w:val="00D820AE"/>
    <w:rsid w:val="00D83F9A"/>
    <w:rsid w:val="00D844DC"/>
    <w:rsid w:val="00D85985"/>
    <w:rsid w:val="00D86FE9"/>
    <w:rsid w:val="00D8786A"/>
    <w:rsid w:val="00D91B82"/>
    <w:rsid w:val="00D91DD8"/>
    <w:rsid w:val="00D926C1"/>
    <w:rsid w:val="00D940F4"/>
    <w:rsid w:val="00D943B2"/>
    <w:rsid w:val="00D94FFA"/>
    <w:rsid w:val="00D971AB"/>
    <w:rsid w:val="00DA09F3"/>
    <w:rsid w:val="00DA13C4"/>
    <w:rsid w:val="00DA15FC"/>
    <w:rsid w:val="00DA34DF"/>
    <w:rsid w:val="00DA3F00"/>
    <w:rsid w:val="00DA5D17"/>
    <w:rsid w:val="00DA661B"/>
    <w:rsid w:val="00DA7337"/>
    <w:rsid w:val="00DA7CD7"/>
    <w:rsid w:val="00DB0619"/>
    <w:rsid w:val="00DB1EB2"/>
    <w:rsid w:val="00DB2886"/>
    <w:rsid w:val="00DB2B25"/>
    <w:rsid w:val="00DB76FE"/>
    <w:rsid w:val="00DC3286"/>
    <w:rsid w:val="00DC59DE"/>
    <w:rsid w:val="00DC5E6F"/>
    <w:rsid w:val="00DD00D3"/>
    <w:rsid w:val="00DD02A1"/>
    <w:rsid w:val="00DD2BE7"/>
    <w:rsid w:val="00DD36A2"/>
    <w:rsid w:val="00DD4F3B"/>
    <w:rsid w:val="00DE12C8"/>
    <w:rsid w:val="00DE295F"/>
    <w:rsid w:val="00DE4B39"/>
    <w:rsid w:val="00DE65F3"/>
    <w:rsid w:val="00DE6F54"/>
    <w:rsid w:val="00DF0075"/>
    <w:rsid w:val="00DF1D32"/>
    <w:rsid w:val="00DF46DF"/>
    <w:rsid w:val="00DF47C3"/>
    <w:rsid w:val="00DF4901"/>
    <w:rsid w:val="00DF4C73"/>
    <w:rsid w:val="00DF6B30"/>
    <w:rsid w:val="00E0337B"/>
    <w:rsid w:val="00E04DAD"/>
    <w:rsid w:val="00E056C3"/>
    <w:rsid w:val="00E12EEE"/>
    <w:rsid w:val="00E1498A"/>
    <w:rsid w:val="00E16BEC"/>
    <w:rsid w:val="00E17325"/>
    <w:rsid w:val="00E2254F"/>
    <w:rsid w:val="00E23939"/>
    <w:rsid w:val="00E245A0"/>
    <w:rsid w:val="00E25843"/>
    <w:rsid w:val="00E26769"/>
    <w:rsid w:val="00E276D2"/>
    <w:rsid w:val="00E301A9"/>
    <w:rsid w:val="00E30F20"/>
    <w:rsid w:val="00E352CF"/>
    <w:rsid w:val="00E352E6"/>
    <w:rsid w:val="00E370EB"/>
    <w:rsid w:val="00E41E5A"/>
    <w:rsid w:val="00E425D9"/>
    <w:rsid w:val="00E44CEF"/>
    <w:rsid w:val="00E455F1"/>
    <w:rsid w:val="00E47584"/>
    <w:rsid w:val="00E52060"/>
    <w:rsid w:val="00E52AE2"/>
    <w:rsid w:val="00E555BB"/>
    <w:rsid w:val="00E55758"/>
    <w:rsid w:val="00E60C11"/>
    <w:rsid w:val="00E60C93"/>
    <w:rsid w:val="00E61018"/>
    <w:rsid w:val="00E62AC3"/>
    <w:rsid w:val="00E6362C"/>
    <w:rsid w:val="00E63BAD"/>
    <w:rsid w:val="00E64A3A"/>
    <w:rsid w:val="00E65003"/>
    <w:rsid w:val="00E6551D"/>
    <w:rsid w:val="00E65D6C"/>
    <w:rsid w:val="00E671A4"/>
    <w:rsid w:val="00E70534"/>
    <w:rsid w:val="00E7053A"/>
    <w:rsid w:val="00E70D43"/>
    <w:rsid w:val="00E70D66"/>
    <w:rsid w:val="00E73CD3"/>
    <w:rsid w:val="00E74D40"/>
    <w:rsid w:val="00E75902"/>
    <w:rsid w:val="00E77BCC"/>
    <w:rsid w:val="00E80B30"/>
    <w:rsid w:val="00E82712"/>
    <w:rsid w:val="00E8319D"/>
    <w:rsid w:val="00E835BF"/>
    <w:rsid w:val="00E838AC"/>
    <w:rsid w:val="00E84BAC"/>
    <w:rsid w:val="00E85B3D"/>
    <w:rsid w:val="00E90CEB"/>
    <w:rsid w:val="00E917C9"/>
    <w:rsid w:val="00E91A7A"/>
    <w:rsid w:val="00E91E6A"/>
    <w:rsid w:val="00E95626"/>
    <w:rsid w:val="00E96BDB"/>
    <w:rsid w:val="00E973FA"/>
    <w:rsid w:val="00E97AFA"/>
    <w:rsid w:val="00E97BBD"/>
    <w:rsid w:val="00E97C5E"/>
    <w:rsid w:val="00EA058C"/>
    <w:rsid w:val="00EA05FA"/>
    <w:rsid w:val="00EA2262"/>
    <w:rsid w:val="00EA26B0"/>
    <w:rsid w:val="00EA36A6"/>
    <w:rsid w:val="00EA4BEB"/>
    <w:rsid w:val="00EA6456"/>
    <w:rsid w:val="00EA6C90"/>
    <w:rsid w:val="00EB016A"/>
    <w:rsid w:val="00EB12B9"/>
    <w:rsid w:val="00EB1BCD"/>
    <w:rsid w:val="00EB1CF3"/>
    <w:rsid w:val="00EB217C"/>
    <w:rsid w:val="00EB2A16"/>
    <w:rsid w:val="00EB4011"/>
    <w:rsid w:val="00EC1660"/>
    <w:rsid w:val="00EC2BF2"/>
    <w:rsid w:val="00EC2FC9"/>
    <w:rsid w:val="00EC395F"/>
    <w:rsid w:val="00EC628E"/>
    <w:rsid w:val="00ED0822"/>
    <w:rsid w:val="00ED28DE"/>
    <w:rsid w:val="00ED79DA"/>
    <w:rsid w:val="00EE2A52"/>
    <w:rsid w:val="00EE3BC9"/>
    <w:rsid w:val="00EE4509"/>
    <w:rsid w:val="00EE4BE0"/>
    <w:rsid w:val="00EE5080"/>
    <w:rsid w:val="00EE5E44"/>
    <w:rsid w:val="00EE6625"/>
    <w:rsid w:val="00EE6C15"/>
    <w:rsid w:val="00EE6F52"/>
    <w:rsid w:val="00EE7FDA"/>
    <w:rsid w:val="00EF0789"/>
    <w:rsid w:val="00EF11DA"/>
    <w:rsid w:val="00EF1331"/>
    <w:rsid w:val="00EF1AD2"/>
    <w:rsid w:val="00EF1C4C"/>
    <w:rsid w:val="00EF1FC3"/>
    <w:rsid w:val="00EF2985"/>
    <w:rsid w:val="00EF385D"/>
    <w:rsid w:val="00EF3960"/>
    <w:rsid w:val="00EF3D99"/>
    <w:rsid w:val="00EF3E51"/>
    <w:rsid w:val="00EF572C"/>
    <w:rsid w:val="00F004E9"/>
    <w:rsid w:val="00F01EEE"/>
    <w:rsid w:val="00F02182"/>
    <w:rsid w:val="00F038DC"/>
    <w:rsid w:val="00F075E9"/>
    <w:rsid w:val="00F07F2C"/>
    <w:rsid w:val="00F10FCF"/>
    <w:rsid w:val="00F11B09"/>
    <w:rsid w:val="00F11E14"/>
    <w:rsid w:val="00F1315B"/>
    <w:rsid w:val="00F1512D"/>
    <w:rsid w:val="00F2054C"/>
    <w:rsid w:val="00F22A78"/>
    <w:rsid w:val="00F23041"/>
    <w:rsid w:val="00F23BED"/>
    <w:rsid w:val="00F24CB6"/>
    <w:rsid w:val="00F2504A"/>
    <w:rsid w:val="00F26D22"/>
    <w:rsid w:val="00F2708B"/>
    <w:rsid w:val="00F27118"/>
    <w:rsid w:val="00F31914"/>
    <w:rsid w:val="00F3542B"/>
    <w:rsid w:val="00F358A1"/>
    <w:rsid w:val="00F36145"/>
    <w:rsid w:val="00F369A8"/>
    <w:rsid w:val="00F37550"/>
    <w:rsid w:val="00F4033C"/>
    <w:rsid w:val="00F419DE"/>
    <w:rsid w:val="00F41AB2"/>
    <w:rsid w:val="00F43BDC"/>
    <w:rsid w:val="00F4524E"/>
    <w:rsid w:val="00F473DE"/>
    <w:rsid w:val="00F47966"/>
    <w:rsid w:val="00F47F2C"/>
    <w:rsid w:val="00F500C5"/>
    <w:rsid w:val="00F5015B"/>
    <w:rsid w:val="00F50C43"/>
    <w:rsid w:val="00F512CC"/>
    <w:rsid w:val="00F51CFD"/>
    <w:rsid w:val="00F5466D"/>
    <w:rsid w:val="00F5559A"/>
    <w:rsid w:val="00F564F5"/>
    <w:rsid w:val="00F57231"/>
    <w:rsid w:val="00F57BF2"/>
    <w:rsid w:val="00F60A08"/>
    <w:rsid w:val="00F610D9"/>
    <w:rsid w:val="00F6182B"/>
    <w:rsid w:val="00F62943"/>
    <w:rsid w:val="00F62B5C"/>
    <w:rsid w:val="00F64558"/>
    <w:rsid w:val="00F646BD"/>
    <w:rsid w:val="00F65AD1"/>
    <w:rsid w:val="00F70079"/>
    <w:rsid w:val="00F70EDB"/>
    <w:rsid w:val="00F71279"/>
    <w:rsid w:val="00F72147"/>
    <w:rsid w:val="00F752E0"/>
    <w:rsid w:val="00F756B9"/>
    <w:rsid w:val="00F75793"/>
    <w:rsid w:val="00F7682C"/>
    <w:rsid w:val="00F76835"/>
    <w:rsid w:val="00F7701F"/>
    <w:rsid w:val="00F77342"/>
    <w:rsid w:val="00F812EB"/>
    <w:rsid w:val="00F83238"/>
    <w:rsid w:val="00F8500E"/>
    <w:rsid w:val="00F86A4F"/>
    <w:rsid w:val="00F902FD"/>
    <w:rsid w:val="00F908FC"/>
    <w:rsid w:val="00F9495A"/>
    <w:rsid w:val="00F9516E"/>
    <w:rsid w:val="00F95901"/>
    <w:rsid w:val="00F95ABF"/>
    <w:rsid w:val="00F97807"/>
    <w:rsid w:val="00FA1973"/>
    <w:rsid w:val="00FA1F95"/>
    <w:rsid w:val="00FA251C"/>
    <w:rsid w:val="00FA34F0"/>
    <w:rsid w:val="00FA36D5"/>
    <w:rsid w:val="00FA4079"/>
    <w:rsid w:val="00FA4083"/>
    <w:rsid w:val="00FA6175"/>
    <w:rsid w:val="00FA6197"/>
    <w:rsid w:val="00FA7A75"/>
    <w:rsid w:val="00FA7D67"/>
    <w:rsid w:val="00FB32BB"/>
    <w:rsid w:val="00FB35E4"/>
    <w:rsid w:val="00FB363A"/>
    <w:rsid w:val="00FB4CC9"/>
    <w:rsid w:val="00FB50DD"/>
    <w:rsid w:val="00FB64DD"/>
    <w:rsid w:val="00FB654E"/>
    <w:rsid w:val="00FB75D2"/>
    <w:rsid w:val="00FC139F"/>
    <w:rsid w:val="00FC143E"/>
    <w:rsid w:val="00FC2229"/>
    <w:rsid w:val="00FC472A"/>
    <w:rsid w:val="00FC6248"/>
    <w:rsid w:val="00FC6E88"/>
    <w:rsid w:val="00FD1824"/>
    <w:rsid w:val="00FD32FA"/>
    <w:rsid w:val="00FD36E0"/>
    <w:rsid w:val="00FD3D41"/>
    <w:rsid w:val="00FD47C0"/>
    <w:rsid w:val="00FD4827"/>
    <w:rsid w:val="00FD4B02"/>
    <w:rsid w:val="00FD6F65"/>
    <w:rsid w:val="00FD752D"/>
    <w:rsid w:val="00FE2663"/>
    <w:rsid w:val="00FE3ECC"/>
    <w:rsid w:val="00FE568B"/>
    <w:rsid w:val="00FE5F6B"/>
    <w:rsid w:val="00FE6E56"/>
    <w:rsid w:val="00FF05B7"/>
    <w:rsid w:val="00FF14ED"/>
    <w:rsid w:val="00FF1821"/>
    <w:rsid w:val="00FF3D89"/>
    <w:rsid w:val="00FF4F3A"/>
    <w:rsid w:val="00FF5F8F"/>
    <w:rsid w:val="00FF6303"/>
    <w:rsid w:val="00FF7B89"/>
    <w:rsid w:val="01056C9D"/>
    <w:rsid w:val="010706A7"/>
    <w:rsid w:val="010F040C"/>
    <w:rsid w:val="010F350F"/>
    <w:rsid w:val="015554A4"/>
    <w:rsid w:val="017D4F82"/>
    <w:rsid w:val="019424BE"/>
    <w:rsid w:val="01992300"/>
    <w:rsid w:val="01A324E9"/>
    <w:rsid w:val="01DB7ED5"/>
    <w:rsid w:val="01E0373D"/>
    <w:rsid w:val="021F7DC1"/>
    <w:rsid w:val="02317AF5"/>
    <w:rsid w:val="0232479F"/>
    <w:rsid w:val="024A4392"/>
    <w:rsid w:val="024C1B2A"/>
    <w:rsid w:val="024D5F34"/>
    <w:rsid w:val="025A704C"/>
    <w:rsid w:val="025B3B7B"/>
    <w:rsid w:val="025E3EE7"/>
    <w:rsid w:val="02751A20"/>
    <w:rsid w:val="0286604A"/>
    <w:rsid w:val="02A227A1"/>
    <w:rsid w:val="02D06700"/>
    <w:rsid w:val="02E1151B"/>
    <w:rsid w:val="03113208"/>
    <w:rsid w:val="032C2DD9"/>
    <w:rsid w:val="03365100"/>
    <w:rsid w:val="03913E39"/>
    <w:rsid w:val="03B15391"/>
    <w:rsid w:val="03CD1A9F"/>
    <w:rsid w:val="040D42FA"/>
    <w:rsid w:val="04194A97"/>
    <w:rsid w:val="043438CC"/>
    <w:rsid w:val="04674206"/>
    <w:rsid w:val="04945271"/>
    <w:rsid w:val="049820AD"/>
    <w:rsid w:val="04A22E57"/>
    <w:rsid w:val="04BF588C"/>
    <w:rsid w:val="04CF6083"/>
    <w:rsid w:val="04E83035"/>
    <w:rsid w:val="05001CB6"/>
    <w:rsid w:val="050D2A9B"/>
    <w:rsid w:val="0511629C"/>
    <w:rsid w:val="053425E6"/>
    <w:rsid w:val="053A445F"/>
    <w:rsid w:val="05502988"/>
    <w:rsid w:val="055374A2"/>
    <w:rsid w:val="058E038E"/>
    <w:rsid w:val="0591353A"/>
    <w:rsid w:val="059C797B"/>
    <w:rsid w:val="05A827C4"/>
    <w:rsid w:val="05CC64B2"/>
    <w:rsid w:val="05D76C05"/>
    <w:rsid w:val="05D9200B"/>
    <w:rsid w:val="05F81055"/>
    <w:rsid w:val="05FB16D1"/>
    <w:rsid w:val="060E0879"/>
    <w:rsid w:val="06437F8E"/>
    <w:rsid w:val="065B3392"/>
    <w:rsid w:val="06660439"/>
    <w:rsid w:val="068C3E93"/>
    <w:rsid w:val="06C3158E"/>
    <w:rsid w:val="06CF005C"/>
    <w:rsid w:val="06D03D80"/>
    <w:rsid w:val="070C6416"/>
    <w:rsid w:val="071A0439"/>
    <w:rsid w:val="072036B4"/>
    <w:rsid w:val="07466F91"/>
    <w:rsid w:val="075948A2"/>
    <w:rsid w:val="07754928"/>
    <w:rsid w:val="0788465B"/>
    <w:rsid w:val="078A5965"/>
    <w:rsid w:val="079F20D2"/>
    <w:rsid w:val="07A47FD8"/>
    <w:rsid w:val="07A97D85"/>
    <w:rsid w:val="07AF1BE8"/>
    <w:rsid w:val="07D258D6"/>
    <w:rsid w:val="07DA3499"/>
    <w:rsid w:val="07DD49A7"/>
    <w:rsid w:val="07DE2FBD"/>
    <w:rsid w:val="07E54304"/>
    <w:rsid w:val="07EF6488"/>
    <w:rsid w:val="07F26B0C"/>
    <w:rsid w:val="08142BE4"/>
    <w:rsid w:val="081710BE"/>
    <w:rsid w:val="0834033F"/>
    <w:rsid w:val="085355EF"/>
    <w:rsid w:val="08634780"/>
    <w:rsid w:val="0864151C"/>
    <w:rsid w:val="08646A30"/>
    <w:rsid w:val="086B654C"/>
    <w:rsid w:val="08A13C26"/>
    <w:rsid w:val="08B81F05"/>
    <w:rsid w:val="08C35BCC"/>
    <w:rsid w:val="08C571E9"/>
    <w:rsid w:val="08EB6C4F"/>
    <w:rsid w:val="08F43C68"/>
    <w:rsid w:val="090674EE"/>
    <w:rsid w:val="092B4153"/>
    <w:rsid w:val="09383E5F"/>
    <w:rsid w:val="094674BE"/>
    <w:rsid w:val="09BA2AC6"/>
    <w:rsid w:val="09F05075"/>
    <w:rsid w:val="0A002BCE"/>
    <w:rsid w:val="0A021F2E"/>
    <w:rsid w:val="0A0C7595"/>
    <w:rsid w:val="0A2A6954"/>
    <w:rsid w:val="0A404F63"/>
    <w:rsid w:val="0A673EF3"/>
    <w:rsid w:val="0A6C249B"/>
    <w:rsid w:val="0A7113D6"/>
    <w:rsid w:val="0ABA0FCF"/>
    <w:rsid w:val="0ADD14FB"/>
    <w:rsid w:val="0B0A5659"/>
    <w:rsid w:val="0B1245E8"/>
    <w:rsid w:val="0B1D330C"/>
    <w:rsid w:val="0B3F3282"/>
    <w:rsid w:val="0B454EBC"/>
    <w:rsid w:val="0B563B5B"/>
    <w:rsid w:val="0B792C38"/>
    <w:rsid w:val="0B901D30"/>
    <w:rsid w:val="0BBF420D"/>
    <w:rsid w:val="0C0D53CD"/>
    <w:rsid w:val="0C2072A0"/>
    <w:rsid w:val="0C28011C"/>
    <w:rsid w:val="0C622A52"/>
    <w:rsid w:val="0C6C00A7"/>
    <w:rsid w:val="0C796C68"/>
    <w:rsid w:val="0C982A5B"/>
    <w:rsid w:val="0CB657C6"/>
    <w:rsid w:val="0CCB7EBA"/>
    <w:rsid w:val="0CF31220"/>
    <w:rsid w:val="0D097FEC"/>
    <w:rsid w:val="0D0E5602"/>
    <w:rsid w:val="0D2E1801"/>
    <w:rsid w:val="0D3A1F53"/>
    <w:rsid w:val="0D576FA9"/>
    <w:rsid w:val="0D636733"/>
    <w:rsid w:val="0D662D48"/>
    <w:rsid w:val="0D9A50E8"/>
    <w:rsid w:val="0DE3083D"/>
    <w:rsid w:val="0DE52450"/>
    <w:rsid w:val="0DF30354"/>
    <w:rsid w:val="0E157954"/>
    <w:rsid w:val="0E721BC1"/>
    <w:rsid w:val="0EB03711"/>
    <w:rsid w:val="0EB775D4"/>
    <w:rsid w:val="0EC05242"/>
    <w:rsid w:val="0EC5388C"/>
    <w:rsid w:val="0ECE1FF2"/>
    <w:rsid w:val="0ED13166"/>
    <w:rsid w:val="0EDD4F42"/>
    <w:rsid w:val="0EDE4A54"/>
    <w:rsid w:val="0EE63C63"/>
    <w:rsid w:val="0F135152"/>
    <w:rsid w:val="0F347CC8"/>
    <w:rsid w:val="0F411287"/>
    <w:rsid w:val="0F4277E5"/>
    <w:rsid w:val="0F4D3059"/>
    <w:rsid w:val="0F59068B"/>
    <w:rsid w:val="0F8C0A60"/>
    <w:rsid w:val="0F917DE8"/>
    <w:rsid w:val="0F985E59"/>
    <w:rsid w:val="0F98794A"/>
    <w:rsid w:val="0FE4089C"/>
    <w:rsid w:val="0FF67E85"/>
    <w:rsid w:val="0FFE157A"/>
    <w:rsid w:val="0FFF1232"/>
    <w:rsid w:val="103A04BC"/>
    <w:rsid w:val="103A5CAF"/>
    <w:rsid w:val="10545E2A"/>
    <w:rsid w:val="105F7F23"/>
    <w:rsid w:val="10974BB6"/>
    <w:rsid w:val="10AC760C"/>
    <w:rsid w:val="10D807E1"/>
    <w:rsid w:val="10E072B6"/>
    <w:rsid w:val="10E548CC"/>
    <w:rsid w:val="10FC65BF"/>
    <w:rsid w:val="1102255C"/>
    <w:rsid w:val="1102722C"/>
    <w:rsid w:val="11765524"/>
    <w:rsid w:val="11BA012C"/>
    <w:rsid w:val="11C91DC1"/>
    <w:rsid w:val="1208131C"/>
    <w:rsid w:val="12096424"/>
    <w:rsid w:val="12211934"/>
    <w:rsid w:val="1248520C"/>
    <w:rsid w:val="1249483D"/>
    <w:rsid w:val="12920751"/>
    <w:rsid w:val="12DE4195"/>
    <w:rsid w:val="133833D9"/>
    <w:rsid w:val="134766AD"/>
    <w:rsid w:val="13983E78"/>
    <w:rsid w:val="13A035A3"/>
    <w:rsid w:val="13BB36C2"/>
    <w:rsid w:val="13BC19A6"/>
    <w:rsid w:val="13D80718"/>
    <w:rsid w:val="13E175CD"/>
    <w:rsid w:val="1420443E"/>
    <w:rsid w:val="143A4F2F"/>
    <w:rsid w:val="14410B0B"/>
    <w:rsid w:val="144933C4"/>
    <w:rsid w:val="14553957"/>
    <w:rsid w:val="14670F3B"/>
    <w:rsid w:val="146F59FF"/>
    <w:rsid w:val="14A2292A"/>
    <w:rsid w:val="14BE346A"/>
    <w:rsid w:val="14C2372B"/>
    <w:rsid w:val="14C30A80"/>
    <w:rsid w:val="14CF5677"/>
    <w:rsid w:val="14F74BCE"/>
    <w:rsid w:val="150F6DF8"/>
    <w:rsid w:val="15256588"/>
    <w:rsid w:val="15455939"/>
    <w:rsid w:val="15665187"/>
    <w:rsid w:val="15781C4D"/>
    <w:rsid w:val="157E6A6B"/>
    <w:rsid w:val="15834D61"/>
    <w:rsid w:val="15A14374"/>
    <w:rsid w:val="15FA088E"/>
    <w:rsid w:val="15FA2BC8"/>
    <w:rsid w:val="162227D6"/>
    <w:rsid w:val="16283474"/>
    <w:rsid w:val="1659551A"/>
    <w:rsid w:val="1674297A"/>
    <w:rsid w:val="1686445B"/>
    <w:rsid w:val="16AB5C70"/>
    <w:rsid w:val="16BA5DAD"/>
    <w:rsid w:val="16EF3DAF"/>
    <w:rsid w:val="17033CFE"/>
    <w:rsid w:val="170A0BE8"/>
    <w:rsid w:val="173A1C8D"/>
    <w:rsid w:val="173A5A2D"/>
    <w:rsid w:val="17417890"/>
    <w:rsid w:val="17424826"/>
    <w:rsid w:val="17494CAD"/>
    <w:rsid w:val="174F6F43"/>
    <w:rsid w:val="175F7CA1"/>
    <w:rsid w:val="17C57205"/>
    <w:rsid w:val="17E94CA2"/>
    <w:rsid w:val="182F3777"/>
    <w:rsid w:val="18426FD0"/>
    <w:rsid w:val="18814EDA"/>
    <w:rsid w:val="18CE20EA"/>
    <w:rsid w:val="18D21978"/>
    <w:rsid w:val="195530E3"/>
    <w:rsid w:val="19670F1B"/>
    <w:rsid w:val="197C43E7"/>
    <w:rsid w:val="199F2C6B"/>
    <w:rsid w:val="19EF6185"/>
    <w:rsid w:val="1A0C2EC9"/>
    <w:rsid w:val="1A177C84"/>
    <w:rsid w:val="1A425A24"/>
    <w:rsid w:val="1A6515CA"/>
    <w:rsid w:val="1A6B3F12"/>
    <w:rsid w:val="1A930EF5"/>
    <w:rsid w:val="1AA2738A"/>
    <w:rsid w:val="1AB72134"/>
    <w:rsid w:val="1AB8095B"/>
    <w:rsid w:val="1AD5150D"/>
    <w:rsid w:val="1ADE10E3"/>
    <w:rsid w:val="1AE6196C"/>
    <w:rsid w:val="1AF54531"/>
    <w:rsid w:val="1AFD0A64"/>
    <w:rsid w:val="1B0C144B"/>
    <w:rsid w:val="1B0F2F7F"/>
    <w:rsid w:val="1B225C27"/>
    <w:rsid w:val="1B401473"/>
    <w:rsid w:val="1B600565"/>
    <w:rsid w:val="1B701236"/>
    <w:rsid w:val="1B7900EB"/>
    <w:rsid w:val="1B7A20B5"/>
    <w:rsid w:val="1B846A4C"/>
    <w:rsid w:val="1B9E6579"/>
    <w:rsid w:val="1BC670A8"/>
    <w:rsid w:val="1BCA6B98"/>
    <w:rsid w:val="1BD91FBF"/>
    <w:rsid w:val="1BE20386"/>
    <w:rsid w:val="1BE334DF"/>
    <w:rsid w:val="1BEB72C3"/>
    <w:rsid w:val="1C443FD4"/>
    <w:rsid w:val="1C533C31"/>
    <w:rsid w:val="1C6629EC"/>
    <w:rsid w:val="1CDD25B2"/>
    <w:rsid w:val="1CDD28FB"/>
    <w:rsid w:val="1D1A76AB"/>
    <w:rsid w:val="1D295B40"/>
    <w:rsid w:val="1D46765C"/>
    <w:rsid w:val="1D4D182F"/>
    <w:rsid w:val="1D565286"/>
    <w:rsid w:val="1D9705C7"/>
    <w:rsid w:val="1D971075"/>
    <w:rsid w:val="1DCF66E8"/>
    <w:rsid w:val="1DF943F8"/>
    <w:rsid w:val="1E032835"/>
    <w:rsid w:val="1E0B5246"/>
    <w:rsid w:val="1E1660C5"/>
    <w:rsid w:val="1E4744D0"/>
    <w:rsid w:val="1EB61656"/>
    <w:rsid w:val="1EBB7F97"/>
    <w:rsid w:val="1ED41491"/>
    <w:rsid w:val="1EE305C4"/>
    <w:rsid w:val="1EE91A2B"/>
    <w:rsid w:val="1EFF2FFD"/>
    <w:rsid w:val="1F0210D8"/>
    <w:rsid w:val="1F176423"/>
    <w:rsid w:val="1F354C71"/>
    <w:rsid w:val="1F3D58D3"/>
    <w:rsid w:val="1F4E7AE0"/>
    <w:rsid w:val="1F664E2A"/>
    <w:rsid w:val="1F7237CF"/>
    <w:rsid w:val="1F7261EC"/>
    <w:rsid w:val="1F7C7D01"/>
    <w:rsid w:val="1F974FE3"/>
    <w:rsid w:val="1FA26EEB"/>
    <w:rsid w:val="1FAA740D"/>
    <w:rsid w:val="1FD1253B"/>
    <w:rsid w:val="1FD576A0"/>
    <w:rsid w:val="20052895"/>
    <w:rsid w:val="20140D2A"/>
    <w:rsid w:val="20436F19"/>
    <w:rsid w:val="204728B6"/>
    <w:rsid w:val="20555B3C"/>
    <w:rsid w:val="2076109D"/>
    <w:rsid w:val="20A56D20"/>
    <w:rsid w:val="20B47E17"/>
    <w:rsid w:val="20C54D60"/>
    <w:rsid w:val="20D65FDF"/>
    <w:rsid w:val="20D7393A"/>
    <w:rsid w:val="20DE15FA"/>
    <w:rsid w:val="20E406FC"/>
    <w:rsid w:val="20E73D48"/>
    <w:rsid w:val="21052421"/>
    <w:rsid w:val="21130FE1"/>
    <w:rsid w:val="21336F8E"/>
    <w:rsid w:val="213B5E42"/>
    <w:rsid w:val="21464CF5"/>
    <w:rsid w:val="21971062"/>
    <w:rsid w:val="21C127EB"/>
    <w:rsid w:val="21F26E49"/>
    <w:rsid w:val="21FD5A2B"/>
    <w:rsid w:val="22377704"/>
    <w:rsid w:val="22592A24"/>
    <w:rsid w:val="22623413"/>
    <w:rsid w:val="22794E74"/>
    <w:rsid w:val="22851EC5"/>
    <w:rsid w:val="22853819"/>
    <w:rsid w:val="22AC524A"/>
    <w:rsid w:val="22B937E1"/>
    <w:rsid w:val="22C24A6D"/>
    <w:rsid w:val="22C97BAA"/>
    <w:rsid w:val="22D14E7D"/>
    <w:rsid w:val="22E91FFA"/>
    <w:rsid w:val="22FE2588"/>
    <w:rsid w:val="2309444A"/>
    <w:rsid w:val="230D345A"/>
    <w:rsid w:val="231F3C6E"/>
    <w:rsid w:val="23243032"/>
    <w:rsid w:val="233C0AA7"/>
    <w:rsid w:val="23503E27"/>
    <w:rsid w:val="236C49D9"/>
    <w:rsid w:val="23700025"/>
    <w:rsid w:val="2398414F"/>
    <w:rsid w:val="239D76F7"/>
    <w:rsid w:val="23C051AF"/>
    <w:rsid w:val="23D305B4"/>
    <w:rsid w:val="23D45F8E"/>
    <w:rsid w:val="240D3AC6"/>
    <w:rsid w:val="240D3E70"/>
    <w:rsid w:val="241E3F25"/>
    <w:rsid w:val="24303C58"/>
    <w:rsid w:val="24575689"/>
    <w:rsid w:val="24596D0B"/>
    <w:rsid w:val="245E4322"/>
    <w:rsid w:val="24861ACA"/>
    <w:rsid w:val="248820B5"/>
    <w:rsid w:val="24A2007A"/>
    <w:rsid w:val="24C30629"/>
    <w:rsid w:val="24D6035C"/>
    <w:rsid w:val="24DE453D"/>
    <w:rsid w:val="24F07BEB"/>
    <w:rsid w:val="24F12765"/>
    <w:rsid w:val="24F41CD4"/>
    <w:rsid w:val="24FE18F3"/>
    <w:rsid w:val="251F61A7"/>
    <w:rsid w:val="252D58FF"/>
    <w:rsid w:val="253F322D"/>
    <w:rsid w:val="254E1966"/>
    <w:rsid w:val="256B59EC"/>
    <w:rsid w:val="25B368EF"/>
    <w:rsid w:val="2601765A"/>
    <w:rsid w:val="260E7FC9"/>
    <w:rsid w:val="261A696E"/>
    <w:rsid w:val="264439EB"/>
    <w:rsid w:val="264659B5"/>
    <w:rsid w:val="265B6733"/>
    <w:rsid w:val="266D4CF0"/>
    <w:rsid w:val="267E0CAB"/>
    <w:rsid w:val="267E514F"/>
    <w:rsid w:val="267E6905"/>
    <w:rsid w:val="267F67D1"/>
    <w:rsid w:val="268169ED"/>
    <w:rsid w:val="26926505"/>
    <w:rsid w:val="26A821CC"/>
    <w:rsid w:val="26C27851"/>
    <w:rsid w:val="26C37006"/>
    <w:rsid w:val="270D14C0"/>
    <w:rsid w:val="2725381D"/>
    <w:rsid w:val="27271343"/>
    <w:rsid w:val="272730F1"/>
    <w:rsid w:val="27595274"/>
    <w:rsid w:val="2768305D"/>
    <w:rsid w:val="278B7B24"/>
    <w:rsid w:val="27B34984"/>
    <w:rsid w:val="27C46B92"/>
    <w:rsid w:val="27D84E93"/>
    <w:rsid w:val="27EA6E15"/>
    <w:rsid w:val="27FF406E"/>
    <w:rsid w:val="280A144A"/>
    <w:rsid w:val="282201FE"/>
    <w:rsid w:val="28417D61"/>
    <w:rsid w:val="28494E43"/>
    <w:rsid w:val="28506677"/>
    <w:rsid w:val="28564FB5"/>
    <w:rsid w:val="28942A08"/>
    <w:rsid w:val="28952684"/>
    <w:rsid w:val="2912392D"/>
    <w:rsid w:val="291853E7"/>
    <w:rsid w:val="2919115F"/>
    <w:rsid w:val="291E0523"/>
    <w:rsid w:val="295D2024"/>
    <w:rsid w:val="2967011C"/>
    <w:rsid w:val="296F6B21"/>
    <w:rsid w:val="29702FAD"/>
    <w:rsid w:val="297168A5"/>
    <w:rsid w:val="297206B2"/>
    <w:rsid w:val="2976210D"/>
    <w:rsid w:val="29826D04"/>
    <w:rsid w:val="298A3F45"/>
    <w:rsid w:val="29AF078E"/>
    <w:rsid w:val="29CA4207"/>
    <w:rsid w:val="29D7493D"/>
    <w:rsid w:val="2A1025F9"/>
    <w:rsid w:val="2A286F0C"/>
    <w:rsid w:val="2A2B5E5C"/>
    <w:rsid w:val="2A973C48"/>
    <w:rsid w:val="2AAC59F6"/>
    <w:rsid w:val="2ABB0FF3"/>
    <w:rsid w:val="2ABC263B"/>
    <w:rsid w:val="2B006133"/>
    <w:rsid w:val="2B013C59"/>
    <w:rsid w:val="2B0157AE"/>
    <w:rsid w:val="2B17347C"/>
    <w:rsid w:val="2B27367F"/>
    <w:rsid w:val="2B2C6A15"/>
    <w:rsid w:val="2B415FA0"/>
    <w:rsid w:val="2B487ADA"/>
    <w:rsid w:val="2B5749A4"/>
    <w:rsid w:val="2B7408CF"/>
    <w:rsid w:val="2B830B12"/>
    <w:rsid w:val="2B8A00F2"/>
    <w:rsid w:val="2B9E76FA"/>
    <w:rsid w:val="2BB32A71"/>
    <w:rsid w:val="2BB95357"/>
    <w:rsid w:val="2BE710A1"/>
    <w:rsid w:val="2BF10171"/>
    <w:rsid w:val="2C2220D9"/>
    <w:rsid w:val="2C307EA2"/>
    <w:rsid w:val="2C74691D"/>
    <w:rsid w:val="2CB90C8F"/>
    <w:rsid w:val="2CCE4551"/>
    <w:rsid w:val="2CE534D3"/>
    <w:rsid w:val="2CFB12A7"/>
    <w:rsid w:val="2D265ED7"/>
    <w:rsid w:val="2D3D49DC"/>
    <w:rsid w:val="2D572256"/>
    <w:rsid w:val="2D711283"/>
    <w:rsid w:val="2D7E77E3"/>
    <w:rsid w:val="2DC01BA9"/>
    <w:rsid w:val="2DC36921"/>
    <w:rsid w:val="2DCA7799"/>
    <w:rsid w:val="2DD107CA"/>
    <w:rsid w:val="2DD37B2E"/>
    <w:rsid w:val="2DEF06E0"/>
    <w:rsid w:val="2E235AEE"/>
    <w:rsid w:val="2E4C739F"/>
    <w:rsid w:val="2E5A3DAC"/>
    <w:rsid w:val="2E7330BF"/>
    <w:rsid w:val="2E750BE6"/>
    <w:rsid w:val="2E8261B4"/>
    <w:rsid w:val="2E832ECE"/>
    <w:rsid w:val="2E8B21B7"/>
    <w:rsid w:val="2E8B5F96"/>
    <w:rsid w:val="2EAB4607"/>
    <w:rsid w:val="2EDC0C65"/>
    <w:rsid w:val="2F1B2E6A"/>
    <w:rsid w:val="2F257B78"/>
    <w:rsid w:val="2F260139"/>
    <w:rsid w:val="2F2B74F6"/>
    <w:rsid w:val="2F2D0284"/>
    <w:rsid w:val="2F57653D"/>
    <w:rsid w:val="2F634EE2"/>
    <w:rsid w:val="2F6C3452"/>
    <w:rsid w:val="2F7000C2"/>
    <w:rsid w:val="2F8379E0"/>
    <w:rsid w:val="2F912B7B"/>
    <w:rsid w:val="2F950E14"/>
    <w:rsid w:val="2FA66A7B"/>
    <w:rsid w:val="2FAA1397"/>
    <w:rsid w:val="2FB10D22"/>
    <w:rsid w:val="2FBC45F2"/>
    <w:rsid w:val="2FBE480E"/>
    <w:rsid w:val="2FC21B1A"/>
    <w:rsid w:val="2FCD1C26"/>
    <w:rsid w:val="2FDA78F1"/>
    <w:rsid w:val="300541EB"/>
    <w:rsid w:val="300F0BC6"/>
    <w:rsid w:val="306B6443"/>
    <w:rsid w:val="307355F9"/>
    <w:rsid w:val="308D6684"/>
    <w:rsid w:val="30972D9E"/>
    <w:rsid w:val="309F7519"/>
    <w:rsid w:val="30B4631B"/>
    <w:rsid w:val="30BA0288"/>
    <w:rsid w:val="30D53BBD"/>
    <w:rsid w:val="30E37D2B"/>
    <w:rsid w:val="30F54260"/>
    <w:rsid w:val="312835DC"/>
    <w:rsid w:val="312C7DA4"/>
    <w:rsid w:val="312E1520"/>
    <w:rsid w:val="318D6246"/>
    <w:rsid w:val="3199108F"/>
    <w:rsid w:val="31EA2BFF"/>
    <w:rsid w:val="32150FD3"/>
    <w:rsid w:val="321E57AE"/>
    <w:rsid w:val="3222463C"/>
    <w:rsid w:val="322A7C06"/>
    <w:rsid w:val="32485355"/>
    <w:rsid w:val="3252386D"/>
    <w:rsid w:val="326E6078"/>
    <w:rsid w:val="327613D0"/>
    <w:rsid w:val="327B6CC5"/>
    <w:rsid w:val="329C1497"/>
    <w:rsid w:val="32B56B8D"/>
    <w:rsid w:val="32C24615"/>
    <w:rsid w:val="32E12CEE"/>
    <w:rsid w:val="32F171E0"/>
    <w:rsid w:val="32F64767"/>
    <w:rsid w:val="33135238"/>
    <w:rsid w:val="335F1862"/>
    <w:rsid w:val="336D27D3"/>
    <w:rsid w:val="33896EE1"/>
    <w:rsid w:val="339607A9"/>
    <w:rsid w:val="33B32D68"/>
    <w:rsid w:val="33B76D89"/>
    <w:rsid w:val="33C6651E"/>
    <w:rsid w:val="33CA653C"/>
    <w:rsid w:val="33F46A50"/>
    <w:rsid w:val="34164C19"/>
    <w:rsid w:val="3434509F"/>
    <w:rsid w:val="3437693D"/>
    <w:rsid w:val="344003D4"/>
    <w:rsid w:val="34474DD2"/>
    <w:rsid w:val="344F3C87"/>
    <w:rsid w:val="345E036E"/>
    <w:rsid w:val="347C1ADD"/>
    <w:rsid w:val="34853B4C"/>
    <w:rsid w:val="349B582C"/>
    <w:rsid w:val="34A0589E"/>
    <w:rsid w:val="35026F4B"/>
    <w:rsid w:val="35202C81"/>
    <w:rsid w:val="353E4427"/>
    <w:rsid w:val="355329B9"/>
    <w:rsid w:val="3563768A"/>
    <w:rsid w:val="356B0126"/>
    <w:rsid w:val="356B4AF0"/>
    <w:rsid w:val="35763E83"/>
    <w:rsid w:val="358C0C7A"/>
    <w:rsid w:val="35A944E6"/>
    <w:rsid w:val="35C12962"/>
    <w:rsid w:val="35C91817"/>
    <w:rsid w:val="35CD7559"/>
    <w:rsid w:val="35D60B44"/>
    <w:rsid w:val="35EB5C31"/>
    <w:rsid w:val="35F9034E"/>
    <w:rsid w:val="364041CF"/>
    <w:rsid w:val="367F5641"/>
    <w:rsid w:val="36810E01"/>
    <w:rsid w:val="36914A2B"/>
    <w:rsid w:val="36C45A56"/>
    <w:rsid w:val="36D52B69"/>
    <w:rsid w:val="36D93CDC"/>
    <w:rsid w:val="36D9551E"/>
    <w:rsid w:val="36DF3AA7"/>
    <w:rsid w:val="36E92ED5"/>
    <w:rsid w:val="36F570EA"/>
    <w:rsid w:val="36FA26E2"/>
    <w:rsid w:val="370F10D1"/>
    <w:rsid w:val="3732773C"/>
    <w:rsid w:val="37476E97"/>
    <w:rsid w:val="377834F5"/>
    <w:rsid w:val="379522F8"/>
    <w:rsid w:val="37B704C1"/>
    <w:rsid w:val="37BF6635"/>
    <w:rsid w:val="37E172EC"/>
    <w:rsid w:val="382471D8"/>
    <w:rsid w:val="382D416E"/>
    <w:rsid w:val="3854184B"/>
    <w:rsid w:val="38575E81"/>
    <w:rsid w:val="387C7014"/>
    <w:rsid w:val="388A34DF"/>
    <w:rsid w:val="389600D6"/>
    <w:rsid w:val="38BF6164"/>
    <w:rsid w:val="38CD161E"/>
    <w:rsid w:val="38CF4575"/>
    <w:rsid w:val="38FA6FB1"/>
    <w:rsid w:val="391334A5"/>
    <w:rsid w:val="39311BAD"/>
    <w:rsid w:val="393C5B33"/>
    <w:rsid w:val="3951224F"/>
    <w:rsid w:val="39B27192"/>
    <w:rsid w:val="39B5032A"/>
    <w:rsid w:val="39E135D3"/>
    <w:rsid w:val="3A080B60"/>
    <w:rsid w:val="3A1219DE"/>
    <w:rsid w:val="3A1570EE"/>
    <w:rsid w:val="3A257964"/>
    <w:rsid w:val="3A3C6A5B"/>
    <w:rsid w:val="3A746BF3"/>
    <w:rsid w:val="3AB02FA5"/>
    <w:rsid w:val="3ABD0B64"/>
    <w:rsid w:val="3B1A1C29"/>
    <w:rsid w:val="3B1E483B"/>
    <w:rsid w:val="3B2C6AD0"/>
    <w:rsid w:val="3B491430"/>
    <w:rsid w:val="3B5333DA"/>
    <w:rsid w:val="3B613D49"/>
    <w:rsid w:val="3B716BD9"/>
    <w:rsid w:val="3B8765B4"/>
    <w:rsid w:val="3BB60E8E"/>
    <w:rsid w:val="3BB8352E"/>
    <w:rsid w:val="3BBC42F8"/>
    <w:rsid w:val="3BBF16F2"/>
    <w:rsid w:val="3BC1190E"/>
    <w:rsid w:val="3BE134C6"/>
    <w:rsid w:val="3BF770DE"/>
    <w:rsid w:val="3C073714"/>
    <w:rsid w:val="3C1974AA"/>
    <w:rsid w:val="3C461E13"/>
    <w:rsid w:val="3C5B03D9"/>
    <w:rsid w:val="3C6109FB"/>
    <w:rsid w:val="3CB85CD7"/>
    <w:rsid w:val="3CF3381D"/>
    <w:rsid w:val="3CFB1634"/>
    <w:rsid w:val="3CFD6258"/>
    <w:rsid w:val="3D0F2205"/>
    <w:rsid w:val="3D404AB5"/>
    <w:rsid w:val="3D482C92"/>
    <w:rsid w:val="3D4F079A"/>
    <w:rsid w:val="3D540560"/>
    <w:rsid w:val="3D626340"/>
    <w:rsid w:val="3D673DEF"/>
    <w:rsid w:val="3D6822D8"/>
    <w:rsid w:val="3D7F55A8"/>
    <w:rsid w:val="3D8F3346"/>
    <w:rsid w:val="3DC93C2D"/>
    <w:rsid w:val="3DCB6A74"/>
    <w:rsid w:val="3DE6565C"/>
    <w:rsid w:val="3E2241BA"/>
    <w:rsid w:val="3E3F7FE6"/>
    <w:rsid w:val="3E412892"/>
    <w:rsid w:val="3E4D56DB"/>
    <w:rsid w:val="3E52684D"/>
    <w:rsid w:val="3E6F7B87"/>
    <w:rsid w:val="3E7C7D6E"/>
    <w:rsid w:val="3E907376"/>
    <w:rsid w:val="3EA617A0"/>
    <w:rsid w:val="3ED7645B"/>
    <w:rsid w:val="3ED86102"/>
    <w:rsid w:val="3EF913BF"/>
    <w:rsid w:val="3F007743"/>
    <w:rsid w:val="3F0B7E50"/>
    <w:rsid w:val="3F1538A4"/>
    <w:rsid w:val="3F2226C4"/>
    <w:rsid w:val="3F7877A9"/>
    <w:rsid w:val="3F810545"/>
    <w:rsid w:val="3F93536F"/>
    <w:rsid w:val="3FA550A3"/>
    <w:rsid w:val="3FE26F6C"/>
    <w:rsid w:val="3FE94F8F"/>
    <w:rsid w:val="401D4517"/>
    <w:rsid w:val="40326926"/>
    <w:rsid w:val="4046336F"/>
    <w:rsid w:val="4055509E"/>
    <w:rsid w:val="40650A63"/>
    <w:rsid w:val="406A1D8E"/>
    <w:rsid w:val="406F26B5"/>
    <w:rsid w:val="409C0597"/>
    <w:rsid w:val="409E221E"/>
    <w:rsid w:val="40AA3C0C"/>
    <w:rsid w:val="40C31C84"/>
    <w:rsid w:val="40D439F8"/>
    <w:rsid w:val="40D54F73"/>
    <w:rsid w:val="40F736DC"/>
    <w:rsid w:val="40F81B3E"/>
    <w:rsid w:val="40FA41D3"/>
    <w:rsid w:val="4114110C"/>
    <w:rsid w:val="4114428E"/>
    <w:rsid w:val="411F67C7"/>
    <w:rsid w:val="41342ADB"/>
    <w:rsid w:val="41676AB4"/>
    <w:rsid w:val="416A2100"/>
    <w:rsid w:val="417D58F7"/>
    <w:rsid w:val="41AF045B"/>
    <w:rsid w:val="41AF3FB7"/>
    <w:rsid w:val="41C173B5"/>
    <w:rsid w:val="41D6359F"/>
    <w:rsid w:val="41D63C39"/>
    <w:rsid w:val="41DF73B7"/>
    <w:rsid w:val="41FE630B"/>
    <w:rsid w:val="421A3B26"/>
    <w:rsid w:val="42215E43"/>
    <w:rsid w:val="42362E92"/>
    <w:rsid w:val="423B423F"/>
    <w:rsid w:val="427A6373"/>
    <w:rsid w:val="427E23AB"/>
    <w:rsid w:val="428E1712"/>
    <w:rsid w:val="42901558"/>
    <w:rsid w:val="42A86E35"/>
    <w:rsid w:val="42C770F1"/>
    <w:rsid w:val="42C817D4"/>
    <w:rsid w:val="430D71E7"/>
    <w:rsid w:val="432F1853"/>
    <w:rsid w:val="434370AD"/>
    <w:rsid w:val="43583C84"/>
    <w:rsid w:val="436A4639"/>
    <w:rsid w:val="436F00A4"/>
    <w:rsid w:val="438C19EC"/>
    <w:rsid w:val="43972FA6"/>
    <w:rsid w:val="439B3F9B"/>
    <w:rsid w:val="43B97970"/>
    <w:rsid w:val="43D33214"/>
    <w:rsid w:val="43D37849"/>
    <w:rsid w:val="43D558A5"/>
    <w:rsid w:val="440E76BA"/>
    <w:rsid w:val="440F6F8F"/>
    <w:rsid w:val="443532B7"/>
    <w:rsid w:val="4442271D"/>
    <w:rsid w:val="444F78D7"/>
    <w:rsid w:val="44883B34"/>
    <w:rsid w:val="44911538"/>
    <w:rsid w:val="44A65137"/>
    <w:rsid w:val="44AA6B7E"/>
    <w:rsid w:val="44AF21C8"/>
    <w:rsid w:val="44CB401A"/>
    <w:rsid w:val="44DC4F51"/>
    <w:rsid w:val="44E25ED9"/>
    <w:rsid w:val="45050ABD"/>
    <w:rsid w:val="450713C0"/>
    <w:rsid w:val="455D7976"/>
    <w:rsid w:val="456A3021"/>
    <w:rsid w:val="456F4189"/>
    <w:rsid w:val="45832219"/>
    <w:rsid w:val="45863281"/>
    <w:rsid w:val="45B80FBE"/>
    <w:rsid w:val="45C81AEB"/>
    <w:rsid w:val="45DF1F1C"/>
    <w:rsid w:val="460A43BB"/>
    <w:rsid w:val="463A4797"/>
    <w:rsid w:val="463E1CAD"/>
    <w:rsid w:val="46412B93"/>
    <w:rsid w:val="464C0B8F"/>
    <w:rsid w:val="466435C2"/>
    <w:rsid w:val="468E6891"/>
    <w:rsid w:val="4693757A"/>
    <w:rsid w:val="46A04AA9"/>
    <w:rsid w:val="46B300A5"/>
    <w:rsid w:val="46B43C28"/>
    <w:rsid w:val="46CE1383"/>
    <w:rsid w:val="46DD15C6"/>
    <w:rsid w:val="47060B1D"/>
    <w:rsid w:val="472E0217"/>
    <w:rsid w:val="473311E6"/>
    <w:rsid w:val="4738064A"/>
    <w:rsid w:val="479F0DB4"/>
    <w:rsid w:val="47B0113A"/>
    <w:rsid w:val="47BB0396"/>
    <w:rsid w:val="47BB36B5"/>
    <w:rsid w:val="47D30184"/>
    <w:rsid w:val="47D97FDF"/>
    <w:rsid w:val="4814097E"/>
    <w:rsid w:val="48141018"/>
    <w:rsid w:val="48757D08"/>
    <w:rsid w:val="487853DA"/>
    <w:rsid w:val="48790E7B"/>
    <w:rsid w:val="488824C9"/>
    <w:rsid w:val="48A203D1"/>
    <w:rsid w:val="48B3768C"/>
    <w:rsid w:val="48E32FCD"/>
    <w:rsid w:val="48FE79D6"/>
    <w:rsid w:val="49066BB2"/>
    <w:rsid w:val="491A440C"/>
    <w:rsid w:val="49286CBB"/>
    <w:rsid w:val="49596459"/>
    <w:rsid w:val="49604537"/>
    <w:rsid w:val="498D2E30"/>
    <w:rsid w:val="49C34AA3"/>
    <w:rsid w:val="49D10E80"/>
    <w:rsid w:val="49EF4246"/>
    <w:rsid w:val="4A01737A"/>
    <w:rsid w:val="4A175E73"/>
    <w:rsid w:val="4A30453E"/>
    <w:rsid w:val="4A4A2ACF"/>
    <w:rsid w:val="4A553DF1"/>
    <w:rsid w:val="4A590F64"/>
    <w:rsid w:val="4A8A55C1"/>
    <w:rsid w:val="4A9C1109"/>
    <w:rsid w:val="4AA85A47"/>
    <w:rsid w:val="4AEE78FE"/>
    <w:rsid w:val="4AF40C8C"/>
    <w:rsid w:val="4AFC3983"/>
    <w:rsid w:val="4B02564D"/>
    <w:rsid w:val="4B094738"/>
    <w:rsid w:val="4B0E0E54"/>
    <w:rsid w:val="4B0E1D4E"/>
    <w:rsid w:val="4B1B43AF"/>
    <w:rsid w:val="4B4340EE"/>
    <w:rsid w:val="4B4B11F4"/>
    <w:rsid w:val="4BB072A9"/>
    <w:rsid w:val="4BCD39B7"/>
    <w:rsid w:val="4BEB02E1"/>
    <w:rsid w:val="4BFE00D6"/>
    <w:rsid w:val="4C2A705C"/>
    <w:rsid w:val="4C2B00D0"/>
    <w:rsid w:val="4C2C2DD4"/>
    <w:rsid w:val="4C2D252F"/>
    <w:rsid w:val="4C3A6B73"/>
    <w:rsid w:val="4C40062D"/>
    <w:rsid w:val="4C6F1CFA"/>
    <w:rsid w:val="4C7C718B"/>
    <w:rsid w:val="4C950865"/>
    <w:rsid w:val="4CAC7A71"/>
    <w:rsid w:val="4CC254E6"/>
    <w:rsid w:val="4CDD14DA"/>
    <w:rsid w:val="4CE0596C"/>
    <w:rsid w:val="4D1149B3"/>
    <w:rsid w:val="4D2A6BE7"/>
    <w:rsid w:val="4D2E492A"/>
    <w:rsid w:val="4D4203D5"/>
    <w:rsid w:val="4D48035B"/>
    <w:rsid w:val="4D4C2C93"/>
    <w:rsid w:val="4D555C3A"/>
    <w:rsid w:val="4D5E05CC"/>
    <w:rsid w:val="4D6B3488"/>
    <w:rsid w:val="4D6E11CA"/>
    <w:rsid w:val="4D844549"/>
    <w:rsid w:val="4DC42B98"/>
    <w:rsid w:val="4DF41807"/>
    <w:rsid w:val="4E1458CD"/>
    <w:rsid w:val="4E24470E"/>
    <w:rsid w:val="4E451F2B"/>
    <w:rsid w:val="4E6D3230"/>
    <w:rsid w:val="4EA54FDB"/>
    <w:rsid w:val="4EAA4484"/>
    <w:rsid w:val="4EBD3AB8"/>
    <w:rsid w:val="4EC138D9"/>
    <w:rsid w:val="4EC67822"/>
    <w:rsid w:val="4EFE1E09"/>
    <w:rsid w:val="4F0911AA"/>
    <w:rsid w:val="4F0C47F7"/>
    <w:rsid w:val="4F2E6E63"/>
    <w:rsid w:val="4F3B332E"/>
    <w:rsid w:val="4F4E005F"/>
    <w:rsid w:val="4F6C798B"/>
    <w:rsid w:val="4F894099"/>
    <w:rsid w:val="4F8B3172"/>
    <w:rsid w:val="4FB26C3E"/>
    <w:rsid w:val="4FED36EF"/>
    <w:rsid w:val="4FF12BA5"/>
    <w:rsid w:val="4FF83CE5"/>
    <w:rsid w:val="50192F9D"/>
    <w:rsid w:val="50306C0B"/>
    <w:rsid w:val="509B2AE5"/>
    <w:rsid w:val="50A40D66"/>
    <w:rsid w:val="50A410CE"/>
    <w:rsid w:val="50AF18DD"/>
    <w:rsid w:val="50FD4D3F"/>
    <w:rsid w:val="50FF5CC6"/>
    <w:rsid w:val="51017625"/>
    <w:rsid w:val="51055641"/>
    <w:rsid w:val="51273B6A"/>
    <w:rsid w:val="51597A9B"/>
    <w:rsid w:val="515F763E"/>
    <w:rsid w:val="517329AF"/>
    <w:rsid w:val="5177331C"/>
    <w:rsid w:val="51937451"/>
    <w:rsid w:val="51977623"/>
    <w:rsid w:val="51992F95"/>
    <w:rsid w:val="51A258E6"/>
    <w:rsid w:val="51CE27D0"/>
    <w:rsid w:val="51DB4734"/>
    <w:rsid w:val="51DF4444"/>
    <w:rsid w:val="51EB2DE9"/>
    <w:rsid w:val="52085B75"/>
    <w:rsid w:val="5240491E"/>
    <w:rsid w:val="524810E8"/>
    <w:rsid w:val="52971FC1"/>
    <w:rsid w:val="52A122EE"/>
    <w:rsid w:val="52B81B37"/>
    <w:rsid w:val="52C673B2"/>
    <w:rsid w:val="52C80068"/>
    <w:rsid w:val="52E57838"/>
    <w:rsid w:val="52E96A4D"/>
    <w:rsid w:val="530B098C"/>
    <w:rsid w:val="5310681A"/>
    <w:rsid w:val="53114AD1"/>
    <w:rsid w:val="53143F28"/>
    <w:rsid w:val="534517F5"/>
    <w:rsid w:val="534C78B7"/>
    <w:rsid w:val="53507E24"/>
    <w:rsid w:val="53551D8A"/>
    <w:rsid w:val="53567FA8"/>
    <w:rsid w:val="537A4340"/>
    <w:rsid w:val="53B813F1"/>
    <w:rsid w:val="53CF5FBF"/>
    <w:rsid w:val="53D252D2"/>
    <w:rsid w:val="53D37FD9"/>
    <w:rsid w:val="53E45BE4"/>
    <w:rsid w:val="53EA75FE"/>
    <w:rsid w:val="53F57F4F"/>
    <w:rsid w:val="53FA7313"/>
    <w:rsid w:val="54024EB5"/>
    <w:rsid w:val="540D7877"/>
    <w:rsid w:val="540E61A0"/>
    <w:rsid w:val="5415414D"/>
    <w:rsid w:val="541D74A6"/>
    <w:rsid w:val="54256D18"/>
    <w:rsid w:val="54513D62"/>
    <w:rsid w:val="545A24A8"/>
    <w:rsid w:val="54771B5B"/>
    <w:rsid w:val="54777E11"/>
    <w:rsid w:val="549C661D"/>
    <w:rsid w:val="54C5275C"/>
    <w:rsid w:val="54DB7498"/>
    <w:rsid w:val="551D59AF"/>
    <w:rsid w:val="552770F4"/>
    <w:rsid w:val="553D5D02"/>
    <w:rsid w:val="554364D7"/>
    <w:rsid w:val="5567454C"/>
    <w:rsid w:val="55752DD3"/>
    <w:rsid w:val="557E6D65"/>
    <w:rsid w:val="559B68D4"/>
    <w:rsid w:val="55A541B8"/>
    <w:rsid w:val="565D002E"/>
    <w:rsid w:val="566E223B"/>
    <w:rsid w:val="567A6461"/>
    <w:rsid w:val="568A7075"/>
    <w:rsid w:val="56935B78"/>
    <w:rsid w:val="56CA2638"/>
    <w:rsid w:val="56DF6C95"/>
    <w:rsid w:val="56F049FE"/>
    <w:rsid w:val="56F206EB"/>
    <w:rsid w:val="570D5C67"/>
    <w:rsid w:val="574514E5"/>
    <w:rsid w:val="57905DFE"/>
    <w:rsid w:val="57BC1920"/>
    <w:rsid w:val="57C86F14"/>
    <w:rsid w:val="57CC0FC7"/>
    <w:rsid w:val="57D07E03"/>
    <w:rsid w:val="57F31B4D"/>
    <w:rsid w:val="5805272B"/>
    <w:rsid w:val="580E7831"/>
    <w:rsid w:val="58171C7F"/>
    <w:rsid w:val="58366D88"/>
    <w:rsid w:val="58397B5A"/>
    <w:rsid w:val="5853793A"/>
    <w:rsid w:val="586C44F0"/>
    <w:rsid w:val="589549C1"/>
    <w:rsid w:val="58A3441E"/>
    <w:rsid w:val="58A41F44"/>
    <w:rsid w:val="58E407EA"/>
    <w:rsid w:val="58E5406A"/>
    <w:rsid w:val="58FF18EE"/>
    <w:rsid w:val="590D1897"/>
    <w:rsid w:val="590F3861"/>
    <w:rsid w:val="59262959"/>
    <w:rsid w:val="59691E36"/>
    <w:rsid w:val="59796F2C"/>
    <w:rsid w:val="5988716F"/>
    <w:rsid w:val="599205A1"/>
    <w:rsid w:val="59961CEE"/>
    <w:rsid w:val="59C75EEA"/>
    <w:rsid w:val="59E7658C"/>
    <w:rsid w:val="5A0A4142"/>
    <w:rsid w:val="5A1949F4"/>
    <w:rsid w:val="5A2E5F69"/>
    <w:rsid w:val="5A382944"/>
    <w:rsid w:val="5A405FEB"/>
    <w:rsid w:val="5A513A05"/>
    <w:rsid w:val="5A7D47FA"/>
    <w:rsid w:val="5A84202D"/>
    <w:rsid w:val="5A970AC8"/>
    <w:rsid w:val="5AB411F3"/>
    <w:rsid w:val="5AC32448"/>
    <w:rsid w:val="5AEA4E4D"/>
    <w:rsid w:val="5AF32C10"/>
    <w:rsid w:val="5B0311A3"/>
    <w:rsid w:val="5B152C85"/>
    <w:rsid w:val="5B2630E4"/>
    <w:rsid w:val="5B3A26EB"/>
    <w:rsid w:val="5B5B0AA7"/>
    <w:rsid w:val="5B6E011E"/>
    <w:rsid w:val="5B9D1D5D"/>
    <w:rsid w:val="5BD448EE"/>
    <w:rsid w:val="5BD771F3"/>
    <w:rsid w:val="5BE34B31"/>
    <w:rsid w:val="5BFE196B"/>
    <w:rsid w:val="5C007491"/>
    <w:rsid w:val="5C0667B6"/>
    <w:rsid w:val="5C071976"/>
    <w:rsid w:val="5C1D0043"/>
    <w:rsid w:val="5C51360F"/>
    <w:rsid w:val="5C9721A9"/>
    <w:rsid w:val="5C9C18B0"/>
    <w:rsid w:val="5CFA0384"/>
    <w:rsid w:val="5D0631CD"/>
    <w:rsid w:val="5D194829"/>
    <w:rsid w:val="5D282774"/>
    <w:rsid w:val="5D2E2574"/>
    <w:rsid w:val="5D412625"/>
    <w:rsid w:val="5D550132"/>
    <w:rsid w:val="5D6A65F1"/>
    <w:rsid w:val="5D7F0CC9"/>
    <w:rsid w:val="5DAA7FFC"/>
    <w:rsid w:val="5DAB5B22"/>
    <w:rsid w:val="5DAF4ECD"/>
    <w:rsid w:val="5DB9023F"/>
    <w:rsid w:val="5DBC45AF"/>
    <w:rsid w:val="5DC276CB"/>
    <w:rsid w:val="5DC82230"/>
    <w:rsid w:val="5DD63AC6"/>
    <w:rsid w:val="5DF80BE9"/>
    <w:rsid w:val="5E0037FD"/>
    <w:rsid w:val="5E005A13"/>
    <w:rsid w:val="5E3C65CD"/>
    <w:rsid w:val="5E4C10B3"/>
    <w:rsid w:val="5E784568"/>
    <w:rsid w:val="5E7C4D34"/>
    <w:rsid w:val="5E800D5D"/>
    <w:rsid w:val="5E960581"/>
    <w:rsid w:val="5ED808C2"/>
    <w:rsid w:val="5EEB3ED6"/>
    <w:rsid w:val="5F426012"/>
    <w:rsid w:val="5F5024DD"/>
    <w:rsid w:val="5FB07420"/>
    <w:rsid w:val="5FEA69EB"/>
    <w:rsid w:val="60102285"/>
    <w:rsid w:val="60121E89"/>
    <w:rsid w:val="6031230F"/>
    <w:rsid w:val="604676DB"/>
    <w:rsid w:val="605142B4"/>
    <w:rsid w:val="60595D03"/>
    <w:rsid w:val="607641C6"/>
    <w:rsid w:val="60883EF9"/>
    <w:rsid w:val="608D150F"/>
    <w:rsid w:val="609603C4"/>
    <w:rsid w:val="60A06A72"/>
    <w:rsid w:val="60AA20C1"/>
    <w:rsid w:val="60E2732E"/>
    <w:rsid w:val="60FD5EC0"/>
    <w:rsid w:val="610B7004"/>
    <w:rsid w:val="61453B98"/>
    <w:rsid w:val="61534507"/>
    <w:rsid w:val="61572621"/>
    <w:rsid w:val="616878AC"/>
    <w:rsid w:val="616D0E78"/>
    <w:rsid w:val="616E494E"/>
    <w:rsid w:val="6173410D"/>
    <w:rsid w:val="61736957"/>
    <w:rsid w:val="618B4EA2"/>
    <w:rsid w:val="61922A2A"/>
    <w:rsid w:val="619743F4"/>
    <w:rsid w:val="61A22D98"/>
    <w:rsid w:val="61EC2366"/>
    <w:rsid w:val="61FC5F0C"/>
    <w:rsid w:val="62032B48"/>
    <w:rsid w:val="62314848"/>
    <w:rsid w:val="623C4F9B"/>
    <w:rsid w:val="623F2914"/>
    <w:rsid w:val="62600C89"/>
    <w:rsid w:val="62851A7B"/>
    <w:rsid w:val="628F5A13"/>
    <w:rsid w:val="62913539"/>
    <w:rsid w:val="62BC7E8A"/>
    <w:rsid w:val="62CF5E0F"/>
    <w:rsid w:val="62F6093E"/>
    <w:rsid w:val="63097AA1"/>
    <w:rsid w:val="63106018"/>
    <w:rsid w:val="63161C90"/>
    <w:rsid w:val="63247F09"/>
    <w:rsid w:val="632D0296"/>
    <w:rsid w:val="63424833"/>
    <w:rsid w:val="636155AC"/>
    <w:rsid w:val="637E751D"/>
    <w:rsid w:val="63817C66"/>
    <w:rsid w:val="63892462"/>
    <w:rsid w:val="638C00E4"/>
    <w:rsid w:val="638C3D00"/>
    <w:rsid w:val="63A31776"/>
    <w:rsid w:val="63DD630A"/>
    <w:rsid w:val="642145AD"/>
    <w:rsid w:val="64305D20"/>
    <w:rsid w:val="64354398"/>
    <w:rsid w:val="6454481E"/>
    <w:rsid w:val="64730B57"/>
    <w:rsid w:val="6483638E"/>
    <w:rsid w:val="64A77A42"/>
    <w:rsid w:val="64D10603"/>
    <w:rsid w:val="64D57D88"/>
    <w:rsid w:val="64D709C5"/>
    <w:rsid w:val="65002EEA"/>
    <w:rsid w:val="65036133"/>
    <w:rsid w:val="65055B18"/>
    <w:rsid w:val="651A3348"/>
    <w:rsid w:val="65362BDA"/>
    <w:rsid w:val="655E1802"/>
    <w:rsid w:val="659C37EB"/>
    <w:rsid w:val="65AC068A"/>
    <w:rsid w:val="65EB11B2"/>
    <w:rsid w:val="66014531"/>
    <w:rsid w:val="663C7C5F"/>
    <w:rsid w:val="666E437E"/>
    <w:rsid w:val="669015B7"/>
    <w:rsid w:val="66A17AC3"/>
    <w:rsid w:val="66A51361"/>
    <w:rsid w:val="66C043ED"/>
    <w:rsid w:val="66CF14D1"/>
    <w:rsid w:val="66D02156"/>
    <w:rsid w:val="66D772C4"/>
    <w:rsid w:val="66EE7979"/>
    <w:rsid w:val="66EF5AF8"/>
    <w:rsid w:val="66F347C2"/>
    <w:rsid w:val="670C7632"/>
    <w:rsid w:val="67143592"/>
    <w:rsid w:val="67184229"/>
    <w:rsid w:val="674A094A"/>
    <w:rsid w:val="676B6F42"/>
    <w:rsid w:val="6770036D"/>
    <w:rsid w:val="679F2254"/>
    <w:rsid w:val="67B00EEE"/>
    <w:rsid w:val="67DB0DB2"/>
    <w:rsid w:val="67ED71FD"/>
    <w:rsid w:val="67FC76A6"/>
    <w:rsid w:val="68071BA7"/>
    <w:rsid w:val="683F2FD2"/>
    <w:rsid w:val="68452AA3"/>
    <w:rsid w:val="68543E5E"/>
    <w:rsid w:val="685E5C6B"/>
    <w:rsid w:val="68703BF0"/>
    <w:rsid w:val="68826ACC"/>
    <w:rsid w:val="68863414"/>
    <w:rsid w:val="68D53CDB"/>
    <w:rsid w:val="68F91E38"/>
    <w:rsid w:val="691358AB"/>
    <w:rsid w:val="691737EF"/>
    <w:rsid w:val="69286279"/>
    <w:rsid w:val="69554A42"/>
    <w:rsid w:val="69643755"/>
    <w:rsid w:val="697D0373"/>
    <w:rsid w:val="69894F6A"/>
    <w:rsid w:val="698A0CE2"/>
    <w:rsid w:val="6994390F"/>
    <w:rsid w:val="699509B7"/>
    <w:rsid w:val="69B96BCE"/>
    <w:rsid w:val="69CB37D4"/>
    <w:rsid w:val="69FA7382"/>
    <w:rsid w:val="6A0B2F4E"/>
    <w:rsid w:val="6A0F1D94"/>
    <w:rsid w:val="6A1C2F60"/>
    <w:rsid w:val="6A253BE6"/>
    <w:rsid w:val="6A2912F9"/>
    <w:rsid w:val="6A527A52"/>
    <w:rsid w:val="6A5A06B4"/>
    <w:rsid w:val="6A752A5B"/>
    <w:rsid w:val="6A8D74BF"/>
    <w:rsid w:val="6ABA73A5"/>
    <w:rsid w:val="6AEA7C8A"/>
    <w:rsid w:val="6B0F628A"/>
    <w:rsid w:val="6B122814"/>
    <w:rsid w:val="6B1E137F"/>
    <w:rsid w:val="6B2C262A"/>
    <w:rsid w:val="6B4B0599"/>
    <w:rsid w:val="6B64667E"/>
    <w:rsid w:val="6B6D2669"/>
    <w:rsid w:val="6B6E5468"/>
    <w:rsid w:val="6B9320D0"/>
    <w:rsid w:val="6BD61FBC"/>
    <w:rsid w:val="6BE95765"/>
    <w:rsid w:val="6BF95CAB"/>
    <w:rsid w:val="6C007039"/>
    <w:rsid w:val="6C1A634D"/>
    <w:rsid w:val="6C2947E2"/>
    <w:rsid w:val="6C475B83"/>
    <w:rsid w:val="6C4F3315"/>
    <w:rsid w:val="6C515AE7"/>
    <w:rsid w:val="6C516CBD"/>
    <w:rsid w:val="6C5A0E3F"/>
    <w:rsid w:val="6C6E7319"/>
    <w:rsid w:val="6C8859AD"/>
    <w:rsid w:val="6C8934D3"/>
    <w:rsid w:val="6C8D3B4B"/>
    <w:rsid w:val="6CB643A9"/>
    <w:rsid w:val="6CBF330E"/>
    <w:rsid w:val="6CCF6157"/>
    <w:rsid w:val="6D1A187F"/>
    <w:rsid w:val="6D21370B"/>
    <w:rsid w:val="6D255D0D"/>
    <w:rsid w:val="6D2B6338"/>
    <w:rsid w:val="6D4C5A8F"/>
    <w:rsid w:val="6D5B4E17"/>
    <w:rsid w:val="6D6141DB"/>
    <w:rsid w:val="6D667370"/>
    <w:rsid w:val="6D6F4814"/>
    <w:rsid w:val="6D864968"/>
    <w:rsid w:val="6D8A6691"/>
    <w:rsid w:val="6D9148CF"/>
    <w:rsid w:val="6D951295"/>
    <w:rsid w:val="6DC62913"/>
    <w:rsid w:val="6DE81093"/>
    <w:rsid w:val="6E1B45FE"/>
    <w:rsid w:val="6E217E67"/>
    <w:rsid w:val="6E296DAE"/>
    <w:rsid w:val="6E407BC1"/>
    <w:rsid w:val="6E6054CF"/>
    <w:rsid w:val="6E661D1D"/>
    <w:rsid w:val="6E71421E"/>
    <w:rsid w:val="6E7160A9"/>
    <w:rsid w:val="6EA55E9A"/>
    <w:rsid w:val="6EBF7433"/>
    <w:rsid w:val="6EDF7C07"/>
    <w:rsid w:val="6EE40E94"/>
    <w:rsid w:val="6EE7296D"/>
    <w:rsid w:val="6F0D111A"/>
    <w:rsid w:val="6F1C418A"/>
    <w:rsid w:val="6F276F30"/>
    <w:rsid w:val="6F55769C"/>
    <w:rsid w:val="6F5C3995"/>
    <w:rsid w:val="6F6908D4"/>
    <w:rsid w:val="6FB10D76"/>
    <w:rsid w:val="6FBE2F8F"/>
    <w:rsid w:val="6FC30AAA"/>
    <w:rsid w:val="6FC7059A"/>
    <w:rsid w:val="6FD52034"/>
    <w:rsid w:val="6FE23C3A"/>
    <w:rsid w:val="6FF13869"/>
    <w:rsid w:val="6FFD3FBC"/>
    <w:rsid w:val="703F45D4"/>
    <w:rsid w:val="705E477D"/>
    <w:rsid w:val="70781894"/>
    <w:rsid w:val="70B64CD9"/>
    <w:rsid w:val="70BA3C5B"/>
    <w:rsid w:val="70CE1F7A"/>
    <w:rsid w:val="70DE6FFB"/>
    <w:rsid w:val="70EB650A"/>
    <w:rsid w:val="70F1376A"/>
    <w:rsid w:val="70F57389"/>
    <w:rsid w:val="71161F56"/>
    <w:rsid w:val="711B18BD"/>
    <w:rsid w:val="71333A0D"/>
    <w:rsid w:val="71514C45"/>
    <w:rsid w:val="715F2A54"/>
    <w:rsid w:val="716D79D2"/>
    <w:rsid w:val="716F16FE"/>
    <w:rsid w:val="71750972"/>
    <w:rsid w:val="7185561A"/>
    <w:rsid w:val="71A548A6"/>
    <w:rsid w:val="71E371E1"/>
    <w:rsid w:val="71F820D6"/>
    <w:rsid w:val="723D2ADD"/>
    <w:rsid w:val="724C4250"/>
    <w:rsid w:val="72640322"/>
    <w:rsid w:val="727B38BE"/>
    <w:rsid w:val="727C3636"/>
    <w:rsid w:val="72A36E41"/>
    <w:rsid w:val="72B1518D"/>
    <w:rsid w:val="72DB610A"/>
    <w:rsid w:val="72EA4049"/>
    <w:rsid w:val="72FD2525"/>
    <w:rsid w:val="72FE14BF"/>
    <w:rsid w:val="73042ED8"/>
    <w:rsid w:val="73137F9A"/>
    <w:rsid w:val="731A007D"/>
    <w:rsid w:val="733446AD"/>
    <w:rsid w:val="73497518"/>
    <w:rsid w:val="7363682B"/>
    <w:rsid w:val="7375655F"/>
    <w:rsid w:val="73832A2A"/>
    <w:rsid w:val="738467A2"/>
    <w:rsid w:val="73C92407"/>
    <w:rsid w:val="73D078BA"/>
    <w:rsid w:val="73E159A2"/>
    <w:rsid w:val="74230FF4"/>
    <w:rsid w:val="744A3547"/>
    <w:rsid w:val="744B5BA5"/>
    <w:rsid w:val="74506A0E"/>
    <w:rsid w:val="74510C07"/>
    <w:rsid w:val="747A7530"/>
    <w:rsid w:val="747B454C"/>
    <w:rsid w:val="749A6E45"/>
    <w:rsid w:val="74B46920"/>
    <w:rsid w:val="74B55DA6"/>
    <w:rsid w:val="74BF5CE3"/>
    <w:rsid w:val="74DD3870"/>
    <w:rsid w:val="74DE5DD9"/>
    <w:rsid w:val="74EE4F33"/>
    <w:rsid w:val="750E0A19"/>
    <w:rsid w:val="751F6782"/>
    <w:rsid w:val="75301173"/>
    <w:rsid w:val="754B3A1B"/>
    <w:rsid w:val="75734D20"/>
    <w:rsid w:val="757445C1"/>
    <w:rsid w:val="7582336F"/>
    <w:rsid w:val="759F78C3"/>
    <w:rsid w:val="75A97AFD"/>
    <w:rsid w:val="75AE24B8"/>
    <w:rsid w:val="75D302FB"/>
    <w:rsid w:val="75D7705D"/>
    <w:rsid w:val="75E11C8A"/>
    <w:rsid w:val="75E55F4D"/>
    <w:rsid w:val="75F53987"/>
    <w:rsid w:val="76363647"/>
    <w:rsid w:val="764304AB"/>
    <w:rsid w:val="766A4BBD"/>
    <w:rsid w:val="766E79D6"/>
    <w:rsid w:val="7671125F"/>
    <w:rsid w:val="768076F4"/>
    <w:rsid w:val="769136B0"/>
    <w:rsid w:val="76A258BD"/>
    <w:rsid w:val="76AB57A0"/>
    <w:rsid w:val="76BA539F"/>
    <w:rsid w:val="76BB697E"/>
    <w:rsid w:val="77444BC6"/>
    <w:rsid w:val="7763329E"/>
    <w:rsid w:val="778356EE"/>
    <w:rsid w:val="778B071D"/>
    <w:rsid w:val="77985FBE"/>
    <w:rsid w:val="77AF64E3"/>
    <w:rsid w:val="77C677ED"/>
    <w:rsid w:val="77C74EAF"/>
    <w:rsid w:val="77D73344"/>
    <w:rsid w:val="77F710EB"/>
    <w:rsid w:val="78146346"/>
    <w:rsid w:val="782102D7"/>
    <w:rsid w:val="78280044"/>
    <w:rsid w:val="7848178C"/>
    <w:rsid w:val="78607538"/>
    <w:rsid w:val="7879089F"/>
    <w:rsid w:val="78A12052"/>
    <w:rsid w:val="78C6353E"/>
    <w:rsid w:val="78CD7367"/>
    <w:rsid w:val="78DB6E64"/>
    <w:rsid w:val="7903432A"/>
    <w:rsid w:val="791349A0"/>
    <w:rsid w:val="791D56CF"/>
    <w:rsid w:val="795804B5"/>
    <w:rsid w:val="796230E1"/>
    <w:rsid w:val="79697E19"/>
    <w:rsid w:val="79825532"/>
    <w:rsid w:val="79856DD0"/>
    <w:rsid w:val="79894B12"/>
    <w:rsid w:val="798A4233"/>
    <w:rsid w:val="79B25E17"/>
    <w:rsid w:val="79B7167F"/>
    <w:rsid w:val="79C432CC"/>
    <w:rsid w:val="79EB30D7"/>
    <w:rsid w:val="7A120583"/>
    <w:rsid w:val="7A131A5F"/>
    <w:rsid w:val="7A252A8D"/>
    <w:rsid w:val="7A392094"/>
    <w:rsid w:val="7A7E219D"/>
    <w:rsid w:val="7A831380"/>
    <w:rsid w:val="7A840865"/>
    <w:rsid w:val="7ABE2599"/>
    <w:rsid w:val="7AC676A0"/>
    <w:rsid w:val="7ACB4CB6"/>
    <w:rsid w:val="7B011062"/>
    <w:rsid w:val="7B203254"/>
    <w:rsid w:val="7B2811A6"/>
    <w:rsid w:val="7B283130"/>
    <w:rsid w:val="7B3F373C"/>
    <w:rsid w:val="7B4D1102"/>
    <w:rsid w:val="7BB960BD"/>
    <w:rsid w:val="7BBC11CF"/>
    <w:rsid w:val="7BC736D0"/>
    <w:rsid w:val="7BD5403F"/>
    <w:rsid w:val="7BF81ADB"/>
    <w:rsid w:val="7BFA13DE"/>
    <w:rsid w:val="7C070929"/>
    <w:rsid w:val="7C091F3A"/>
    <w:rsid w:val="7C1C6A9B"/>
    <w:rsid w:val="7C3E7E36"/>
    <w:rsid w:val="7C552E24"/>
    <w:rsid w:val="7C6F0276"/>
    <w:rsid w:val="7C717CE9"/>
    <w:rsid w:val="7C947A56"/>
    <w:rsid w:val="7CA00AD9"/>
    <w:rsid w:val="7CA87417"/>
    <w:rsid w:val="7CD1046F"/>
    <w:rsid w:val="7D1666BD"/>
    <w:rsid w:val="7D185603"/>
    <w:rsid w:val="7D1E37C3"/>
    <w:rsid w:val="7D3A5BCD"/>
    <w:rsid w:val="7D4A280A"/>
    <w:rsid w:val="7D642E2E"/>
    <w:rsid w:val="7D6E4B7A"/>
    <w:rsid w:val="7D7B08DA"/>
    <w:rsid w:val="7DCF1A52"/>
    <w:rsid w:val="7DE939CB"/>
    <w:rsid w:val="7DEB53FA"/>
    <w:rsid w:val="7DF32EA2"/>
    <w:rsid w:val="7DF74740"/>
    <w:rsid w:val="7DF96991"/>
    <w:rsid w:val="7E082910"/>
    <w:rsid w:val="7E140B0F"/>
    <w:rsid w:val="7E2552E0"/>
    <w:rsid w:val="7E296EED"/>
    <w:rsid w:val="7E2E3EDA"/>
    <w:rsid w:val="7E491FC4"/>
    <w:rsid w:val="7E4C369D"/>
    <w:rsid w:val="7E586A11"/>
    <w:rsid w:val="7E591345"/>
    <w:rsid w:val="7E7F07F3"/>
    <w:rsid w:val="7E835FD4"/>
    <w:rsid w:val="7EEA1EA3"/>
    <w:rsid w:val="7EEC1DCB"/>
    <w:rsid w:val="7F141322"/>
    <w:rsid w:val="7F364DF4"/>
    <w:rsid w:val="7F3A00EA"/>
    <w:rsid w:val="7F5B19DC"/>
    <w:rsid w:val="7F6163E0"/>
    <w:rsid w:val="7F625BE9"/>
    <w:rsid w:val="7F784057"/>
    <w:rsid w:val="7F7B4EFD"/>
    <w:rsid w:val="7F8A3392"/>
    <w:rsid w:val="7F96039C"/>
    <w:rsid w:val="7FAE7080"/>
    <w:rsid w:val="7FE24F7C"/>
    <w:rsid w:val="7FE9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328AF"/>
  <w15:docId w15:val="{6B13EF66-3DF2-4F0E-A276-DE867D87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outlineLvl w:val="2"/>
    </w:pPr>
  </w:style>
  <w:style w:type="paragraph" w:styleId="4">
    <w:name w:val="heading 4"/>
    <w:basedOn w:val="3"/>
    <w:next w:val="a"/>
    <w:link w:val="40"/>
    <w:uiPriority w:val="9"/>
    <w:semiHidden/>
    <w:unhideWhenUsed/>
    <w:qFormat/>
    <w:pPr>
      <w:spacing w:before="280" w:after="290" w:line="376" w:lineRule="auto"/>
      <w:outlineLvl w:val="3"/>
    </w:pPr>
    <w:rPr>
      <w:sz w:val="28"/>
      <w:szCs w:val="28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a4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6">
    <w:name w:val="caption"/>
    <w:basedOn w:val="a"/>
    <w:next w:val="a"/>
    <w:link w:val="a7"/>
    <w:qFormat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styleId="a8">
    <w:name w:val="annotation text"/>
    <w:basedOn w:val="a"/>
    <w:link w:val="a9"/>
    <w:qFormat/>
    <w:rPr>
      <w:rFonts w:ascii="Times New Roman" w:eastAsia="宋体" w:hAnsi="Times New Roman" w:cs="Times New Roman"/>
      <w:szCs w:val="24"/>
    </w:rPr>
  </w:style>
  <w:style w:type="paragraph" w:styleId="aa">
    <w:name w:val="Body Text"/>
    <w:basedOn w:val="a"/>
    <w:link w:val="ab"/>
    <w:qFormat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qFormat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annotation subject"/>
    <w:basedOn w:val="a8"/>
    <w:next w:val="a8"/>
    <w:link w:val="af2"/>
    <w:uiPriority w:val="99"/>
    <w:semiHidden/>
    <w:unhideWhenUsed/>
    <w:qFormat/>
    <w:rPr>
      <w:rFonts w:asciiTheme="minorHAnsi" w:eastAsiaTheme="minorEastAsia" w:hAnsiTheme="minorHAnsi" w:cstheme="minorBidi"/>
      <w:b/>
      <w:bCs/>
      <w:szCs w:val="22"/>
    </w:rPr>
  </w:style>
  <w:style w:type="table" w:styleId="af3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basedOn w:val="a1"/>
    <w:uiPriority w:val="20"/>
    <w:qFormat/>
    <w:rPr>
      <w:i/>
    </w:rPr>
  </w:style>
  <w:style w:type="character" w:styleId="af5">
    <w:name w:val="Hyperlink"/>
    <w:basedOn w:val="a1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1"/>
    <w:uiPriority w:val="99"/>
    <w:semiHidden/>
    <w:unhideWhenUsed/>
    <w:qFormat/>
    <w:rPr>
      <w:sz w:val="21"/>
      <w:szCs w:val="21"/>
    </w:rPr>
  </w:style>
  <w:style w:type="character" w:customStyle="1" w:styleId="a4">
    <w:name w:val="页眉 字符"/>
    <w:basedOn w:val="a1"/>
    <w:link w:val="a0"/>
    <w:uiPriority w:val="99"/>
    <w:qFormat/>
    <w:rPr>
      <w:sz w:val="18"/>
      <w:szCs w:val="18"/>
    </w:rPr>
  </w:style>
  <w:style w:type="character" w:customStyle="1" w:styleId="af">
    <w:name w:val="页脚 字符"/>
    <w:basedOn w:val="a1"/>
    <w:link w:val="ae"/>
    <w:uiPriority w:val="99"/>
    <w:qFormat/>
    <w:rPr>
      <w:sz w:val="18"/>
      <w:szCs w:val="18"/>
    </w:rPr>
  </w:style>
  <w:style w:type="paragraph" w:customStyle="1" w:styleId="af7">
    <w:name w:val="样式 页眉"/>
    <w:basedOn w:val="a0"/>
    <w:link w:val="Char"/>
    <w:qFormat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f7"/>
    <w:qFormat/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paragraph" w:styleId="af8">
    <w:name w:val="List Paragraph"/>
    <w:basedOn w:val="a"/>
    <w:link w:val="af9"/>
    <w:uiPriority w:val="34"/>
    <w:qFormat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f9">
    <w:name w:val="列表段落 字符"/>
    <w:link w:val="af8"/>
    <w:uiPriority w:val="34"/>
    <w:qFormat/>
    <w:locked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 w:cs="Times New Roman"/>
      <w:kern w:val="0"/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ad">
    <w:name w:val="批注框文本 字符"/>
    <w:basedOn w:val="a1"/>
    <w:link w:val="ac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1"/>
    <w:link w:val="1"/>
    <w:uiPriority w:val="9"/>
    <w:qFormat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1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9">
    <w:name w:val="批注文字 字符"/>
    <w:basedOn w:val="a1"/>
    <w:link w:val="a8"/>
    <w:qFormat/>
    <w:rPr>
      <w:rFonts w:ascii="Times New Roman" w:eastAsia="宋体" w:hAnsi="Times New Roman" w:cs="Times New Roman"/>
      <w:szCs w:val="24"/>
    </w:rPr>
  </w:style>
  <w:style w:type="character" w:customStyle="1" w:styleId="ab">
    <w:name w:val="正文文本 字符"/>
    <w:basedOn w:val="a1"/>
    <w:link w:val="aa"/>
    <w:qFormat/>
    <w:rPr>
      <w:rFonts w:ascii="Times New Roman" w:eastAsia="宋体" w:hAnsi="Times New Roman" w:cs="Times New Roman"/>
      <w:szCs w:val="24"/>
    </w:rPr>
  </w:style>
  <w:style w:type="character" w:customStyle="1" w:styleId="a7">
    <w:name w:val="题注 字符"/>
    <w:link w:val="a6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1"/>
    <w:qFormat/>
    <w:rPr>
      <w:rFonts w:ascii="NimbusRomNo9L-Regu" w:hAnsi="NimbusRomNo9L-Regu" w:hint="default"/>
      <w:color w:val="231F20"/>
      <w:sz w:val="20"/>
      <w:szCs w:val="20"/>
    </w:rPr>
  </w:style>
  <w:style w:type="character" w:customStyle="1" w:styleId="af2">
    <w:name w:val="批注主题 字符"/>
    <w:basedOn w:val="a9"/>
    <w:link w:val="af1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1"/>
    <w:link w:val="3"/>
    <w:uiPriority w:val="9"/>
    <w:qFormat/>
    <w:rPr>
      <w:b/>
      <w:bCs/>
      <w:sz w:val="32"/>
      <w:szCs w:val="32"/>
    </w:rPr>
  </w:style>
  <w:style w:type="character" w:styleId="afa">
    <w:name w:val="Placeholder Text"/>
    <w:basedOn w:val="a1"/>
    <w:uiPriority w:val="99"/>
    <w:semiHidden/>
    <w:qFormat/>
    <w:rPr>
      <w:color w:val="808080"/>
    </w:rPr>
  </w:style>
  <w:style w:type="character" w:customStyle="1" w:styleId="40">
    <w:name w:val="标题 4 字符"/>
    <w:basedOn w:val="a1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5"/>
    <w:link w:val="B1Zchn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11">
    <w:name w:val="正文1"/>
    <w:qFormat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cs="Arial"/>
      <w:sz w:val="22"/>
      <w:szCs w:val="22"/>
    </w:rPr>
  </w:style>
  <w:style w:type="paragraph" w:customStyle="1" w:styleId="B2">
    <w:name w:val="B2"/>
    <w:basedOn w:val="a"/>
    <w:qFormat/>
    <w:rsid w:val="00C0184F"/>
    <w:pPr>
      <w:autoSpaceDE w:val="0"/>
      <w:spacing w:before="100" w:beforeAutospacing="1" w:after="180"/>
      <w:ind w:left="851" w:hanging="284"/>
      <w:contextualSpacing/>
    </w:pPr>
    <w:rPr>
      <w:rFonts w:ascii="Times New Roman" w:eastAsia="Times New Roman" w:hAnsi="Times New Roman" w:cs="宋体"/>
      <w:kern w:val="0"/>
      <w:szCs w:val="20"/>
    </w:rPr>
  </w:style>
  <w:style w:type="paragraph" w:customStyle="1" w:styleId="B3">
    <w:name w:val="B3"/>
    <w:basedOn w:val="31"/>
    <w:qFormat/>
    <w:pPr>
      <w:autoSpaceDE w:val="0"/>
      <w:spacing w:before="100" w:beforeAutospacing="1" w:after="180"/>
      <w:ind w:hanging="284"/>
    </w:pPr>
    <w:rPr>
      <w:rFonts w:ascii="等线" w:eastAsia="等线" w:hAnsi="等线" w:cs="宋体"/>
      <w:kern w:val="0"/>
      <w:sz w:val="20"/>
      <w:szCs w:val="20"/>
    </w:rPr>
  </w:style>
  <w:style w:type="table" w:customStyle="1" w:styleId="TableNormal">
    <w:name w:val="Table Normal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正文2"/>
    <w:qFormat/>
    <w:pPr>
      <w:spacing w:before="100" w:beforeAutospacing="1" w:after="180" w:line="256" w:lineRule="auto"/>
    </w:pPr>
    <w:rPr>
      <w:rFonts w:eastAsia="等线"/>
      <w:sz w:val="24"/>
      <w:szCs w:val="24"/>
    </w:rPr>
  </w:style>
  <w:style w:type="paragraph" w:customStyle="1" w:styleId="23">
    <w:name w:val="列出段落2"/>
    <w:basedOn w:val="a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firstLineChars="200" w:firstLine="420"/>
      <w:textAlignment w:val="baseline"/>
    </w:pPr>
    <w:rPr>
      <w:rFonts w:ascii="Times New Roman" w:eastAsia="MS Mincho" w:hAnsi="Times New Roman" w:cs="Times New Roman"/>
      <w:kern w:val="0"/>
      <w:sz w:val="24"/>
      <w:szCs w:val="24"/>
    </w:rPr>
  </w:style>
  <w:style w:type="paragraph" w:customStyle="1" w:styleId="32">
    <w:name w:val="正文3"/>
    <w:qFormat/>
    <w:pPr>
      <w:spacing w:before="120" w:after="120"/>
    </w:pPr>
    <w:rPr>
      <w:rFonts w:eastAsia="等线"/>
      <w:kern w:val="2"/>
    </w:rPr>
  </w:style>
  <w:style w:type="table" w:customStyle="1" w:styleId="12">
    <w:name w:val="网格型1"/>
    <w:qFormat/>
    <w:rPr>
      <w:rFonts w:ascii="等线" w:eastAsia="等线" w:hAnsi="等线" w:cs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jk">
    <w:name w:val="cjk"/>
    <w:basedOn w:val="a"/>
    <w:qFormat/>
    <w:pPr>
      <w:spacing w:before="100" w:beforeAutospacing="1" w:after="181"/>
    </w:pPr>
    <w:rPr>
      <w:rFonts w:ascii="宋体" w:hAnsi="宋体" w:cs="宋体"/>
      <w:sz w:val="24"/>
      <w:szCs w:val="24"/>
    </w:rPr>
  </w:style>
  <w:style w:type="paragraph" w:customStyle="1" w:styleId="RAN4proposal">
    <w:name w:val="RAN4 proposal"/>
    <w:basedOn w:val="a6"/>
    <w:next w:val="a"/>
    <w:qFormat/>
    <w:pPr>
      <w:numPr>
        <w:numId w:val="1"/>
      </w:numPr>
      <w:spacing w:before="0" w:after="20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13">
    <w:name w:val="列出段落 字符1"/>
    <w:basedOn w:val="a1"/>
    <w:link w:val="14"/>
    <w:qFormat/>
    <w:rPr>
      <w:rFonts w:ascii="Times New Roman" w:eastAsia="Times New Roman" w:hAnsi="Times New Roman" w:cs="Times New Roman" w:hint="default"/>
    </w:rPr>
  </w:style>
  <w:style w:type="paragraph" w:customStyle="1" w:styleId="14">
    <w:name w:val="列出段落1"/>
    <w:basedOn w:val="a"/>
    <w:link w:val="13"/>
    <w:qFormat/>
    <w:pPr>
      <w:overflowPunct w:val="0"/>
      <w:autoSpaceDE w:val="0"/>
      <w:autoSpaceDN w:val="0"/>
      <w:adjustRightInd w:val="0"/>
      <w:spacing w:after="180"/>
      <w:ind w:firstLineChars="200" w:firstLine="42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RAN4proposalChar">
    <w:name w:val="RAN4 proposal Char"/>
    <w:basedOn w:val="a1"/>
    <w:qFormat/>
    <w:rPr>
      <w:rFonts w:ascii="Times New Roman" w:eastAsia="等线" w:hAnsi="Times New Roman" w:cs="Times New Roman" w:hint="default"/>
      <w:b/>
      <w:iCs/>
      <w:szCs w:val="18"/>
      <w:lang w:val="en-US" w:eastAsia="en-US"/>
    </w:rPr>
  </w:style>
  <w:style w:type="paragraph" w:customStyle="1" w:styleId="CRCoverPage">
    <w:name w:val="CR Cover Page"/>
    <w:next w:val="a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ui-provider">
    <w:name w:val="ui-provider"/>
    <w:qFormat/>
  </w:style>
  <w:style w:type="paragraph" w:customStyle="1" w:styleId="15">
    <w:name w:val="リスト段落1"/>
    <w:basedOn w:val="a"/>
    <w:uiPriority w:val="34"/>
    <w:qFormat/>
    <w:pPr>
      <w:ind w:left="720"/>
    </w:pPr>
    <w:rPr>
      <w:rFonts w:ascii="Times New Roman" w:eastAsia="宋体" w:hAnsi="Times New Roman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customStyle="1" w:styleId="Comments">
    <w:name w:val="Comments"/>
    <w:basedOn w:val="a"/>
    <w:qFormat/>
    <w:rPr>
      <w:i/>
      <w:sz w:val="18"/>
    </w:r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0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6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10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3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5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5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7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2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1329</TotalTime>
  <Pages>3</Pages>
  <Words>1015</Words>
  <Characters>5787</Characters>
  <Application>Microsoft Office Word</Application>
  <DocSecurity>0</DocSecurity>
  <Lines>48</Lines>
  <Paragraphs>13</Paragraphs>
  <ScaleCrop>false</ScaleCrop>
  <Company/>
  <LinksUpToDate>false</LinksUpToDate>
  <CharactersWithSpaces>6789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</dc:creator>
  <cp:lastModifiedBy>Xiaomi-Ziquan</cp:lastModifiedBy>
  <cp:revision>1578</cp:revision>
  <dcterms:created xsi:type="dcterms:W3CDTF">2021-05-11T08:36:00Z</dcterms:created>
  <dcterms:modified xsi:type="dcterms:W3CDTF">2025-11-07T10:27:00Z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2052-12.1.0.21915</vt:lpwstr>
  </property>
  <property fmtid="{D5CDD505-2E9C-101B-9397-08002B2CF9AE}" pid="6" name="ICV">
    <vt:lpwstr>0A9EDBA62AC84324897117FA5287B41E_13</vt:lpwstr>
  </property>
  <property fmtid="{D5CDD505-2E9C-101B-9397-08002B2CF9AE}" pid="7" name="CWM5462cb71520c11ee8000616e0000616e">
    <vt:lpwstr>CWMzs98u3v1yc7o8ThCMYPXWB4FSfCIRVlM3WeUyhWbPzxbYto7TO/2GodsABFQsqwWFc43+8AlhbqXgAWSi53SGw==</vt:lpwstr>
  </property>
  <property fmtid="{D5CDD505-2E9C-101B-9397-08002B2CF9AE}" pid="8" name="CTPClassification">
    <vt:lpwstr>CTP_NT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TimeStamp">
    <vt:lpwstr>2019-08-16 18:19:42Z</vt:lpwstr>
  </property>
  <property fmtid="{D5CDD505-2E9C-101B-9397-08002B2CF9AE}" pid="12" name="CTP_WWID">
    <vt:lpwstr>NA</vt:lpwstr>
  </property>
  <property fmtid="{D5CDD505-2E9C-101B-9397-08002B2CF9AE}" pid="13" name="CWM0ae2e9502c2111ee80002b6c00002b6c">
    <vt:lpwstr>CWMa8oFwwH7+cu1MXlrCpBwpG5pZvbuVx4C/oSGqgC7SMiUwTdtqGYuELmql4F/GvnwJTc9HrtqANw3Qzs5QeLxEg==</vt:lpwstr>
  </property>
  <property fmtid="{D5CDD505-2E9C-101B-9397-08002B2CF9AE}" pid="14" name="CWM0edfcaf0513811ee8000359100003491">
    <vt:lpwstr>CWMYbFDG9/+ywP2q0GdfcCBWmKqVROKC4wHzEgBALKTDS5GP0bCiB1JDk3SuTa+XiXPgUbTzPggSDstu29QdoJW5w==</vt:lpwstr>
  </property>
  <property fmtid="{D5CDD505-2E9C-101B-9397-08002B2CF9AE}" pid="15" name="CWM2eb28281520c11ee8000616e0000616e">
    <vt:lpwstr>CWMvJi2b5wBL7IMOhtG4kqZRVbtNHNaNn6cwUsez4yRXmaAHjHaiBWHvC2HbyKAnQ+BsdX5eCtorgFauv4QMWwMtw==</vt:lpwstr>
  </property>
  <property fmtid="{D5CDD505-2E9C-101B-9397-08002B2CF9AE}" pid="16" name="CWM72e66110520c11ee8000616e0000616e">
    <vt:lpwstr>CWM3DF9VOeW2z15e/jEaMbeNQpIpgY+nz5g4kwrafMRPQdKyS2dW/mTKHLCd8g2wguSMeHFlVxRoDufhpkFupPDwA==</vt:lpwstr>
  </property>
  <property fmtid="{D5CDD505-2E9C-101B-9397-08002B2CF9AE}" pid="17" name="CWM7db4f960245011ee8000493400004834">
    <vt:lpwstr>CWMWtKft+xFLSNl+qG5TRJ3UwZxcYq6tIxqn82BVFRXEcDWhODAocBh3p5og6Tb9ovw6pRihcemhESEmh3OA+76RA==</vt:lpwstr>
  </property>
  <property fmtid="{D5CDD505-2E9C-101B-9397-08002B2CF9AE}" pid="18" name="CWMaeea3e0025d611ee800057bc000056bc">
    <vt:lpwstr>CWM8JR5hRGCTYvg3rhFYAvbhuJO9tU+4ED5i75lvUhw5G0XVSM9zr5vC7YeYj5Q+A2epkJJPCad16s/McmWveNW5Q==</vt:lpwstr>
  </property>
  <property fmtid="{D5CDD505-2E9C-101B-9397-08002B2CF9AE}" pid="19" name="Cat">
    <vt:lpwstr>&lt;Cat&gt;</vt:lpwstr>
  </property>
  <property fmtid="{D5CDD505-2E9C-101B-9397-08002B2CF9AE}" pid="20" name="Country">
    <vt:lpwstr>&lt;Country&gt;</vt:lpwstr>
  </property>
  <property fmtid="{D5CDD505-2E9C-101B-9397-08002B2CF9AE}" pid="21" name="Cr#">
    <vt:lpwstr>&lt;CR#&gt;</vt:lpwstr>
  </property>
  <property fmtid="{D5CDD505-2E9C-101B-9397-08002B2CF9AE}" pid="22" name="CrTitle">
    <vt:lpwstr>&lt;Title&gt;</vt:lpwstr>
  </property>
  <property fmtid="{D5CDD505-2E9C-101B-9397-08002B2CF9AE}" pid="23" name="EndDate">
    <vt:lpwstr>&lt;End_Date&gt;</vt:lpwstr>
  </property>
  <property fmtid="{D5CDD505-2E9C-101B-9397-08002B2CF9AE}" pid="24" name="Location">
    <vt:lpwstr>&lt;Location&gt;</vt:lpwstr>
  </property>
  <property fmtid="{D5CDD505-2E9C-101B-9397-08002B2CF9AE}" pid="25" name="MSIP_Label_83bcef13-7cac-433f-ba1d-47a323951816_ActionId">
    <vt:lpwstr>0fc02ec7-4558-48c3-9f67-c2f94e400ebe</vt:lpwstr>
  </property>
  <property fmtid="{D5CDD505-2E9C-101B-9397-08002B2CF9AE}" pid="26" name="MSIP_Label_83bcef13-7cac-433f-ba1d-47a323951816_ContentBits">
    <vt:lpwstr>0</vt:lpwstr>
  </property>
  <property fmtid="{D5CDD505-2E9C-101B-9397-08002B2CF9AE}" pid="27" name="MSIP_Label_83bcef13-7cac-433f-ba1d-47a323951816_Enabled">
    <vt:lpwstr>true</vt:lpwstr>
  </property>
  <property fmtid="{D5CDD505-2E9C-101B-9397-08002B2CF9AE}" pid="28" name="MSIP_Label_83bcef13-7cac-433f-ba1d-47a323951816_Method">
    <vt:lpwstr>Privileged</vt:lpwstr>
  </property>
  <property fmtid="{D5CDD505-2E9C-101B-9397-08002B2CF9AE}" pid="29" name="MSIP_Label_83bcef13-7cac-433f-ba1d-47a323951816_Name">
    <vt:lpwstr>MTK_Unclassified</vt:lpwstr>
  </property>
  <property fmtid="{D5CDD505-2E9C-101B-9397-08002B2CF9AE}" pid="30" name="MSIP_Label_83bcef13-7cac-433f-ba1d-47a323951816_SetDate">
    <vt:lpwstr>2023-10-10T16:10:05Z</vt:lpwstr>
  </property>
  <property fmtid="{D5CDD505-2E9C-101B-9397-08002B2CF9AE}" pid="31" name="MSIP_Label_83bcef13-7cac-433f-ba1d-47a323951816_SiteId">
    <vt:lpwstr>a7687ede-7a6b-4ef6-bace-642f677fbe31</vt:lpwstr>
  </property>
  <property fmtid="{D5CDD505-2E9C-101B-9397-08002B2CF9AE}" pid="32" name="MtgSeq">
    <vt:lpwstr>&lt;MTG_SEQ&gt;</vt:lpwstr>
  </property>
  <property fmtid="{D5CDD505-2E9C-101B-9397-08002B2CF9AE}" pid="33" name="MtgTitle">
    <vt:lpwstr>&lt;MTG_TITLE&gt;</vt:lpwstr>
  </property>
  <property fmtid="{D5CDD505-2E9C-101B-9397-08002B2CF9AE}" pid="34" name="RelatedWis">
    <vt:lpwstr>&lt;Related_WIs&gt;</vt:lpwstr>
  </property>
  <property fmtid="{D5CDD505-2E9C-101B-9397-08002B2CF9AE}" pid="35" name="Release">
    <vt:lpwstr>&lt;Release&gt;</vt:lpwstr>
  </property>
  <property fmtid="{D5CDD505-2E9C-101B-9397-08002B2CF9AE}" pid="36" name="ResDate">
    <vt:lpwstr>&lt;Res_date&gt;</vt:lpwstr>
  </property>
  <property fmtid="{D5CDD505-2E9C-101B-9397-08002B2CF9AE}" pid="37" name="Revision">
    <vt:lpwstr>&lt;Rev#&gt;</vt:lpwstr>
  </property>
  <property fmtid="{D5CDD505-2E9C-101B-9397-08002B2CF9AE}" pid="38" name="SourceIfTsg">
    <vt:lpwstr>&lt;Source_if_TSG&gt;</vt:lpwstr>
  </property>
  <property fmtid="{D5CDD505-2E9C-101B-9397-08002B2CF9AE}" pid="39" name="SourceIfWg">
    <vt:lpwstr>&lt;Source_if_WG&gt;</vt:lpwstr>
  </property>
  <property fmtid="{D5CDD505-2E9C-101B-9397-08002B2CF9AE}" pid="40" name="Spec#">
    <vt:lpwstr>&lt;Spec#&gt;</vt:lpwstr>
  </property>
  <property fmtid="{D5CDD505-2E9C-101B-9397-08002B2CF9AE}" pid="41" name="StartDate">
    <vt:lpwstr>&lt;Start_Date&gt;</vt:lpwstr>
  </property>
  <property fmtid="{D5CDD505-2E9C-101B-9397-08002B2CF9AE}" pid="42" name="TSG/WGRef">
    <vt:lpwstr>&lt;TSG/WG&gt;</vt:lpwstr>
  </property>
  <property fmtid="{D5CDD505-2E9C-101B-9397-08002B2CF9AE}" pid="43" name="Tdoc#">
    <vt:lpwstr>&lt;TDoc#&gt;</vt:lpwstr>
  </property>
  <property fmtid="{D5CDD505-2E9C-101B-9397-08002B2CF9AE}" pid="44" name="TitusGUID">
    <vt:lpwstr>ab9bbcd1-f816-452b-90ab-458ccec37d8f</vt:lpwstr>
  </property>
  <property fmtid="{D5CDD505-2E9C-101B-9397-08002B2CF9AE}" pid="45" name="Version">
    <vt:lpwstr>&lt;Version#&gt;</vt:lpwstr>
  </property>
  <property fmtid="{D5CDD505-2E9C-101B-9397-08002B2CF9AE}" pid="46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47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48" name="_2015_ms_pID_7253431_00">
    <vt:lpwstr>_2015_ms_pID_7253431</vt:lpwstr>
  </property>
  <property fmtid="{D5CDD505-2E9C-101B-9397-08002B2CF9AE}" pid="49" name="_2015_ms_pID_7253432">
    <vt:lpwstr>rhOvLGFSLo6dHzTiy5yeDwaZNtibvibusRvI_x000d_ LFIGrvxB</vt:lpwstr>
  </property>
  <property fmtid="{D5CDD505-2E9C-101B-9397-08002B2CF9AE}" pid="50" name="_2015_ms_pID_7253432_00">
    <vt:lpwstr>_2015_ms_pID_7253432</vt:lpwstr>
  </property>
  <property fmtid="{D5CDD505-2E9C-101B-9397-08002B2CF9AE}" pid="51" name="_2015_ms_pID_725343_00">
    <vt:lpwstr>_2015_ms_pID_725343</vt:lpwstr>
  </property>
  <property fmtid="{D5CDD505-2E9C-101B-9397-08002B2CF9AE}" pid="52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53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54" name="_new_ms_pID_725431_00">
    <vt:lpwstr>_new_ms_pID_725431</vt:lpwstr>
  </property>
  <property fmtid="{D5CDD505-2E9C-101B-9397-08002B2CF9AE}" pid="55" name="_new_ms_pID_725432">
    <vt:lpwstr>r90x+cZiMSGkjcxW8k8aFJX7TmU0/lZR59Hm_x000d_ ExyvtGyErMQDc9q+0kQMdyjgW800oJLf/SH1Uk1Hoi4IgUAMaKo=</vt:lpwstr>
  </property>
  <property fmtid="{D5CDD505-2E9C-101B-9397-08002B2CF9AE}" pid="56" name="_new_ms_pID_725432_00">
    <vt:lpwstr>_new_ms_pID_725432</vt:lpwstr>
  </property>
  <property fmtid="{D5CDD505-2E9C-101B-9397-08002B2CF9AE}" pid="57" name="_new_ms_pID_72543_00">
    <vt:lpwstr>_new_ms_pID_72543</vt:lpwstr>
  </property>
  <property fmtid="{D5CDD505-2E9C-101B-9397-08002B2CF9AE}" pid="58" name="sflag">
    <vt:lpwstr>1463132124</vt:lpwstr>
  </property>
  <property fmtid="{D5CDD505-2E9C-101B-9397-08002B2CF9AE}" pid="59" name="CWM00472c20bc1a11ee8000293400002834">
    <vt:lpwstr>CWMzs98u3v1yc7o8ThCMYPXWB4FSfCIRVlM3WeUyhWbPzyBQO4RCASagOMj3RLarRdVu9SqjvKbRB7ko0HD+xHGfw==</vt:lpwstr>
  </property>
  <property fmtid="{D5CDD505-2E9C-101B-9397-08002B2CF9AE}" pid="60" name="CWMd5b032b0375b11ee8001753d0000743d">
    <vt:lpwstr>CWMVVjRGWhhTB2UloWQh/vr8KHbQBukHmMO23SsPD4O9QNAerfGZ9jAazs9cMlIP6TI4KZmSC9xWaZe/oVYe22ScA==</vt:lpwstr>
  </property>
  <property fmtid="{D5CDD505-2E9C-101B-9397-08002B2CF9AE}" pid="61" name="KSOTemplateDocerSaveRecord">
    <vt:lpwstr>eyJoZGlkIjoiMDkxZTNkYTE4MzcwZjBiNTE3ZTU5YTYxZWM3NjgzODMiLCJ1c2VySWQiOiIzMTI1MzA4NTYifQ==</vt:lpwstr>
  </property>
</Properties>
</file>