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AAA1B" w14:textId="1D5F3D7A" w:rsidR="00F57816" w:rsidRPr="00E13F75" w:rsidRDefault="00F57816" w:rsidP="00F57816">
      <w:pPr>
        <w:pStyle w:val="a5"/>
        <w:tabs>
          <w:tab w:val="left" w:pos="8055"/>
        </w:tabs>
        <w:rPr>
          <w:rFonts w:ascii="Arial" w:hAnsi="Arial" w:cs="Arial"/>
          <w:b/>
          <w:i/>
          <w:sz w:val="24"/>
          <w:szCs w:val="24"/>
        </w:rPr>
      </w:pPr>
      <w:r w:rsidRPr="00C942CA">
        <w:rPr>
          <w:rFonts w:ascii="Arial" w:hAnsi="Arial" w:cs="Arial"/>
          <w:b/>
          <w:sz w:val="24"/>
          <w:szCs w:val="24"/>
        </w:rPr>
        <w:t>3GPP TSG-RAN WG4 Meeting #1</w:t>
      </w:r>
      <w:r w:rsidR="006F698B" w:rsidRPr="00C942CA">
        <w:rPr>
          <w:rFonts w:ascii="Arial" w:hAnsi="Arial" w:cs="Arial"/>
          <w:b/>
          <w:sz w:val="24"/>
          <w:szCs w:val="24"/>
        </w:rPr>
        <w:t>1</w:t>
      </w:r>
      <w:r w:rsidR="00922908">
        <w:rPr>
          <w:rFonts w:ascii="Arial" w:hAnsi="Arial" w:cs="Arial"/>
          <w:b/>
          <w:sz w:val="24"/>
          <w:szCs w:val="24"/>
        </w:rPr>
        <w:t>6</w:t>
      </w:r>
      <w:r w:rsidR="00D659AA">
        <w:rPr>
          <w:rFonts w:ascii="Arial" w:hAnsi="Arial" w:cs="Arial" w:hint="eastAsia"/>
          <w:b/>
          <w:sz w:val="24"/>
          <w:szCs w:val="24"/>
        </w:rPr>
        <w:t>bis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976F6E" w:rsidRPr="00976F6E">
        <w:rPr>
          <w:rFonts w:ascii="Arial" w:hAnsi="Arial" w:cs="Arial"/>
          <w:b/>
          <w:sz w:val="24"/>
          <w:szCs w:val="24"/>
        </w:rPr>
        <w:t>R4-2513800</w:t>
      </w:r>
    </w:p>
    <w:p w14:paraId="2D4604EF" w14:textId="77777777" w:rsidR="00D659AA" w:rsidRPr="00E13F75" w:rsidRDefault="00D659AA" w:rsidP="00D659AA">
      <w:pPr>
        <w:pStyle w:val="a5"/>
        <w:tabs>
          <w:tab w:val="left" w:pos="7938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eastAsia="Times New Roman" w:hAnsi="Arial" w:cs="Arial"/>
          <w:b/>
          <w:sz w:val="24"/>
        </w:rPr>
        <w:t>Prague, Czech Republic</w:t>
      </w:r>
      <w:r w:rsidRPr="00CA4B24">
        <w:rPr>
          <w:rFonts w:ascii="Arial" w:eastAsia="Times New Roman" w:hAnsi="Arial" w:cs="Arial"/>
          <w:b/>
          <w:sz w:val="24"/>
        </w:rPr>
        <w:t xml:space="preserve">, </w:t>
      </w:r>
      <w:r>
        <w:rPr>
          <w:rFonts w:ascii="Arial" w:eastAsia="Times New Roman" w:hAnsi="Arial" w:cs="Arial"/>
          <w:b/>
          <w:sz w:val="24"/>
        </w:rPr>
        <w:t>13</w:t>
      </w:r>
      <w:r w:rsidRPr="00CA4B24">
        <w:rPr>
          <w:rFonts w:ascii="Arial" w:eastAsia="Times New Roman" w:hAnsi="Arial" w:cs="Arial"/>
          <w:b/>
          <w:sz w:val="24"/>
          <w:vertAlign w:val="superscript"/>
        </w:rPr>
        <w:t>th</w:t>
      </w:r>
      <w:r w:rsidRPr="00CA4B24">
        <w:rPr>
          <w:rFonts w:ascii="Arial" w:eastAsia="Times New Roman" w:hAnsi="Arial" w:cs="Arial"/>
          <w:b/>
          <w:sz w:val="24"/>
        </w:rPr>
        <w:t xml:space="preserve"> – </w:t>
      </w:r>
      <w:r>
        <w:rPr>
          <w:rFonts w:ascii="Arial" w:eastAsia="Times New Roman" w:hAnsi="Arial" w:cs="Arial"/>
          <w:b/>
          <w:sz w:val="24"/>
        </w:rPr>
        <w:t>17</w:t>
      </w:r>
      <w:r w:rsidRPr="0041254D">
        <w:rPr>
          <w:rFonts w:ascii="Arial" w:eastAsia="Times New Roman" w:hAnsi="Arial" w:cs="Arial"/>
          <w:b/>
          <w:sz w:val="24"/>
          <w:vertAlign w:val="superscript"/>
        </w:rPr>
        <w:t>th</w:t>
      </w:r>
      <w:r>
        <w:rPr>
          <w:rFonts w:ascii="Arial" w:eastAsia="Times New Roman" w:hAnsi="Arial" w:cs="Arial"/>
          <w:b/>
          <w:sz w:val="24"/>
        </w:rPr>
        <w:t xml:space="preserve"> October</w:t>
      </w:r>
      <w:r w:rsidRPr="00CA4B24">
        <w:rPr>
          <w:rFonts w:ascii="Arial" w:eastAsia="Times New Roman" w:hAnsi="Arial" w:cs="Arial"/>
          <w:b/>
          <w:sz w:val="24"/>
        </w:rPr>
        <w:t>, 2025</w:t>
      </w:r>
    </w:p>
    <w:p w14:paraId="49BE6461" w14:textId="77777777" w:rsidR="00F57816" w:rsidRPr="003C1FD7" w:rsidRDefault="00F57816" w:rsidP="00F57816">
      <w:pPr>
        <w:pStyle w:val="a5"/>
        <w:tabs>
          <w:tab w:val="left" w:pos="7938"/>
        </w:tabs>
        <w:rPr>
          <w:rFonts w:ascii="Arial" w:hAnsi="Arial" w:cs="Arial"/>
          <w:bCs/>
          <w:iCs/>
          <w:sz w:val="24"/>
          <w:szCs w:val="24"/>
        </w:rPr>
      </w:pPr>
    </w:p>
    <w:p w14:paraId="281DC9F6" w14:textId="754FCBCF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Agend</w:t>
      </w:r>
      <w:r w:rsidRPr="00FE64E9">
        <w:rPr>
          <w:rFonts w:ascii="Arial" w:hAnsi="Arial" w:cs="Arial"/>
          <w:b/>
          <w:bCs/>
          <w:sz w:val="24"/>
          <w:szCs w:val="24"/>
        </w:rPr>
        <w:t>a item:</w:t>
      </w:r>
      <w:r w:rsidRPr="00FE64E9">
        <w:rPr>
          <w:rFonts w:ascii="Arial" w:hAnsi="Arial" w:cs="Arial"/>
          <w:b/>
          <w:sz w:val="24"/>
          <w:szCs w:val="24"/>
        </w:rPr>
        <w:tab/>
      </w:r>
      <w:r w:rsidRPr="00FE64E9">
        <w:rPr>
          <w:rFonts w:ascii="Arial" w:hAnsi="Arial" w:cs="Arial"/>
          <w:b/>
          <w:sz w:val="24"/>
          <w:szCs w:val="24"/>
        </w:rPr>
        <w:tab/>
      </w:r>
      <w:r w:rsidR="00D659AA" w:rsidRPr="00D659AA">
        <w:rPr>
          <w:rFonts w:ascii="Arial" w:hAnsi="Arial" w:cs="Arial"/>
          <w:bCs/>
          <w:sz w:val="24"/>
          <w:szCs w:val="24"/>
        </w:rPr>
        <w:t>6.13.3.</w:t>
      </w:r>
      <w:r w:rsidR="00976F6E">
        <w:rPr>
          <w:rFonts w:ascii="Arial" w:hAnsi="Arial" w:cs="Arial"/>
          <w:bCs/>
          <w:sz w:val="24"/>
          <w:szCs w:val="24"/>
        </w:rPr>
        <w:t>2</w:t>
      </w:r>
    </w:p>
    <w:p w14:paraId="19D9AB5A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Source: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Samsung</w:t>
      </w:r>
    </w:p>
    <w:p w14:paraId="4E8F4C06" w14:textId="31911BF2" w:rsidR="00F57816" w:rsidRPr="00E9017B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Title:</w:t>
      </w:r>
      <w:r w:rsidRPr="00E13F75">
        <w:rPr>
          <w:rFonts w:ascii="Arial" w:hAnsi="Arial" w:cs="Arial"/>
          <w:b/>
          <w:bCs/>
          <w:sz w:val="24"/>
          <w:szCs w:val="24"/>
        </w:rPr>
        <w:tab/>
      </w:r>
      <w:r w:rsidR="00976F6E" w:rsidRPr="00976F6E">
        <w:rPr>
          <w:rFonts w:ascii="Arial" w:hAnsi="Arial" w:cs="Arial"/>
          <w:sz w:val="24"/>
          <w:szCs w:val="24"/>
        </w:rPr>
        <w:t>Discussion on RRM performance requirements of Rel-19 SBFD operation</w:t>
      </w:r>
    </w:p>
    <w:p w14:paraId="6A646216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Document for: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Discussion</w:t>
      </w:r>
    </w:p>
    <w:p w14:paraId="2813D304" w14:textId="77777777" w:rsidR="00F57816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Introduction</w:t>
      </w:r>
    </w:p>
    <w:p w14:paraId="097E6C3F" w14:textId="5B47D6E0" w:rsidR="00703B84" w:rsidRDefault="00703B84" w:rsidP="00D659AA">
      <w:pPr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  <w:r w:rsidRPr="00703B84">
        <w:rPr>
          <w:rFonts w:ascii="Times New Roman" w:hAnsi="Times New Roman" w:cs="Times New Roman"/>
          <w:sz w:val="20"/>
          <w:szCs w:val="20"/>
        </w:rPr>
        <w:t>The latest revised WID [1] has been approved in the RAN plenary RAN#10</w:t>
      </w:r>
      <w:r w:rsidR="0073665F">
        <w:rPr>
          <w:rFonts w:ascii="Times New Roman" w:hAnsi="Times New Roman" w:cs="Times New Roman"/>
          <w:sz w:val="20"/>
          <w:szCs w:val="20"/>
        </w:rPr>
        <w:t>8</w:t>
      </w:r>
      <w:r w:rsidRPr="00703B84">
        <w:rPr>
          <w:rFonts w:ascii="Times New Roman" w:hAnsi="Times New Roman" w:cs="Times New Roman"/>
          <w:sz w:val="20"/>
          <w:szCs w:val="20"/>
        </w:rPr>
        <w:t xml:space="preserve"> meeting. The objectives of </w:t>
      </w:r>
      <w:r>
        <w:rPr>
          <w:rFonts w:ascii="Times New Roman" w:hAnsi="Times New Roman" w:cs="Times New Roman"/>
          <w:sz w:val="20"/>
          <w:szCs w:val="20"/>
        </w:rPr>
        <w:t xml:space="preserve">performance part of </w:t>
      </w:r>
      <w:r w:rsidR="0026508D">
        <w:rPr>
          <w:rFonts w:ascii="Times New Roman" w:hAnsi="Times New Roman" w:cs="Times New Roman"/>
          <w:sz w:val="20"/>
          <w:szCs w:val="20"/>
        </w:rPr>
        <w:t>this WI</w:t>
      </w:r>
      <w:r w:rsidRPr="00703B84">
        <w:rPr>
          <w:rFonts w:ascii="Times New Roman" w:hAnsi="Times New Roman" w:cs="Times New Roman"/>
          <w:sz w:val="20"/>
          <w:szCs w:val="20"/>
        </w:rPr>
        <w:t xml:space="preserve"> are described in [1] </w:t>
      </w:r>
      <w:r>
        <w:rPr>
          <w:rFonts w:ascii="Times New Roman" w:hAnsi="Times New Roman" w:cs="Times New Roman"/>
          <w:sz w:val="20"/>
          <w:szCs w:val="20"/>
        </w:rPr>
        <w:t>as</w:t>
      </w:r>
      <w:r w:rsidRPr="00703B84">
        <w:rPr>
          <w:rFonts w:ascii="Times New Roman" w:hAnsi="Times New Roman" w:cs="Times New Roman"/>
          <w:sz w:val="20"/>
          <w:szCs w:val="20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03B84" w14:paraId="251C289D" w14:textId="77777777" w:rsidTr="00703B84">
        <w:tc>
          <w:tcPr>
            <w:tcW w:w="9629" w:type="dxa"/>
          </w:tcPr>
          <w:p w14:paraId="3945D8D0" w14:textId="77777777" w:rsidR="0026508D" w:rsidRPr="00D54A43" w:rsidRDefault="0026508D" w:rsidP="0026508D">
            <w:pPr>
              <w:ind w:right="-99"/>
              <w:rPr>
                <w:bCs/>
                <w:lang w:eastAsia="ko-KR"/>
              </w:rPr>
            </w:pPr>
            <w:r w:rsidRPr="00D54A43">
              <w:rPr>
                <w:rFonts w:hint="eastAsia"/>
                <w:bCs/>
                <w:lang w:eastAsia="ko-KR"/>
              </w:rPr>
              <w:t xml:space="preserve">The objectives are as </w:t>
            </w:r>
            <w:r w:rsidRPr="00D54A43">
              <w:rPr>
                <w:bCs/>
                <w:lang w:eastAsia="ko-KR"/>
              </w:rPr>
              <w:t>follows [RAN4]</w:t>
            </w:r>
            <w:r w:rsidRPr="00D54A43">
              <w:rPr>
                <w:rFonts w:hint="eastAsia"/>
                <w:bCs/>
                <w:lang w:eastAsia="ko-KR"/>
              </w:rPr>
              <w:t>:</w:t>
            </w:r>
          </w:p>
          <w:p w14:paraId="479B73BC" w14:textId="77777777" w:rsidR="0026508D" w:rsidRPr="00D54A43" w:rsidRDefault="0026508D" w:rsidP="0026508D">
            <w:pPr>
              <w:widowControl/>
              <w:numPr>
                <w:ilvl w:val="0"/>
                <w:numId w:val="7"/>
              </w:numPr>
              <w:spacing w:after="160" w:line="256" w:lineRule="auto"/>
              <w:ind w:right="-99"/>
              <w:jc w:val="left"/>
              <w:rPr>
                <w:rFonts w:eastAsia="Malgun Gothic"/>
                <w:lang w:eastAsia="ko-KR"/>
              </w:rPr>
            </w:pPr>
            <w:r w:rsidRPr="00D54A43">
              <w:rPr>
                <w:rFonts w:eastAsia="Malgun Gothic"/>
                <w:lang w:eastAsia="ko-KR"/>
              </w:rPr>
              <w:t>Specify BS RF conformance requirements to support SBFD operation at gNB</w:t>
            </w:r>
          </w:p>
          <w:p w14:paraId="31B3DAC6" w14:textId="77777777" w:rsidR="0026508D" w:rsidRPr="00D54A43" w:rsidRDefault="0026508D" w:rsidP="0026508D">
            <w:pPr>
              <w:widowControl/>
              <w:numPr>
                <w:ilvl w:val="0"/>
                <w:numId w:val="7"/>
              </w:numPr>
              <w:spacing w:after="160" w:line="256" w:lineRule="auto"/>
              <w:ind w:right="-99"/>
              <w:jc w:val="left"/>
              <w:rPr>
                <w:rFonts w:eastAsia="Malgun Gothic"/>
                <w:lang w:eastAsia="ko-KR"/>
              </w:rPr>
            </w:pPr>
            <w:r w:rsidRPr="0026508D">
              <w:rPr>
                <w:rFonts w:eastAsia="Malgun Gothic"/>
                <w:highlight w:val="green"/>
                <w:lang w:eastAsia="ko-KR"/>
              </w:rPr>
              <w:t>Specify necessary RRM performance requirements to support SBFD operation</w:t>
            </w:r>
          </w:p>
          <w:p w14:paraId="050B7F38" w14:textId="5B055AD4" w:rsidR="00703B84" w:rsidRPr="0026508D" w:rsidRDefault="0026508D" w:rsidP="0026508D">
            <w:pPr>
              <w:widowControl/>
              <w:numPr>
                <w:ilvl w:val="0"/>
                <w:numId w:val="7"/>
              </w:numPr>
              <w:spacing w:after="160" w:line="256" w:lineRule="auto"/>
              <w:ind w:right="-99"/>
              <w:jc w:val="left"/>
              <w:rPr>
                <w:rFonts w:eastAsia="Malgun Gothic"/>
                <w:lang w:eastAsia="ko-KR"/>
              </w:rPr>
            </w:pPr>
            <w:r w:rsidRPr="00D54A43">
              <w:rPr>
                <w:rFonts w:eastAsia="Malgun Gothic"/>
                <w:lang w:eastAsia="ko-KR"/>
              </w:rPr>
              <w:t>Specify necessary BS and/or UE demodulation performance requirements to support SBFD operation</w:t>
            </w:r>
          </w:p>
        </w:tc>
      </w:tr>
    </w:tbl>
    <w:p w14:paraId="5DC4B813" w14:textId="13CDA900" w:rsidR="00D659AA" w:rsidRPr="0036485D" w:rsidRDefault="00D659AA" w:rsidP="00D659AA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In last RAN4#116 meeting, RAN4 finalized the core part discussion on RRM core requirements for Rel-19 SBFD. In last RAN4#116 meeting, the open issues of RRM performance part of </w:t>
      </w:r>
      <w:r>
        <w:rPr>
          <w:rFonts w:ascii="Times New Roman" w:hAnsi="Times New Roman" w:cs="Times New Roman"/>
          <w:sz w:val="20"/>
          <w:szCs w:val="20"/>
        </w:rPr>
        <w:t>Rel-19 SBFD are captured in [2]</w:t>
      </w:r>
      <w:r>
        <w:rPr>
          <w:rFonts w:ascii="Times New Roman" w:eastAsia="宋体" w:hAnsi="Times New Roman" w:cs="Times New Roman"/>
          <w:sz w:val="20"/>
          <w:szCs w:val="20"/>
        </w:rPr>
        <w:t xml:space="preserve">. In this contribution, we provide our view of the RRM performance part of Rel-19 SBFD </w:t>
      </w:r>
      <w:r w:rsidR="00976F6E">
        <w:rPr>
          <w:rFonts w:ascii="Times New Roman" w:eastAsia="宋体" w:hAnsi="Times New Roman" w:cs="Times New Roman"/>
          <w:sz w:val="20"/>
          <w:szCs w:val="20"/>
        </w:rPr>
        <w:t>operation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3F7773BD" w14:textId="2F7217B7" w:rsidR="00672483" w:rsidRPr="008632BF" w:rsidRDefault="00F57816" w:rsidP="00ED7C64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>
        <w:rPr>
          <w:rFonts w:eastAsia="宋体" w:cs="Arial"/>
          <w:bCs/>
          <w:lang w:val="en-US" w:eastAsia="zh-CN"/>
        </w:rPr>
        <w:t>Discussion</w:t>
      </w:r>
      <w:r w:rsidR="00672483" w:rsidRPr="008632BF">
        <w:rPr>
          <w:rFonts w:cs="Arial"/>
          <w:sz w:val="30"/>
          <w:szCs w:val="30"/>
        </w:rPr>
        <w:t xml:space="preserve"> </w:t>
      </w:r>
    </w:p>
    <w:p w14:paraId="1D0ECE0F" w14:textId="44A4B1FA" w:rsidR="00643194" w:rsidRPr="00643194" w:rsidRDefault="00643194" w:rsidP="00643194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 w:rsidRPr="00643194">
        <w:rPr>
          <w:rFonts w:ascii="Times New Roman" w:eastAsia="宋体" w:hAnsi="Times New Roman" w:cs="Times New Roman" w:hint="eastAsia"/>
          <w:sz w:val="20"/>
          <w:szCs w:val="20"/>
        </w:rPr>
        <w:t>In</w:t>
      </w:r>
      <w:r w:rsidRPr="00643194">
        <w:rPr>
          <w:rFonts w:ascii="Times New Roman" w:eastAsia="宋体" w:hAnsi="Times New Roman" w:cs="Times New Roman"/>
          <w:sz w:val="20"/>
          <w:szCs w:val="20"/>
        </w:rPr>
        <w:t xml:space="preserve"> last RAN4#116 meeting, RAN4 finalized the RRM core requirements</w:t>
      </w:r>
      <w:r>
        <w:rPr>
          <w:rFonts w:ascii="Times New Roman" w:eastAsia="宋体" w:hAnsi="Times New Roman" w:cs="Times New Roman"/>
          <w:sz w:val="20"/>
          <w:szCs w:val="20"/>
        </w:rPr>
        <w:t xml:space="preserve"> for Rel-19 SBFD</w:t>
      </w:r>
      <w:r w:rsidRPr="00643194">
        <w:rPr>
          <w:rFonts w:ascii="Times New Roman" w:eastAsia="宋体" w:hAnsi="Times New Roman" w:cs="Times New Roman"/>
          <w:sz w:val="20"/>
          <w:szCs w:val="20"/>
        </w:rPr>
        <w:t>.</w:t>
      </w:r>
    </w:p>
    <w:p w14:paraId="7836F825" w14:textId="13FAD5BC" w:rsidR="009135E6" w:rsidRDefault="005D72FC" w:rsidP="00643194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sz w:val="20"/>
          <w:szCs w:val="20"/>
          <w:lang w:val="en-GB"/>
        </w:rPr>
        <w:t>The performance requirements can be divided into two parts: Measurement accuracy and Test cases:</w:t>
      </w:r>
    </w:p>
    <w:p w14:paraId="3D71C150" w14:textId="4BF60740" w:rsidR="002462A9" w:rsidRDefault="002462A9" w:rsidP="002462A9">
      <w:pPr>
        <w:pStyle w:val="2"/>
        <w:widowControl/>
        <w:spacing w:before="240" w:after="180" w:line="240" w:lineRule="auto"/>
        <w:ind w:left="1134" w:hanging="1134"/>
        <w:jc w:val="left"/>
        <w:rPr>
          <w:rFonts w:ascii="Arial" w:eastAsia="宋体" w:hAnsi="Arial" w:cs="Arial"/>
          <w:b w:val="0"/>
          <w:bCs w:val="0"/>
          <w:kern w:val="0"/>
          <w:sz w:val="30"/>
          <w:szCs w:val="30"/>
          <w:lang w:val="sv-SE"/>
        </w:rPr>
      </w:pPr>
      <w:r>
        <w:rPr>
          <w:rFonts w:ascii="Arial" w:eastAsia="宋体" w:hAnsi="Arial" w:cs="Arial"/>
          <w:b w:val="0"/>
          <w:bCs w:val="0"/>
          <w:kern w:val="0"/>
          <w:sz w:val="30"/>
          <w:szCs w:val="30"/>
          <w:lang w:val="sv-SE"/>
        </w:rPr>
        <w:t>2.</w:t>
      </w:r>
      <w:r w:rsidR="00976F6E">
        <w:rPr>
          <w:rFonts w:ascii="Arial" w:eastAsia="宋体" w:hAnsi="Arial" w:cs="Arial"/>
          <w:b w:val="0"/>
          <w:bCs w:val="0"/>
          <w:kern w:val="0"/>
          <w:sz w:val="30"/>
          <w:szCs w:val="30"/>
          <w:lang w:val="sv-SE"/>
        </w:rPr>
        <w:t>1</w:t>
      </w:r>
      <w:r>
        <w:rPr>
          <w:rFonts w:ascii="Arial" w:eastAsia="宋体" w:hAnsi="Arial" w:cs="Arial"/>
          <w:b w:val="0"/>
          <w:bCs w:val="0"/>
          <w:kern w:val="0"/>
          <w:sz w:val="30"/>
          <w:szCs w:val="30"/>
          <w:lang w:val="sv-SE"/>
        </w:rPr>
        <w:t xml:space="preserve"> </w:t>
      </w:r>
      <w:r>
        <w:rPr>
          <w:rFonts w:ascii="Arial" w:eastAsia="宋体" w:hAnsi="Arial" w:cs="Arial" w:hint="eastAsia"/>
          <w:b w:val="0"/>
          <w:bCs w:val="0"/>
          <w:kern w:val="0"/>
          <w:sz w:val="30"/>
          <w:szCs w:val="30"/>
          <w:lang w:val="sv-SE"/>
        </w:rPr>
        <w:t>Test</w:t>
      </w:r>
      <w:r>
        <w:rPr>
          <w:rFonts w:ascii="Arial" w:eastAsia="宋体" w:hAnsi="Arial" w:cs="Arial"/>
          <w:b w:val="0"/>
          <w:bCs w:val="0"/>
          <w:kern w:val="0"/>
          <w:sz w:val="30"/>
          <w:szCs w:val="30"/>
          <w:lang w:val="sv-SE"/>
        </w:rPr>
        <w:t xml:space="preserve"> </w:t>
      </w:r>
      <w:r>
        <w:rPr>
          <w:rFonts w:ascii="Arial" w:eastAsia="宋体" w:hAnsi="Arial" w:cs="Arial" w:hint="eastAsia"/>
          <w:b w:val="0"/>
          <w:bCs w:val="0"/>
          <w:kern w:val="0"/>
          <w:sz w:val="30"/>
          <w:szCs w:val="30"/>
          <w:lang w:val="sv-SE"/>
        </w:rPr>
        <w:t>Cases</w:t>
      </w:r>
    </w:p>
    <w:p w14:paraId="71D3D5F6" w14:textId="77777777" w:rsidR="002D7FCD" w:rsidRDefault="002D7FCD" w:rsidP="002D7FCD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 xml:space="preserve">n last RAN4#116 meeting, </w:t>
      </w:r>
      <w:r w:rsidRPr="00AA0489">
        <w:rPr>
          <w:rFonts w:ascii="Times New Roman" w:eastAsia="宋体" w:hAnsi="Times New Roman" w:cs="Times New Roman"/>
          <w:sz w:val="20"/>
          <w:szCs w:val="20"/>
          <w:lang w:val="en-GB"/>
        </w:rPr>
        <w:t>the</w:t>
      </w:r>
      <w:r>
        <w:rPr>
          <w:rFonts w:ascii="Times New Roman" w:eastAsia="宋体" w:hAnsi="Times New Roman" w:cs="Times New Roman"/>
          <w:sz w:val="20"/>
          <w:szCs w:val="20"/>
        </w:rPr>
        <w:t xml:space="preserve"> open issues of RRM performance part for reporting mapping are captured in [2]: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35E7" w14:paraId="6E30DB19" w14:textId="77777777" w:rsidTr="00F035E7">
        <w:tc>
          <w:tcPr>
            <w:tcW w:w="9629" w:type="dxa"/>
          </w:tcPr>
          <w:p w14:paraId="5698ED97" w14:textId="77777777" w:rsidR="00F035E7" w:rsidRPr="00643194" w:rsidRDefault="00F035E7" w:rsidP="00F035E7">
            <w:pPr>
              <w:pStyle w:val="4"/>
              <w:spacing w:beforeLines="50" w:before="120" w:afterLines="50" w:after="120"/>
              <w:outlineLvl w:val="3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4319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Sub-topic 3-3: Test cases</w:t>
            </w:r>
          </w:p>
          <w:p w14:paraId="43DF9B30" w14:textId="77777777" w:rsidR="00F035E7" w:rsidRPr="00643194" w:rsidRDefault="00F035E7" w:rsidP="00F035E7">
            <w:pPr>
              <w:pStyle w:val="4"/>
              <w:spacing w:beforeLines="50" w:before="120" w:afterLines="50" w:after="120"/>
              <w:outlineLvl w:val="3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4319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Issue 3-3-1: General test setup   </w:t>
            </w:r>
          </w:p>
          <w:p w14:paraId="74515867" w14:textId="77777777" w:rsidR="00F035E7" w:rsidRPr="00643194" w:rsidRDefault="00F035E7" w:rsidP="00F035E7">
            <w:pPr>
              <w:pStyle w:val="4"/>
              <w:spacing w:beforeLines="50" w:before="120" w:afterLines="50" w:after="120"/>
              <w:outlineLvl w:val="3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4319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Issue 3-3-2: Test case list   </w:t>
            </w:r>
          </w:p>
          <w:p w14:paraId="6FB94AB2" w14:textId="77777777" w:rsidR="00F035E7" w:rsidRPr="00643194" w:rsidRDefault="00F035E7" w:rsidP="00F035E7">
            <w:pPr>
              <w:pStyle w:val="4"/>
              <w:spacing w:beforeLines="50" w:before="120" w:afterLines="50" w:after="120"/>
              <w:outlineLvl w:val="3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4319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Issue 3-3-3: Test case details and test purpose</w:t>
            </w:r>
          </w:p>
          <w:p w14:paraId="3273826E" w14:textId="77777777" w:rsidR="00F035E7" w:rsidRPr="00643194" w:rsidRDefault="00F035E7" w:rsidP="00F035E7">
            <w:pPr>
              <w:pStyle w:val="4"/>
              <w:spacing w:beforeLines="50" w:before="120" w:afterLines="50" w:after="120"/>
              <w:outlineLvl w:val="3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4319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Issue 3-3-4: Test case scenarios</w:t>
            </w:r>
          </w:p>
          <w:p w14:paraId="6BE29311" w14:textId="145F81DE" w:rsidR="00F035E7" w:rsidRDefault="00F035E7" w:rsidP="00F035E7">
            <w:pPr>
              <w:spacing w:beforeLines="50" w:before="120" w:afterLines="50" w:after="120"/>
              <w:jc w:val="left"/>
              <w:rPr>
                <w:b/>
                <w:bCs/>
                <w:u w:val="single"/>
                <w:lang w:val="en-GB"/>
              </w:rPr>
            </w:pPr>
            <w:r w:rsidRPr="00643194">
              <w:t xml:space="preserve">Issue 3-3-5: Test </w:t>
            </w:r>
            <w:r w:rsidRPr="002D7FCD">
              <w:t>applicability</w:t>
            </w:r>
          </w:p>
        </w:tc>
      </w:tr>
    </w:tbl>
    <w:p w14:paraId="688ADD49" w14:textId="1B06DEEE" w:rsidR="00034491" w:rsidRDefault="00034491" w:rsidP="00903E1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In core requirements for Rel-19 SBFD, </w:t>
      </w:r>
      <w:r w:rsidR="006701DA">
        <w:rPr>
          <w:rFonts w:ascii="Times New Roman" w:eastAsia="宋体" w:hAnsi="Times New Roman" w:cs="Times New Roman"/>
          <w:sz w:val="20"/>
          <w:szCs w:val="20"/>
        </w:rPr>
        <w:t>RAN4 finalized the new core requirements for</w:t>
      </w:r>
      <w:r w:rsidR="00976F6E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976F6E">
        <w:rPr>
          <w:rFonts w:ascii="Times New Roman" w:eastAsia="宋体" w:hAnsi="Times New Roman" w:cs="Times New Roman" w:hint="eastAsia"/>
          <w:sz w:val="20"/>
          <w:szCs w:val="20"/>
        </w:rPr>
        <w:t>SBFD</w:t>
      </w:r>
      <w:r w:rsidR="00976F6E">
        <w:rPr>
          <w:rFonts w:ascii="Times New Roman" w:eastAsia="宋体" w:hAnsi="Times New Roman" w:cs="Times New Roman"/>
          <w:sz w:val="20"/>
          <w:szCs w:val="20"/>
        </w:rPr>
        <w:t xml:space="preserve"> operation</w:t>
      </w:r>
      <w:r w:rsidR="006701DA">
        <w:rPr>
          <w:rFonts w:ascii="Times New Roman" w:eastAsia="宋体" w:hAnsi="Times New Roman" w:cs="Times New Roman"/>
          <w:sz w:val="20"/>
          <w:szCs w:val="20"/>
        </w:rPr>
        <w:t>:</w:t>
      </w:r>
    </w:p>
    <w:p w14:paraId="55243B34" w14:textId="387486E7" w:rsidR="00544017" w:rsidRDefault="009463D7" w:rsidP="00903E1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- </w:t>
      </w:r>
      <w:r w:rsidR="00544017">
        <w:rPr>
          <w:rFonts w:ascii="Times New Roman" w:eastAsia="宋体" w:hAnsi="Times New Roman" w:cs="Times New Roman"/>
          <w:sz w:val="20"/>
          <w:szCs w:val="20"/>
        </w:rPr>
        <w:t>CSI-RS based RLM/BFD/CBD evaluation</w:t>
      </w:r>
    </w:p>
    <w:p w14:paraId="5886774A" w14:textId="21B38971" w:rsidR="00544017" w:rsidRDefault="00544017" w:rsidP="00544017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- CSI-RS based L1-RSRP evaluation</w:t>
      </w:r>
    </w:p>
    <w:p w14:paraId="7FAC74DC" w14:textId="3CA32E86" w:rsidR="00F57C70" w:rsidRDefault="00F57C70" w:rsidP="00544017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-</w:t>
      </w:r>
      <w:r>
        <w:rPr>
          <w:rFonts w:ascii="Times New Roman" w:eastAsia="宋体" w:hAnsi="Times New Roman" w:cs="Times New Roman"/>
          <w:sz w:val="20"/>
          <w:szCs w:val="20"/>
        </w:rPr>
        <w:t xml:space="preserve"> CSI-RS based L1-SINR evaluation</w:t>
      </w:r>
    </w:p>
    <w:p w14:paraId="5B3C9D06" w14:textId="53608EA4" w:rsidR="00F57C70" w:rsidRDefault="00F57C70" w:rsidP="00544017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-</w:t>
      </w:r>
      <w:r>
        <w:rPr>
          <w:rFonts w:ascii="Times New Roman" w:eastAsia="宋体" w:hAnsi="Times New Roman" w:cs="Times New Roman"/>
          <w:sz w:val="20"/>
          <w:szCs w:val="20"/>
        </w:rPr>
        <w:t xml:space="preserve"> CSI-RS L3 measurement </w:t>
      </w:r>
    </w:p>
    <w:p w14:paraId="150EAFF1" w14:textId="67ADD82E" w:rsidR="00B16DA7" w:rsidRDefault="00B16DA7" w:rsidP="00544017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5760A1">
        <w:rPr>
          <w:rFonts w:ascii="Times New Roman" w:eastAsia="宋体" w:hAnsi="Times New Roman" w:cs="Times New Roman"/>
          <w:sz w:val="20"/>
          <w:szCs w:val="20"/>
          <w:lang w:val="en-GB"/>
        </w:rPr>
        <w:lastRenderedPageBreak/>
        <w:t>In general,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RAN4 should add new test cases to verify the new core requirements above.</w:t>
      </w:r>
    </w:p>
    <w:p w14:paraId="3A4D0BF6" w14:textId="7C14082D" w:rsidR="00512BE6" w:rsidRDefault="00512BE6" w:rsidP="00544017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For SSB based measurement, although there </w:t>
      </w:r>
      <w:r w:rsidR="00B66AA8">
        <w:rPr>
          <w:rFonts w:ascii="Times New Roman" w:eastAsia="宋体" w:hAnsi="Times New Roman" w:cs="Times New Roman"/>
          <w:sz w:val="20"/>
          <w:szCs w:val="20"/>
        </w:rPr>
        <w:t>are</w:t>
      </w:r>
      <w:r>
        <w:rPr>
          <w:rFonts w:ascii="Times New Roman" w:eastAsia="宋体" w:hAnsi="Times New Roman" w:cs="Times New Roman"/>
          <w:sz w:val="20"/>
          <w:szCs w:val="20"/>
        </w:rPr>
        <w:t xml:space="preserve"> no new core requirements. </w:t>
      </w:r>
      <w:r w:rsidR="004E1788">
        <w:rPr>
          <w:rFonts w:ascii="Times New Roman" w:eastAsia="宋体" w:hAnsi="Times New Roman" w:cs="Times New Roman"/>
          <w:sz w:val="20"/>
          <w:szCs w:val="20"/>
        </w:rPr>
        <w:t xml:space="preserve">RAN4 to reuse the existing requirements. However, SSB measurements are quite important. We </w:t>
      </w:r>
      <w:r w:rsidR="00C83AC8">
        <w:rPr>
          <w:rFonts w:ascii="Times New Roman" w:eastAsia="宋体" w:hAnsi="Times New Roman" w:cs="Times New Roman"/>
          <w:sz w:val="20"/>
          <w:szCs w:val="20"/>
        </w:rPr>
        <w:t>prefer</w:t>
      </w:r>
      <w:r w:rsidR="004E1788">
        <w:rPr>
          <w:rFonts w:ascii="Times New Roman" w:eastAsia="宋体" w:hAnsi="Times New Roman" w:cs="Times New Roman"/>
          <w:sz w:val="20"/>
          <w:szCs w:val="20"/>
        </w:rPr>
        <w:t xml:space="preserve"> to add test cases for SBFD-aware UE to verify the SSB measurement as well.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66AA8" w14:paraId="2B656526" w14:textId="77777777" w:rsidTr="00B66AA8">
        <w:tc>
          <w:tcPr>
            <w:tcW w:w="9629" w:type="dxa"/>
          </w:tcPr>
          <w:p w14:paraId="6C7E6402" w14:textId="7D35BEA9" w:rsidR="00B66AA8" w:rsidRPr="00B66AA8" w:rsidRDefault="00B66AA8" w:rsidP="00544017">
            <w:pPr>
              <w:spacing w:beforeLines="50" w:before="120" w:afterLines="50" w:after="120"/>
            </w:pPr>
            <w:r w:rsidRPr="00B66AA8">
              <w:rPr>
                <w:rFonts w:hint="eastAsia"/>
              </w:rPr>
              <w:t>A</w:t>
            </w:r>
            <w:r w:rsidRPr="00B66AA8">
              <w:t>greement in RAN4#112</w:t>
            </w:r>
          </w:p>
          <w:p w14:paraId="1163EA14" w14:textId="77777777" w:rsidR="00B66AA8" w:rsidRDefault="00B66AA8" w:rsidP="00544017">
            <w:pPr>
              <w:spacing w:beforeLines="50" w:before="120" w:afterLines="50" w:after="120"/>
              <w:rPr>
                <w:b/>
                <w:iCs/>
                <w:sz w:val="21"/>
                <w:szCs w:val="21"/>
                <w:u w:val="single"/>
                <w:lang w:val="sv-SE"/>
              </w:rPr>
            </w:pPr>
            <w:r w:rsidRPr="005173C6">
              <w:rPr>
                <w:b/>
                <w:iCs/>
                <w:sz w:val="21"/>
                <w:szCs w:val="21"/>
                <w:u w:val="single"/>
                <w:lang w:val="sv-SE"/>
              </w:rPr>
              <w:t>Issue 2-3-2: Requirements for SSB based measurement</w:t>
            </w:r>
          </w:p>
          <w:p w14:paraId="4117C5C0" w14:textId="77777777" w:rsidR="00B66AA8" w:rsidRPr="00646099" w:rsidRDefault="00B66AA8" w:rsidP="00B66AA8">
            <w:pPr>
              <w:snapToGrid w:val="0"/>
              <w:spacing w:after="120"/>
              <w:rPr>
                <w:rFonts w:eastAsia="等线"/>
                <w:kern w:val="2"/>
                <w:sz w:val="21"/>
                <w:szCs w:val="21"/>
                <w:highlight w:val="green"/>
              </w:rPr>
            </w:pPr>
            <w:r w:rsidRPr="00646099">
              <w:rPr>
                <w:rFonts w:eastAsia="等线" w:hint="eastAsia"/>
                <w:kern w:val="2"/>
                <w:sz w:val="21"/>
                <w:szCs w:val="21"/>
                <w:highlight w:val="green"/>
              </w:rPr>
              <w:t>A</w:t>
            </w:r>
            <w:r w:rsidRPr="00646099">
              <w:rPr>
                <w:rFonts w:eastAsia="等线"/>
                <w:kern w:val="2"/>
                <w:sz w:val="21"/>
                <w:szCs w:val="21"/>
                <w:highlight w:val="green"/>
              </w:rPr>
              <w:t>greement:</w:t>
            </w:r>
          </w:p>
          <w:p w14:paraId="480A3157" w14:textId="77777777" w:rsidR="00B66AA8" w:rsidRPr="00BA71EE" w:rsidRDefault="00B66AA8" w:rsidP="00B66AA8">
            <w:pPr>
              <w:widowControl/>
              <w:numPr>
                <w:ilvl w:val="1"/>
                <w:numId w:val="21"/>
              </w:numPr>
              <w:snapToGrid w:val="0"/>
              <w:spacing w:after="120"/>
              <w:ind w:left="1440"/>
              <w:jc w:val="left"/>
              <w:rPr>
                <w:rFonts w:eastAsia="等线"/>
                <w:kern w:val="2"/>
                <w:sz w:val="21"/>
                <w:szCs w:val="21"/>
                <w:highlight w:val="green"/>
              </w:rPr>
            </w:pPr>
            <w:r w:rsidRPr="00BA71EE">
              <w:rPr>
                <w:rFonts w:eastAsia="等线"/>
                <w:kern w:val="2"/>
                <w:sz w:val="21"/>
                <w:szCs w:val="21"/>
                <w:highlight w:val="green"/>
              </w:rPr>
              <w:t>For SBFD-aware UE, existing requirements apply for SSB-based serving cell measurement. Further discuss for SSB based neighbour cell measurement in RAN4.</w:t>
            </w:r>
          </w:p>
          <w:p w14:paraId="4A13A13C" w14:textId="77777777" w:rsidR="00B66AA8" w:rsidRPr="00BA71EE" w:rsidRDefault="00B66AA8" w:rsidP="00B66AA8">
            <w:pPr>
              <w:widowControl/>
              <w:numPr>
                <w:ilvl w:val="1"/>
                <w:numId w:val="21"/>
              </w:numPr>
              <w:snapToGrid w:val="0"/>
              <w:spacing w:after="120"/>
              <w:ind w:left="1440"/>
              <w:jc w:val="left"/>
              <w:rPr>
                <w:rFonts w:eastAsia="等线"/>
                <w:kern w:val="2"/>
                <w:sz w:val="21"/>
                <w:szCs w:val="21"/>
                <w:highlight w:val="green"/>
              </w:rPr>
            </w:pPr>
            <w:r w:rsidRPr="00BA71EE">
              <w:rPr>
                <w:rFonts w:eastAsia="等线"/>
                <w:kern w:val="2"/>
                <w:sz w:val="21"/>
                <w:szCs w:val="21"/>
                <w:highlight w:val="green"/>
              </w:rPr>
              <w:t>Note: The serving cell is SBFD cell, and the neighbour cell is SBFD or non-SBFD cell.</w:t>
            </w:r>
          </w:p>
          <w:p w14:paraId="3C2031AE" w14:textId="77777777" w:rsidR="00B66AA8" w:rsidRDefault="00B66AA8" w:rsidP="00544017">
            <w:pPr>
              <w:spacing w:beforeLines="50" w:before="120" w:afterLines="50" w:after="120"/>
            </w:pPr>
          </w:p>
          <w:p w14:paraId="4A9892E1" w14:textId="77777777" w:rsidR="00B66AA8" w:rsidRDefault="00B66AA8" w:rsidP="00544017">
            <w:pPr>
              <w:spacing w:beforeLines="50" w:before="120" w:afterLines="50" w:after="120"/>
            </w:pPr>
            <w:r>
              <w:rPr>
                <w:rFonts w:hint="eastAsia"/>
              </w:rPr>
              <w:t>A</w:t>
            </w:r>
            <w:r>
              <w:t>greement in RAN4#113</w:t>
            </w:r>
          </w:p>
          <w:p w14:paraId="5A478D7D" w14:textId="77777777" w:rsidR="004E1788" w:rsidRPr="00793D70" w:rsidRDefault="004E1788" w:rsidP="004E1788">
            <w:pPr>
              <w:keepNext/>
              <w:keepLines/>
              <w:spacing w:before="120"/>
              <w:outlineLvl w:val="3"/>
              <w:rPr>
                <w:rFonts w:ascii="Arial" w:hAnsi="Arial"/>
                <w:sz w:val="24"/>
                <w:szCs w:val="18"/>
                <w:lang w:val="sv-SE"/>
              </w:rPr>
            </w:pPr>
            <w:r w:rsidRPr="00793D70">
              <w:rPr>
                <w:rFonts w:ascii="Arial" w:hAnsi="Arial"/>
                <w:sz w:val="24"/>
                <w:szCs w:val="18"/>
                <w:lang w:val="sv-SE"/>
              </w:rPr>
              <w:t xml:space="preserve">Issue 1-2-1: Requirements for SSB based measurement </w:t>
            </w:r>
          </w:p>
          <w:p w14:paraId="060BE6C1" w14:textId="77777777" w:rsidR="004E1788" w:rsidRPr="00793D70" w:rsidRDefault="004E1788" w:rsidP="004E1788">
            <w:pPr>
              <w:widowControl/>
              <w:numPr>
                <w:ilvl w:val="0"/>
                <w:numId w:val="21"/>
              </w:numPr>
              <w:spacing w:after="120"/>
              <w:ind w:left="720"/>
              <w:jc w:val="left"/>
              <w:rPr>
                <w:szCs w:val="24"/>
              </w:rPr>
            </w:pPr>
            <w:r w:rsidRPr="00793D70">
              <w:rPr>
                <w:szCs w:val="24"/>
              </w:rPr>
              <w:t>Agreements (from online session)</w:t>
            </w:r>
          </w:p>
          <w:p w14:paraId="11A034A3" w14:textId="77777777" w:rsidR="004E1788" w:rsidRPr="00793D70" w:rsidRDefault="004E1788" w:rsidP="004E1788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left="1440" w:firstLineChars="0"/>
              <w:textAlignment w:val="auto"/>
              <w:rPr>
                <w:szCs w:val="21"/>
              </w:rPr>
            </w:pPr>
            <w:r w:rsidRPr="00793D70">
              <w:rPr>
                <w:szCs w:val="21"/>
              </w:rPr>
              <w:t>For SBFD-aware UE, existing requirements apply for SSB based neighbour cell measurement, i.e. SSB measurement is prioritized over UL transmission.</w:t>
            </w:r>
          </w:p>
          <w:p w14:paraId="6213C47A" w14:textId="6639C785" w:rsidR="004E1788" w:rsidRPr="004E1788" w:rsidRDefault="004E1788" w:rsidP="004E1788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left="1440" w:firstLineChars="0"/>
              <w:textAlignment w:val="auto"/>
              <w:rPr>
                <w:szCs w:val="21"/>
              </w:rPr>
            </w:pPr>
            <w:r w:rsidRPr="00793D70">
              <w:rPr>
                <w:szCs w:val="21"/>
              </w:rPr>
              <w:t>This can be revisited if it proves to be conflicting with further RAN1 agreements.</w:t>
            </w:r>
          </w:p>
        </w:tc>
      </w:tr>
    </w:tbl>
    <w:p w14:paraId="764D5ADC" w14:textId="554DA0B5" w:rsidR="004A303E" w:rsidRDefault="004A303E" w:rsidP="00603972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4A303E">
        <w:rPr>
          <w:rFonts w:ascii="Times New Roman" w:eastAsia="宋体" w:hAnsi="Times New Roman" w:cs="Times New Roman" w:hint="eastAsia"/>
          <w:sz w:val="20"/>
          <w:szCs w:val="20"/>
        </w:rPr>
        <w:t>I</w:t>
      </w:r>
      <w:r w:rsidRPr="004A303E">
        <w:rPr>
          <w:rFonts w:ascii="Times New Roman" w:eastAsia="宋体" w:hAnsi="Times New Roman" w:cs="Times New Roman"/>
          <w:sz w:val="20"/>
          <w:szCs w:val="20"/>
        </w:rPr>
        <w:t xml:space="preserve">n last RAN1#122 meeting, </w:t>
      </w:r>
      <w:r>
        <w:rPr>
          <w:rFonts w:ascii="Times New Roman" w:eastAsia="宋体" w:hAnsi="Times New Roman" w:cs="Times New Roman"/>
          <w:sz w:val="20"/>
          <w:szCs w:val="20"/>
        </w:rPr>
        <w:t>RAN1 has agreed that across two DL</w:t>
      </w:r>
      <w:r w:rsidRPr="004A303E">
        <w:rPr>
          <w:rFonts w:ascii="Times New Roman" w:eastAsia="宋体" w:hAnsi="Times New Roman" w:cs="Times New Roman" w:hint="eastAsia"/>
          <w:sz w:val="20"/>
          <w:szCs w:val="20"/>
        </w:rPr>
        <w:t xml:space="preserve"> subbands</w:t>
      </w:r>
      <w:r>
        <w:rPr>
          <w:rFonts w:ascii="Times New Roman" w:eastAsia="宋体" w:hAnsi="Times New Roman" w:cs="Times New Roman"/>
          <w:sz w:val="20"/>
          <w:szCs w:val="20"/>
        </w:rPr>
        <w:t xml:space="preserve"> is a basic UE feature for SBFD-aware UE in [3]. Thus, we support to add the TCs for DUD case. </w:t>
      </w:r>
    </w:p>
    <w:p w14:paraId="088FB213" w14:textId="6626B728" w:rsidR="009E13CA" w:rsidRPr="008A72E9" w:rsidRDefault="000F2316" w:rsidP="00603972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 w:rsidR="00976F6E">
        <w:rPr>
          <w:rFonts w:ascii="Times New Roman" w:eastAsia="宋体" w:hAnsi="Times New Roman" w:cs="Times New Roman"/>
          <w:b/>
          <w:bCs/>
          <w:sz w:val="20"/>
          <w:szCs w:val="20"/>
        </w:rPr>
        <w:t>1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: RAN4 to add new test cases for SBFD-aware UE for</w:t>
      </w:r>
      <w:r w:rsidR="00976F6E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SBFD operation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</w:p>
    <w:p w14:paraId="48B2A748" w14:textId="08C85D16" w:rsidR="00F32A59" w:rsidRDefault="00F32A59" w:rsidP="00AA4471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-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SSB based measurement for L1 and L3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measurements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.</w:t>
      </w:r>
    </w:p>
    <w:p w14:paraId="5611926D" w14:textId="5101AF65" w:rsidR="00AA4471" w:rsidRPr="008A72E9" w:rsidRDefault="00AA4471" w:rsidP="00AA4471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- CSI-RS based RLM/BFD/CBD evaluation</w:t>
      </w:r>
    </w:p>
    <w:p w14:paraId="7B2B41C0" w14:textId="77777777" w:rsidR="00AA4471" w:rsidRPr="008A72E9" w:rsidRDefault="00AA4471" w:rsidP="00AA4471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- CSI-RS based L1-RSRP evaluation</w:t>
      </w:r>
    </w:p>
    <w:p w14:paraId="45866101" w14:textId="77777777" w:rsidR="00AA4471" w:rsidRPr="008A72E9" w:rsidRDefault="00AA4471" w:rsidP="00AA4471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-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CSI-RS based L1-SINR evaluation</w:t>
      </w:r>
    </w:p>
    <w:p w14:paraId="33DF5DB2" w14:textId="63200ACA" w:rsidR="0021358D" w:rsidRDefault="00AA4471" w:rsidP="00AA4471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-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CSI-RS L3 measurement</w:t>
      </w:r>
    </w:p>
    <w:p w14:paraId="26363506" w14:textId="5F4AD9A6" w:rsidR="008A72E9" w:rsidRDefault="008A72E9" w:rsidP="00AA4471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For L1 measurement, RAN4 to add the </w:t>
      </w:r>
      <w:r w:rsidR="00F32A59">
        <w:rPr>
          <w:rFonts w:ascii="Times New Roman" w:eastAsia="宋体" w:hAnsi="Times New Roman" w:cs="Times New Roman"/>
          <w:b/>
          <w:bCs/>
          <w:sz w:val="20"/>
          <w:szCs w:val="20"/>
        </w:rPr>
        <w:t>TCs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to verify the measurement resource is collision with UL transmission. </w:t>
      </w:r>
    </w:p>
    <w:p w14:paraId="77237549" w14:textId="3F5E4404" w:rsidR="008A72E9" w:rsidRDefault="00F32A59" w:rsidP="00AA4471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F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or the general test configuration like DU and/or DUD case, </w:t>
      </w:r>
      <w:r w:rsidR="004A303E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we support DUD case. </w:t>
      </w:r>
    </w:p>
    <w:p w14:paraId="49EBB548" w14:textId="38472950" w:rsidR="00616CFA" w:rsidRPr="00616CFA" w:rsidRDefault="00616CFA" w:rsidP="00AA4471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616CFA">
        <w:rPr>
          <w:rFonts w:ascii="Times New Roman" w:eastAsia="宋体" w:hAnsi="Times New Roman" w:cs="Times New Roman" w:hint="eastAsia"/>
          <w:sz w:val="20"/>
          <w:szCs w:val="20"/>
        </w:rPr>
        <w:t>F</w:t>
      </w:r>
      <w:r w:rsidRPr="00616CFA">
        <w:rPr>
          <w:rFonts w:ascii="Times New Roman" w:eastAsia="宋体" w:hAnsi="Times New Roman" w:cs="Times New Roman"/>
          <w:sz w:val="20"/>
          <w:szCs w:val="20"/>
        </w:rPr>
        <w:t xml:space="preserve">or </w:t>
      </w:r>
      <w:r>
        <w:rPr>
          <w:rFonts w:ascii="Times New Roman" w:eastAsia="宋体" w:hAnsi="Times New Roman" w:cs="Times New Roman"/>
          <w:sz w:val="20"/>
          <w:szCs w:val="20"/>
        </w:rPr>
        <w:t xml:space="preserve">the CSI-RS based L1-RSRP and L1-SINR, the behavior and requirements are similar. We can pick up one for FR1 test and the other for FR2 test. </w:t>
      </w:r>
    </w:p>
    <w:p w14:paraId="1E6417A2" w14:textId="3BC9DB38" w:rsidR="009436BD" w:rsidRDefault="009436BD" w:rsidP="00AA4471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/>
          <w:b/>
          <w:bCs/>
          <w:sz w:val="20"/>
          <w:szCs w:val="20"/>
        </w:rPr>
        <w:t>Proposal 2:</w:t>
      </w:r>
    </w:p>
    <w:p w14:paraId="215E5E3A" w14:textId="7678195B" w:rsidR="009436BD" w:rsidRDefault="009436BD" w:rsidP="00AA4471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B87903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Test case list for 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SBFD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operation:</w:t>
      </w:r>
    </w:p>
    <w:p w14:paraId="7871B782" w14:textId="16EFBB9D" w:rsidR="009436BD" w:rsidRDefault="009436BD" w:rsidP="00AA4471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T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C1: </w:t>
      </w:r>
      <w:r w:rsidR="009410A7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FR1 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SSB based measurement for L1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measurement for SBFD-aware UE</w:t>
      </w:r>
    </w:p>
    <w:p w14:paraId="5B372362" w14:textId="7AECDD24" w:rsidR="009410A7" w:rsidRDefault="009410A7" w:rsidP="009410A7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T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C2: FR2 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SSB based measurement for L1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measurement for SBFD-aware UE</w:t>
      </w:r>
    </w:p>
    <w:p w14:paraId="4AEE9083" w14:textId="5E1D78C3" w:rsidR="009436BD" w:rsidRDefault="009436BD" w:rsidP="009436BD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T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C</w:t>
      </w:r>
      <w:r w:rsidR="009410A7">
        <w:rPr>
          <w:rFonts w:ascii="Times New Roman" w:eastAsia="宋体" w:hAnsi="Times New Roman" w:cs="Times New Roman"/>
          <w:b/>
          <w:bCs/>
          <w:sz w:val="20"/>
          <w:szCs w:val="20"/>
        </w:rPr>
        <w:t>3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: </w:t>
      </w:r>
      <w:r w:rsidR="009410A7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FR1 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SSB based measurement for L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3 measurement for SBFD-aware UE</w:t>
      </w:r>
    </w:p>
    <w:p w14:paraId="68AE11AC" w14:textId="183BE241" w:rsidR="009410A7" w:rsidRDefault="009410A7" w:rsidP="009410A7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T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C4: FR1 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SSB based measurement for L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3 measurement for SBFD-aware UE</w:t>
      </w:r>
    </w:p>
    <w:p w14:paraId="18C5649B" w14:textId="45695A0C" w:rsidR="009436BD" w:rsidRDefault="009436BD" w:rsidP="009436BD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T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C</w:t>
      </w:r>
      <w:r w:rsidR="009410A7">
        <w:rPr>
          <w:rFonts w:ascii="Times New Roman" w:eastAsia="宋体" w:hAnsi="Times New Roman" w:cs="Times New Roman"/>
          <w:b/>
          <w:bCs/>
          <w:sz w:val="20"/>
          <w:szCs w:val="20"/>
        </w:rPr>
        <w:t>5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: </w:t>
      </w:r>
      <w:r w:rsidR="009410A7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FR1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CSI</w:t>
      </w:r>
      <w:r w:rsidR="009410A7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-RS based RLM </w:t>
      </w:r>
    </w:p>
    <w:p w14:paraId="08851617" w14:textId="5D4363DD" w:rsidR="009410A7" w:rsidRDefault="009410A7" w:rsidP="009410A7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T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C6: FR2 CSI-RS based RLM </w:t>
      </w:r>
    </w:p>
    <w:p w14:paraId="2588C54E" w14:textId="6BE1060F" w:rsidR="007B3B85" w:rsidRDefault="007B3B85" w:rsidP="007B3B85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T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C7: FR1 CSI-RS based BFR </w:t>
      </w:r>
    </w:p>
    <w:p w14:paraId="0B0615C9" w14:textId="6A40D0BD" w:rsidR="007B3B85" w:rsidRDefault="007B3B85" w:rsidP="007B3B85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T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C8: FR2 CSI-RS based BFR </w:t>
      </w:r>
    </w:p>
    <w:p w14:paraId="100F9E23" w14:textId="074DA6CD" w:rsidR="007B3B85" w:rsidRDefault="007B3B85" w:rsidP="007B3B85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T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C9: FR1 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CSI-RS based L1-RSRP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</w:p>
    <w:p w14:paraId="2941BAAC" w14:textId="722349D7" w:rsidR="007B3B85" w:rsidRDefault="007B3B85" w:rsidP="007B3B85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T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C1</w:t>
      </w:r>
      <w:r w:rsidR="00616CFA">
        <w:rPr>
          <w:rFonts w:ascii="Times New Roman" w:eastAsia="宋体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: FR2 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CSI-RS based L1-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SINR</w:t>
      </w:r>
    </w:p>
    <w:p w14:paraId="4C2B4553" w14:textId="4E9B1D9F" w:rsidR="007B3B85" w:rsidRDefault="007B3B85" w:rsidP="007B3B85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lastRenderedPageBreak/>
        <w:t>T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C1</w:t>
      </w:r>
      <w:r w:rsidR="00616CFA">
        <w:rPr>
          <w:rFonts w:ascii="Times New Roman" w:eastAsia="宋体" w:hAnsi="Times New Roman" w:cs="Times New Roman"/>
          <w:b/>
          <w:bCs/>
          <w:sz w:val="20"/>
          <w:szCs w:val="20"/>
        </w:rPr>
        <w:t>1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: FR1 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CSI-RS based L3 measurement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</w:p>
    <w:p w14:paraId="7F2ED957" w14:textId="483DA4C8" w:rsidR="009436BD" w:rsidRPr="009436BD" w:rsidRDefault="007B3B85" w:rsidP="00AA4471">
      <w:pPr>
        <w:spacing w:beforeLines="50" w:before="120" w:afterLines="50" w:after="120"/>
        <w:rPr>
          <w:rFonts w:ascii="Times New Roman" w:hAnsi="Times New Roman" w:cs="Times New Roman"/>
          <w:b/>
          <w:bCs/>
          <w:snapToGrid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T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C1</w:t>
      </w:r>
      <w:r w:rsidR="00616CFA">
        <w:rPr>
          <w:rFonts w:ascii="Times New Roman" w:eastAsia="宋体" w:hAnsi="Times New Roman" w:cs="Times New Roman"/>
          <w:b/>
          <w:bCs/>
          <w:sz w:val="20"/>
          <w:szCs w:val="20"/>
        </w:rPr>
        <w:t>2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: FR2 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CSI-RS based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L3 measurement</w:t>
      </w:r>
    </w:p>
    <w:p w14:paraId="67581969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 w:hint="eastAsia"/>
          <w:bCs/>
          <w:lang w:val="en-US" w:eastAsia="zh-CN"/>
        </w:rPr>
        <w:t>Conclusion</w:t>
      </w:r>
    </w:p>
    <w:p w14:paraId="54C25ADB" w14:textId="2142F77E" w:rsidR="006E5B4F" w:rsidRDefault="00ED40E9" w:rsidP="00442A90">
      <w:pPr>
        <w:spacing w:beforeLines="50" w:before="120" w:after="120"/>
        <w:jc w:val="left"/>
        <w:rPr>
          <w:rFonts w:ascii="Times New Roman" w:hAnsi="Times New Roman" w:cs="Times New Roman"/>
          <w:sz w:val="20"/>
          <w:szCs w:val="20"/>
        </w:rPr>
      </w:pPr>
      <w:r w:rsidRPr="00F720EF">
        <w:rPr>
          <w:rFonts w:ascii="Times New Roman" w:hAnsi="Times New Roman" w:cs="Times New Roman"/>
          <w:sz w:val="20"/>
          <w:szCs w:val="20"/>
        </w:rPr>
        <w:t>In this contribution, we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91303">
        <w:rPr>
          <w:rFonts w:ascii="Times New Roman" w:hAnsi="Times New Roman" w:cs="Times New Roman"/>
          <w:sz w:val="20"/>
          <w:szCs w:val="20"/>
        </w:rPr>
        <w:t xml:space="preserve">analyze the potential impact on </w:t>
      </w:r>
      <w:r w:rsidR="00330F29">
        <w:rPr>
          <w:rFonts w:ascii="Times New Roman" w:eastAsia="宋体" w:hAnsi="Times New Roman" w:cs="Times New Roman"/>
          <w:sz w:val="20"/>
          <w:szCs w:val="20"/>
        </w:rPr>
        <w:t xml:space="preserve">RRM performance part of </w:t>
      </w:r>
      <w:r w:rsidR="00330F29">
        <w:rPr>
          <w:rFonts w:ascii="Times New Roman" w:hAnsi="Times New Roman" w:cs="Times New Roman"/>
          <w:sz w:val="20"/>
          <w:szCs w:val="20"/>
        </w:rPr>
        <w:t xml:space="preserve">Rel-19 SBFD </w:t>
      </w:r>
      <w:r w:rsidR="00DF7C80">
        <w:rPr>
          <w:rFonts w:ascii="Times New Roman" w:hAnsi="Times New Roman" w:cs="Times New Roman" w:hint="eastAsia"/>
          <w:sz w:val="20"/>
          <w:szCs w:val="20"/>
        </w:rPr>
        <w:t>CLI</w:t>
      </w:r>
      <w:r w:rsidR="00DF7C80">
        <w:rPr>
          <w:rFonts w:ascii="Times New Roman" w:hAnsi="Times New Roman" w:cs="Times New Roman"/>
          <w:sz w:val="20"/>
          <w:szCs w:val="20"/>
        </w:rPr>
        <w:t xml:space="preserve"> </w:t>
      </w:r>
      <w:r w:rsidR="00191303">
        <w:rPr>
          <w:rFonts w:ascii="Times New Roman" w:hAnsi="Times New Roman" w:cs="Times New Roman"/>
          <w:sz w:val="20"/>
          <w:szCs w:val="20"/>
        </w:rPr>
        <w:t xml:space="preserve">and </w:t>
      </w:r>
      <w:r w:rsidRPr="00F720EF">
        <w:rPr>
          <w:rFonts w:ascii="Times New Roman" w:hAnsi="Times New Roman" w:cs="Times New Roman"/>
          <w:sz w:val="20"/>
          <w:szCs w:val="20"/>
        </w:rPr>
        <w:t xml:space="preserve">provide </w:t>
      </w:r>
      <w:r>
        <w:rPr>
          <w:rFonts w:ascii="Times New Roman" w:hAnsi="Times New Roman" w:cs="Times New Roman"/>
          <w:sz w:val="20"/>
          <w:szCs w:val="20"/>
        </w:rPr>
        <w:t>our proposals:</w:t>
      </w:r>
    </w:p>
    <w:p w14:paraId="56E5DAF1" w14:textId="77777777" w:rsidR="004A303E" w:rsidRPr="008A72E9" w:rsidRDefault="004A303E" w:rsidP="004A303E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1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: RAN4 to add new test cases for SBFD-aware UE for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SBFD operation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</w:p>
    <w:p w14:paraId="4B0D45B6" w14:textId="77777777" w:rsidR="004A303E" w:rsidRDefault="004A303E" w:rsidP="004A303E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-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SSB based measurement for L1 and L3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measurements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.</w:t>
      </w:r>
    </w:p>
    <w:p w14:paraId="5738421D" w14:textId="77777777" w:rsidR="004A303E" w:rsidRPr="008A72E9" w:rsidRDefault="004A303E" w:rsidP="004A303E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- CSI-RS based RLM/BFD/CBD evaluation</w:t>
      </w:r>
    </w:p>
    <w:p w14:paraId="244D3B10" w14:textId="77777777" w:rsidR="004A303E" w:rsidRPr="008A72E9" w:rsidRDefault="004A303E" w:rsidP="004A303E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- CSI-RS based L1-RSRP evaluation</w:t>
      </w:r>
    </w:p>
    <w:p w14:paraId="41DF9733" w14:textId="77777777" w:rsidR="004A303E" w:rsidRPr="008A72E9" w:rsidRDefault="004A303E" w:rsidP="004A303E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-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CSI-RS based L1-SINR evaluation</w:t>
      </w:r>
    </w:p>
    <w:p w14:paraId="39B856D2" w14:textId="77777777" w:rsidR="004A303E" w:rsidRDefault="004A303E" w:rsidP="004A303E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-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CSI-RS L3 measurement</w:t>
      </w:r>
    </w:p>
    <w:p w14:paraId="6FE78137" w14:textId="77777777" w:rsidR="004A303E" w:rsidRDefault="004A303E" w:rsidP="004A303E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For L1 measurement, RAN4 to add the TCs to verify the measurement resource is collision with UL transmission. </w:t>
      </w:r>
    </w:p>
    <w:p w14:paraId="0EEA2547" w14:textId="3B916E9C" w:rsidR="009E13CA" w:rsidRDefault="004A303E" w:rsidP="00017372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F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or the general test configuration like DU and/or DUD case, we support DUD case.</w:t>
      </w:r>
    </w:p>
    <w:p w14:paraId="0A14C841" w14:textId="77777777" w:rsidR="007B3B85" w:rsidRDefault="007B3B85" w:rsidP="007B3B85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/>
          <w:b/>
          <w:bCs/>
          <w:sz w:val="20"/>
          <w:szCs w:val="20"/>
        </w:rPr>
        <w:t>Proposal 2:</w:t>
      </w:r>
    </w:p>
    <w:p w14:paraId="5A530E00" w14:textId="77777777" w:rsidR="007B3B85" w:rsidRDefault="007B3B85" w:rsidP="007B3B85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B87903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Test case list for 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SBFD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operation:</w:t>
      </w:r>
    </w:p>
    <w:p w14:paraId="3F4CEC2B" w14:textId="77777777" w:rsidR="007B3B85" w:rsidRDefault="007B3B85" w:rsidP="007B3B85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T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C1: FR1 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SSB based measurement for L1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measurement for SBFD-aware UE</w:t>
      </w:r>
    </w:p>
    <w:p w14:paraId="050D031E" w14:textId="77777777" w:rsidR="007B3B85" w:rsidRDefault="007B3B85" w:rsidP="007B3B85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T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C2: FR2 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SSB based measurement for L1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measurement for SBFD-aware UE</w:t>
      </w:r>
    </w:p>
    <w:p w14:paraId="5F3D530A" w14:textId="77777777" w:rsidR="007B3B85" w:rsidRDefault="007B3B85" w:rsidP="007B3B85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T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C3: FR1 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SSB based measurement for L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3 measurement for SBFD-aware UE</w:t>
      </w:r>
    </w:p>
    <w:p w14:paraId="4EA788DD" w14:textId="77777777" w:rsidR="007B3B85" w:rsidRDefault="007B3B85" w:rsidP="007B3B85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T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C4: FR1 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SSB based measurement for L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3 measurement for SBFD-aware UE</w:t>
      </w:r>
    </w:p>
    <w:p w14:paraId="0C3A6526" w14:textId="77777777" w:rsidR="007B3B85" w:rsidRDefault="007B3B85" w:rsidP="007B3B85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T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C5: FR1 CSI-RS based RLM </w:t>
      </w:r>
    </w:p>
    <w:p w14:paraId="374714A2" w14:textId="77777777" w:rsidR="007B3B85" w:rsidRDefault="007B3B85" w:rsidP="007B3B85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T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C6: FR2 CSI-RS based RLM </w:t>
      </w:r>
    </w:p>
    <w:p w14:paraId="3CEF5CAC" w14:textId="77777777" w:rsidR="007B3B85" w:rsidRDefault="007B3B85" w:rsidP="007B3B85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T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C7: FR1 CSI-RS based BFR </w:t>
      </w:r>
    </w:p>
    <w:p w14:paraId="45C319CF" w14:textId="77777777" w:rsidR="007B3B85" w:rsidRDefault="007B3B85" w:rsidP="007B3B85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T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C8: FR2 CSI-RS based BFR </w:t>
      </w:r>
    </w:p>
    <w:p w14:paraId="68C2068B" w14:textId="77777777" w:rsidR="007B3B85" w:rsidRDefault="007B3B85" w:rsidP="007B3B85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T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C9: FR1 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CSI-RS based L1-RSRP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</w:p>
    <w:p w14:paraId="337E31E1" w14:textId="6B11CAC8" w:rsidR="007B3B85" w:rsidRDefault="007B3B85" w:rsidP="007B3B85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T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C1</w:t>
      </w:r>
      <w:r w:rsidR="00616CFA">
        <w:rPr>
          <w:rFonts w:ascii="Times New Roman" w:eastAsia="宋体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: FR2 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CSI-RS based L1-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SINR</w:t>
      </w:r>
    </w:p>
    <w:p w14:paraId="0B4C5D15" w14:textId="409A1F5D" w:rsidR="007B3B85" w:rsidRDefault="007B3B85" w:rsidP="007B3B85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T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C1</w:t>
      </w:r>
      <w:r w:rsidR="00616CFA">
        <w:rPr>
          <w:rFonts w:ascii="Times New Roman" w:eastAsia="宋体" w:hAnsi="Times New Roman" w:cs="Times New Roman"/>
          <w:b/>
          <w:bCs/>
          <w:sz w:val="20"/>
          <w:szCs w:val="20"/>
        </w:rPr>
        <w:t>1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: FR1 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CSI-RS based L3 measurement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</w:p>
    <w:p w14:paraId="554D1B15" w14:textId="0F8FD3D4" w:rsidR="007B3B85" w:rsidRPr="007B3B85" w:rsidRDefault="007B3B85" w:rsidP="00017372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T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C1</w:t>
      </w:r>
      <w:r w:rsidR="00616CFA">
        <w:rPr>
          <w:rFonts w:ascii="Times New Roman" w:eastAsia="宋体" w:hAnsi="Times New Roman" w:cs="Times New Roman"/>
          <w:b/>
          <w:bCs/>
          <w:sz w:val="20"/>
          <w:szCs w:val="20"/>
        </w:rPr>
        <w:t>2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: FR2 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CSI-RS based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L3 measurement</w:t>
      </w:r>
    </w:p>
    <w:p w14:paraId="2F60978D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Reference</w:t>
      </w:r>
    </w:p>
    <w:p w14:paraId="2C70B313" w14:textId="4D8B544D" w:rsidR="0073665F" w:rsidRDefault="00196A7F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 w:rsidR="00DA65D6">
        <w:rPr>
          <w:rFonts w:ascii="Times New Roman" w:eastAsia="宋体" w:hAnsi="Times New Roman" w:cs="Times New Roman"/>
          <w:sz w:val="20"/>
          <w:szCs w:val="20"/>
        </w:rPr>
        <w:t>1</w:t>
      </w:r>
      <w:r>
        <w:rPr>
          <w:rFonts w:ascii="Times New Roman" w:eastAsia="宋体" w:hAnsi="Times New Roman" w:cs="Times New Roman"/>
          <w:sz w:val="20"/>
          <w:szCs w:val="20"/>
        </w:rPr>
        <w:t xml:space="preserve">] </w:t>
      </w:r>
      <w:r w:rsidR="00DD28CE" w:rsidRPr="00DD28CE">
        <w:rPr>
          <w:rFonts w:ascii="Times New Roman" w:eastAsia="宋体" w:hAnsi="Times New Roman" w:cs="Times New Roman"/>
          <w:sz w:val="20"/>
          <w:szCs w:val="20"/>
        </w:rPr>
        <w:t>R</w:t>
      </w:r>
      <w:r w:rsidR="00891F1F">
        <w:rPr>
          <w:rFonts w:ascii="Times New Roman" w:eastAsia="宋体" w:hAnsi="Times New Roman" w:cs="Times New Roman"/>
          <w:sz w:val="20"/>
          <w:szCs w:val="20"/>
        </w:rPr>
        <w:t>P</w:t>
      </w:r>
      <w:r w:rsidR="00A91C62">
        <w:rPr>
          <w:rFonts w:ascii="Times New Roman" w:eastAsia="宋体" w:hAnsi="Times New Roman" w:cs="Times New Roman"/>
          <w:sz w:val="20"/>
          <w:szCs w:val="20"/>
        </w:rPr>
        <w:t>-</w:t>
      </w:r>
      <w:r w:rsidR="0073665F">
        <w:rPr>
          <w:rFonts w:ascii="Times New Roman" w:eastAsia="宋体" w:hAnsi="Times New Roman" w:cs="Times New Roman"/>
          <w:sz w:val="20"/>
          <w:szCs w:val="20"/>
        </w:rPr>
        <w:t>251874</w:t>
      </w:r>
      <w:r w:rsidR="00D17C30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73665F" w:rsidRPr="0073665F">
        <w:rPr>
          <w:rFonts w:ascii="Times New Roman" w:eastAsia="宋体" w:hAnsi="Times New Roman" w:cs="Times New Roman"/>
          <w:sz w:val="20"/>
          <w:szCs w:val="20"/>
        </w:rPr>
        <w:t>Revised WID: Evolution of NR duplex operation: Sub-band full duplex (SBFD)</w:t>
      </w:r>
      <w:r w:rsidR="0026508D" w:rsidRPr="0026508D">
        <w:rPr>
          <w:rFonts w:ascii="Times New Roman" w:eastAsia="宋体" w:hAnsi="Times New Roman" w:cs="Times New Roman" w:hint="eastAsia"/>
          <w:sz w:val="20"/>
          <w:szCs w:val="20"/>
        </w:rPr>
        <w:t>,</w:t>
      </w:r>
      <w:r w:rsidR="0026508D" w:rsidRPr="0026508D">
        <w:rPr>
          <w:rFonts w:ascii="Times New Roman" w:eastAsia="宋体" w:hAnsi="Times New Roman" w:cs="Times New Roman"/>
          <w:sz w:val="20"/>
          <w:szCs w:val="20"/>
        </w:rPr>
        <w:t xml:space="preserve"> Huawei</w:t>
      </w:r>
    </w:p>
    <w:p w14:paraId="70E2EF89" w14:textId="58823262" w:rsidR="00647492" w:rsidRDefault="00647492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 w:rsidR="00643194">
        <w:rPr>
          <w:rFonts w:ascii="Times New Roman" w:eastAsia="宋体" w:hAnsi="Times New Roman" w:cs="Times New Roman"/>
          <w:sz w:val="20"/>
          <w:szCs w:val="20"/>
        </w:rPr>
        <w:t>2</w:t>
      </w:r>
      <w:r>
        <w:rPr>
          <w:rFonts w:ascii="Times New Roman" w:eastAsia="宋体" w:hAnsi="Times New Roman" w:cs="Times New Roman"/>
          <w:sz w:val="20"/>
          <w:szCs w:val="20"/>
        </w:rPr>
        <w:t xml:space="preserve">] </w:t>
      </w:r>
      <w:r w:rsidR="00643194" w:rsidRPr="00643194">
        <w:rPr>
          <w:rFonts w:ascii="Times New Roman" w:eastAsia="宋体" w:hAnsi="Times New Roman" w:cs="Times New Roman"/>
          <w:sz w:val="20"/>
          <w:szCs w:val="20"/>
        </w:rPr>
        <w:t>R4-2512133</w:t>
      </w:r>
      <w:r w:rsidR="00643194">
        <w:rPr>
          <w:rFonts w:ascii="Times New Roman" w:eastAsia="宋体" w:hAnsi="Times New Roman" w:cs="Times New Roman" w:hint="eastAsia"/>
          <w:sz w:val="20"/>
          <w:szCs w:val="20"/>
        </w:rPr>
        <w:t>,</w:t>
      </w:r>
      <w:r w:rsidR="00643194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643194" w:rsidRPr="00643194">
        <w:rPr>
          <w:rFonts w:ascii="Times New Roman" w:eastAsia="宋体" w:hAnsi="Times New Roman" w:cs="Times New Roman"/>
          <w:sz w:val="20"/>
          <w:szCs w:val="20"/>
        </w:rPr>
        <w:t>WF on RRM requirements for NR_duplex_evo</w:t>
      </w:r>
      <w:r w:rsidR="00643194">
        <w:rPr>
          <w:rFonts w:ascii="Times New Roman" w:eastAsia="宋体" w:hAnsi="Times New Roman" w:cs="Times New Roman"/>
          <w:sz w:val="20"/>
          <w:szCs w:val="20"/>
        </w:rPr>
        <w:t>, Huawei</w:t>
      </w:r>
    </w:p>
    <w:p w14:paraId="15D3D1A4" w14:textId="32CF76A4" w:rsidR="004A303E" w:rsidRPr="00647492" w:rsidRDefault="004A303E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>
        <w:rPr>
          <w:rFonts w:ascii="Times New Roman" w:eastAsia="宋体" w:hAnsi="Times New Roman" w:cs="Times New Roman"/>
          <w:sz w:val="20"/>
          <w:szCs w:val="20"/>
        </w:rPr>
        <w:t xml:space="preserve">3] R4-2513004, </w:t>
      </w:r>
      <w:r w:rsidRPr="004A303E">
        <w:rPr>
          <w:rFonts w:ascii="Times New Roman" w:eastAsia="宋体" w:hAnsi="Times New Roman" w:cs="Times New Roman"/>
          <w:sz w:val="20"/>
          <w:szCs w:val="20"/>
        </w:rPr>
        <w:t>LS on updated Rel-19 RAN1 UE features lists for NR after RAN1#122</w:t>
      </w:r>
      <w:r>
        <w:rPr>
          <w:rFonts w:ascii="Times New Roman" w:eastAsia="宋体" w:hAnsi="Times New Roman" w:cs="Times New Roman"/>
          <w:sz w:val="20"/>
          <w:szCs w:val="20"/>
        </w:rPr>
        <w:t>, RAN1</w:t>
      </w:r>
    </w:p>
    <w:sectPr w:rsidR="004A303E" w:rsidRPr="00647492" w:rsidSect="003F50CD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058D4" w14:textId="77777777" w:rsidR="004C3927" w:rsidRDefault="004C3927" w:rsidP="00F57816">
      <w:r>
        <w:separator/>
      </w:r>
    </w:p>
  </w:endnote>
  <w:endnote w:type="continuationSeparator" w:id="0">
    <w:p w14:paraId="6FB0BA93" w14:textId="77777777" w:rsidR="004C3927" w:rsidRDefault="004C3927" w:rsidP="00F5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FCF12" w14:textId="77777777" w:rsidR="004C3927" w:rsidRDefault="004C3927" w:rsidP="00F57816">
      <w:r>
        <w:separator/>
      </w:r>
    </w:p>
  </w:footnote>
  <w:footnote w:type="continuationSeparator" w:id="0">
    <w:p w14:paraId="4F5EAE64" w14:textId="77777777" w:rsidR="004C3927" w:rsidRDefault="004C3927" w:rsidP="00F57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76A23"/>
    <w:multiLevelType w:val="hybridMultilevel"/>
    <w:tmpl w:val="FAFE646C"/>
    <w:lvl w:ilvl="0" w:tplc="F2148A70">
      <w:numFmt w:val="bullet"/>
      <w:lvlText w:val="•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9A62EF"/>
    <w:multiLevelType w:val="hybridMultilevel"/>
    <w:tmpl w:val="77C42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414808"/>
    <w:multiLevelType w:val="hybridMultilevel"/>
    <w:tmpl w:val="2610B2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551A6"/>
    <w:multiLevelType w:val="hybridMultilevel"/>
    <w:tmpl w:val="BA328942"/>
    <w:lvl w:ilvl="0" w:tplc="73C27AAC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EE4EAF"/>
    <w:multiLevelType w:val="hybridMultilevel"/>
    <w:tmpl w:val="911A12FA"/>
    <w:lvl w:ilvl="0" w:tplc="9CC6EE5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3A0D96"/>
    <w:multiLevelType w:val="hybridMultilevel"/>
    <w:tmpl w:val="B412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E322678"/>
    <w:multiLevelType w:val="hybridMultilevel"/>
    <w:tmpl w:val="74844FBA"/>
    <w:lvl w:ilvl="0" w:tplc="877ABCA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700A"/>
    <w:multiLevelType w:val="multilevel"/>
    <w:tmpl w:val="8E70C4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C31C6D"/>
    <w:multiLevelType w:val="hybridMultilevel"/>
    <w:tmpl w:val="7C32FF0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5C73EF2"/>
    <w:multiLevelType w:val="hybridMultilevel"/>
    <w:tmpl w:val="32C2A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954176"/>
    <w:multiLevelType w:val="hybridMultilevel"/>
    <w:tmpl w:val="D952965A"/>
    <w:lvl w:ilvl="0" w:tplc="AE546ADC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eastAsia="MS Mincho" w:hint="default"/>
      </w:rPr>
    </w:lvl>
    <w:lvl w:ilvl="1" w:tplc="3BBACA6A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CE13998"/>
    <w:multiLevelType w:val="hybridMultilevel"/>
    <w:tmpl w:val="AE0C909A"/>
    <w:lvl w:ilvl="0" w:tplc="0BA4040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6F0204"/>
    <w:multiLevelType w:val="multilevel"/>
    <w:tmpl w:val="1C3686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F5D02F9"/>
    <w:multiLevelType w:val="multilevel"/>
    <w:tmpl w:val="8E70C4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104E60"/>
    <w:multiLevelType w:val="hybridMultilevel"/>
    <w:tmpl w:val="5E38F278"/>
    <w:lvl w:ilvl="0" w:tplc="098CA67C">
      <w:start w:val="3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22" w15:restartNumberingAfterBreak="0">
    <w:nsid w:val="485B10E7"/>
    <w:multiLevelType w:val="hybridMultilevel"/>
    <w:tmpl w:val="2C844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0081E"/>
    <w:multiLevelType w:val="multilevel"/>
    <w:tmpl w:val="4BAC6C12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4" w15:restartNumberingAfterBreak="0">
    <w:nsid w:val="4E54400C"/>
    <w:multiLevelType w:val="multilevel"/>
    <w:tmpl w:val="4E54400C"/>
    <w:lvl w:ilvl="0">
      <w:start w:val="3"/>
      <w:numFmt w:val="bullet"/>
      <w:lvlText w:val="-"/>
      <w:lvlJc w:val="left"/>
      <w:pPr>
        <w:ind w:left="3507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67" w:hanging="420"/>
      </w:pPr>
      <w:rPr>
        <w:rFonts w:ascii="Wingdings" w:hAnsi="Wingdings" w:hint="default"/>
      </w:rPr>
    </w:lvl>
  </w:abstractNum>
  <w:abstractNum w:abstractNumId="25" w15:restartNumberingAfterBreak="0">
    <w:nsid w:val="519F1A5F"/>
    <w:multiLevelType w:val="hybridMultilevel"/>
    <w:tmpl w:val="EBF4A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D64CE1"/>
    <w:multiLevelType w:val="hybridMultilevel"/>
    <w:tmpl w:val="19FE7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29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B465E7"/>
    <w:multiLevelType w:val="hybridMultilevel"/>
    <w:tmpl w:val="452ACD2E"/>
    <w:lvl w:ilvl="0" w:tplc="269ED5F6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2" w15:restartNumberingAfterBreak="0">
    <w:nsid w:val="5F5C0601"/>
    <w:multiLevelType w:val="hybridMultilevel"/>
    <w:tmpl w:val="167AC7B8"/>
    <w:lvl w:ilvl="0" w:tplc="76841A6A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00023F3"/>
    <w:multiLevelType w:val="hybridMultilevel"/>
    <w:tmpl w:val="6B32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90F8E"/>
    <w:multiLevelType w:val="hybridMultilevel"/>
    <w:tmpl w:val="17E615A4"/>
    <w:lvl w:ilvl="0" w:tplc="F312A972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numFmt w:val="bullet"/>
      <w:lvlText w:val="•"/>
      <w:lvlJc w:val="left"/>
      <w:pPr>
        <w:ind w:left="6404" w:hanging="360"/>
      </w:pPr>
      <w:rPr>
        <w:rFonts w:ascii="Times New Roman" w:eastAsia="宋体" w:hAnsi="Times New Roman" w:cs="Times New Roman" w:hint="default"/>
      </w:rPr>
    </w:lvl>
  </w:abstractNum>
  <w:abstractNum w:abstractNumId="36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884BB6"/>
    <w:multiLevelType w:val="hybridMultilevel"/>
    <w:tmpl w:val="8C32BA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B25EB9"/>
    <w:multiLevelType w:val="hybridMultilevel"/>
    <w:tmpl w:val="F998C502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1E547E">
      <w:start w:val="2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7E30194"/>
    <w:multiLevelType w:val="hybridMultilevel"/>
    <w:tmpl w:val="133AE966"/>
    <w:lvl w:ilvl="0" w:tplc="03EAA15E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97C6045"/>
    <w:multiLevelType w:val="hybridMultilevel"/>
    <w:tmpl w:val="58CCE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E20927"/>
    <w:multiLevelType w:val="multilevel"/>
    <w:tmpl w:val="C6DEC64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36"/>
  </w:num>
  <w:num w:numId="4">
    <w:abstractNumId w:val="38"/>
  </w:num>
  <w:num w:numId="5">
    <w:abstractNumId w:val="20"/>
  </w:num>
  <w:num w:numId="6">
    <w:abstractNumId w:val="33"/>
  </w:num>
  <w:num w:numId="7">
    <w:abstractNumId w:val="2"/>
  </w:num>
  <w:num w:numId="8">
    <w:abstractNumId w:val="6"/>
  </w:num>
  <w:num w:numId="9">
    <w:abstractNumId w:val="14"/>
  </w:num>
  <w:num w:numId="10">
    <w:abstractNumId w:val="22"/>
  </w:num>
  <w:num w:numId="11">
    <w:abstractNumId w:val="23"/>
  </w:num>
  <w:num w:numId="12">
    <w:abstractNumId w:val="41"/>
  </w:num>
  <w:num w:numId="13">
    <w:abstractNumId w:val="25"/>
  </w:num>
  <w:num w:numId="14">
    <w:abstractNumId w:val="15"/>
  </w:num>
  <w:num w:numId="15">
    <w:abstractNumId w:val="26"/>
  </w:num>
  <w:num w:numId="16">
    <w:abstractNumId w:val="37"/>
  </w:num>
  <w:num w:numId="17">
    <w:abstractNumId w:val="1"/>
  </w:num>
  <w:num w:numId="18">
    <w:abstractNumId w:val="40"/>
  </w:num>
  <w:num w:numId="19">
    <w:abstractNumId w:val="30"/>
  </w:num>
  <w:num w:numId="20">
    <w:abstractNumId w:val="9"/>
  </w:num>
  <w:num w:numId="21">
    <w:abstractNumId w:val="27"/>
  </w:num>
  <w:num w:numId="22">
    <w:abstractNumId w:val="21"/>
  </w:num>
  <w:num w:numId="23">
    <w:abstractNumId w:val="34"/>
  </w:num>
  <w:num w:numId="24">
    <w:abstractNumId w:val="39"/>
  </w:num>
  <w:num w:numId="25">
    <w:abstractNumId w:val="4"/>
  </w:num>
  <w:num w:numId="26">
    <w:abstractNumId w:val="5"/>
  </w:num>
  <w:num w:numId="27">
    <w:abstractNumId w:val="24"/>
  </w:num>
  <w:num w:numId="28">
    <w:abstractNumId w:val="13"/>
  </w:num>
  <w:num w:numId="29">
    <w:abstractNumId w:val="32"/>
  </w:num>
  <w:num w:numId="30">
    <w:abstractNumId w:val="35"/>
  </w:num>
  <w:num w:numId="31">
    <w:abstractNumId w:val="29"/>
  </w:num>
  <w:num w:numId="32">
    <w:abstractNumId w:val="10"/>
  </w:num>
  <w:num w:numId="33">
    <w:abstractNumId w:val="17"/>
  </w:num>
  <w:num w:numId="34">
    <w:abstractNumId w:val="28"/>
  </w:num>
  <w:num w:numId="35">
    <w:abstractNumId w:val="0"/>
  </w:num>
  <w:num w:numId="36">
    <w:abstractNumId w:val="12"/>
  </w:num>
  <w:num w:numId="37">
    <w:abstractNumId w:val="3"/>
  </w:num>
  <w:num w:numId="38">
    <w:abstractNumId w:val="19"/>
  </w:num>
  <w:num w:numId="39">
    <w:abstractNumId w:val="8"/>
  </w:num>
  <w:num w:numId="40">
    <w:abstractNumId w:val="31"/>
  </w:num>
  <w:num w:numId="41">
    <w:abstractNumId w:val="7"/>
  </w:num>
  <w:num w:numId="42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244"/>
    <w:rsid w:val="00000A01"/>
    <w:rsid w:val="0000157D"/>
    <w:rsid w:val="00006DD9"/>
    <w:rsid w:val="000105CB"/>
    <w:rsid w:val="00012F9D"/>
    <w:rsid w:val="00015DAB"/>
    <w:rsid w:val="00017372"/>
    <w:rsid w:val="00026B9A"/>
    <w:rsid w:val="00027632"/>
    <w:rsid w:val="000302FB"/>
    <w:rsid w:val="00034491"/>
    <w:rsid w:val="00044983"/>
    <w:rsid w:val="0005159B"/>
    <w:rsid w:val="00052B59"/>
    <w:rsid w:val="00052CA4"/>
    <w:rsid w:val="0005357D"/>
    <w:rsid w:val="00053818"/>
    <w:rsid w:val="00053F0A"/>
    <w:rsid w:val="00055532"/>
    <w:rsid w:val="00057C23"/>
    <w:rsid w:val="00060D78"/>
    <w:rsid w:val="00071BF1"/>
    <w:rsid w:val="00073F55"/>
    <w:rsid w:val="00074587"/>
    <w:rsid w:val="0008269C"/>
    <w:rsid w:val="00084658"/>
    <w:rsid w:val="000854CE"/>
    <w:rsid w:val="00086675"/>
    <w:rsid w:val="00087AEF"/>
    <w:rsid w:val="00096EF2"/>
    <w:rsid w:val="000A1902"/>
    <w:rsid w:val="000B0FF3"/>
    <w:rsid w:val="000B2BE5"/>
    <w:rsid w:val="000B5183"/>
    <w:rsid w:val="000B5ADF"/>
    <w:rsid w:val="000B68E8"/>
    <w:rsid w:val="000C3186"/>
    <w:rsid w:val="000C3911"/>
    <w:rsid w:val="000D3C85"/>
    <w:rsid w:val="000D5135"/>
    <w:rsid w:val="000D7A74"/>
    <w:rsid w:val="000E2B05"/>
    <w:rsid w:val="000E5597"/>
    <w:rsid w:val="000E58AC"/>
    <w:rsid w:val="000E7C20"/>
    <w:rsid w:val="000F1A46"/>
    <w:rsid w:val="000F2316"/>
    <w:rsid w:val="000F374B"/>
    <w:rsid w:val="000F72B6"/>
    <w:rsid w:val="00100486"/>
    <w:rsid w:val="00102086"/>
    <w:rsid w:val="001026F0"/>
    <w:rsid w:val="00105532"/>
    <w:rsid w:val="00112570"/>
    <w:rsid w:val="0011402B"/>
    <w:rsid w:val="0011584F"/>
    <w:rsid w:val="001178E9"/>
    <w:rsid w:val="00126D23"/>
    <w:rsid w:val="001270D9"/>
    <w:rsid w:val="00134F05"/>
    <w:rsid w:val="001366ED"/>
    <w:rsid w:val="00142CE0"/>
    <w:rsid w:val="0014430B"/>
    <w:rsid w:val="001458A1"/>
    <w:rsid w:val="00146565"/>
    <w:rsid w:val="00150BDE"/>
    <w:rsid w:val="0015241F"/>
    <w:rsid w:val="00160E2F"/>
    <w:rsid w:val="00165C69"/>
    <w:rsid w:val="0017202C"/>
    <w:rsid w:val="001726B2"/>
    <w:rsid w:val="00180900"/>
    <w:rsid w:val="00181534"/>
    <w:rsid w:val="0018736E"/>
    <w:rsid w:val="00191303"/>
    <w:rsid w:val="00196A7F"/>
    <w:rsid w:val="001A41EA"/>
    <w:rsid w:val="001A7751"/>
    <w:rsid w:val="001C250C"/>
    <w:rsid w:val="001C48EF"/>
    <w:rsid w:val="001D07F4"/>
    <w:rsid w:val="001D1A6A"/>
    <w:rsid w:val="001D226D"/>
    <w:rsid w:val="001D4F2C"/>
    <w:rsid w:val="001E04C5"/>
    <w:rsid w:val="001E2D51"/>
    <w:rsid w:val="001E636B"/>
    <w:rsid w:val="001E739A"/>
    <w:rsid w:val="001F1761"/>
    <w:rsid w:val="001F31F1"/>
    <w:rsid w:val="001F456F"/>
    <w:rsid w:val="001F5599"/>
    <w:rsid w:val="001F6AC6"/>
    <w:rsid w:val="002108ED"/>
    <w:rsid w:val="00211A8B"/>
    <w:rsid w:val="0021358D"/>
    <w:rsid w:val="00214063"/>
    <w:rsid w:val="00214A0F"/>
    <w:rsid w:val="0023072D"/>
    <w:rsid w:val="00231681"/>
    <w:rsid w:val="00231FB8"/>
    <w:rsid w:val="0023527D"/>
    <w:rsid w:val="002456ED"/>
    <w:rsid w:val="00245EDD"/>
    <w:rsid w:val="002462A9"/>
    <w:rsid w:val="00246430"/>
    <w:rsid w:val="00253B43"/>
    <w:rsid w:val="0025697B"/>
    <w:rsid w:val="002609FE"/>
    <w:rsid w:val="0026508D"/>
    <w:rsid w:val="00272E65"/>
    <w:rsid w:val="00272F7E"/>
    <w:rsid w:val="00272F93"/>
    <w:rsid w:val="00276331"/>
    <w:rsid w:val="00276972"/>
    <w:rsid w:val="002875C0"/>
    <w:rsid w:val="0029438B"/>
    <w:rsid w:val="00295F10"/>
    <w:rsid w:val="00296592"/>
    <w:rsid w:val="002A3710"/>
    <w:rsid w:val="002A5474"/>
    <w:rsid w:val="002A7244"/>
    <w:rsid w:val="002B343E"/>
    <w:rsid w:val="002B66D0"/>
    <w:rsid w:val="002C4587"/>
    <w:rsid w:val="002C5EFD"/>
    <w:rsid w:val="002D30A9"/>
    <w:rsid w:val="002D6B43"/>
    <w:rsid w:val="002D77E9"/>
    <w:rsid w:val="002D7FCD"/>
    <w:rsid w:val="002E42C0"/>
    <w:rsid w:val="002E69D7"/>
    <w:rsid w:val="002E7F6A"/>
    <w:rsid w:val="002F5473"/>
    <w:rsid w:val="002F7732"/>
    <w:rsid w:val="00300FDE"/>
    <w:rsid w:val="00303839"/>
    <w:rsid w:val="00321950"/>
    <w:rsid w:val="00324E0A"/>
    <w:rsid w:val="00326980"/>
    <w:rsid w:val="00327BA9"/>
    <w:rsid w:val="00330F29"/>
    <w:rsid w:val="003325F4"/>
    <w:rsid w:val="00336B70"/>
    <w:rsid w:val="00341B29"/>
    <w:rsid w:val="00350207"/>
    <w:rsid w:val="00350D4D"/>
    <w:rsid w:val="00353C08"/>
    <w:rsid w:val="00355717"/>
    <w:rsid w:val="00357205"/>
    <w:rsid w:val="003577DC"/>
    <w:rsid w:val="0036194F"/>
    <w:rsid w:val="0036485D"/>
    <w:rsid w:val="00373764"/>
    <w:rsid w:val="00374DAD"/>
    <w:rsid w:val="00374E80"/>
    <w:rsid w:val="003755BD"/>
    <w:rsid w:val="00375D6F"/>
    <w:rsid w:val="003803C0"/>
    <w:rsid w:val="003837A9"/>
    <w:rsid w:val="00384261"/>
    <w:rsid w:val="003856D4"/>
    <w:rsid w:val="00391015"/>
    <w:rsid w:val="003929DE"/>
    <w:rsid w:val="00393BA4"/>
    <w:rsid w:val="003947EF"/>
    <w:rsid w:val="003A13B8"/>
    <w:rsid w:val="003A5115"/>
    <w:rsid w:val="003B08A2"/>
    <w:rsid w:val="003B44E6"/>
    <w:rsid w:val="003B7F90"/>
    <w:rsid w:val="003C1A14"/>
    <w:rsid w:val="003C1FD7"/>
    <w:rsid w:val="003C2656"/>
    <w:rsid w:val="003C30BC"/>
    <w:rsid w:val="003C5D6B"/>
    <w:rsid w:val="003D3480"/>
    <w:rsid w:val="003D417F"/>
    <w:rsid w:val="003D4695"/>
    <w:rsid w:val="003E3F33"/>
    <w:rsid w:val="003E7351"/>
    <w:rsid w:val="003F0E3E"/>
    <w:rsid w:val="003F37F3"/>
    <w:rsid w:val="003F3A6C"/>
    <w:rsid w:val="003F50CD"/>
    <w:rsid w:val="003F5DE7"/>
    <w:rsid w:val="003F65E6"/>
    <w:rsid w:val="003F698A"/>
    <w:rsid w:val="00413E77"/>
    <w:rsid w:val="00414E94"/>
    <w:rsid w:val="0041578A"/>
    <w:rsid w:val="004165ED"/>
    <w:rsid w:val="004236D9"/>
    <w:rsid w:val="004240B9"/>
    <w:rsid w:val="00432549"/>
    <w:rsid w:val="00434EDB"/>
    <w:rsid w:val="00436C63"/>
    <w:rsid w:val="00440BB6"/>
    <w:rsid w:val="00442A90"/>
    <w:rsid w:val="00443D60"/>
    <w:rsid w:val="00447320"/>
    <w:rsid w:val="00453C63"/>
    <w:rsid w:val="00453FB1"/>
    <w:rsid w:val="0045709F"/>
    <w:rsid w:val="00463876"/>
    <w:rsid w:val="00464167"/>
    <w:rsid w:val="00466F7B"/>
    <w:rsid w:val="00471F53"/>
    <w:rsid w:val="004764ED"/>
    <w:rsid w:val="00483FE7"/>
    <w:rsid w:val="00491971"/>
    <w:rsid w:val="004A23BA"/>
    <w:rsid w:val="004A303E"/>
    <w:rsid w:val="004A4193"/>
    <w:rsid w:val="004A5A9F"/>
    <w:rsid w:val="004A6914"/>
    <w:rsid w:val="004B12BA"/>
    <w:rsid w:val="004B1AE1"/>
    <w:rsid w:val="004B3B1D"/>
    <w:rsid w:val="004B41E6"/>
    <w:rsid w:val="004C1930"/>
    <w:rsid w:val="004C3927"/>
    <w:rsid w:val="004C3936"/>
    <w:rsid w:val="004C3E0B"/>
    <w:rsid w:val="004C4FED"/>
    <w:rsid w:val="004C5279"/>
    <w:rsid w:val="004C6252"/>
    <w:rsid w:val="004C6CD5"/>
    <w:rsid w:val="004D2E78"/>
    <w:rsid w:val="004D7374"/>
    <w:rsid w:val="004E1788"/>
    <w:rsid w:val="004E70C0"/>
    <w:rsid w:val="004F31BC"/>
    <w:rsid w:val="004F4898"/>
    <w:rsid w:val="004F66A6"/>
    <w:rsid w:val="00503393"/>
    <w:rsid w:val="0050531A"/>
    <w:rsid w:val="005058B0"/>
    <w:rsid w:val="00506CD8"/>
    <w:rsid w:val="005071BA"/>
    <w:rsid w:val="00512B6A"/>
    <w:rsid w:val="00512BE6"/>
    <w:rsid w:val="00513FF8"/>
    <w:rsid w:val="00514599"/>
    <w:rsid w:val="00522D6A"/>
    <w:rsid w:val="00523EA1"/>
    <w:rsid w:val="005251EF"/>
    <w:rsid w:val="00525B4A"/>
    <w:rsid w:val="00526F1B"/>
    <w:rsid w:val="00531B6B"/>
    <w:rsid w:val="00533C74"/>
    <w:rsid w:val="005437E3"/>
    <w:rsid w:val="00544017"/>
    <w:rsid w:val="00545A98"/>
    <w:rsid w:val="0055605A"/>
    <w:rsid w:val="005566D0"/>
    <w:rsid w:val="0056278D"/>
    <w:rsid w:val="00570CF6"/>
    <w:rsid w:val="00575C94"/>
    <w:rsid w:val="005760A1"/>
    <w:rsid w:val="00576B45"/>
    <w:rsid w:val="0058168D"/>
    <w:rsid w:val="0058624C"/>
    <w:rsid w:val="00586410"/>
    <w:rsid w:val="00586C22"/>
    <w:rsid w:val="00597020"/>
    <w:rsid w:val="005A12DD"/>
    <w:rsid w:val="005A45DA"/>
    <w:rsid w:val="005B0C56"/>
    <w:rsid w:val="005B23D1"/>
    <w:rsid w:val="005B435D"/>
    <w:rsid w:val="005B53B3"/>
    <w:rsid w:val="005B6DC1"/>
    <w:rsid w:val="005B70B3"/>
    <w:rsid w:val="005C1E8E"/>
    <w:rsid w:val="005C2AD3"/>
    <w:rsid w:val="005C3E95"/>
    <w:rsid w:val="005C4511"/>
    <w:rsid w:val="005D5477"/>
    <w:rsid w:val="005D6FFF"/>
    <w:rsid w:val="005D72FC"/>
    <w:rsid w:val="005E4A63"/>
    <w:rsid w:val="005F2CF9"/>
    <w:rsid w:val="005F7569"/>
    <w:rsid w:val="005F7F42"/>
    <w:rsid w:val="00601D78"/>
    <w:rsid w:val="00603972"/>
    <w:rsid w:val="00616CFA"/>
    <w:rsid w:val="00631E71"/>
    <w:rsid w:val="00641F8C"/>
    <w:rsid w:val="00643194"/>
    <w:rsid w:val="0064391C"/>
    <w:rsid w:val="0064730C"/>
    <w:rsid w:val="00647492"/>
    <w:rsid w:val="0065090B"/>
    <w:rsid w:val="00652015"/>
    <w:rsid w:val="00652CAA"/>
    <w:rsid w:val="0065523F"/>
    <w:rsid w:val="0065643C"/>
    <w:rsid w:val="006624A9"/>
    <w:rsid w:val="006634EE"/>
    <w:rsid w:val="00665847"/>
    <w:rsid w:val="00667440"/>
    <w:rsid w:val="00667846"/>
    <w:rsid w:val="006701DA"/>
    <w:rsid w:val="00670889"/>
    <w:rsid w:val="00672483"/>
    <w:rsid w:val="0067344B"/>
    <w:rsid w:val="00676811"/>
    <w:rsid w:val="00676E35"/>
    <w:rsid w:val="00692CA4"/>
    <w:rsid w:val="006966B6"/>
    <w:rsid w:val="006A0F59"/>
    <w:rsid w:val="006A5F37"/>
    <w:rsid w:val="006B0446"/>
    <w:rsid w:val="006B5F86"/>
    <w:rsid w:val="006B7867"/>
    <w:rsid w:val="006C20A4"/>
    <w:rsid w:val="006D15A5"/>
    <w:rsid w:val="006D50A8"/>
    <w:rsid w:val="006D53A2"/>
    <w:rsid w:val="006D5B18"/>
    <w:rsid w:val="006D70D2"/>
    <w:rsid w:val="006D7360"/>
    <w:rsid w:val="006D7FBA"/>
    <w:rsid w:val="006E0E35"/>
    <w:rsid w:val="006E20F2"/>
    <w:rsid w:val="006E5B4F"/>
    <w:rsid w:val="006F1C44"/>
    <w:rsid w:val="006F3D67"/>
    <w:rsid w:val="006F698B"/>
    <w:rsid w:val="00703B84"/>
    <w:rsid w:val="007056FD"/>
    <w:rsid w:val="007117D5"/>
    <w:rsid w:val="00715C72"/>
    <w:rsid w:val="00720E18"/>
    <w:rsid w:val="007246E9"/>
    <w:rsid w:val="00724E98"/>
    <w:rsid w:val="0073665F"/>
    <w:rsid w:val="00741CE8"/>
    <w:rsid w:val="00753424"/>
    <w:rsid w:val="00755947"/>
    <w:rsid w:val="00767FC0"/>
    <w:rsid w:val="00773571"/>
    <w:rsid w:val="007749B6"/>
    <w:rsid w:val="00777D0A"/>
    <w:rsid w:val="0078027D"/>
    <w:rsid w:val="00783806"/>
    <w:rsid w:val="00784BBB"/>
    <w:rsid w:val="0078504A"/>
    <w:rsid w:val="00785662"/>
    <w:rsid w:val="00785A90"/>
    <w:rsid w:val="00795963"/>
    <w:rsid w:val="007974AB"/>
    <w:rsid w:val="007A10F6"/>
    <w:rsid w:val="007A2B84"/>
    <w:rsid w:val="007B0F65"/>
    <w:rsid w:val="007B3B85"/>
    <w:rsid w:val="007C1BB7"/>
    <w:rsid w:val="007C7140"/>
    <w:rsid w:val="007D0AA7"/>
    <w:rsid w:val="007D622B"/>
    <w:rsid w:val="007E4DED"/>
    <w:rsid w:val="007F1B33"/>
    <w:rsid w:val="007F31F9"/>
    <w:rsid w:val="007F5A15"/>
    <w:rsid w:val="0081009A"/>
    <w:rsid w:val="00812738"/>
    <w:rsid w:val="00820F9E"/>
    <w:rsid w:val="00823003"/>
    <w:rsid w:val="00826AFD"/>
    <w:rsid w:val="00831883"/>
    <w:rsid w:val="00837413"/>
    <w:rsid w:val="008525C5"/>
    <w:rsid w:val="00855647"/>
    <w:rsid w:val="008632BF"/>
    <w:rsid w:val="00865AB8"/>
    <w:rsid w:val="008703E7"/>
    <w:rsid w:val="00873F19"/>
    <w:rsid w:val="0088023A"/>
    <w:rsid w:val="00884D9E"/>
    <w:rsid w:val="00887377"/>
    <w:rsid w:val="00891F1F"/>
    <w:rsid w:val="008975AE"/>
    <w:rsid w:val="008A4180"/>
    <w:rsid w:val="008A4505"/>
    <w:rsid w:val="008A48C6"/>
    <w:rsid w:val="008A72E9"/>
    <w:rsid w:val="008B0284"/>
    <w:rsid w:val="008B3FEB"/>
    <w:rsid w:val="008B74D5"/>
    <w:rsid w:val="008B75F1"/>
    <w:rsid w:val="008B7C0A"/>
    <w:rsid w:val="008C5085"/>
    <w:rsid w:val="008C522B"/>
    <w:rsid w:val="008D1910"/>
    <w:rsid w:val="008E037C"/>
    <w:rsid w:val="008E1412"/>
    <w:rsid w:val="008E2D8E"/>
    <w:rsid w:val="008E6C0B"/>
    <w:rsid w:val="008F2335"/>
    <w:rsid w:val="008F3910"/>
    <w:rsid w:val="008F498F"/>
    <w:rsid w:val="008F5B9C"/>
    <w:rsid w:val="008F779F"/>
    <w:rsid w:val="00900EB0"/>
    <w:rsid w:val="00903E1C"/>
    <w:rsid w:val="00904F2A"/>
    <w:rsid w:val="00910075"/>
    <w:rsid w:val="00912107"/>
    <w:rsid w:val="00912EBA"/>
    <w:rsid w:val="009135E6"/>
    <w:rsid w:val="009152E9"/>
    <w:rsid w:val="00915721"/>
    <w:rsid w:val="00915831"/>
    <w:rsid w:val="00917FB2"/>
    <w:rsid w:val="00921160"/>
    <w:rsid w:val="00922908"/>
    <w:rsid w:val="0092490B"/>
    <w:rsid w:val="009254B1"/>
    <w:rsid w:val="00926039"/>
    <w:rsid w:val="00927F7D"/>
    <w:rsid w:val="00930245"/>
    <w:rsid w:val="00932818"/>
    <w:rsid w:val="009410A7"/>
    <w:rsid w:val="009436BD"/>
    <w:rsid w:val="009463D7"/>
    <w:rsid w:val="0095041F"/>
    <w:rsid w:val="009537C2"/>
    <w:rsid w:val="009538A0"/>
    <w:rsid w:val="00955CF3"/>
    <w:rsid w:val="0095727F"/>
    <w:rsid w:val="009663D2"/>
    <w:rsid w:val="009739F0"/>
    <w:rsid w:val="00974A23"/>
    <w:rsid w:val="009767E7"/>
    <w:rsid w:val="00976F6E"/>
    <w:rsid w:val="00977C92"/>
    <w:rsid w:val="00980C2C"/>
    <w:rsid w:val="00981FC4"/>
    <w:rsid w:val="00984A1C"/>
    <w:rsid w:val="00992D62"/>
    <w:rsid w:val="0099381E"/>
    <w:rsid w:val="00995C86"/>
    <w:rsid w:val="0099647E"/>
    <w:rsid w:val="009971E2"/>
    <w:rsid w:val="009B3AC5"/>
    <w:rsid w:val="009C3146"/>
    <w:rsid w:val="009C3A8B"/>
    <w:rsid w:val="009C58BC"/>
    <w:rsid w:val="009D2FF4"/>
    <w:rsid w:val="009D7553"/>
    <w:rsid w:val="009E13CA"/>
    <w:rsid w:val="009F2A3B"/>
    <w:rsid w:val="009F35A2"/>
    <w:rsid w:val="009F6EF0"/>
    <w:rsid w:val="00A01BED"/>
    <w:rsid w:val="00A0726B"/>
    <w:rsid w:val="00A12E0D"/>
    <w:rsid w:val="00A14673"/>
    <w:rsid w:val="00A24246"/>
    <w:rsid w:val="00A26377"/>
    <w:rsid w:val="00A30892"/>
    <w:rsid w:val="00A3777D"/>
    <w:rsid w:val="00A50DEA"/>
    <w:rsid w:val="00A541E8"/>
    <w:rsid w:val="00A546B1"/>
    <w:rsid w:val="00A56679"/>
    <w:rsid w:val="00A56CF1"/>
    <w:rsid w:val="00A64058"/>
    <w:rsid w:val="00A65BBA"/>
    <w:rsid w:val="00A75C6C"/>
    <w:rsid w:val="00A771C7"/>
    <w:rsid w:val="00A80BF4"/>
    <w:rsid w:val="00A823F0"/>
    <w:rsid w:val="00A85332"/>
    <w:rsid w:val="00A85CB9"/>
    <w:rsid w:val="00A86BD7"/>
    <w:rsid w:val="00A87274"/>
    <w:rsid w:val="00A87A40"/>
    <w:rsid w:val="00A91C62"/>
    <w:rsid w:val="00A92D96"/>
    <w:rsid w:val="00A93592"/>
    <w:rsid w:val="00A936C4"/>
    <w:rsid w:val="00A95872"/>
    <w:rsid w:val="00AA009D"/>
    <w:rsid w:val="00AA0489"/>
    <w:rsid w:val="00AA4471"/>
    <w:rsid w:val="00AA4BE9"/>
    <w:rsid w:val="00AB38DD"/>
    <w:rsid w:val="00AB507B"/>
    <w:rsid w:val="00AC55A2"/>
    <w:rsid w:val="00AC61FB"/>
    <w:rsid w:val="00AD0227"/>
    <w:rsid w:val="00AD176C"/>
    <w:rsid w:val="00AE4C8D"/>
    <w:rsid w:val="00AE5B38"/>
    <w:rsid w:val="00AF353D"/>
    <w:rsid w:val="00AF3C60"/>
    <w:rsid w:val="00B0176A"/>
    <w:rsid w:val="00B01E2E"/>
    <w:rsid w:val="00B10427"/>
    <w:rsid w:val="00B11EF7"/>
    <w:rsid w:val="00B13C26"/>
    <w:rsid w:val="00B16DA7"/>
    <w:rsid w:val="00B208F5"/>
    <w:rsid w:val="00B22117"/>
    <w:rsid w:val="00B249A6"/>
    <w:rsid w:val="00B3143C"/>
    <w:rsid w:val="00B31D11"/>
    <w:rsid w:val="00B3281A"/>
    <w:rsid w:val="00B3285E"/>
    <w:rsid w:val="00B33CBE"/>
    <w:rsid w:val="00B40248"/>
    <w:rsid w:val="00B41191"/>
    <w:rsid w:val="00B413DA"/>
    <w:rsid w:val="00B41454"/>
    <w:rsid w:val="00B453FB"/>
    <w:rsid w:val="00B519B8"/>
    <w:rsid w:val="00B53E65"/>
    <w:rsid w:val="00B601F1"/>
    <w:rsid w:val="00B64734"/>
    <w:rsid w:val="00B66AA8"/>
    <w:rsid w:val="00B67232"/>
    <w:rsid w:val="00B70CFA"/>
    <w:rsid w:val="00B76962"/>
    <w:rsid w:val="00B778AE"/>
    <w:rsid w:val="00B8025D"/>
    <w:rsid w:val="00B84AD7"/>
    <w:rsid w:val="00B94BD6"/>
    <w:rsid w:val="00B965CD"/>
    <w:rsid w:val="00B96925"/>
    <w:rsid w:val="00BB7153"/>
    <w:rsid w:val="00BD0907"/>
    <w:rsid w:val="00BD097A"/>
    <w:rsid w:val="00BD7BB9"/>
    <w:rsid w:val="00BE2840"/>
    <w:rsid w:val="00BE3587"/>
    <w:rsid w:val="00BF29D9"/>
    <w:rsid w:val="00BF4D28"/>
    <w:rsid w:val="00C01BF4"/>
    <w:rsid w:val="00C02160"/>
    <w:rsid w:val="00C02404"/>
    <w:rsid w:val="00C05A3E"/>
    <w:rsid w:val="00C17F95"/>
    <w:rsid w:val="00C25757"/>
    <w:rsid w:val="00C260AF"/>
    <w:rsid w:val="00C33EB8"/>
    <w:rsid w:val="00C41AC4"/>
    <w:rsid w:val="00C447C7"/>
    <w:rsid w:val="00C45319"/>
    <w:rsid w:val="00C525E9"/>
    <w:rsid w:val="00C53081"/>
    <w:rsid w:val="00C54619"/>
    <w:rsid w:val="00C56036"/>
    <w:rsid w:val="00C7050E"/>
    <w:rsid w:val="00C71B60"/>
    <w:rsid w:val="00C72589"/>
    <w:rsid w:val="00C72A95"/>
    <w:rsid w:val="00C77489"/>
    <w:rsid w:val="00C83AC8"/>
    <w:rsid w:val="00C84AA7"/>
    <w:rsid w:val="00C942CA"/>
    <w:rsid w:val="00C94410"/>
    <w:rsid w:val="00C95EEF"/>
    <w:rsid w:val="00CA7027"/>
    <w:rsid w:val="00CB5342"/>
    <w:rsid w:val="00CD2D83"/>
    <w:rsid w:val="00CD4B6A"/>
    <w:rsid w:val="00CD4B86"/>
    <w:rsid w:val="00CD71F7"/>
    <w:rsid w:val="00CD77DE"/>
    <w:rsid w:val="00CE06E6"/>
    <w:rsid w:val="00CE3303"/>
    <w:rsid w:val="00CE368F"/>
    <w:rsid w:val="00CE407E"/>
    <w:rsid w:val="00CE6062"/>
    <w:rsid w:val="00CE6961"/>
    <w:rsid w:val="00CF06BB"/>
    <w:rsid w:val="00CF3979"/>
    <w:rsid w:val="00D0163E"/>
    <w:rsid w:val="00D128A4"/>
    <w:rsid w:val="00D17C30"/>
    <w:rsid w:val="00D23ECE"/>
    <w:rsid w:val="00D2411E"/>
    <w:rsid w:val="00D27345"/>
    <w:rsid w:val="00D302E8"/>
    <w:rsid w:val="00D321AD"/>
    <w:rsid w:val="00D332D5"/>
    <w:rsid w:val="00D33AFC"/>
    <w:rsid w:val="00D3570E"/>
    <w:rsid w:val="00D35804"/>
    <w:rsid w:val="00D4278C"/>
    <w:rsid w:val="00D442D0"/>
    <w:rsid w:val="00D450A6"/>
    <w:rsid w:val="00D45356"/>
    <w:rsid w:val="00D46823"/>
    <w:rsid w:val="00D47DB9"/>
    <w:rsid w:val="00D61093"/>
    <w:rsid w:val="00D613AA"/>
    <w:rsid w:val="00D630CC"/>
    <w:rsid w:val="00D659AA"/>
    <w:rsid w:val="00D72411"/>
    <w:rsid w:val="00D732E5"/>
    <w:rsid w:val="00D80446"/>
    <w:rsid w:val="00D80D88"/>
    <w:rsid w:val="00D80EFF"/>
    <w:rsid w:val="00D81106"/>
    <w:rsid w:val="00D81503"/>
    <w:rsid w:val="00D82B72"/>
    <w:rsid w:val="00D8309A"/>
    <w:rsid w:val="00D9097E"/>
    <w:rsid w:val="00D915B2"/>
    <w:rsid w:val="00D926EC"/>
    <w:rsid w:val="00D92735"/>
    <w:rsid w:val="00D95398"/>
    <w:rsid w:val="00DA430D"/>
    <w:rsid w:val="00DA5CDF"/>
    <w:rsid w:val="00DA65D6"/>
    <w:rsid w:val="00DA71A7"/>
    <w:rsid w:val="00DB1289"/>
    <w:rsid w:val="00DB19EC"/>
    <w:rsid w:val="00DB45C0"/>
    <w:rsid w:val="00DC0D0B"/>
    <w:rsid w:val="00DC1B4A"/>
    <w:rsid w:val="00DC7175"/>
    <w:rsid w:val="00DC7187"/>
    <w:rsid w:val="00DD0E29"/>
    <w:rsid w:val="00DD28CE"/>
    <w:rsid w:val="00DD44CA"/>
    <w:rsid w:val="00DE12E5"/>
    <w:rsid w:val="00DF03CD"/>
    <w:rsid w:val="00DF08EE"/>
    <w:rsid w:val="00DF0CA7"/>
    <w:rsid w:val="00DF3B48"/>
    <w:rsid w:val="00DF7C80"/>
    <w:rsid w:val="00E0351A"/>
    <w:rsid w:val="00E113CA"/>
    <w:rsid w:val="00E13BDC"/>
    <w:rsid w:val="00E140A1"/>
    <w:rsid w:val="00E2456A"/>
    <w:rsid w:val="00E24D0D"/>
    <w:rsid w:val="00E25463"/>
    <w:rsid w:val="00E32C9E"/>
    <w:rsid w:val="00E402FE"/>
    <w:rsid w:val="00E424E6"/>
    <w:rsid w:val="00E42BCF"/>
    <w:rsid w:val="00E42FAC"/>
    <w:rsid w:val="00E450DF"/>
    <w:rsid w:val="00E50B9C"/>
    <w:rsid w:val="00E559FB"/>
    <w:rsid w:val="00E57D89"/>
    <w:rsid w:val="00E641F4"/>
    <w:rsid w:val="00E67234"/>
    <w:rsid w:val="00E675E8"/>
    <w:rsid w:val="00E6778E"/>
    <w:rsid w:val="00E778F9"/>
    <w:rsid w:val="00E84290"/>
    <w:rsid w:val="00E84D1E"/>
    <w:rsid w:val="00E9017B"/>
    <w:rsid w:val="00E92A89"/>
    <w:rsid w:val="00EA08BC"/>
    <w:rsid w:val="00EA0D2D"/>
    <w:rsid w:val="00EA18AF"/>
    <w:rsid w:val="00EA210B"/>
    <w:rsid w:val="00EA7A4F"/>
    <w:rsid w:val="00EB580D"/>
    <w:rsid w:val="00EC48C7"/>
    <w:rsid w:val="00EC4A73"/>
    <w:rsid w:val="00ED2B67"/>
    <w:rsid w:val="00ED40E9"/>
    <w:rsid w:val="00ED7C64"/>
    <w:rsid w:val="00EE6829"/>
    <w:rsid w:val="00EE74EC"/>
    <w:rsid w:val="00EF1B0D"/>
    <w:rsid w:val="00EF3874"/>
    <w:rsid w:val="00F006CF"/>
    <w:rsid w:val="00F01646"/>
    <w:rsid w:val="00F035E7"/>
    <w:rsid w:val="00F0385F"/>
    <w:rsid w:val="00F108C4"/>
    <w:rsid w:val="00F13505"/>
    <w:rsid w:val="00F150B5"/>
    <w:rsid w:val="00F224A3"/>
    <w:rsid w:val="00F22E2D"/>
    <w:rsid w:val="00F234A6"/>
    <w:rsid w:val="00F23780"/>
    <w:rsid w:val="00F24591"/>
    <w:rsid w:val="00F26510"/>
    <w:rsid w:val="00F26F55"/>
    <w:rsid w:val="00F3059E"/>
    <w:rsid w:val="00F32A59"/>
    <w:rsid w:val="00F333B5"/>
    <w:rsid w:val="00F342A7"/>
    <w:rsid w:val="00F3469B"/>
    <w:rsid w:val="00F35DEA"/>
    <w:rsid w:val="00F379EA"/>
    <w:rsid w:val="00F479E8"/>
    <w:rsid w:val="00F50467"/>
    <w:rsid w:val="00F50A2C"/>
    <w:rsid w:val="00F57816"/>
    <w:rsid w:val="00F57C70"/>
    <w:rsid w:val="00F6127D"/>
    <w:rsid w:val="00F72A2B"/>
    <w:rsid w:val="00F7469D"/>
    <w:rsid w:val="00F75060"/>
    <w:rsid w:val="00F80098"/>
    <w:rsid w:val="00F80330"/>
    <w:rsid w:val="00F80E52"/>
    <w:rsid w:val="00F81A34"/>
    <w:rsid w:val="00F948A5"/>
    <w:rsid w:val="00F969E2"/>
    <w:rsid w:val="00FA6BAD"/>
    <w:rsid w:val="00FA7FEA"/>
    <w:rsid w:val="00FB33E3"/>
    <w:rsid w:val="00FB43CB"/>
    <w:rsid w:val="00FB48BC"/>
    <w:rsid w:val="00FB725F"/>
    <w:rsid w:val="00FB7647"/>
    <w:rsid w:val="00FC3662"/>
    <w:rsid w:val="00FD190A"/>
    <w:rsid w:val="00FD5630"/>
    <w:rsid w:val="00FD6E5B"/>
    <w:rsid w:val="00FE2F71"/>
    <w:rsid w:val="00FE64E9"/>
    <w:rsid w:val="00FF06BC"/>
    <w:rsid w:val="00FF2670"/>
    <w:rsid w:val="00FF4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061FFB"/>
  <w15:chartTrackingRefBased/>
  <w15:docId w15:val="{4B7792CB-A09B-4993-9EDE-9F3F540B0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816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1,Section of paper"/>
    <w:next w:val="a"/>
    <w:link w:val="10"/>
    <w:qFormat/>
    <w:rsid w:val="00F5781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a"/>
    <w:next w:val="a"/>
    <w:link w:val="20"/>
    <w:unhideWhenUsed/>
    <w:qFormat/>
    <w:rsid w:val="004165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8525C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7974A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2BC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7816"/>
    <w:rPr>
      <w:sz w:val="18"/>
      <w:szCs w:val="18"/>
    </w:rPr>
  </w:style>
  <w:style w:type="paragraph" w:styleId="a5">
    <w:name w:val="footer"/>
    <w:basedOn w:val="a"/>
    <w:link w:val="a6"/>
    <w:unhideWhenUsed/>
    <w:rsid w:val="00F57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57816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,1 字符"/>
    <w:basedOn w:val="a0"/>
    <w:link w:val="1"/>
    <w:rsid w:val="00F57816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7">
    <w:name w:val="Table Grid"/>
    <w:basedOn w:val="a1"/>
    <w:uiPriority w:val="39"/>
    <w:qFormat/>
    <w:rsid w:val="00F57816"/>
    <w:pPr>
      <w:spacing w:after="18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,列出段落"/>
    <w:basedOn w:val="a"/>
    <w:link w:val="a9"/>
    <w:uiPriority w:val="34"/>
    <w:qFormat/>
    <w:rsid w:val="00F57816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8"/>
    <w:uiPriority w:val="34"/>
    <w:qFormat/>
    <w:locked/>
    <w:rsid w:val="00F5781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a"/>
    <w:link w:val="B1Zchn"/>
    <w:qFormat/>
    <w:rsid w:val="00F57816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0"/>
    <w:qFormat/>
    <w:rsid w:val="00F5781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F57816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rsid w:val="00C5603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56036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+"/>
    <w:basedOn w:val="a"/>
    <w:rsid w:val="009767E7"/>
    <w:pPr>
      <w:widowControl/>
      <w:numPr>
        <w:numId w:val="2"/>
      </w:numPr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41B29"/>
    <w:rPr>
      <w:b/>
    </w:rPr>
  </w:style>
  <w:style w:type="paragraph" w:customStyle="1" w:styleId="TAC">
    <w:name w:val="TAC"/>
    <w:basedOn w:val="TAL"/>
    <w:link w:val="TACChar"/>
    <w:qFormat/>
    <w:rsid w:val="00341B29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qFormat/>
    <w:rsid w:val="00341B29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41B2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b">
    <w:name w:val="Subtitle"/>
    <w:basedOn w:val="a"/>
    <w:next w:val="a"/>
    <w:link w:val="ac"/>
    <w:uiPriority w:val="11"/>
    <w:qFormat/>
    <w:rsid w:val="004165ED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4165ED"/>
    <w:rPr>
      <w:b/>
      <w:bCs/>
      <w:kern w:val="28"/>
      <w:sz w:val="32"/>
      <w:szCs w:val="32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4165ED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d">
    <w:name w:val="Placeholder Text"/>
    <w:basedOn w:val="a0"/>
    <w:uiPriority w:val="99"/>
    <w:semiHidden/>
    <w:rsid w:val="00A92D96"/>
    <w:rPr>
      <w:color w:val="808080"/>
    </w:rPr>
  </w:style>
  <w:style w:type="character" w:customStyle="1" w:styleId="30">
    <w:name w:val="标题 3 字符"/>
    <w:basedOn w:val="a0"/>
    <w:link w:val="3"/>
    <w:uiPriority w:val="9"/>
    <w:rsid w:val="008525C5"/>
    <w:rPr>
      <w:b/>
      <w:bCs/>
      <w:sz w:val="32"/>
      <w:szCs w:val="32"/>
    </w:rPr>
  </w:style>
  <w:style w:type="paragraph" w:customStyle="1" w:styleId="TH">
    <w:name w:val="TH"/>
    <w:basedOn w:val="a"/>
    <w:link w:val="THChar"/>
    <w:qFormat/>
    <w:rsid w:val="008525C5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8525C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e">
    <w:name w:val="Normal (Web)"/>
    <w:basedOn w:val="a"/>
    <w:uiPriority w:val="99"/>
    <w:unhideWhenUsed/>
    <w:qFormat/>
    <w:rsid w:val="00837413"/>
    <w:pPr>
      <w:widowControl/>
      <w:overflowPunct w:val="0"/>
      <w:autoSpaceDE w:val="0"/>
      <w:autoSpaceDN w:val="0"/>
      <w:adjustRightInd w:val="0"/>
      <w:spacing w:before="100" w:beforeAutospacing="1" w:after="100" w:afterAutospacing="1" w:line="259" w:lineRule="auto"/>
      <w:jc w:val="left"/>
      <w:textAlignment w:val="baseline"/>
    </w:pPr>
    <w:rPr>
      <w:rFonts w:ascii="宋体" w:eastAsia="Times New Roman" w:hAnsi="宋体" w:cs="宋体"/>
      <w:kern w:val="0"/>
      <w:sz w:val="24"/>
      <w:szCs w:val="24"/>
    </w:rPr>
  </w:style>
  <w:style w:type="table" w:customStyle="1" w:styleId="TableGrid10">
    <w:name w:val="Table Grid10"/>
    <w:basedOn w:val="a1"/>
    <w:next w:val="a7"/>
    <w:uiPriority w:val="39"/>
    <w:qFormat/>
    <w:rsid w:val="00F006CF"/>
    <w:rPr>
      <w:rFonts w:ascii="Times New Roman" w:eastAsia="宋体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标题 7 字符"/>
    <w:basedOn w:val="a0"/>
    <w:link w:val="7"/>
    <w:rsid w:val="00E42BCF"/>
    <w:rPr>
      <w:b/>
      <w:bCs/>
      <w:sz w:val="24"/>
      <w:szCs w:val="24"/>
    </w:rPr>
  </w:style>
  <w:style w:type="character" w:customStyle="1" w:styleId="B1Char">
    <w:name w:val="B1 Char"/>
    <w:qFormat/>
    <w:rsid w:val="00E42BCF"/>
    <w:rPr>
      <w:rFonts w:ascii="Times New Roman" w:eastAsia="Times New Roman" w:hAnsi="Times New Roman"/>
    </w:rPr>
  </w:style>
  <w:style w:type="paragraph" w:customStyle="1" w:styleId="B2">
    <w:name w:val="B2"/>
    <w:basedOn w:val="21"/>
    <w:link w:val="B2Char"/>
    <w:rsid w:val="005B53B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5B53B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B53B3"/>
    <w:pPr>
      <w:ind w:leftChars="200" w:left="100" w:hangingChars="200" w:hanging="200"/>
      <w:contextualSpacing/>
    </w:pPr>
  </w:style>
  <w:style w:type="character" w:customStyle="1" w:styleId="apple-converted-space">
    <w:name w:val="apple-converted-space"/>
    <w:qFormat/>
    <w:rsid w:val="00672483"/>
  </w:style>
  <w:style w:type="character" w:customStyle="1" w:styleId="normaltextrun">
    <w:name w:val="normaltextrun"/>
    <w:rsid w:val="00672483"/>
  </w:style>
  <w:style w:type="character" w:styleId="af">
    <w:name w:val="Strong"/>
    <w:basedOn w:val="a0"/>
    <w:uiPriority w:val="22"/>
    <w:qFormat/>
    <w:rsid w:val="00672483"/>
    <w:rPr>
      <w:b/>
      <w:bCs/>
    </w:rPr>
  </w:style>
  <w:style w:type="table" w:styleId="11">
    <w:name w:val="Grid Table 1 Light"/>
    <w:basedOn w:val="a1"/>
    <w:uiPriority w:val="46"/>
    <w:rsid w:val="00672483"/>
    <w:pPr>
      <w:jc w:val="both"/>
    </w:pPr>
    <w:rPr>
      <w:rFonts w:ascii="Times New Roman" w:eastAsia="宋体" w:hAnsi="Times New Roman" w:cs="Times New Roman"/>
      <w:kern w:val="0"/>
      <w:sz w:val="20"/>
      <w:szCs w:val="20"/>
      <w:lang w:eastAsia="ko-KR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85564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41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357205"/>
    <w:rPr>
      <w:rFonts w:eastAsia="宋体"/>
      <w:lang w:eastAsia="ja-JP"/>
    </w:rPr>
  </w:style>
  <w:style w:type="character" w:customStyle="1" w:styleId="40">
    <w:name w:val="标题 4 字符"/>
    <w:basedOn w:val="a0"/>
    <w:link w:val="4"/>
    <w:uiPriority w:val="9"/>
    <w:rsid w:val="007974AB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EQ">
    <w:name w:val="EQ"/>
    <w:basedOn w:val="a"/>
    <w:next w:val="a"/>
    <w:link w:val="EQChar"/>
    <w:rsid w:val="00C41AC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EQChar">
    <w:name w:val="EQ Char"/>
    <w:link w:val="EQ"/>
    <w:qFormat/>
    <w:locked/>
    <w:rsid w:val="00C41AC4"/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TALCar">
    <w:name w:val="TAL Car"/>
    <w:qFormat/>
    <w:rsid w:val="005C1E8E"/>
    <w:rPr>
      <w:rFonts w:ascii="Arial" w:eastAsia="Times New Roman" w:hAnsi="Arial"/>
      <w:sz w:val="18"/>
      <w:lang w:eastAsia="en-GB"/>
    </w:rPr>
  </w:style>
  <w:style w:type="paragraph" w:customStyle="1" w:styleId="TAN">
    <w:name w:val="TAN"/>
    <w:basedOn w:val="TAL"/>
    <w:link w:val="TANChar"/>
    <w:rsid w:val="005C1E8E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sid w:val="005C1E8E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3C26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C2656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689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59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4316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86411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1676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422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595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0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1624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109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0443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534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41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73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3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480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25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5850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2041</TotalTime>
  <Pages>3</Pages>
  <Words>817</Words>
  <Characters>4661</Characters>
  <Application>Microsoft Office Word</Application>
  <DocSecurity>0</DocSecurity>
  <Lines>38</Lines>
  <Paragraphs>10</Paragraphs>
  <ScaleCrop>false</ScaleCrop>
  <Company/>
  <LinksUpToDate>false</LinksUpToDate>
  <CharactersWithSpaces>5468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Yanze, samsung</dc:creator>
  <cp:keywords/>
  <dc:description/>
  <cp:lastModifiedBy>Yanze4</cp:lastModifiedBy>
  <cp:revision>503</cp:revision>
  <dcterms:created xsi:type="dcterms:W3CDTF">2024-01-08T02:26:00Z</dcterms:created>
  <dcterms:modified xsi:type="dcterms:W3CDTF">2025-10-03T14:35:00Z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