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2A4F5BB"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ACE">
          <w:rPr>
            <w:b/>
            <w:noProof/>
            <w:sz w:val="24"/>
          </w:rPr>
          <w:t>SA4</w:t>
        </w:r>
      </w:fldSimple>
      <w:r w:rsidR="00C66BA2">
        <w:rPr>
          <w:b/>
          <w:noProof/>
          <w:sz w:val="24"/>
        </w:rPr>
        <w:t xml:space="preserve"> </w:t>
      </w:r>
      <w:r>
        <w:rPr>
          <w:b/>
          <w:noProof/>
          <w:sz w:val="24"/>
        </w:rPr>
        <w:t>Meeting #</w:t>
      </w:r>
      <w:fldSimple w:instr=" DOCPROPERTY  MtgSeq  \* MERGEFORMAT ">
        <w:r w:rsidR="00164ACE">
          <w:rPr>
            <w:b/>
            <w:noProof/>
            <w:sz w:val="24"/>
          </w:rPr>
          <w:t>13</w:t>
        </w:r>
        <w:r w:rsidR="002D2A66">
          <w:rPr>
            <w:b/>
            <w:noProof/>
            <w:sz w:val="24"/>
          </w:rPr>
          <w:t xml:space="preserve">2 </w:t>
        </w:r>
      </w:fldSimple>
      <w:r>
        <w:rPr>
          <w:b/>
          <w:i/>
          <w:noProof/>
          <w:sz w:val="28"/>
        </w:rPr>
        <w:tab/>
      </w:r>
      <w:fldSimple w:instr=" DOCPROPERTY  Tdoc#  \* MERGEFORMAT ">
        <w:r w:rsidR="00D73C93" w:rsidRPr="00D73C93">
          <w:rPr>
            <w:b/>
            <w:i/>
            <w:noProof/>
            <w:sz w:val="28"/>
          </w:rPr>
          <w:t>S4-250911</w:t>
        </w:r>
      </w:fldSimple>
    </w:p>
    <w:p w14:paraId="7CB45193" w14:textId="1B86DF5D" w:rsidR="001E41F3" w:rsidRDefault="00CD69D7" w:rsidP="005E2C44">
      <w:pPr>
        <w:pStyle w:val="CRCoverPage"/>
        <w:outlineLvl w:val="0"/>
        <w:rPr>
          <w:b/>
          <w:noProof/>
          <w:sz w:val="24"/>
        </w:rPr>
      </w:pPr>
      <w:fldSimple w:instr=" DOCPROPERTY  Location  \* MERGEFORMAT ">
        <w:r w:rsidR="003609EF" w:rsidRPr="00BA51D9">
          <w:rPr>
            <w:b/>
            <w:noProof/>
            <w:sz w:val="24"/>
          </w:rPr>
          <w:t xml:space="preserve"> </w:t>
        </w:r>
        <w:r w:rsidR="002D2A66">
          <w:rPr>
            <w:b/>
            <w:noProof/>
            <w:sz w:val="24"/>
          </w:rPr>
          <w:t>Fukuoka</w:t>
        </w:r>
      </w:fldSimple>
      <w:r w:rsidR="001E41F3">
        <w:rPr>
          <w:b/>
          <w:noProof/>
          <w:sz w:val="24"/>
        </w:rPr>
        <w:t xml:space="preserve">, </w:t>
      </w:r>
      <w:fldSimple w:instr=" DOCPROPERTY  Country  \* MERGEFORMAT ">
        <w:r w:rsidR="002D2A66">
          <w:rPr>
            <w:b/>
            <w:noProof/>
            <w:sz w:val="24"/>
          </w:rPr>
          <w:t>Japan</w:t>
        </w:r>
      </w:fldSimple>
      <w:r w:rsidR="001E41F3">
        <w:rPr>
          <w:b/>
          <w:noProof/>
          <w:sz w:val="24"/>
        </w:rPr>
        <w:t xml:space="preserve">, </w:t>
      </w:r>
      <w:fldSimple w:instr=" DOCPROPERTY  StartDate  \* MERGEFORMAT ">
        <w:r w:rsidR="003609EF" w:rsidRPr="00BA51D9">
          <w:rPr>
            <w:b/>
            <w:noProof/>
            <w:sz w:val="24"/>
          </w:rPr>
          <w:t xml:space="preserve"> </w:t>
        </w:r>
        <w:r w:rsidR="004731C2">
          <w:rPr>
            <w:b/>
            <w:noProof/>
            <w:sz w:val="24"/>
          </w:rPr>
          <w:t>19</w:t>
        </w:r>
      </w:fldSimple>
      <w:r w:rsidR="004731C2">
        <w:rPr>
          <w:b/>
          <w:noProof/>
          <w:sz w:val="24"/>
        </w:rPr>
        <w:t>.</w:t>
      </w:r>
      <w:r w:rsidR="00547111">
        <w:rPr>
          <w:b/>
          <w:noProof/>
          <w:sz w:val="24"/>
        </w:rPr>
        <w:t xml:space="preserve"> - </w:t>
      </w:r>
      <w:fldSimple w:instr=" DOCPROPERTY  EndDate  \* MERGEFORMAT ">
        <w:r w:rsidR="004731C2">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8209B8" w:rsidR="001E41F3" w:rsidRPr="00410371" w:rsidRDefault="00CD69D7" w:rsidP="00E13F3D">
            <w:pPr>
              <w:pStyle w:val="CRCoverPage"/>
              <w:spacing w:after="0"/>
              <w:jc w:val="right"/>
              <w:rPr>
                <w:b/>
                <w:noProof/>
                <w:sz w:val="28"/>
              </w:rPr>
            </w:pPr>
            <w:fldSimple w:instr=" DOCPROPERTY  Spec#  \* MERGEFORMAT ">
              <w:r w:rsidR="00687F9B">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4C2948" w:rsidR="001E41F3" w:rsidRPr="00410371" w:rsidRDefault="00CD69D7" w:rsidP="00547111">
            <w:pPr>
              <w:pStyle w:val="CRCoverPage"/>
              <w:spacing w:after="0"/>
              <w:rPr>
                <w:noProof/>
              </w:rPr>
            </w:pPr>
            <w:fldSimple w:instr=" DOCPROPERTY  Cr#  \* MERGEFORMAT ">
              <w:r w:rsidR="006F5B03" w:rsidRPr="006F5B03">
                <w:rPr>
                  <w:b/>
                  <w:noProof/>
                  <w:sz w:val="28"/>
                </w:rPr>
                <w:t>0040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FFB62F" w:rsidR="001E41F3" w:rsidRPr="00410371" w:rsidRDefault="00CD69D7" w:rsidP="00E13F3D">
            <w:pPr>
              <w:pStyle w:val="CRCoverPage"/>
              <w:spacing w:after="0"/>
              <w:jc w:val="center"/>
              <w:rPr>
                <w:b/>
                <w:noProof/>
              </w:rPr>
            </w:pPr>
            <w:fldSimple w:instr=" DOCPROPERTY  Revision  \* MERGEFORMAT ">
              <w:r w:rsidR="006F5B0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DB8189" w:rsidR="001E41F3" w:rsidRPr="00410371" w:rsidRDefault="00CD69D7">
            <w:pPr>
              <w:pStyle w:val="CRCoverPage"/>
              <w:spacing w:after="0"/>
              <w:jc w:val="center"/>
              <w:rPr>
                <w:noProof/>
                <w:sz w:val="28"/>
              </w:rPr>
            </w:pPr>
            <w:fldSimple w:instr=" DOCPROPERTY  Version  \* MERGEFORMAT ">
              <w:r w:rsidR="00687F9B">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600F1E" w:rsidR="00F25D98" w:rsidRDefault="004C7AE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30DD45" w:rsidR="00F25D98" w:rsidRDefault="004C7A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8B612A" w:rsidR="001E41F3" w:rsidRDefault="00CD69D7">
            <w:pPr>
              <w:pStyle w:val="CRCoverPage"/>
              <w:spacing w:after="0"/>
              <w:ind w:left="100"/>
              <w:rPr>
                <w:noProof/>
              </w:rPr>
            </w:pPr>
            <w:fldSimple w:instr=" DOCPROPERTY  CrTitle  \* MERGEFORMAT ">
              <w:fldSimple w:instr=" DOCPROPERTY  CrTitle  \* MERGEFORMAT ">
                <w:r w:rsidR="00D80520">
                  <w:t xml:space="preserve">Aligning Stage 2 Session Announcement with Stage 3 on </w:t>
                </w:r>
                <w:r w:rsidR="00D80520" w:rsidRPr="00456F96">
                  <w:rPr>
                    <w:i/>
                    <w:iCs/>
                  </w:rPr>
                  <w:t>target service area</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CC39E2" w:rsidR="001E41F3" w:rsidRDefault="00CD69D7">
            <w:pPr>
              <w:pStyle w:val="CRCoverPage"/>
              <w:spacing w:after="0"/>
              <w:ind w:left="100"/>
              <w:rPr>
                <w:noProof/>
              </w:rPr>
            </w:pPr>
            <w:fldSimple w:instr=" DOCPROPERTY  SourceIfWg  \* MERGEFORMAT ">
              <w:r w:rsidR="00AC44A2">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E25826" w:rsidR="001E41F3" w:rsidRDefault="00CD69D7" w:rsidP="00547111">
            <w:pPr>
              <w:pStyle w:val="CRCoverPage"/>
              <w:spacing w:after="0"/>
              <w:ind w:left="100"/>
              <w:rPr>
                <w:noProof/>
              </w:rPr>
            </w:pPr>
            <w:fldSimple w:instr=" DOCPROPERTY  SourceIfTsg  \* MERGEFORMAT ">
              <w:r w:rsidR="00AC44A2">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8482EC" w:rsidR="001E41F3" w:rsidRDefault="00CD69D7">
            <w:pPr>
              <w:pStyle w:val="CRCoverPage"/>
              <w:spacing w:after="0"/>
              <w:ind w:left="100"/>
              <w:rPr>
                <w:noProof/>
              </w:rPr>
            </w:pPr>
            <w:fldSimple w:instr=" DOCPROPERTY  RelatedWis  \* MERGEFORMAT ">
              <w:fldSimple w:instr=" DOCPROPERTY  RelatedWis  \* MERGEFORMAT ">
                <w:r w:rsidR="000D078D" w:rsidRPr="0039304C">
                  <w:rPr>
                    <w:noProof/>
                  </w:rPr>
                  <w:fldChar w:fldCharType="begin"/>
                </w:r>
                <w:r w:rsidR="000D078D" w:rsidRPr="0039304C">
                  <w:rPr>
                    <w:noProof/>
                  </w:rPr>
                  <w:instrText xml:space="preserve"> DOCPROPERTY  RelatedWis  \* MERGEFORMAT </w:instrText>
                </w:r>
                <w:r w:rsidR="000D078D" w:rsidRPr="0039304C">
                  <w:rPr>
                    <w:noProof/>
                  </w:rPr>
                  <w:fldChar w:fldCharType="separate"/>
                </w:r>
                <w:r w:rsidR="000D078D">
                  <w:rPr>
                    <w:noProof/>
                  </w:rPr>
                  <w:t>TEI19, 5</w:t>
                </w:r>
                <w:r w:rsidR="000D078D" w:rsidRPr="0039304C">
                  <w:rPr>
                    <w:noProof/>
                  </w:rPr>
                  <w:t>MBUSA</w:t>
                </w:r>
                <w:r w:rsidR="000D078D" w:rsidRPr="0039304C">
                  <w:rPr>
                    <w:noProof/>
                  </w:rPr>
                  <w:fldChar w:fldCharType="end"/>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C774D1" w:rsidR="001E41F3" w:rsidRDefault="00CD69D7">
            <w:pPr>
              <w:pStyle w:val="CRCoverPage"/>
              <w:spacing w:after="0"/>
              <w:ind w:left="100"/>
              <w:rPr>
                <w:noProof/>
              </w:rPr>
            </w:pPr>
            <w:fldSimple w:instr=" DOCPROPERTY  ResDate  \* MERGEFORMAT ">
              <w:fldSimple w:instr=" DOCPROPERTY  ResDate  \* MERGEFORMAT ">
                <w:r w:rsidR="008C43B5">
                  <w:rPr>
                    <w:noProof/>
                  </w:rPr>
                  <w:t>13.5.2025</w:t>
                </w:r>
              </w:fldSimple>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EA80F5" w:rsidR="001E41F3" w:rsidRDefault="00CD69D7" w:rsidP="00D24991">
            <w:pPr>
              <w:pStyle w:val="CRCoverPage"/>
              <w:spacing w:after="0"/>
              <w:ind w:left="100" w:right="-609"/>
              <w:rPr>
                <w:b/>
                <w:noProof/>
              </w:rPr>
            </w:pPr>
            <w:fldSimple w:instr=" DOCPROPERTY  Cat  \* MERGEFORMAT ">
              <w:r w:rsidR="00D80520">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FB5C07" w:rsidR="001E41F3" w:rsidRDefault="00CD69D7">
            <w:pPr>
              <w:pStyle w:val="CRCoverPage"/>
              <w:spacing w:after="0"/>
              <w:ind w:left="100"/>
              <w:rPr>
                <w:noProof/>
              </w:rPr>
            </w:pPr>
            <w:fldSimple w:instr=" DOCPROPERTY  Release  \* MERGEFORMAT ">
              <w:r w:rsidR="00AC1678">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52BD4E" w14:textId="77777777" w:rsidR="00BB5932" w:rsidRDefault="00BB5932" w:rsidP="00BB5932">
            <w:pPr>
              <w:pStyle w:val="CRCoverPage"/>
              <w:spacing w:after="0"/>
              <w:ind w:left="100"/>
              <w:rPr>
                <w:noProof/>
              </w:rPr>
            </w:pPr>
            <w:r>
              <w:rPr>
                <w:noProof/>
              </w:rPr>
              <w:t xml:space="preserve">The stage 3 of the </w:t>
            </w:r>
            <w:r w:rsidRPr="000B16AC">
              <w:rPr>
                <w:lang w:eastAsia="zh-CN"/>
              </w:rPr>
              <w:t>MBS User Data Ingest Session</w:t>
            </w:r>
            <w:r>
              <w:rPr>
                <w:lang w:eastAsia="zh-CN"/>
              </w:rPr>
              <w:t xml:space="preserve"> API allows supporting an external </w:t>
            </w:r>
            <w:r w:rsidRPr="00023964">
              <w:rPr>
                <w:i/>
                <w:iCs/>
                <w:lang w:eastAsia="zh-CN"/>
              </w:rPr>
              <w:t>target service area</w:t>
            </w:r>
            <w:r>
              <w:rPr>
                <w:lang w:eastAsia="zh-CN"/>
              </w:rPr>
              <w:t xml:space="preserve"> for MBS Application providers outside of the trust domain.</w:t>
            </w:r>
          </w:p>
          <w:p w14:paraId="708AA7DE" w14:textId="6752B0C4" w:rsidR="001E41F3" w:rsidRPr="0083730D" w:rsidRDefault="008A5581">
            <w:pPr>
              <w:pStyle w:val="CRCoverPage"/>
              <w:spacing w:after="0"/>
              <w:ind w:left="100"/>
              <w:rPr>
                <w:b/>
                <w:bCs/>
                <w:noProof/>
              </w:rPr>
            </w:pPr>
            <w:r>
              <w:rPr>
                <w:noProof/>
              </w:rPr>
              <w:t xml:space="preserve">The </w:t>
            </w:r>
            <w:r w:rsidRPr="001B367A">
              <w:t xml:space="preserve">Availability Information </w:t>
            </w:r>
            <w:r w:rsidR="00F25DF0">
              <w:t>(</w:t>
            </w:r>
            <w:r w:rsidR="00F25DF0">
              <w:rPr>
                <w:noProof/>
              </w:rPr>
              <w:t xml:space="preserve">TS 26.517 </w:t>
            </w:r>
            <w:bookmarkStart w:id="1" w:name="_CRTable5_2_91"/>
            <w:r w:rsidR="00F25DF0" w:rsidRPr="001B367A">
              <w:t>Table </w:t>
            </w:r>
            <w:bookmarkEnd w:id="1"/>
            <w:r w:rsidR="00F25DF0" w:rsidRPr="001B367A">
              <w:t>5.2.9-1</w:t>
            </w:r>
            <w:r w:rsidR="00F25DF0">
              <w:t xml:space="preserve">) </w:t>
            </w:r>
            <w:r w:rsidR="00573DFF">
              <w:t xml:space="preserve">allows </w:t>
            </w:r>
            <w:r w:rsidR="00787A29">
              <w:t>inclusion of a</w:t>
            </w:r>
            <w:r w:rsidR="00573DFF">
              <w:t xml:space="preserve"> </w:t>
            </w:r>
            <w:r w:rsidR="007B3A51" w:rsidRPr="00787A29">
              <w:rPr>
                <w:i/>
                <w:iCs/>
              </w:rPr>
              <w:t xml:space="preserve">Target </w:t>
            </w:r>
            <w:r w:rsidR="00573DFF" w:rsidRPr="00787A29">
              <w:rPr>
                <w:i/>
                <w:iCs/>
              </w:rPr>
              <w:t>Service Area</w:t>
            </w:r>
            <w:r w:rsidR="00573DFF">
              <w:t xml:space="preserve"> </w:t>
            </w:r>
            <w:r w:rsidR="00787A29">
              <w:t xml:space="preserve">into Service Announcement and </w:t>
            </w:r>
            <w:r w:rsidR="00ED33AD">
              <w:t>refers t</w:t>
            </w:r>
            <w:r w:rsidR="00EF4CF3">
              <w:t xml:space="preserve">o Table </w:t>
            </w:r>
            <w:r w:rsidR="009802BB" w:rsidRPr="001B367A">
              <w:t>4.5.8</w:t>
            </w:r>
            <w:r w:rsidR="009802BB" w:rsidRPr="001B367A">
              <w:noBreakHyphen/>
              <w:t>1</w:t>
            </w:r>
            <w:r w:rsidR="009802BB">
              <w:t xml:space="preserve"> of this specification for a detailed stage 2 definition. </w:t>
            </w:r>
            <w:r w:rsidR="00261CBA">
              <w:t xml:space="preserve">TS 23.247, Clause 6.11 allows insertion of Cell Id Lists, TAIs or geographical area information into service announcement. </w:t>
            </w:r>
            <w:r w:rsidR="0073133A">
              <w:t xml:space="preserve">However, Table </w:t>
            </w:r>
            <w:r w:rsidR="0073133A" w:rsidRPr="001B367A">
              <w:t>4.5.8</w:t>
            </w:r>
            <w:r w:rsidR="0073133A" w:rsidRPr="001B367A">
              <w:noBreakHyphen/>
              <w:t>1</w:t>
            </w:r>
            <w:r w:rsidR="0073133A">
              <w:t xml:space="preserve"> of this specification does not include a Target Service Area.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12409E" w14:textId="77777777" w:rsidR="005F6E70" w:rsidRDefault="005F6E70" w:rsidP="005F6E70">
            <w:pPr>
              <w:pStyle w:val="CRCoverPage"/>
              <w:spacing w:after="0"/>
              <w:ind w:left="100"/>
              <w:rPr>
                <w:noProof/>
              </w:rPr>
            </w:pPr>
            <w:r>
              <w:rPr>
                <w:noProof/>
              </w:rPr>
              <w:t xml:space="preserve">Insertion of a clarification, that an MBS Application Service Provider outside of the trust domain may provide the </w:t>
            </w:r>
            <w:r w:rsidRPr="00023964">
              <w:rPr>
                <w:i/>
                <w:iCs/>
                <w:noProof/>
              </w:rPr>
              <w:t>target service area</w:t>
            </w:r>
            <w:r>
              <w:rPr>
                <w:noProof/>
              </w:rPr>
              <w:t xml:space="preserve"> description in form of a geographical area or a civic address.</w:t>
            </w:r>
          </w:p>
          <w:p w14:paraId="31C656EC" w14:textId="5DC6BF09" w:rsidR="001E41F3" w:rsidRDefault="001D1C8D">
            <w:pPr>
              <w:pStyle w:val="CRCoverPage"/>
              <w:spacing w:after="0"/>
              <w:ind w:left="100"/>
              <w:rPr>
                <w:noProof/>
              </w:rPr>
            </w:pPr>
            <w:r>
              <w:rPr>
                <w:noProof/>
              </w:rPr>
              <w:t xml:space="preserve">Insertion of a </w:t>
            </w:r>
            <w:r w:rsidRPr="006C7B20">
              <w:rPr>
                <w:i/>
                <w:iCs/>
                <w:noProof/>
              </w:rPr>
              <w:t>Target service area</w:t>
            </w:r>
            <w:r>
              <w:rPr>
                <w:noProof/>
              </w:rPr>
              <w:t xml:space="preserve"> Parameter including a description into the MBS Distribution Session Announcement parameter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9AD18D" w:rsidR="001E41F3" w:rsidRDefault="000D5CD2">
            <w:pPr>
              <w:pStyle w:val="CRCoverPage"/>
              <w:spacing w:after="0"/>
              <w:ind w:left="100"/>
              <w:rPr>
                <w:noProof/>
              </w:rPr>
            </w:pPr>
            <w:r>
              <w:rPr>
                <w:noProof/>
              </w:rPr>
              <w:t>Inconsistent specifications may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757167" w:rsidR="001E41F3" w:rsidRDefault="008D408F">
            <w:pPr>
              <w:pStyle w:val="CRCoverPage"/>
              <w:spacing w:after="0"/>
              <w:ind w:left="100"/>
              <w:rPr>
                <w:noProof/>
              </w:rPr>
            </w:pPr>
            <w:r>
              <w:rPr>
                <w:noProof/>
              </w:rPr>
              <w:t xml:space="preserve">4.5.2, </w:t>
            </w:r>
            <w:r w:rsidR="00055E30">
              <w:rPr>
                <w:noProof/>
              </w:rPr>
              <w:t xml:space="preserve">4.5.6, </w:t>
            </w:r>
            <w:r w:rsidR="00FF7ABA">
              <w:rPr>
                <w:noProof/>
              </w:rPr>
              <w:t>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7C73F4" w:rsidR="001E41F3" w:rsidRDefault="00FF7A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794A48" w:rsidR="001E41F3" w:rsidRDefault="00FF7A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3828C" w:rsidR="001E41F3" w:rsidRDefault="00FF7A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B31A2E" w14:textId="77777777" w:rsidR="00FE1F6E" w:rsidRDefault="00FE1F6E" w:rsidP="00FE1F6E">
      <w:pPr>
        <w:keepNext/>
        <w:rPr>
          <w:noProof/>
        </w:rPr>
      </w:pPr>
      <w:r>
        <w:rPr>
          <w:noProof/>
        </w:rPr>
        <w:lastRenderedPageBreak/>
        <w:t>**** First Change ****</w:t>
      </w:r>
    </w:p>
    <w:p w14:paraId="5E761B1C" w14:textId="77777777" w:rsidR="007445F3" w:rsidRPr="003721A8" w:rsidRDefault="007445F3" w:rsidP="007445F3">
      <w:pPr>
        <w:pStyle w:val="Heading3"/>
      </w:pPr>
      <w:bookmarkStart w:id="2" w:name="_Toc193960162"/>
      <w:r w:rsidRPr="003721A8">
        <w:t>4.5.2</w:t>
      </w:r>
      <w:r w:rsidRPr="003721A8">
        <w:tab/>
        <w:t>Static information model</w:t>
      </w:r>
      <w:bookmarkEnd w:id="2"/>
    </w:p>
    <w:p w14:paraId="73FAF515" w14:textId="77777777" w:rsidR="007445F3" w:rsidRPr="003721A8" w:rsidRDefault="007445F3" w:rsidP="007445F3">
      <w:pPr>
        <w:keepNext/>
      </w:pPr>
      <w:r w:rsidRPr="003721A8">
        <w:t>Figure 4.5.2</w:t>
      </w:r>
      <w:r w:rsidRPr="003721A8">
        <w:noBreakHyphen/>
        <w:t>1 shows how the different service and session concepts depicted in figure 4.5.1</w:t>
      </w:r>
      <w:r w:rsidRPr="003721A8">
        <w:noBreakHyphen/>
        <w:t>1 above relate to each other. In this figure:</w:t>
      </w:r>
    </w:p>
    <w:p w14:paraId="7D9926C1" w14:textId="77777777" w:rsidR="007445F3" w:rsidRPr="003721A8" w:rsidRDefault="007445F3" w:rsidP="007445F3">
      <w:pPr>
        <w:pStyle w:val="B1"/>
      </w:pPr>
      <w:r w:rsidRPr="00CC1675">
        <w:t>1.</w:t>
      </w:r>
      <w:r w:rsidRPr="00CC1675">
        <w:tab/>
        <w:t xml:space="preserve">The MBS Application Provider provisions the parameters of a new MBS User Service by invoking the </w:t>
      </w:r>
      <w:r w:rsidRPr="008E72AB">
        <w:rPr>
          <w:rStyle w:val="Codechar"/>
        </w:rPr>
        <w:t>Nmbsf</w:t>
      </w:r>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7770AB54" w14:textId="77777777" w:rsidR="007445F3" w:rsidRDefault="007445F3" w:rsidP="007445F3">
      <w:pPr>
        <w:pStyle w:val="B1"/>
      </w:pPr>
      <w:r w:rsidRPr="00CC1675">
        <w:t>2.</w:t>
      </w:r>
      <w:r w:rsidRPr="00CC1675">
        <w:tab/>
        <w:t xml:space="preserve">The MBS Application Provider provisions a number of time-bound MBS User Data Ingest Sessions within the scope of the MBS User Service by invoking the </w:t>
      </w:r>
      <w:r w:rsidRPr="008E72AB">
        <w:rPr>
          <w:rStyle w:val="Codechar"/>
        </w:rPr>
        <w:t>Nmbsf</w:t>
      </w:r>
      <w:r w:rsidRPr="00CC1675">
        <w:t xml:space="preserve"> service either directly, or via an equivalent </w:t>
      </w:r>
      <w:r w:rsidRPr="00C0081D">
        <w:rPr>
          <w:rStyle w:val="Codechar"/>
        </w:rPr>
        <w:t>Nnef</w:t>
      </w:r>
      <w:r>
        <w:rPr>
          <w:rStyle w:val="Codechar"/>
        </w:rPr>
        <w:t xml:space="preserve"> </w:t>
      </w:r>
      <w:r w:rsidRPr="00CC1675">
        <w:t>service provided by the NEF. Each MBS User Data Ingest Session includes the details of one or more MBS Distribution Sessions.</w:t>
      </w:r>
    </w:p>
    <w:p w14:paraId="3869A10A" w14:textId="77777777" w:rsidR="007445F3" w:rsidRDefault="007445F3" w:rsidP="007445F3">
      <w:pPr>
        <w:pStyle w:val="B2"/>
        <w:keepNext/>
        <w:keepLines/>
      </w:pPr>
      <w:r>
        <w:t>-</w:t>
      </w:r>
      <w:r>
        <w:tab/>
        <w:t>To indicate that it has a restricted MBS service area (i.e. corresponding to a local MBS Service, as defined in clause 6.2.2 of TS 23.247 [5]), an MBS Distribution Session may specify one or more</w:t>
      </w:r>
      <w:bookmarkStart w:id="3" w:name="_Hlk111046761"/>
      <w:r>
        <w:t xml:space="preserve"> </w:t>
      </w:r>
      <w:r w:rsidRPr="00744883">
        <w:rPr>
          <w:i/>
          <w:iCs/>
        </w:rPr>
        <w:t>Target service areas</w:t>
      </w:r>
      <w:r w:rsidRPr="00C0081D">
        <w:t>.</w:t>
      </w:r>
      <w:bookmarkEnd w:id="3"/>
      <w:r>
        <w:t xml:space="preserve"> In line with [5], MBS data is not transmitted outside the MBS service area derived from the indicated </w:t>
      </w:r>
      <w:r w:rsidRPr="00744883">
        <w:rPr>
          <w:i/>
          <w:iCs/>
        </w:rPr>
        <w:t>Target service areas</w:t>
      </w:r>
      <w:r w:rsidRPr="00C0081D">
        <w:t>.</w:t>
      </w:r>
    </w:p>
    <w:p w14:paraId="4753C949" w14:textId="77777777" w:rsidR="007445F3" w:rsidRDefault="007445F3" w:rsidP="007445F3">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745DC863" w14:textId="77777777" w:rsidR="007445F3" w:rsidRPr="00B727E7" w:rsidRDefault="007445F3" w:rsidP="007445F3">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4CDD7A1F" w14:textId="77777777" w:rsidR="007445F3" w:rsidRDefault="007445F3" w:rsidP="007445F3">
      <w:pPr>
        <w:pStyle w:val="B2"/>
        <w:keepLines/>
      </w:pPr>
      <w:r>
        <w:rPr>
          <w:rFonts w:hint="eastAsia"/>
          <w:lang w:eastAsia="zh-CN"/>
        </w:rPr>
        <w:t>-</w:t>
      </w:r>
      <w:r>
        <w:rPr>
          <w:lang w:eastAsia="zh-CN"/>
        </w:rPr>
        <w:tab/>
      </w:r>
      <w:r>
        <w:t xml:space="preserve">The MBS Application Provider may set the </w:t>
      </w:r>
      <w:r w:rsidRPr="002A1A83">
        <w:rPr>
          <w:i/>
          <w:iCs/>
        </w:rPr>
        <w:t>Transport security protection</w:t>
      </w:r>
      <w:r>
        <w:rPr>
          <w:i/>
          <w:iCs/>
        </w:rPr>
        <w:t xml:space="preserve">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67A2D059" w14:textId="77777777" w:rsidR="007445F3" w:rsidRDefault="007445F3" w:rsidP="007445F3">
      <w:pPr>
        <w:pStyle w:val="B2"/>
      </w:pPr>
      <w:r>
        <w:t>-</w:t>
      </w:r>
      <w:r>
        <w:tab/>
        <w:t xml:space="preserve">The MBS Application Provider may indicate in </w:t>
      </w:r>
      <w:r>
        <w:rPr>
          <w:i/>
          <w:iCs/>
        </w:rPr>
        <w:t>Target UE classes</w:t>
      </w:r>
      <w:r>
        <w:t xml:space="preserve"> whether a broadcast MBS Distribution Session is intended for consumption by UEs of reduced capability ("NR RedCap UE" as defined in clause 6.19 of TS 23.247 [5]), by reduced capability UEs and full capability UEs, or by full capability UEs only.</w:t>
      </w:r>
    </w:p>
    <w:p w14:paraId="6C1FE568" w14:textId="77777777" w:rsidR="007445F3" w:rsidRPr="003721A8" w:rsidRDefault="007445F3" w:rsidP="007445F3">
      <w:pPr>
        <w:pStyle w:val="B1"/>
        <w:keepNext/>
      </w:pPr>
      <w:r>
        <w:tab/>
      </w:r>
      <w:r w:rsidRPr="00CC1675">
        <w:t>The MBSF provisions additional MBS Distribution Session parameters (denoted in table 4.5.6</w:t>
      </w:r>
      <w:r w:rsidRPr="00CC1675">
        <w:noBreakHyphen/>
        <w:t xml:space="preserve">1 as assigned by the MBSF) and exposes some of them back to the MBS Application Provider (as indicated by </w:t>
      </w:r>
      <w:r w:rsidRPr="00E63338">
        <w:t>NOTE</w:t>
      </w:r>
      <w:r>
        <w:t> 1</w:t>
      </w:r>
      <w:r w:rsidRPr="00CC1675">
        <w:t xml:space="preserve"> to table 4.5.6</w:t>
      </w:r>
      <w:r w:rsidRPr="00CC1675">
        <w:noBreakHyphen/>
        <w:t>1).</w:t>
      </w:r>
    </w:p>
    <w:p w14:paraId="1EB0C962" w14:textId="77777777" w:rsidR="007445F3" w:rsidRPr="003721A8" w:rsidRDefault="007445F3" w:rsidP="007445F3">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r w:rsidRPr="008E72AB">
        <w:rPr>
          <w:rStyle w:val="Codechar"/>
        </w:rPr>
        <w:t>Nmbsf</w:t>
      </w:r>
      <w:r w:rsidRPr="00CC1675">
        <w:t xml:space="preserve"> service invoker to nominate a particular value during this provisioning step if TMGI allocations are managed externally to the MBSF.</w:t>
      </w:r>
    </w:p>
    <w:p w14:paraId="7F2A7F27" w14:textId="77777777" w:rsidR="007445F3" w:rsidRPr="003721A8" w:rsidRDefault="007445F3" w:rsidP="007445F3">
      <w:pPr>
        <w:pStyle w:val="B1"/>
        <w:keepNext/>
      </w:pPr>
      <w:r w:rsidRPr="00CC1675">
        <w:t>3.</w:t>
      </w:r>
      <w:r w:rsidRPr="00CC1675">
        <w:tab/>
        <w:t xml:space="preserve">The MBS Application Provider may additionally provision an MBS Consumption Reporting Configuration within the scope of the MBS User Service by invoking the </w:t>
      </w:r>
      <w:r w:rsidRPr="008E72AB">
        <w:rPr>
          <w:rStyle w:val="Codechar"/>
        </w:rPr>
        <w:t>Nmbsf</w:t>
      </w:r>
      <w:r w:rsidRPr="00CC1675">
        <w:t xml:space="preserve"> service either directly, or via the NEF.</w:t>
      </w:r>
    </w:p>
    <w:p w14:paraId="1C5CF11C" w14:textId="77777777" w:rsidR="007445F3" w:rsidRDefault="007445F3" w:rsidP="007445F3">
      <w:pPr>
        <w:pStyle w:val="NO"/>
      </w:pPr>
      <w:r>
        <w:t>NOTE 2:</w:t>
      </w:r>
      <w:r>
        <w:tab/>
      </w:r>
      <w:r w:rsidRPr="003721A8">
        <w:t>Reception reporting for MBS User Services is for future study.</w:t>
      </w:r>
    </w:p>
    <w:p w14:paraId="349A6F0D" w14:textId="77777777" w:rsidR="007445F3" w:rsidRPr="003721A8" w:rsidRDefault="007445F3" w:rsidP="007445F3">
      <w:pPr>
        <w:keepNext/>
      </w:pPr>
      <w:r w:rsidRPr="003721A8">
        <w:lastRenderedPageBreak/>
        <w:t>Shortly before the current time enters the time window of a provisioned MBS User Data Ingest Session:</w:t>
      </w:r>
    </w:p>
    <w:p w14:paraId="23A32230" w14:textId="77777777" w:rsidR="007445F3" w:rsidRPr="003721A8" w:rsidRDefault="007445F3" w:rsidP="007445F3">
      <w:pPr>
        <w:pStyle w:val="B1"/>
      </w:pPr>
      <w:r w:rsidRPr="00CC1675">
        <w:t>4.</w:t>
      </w:r>
      <w:r w:rsidRPr="00CC1675">
        <w:tab/>
        <w:t xml:space="preserve">The MBSF provisions an MBS Session in the MBS System by invoking the </w:t>
      </w:r>
      <w:r w:rsidRPr="008E72AB">
        <w:rPr>
          <w:rStyle w:val="Codechar"/>
        </w:rPr>
        <w:t>Nmbsmf</w:t>
      </w:r>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44634475" w14:textId="77777777" w:rsidR="007445F3" w:rsidRPr="003721A8" w:rsidRDefault="007445F3" w:rsidP="007445F3">
      <w:pPr>
        <w:pStyle w:val="B1"/>
      </w:pPr>
      <w:r w:rsidRPr="00CC1675">
        <w:t>5.</w:t>
      </w:r>
      <w:r w:rsidRPr="00CC1675">
        <w:tab/>
        <w:t xml:space="preserve">The MBSF provisions an MBS Distribution Session in the MBSTF by invoking the </w:t>
      </w:r>
      <w:r w:rsidRPr="008E72AB">
        <w:rPr>
          <w:rStyle w:val="Codechar"/>
        </w:rPr>
        <w:t>Nmbstf</w:t>
      </w:r>
      <w:r w:rsidRPr="00CC1675">
        <w:t xml:space="preserve"> service at reference point Nmb2 using the parameters from the newly created MBS Session Context.</w:t>
      </w:r>
    </w:p>
    <w:p w14:paraId="6B7332FC" w14:textId="306719A9" w:rsidR="008D408F" w:rsidRDefault="007445F3" w:rsidP="00CD69D7">
      <w:pPr>
        <w:pStyle w:val="B1"/>
        <w:rPr>
          <w:noProof/>
        </w:rPr>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37293909" w14:textId="6AF9E7E2" w:rsidR="00FE1F6E" w:rsidRDefault="00FE1F6E" w:rsidP="00FE1F6E">
      <w:pPr>
        <w:keepNext/>
        <w:jc w:val="center"/>
        <w:rPr>
          <w:rFonts w:ascii="Arial" w:hAnsi="Arial"/>
          <w:sz w:val="18"/>
          <w:lang w:eastAsia="en-GB"/>
        </w:rPr>
      </w:pPr>
      <w:r>
        <w:lastRenderedPageBreak/>
        <w:fldChar w:fldCharType="begin"/>
      </w:r>
      <w:r w:rsidR="000507FA">
        <w:fldChar w:fldCharType="separate"/>
      </w:r>
      <w:r>
        <w:fldChar w:fldCharType="end"/>
      </w:r>
      <w:del w:id="4" w:author="Richard Bradbury" w:date="2025-05-14T14:48:00Z">
        <w:r w:rsidDel="00FE1F6E">
          <w:object w:dxaOrig="9210" w:dyaOrig="7820" w14:anchorId="2CF7B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pt;height:391.45pt" o:ole="">
              <v:imagedata r:id="rId15" o:title=""/>
            </v:shape>
            <o:OLEObject Type="Embed" ProgID="Visio.Drawing.15" ShapeID="_x0000_i1025" DrawAspect="Content" ObjectID="_1809130424" r:id="rId16"/>
          </w:object>
        </w:r>
      </w:del>
      <w:ins w:id="5" w:author="Richard Bradbury" w:date="2025-05-14T14:50:00Z">
        <w:r>
          <w:object w:dxaOrig="26851" w:dyaOrig="22721" w14:anchorId="505BC0A2">
            <v:shape id="_x0000_i1026" type="#_x0000_t75" style="width:474pt;height:401.05pt;mso-position-horizontal:absolute;mso-position-horizontal-relative:text;mso-position-vertical:absolute;mso-position-vertical-relative:text" o:ole="">
              <v:imagedata r:id="rId17" o:title=""/>
            </v:shape>
            <o:OLEObject Type="Embed" ProgID="Visio.Drawing.15" ShapeID="_x0000_i1026" DrawAspect="Content" ObjectID="_1809130425" r:id="rId18"/>
          </w:object>
        </w:r>
      </w:ins>
      <w:r>
        <w:rPr>
          <w:rFonts w:ascii="Arial" w:hAnsi="Arial"/>
          <w:sz w:val="18"/>
          <w:lang w:eastAsia="en-GB"/>
        </w:rPr>
        <w:fldChar w:fldCharType="begin"/>
      </w:r>
      <w:r>
        <w:rPr>
          <w:rFonts w:ascii="Arial" w:hAnsi="Arial"/>
          <w:sz w:val="18"/>
          <w:lang w:eastAsia="en-GB"/>
        </w:rPr>
        <w:fldChar w:fldCharType="end"/>
      </w:r>
      <w:r>
        <w:rPr>
          <w:rFonts w:ascii="Arial" w:hAnsi="Arial"/>
          <w:sz w:val="18"/>
          <w:lang w:eastAsia="en-GB"/>
        </w:rPr>
        <w:fldChar w:fldCharType="begin"/>
      </w:r>
      <w:r>
        <w:rPr>
          <w:rFonts w:ascii="Arial" w:hAnsi="Arial"/>
          <w:sz w:val="18"/>
          <w:lang w:eastAsia="en-GB"/>
        </w:rPr>
        <w:fldChar w:fldCharType="end"/>
      </w:r>
    </w:p>
    <w:p w14:paraId="437DDF58" w14:textId="77777777" w:rsidR="00FE1F6E" w:rsidRDefault="00FE1F6E" w:rsidP="00FE1F6E">
      <w:pPr>
        <w:pStyle w:val="NF"/>
        <w:rPr>
          <w:lang w:eastAsia="en-GB"/>
        </w:rPr>
      </w:pPr>
    </w:p>
    <w:p w14:paraId="4EEDFAF9" w14:textId="77777777" w:rsidR="00FE1F6E" w:rsidRDefault="00FE1F6E" w:rsidP="00FE1F6E">
      <w:pPr>
        <w:pStyle w:val="NF"/>
      </w:pPr>
      <w:r>
        <w:t>NOTE 1</w:t>
      </w:r>
      <w:r>
        <w:tab/>
        <w:t>Square brackets after a parameter name indicate multiplicity; parameter names rendered in italics with parentheses are optional. See the following clauses for details.</w:t>
      </w:r>
    </w:p>
    <w:p w14:paraId="1AC211A7" w14:textId="77777777" w:rsidR="00FE1F6E" w:rsidRDefault="00FE1F6E" w:rsidP="00FE1F6E">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222BFC6D" w14:textId="77777777" w:rsidR="00FE1F6E" w:rsidRDefault="00FE1F6E" w:rsidP="00FE1F6E">
      <w:pPr>
        <w:pStyle w:val="NF"/>
      </w:pPr>
      <w:r>
        <w:t>NOTE 3:</w:t>
      </w:r>
      <w:r>
        <w:tab/>
        <w:t>MBS Session Identifier is defined by clause 6.5.1 of TS 23.247 [5] as a Temporary Mobile Group Identity (TMGI) or a Source-Specific Multicast (SSM) IP address.</w:t>
      </w:r>
    </w:p>
    <w:p w14:paraId="0C7FA363" w14:textId="77777777" w:rsidR="00FE1F6E" w:rsidRDefault="00FE1F6E" w:rsidP="00FE1F6E">
      <w:pPr>
        <w:pStyle w:val="NF"/>
      </w:pPr>
    </w:p>
    <w:p w14:paraId="7D3438DC" w14:textId="559326E6" w:rsidR="00687F9B" w:rsidRDefault="00FE1F6E" w:rsidP="00FE1F6E">
      <w:pPr>
        <w:pStyle w:val="TF"/>
        <w:rPr>
          <w:noProof/>
        </w:rPr>
      </w:pPr>
      <w:bookmarkStart w:id="6" w:name="_CRFigure4_5_21"/>
      <w:r>
        <w:lastRenderedPageBreak/>
        <w:t xml:space="preserve">Figure </w:t>
      </w:r>
      <w:bookmarkEnd w:id="6"/>
      <w:r>
        <w:t>4.5.2-1: MBS User Services static information model</w:t>
      </w:r>
    </w:p>
    <w:p w14:paraId="79009D94" w14:textId="77777777" w:rsidR="0089753C" w:rsidRDefault="0089753C" w:rsidP="00917E4B">
      <w:pPr>
        <w:pStyle w:val="Heading3"/>
        <w:sectPr w:rsidR="0089753C" w:rsidSect="00FE1F6E">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pPr>
      <w:bookmarkStart w:id="7" w:name="_Toc193960166"/>
    </w:p>
    <w:p w14:paraId="454B599A" w14:textId="38779318" w:rsidR="0089753C" w:rsidRDefault="0089753C" w:rsidP="0089753C">
      <w:r>
        <w:lastRenderedPageBreak/>
        <w:t>**** Next change ****</w:t>
      </w:r>
    </w:p>
    <w:p w14:paraId="6D897D69" w14:textId="27AA249D" w:rsidR="00917E4B" w:rsidRPr="003721A8" w:rsidRDefault="00917E4B" w:rsidP="00917E4B">
      <w:pPr>
        <w:pStyle w:val="Heading3"/>
      </w:pPr>
      <w:r w:rsidRPr="003721A8">
        <w:t>4.5.6</w:t>
      </w:r>
      <w:r w:rsidRPr="003721A8">
        <w:tab/>
        <w:t>MBS Distribution Session parameters</w:t>
      </w:r>
      <w:bookmarkEnd w:id="7"/>
    </w:p>
    <w:p w14:paraId="4E9D0594" w14:textId="77777777" w:rsidR="00917E4B" w:rsidRPr="003721A8" w:rsidRDefault="00917E4B" w:rsidP="00917E4B">
      <w:r w:rsidRPr="003721A8">
        <w:t>This entity models an MBS Distribution Session, as provisioned by the MBS Application Provider and as managed by the MBSF. This MBSF subsequently uses this information to provision a corresponding MBS Distribution Session in the MBSTF.</w:t>
      </w:r>
    </w:p>
    <w:p w14:paraId="78EBCFE9" w14:textId="77777777" w:rsidR="00917E4B" w:rsidRDefault="00917E4B" w:rsidP="00917E4B">
      <w:pPr>
        <w:keepLines/>
      </w:pPr>
      <w:r>
        <w:t>The following parameters assigned by the MBS Application Provider may be updated by the MBS Application Provider at any time:</w:t>
      </w:r>
    </w:p>
    <w:p w14:paraId="099412FC" w14:textId="77777777" w:rsidR="00917E4B" w:rsidRPr="009B54AD" w:rsidRDefault="00917E4B" w:rsidP="00917E4B">
      <w:pPr>
        <w:pStyle w:val="B1"/>
      </w:pPr>
      <w:r>
        <w:t>-</w:t>
      </w:r>
      <w:r>
        <w:tab/>
      </w:r>
      <w:r w:rsidRPr="009B54AD">
        <w:t>Target service areas,</w:t>
      </w:r>
    </w:p>
    <w:p w14:paraId="526F0DE6" w14:textId="77777777" w:rsidR="00FE1F6E" w:rsidRDefault="00FE1F6E" w:rsidP="00FE1F6E">
      <w:pPr>
        <w:pStyle w:val="NO"/>
        <w:rPr>
          <w:ins w:id="8" w:author="Richard Bradbury" w:date="2025-05-14T14:42:00Z"/>
        </w:rPr>
      </w:pPr>
      <w:ins w:id="9" w:author="Richard Bradbury" w:date="2025-05-14T14:42:00Z">
        <w:r>
          <w:t>NOTE:</w:t>
        </w:r>
        <w:r>
          <w:tab/>
        </w:r>
      </w:ins>
      <w:ins w:id="10" w:author="Richard Bradbury" w:date="2025-05-14T14:40:00Z">
        <w:r>
          <w:t>W</w:t>
        </w:r>
      </w:ins>
      <w:ins w:id="11" w:author="Thorsten Lohmar" w:date="2025-05-13T16:29:00Z">
        <w:r w:rsidRPr="00AF4233">
          <w:t>hen the MBS Application Provider is outside the trust domain</w:t>
        </w:r>
      </w:ins>
      <w:ins w:id="12" w:author="Richard Bradbury" w:date="2025-05-14T14:31:00Z">
        <w:r w:rsidRPr="00AF4233">
          <w:t xml:space="preserve"> th</w:t>
        </w:r>
      </w:ins>
      <w:ins w:id="13" w:author="Richard Bradbury" w:date="2025-05-14T14:40:00Z">
        <w:r>
          <w:t>ese</w:t>
        </w:r>
      </w:ins>
      <w:ins w:id="14" w:author="Richard Bradbury" w:date="2025-05-14T14:31:00Z">
        <w:r w:rsidRPr="00AF4233">
          <w:t xml:space="preserve"> </w:t>
        </w:r>
      </w:ins>
      <w:ins w:id="15" w:author="Thorsten Lohmar" w:date="2025-05-13T16:28:00Z">
        <w:r w:rsidRPr="00AF4233">
          <w:t xml:space="preserve">may be </w:t>
        </w:r>
      </w:ins>
      <w:ins w:id="16" w:author="Thorsten Lohmar" w:date="2025-05-13T16:40:00Z">
        <w:r w:rsidRPr="00AF4233">
          <w:t xml:space="preserve">provided </w:t>
        </w:r>
      </w:ins>
      <w:ins w:id="17" w:author="Thorsten Lohmar" w:date="2025-05-13T16:28:00Z">
        <w:r w:rsidRPr="00AF4233">
          <w:t xml:space="preserve">in form of a </w:t>
        </w:r>
      </w:ins>
      <w:ins w:id="18" w:author="Thorsten Lohmar" w:date="2025-05-13T16:29:00Z">
        <w:r w:rsidRPr="00AF4233">
          <w:t>list of geographical area(s) or civic address(es)</w:t>
        </w:r>
      </w:ins>
      <w:ins w:id="19" w:author="Richard Bradbury" w:date="2025-05-14T14:32:00Z">
        <w:r w:rsidRPr="00AF4233">
          <w:t>.</w:t>
        </w:r>
      </w:ins>
    </w:p>
    <w:p w14:paraId="10A91269" w14:textId="77777777" w:rsidR="00917E4B" w:rsidRPr="009B54AD" w:rsidRDefault="00917E4B" w:rsidP="00917E4B">
      <w:pPr>
        <w:pStyle w:val="B1"/>
      </w:pPr>
      <w:r>
        <w:t>-</w:t>
      </w:r>
      <w:r>
        <w:tab/>
      </w:r>
      <w:r w:rsidRPr="009B54AD">
        <w:t>MBS Frequency Selection Area (FSA) Identifier (applicable only to broadcast Service type)</w:t>
      </w:r>
      <w:r>
        <w:t>,</w:t>
      </w:r>
    </w:p>
    <w:p w14:paraId="4133F6D9" w14:textId="77777777" w:rsidR="00917E4B" w:rsidRDefault="00917E4B" w:rsidP="00917E4B">
      <w:pPr>
        <w:pStyle w:val="B1"/>
      </w:pPr>
      <w:r>
        <w:t>-</w:t>
      </w:r>
      <w:r>
        <w:tab/>
      </w:r>
      <w:r w:rsidRPr="009B54AD">
        <w:t>QoS information</w:t>
      </w:r>
      <w:r>
        <w:t>,</w:t>
      </w:r>
    </w:p>
    <w:p w14:paraId="0191BF39" w14:textId="77777777" w:rsidR="00917E4B" w:rsidRDefault="00917E4B" w:rsidP="00917E4B">
      <w:pPr>
        <w:pStyle w:val="B1"/>
      </w:pPr>
      <w:r>
        <w:t>-</w:t>
      </w:r>
      <w:r>
        <w:tab/>
        <w:t xml:space="preserve">Target </w:t>
      </w:r>
      <w:r w:rsidRPr="008966E1">
        <w:t xml:space="preserve">UE </w:t>
      </w:r>
      <w:r>
        <w:t>classes as defined in clause 6.19 of TS 23.247 [5]</w:t>
      </w:r>
      <w:r w:rsidRPr="009B54AD">
        <w:t>.</w:t>
      </w:r>
    </w:p>
    <w:p w14:paraId="4F619FC2" w14:textId="1B7B3C43" w:rsidR="00917E4B" w:rsidRDefault="00917E4B" w:rsidP="00917E4B">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6F3ABC34" w14:textId="77777777" w:rsidR="00917E4B" w:rsidRPr="003721A8" w:rsidRDefault="00917E4B" w:rsidP="00917E4B">
      <w:pPr>
        <w:keepNext/>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3B52FD51" w14:textId="77777777" w:rsidR="00917E4B" w:rsidRPr="003721A8" w:rsidRDefault="00917E4B" w:rsidP="00917E4B">
      <w:pPr>
        <w:pStyle w:val="TH"/>
      </w:pPr>
      <w:bookmarkStart w:id="20" w:name="_CRTable4_5_61"/>
      <w:r w:rsidRPr="003721A8">
        <w:t xml:space="preserve">Table </w:t>
      </w:r>
      <w:bookmarkEnd w:id="20"/>
      <w:r w:rsidRPr="003721A8">
        <w:t>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17E4B" w:rsidRPr="003721A8" w14:paraId="3251B98F" w14:textId="77777777" w:rsidTr="00D04B5B">
        <w:tc>
          <w:tcPr>
            <w:tcW w:w="2263" w:type="dxa"/>
            <w:shd w:val="clear" w:color="auto" w:fill="BFBFBF" w:themeFill="background1" w:themeFillShade="BF"/>
          </w:tcPr>
          <w:p w14:paraId="79CCF1F3" w14:textId="77777777" w:rsidR="00917E4B" w:rsidRPr="003721A8" w:rsidRDefault="00917E4B" w:rsidP="00D04B5B">
            <w:pPr>
              <w:pStyle w:val="TAH"/>
            </w:pPr>
            <w:r w:rsidRPr="003721A8">
              <w:t>Parameter</w:t>
            </w:r>
          </w:p>
        </w:tc>
        <w:tc>
          <w:tcPr>
            <w:tcW w:w="1276" w:type="dxa"/>
            <w:shd w:val="clear" w:color="auto" w:fill="BFBFBF" w:themeFill="background1" w:themeFillShade="BF"/>
          </w:tcPr>
          <w:p w14:paraId="466AFC33" w14:textId="77777777" w:rsidR="00917E4B" w:rsidRPr="003721A8" w:rsidRDefault="00917E4B" w:rsidP="00D04B5B">
            <w:pPr>
              <w:pStyle w:val="TAH"/>
            </w:pPr>
            <w:r w:rsidRPr="003721A8">
              <w:t>Cardinality</w:t>
            </w:r>
          </w:p>
        </w:tc>
        <w:tc>
          <w:tcPr>
            <w:tcW w:w="1134" w:type="dxa"/>
            <w:tcBorders>
              <w:bottom w:val="single" w:sz="4" w:space="0" w:color="auto"/>
            </w:tcBorders>
            <w:shd w:val="clear" w:color="auto" w:fill="BFBFBF" w:themeFill="background1" w:themeFillShade="BF"/>
          </w:tcPr>
          <w:p w14:paraId="115A135C" w14:textId="77777777" w:rsidR="00917E4B" w:rsidRPr="003721A8" w:rsidRDefault="00917E4B" w:rsidP="00D04B5B">
            <w:pPr>
              <w:pStyle w:val="TAH"/>
            </w:pPr>
            <w:r w:rsidRPr="003721A8">
              <w:t>Assigner</w:t>
            </w:r>
          </w:p>
        </w:tc>
        <w:tc>
          <w:tcPr>
            <w:tcW w:w="4956" w:type="dxa"/>
            <w:shd w:val="clear" w:color="auto" w:fill="BFBFBF" w:themeFill="background1" w:themeFillShade="BF"/>
          </w:tcPr>
          <w:p w14:paraId="47A57A4D" w14:textId="77777777" w:rsidR="00917E4B" w:rsidRPr="003721A8" w:rsidRDefault="00917E4B" w:rsidP="00D04B5B">
            <w:pPr>
              <w:pStyle w:val="TAH"/>
            </w:pPr>
            <w:r w:rsidRPr="003721A8">
              <w:t>Description</w:t>
            </w:r>
          </w:p>
        </w:tc>
      </w:tr>
      <w:tr w:rsidR="00917E4B" w:rsidRPr="003721A8" w14:paraId="7BE4D7A1" w14:textId="77777777" w:rsidTr="00D04B5B">
        <w:tc>
          <w:tcPr>
            <w:tcW w:w="2263" w:type="dxa"/>
          </w:tcPr>
          <w:p w14:paraId="044877C6" w14:textId="77777777" w:rsidR="00917E4B" w:rsidRPr="003721A8" w:rsidRDefault="00917E4B" w:rsidP="00D04B5B">
            <w:pPr>
              <w:pStyle w:val="TAL"/>
            </w:pPr>
            <w:r w:rsidRPr="003721A8">
              <w:t>Distribution Session Identifier</w:t>
            </w:r>
          </w:p>
        </w:tc>
        <w:tc>
          <w:tcPr>
            <w:tcW w:w="1276" w:type="dxa"/>
          </w:tcPr>
          <w:p w14:paraId="6B278BB8" w14:textId="77777777" w:rsidR="00917E4B" w:rsidRPr="003721A8" w:rsidRDefault="00917E4B" w:rsidP="00D04B5B">
            <w:pPr>
              <w:pStyle w:val="TAC"/>
            </w:pPr>
            <w:r w:rsidRPr="003721A8">
              <w:t>1..1</w:t>
            </w:r>
          </w:p>
        </w:tc>
        <w:tc>
          <w:tcPr>
            <w:tcW w:w="1134" w:type="dxa"/>
            <w:tcBorders>
              <w:bottom w:val="nil"/>
            </w:tcBorders>
            <w:shd w:val="clear" w:color="auto" w:fill="auto"/>
          </w:tcPr>
          <w:p w14:paraId="6727F2CD" w14:textId="77777777" w:rsidR="00917E4B" w:rsidRPr="003721A8" w:rsidRDefault="00917E4B" w:rsidP="00D04B5B">
            <w:pPr>
              <w:pStyle w:val="TAL"/>
            </w:pPr>
            <w:r w:rsidRPr="003721A8">
              <w:t>MBSF</w:t>
            </w:r>
          </w:p>
        </w:tc>
        <w:tc>
          <w:tcPr>
            <w:tcW w:w="4956" w:type="dxa"/>
          </w:tcPr>
          <w:p w14:paraId="029A7E1D" w14:textId="77777777" w:rsidR="00917E4B" w:rsidRPr="003721A8" w:rsidRDefault="00917E4B" w:rsidP="00D04B5B">
            <w:pPr>
              <w:pStyle w:val="TAL"/>
            </w:pPr>
            <w:r w:rsidRPr="003721A8">
              <w:t>An identifier for this MBS Distribution Session that is unique within the scope of the MBS User Service (see clause 4.5.3).</w:t>
            </w:r>
          </w:p>
        </w:tc>
      </w:tr>
      <w:tr w:rsidR="00917E4B" w:rsidRPr="003721A8" w14:paraId="45F05E04" w14:textId="77777777" w:rsidTr="00D04B5B">
        <w:tc>
          <w:tcPr>
            <w:tcW w:w="2263" w:type="dxa"/>
            <w:tcBorders>
              <w:bottom w:val="single" w:sz="4" w:space="0" w:color="auto"/>
            </w:tcBorders>
          </w:tcPr>
          <w:p w14:paraId="15312511" w14:textId="77777777" w:rsidR="00917E4B" w:rsidRPr="003721A8" w:rsidRDefault="00917E4B" w:rsidP="00D04B5B">
            <w:pPr>
              <w:pStyle w:val="TAL"/>
            </w:pPr>
            <w:r w:rsidRPr="003721A8">
              <w:t>State</w:t>
            </w:r>
          </w:p>
        </w:tc>
        <w:tc>
          <w:tcPr>
            <w:tcW w:w="1276" w:type="dxa"/>
            <w:tcBorders>
              <w:bottom w:val="single" w:sz="4" w:space="0" w:color="auto"/>
            </w:tcBorders>
          </w:tcPr>
          <w:p w14:paraId="1967C509" w14:textId="77777777" w:rsidR="00917E4B" w:rsidRPr="003721A8" w:rsidRDefault="00917E4B" w:rsidP="00D04B5B">
            <w:pPr>
              <w:pStyle w:val="TAC"/>
            </w:pPr>
            <w:r w:rsidRPr="003721A8">
              <w:t>1..1</w:t>
            </w:r>
          </w:p>
        </w:tc>
        <w:tc>
          <w:tcPr>
            <w:tcW w:w="1134" w:type="dxa"/>
            <w:tcBorders>
              <w:top w:val="nil"/>
              <w:bottom w:val="nil"/>
            </w:tcBorders>
            <w:shd w:val="clear" w:color="auto" w:fill="auto"/>
          </w:tcPr>
          <w:p w14:paraId="3CFEA52A" w14:textId="77777777" w:rsidR="00917E4B" w:rsidRPr="003721A8" w:rsidRDefault="00917E4B" w:rsidP="00D04B5B">
            <w:pPr>
              <w:pStyle w:val="TAL"/>
            </w:pPr>
          </w:p>
        </w:tc>
        <w:tc>
          <w:tcPr>
            <w:tcW w:w="4956" w:type="dxa"/>
            <w:tcBorders>
              <w:bottom w:val="single" w:sz="4" w:space="0" w:color="auto"/>
            </w:tcBorders>
          </w:tcPr>
          <w:p w14:paraId="10130D42" w14:textId="77777777" w:rsidR="00917E4B" w:rsidRPr="003721A8" w:rsidRDefault="00917E4B" w:rsidP="00D04B5B">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917E4B" w:rsidRPr="003721A8" w14:paraId="71DF696B" w14:textId="77777777" w:rsidTr="00D04B5B">
        <w:tc>
          <w:tcPr>
            <w:tcW w:w="2263" w:type="dxa"/>
            <w:shd w:val="clear" w:color="auto" w:fill="D9D9D9" w:themeFill="background1" w:themeFillShade="D9"/>
          </w:tcPr>
          <w:p w14:paraId="31538C68" w14:textId="77777777" w:rsidR="00917E4B" w:rsidRPr="003721A8" w:rsidRDefault="00917E4B" w:rsidP="00D04B5B">
            <w:pPr>
              <w:pStyle w:val="TAL"/>
            </w:pPr>
            <w:r w:rsidRPr="003721A8">
              <w:t>MBS Session Context</w:t>
            </w:r>
          </w:p>
        </w:tc>
        <w:tc>
          <w:tcPr>
            <w:tcW w:w="1276" w:type="dxa"/>
            <w:shd w:val="clear" w:color="auto" w:fill="D9D9D9" w:themeFill="background1" w:themeFillShade="D9"/>
          </w:tcPr>
          <w:p w14:paraId="6D3E3A29" w14:textId="77777777" w:rsidR="00917E4B" w:rsidRPr="003721A8" w:rsidRDefault="00917E4B" w:rsidP="00D04B5B">
            <w:pPr>
              <w:pStyle w:val="TAC"/>
            </w:pPr>
            <w:r w:rsidRPr="003721A8">
              <w:t>1..*</w:t>
            </w:r>
          </w:p>
        </w:tc>
        <w:tc>
          <w:tcPr>
            <w:tcW w:w="1134" w:type="dxa"/>
            <w:tcBorders>
              <w:top w:val="nil"/>
              <w:bottom w:val="nil"/>
            </w:tcBorders>
            <w:shd w:val="clear" w:color="auto" w:fill="auto"/>
          </w:tcPr>
          <w:p w14:paraId="074A2292" w14:textId="77777777" w:rsidR="00917E4B" w:rsidRPr="003721A8" w:rsidRDefault="00917E4B" w:rsidP="00D04B5B">
            <w:pPr>
              <w:pStyle w:val="TAL"/>
            </w:pPr>
          </w:p>
        </w:tc>
        <w:tc>
          <w:tcPr>
            <w:tcW w:w="4956" w:type="dxa"/>
            <w:shd w:val="clear" w:color="auto" w:fill="D9D9D9" w:themeFill="background1" w:themeFillShade="D9"/>
          </w:tcPr>
          <w:p w14:paraId="421CEF44" w14:textId="77777777" w:rsidR="00917E4B" w:rsidRPr="003721A8" w:rsidRDefault="00917E4B" w:rsidP="00D04B5B">
            <w:pPr>
              <w:pStyle w:val="TAL"/>
            </w:pPr>
            <w:r w:rsidRPr="003721A8">
              <w:t>As defined in clause 6.9 of TS 23.247 [5] (see NOTE 1).</w:t>
            </w:r>
          </w:p>
          <w:p w14:paraId="6B13CE54" w14:textId="77777777" w:rsidR="00917E4B" w:rsidRPr="003721A8" w:rsidRDefault="00917E4B" w:rsidP="00D04B5B">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917E4B" w:rsidRPr="003721A8" w14:paraId="127A22C8" w14:textId="77777777" w:rsidTr="00D04B5B">
        <w:tc>
          <w:tcPr>
            <w:tcW w:w="2263" w:type="dxa"/>
            <w:shd w:val="clear" w:color="auto" w:fill="D9D9D9" w:themeFill="background1" w:themeFillShade="D9"/>
          </w:tcPr>
          <w:p w14:paraId="22DC2648" w14:textId="77777777" w:rsidR="00917E4B" w:rsidRPr="003721A8" w:rsidRDefault="00917E4B" w:rsidP="00D04B5B">
            <w:pPr>
              <w:pStyle w:val="TAL"/>
            </w:pPr>
            <w:r w:rsidRPr="003721A8">
              <w:t>MB</w:t>
            </w:r>
            <w:r w:rsidRPr="003721A8">
              <w:noBreakHyphen/>
              <w:t>UPF tunnel endpoint address</w:t>
            </w:r>
          </w:p>
        </w:tc>
        <w:tc>
          <w:tcPr>
            <w:tcW w:w="1276" w:type="dxa"/>
            <w:shd w:val="clear" w:color="auto" w:fill="D9D9D9" w:themeFill="background1" w:themeFillShade="D9"/>
          </w:tcPr>
          <w:p w14:paraId="72B56E19" w14:textId="77777777" w:rsidR="00917E4B" w:rsidRPr="003721A8" w:rsidRDefault="00917E4B" w:rsidP="00D04B5B">
            <w:pPr>
              <w:pStyle w:val="TAC"/>
            </w:pPr>
            <w:r>
              <w:t>0</w:t>
            </w:r>
            <w:r w:rsidRPr="003721A8">
              <w:t>..1</w:t>
            </w:r>
          </w:p>
        </w:tc>
        <w:tc>
          <w:tcPr>
            <w:tcW w:w="1134" w:type="dxa"/>
            <w:tcBorders>
              <w:top w:val="nil"/>
              <w:bottom w:val="nil"/>
            </w:tcBorders>
            <w:shd w:val="clear" w:color="auto" w:fill="auto"/>
          </w:tcPr>
          <w:p w14:paraId="354D9C09" w14:textId="77777777" w:rsidR="00917E4B" w:rsidRPr="003721A8" w:rsidRDefault="00917E4B" w:rsidP="00D04B5B">
            <w:pPr>
              <w:pStyle w:val="TAL"/>
            </w:pPr>
          </w:p>
        </w:tc>
        <w:tc>
          <w:tcPr>
            <w:tcW w:w="4956" w:type="dxa"/>
            <w:shd w:val="clear" w:color="auto" w:fill="D9D9D9" w:themeFill="background1" w:themeFillShade="D9"/>
          </w:tcPr>
          <w:p w14:paraId="7D67CEEC" w14:textId="77777777" w:rsidR="00917E4B" w:rsidRPr="003721A8" w:rsidRDefault="00917E4B" w:rsidP="00D04B5B">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917E4B" w:rsidRPr="003721A8" w14:paraId="1A16F324" w14:textId="77777777" w:rsidTr="00D04B5B">
        <w:tc>
          <w:tcPr>
            <w:tcW w:w="2263" w:type="dxa"/>
            <w:shd w:val="clear" w:color="auto" w:fill="D9D9D9" w:themeFill="background1" w:themeFillShade="D9"/>
          </w:tcPr>
          <w:p w14:paraId="72950D9F" w14:textId="77777777" w:rsidR="00917E4B" w:rsidRPr="003721A8" w:rsidRDefault="00917E4B" w:rsidP="00D04B5B">
            <w:pPr>
              <w:pStyle w:val="TAL"/>
            </w:pPr>
            <w:r>
              <w:t>MBMS GW tunnel endpoint address</w:t>
            </w:r>
          </w:p>
        </w:tc>
        <w:tc>
          <w:tcPr>
            <w:tcW w:w="1276" w:type="dxa"/>
            <w:shd w:val="clear" w:color="auto" w:fill="D9D9D9" w:themeFill="background1" w:themeFillShade="D9"/>
          </w:tcPr>
          <w:p w14:paraId="5B388B17" w14:textId="77777777" w:rsidR="00917E4B" w:rsidRPr="003721A8" w:rsidRDefault="00917E4B" w:rsidP="00D04B5B">
            <w:pPr>
              <w:pStyle w:val="TAC"/>
            </w:pPr>
            <w:r>
              <w:t>0..1</w:t>
            </w:r>
          </w:p>
        </w:tc>
        <w:tc>
          <w:tcPr>
            <w:tcW w:w="1134" w:type="dxa"/>
            <w:tcBorders>
              <w:top w:val="nil"/>
              <w:bottom w:val="nil"/>
            </w:tcBorders>
            <w:shd w:val="clear" w:color="auto" w:fill="auto"/>
          </w:tcPr>
          <w:p w14:paraId="233CD4CA" w14:textId="77777777" w:rsidR="00917E4B" w:rsidRPr="003721A8" w:rsidRDefault="00917E4B" w:rsidP="00D04B5B">
            <w:pPr>
              <w:pStyle w:val="TAL"/>
            </w:pPr>
          </w:p>
        </w:tc>
        <w:tc>
          <w:tcPr>
            <w:tcW w:w="4956" w:type="dxa"/>
            <w:shd w:val="clear" w:color="auto" w:fill="D9D9D9" w:themeFill="background1" w:themeFillShade="D9"/>
          </w:tcPr>
          <w:p w14:paraId="6FBBFE48" w14:textId="77777777" w:rsidR="00917E4B" w:rsidRPr="003721A8" w:rsidRDefault="00917E4B" w:rsidP="00D04B5B">
            <w:pPr>
              <w:pStyle w:val="TAL"/>
            </w:pPr>
            <w:r w:rsidRPr="00CB1268">
              <w:t xml:space="preserve">The tunnel endpoint address of the </w:t>
            </w:r>
            <w:r>
              <w:t xml:space="preserve">MBMS GW </w:t>
            </w:r>
            <w:r w:rsidRPr="00CB1268">
              <w:t xml:space="preserve">that supports this MBS Distribution Session at reference point </w:t>
            </w:r>
            <w:r>
              <w:t>SGi</w:t>
            </w:r>
            <w:r>
              <w:noBreakHyphen/>
              <w:t>mb</w:t>
            </w:r>
            <w:r w:rsidRPr="00CB1268">
              <w:t xml:space="preserve"> (see NOTE</w:t>
            </w:r>
            <w:r>
              <w:t> </w:t>
            </w:r>
            <w:r w:rsidRPr="00CB1268">
              <w:t>1</w:t>
            </w:r>
            <w:r>
              <w:t>, NOTE 4).</w:t>
            </w:r>
          </w:p>
        </w:tc>
      </w:tr>
      <w:tr w:rsidR="00917E4B" w:rsidRPr="003721A8" w14:paraId="0BF3E7FA" w14:textId="77777777" w:rsidTr="00D04B5B">
        <w:tc>
          <w:tcPr>
            <w:tcW w:w="2263" w:type="dxa"/>
            <w:shd w:val="clear" w:color="auto" w:fill="D9D9D9" w:themeFill="background1" w:themeFillShade="D9"/>
          </w:tcPr>
          <w:p w14:paraId="7D7A5D9A" w14:textId="77777777" w:rsidR="00917E4B" w:rsidRPr="003721A8" w:rsidRDefault="00917E4B" w:rsidP="00D04B5B">
            <w:pPr>
              <w:pStyle w:val="TAL"/>
              <w:keepNext w:val="0"/>
            </w:pPr>
            <w:r w:rsidRPr="003721A8">
              <w:t>User Plane traffic flow information</w:t>
            </w:r>
          </w:p>
        </w:tc>
        <w:tc>
          <w:tcPr>
            <w:tcW w:w="1276" w:type="dxa"/>
            <w:shd w:val="clear" w:color="auto" w:fill="D9D9D9" w:themeFill="background1" w:themeFillShade="D9"/>
          </w:tcPr>
          <w:p w14:paraId="5A65DF9E" w14:textId="77777777" w:rsidR="00917E4B" w:rsidRPr="003721A8" w:rsidRDefault="00917E4B" w:rsidP="00D04B5B">
            <w:pPr>
              <w:pStyle w:val="TAC"/>
              <w:keepNext w:val="0"/>
            </w:pPr>
            <w:r w:rsidRPr="003721A8">
              <w:t>0..1</w:t>
            </w:r>
          </w:p>
        </w:tc>
        <w:tc>
          <w:tcPr>
            <w:tcW w:w="1134" w:type="dxa"/>
            <w:tcBorders>
              <w:top w:val="nil"/>
            </w:tcBorders>
            <w:shd w:val="clear" w:color="auto" w:fill="auto"/>
          </w:tcPr>
          <w:p w14:paraId="1140A836" w14:textId="77777777" w:rsidR="00917E4B" w:rsidRPr="003721A8" w:rsidRDefault="00917E4B" w:rsidP="00D04B5B">
            <w:pPr>
              <w:pStyle w:val="TAL"/>
              <w:keepNext w:val="0"/>
            </w:pPr>
          </w:p>
        </w:tc>
        <w:tc>
          <w:tcPr>
            <w:tcW w:w="4956" w:type="dxa"/>
            <w:shd w:val="clear" w:color="auto" w:fill="D9D9D9" w:themeFill="background1" w:themeFillShade="D9"/>
          </w:tcPr>
          <w:p w14:paraId="7881E419" w14:textId="77777777" w:rsidR="00917E4B" w:rsidRPr="003721A8" w:rsidRDefault="00917E4B" w:rsidP="00D04B5B">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A189409" w14:textId="77777777" w:rsidR="00917E4B" w:rsidRPr="003721A8" w:rsidRDefault="00917E4B" w:rsidP="00D04B5B">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917E4B" w:rsidRPr="003721A8" w14:paraId="6DD6A43C" w14:textId="77777777" w:rsidTr="00D04B5B">
        <w:tc>
          <w:tcPr>
            <w:tcW w:w="2263" w:type="dxa"/>
          </w:tcPr>
          <w:p w14:paraId="271718F8" w14:textId="77777777" w:rsidR="00917E4B" w:rsidRPr="003721A8" w:rsidRDefault="00917E4B" w:rsidP="00D04B5B">
            <w:pPr>
              <w:pStyle w:val="TAL"/>
            </w:pPr>
            <w:r w:rsidRPr="003721A8">
              <w:lastRenderedPageBreak/>
              <w:t>MBS Session Identifier</w:t>
            </w:r>
          </w:p>
        </w:tc>
        <w:tc>
          <w:tcPr>
            <w:tcW w:w="1276" w:type="dxa"/>
          </w:tcPr>
          <w:p w14:paraId="3C25AFF2" w14:textId="77777777" w:rsidR="00917E4B" w:rsidRPr="003721A8" w:rsidRDefault="00917E4B" w:rsidP="00D04B5B">
            <w:pPr>
              <w:pStyle w:val="TAC"/>
            </w:pPr>
            <w:r w:rsidRPr="003721A8">
              <w:t>0..1</w:t>
            </w:r>
          </w:p>
        </w:tc>
        <w:tc>
          <w:tcPr>
            <w:tcW w:w="1134" w:type="dxa"/>
            <w:tcBorders>
              <w:bottom w:val="single" w:sz="4" w:space="0" w:color="auto"/>
            </w:tcBorders>
          </w:tcPr>
          <w:p w14:paraId="0CDBA631" w14:textId="77777777" w:rsidR="00917E4B" w:rsidRPr="003721A8" w:rsidRDefault="00917E4B" w:rsidP="00D04B5B">
            <w:pPr>
              <w:pStyle w:val="TAL"/>
            </w:pPr>
            <w:r w:rsidRPr="003721A8">
              <w:t>MBSF or MBS Application Provider</w:t>
            </w:r>
          </w:p>
        </w:tc>
        <w:tc>
          <w:tcPr>
            <w:tcW w:w="4956" w:type="dxa"/>
          </w:tcPr>
          <w:p w14:paraId="61836005" w14:textId="77777777" w:rsidR="00917E4B" w:rsidRPr="003721A8" w:rsidRDefault="00917E4B" w:rsidP="00D04B5B">
            <w:pPr>
              <w:pStyle w:val="TAL"/>
            </w:pPr>
            <w:r w:rsidRPr="003721A8">
              <w:t>The Temporary Mobile Group Identity (TMGI) or Source-Specific Multicast (SSM) IP address of the MBS Session supporting this MBS Distribution Session (see NOTE 2).</w:t>
            </w:r>
          </w:p>
          <w:p w14:paraId="08077ED4" w14:textId="77777777" w:rsidR="00917E4B" w:rsidRPr="003721A8" w:rsidRDefault="00917E4B" w:rsidP="00D04B5B">
            <w:pPr>
              <w:pStyle w:val="TAL"/>
            </w:pPr>
            <w:r w:rsidRPr="003721A8">
              <w:t>Multiple MBS Distribution Sessions within the scope of the same MBS User Service may share the same value if they are location-dependent MBS Services, as defined in clause 6.2.3 of TS 23.247[5].</w:t>
            </w:r>
          </w:p>
          <w:p w14:paraId="22994AC8" w14:textId="77777777" w:rsidR="00917E4B" w:rsidRPr="003721A8" w:rsidRDefault="00917E4B" w:rsidP="00D04B5B">
            <w:pPr>
              <w:pStyle w:val="TAL"/>
            </w:pPr>
            <w:r w:rsidRPr="003721A8">
              <w:t>TMGI values are allocated by the MBSF in conjunction with the MB</w:t>
            </w:r>
            <w:r w:rsidRPr="003721A8">
              <w:noBreakHyphen/>
              <w:t>SMF unless supplied by the MBS Application Provider at the time of provisioning.</w:t>
            </w:r>
          </w:p>
        </w:tc>
      </w:tr>
      <w:tr w:rsidR="00917E4B" w:rsidRPr="003721A8" w14:paraId="5CDCDB6A" w14:textId="77777777" w:rsidTr="00D04B5B">
        <w:tc>
          <w:tcPr>
            <w:tcW w:w="2263" w:type="dxa"/>
          </w:tcPr>
          <w:p w14:paraId="5E6779DF" w14:textId="77777777" w:rsidR="00917E4B" w:rsidRPr="003721A8" w:rsidRDefault="00917E4B" w:rsidP="00D04B5B">
            <w:pPr>
              <w:pStyle w:val="TAL"/>
              <w:keepNext w:val="0"/>
            </w:pPr>
            <w:r w:rsidRPr="003721A8">
              <w:t>Target service areas</w:t>
            </w:r>
          </w:p>
        </w:tc>
        <w:tc>
          <w:tcPr>
            <w:tcW w:w="1276" w:type="dxa"/>
          </w:tcPr>
          <w:p w14:paraId="42BB4564" w14:textId="77777777" w:rsidR="00917E4B" w:rsidRPr="003721A8" w:rsidRDefault="00917E4B" w:rsidP="00D04B5B">
            <w:pPr>
              <w:pStyle w:val="TAC"/>
              <w:keepNext w:val="0"/>
            </w:pPr>
            <w:r w:rsidRPr="003721A8">
              <w:t>0..*</w:t>
            </w:r>
          </w:p>
        </w:tc>
        <w:tc>
          <w:tcPr>
            <w:tcW w:w="1134" w:type="dxa"/>
            <w:tcBorders>
              <w:bottom w:val="nil"/>
            </w:tcBorders>
            <w:shd w:val="clear" w:color="auto" w:fill="auto"/>
          </w:tcPr>
          <w:p w14:paraId="2561DDF4" w14:textId="77777777" w:rsidR="00917E4B" w:rsidRPr="003721A8" w:rsidRDefault="00917E4B" w:rsidP="00D04B5B">
            <w:pPr>
              <w:pStyle w:val="TAL"/>
              <w:keepNext w:val="0"/>
            </w:pPr>
            <w:r w:rsidRPr="003721A8">
              <w:t>MBS Application Provider</w:t>
            </w:r>
          </w:p>
        </w:tc>
        <w:tc>
          <w:tcPr>
            <w:tcW w:w="4956" w:type="dxa"/>
          </w:tcPr>
          <w:p w14:paraId="368C9E33" w14:textId="77777777" w:rsidR="00917E4B" w:rsidRPr="003721A8" w:rsidRDefault="00917E4B" w:rsidP="00D04B5B">
            <w:pPr>
              <w:pStyle w:val="TAL"/>
            </w:pPr>
            <w:r w:rsidRPr="003721A8">
              <w:t xml:space="preserve">The </w:t>
            </w:r>
            <w:r>
              <w:t xml:space="preserve">set of regions comprising the MBS </w:t>
            </w:r>
            <w:r w:rsidRPr="003721A8">
              <w:t>service area in which this MBS Distribution Session is to be made available (see NOTE 2).</w:t>
            </w:r>
          </w:p>
          <w:p w14:paraId="4B9DEC15" w14:textId="77777777" w:rsidR="00917E4B" w:rsidRPr="003721A8" w:rsidRDefault="00917E4B" w:rsidP="00D04B5B">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0476CE81" w14:textId="77777777" w:rsidR="00917E4B" w:rsidRPr="003721A8" w:rsidRDefault="00917E4B" w:rsidP="00D04B5B">
            <w:pPr>
              <w:pStyle w:val="TAL"/>
            </w:pPr>
            <w:r w:rsidRPr="003721A8">
              <w:t>A unique MBS Session Context shall be associated with the MBS Distribution Session for each declared service area, distinguishable by its Area Session Identifier.</w:t>
            </w:r>
          </w:p>
        </w:tc>
      </w:tr>
      <w:tr w:rsidR="00917E4B" w:rsidRPr="003721A8" w14:paraId="37AB7E32" w14:textId="77777777" w:rsidTr="00D04B5B">
        <w:tc>
          <w:tcPr>
            <w:tcW w:w="2263" w:type="dxa"/>
          </w:tcPr>
          <w:p w14:paraId="1FDA6653" w14:textId="77777777" w:rsidR="00917E4B" w:rsidRPr="003721A8" w:rsidRDefault="00917E4B" w:rsidP="00D04B5B">
            <w:pPr>
              <w:pStyle w:val="TAL"/>
              <w:keepNext w:val="0"/>
            </w:pPr>
            <w:r>
              <w:t>MBS Frequency Selection Area (FSA) Identifier</w:t>
            </w:r>
          </w:p>
        </w:tc>
        <w:tc>
          <w:tcPr>
            <w:tcW w:w="1276" w:type="dxa"/>
          </w:tcPr>
          <w:p w14:paraId="18943873" w14:textId="77777777" w:rsidR="00917E4B" w:rsidRPr="003721A8" w:rsidRDefault="00917E4B" w:rsidP="00D04B5B">
            <w:pPr>
              <w:pStyle w:val="TAC"/>
              <w:keepNext w:val="0"/>
            </w:pPr>
            <w:r>
              <w:t>0..1</w:t>
            </w:r>
          </w:p>
        </w:tc>
        <w:tc>
          <w:tcPr>
            <w:tcW w:w="1134" w:type="dxa"/>
            <w:tcBorders>
              <w:top w:val="nil"/>
              <w:bottom w:val="nil"/>
            </w:tcBorders>
            <w:shd w:val="clear" w:color="auto" w:fill="auto"/>
          </w:tcPr>
          <w:p w14:paraId="09465365" w14:textId="77777777" w:rsidR="00917E4B" w:rsidRPr="003721A8" w:rsidRDefault="00917E4B" w:rsidP="00D04B5B">
            <w:pPr>
              <w:pStyle w:val="TAL"/>
              <w:keepNext w:val="0"/>
            </w:pPr>
          </w:p>
        </w:tc>
        <w:tc>
          <w:tcPr>
            <w:tcW w:w="4956" w:type="dxa"/>
          </w:tcPr>
          <w:p w14:paraId="69FA0555" w14:textId="77777777" w:rsidR="00917E4B" w:rsidRPr="003721A8" w:rsidRDefault="00917E4B" w:rsidP="00D04B5B">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917E4B" w:rsidRPr="003721A8" w14:paraId="561C8248" w14:textId="77777777" w:rsidTr="00D04B5B">
        <w:tc>
          <w:tcPr>
            <w:tcW w:w="2263" w:type="dxa"/>
          </w:tcPr>
          <w:p w14:paraId="491528B8" w14:textId="77777777" w:rsidR="00917E4B" w:rsidRDefault="00917E4B" w:rsidP="00D04B5B">
            <w:pPr>
              <w:pStyle w:val="TAL"/>
              <w:keepNext w:val="0"/>
            </w:pPr>
            <w:r>
              <w:t>Target UE classes</w:t>
            </w:r>
          </w:p>
        </w:tc>
        <w:tc>
          <w:tcPr>
            <w:tcW w:w="1276" w:type="dxa"/>
          </w:tcPr>
          <w:p w14:paraId="4BC7EB8B" w14:textId="77777777" w:rsidR="00917E4B" w:rsidRDefault="00917E4B" w:rsidP="00D04B5B">
            <w:pPr>
              <w:pStyle w:val="TAC"/>
              <w:keepNext w:val="0"/>
            </w:pPr>
            <w:r>
              <w:t>0..*</w:t>
            </w:r>
          </w:p>
        </w:tc>
        <w:tc>
          <w:tcPr>
            <w:tcW w:w="1134" w:type="dxa"/>
            <w:tcBorders>
              <w:top w:val="nil"/>
              <w:bottom w:val="nil"/>
            </w:tcBorders>
            <w:shd w:val="clear" w:color="auto" w:fill="auto"/>
          </w:tcPr>
          <w:p w14:paraId="4FA3FF06" w14:textId="77777777" w:rsidR="00917E4B" w:rsidRPr="003721A8" w:rsidRDefault="00917E4B" w:rsidP="00D04B5B">
            <w:pPr>
              <w:pStyle w:val="TAL"/>
              <w:keepNext w:val="0"/>
            </w:pPr>
          </w:p>
        </w:tc>
        <w:tc>
          <w:tcPr>
            <w:tcW w:w="4956" w:type="dxa"/>
          </w:tcPr>
          <w:p w14:paraId="617B669D" w14:textId="77777777" w:rsidR="00917E4B" w:rsidRDefault="00917E4B" w:rsidP="00D04B5B">
            <w:pPr>
              <w:pStyle w:val="TAL"/>
            </w:pPr>
            <w:r>
              <w:t>Indicates whether this MBS Distribution Session is suitable for consumption by NR RedCap UEs and/or non-NR RedCap UEs as defined in clause 6.19 of TS 23.247 [5].</w:t>
            </w:r>
          </w:p>
        </w:tc>
      </w:tr>
      <w:tr w:rsidR="00917E4B" w:rsidRPr="003721A8" w14:paraId="4F1403DE" w14:textId="77777777" w:rsidTr="00D04B5B">
        <w:tc>
          <w:tcPr>
            <w:tcW w:w="2263" w:type="dxa"/>
          </w:tcPr>
          <w:p w14:paraId="1EBED78E" w14:textId="77777777" w:rsidR="00917E4B" w:rsidRPr="003721A8" w:rsidRDefault="00917E4B" w:rsidP="00D04B5B">
            <w:pPr>
              <w:pStyle w:val="TAL"/>
              <w:keepNext w:val="0"/>
            </w:pPr>
            <w:r>
              <w:t>Location-dependent service flag</w:t>
            </w:r>
          </w:p>
        </w:tc>
        <w:tc>
          <w:tcPr>
            <w:tcW w:w="1276" w:type="dxa"/>
          </w:tcPr>
          <w:p w14:paraId="1A601C6F" w14:textId="77777777" w:rsidR="00917E4B" w:rsidRPr="003721A8" w:rsidRDefault="00917E4B" w:rsidP="00D04B5B">
            <w:pPr>
              <w:pStyle w:val="TAC"/>
              <w:keepNext w:val="0"/>
            </w:pPr>
            <w:r>
              <w:t>0..1</w:t>
            </w:r>
          </w:p>
        </w:tc>
        <w:tc>
          <w:tcPr>
            <w:tcW w:w="1134" w:type="dxa"/>
            <w:tcBorders>
              <w:top w:val="nil"/>
              <w:bottom w:val="nil"/>
            </w:tcBorders>
            <w:shd w:val="clear" w:color="auto" w:fill="auto"/>
          </w:tcPr>
          <w:p w14:paraId="742F8A7D" w14:textId="77777777" w:rsidR="00917E4B" w:rsidRPr="003721A8" w:rsidRDefault="00917E4B" w:rsidP="00D04B5B">
            <w:pPr>
              <w:pStyle w:val="TAL"/>
              <w:keepNext w:val="0"/>
            </w:pPr>
          </w:p>
        </w:tc>
        <w:tc>
          <w:tcPr>
            <w:tcW w:w="4956" w:type="dxa"/>
          </w:tcPr>
          <w:p w14:paraId="5EE0D824" w14:textId="77777777" w:rsidR="00917E4B" w:rsidRDefault="00917E4B" w:rsidP="00D04B5B">
            <w:pPr>
              <w:pStyle w:val="TAL"/>
            </w:pPr>
            <w:r>
              <w:t>An indication that this MBS Distribution Session corresponds to a location-dependent MBS Session.</w:t>
            </w:r>
          </w:p>
          <w:p w14:paraId="72D0CB4B" w14:textId="77777777" w:rsidR="00917E4B" w:rsidRPr="003721A8" w:rsidRDefault="00917E4B" w:rsidP="00D04B5B">
            <w:pPr>
              <w:pStyle w:val="TAL"/>
            </w:pPr>
            <w:r>
              <w:t>If the flag is unset or omitted, the MBS Distribution Session is not location-dependent.</w:t>
            </w:r>
          </w:p>
        </w:tc>
      </w:tr>
      <w:tr w:rsidR="00917E4B" w:rsidRPr="003721A8" w14:paraId="05BC5E7A" w14:textId="77777777" w:rsidTr="00D04B5B">
        <w:tc>
          <w:tcPr>
            <w:tcW w:w="2263" w:type="dxa"/>
          </w:tcPr>
          <w:p w14:paraId="4DE52CCC" w14:textId="77777777" w:rsidR="00917E4B" w:rsidRPr="003721A8" w:rsidRDefault="00917E4B" w:rsidP="00D04B5B">
            <w:pPr>
              <w:pStyle w:val="TAL"/>
              <w:keepNext w:val="0"/>
            </w:pPr>
            <w:r>
              <w:t>Multiplexed service flag</w:t>
            </w:r>
          </w:p>
        </w:tc>
        <w:tc>
          <w:tcPr>
            <w:tcW w:w="1276" w:type="dxa"/>
          </w:tcPr>
          <w:p w14:paraId="6BF45D15" w14:textId="77777777" w:rsidR="00917E4B" w:rsidRPr="003721A8" w:rsidRDefault="00917E4B" w:rsidP="00D04B5B">
            <w:pPr>
              <w:pStyle w:val="TAC"/>
              <w:keepNext w:val="0"/>
            </w:pPr>
            <w:r>
              <w:t>0..1</w:t>
            </w:r>
          </w:p>
        </w:tc>
        <w:tc>
          <w:tcPr>
            <w:tcW w:w="1134" w:type="dxa"/>
            <w:tcBorders>
              <w:top w:val="nil"/>
              <w:bottom w:val="nil"/>
            </w:tcBorders>
            <w:shd w:val="clear" w:color="auto" w:fill="auto"/>
          </w:tcPr>
          <w:p w14:paraId="18A3D9B4" w14:textId="77777777" w:rsidR="00917E4B" w:rsidRPr="003721A8" w:rsidRDefault="00917E4B" w:rsidP="00D04B5B">
            <w:pPr>
              <w:pStyle w:val="TAL"/>
              <w:keepNext w:val="0"/>
            </w:pPr>
          </w:p>
        </w:tc>
        <w:tc>
          <w:tcPr>
            <w:tcW w:w="4956" w:type="dxa"/>
          </w:tcPr>
          <w:p w14:paraId="60E39798" w14:textId="77777777" w:rsidR="00917E4B" w:rsidRDefault="00917E4B" w:rsidP="00D04B5B">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163B8DD2" w14:textId="77777777" w:rsidR="00917E4B" w:rsidRPr="003721A8" w:rsidRDefault="00917E4B" w:rsidP="00D04B5B">
            <w:pPr>
              <w:pStyle w:val="TAL"/>
            </w:pPr>
            <w:r>
              <w:t>All MBS Distribution Sessions in the multiplex shall be assigned the same MBS Session Identifier.</w:t>
            </w:r>
          </w:p>
        </w:tc>
      </w:tr>
      <w:tr w:rsidR="00917E4B" w:rsidRPr="003721A8" w14:paraId="741D1269" w14:textId="77777777" w:rsidTr="00D04B5B">
        <w:tc>
          <w:tcPr>
            <w:tcW w:w="2263" w:type="dxa"/>
          </w:tcPr>
          <w:p w14:paraId="26810FBD" w14:textId="77777777" w:rsidR="00917E4B" w:rsidRPr="003721A8" w:rsidRDefault="00917E4B" w:rsidP="00D04B5B">
            <w:pPr>
              <w:pStyle w:val="TAL"/>
              <w:keepNext w:val="0"/>
            </w:pPr>
            <w:r>
              <w:t>Restricted membership flag</w:t>
            </w:r>
          </w:p>
        </w:tc>
        <w:tc>
          <w:tcPr>
            <w:tcW w:w="1276" w:type="dxa"/>
          </w:tcPr>
          <w:p w14:paraId="40459FF3" w14:textId="77777777" w:rsidR="00917E4B" w:rsidRPr="003721A8" w:rsidRDefault="00917E4B" w:rsidP="00D04B5B">
            <w:pPr>
              <w:pStyle w:val="TAC"/>
              <w:keepNext w:val="0"/>
            </w:pPr>
            <w:r>
              <w:t>0..1</w:t>
            </w:r>
          </w:p>
        </w:tc>
        <w:tc>
          <w:tcPr>
            <w:tcW w:w="1134" w:type="dxa"/>
            <w:tcBorders>
              <w:top w:val="nil"/>
              <w:bottom w:val="nil"/>
            </w:tcBorders>
            <w:shd w:val="clear" w:color="auto" w:fill="auto"/>
          </w:tcPr>
          <w:p w14:paraId="4A160265" w14:textId="77777777" w:rsidR="00917E4B" w:rsidRPr="003721A8" w:rsidRDefault="00917E4B" w:rsidP="00D04B5B">
            <w:pPr>
              <w:pStyle w:val="TAL"/>
              <w:keepNext w:val="0"/>
            </w:pPr>
          </w:p>
        </w:tc>
        <w:tc>
          <w:tcPr>
            <w:tcW w:w="4956" w:type="dxa"/>
          </w:tcPr>
          <w:p w14:paraId="4966C3B8"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 xml:space="preserve">(Applicable only to multicast </w:t>
            </w:r>
            <w:r w:rsidRPr="00E63338">
              <w:rPr>
                <w:rFonts w:ascii="Arial" w:hAnsi="Arial"/>
                <w:i/>
                <w:iCs/>
                <w:sz w:val="18"/>
                <w:lang w:eastAsia="en-GB"/>
              </w:rPr>
              <w:t>Service type</w:t>
            </w:r>
            <w:r w:rsidRPr="00E63338">
              <w:rPr>
                <w:rFonts w:ascii="Arial" w:hAnsi="Arial"/>
                <w:sz w:val="18"/>
                <w:lang w:eastAsia="en-GB"/>
              </w:rPr>
              <w:t>.) An indication that this MBS Distribution Session is restricted to a set of UEs according to their current subscription status in the MBS System.</w:t>
            </w:r>
          </w:p>
          <w:p w14:paraId="066F3A52" w14:textId="77777777" w:rsidR="00917E4B" w:rsidRPr="003721A8" w:rsidRDefault="00917E4B" w:rsidP="00D04B5B">
            <w:pPr>
              <w:pStyle w:val="TAL"/>
            </w:pPr>
            <w:r w:rsidRPr="00E63338">
              <w:t>If the flag is set, only UEs in the restricted set are permitted to join th</w:t>
            </w:r>
            <w:r>
              <w:t>i</w:t>
            </w:r>
            <w:r w:rsidRPr="00E63338">
              <w:t>s MBS Distribution Session; otherwise, any UE is permitted to join.</w:t>
            </w:r>
          </w:p>
        </w:tc>
      </w:tr>
      <w:tr w:rsidR="00917E4B" w:rsidRPr="003721A8" w14:paraId="6ECC4C5F" w14:textId="77777777" w:rsidTr="00D04B5B">
        <w:tc>
          <w:tcPr>
            <w:tcW w:w="2263" w:type="dxa"/>
          </w:tcPr>
          <w:p w14:paraId="1A582FF2" w14:textId="77777777" w:rsidR="00917E4B" w:rsidRPr="003721A8" w:rsidRDefault="00917E4B" w:rsidP="00D04B5B">
            <w:pPr>
              <w:pStyle w:val="TAL"/>
              <w:keepNext w:val="0"/>
            </w:pPr>
            <w:r w:rsidRPr="003721A8">
              <w:t>QoS information</w:t>
            </w:r>
          </w:p>
        </w:tc>
        <w:tc>
          <w:tcPr>
            <w:tcW w:w="1276" w:type="dxa"/>
          </w:tcPr>
          <w:p w14:paraId="44341CAC" w14:textId="77777777" w:rsidR="00917E4B" w:rsidRPr="003721A8" w:rsidRDefault="00917E4B" w:rsidP="00D04B5B">
            <w:pPr>
              <w:pStyle w:val="TAC"/>
              <w:keepNext w:val="0"/>
            </w:pPr>
            <w:r w:rsidRPr="003721A8">
              <w:t>0..1</w:t>
            </w:r>
          </w:p>
        </w:tc>
        <w:tc>
          <w:tcPr>
            <w:tcW w:w="1134" w:type="dxa"/>
            <w:tcBorders>
              <w:top w:val="nil"/>
              <w:bottom w:val="nil"/>
            </w:tcBorders>
            <w:shd w:val="clear" w:color="auto" w:fill="auto"/>
          </w:tcPr>
          <w:p w14:paraId="1E3CD072" w14:textId="77777777" w:rsidR="00917E4B" w:rsidRPr="003721A8" w:rsidRDefault="00917E4B" w:rsidP="00D04B5B">
            <w:pPr>
              <w:pStyle w:val="TAL"/>
              <w:keepNext w:val="0"/>
            </w:pPr>
          </w:p>
        </w:tc>
        <w:tc>
          <w:tcPr>
            <w:tcW w:w="4956" w:type="dxa"/>
          </w:tcPr>
          <w:p w14:paraId="1E1576B7" w14:textId="77777777" w:rsidR="00917E4B" w:rsidRPr="003721A8" w:rsidRDefault="00917E4B" w:rsidP="00D04B5B">
            <w:pPr>
              <w:pStyle w:val="TAL"/>
            </w:pPr>
            <w:r w:rsidRPr="003721A8">
              <w:t>A 5G QoS Identifier (5QI) [2] to be applied to the traffic flow for this MBS Distribution Session (see NOTE 2).</w:t>
            </w:r>
          </w:p>
          <w:p w14:paraId="38780107" w14:textId="77777777" w:rsidR="00917E4B" w:rsidRPr="003721A8" w:rsidRDefault="00917E4B" w:rsidP="00D04B5B">
            <w:pPr>
              <w:pStyle w:val="TAL"/>
            </w:pPr>
            <w:r w:rsidRPr="003721A8">
              <w:t>The 5QI information is used by the MBSF to set the Quality of Service for the MBS Session by interacting with the PCF at reference point Nmb12.</w:t>
            </w:r>
          </w:p>
        </w:tc>
      </w:tr>
      <w:tr w:rsidR="00917E4B" w:rsidRPr="003721A8" w14:paraId="171662EA" w14:textId="77777777" w:rsidTr="00D04B5B">
        <w:tc>
          <w:tcPr>
            <w:tcW w:w="2263" w:type="dxa"/>
          </w:tcPr>
          <w:p w14:paraId="2E9AC8C1" w14:textId="77777777" w:rsidR="00917E4B" w:rsidRPr="003721A8" w:rsidRDefault="00917E4B" w:rsidP="00D04B5B">
            <w:pPr>
              <w:pStyle w:val="TAL"/>
            </w:pPr>
            <w:r w:rsidRPr="003721A8">
              <w:t xml:space="preserve">Maximum </w:t>
            </w:r>
            <w:r>
              <w:t xml:space="preserve">content </w:t>
            </w:r>
            <w:r w:rsidRPr="003721A8">
              <w:t>bit rate</w:t>
            </w:r>
          </w:p>
        </w:tc>
        <w:tc>
          <w:tcPr>
            <w:tcW w:w="1276" w:type="dxa"/>
          </w:tcPr>
          <w:p w14:paraId="031471DA" w14:textId="77777777" w:rsidR="00917E4B" w:rsidRPr="003721A8" w:rsidRDefault="00917E4B" w:rsidP="00D04B5B">
            <w:pPr>
              <w:pStyle w:val="TAC"/>
            </w:pPr>
            <w:r w:rsidRPr="003721A8">
              <w:t>1..1</w:t>
            </w:r>
          </w:p>
        </w:tc>
        <w:tc>
          <w:tcPr>
            <w:tcW w:w="1134" w:type="dxa"/>
            <w:tcBorders>
              <w:top w:val="nil"/>
              <w:bottom w:val="nil"/>
            </w:tcBorders>
            <w:shd w:val="clear" w:color="auto" w:fill="auto"/>
          </w:tcPr>
          <w:p w14:paraId="42607496" w14:textId="77777777" w:rsidR="00917E4B" w:rsidRPr="003721A8" w:rsidRDefault="00917E4B" w:rsidP="00D04B5B">
            <w:pPr>
              <w:pStyle w:val="TAL"/>
            </w:pPr>
          </w:p>
        </w:tc>
        <w:tc>
          <w:tcPr>
            <w:tcW w:w="4956" w:type="dxa"/>
          </w:tcPr>
          <w:p w14:paraId="096587C6" w14:textId="77777777" w:rsidR="00917E4B" w:rsidRPr="003721A8" w:rsidRDefault="00917E4B" w:rsidP="00D04B5B">
            <w:pPr>
              <w:pStyle w:val="TAL"/>
            </w:pPr>
            <w:r w:rsidRPr="003721A8">
              <w:t xml:space="preserve">The maximum bit rate for </w:t>
            </w:r>
            <w:r>
              <w:t xml:space="preserve">content in </w:t>
            </w:r>
            <w:r w:rsidRPr="003721A8">
              <w:t>this MBS Distribution Session.</w:t>
            </w:r>
          </w:p>
        </w:tc>
      </w:tr>
      <w:tr w:rsidR="00917E4B" w:rsidRPr="003721A8" w14:paraId="25FEB4A5" w14:textId="77777777" w:rsidTr="00D04B5B">
        <w:tc>
          <w:tcPr>
            <w:tcW w:w="2263" w:type="dxa"/>
          </w:tcPr>
          <w:p w14:paraId="50DD7663" w14:textId="77777777" w:rsidR="00917E4B" w:rsidRPr="003721A8" w:rsidRDefault="00917E4B" w:rsidP="00D04B5B">
            <w:pPr>
              <w:pStyle w:val="TAL"/>
              <w:keepNext w:val="0"/>
            </w:pPr>
            <w:r w:rsidRPr="003721A8">
              <w:t xml:space="preserve">Maximum </w:t>
            </w:r>
            <w:r>
              <w:t xml:space="preserve">content </w:t>
            </w:r>
            <w:r w:rsidRPr="003721A8">
              <w:t>delay</w:t>
            </w:r>
          </w:p>
        </w:tc>
        <w:tc>
          <w:tcPr>
            <w:tcW w:w="1276" w:type="dxa"/>
          </w:tcPr>
          <w:p w14:paraId="5B138376" w14:textId="77777777" w:rsidR="00917E4B" w:rsidRPr="003721A8" w:rsidRDefault="00917E4B" w:rsidP="00D04B5B">
            <w:pPr>
              <w:pStyle w:val="TAC"/>
              <w:keepNext w:val="0"/>
            </w:pPr>
            <w:r w:rsidRPr="003721A8">
              <w:t>0..1</w:t>
            </w:r>
          </w:p>
        </w:tc>
        <w:tc>
          <w:tcPr>
            <w:tcW w:w="1134" w:type="dxa"/>
            <w:tcBorders>
              <w:top w:val="nil"/>
              <w:bottom w:val="nil"/>
            </w:tcBorders>
            <w:shd w:val="clear" w:color="auto" w:fill="auto"/>
          </w:tcPr>
          <w:p w14:paraId="16A73B5C" w14:textId="77777777" w:rsidR="00917E4B" w:rsidRPr="003721A8" w:rsidRDefault="00917E4B" w:rsidP="00D04B5B">
            <w:pPr>
              <w:pStyle w:val="TAL"/>
              <w:keepNext w:val="0"/>
            </w:pPr>
          </w:p>
        </w:tc>
        <w:tc>
          <w:tcPr>
            <w:tcW w:w="4956" w:type="dxa"/>
          </w:tcPr>
          <w:p w14:paraId="289CE4B5" w14:textId="77777777" w:rsidR="00917E4B" w:rsidRPr="003721A8" w:rsidRDefault="00917E4B" w:rsidP="00D04B5B">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917E4B" w:rsidRPr="003721A8" w14:paraId="5186E307" w14:textId="77777777" w:rsidTr="00D04B5B">
        <w:tc>
          <w:tcPr>
            <w:tcW w:w="2263" w:type="dxa"/>
          </w:tcPr>
          <w:p w14:paraId="3764DCF5" w14:textId="77777777" w:rsidR="00917E4B" w:rsidRPr="003721A8" w:rsidRDefault="00917E4B" w:rsidP="00D04B5B">
            <w:pPr>
              <w:pStyle w:val="TAL"/>
            </w:pPr>
            <w:r w:rsidRPr="003721A8">
              <w:lastRenderedPageBreak/>
              <w:t>Distribution method</w:t>
            </w:r>
          </w:p>
        </w:tc>
        <w:tc>
          <w:tcPr>
            <w:tcW w:w="1276" w:type="dxa"/>
          </w:tcPr>
          <w:p w14:paraId="337D73A1" w14:textId="77777777" w:rsidR="00917E4B" w:rsidRPr="003721A8" w:rsidRDefault="00917E4B" w:rsidP="00D04B5B">
            <w:pPr>
              <w:pStyle w:val="TAC"/>
            </w:pPr>
            <w:r w:rsidRPr="003721A8">
              <w:t>1..1</w:t>
            </w:r>
          </w:p>
        </w:tc>
        <w:tc>
          <w:tcPr>
            <w:tcW w:w="1134" w:type="dxa"/>
            <w:tcBorders>
              <w:top w:val="nil"/>
              <w:bottom w:val="nil"/>
            </w:tcBorders>
            <w:shd w:val="clear" w:color="auto" w:fill="auto"/>
          </w:tcPr>
          <w:p w14:paraId="6EC9AC0C" w14:textId="77777777" w:rsidR="00917E4B" w:rsidRPr="003721A8" w:rsidRDefault="00917E4B" w:rsidP="00D04B5B">
            <w:pPr>
              <w:pStyle w:val="TAL"/>
            </w:pPr>
          </w:p>
        </w:tc>
        <w:tc>
          <w:tcPr>
            <w:tcW w:w="4956" w:type="dxa"/>
          </w:tcPr>
          <w:p w14:paraId="49DA29EA" w14:textId="77777777" w:rsidR="00917E4B" w:rsidRPr="003721A8" w:rsidRDefault="00917E4B" w:rsidP="00D04B5B">
            <w:pPr>
              <w:pStyle w:val="TAL"/>
            </w:pPr>
            <w:r w:rsidRPr="003721A8">
              <w:t>The distribution method for this MBS Distribution Session, as defined in clause 6.</w:t>
            </w:r>
          </w:p>
        </w:tc>
      </w:tr>
      <w:tr w:rsidR="00917E4B" w:rsidRPr="003721A8" w14:paraId="1C8EA4F3" w14:textId="77777777" w:rsidTr="00D04B5B">
        <w:tc>
          <w:tcPr>
            <w:tcW w:w="2263" w:type="dxa"/>
          </w:tcPr>
          <w:p w14:paraId="3EC06866" w14:textId="77777777" w:rsidR="00917E4B" w:rsidRPr="003721A8" w:rsidRDefault="00917E4B" w:rsidP="00D04B5B">
            <w:pPr>
              <w:pStyle w:val="TAL"/>
            </w:pPr>
            <w:r w:rsidRPr="003721A8">
              <w:t>Operating mode</w:t>
            </w:r>
          </w:p>
        </w:tc>
        <w:tc>
          <w:tcPr>
            <w:tcW w:w="1276" w:type="dxa"/>
          </w:tcPr>
          <w:p w14:paraId="7671D742" w14:textId="77777777" w:rsidR="00917E4B" w:rsidRPr="003721A8" w:rsidRDefault="00917E4B" w:rsidP="00D04B5B">
            <w:pPr>
              <w:pStyle w:val="TAC"/>
            </w:pPr>
            <w:r w:rsidRPr="003721A8">
              <w:t>0..1</w:t>
            </w:r>
          </w:p>
        </w:tc>
        <w:tc>
          <w:tcPr>
            <w:tcW w:w="1134" w:type="dxa"/>
            <w:tcBorders>
              <w:top w:val="nil"/>
              <w:bottom w:val="nil"/>
            </w:tcBorders>
            <w:shd w:val="clear" w:color="auto" w:fill="auto"/>
          </w:tcPr>
          <w:p w14:paraId="085C06C0" w14:textId="77777777" w:rsidR="00917E4B" w:rsidRPr="003721A8" w:rsidRDefault="00917E4B" w:rsidP="00D04B5B">
            <w:pPr>
              <w:pStyle w:val="TAL"/>
            </w:pPr>
          </w:p>
        </w:tc>
        <w:tc>
          <w:tcPr>
            <w:tcW w:w="4956" w:type="dxa"/>
          </w:tcPr>
          <w:p w14:paraId="4D7BAC52" w14:textId="77777777" w:rsidR="00917E4B" w:rsidRPr="003721A8" w:rsidRDefault="00917E4B" w:rsidP="00D04B5B">
            <w:pPr>
              <w:pStyle w:val="TAL"/>
            </w:pPr>
            <w:r w:rsidRPr="003721A8">
              <w:t>The operating mode in the case where multiple modes are defined in clause 6 for the indicated distribution method.</w:t>
            </w:r>
          </w:p>
        </w:tc>
      </w:tr>
      <w:tr w:rsidR="00917E4B" w:rsidRPr="003721A8" w14:paraId="7A29BC52" w14:textId="77777777" w:rsidTr="00D04B5B">
        <w:tc>
          <w:tcPr>
            <w:tcW w:w="2263" w:type="dxa"/>
          </w:tcPr>
          <w:p w14:paraId="275ACBFB" w14:textId="77777777" w:rsidR="00917E4B" w:rsidRPr="003721A8" w:rsidRDefault="00917E4B" w:rsidP="00D04B5B">
            <w:pPr>
              <w:pStyle w:val="TAL"/>
              <w:keepNext w:val="0"/>
            </w:pPr>
            <w:r w:rsidRPr="003721A8">
              <w:t>FEC configuration</w:t>
            </w:r>
          </w:p>
        </w:tc>
        <w:tc>
          <w:tcPr>
            <w:tcW w:w="1276" w:type="dxa"/>
          </w:tcPr>
          <w:p w14:paraId="61501D85" w14:textId="77777777" w:rsidR="00917E4B" w:rsidRPr="003721A8" w:rsidRDefault="00917E4B" w:rsidP="00D04B5B">
            <w:pPr>
              <w:pStyle w:val="TAC"/>
              <w:keepNext w:val="0"/>
            </w:pPr>
            <w:r w:rsidRPr="003721A8">
              <w:t>0..1</w:t>
            </w:r>
          </w:p>
        </w:tc>
        <w:tc>
          <w:tcPr>
            <w:tcW w:w="1134" w:type="dxa"/>
            <w:tcBorders>
              <w:top w:val="nil"/>
            </w:tcBorders>
            <w:shd w:val="clear" w:color="auto" w:fill="auto"/>
          </w:tcPr>
          <w:p w14:paraId="59896024" w14:textId="77777777" w:rsidR="00917E4B" w:rsidRPr="003721A8" w:rsidRDefault="00917E4B" w:rsidP="00D04B5B">
            <w:pPr>
              <w:pStyle w:val="TAL"/>
              <w:keepNext w:val="0"/>
            </w:pPr>
          </w:p>
        </w:tc>
        <w:tc>
          <w:tcPr>
            <w:tcW w:w="4956" w:type="dxa"/>
          </w:tcPr>
          <w:p w14:paraId="063A2357" w14:textId="77777777" w:rsidR="00917E4B" w:rsidRDefault="00917E4B" w:rsidP="00D04B5B">
            <w:pPr>
              <w:pStyle w:val="TAL"/>
            </w:pPr>
            <w:r w:rsidRPr="003721A8">
              <w:t xml:space="preserve">Configuration for </w:t>
            </w:r>
            <w:r>
              <w:t xml:space="preserve">Application Layer </w:t>
            </w:r>
            <w:r w:rsidRPr="003721A8">
              <w:t xml:space="preserve">FEC </w:t>
            </w:r>
            <w:r>
              <w:t xml:space="preserve">(AL-FEC) </w:t>
            </w:r>
            <w:r w:rsidRPr="003721A8">
              <w:t>information added by the MBSTF to protect this MBS Distribution Session.</w:t>
            </w:r>
          </w:p>
          <w:p w14:paraId="7F6A8769" w14:textId="77777777" w:rsidR="00917E4B" w:rsidRDefault="00917E4B" w:rsidP="00D04B5B">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r w:rsidRPr="006C33DE">
              <w:rPr>
                <w:rStyle w:val="Codechar"/>
              </w:rPr>
              <w:t>urn:ietf:rmt:fec:encoding:0</w:t>
            </w:r>
            <w:r>
              <w:t>.</w:t>
            </w:r>
          </w:p>
          <w:p w14:paraId="34D9B9F0" w14:textId="77777777" w:rsidR="00917E4B" w:rsidRDefault="00917E4B" w:rsidP="00D04B5B">
            <w:pPr>
              <w:pStyle w:val="TAL"/>
            </w:pPr>
            <w:r>
              <w:t>The overhead of AL</w:t>
            </w:r>
            <w:r>
              <w:noBreakHyphen/>
              <w:t>FEC protection shall be specified as a proportion of the (unprotected) MBS data, e.g. 1.1 for 10% overhead.</w:t>
            </w:r>
          </w:p>
          <w:p w14:paraId="1FBEEA28" w14:textId="77777777" w:rsidR="00917E4B" w:rsidRPr="003721A8" w:rsidRDefault="00917E4B" w:rsidP="00D04B5B">
            <w:pPr>
              <w:pStyle w:val="TAL"/>
            </w:pPr>
            <w:r>
              <w:t>Additional scheme-specific parameters may be signalled in the form of uncontrolled name–value pairs.</w:t>
            </w:r>
          </w:p>
        </w:tc>
      </w:tr>
      <w:tr w:rsidR="00917E4B" w14:paraId="7DD164F3" w14:textId="77777777" w:rsidTr="00D04B5B">
        <w:tc>
          <w:tcPr>
            <w:tcW w:w="2263" w:type="dxa"/>
            <w:tcBorders>
              <w:top w:val="single" w:sz="4" w:space="0" w:color="auto"/>
              <w:left w:val="single" w:sz="4" w:space="0" w:color="auto"/>
              <w:bottom w:val="single" w:sz="4" w:space="0" w:color="auto"/>
              <w:right w:val="single" w:sz="4" w:space="0" w:color="auto"/>
            </w:tcBorders>
          </w:tcPr>
          <w:p w14:paraId="2E2A940B" w14:textId="77777777" w:rsidR="00917E4B" w:rsidRDefault="00917E4B" w:rsidP="00D04B5B">
            <w:pPr>
              <w:pStyle w:val="TAL"/>
              <w:keepNext w:val="0"/>
            </w:pPr>
            <w:r>
              <w:rPr>
                <w:rFonts w:eastAsiaTheme="minorEastAsia" w:hint="eastAsia"/>
                <w:lang w:eastAsia="zh-CN"/>
              </w:rPr>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27E4662" w14:textId="77777777" w:rsidR="00917E4B" w:rsidRDefault="00917E4B" w:rsidP="00D04B5B">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315EF605" w14:textId="77777777" w:rsidR="00917E4B" w:rsidRDefault="00917E4B" w:rsidP="00D04B5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2310DE2F" w14:textId="77777777" w:rsidR="00917E4B" w:rsidRDefault="00917E4B" w:rsidP="00D04B5B">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592865AC" w14:textId="77777777" w:rsidR="00917E4B" w:rsidRPr="00F63602" w:rsidRDefault="00917E4B" w:rsidP="00D04B5B">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917E4B" w:rsidRPr="003721A8" w14:paraId="01EFAC56" w14:textId="77777777" w:rsidTr="00D04B5B">
        <w:tc>
          <w:tcPr>
            <w:tcW w:w="2263" w:type="dxa"/>
          </w:tcPr>
          <w:p w14:paraId="651ACCF0" w14:textId="77777777" w:rsidR="00917E4B" w:rsidRPr="003721A8" w:rsidRDefault="00917E4B" w:rsidP="00D04B5B">
            <w:pPr>
              <w:pStyle w:val="TAL"/>
            </w:pPr>
            <w:r w:rsidRPr="003721A8">
              <w:t>Traffic marking information</w:t>
            </w:r>
          </w:p>
        </w:tc>
        <w:tc>
          <w:tcPr>
            <w:tcW w:w="1276" w:type="dxa"/>
          </w:tcPr>
          <w:p w14:paraId="50350D65" w14:textId="77777777" w:rsidR="00917E4B" w:rsidRPr="003721A8" w:rsidRDefault="00917E4B" w:rsidP="00D04B5B">
            <w:pPr>
              <w:pStyle w:val="TAC"/>
            </w:pPr>
            <w:r w:rsidRPr="003721A8">
              <w:t>0..1</w:t>
            </w:r>
          </w:p>
        </w:tc>
        <w:tc>
          <w:tcPr>
            <w:tcW w:w="1134" w:type="dxa"/>
          </w:tcPr>
          <w:p w14:paraId="1E4FBF59" w14:textId="77777777" w:rsidR="00917E4B" w:rsidRPr="003721A8" w:rsidRDefault="00917E4B" w:rsidP="00D04B5B">
            <w:pPr>
              <w:pStyle w:val="TAL"/>
            </w:pPr>
            <w:r w:rsidRPr="003721A8">
              <w:t>MBS Application Provider or MBSF</w:t>
            </w:r>
          </w:p>
        </w:tc>
        <w:tc>
          <w:tcPr>
            <w:tcW w:w="4956" w:type="dxa"/>
          </w:tcPr>
          <w:p w14:paraId="746C8322" w14:textId="77777777" w:rsidR="00917E4B" w:rsidRPr="003721A8" w:rsidRDefault="00917E4B" w:rsidP="00D04B5B">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917E4B" w:rsidRPr="00A5436C" w14:paraId="22F58300" w14:textId="77777777" w:rsidTr="00D04B5B">
        <w:tc>
          <w:tcPr>
            <w:tcW w:w="2263" w:type="dxa"/>
          </w:tcPr>
          <w:p w14:paraId="62B311D1" w14:textId="77777777" w:rsidR="00917E4B" w:rsidRPr="00A5436C" w:rsidRDefault="00917E4B" w:rsidP="00D04B5B">
            <w:pPr>
              <w:pStyle w:val="TAL"/>
            </w:pPr>
            <w:r>
              <w:t>Time service endpoints</w:t>
            </w:r>
          </w:p>
        </w:tc>
        <w:tc>
          <w:tcPr>
            <w:tcW w:w="1276" w:type="dxa"/>
          </w:tcPr>
          <w:p w14:paraId="0ABF7013" w14:textId="77777777" w:rsidR="00917E4B" w:rsidRPr="00A5436C" w:rsidRDefault="00917E4B" w:rsidP="00D04B5B">
            <w:pPr>
              <w:pStyle w:val="TAC"/>
            </w:pPr>
            <w:r w:rsidRPr="003721A8">
              <w:t>0..</w:t>
            </w:r>
            <w:r>
              <w:t>N</w:t>
            </w:r>
          </w:p>
        </w:tc>
        <w:tc>
          <w:tcPr>
            <w:tcW w:w="1134" w:type="dxa"/>
          </w:tcPr>
          <w:p w14:paraId="6D3B37A8" w14:textId="77777777" w:rsidR="00917E4B" w:rsidRPr="00A5436C" w:rsidRDefault="00917E4B" w:rsidP="00D04B5B">
            <w:pPr>
              <w:pStyle w:val="TAL"/>
            </w:pPr>
            <w:r>
              <w:t>MBSF</w:t>
            </w:r>
          </w:p>
        </w:tc>
        <w:tc>
          <w:tcPr>
            <w:tcW w:w="4956" w:type="dxa"/>
          </w:tcPr>
          <w:p w14:paraId="13D30F10" w14:textId="77777777" w:rsidR="00917E4B" w:rsidRPr="00A5436C" w:rsidRDefault="00917E4B" w:rsidP="00D04B5B">
            <w:pPr>
              <w:pStyle w:val="TAL"/>
            </w:pPr>
            <w:r>
              <w:t>A set of endpoints provided by the MBS AS and used by the MBS Client to synchronise its clock with the needed precision (see NOTE 2).</w:t>
            </w:r>
          </w:p>
        </w:tc>
      </w:tr>
      <w:tr w:rsidR="00917E4B" w:rsidRPr="003721A8" w14:paraId="542EC852" w14:textId="77777777" w:rsidTr="00D04B5B">
        <w:tc>
          <w:tcPr>
            <w:tcW w:w="9629" w:type="dxa"/>
            <w:gridSpan w:val="4"/>
          </w:tcPr>
          <w:p w14:paraId="3FAF5497" w14:textId="77777777" w:rsidR="00917E4B" w:rsidRPr="003721A8" w:rsidRDefault="00917E4B" w:rsidP="00D04B5B">
            <w:pPr>
              <w:pStyle w:val="TAN"/>
            </w:pPr>
            <w:r w:rsidRPr="003721A8">
              <w:t>NOTE 1:</w:t>
            </w:r>
            <w:r w:rsidRPr="003721A8">
              <w:tab/>
              <w:t>Internal parameter not exposed to the MBS Application Provider.</w:t>
            </w:r>
          </w:p>
          <w:p w14:paraId="444D0A89" w14:textId="77777777" w:rsidR="00917E4B" w:rsidRDefault="00917E4B" w:rsidP="00D04B5B">
            <w:pPr>
              <w:pStyle w:val="TAN"/>
            </w:pPr>
            <w:r w:rsidRPr="003721A8">
              <w:t>NOTE 2:</w:t>
            </w:r>
            <w:r w:rsidRPr="003721A8">
              <w:tab/>
              <w:t>Parameter not relevant to the MBSTF.</w:t>
            </w:r>
          </w:p>
          <w:p w14:paraId="5A99EFE7" w14:textId="77777777" w:rsidR="00917E4B" w:rsidRDefault="00917E4B" w:rsidP="00D04B5B">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5E954B5B" w14:textId="77777777" w:rsidR="00917E4B" w:rsidRDefault="00917E4B" w:rsidP="00D04B5B">
            <w:pPr>
              <w:pStyle w:val="TAN"/>
              <w:rPr>
                <w:lang w:eastAsia="zh-CN"/>
              </w:rPr>
            </w:pPr>
            <w:r>
              <w:t>NOTE 4:</w:t>
            </w:r>
            <w:r w:rsidRPr="003721A8">
              <w:t xml:space="preserve"> </w:t>
            </w:r>
            <w:r w:rsidRPr="003721A8">
              <w:tab/>
            </w:r>
            <w:r>
              <w:t>At least o</w:t>
            </w:r>
            <w:r>
              <w:rPr>
                <w:lang w:val="en-US" w:eastAsia="zh-CN"/>
              </w:rPr>
              <w:t>ne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2078C51E" w14:textId="77777777" w:rsidR="00917E4B" w:rsidRPr="003721A8" w:rsidRDefault="00917E4B" w:rsidP="00D04B5B">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21C7C303" w14:textId="77777777" w:rsidR="00917E4B" w:rsidRPr="003721A8" w:rsidRDefault="00917E4B" w:rsidP="00917E4B">
      <w:pPr>
        <w:pStyle w:val="FP"/>
      </w:pPr>
    </w:p>
    <w:p w14:paraId="07912009" w14:textId="77777777" w:rsidR="00917E4B" w:rsidRPr="003721A8" w:rsidRDefault="00917E4B" w:rsidP="00917E4B">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6586B9DB" w14:textId="77777777" w:rsidR="00917E4B" w:rsidRPr="003721A8" w:rsidRDefault="00917E4B" w:rsidP="00917E4B">
      <w:pPr>
        <w:keepNext/>
      </w:pPr>
      <w:r w:rsidRPr="003721A8">
        <w:lastRenderedPageBreak/>
        <w:t>The following MBS Distribution Session parameters are additionally relevant when the distribution method is the Object Distribution Method:</w:t>
      </w:r>
    </w:p>
    <w:p w14:paraId="7C94F66C" w14:textId="77777777" w:rsidR="00917E4B" w:rsidRPr="003721A8" w:rsidRDefault="00917E4B" w:rsidP="00917E4B">
      <w:pPr>
        <w:pStyle w:val="TH"/>
      </w:pPr>
      <w:bookmarkStart w:id="21" w:name="_CRTable4_5_62"/>
      <w:bookmarkStart w:id="22" w:name="_Hlk138409227"/>
      <w:r w:rsidRPr="003721A8">
        <w:t xml:space="preserve">Table </w:t>
      </w:r>
      <w:bookmarkEnd w:id="21"/>
      <w:r w:rsidRPr="003721A8">
        <w:t>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917E4B" w:rsidRPr="00E63338" w14:paraId="0705DBD3"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79BE94B4"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b/>
                <w:sz w:val="18"/>
                <w:lang w:eastAsia="en-GB"/>
              </w:rPr>
            </w:pPr>
            <w:r w:rsidRPr="00E63338">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1F5BA6D1"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b/>
                <w:sz w:val="18"/>
                <w:lang w:eastAsia="en-GB"/>
              </w:rPr>
            </w:pPr>
            <w:r w:rsidRPr="00E63338">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1A1B6949"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b/>
                <w:sz w:val="18"/>
                <w:lang w:eastAsia="en-GB"/>
              </w:rPr>
            </w:pPr>
            <w:r w:rsidRPr="00E63338">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28A2C254"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b/>
                <w:sz w:val="18"/>
                <w:lang w:eastAsia="en-GB"/>
              </w:rPr>
            </w:pPr>
            <w:r w:rsidRPr="00E63338">
              <w:rPr>
                <w:rFonts w:ascii="Arial" w:hAnsi="Arial"/>
                <w:b/>
                <w:sz w:val="18"/>
                <w:lang w:eastAsia="en-GB"/>
              </w:rPr>
              <w:t>Description</w:t>
            </w:r>
          </w:p>
        </w:tc>
      </w:tr>
      <w:tr w:rsidR="00917E4B" w:rsidRPr="00E63338" w14:paraId="1F5D70CA" w14:textId="77777777" w:rsidTr="00D04B5B">
        <w:tc>
          <w:tcPr>
            <w:tcW w:w="1696" w:type="dxa"/>
            <w:hideMark/>
          </w:tcPr>
          <w:p w14:paraId="06CECFD3"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Object acquisition method</w:t>
            </w:r>
          </w:p>
        </w:tc>
        <w:tc>
          <w:tcPr>
            <w:tcW w:w="1276" w:type="dxa"/>
            <w:hideMark/>
          </w:tcPr>
          <w:p w14:paraId="47077E89"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sidRPr="00E63338">
              <w:rPr>
                <w:rFonts w:ascii="Arial" w:hAnsi="Arial"/>
                <w:sz w:val="18"/>
                <w:lang w:eastAsia="en-GB"/>
              </w:rPr>
              <w:t>1..1</w:t>
            </w:r>
          </w:p>
        </w:tc>
        <w:tc>
          <w:tcPr>
            <w:tcW w:w="1134" w:type="dxa"/>
            <w:hideMark/>
          </w:tcPr>
          <w:p w14:paraId="058E200B"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MBS Application Provider</w:t>
            </w:r>
          </w:p>
        </w:tc>
        <w:tc>
          <w:tcPr>
            <w:tcW w:w="5523" w:type="dxa"/>
            <w:hideMark/>
          </w:tcPr>
          <w:p w14:paraId="38700A68"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3D4C0B67"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In the latter case, the </w:t>
            </w:r>
            <w:r w:rsidRPr="00E63338">
              <w:rPr>
                <w:rFonts w:ascii="Arial" w:eastAsia="SimSun" w:hAnsi="Arial"/>
                <w:i/>
                <w:iCs/>
                <w:sz w:val="18"/>
                <w:lang w:eastAsia="en-GB"/>
              </w:rPr>
              <w:t>Object acquisition method</w:t>
            </w:r>
            <w:r w:rsidRPr="00E63338">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95E3D2B"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When a reference to an object manifest is provided as the </w:t>
            </w:r>
            <w:r w:rsidRPr="00E63338">
              <w:rPr>
                <w:rFonts w:ascii="Arial" w:eastAsia="SimSun" w:hAnsi="Arial"/>
                <w:i/>
                <w:iCs/>
                <w:sz w:val="18"/>
                <w:lang w:eastAsia="en-GB"/>
              </w:rPr>
              <w:t>Object acquisition identifiers</w:t>
            </w:r>
            <w:r w:rsidRPr="00E63338">
              <w:rPr>
                <w:rFonts w:ascii="Arial" w:eastAsia="SimSun" w:hAnsi="Arial"/>
                <w:sz w:val="18"/>
                <w:lang w:eastAsia="en-GB"/>
              </w:rPr>
              <w:t>, it is the responsibility of the MBSTF to check for updates to the object manifest itself in an efficient manner.</w:t>
            </w:r>
          </w:p>
        </w:tc>
      </w:tr>
      <w:tr w:rsidR="00917E4B" w:rsidRPr="00E63338" w14:paraId="1F52968B" w14:textId="77777777" w:rsidTr="00D04B5B">
        <w:tc>
          <w:tcPr>
            <w:tcW w:w="1696" w:type="dxa"/>
            <w:hideMark/>
          </w:tcPr>
          <w:p w14:paraId="5EBCCAE0" w14:textId="77777777" w:rsidR="00917E4B" w:rsidRPr="00E63338" w:rsidRDefault="00917E4B" w:rsidP="00D04B5B">
            <w:pPr>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Object acquisition identifiers</w:t>
            </w:r>
          </w:p>
        </w:tc>
        <w:tc>
          <w:tcPr>
            <w:tcW w:w="1276" w:type="dxa"/>
            <w:hideMark/>
          </w:tcPr>
          <w:p w14:paraId="0BBFD6E2"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sidRPr="00E63338">
              <w:rPr>
                <w:rFonts w:ascii="Arial" w:hAnsi="Arial"/>
                <w:sz w:val="18"/>
                <w:lang w:eastAsia="en-GB"/>
              </w:rPr>
              <w:t>0..*</w:t>
            </w:r>
          </w:p>
        </w:tc>
        <w:tc>
          <w:tcPr>
            <w:tcW w:w="1134" w:type="dxa"/>
            <w:hideMark/>
          </w:tcPr>
          <w:p w14:paraId="59A357F8" w14:textId="77777777" w:rsidR="00917E4B" w:rsidRPr="00E63338" w:rsidRDefault="00917E4B" w:rsidP="00D04B5B">
            <w:pPr>
              <w:spacing w:after="0"/>
              <w:rPr>
                <w:rFonts w:ascii="Arial" w:hAnsi="Arial"/>
                <w:sz w:val="18"/>
              </w:rPr>
            </w:pPr>
            <w:r w:rsidRPr="00E63338">
              <w:rPr>
                <w:rFonts w:ascii="Arial" w:hAnsi="Arial"/>
                <w:sz w:val="18"/>
                <w:lang w:eastAsia="en-GB"/>
              </w:rPr>
              <w:t>MBS Application Provider</w:t>
            </w:r>
          </w:p>
        </w:tc>
        <w:tc>
          <w:tcPr>
            <w:tcW w:w="5523" w:type="dxa"/>
            <w:hideMark/>
          </w:tcPr>
          <w:p w14:paraId="6A72A3F3"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Directly or indirectly identifies the object(s) to be ingested and distributed by the MBSTF during this MBS Distribution Session.</w:t>
            </w:r>
          </w:p>
          <w:p w14:paraId="4B089FD5"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This could be the ingest URL of the object, the ingest URL of a manifest describing a set of objects or the ingest URL of an </w:t>
            </w:r>
            <w:bookmarkStart w:id="23" w:name="_Hlk135126044"/>
            <w:r w:rsidRPr="00E63338">
              <w:rPr>
                <w:rFonts w:ascii="Arial" w:eastAsia="SimSun" w:hAnsi="Arial"/>
                <w:sz w:val="18"/>
                <w:lang w:eastAsia="en-GB"/>
              </w:rPr>
              <w:t>Application Service Entry Point document</w:t>
            </w:r>
            <w:bookmarkEnd w:id="23"/>
            <w:r w:rsidRPr="00E63338">
              <w:rPr>
                <w:rFonts w:ascii="Arial" w:eastAsia="SimSun" w:hAnsi="Arial"/>
                <w:sz w:val="18"/>
                <w:lang w:eastAsia="en-GB"/>
              </w:rPr>
              <w:t>.</w:t>
            </w:r>
          </w:p>
          <w:p w14:paraId="24E88034"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For both pull- and push-based object acquisition, values are expressed as URL paths to be resolved relative to the </w:t>
            </w:r>
            <w:r w:rsidRPr="00E63338">
              <w:rPr>
                <w:rFonts w:ascii="Arial" w:eastAsia="SimSun" w:hAnsi="Arial"/>
                <w:i/>
                <w:iCs/>
                <w:sz w:val="18"/>
                <w:lang w:eastAsia="en-GB"/>
              </w:rPr>
              <w:t>Object ingest base URL</w:t>
            </w:r>
            <w:r w:rsidRPr="00E63338">
              <w:rPr>
                <w:rFonts w:ascii="Arial" w:eastAsia="SimSun" w:hAnsi="Arial"/>
                <w:sz w:val="18"/>
                <w:lang w:eastAsia="en-GB"/>
              </w:rPr>
              <w:t>.</w:t>
            </w:r>
          </w:p>
          <w:p w14:paraId="068B0BDB"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917E4B" w:rsidRPr="00E63338" w14:paraId="46BAF584"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3E661F00" w14:textId="77777777" w:rsidR="00917E4B" w:rsidRPr="00E63338" w:rsidRDefault="00917E4B" w:rsidP="00D04B5B">
            <w:pPr>
              <w:keepLines/>
              <w:overflowPunct w:val="0"/>
              <w:autoSpaceDE w:val="0"/>
              <w:autoSpaceDN w:val="0"/>
              <w:adjustRightInd w:val="0"/>
              <w:spacing w:after="0"/>
              <w:textAlignment w:val="baseline"/>
              <w:rPr>
                <w:rFonts w:ascii="Arial" w:hAnsi="Arial"/>
                <w:sz w:val="18"/>
                <w:lang w:eastAsia="en-GB"/>
              </w:rPr>
            </w:pPr>
            <w:bookmarkStart w:id="24" w:name="_Hlk135241570"/>
            <w:r w:rsidRPr="00E63338">
              <w:rPr>
                <w:rFonts w:ascii="Arial" w:hAnsi="Arial"/>
                <w:sz w:val="18"/>
                <w:lang w:eastAsia="en-GB"/>
              </w:rPr>
              <w:t>Object ingest base URL</w:t>
            </w:r>
            <w:bookmarkEnd w:id="24"/>
          </w:p>
        </w:tc>
        <w:tc>
          <w:tcPr>
            <w:tcW w:w="1276" w:type="dxa"/>
            <w:tcBorders>
              <w:top w:val="single" w:sz="4" w:space="0" w:color="auto"/>
              <w:left w:val="single" w:sz="4" w:space="0" w:color="auto"/>
              <w:bottom w:val="single" w:sz="4" w:space="0" w:color="auto"/>
              <w:right w:val="single" w:sz="4" w:space="0" w:color="auto"/>
            </w:tcBorders>
            <w:hideMark/>
          </w:tcPr>
          <w:p w14:paraId="6EC007EE"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sidRPr="00E63338">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FD39DC"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28A18544"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7823B19"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3A220D2B"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When present, this URL prefix is replaced by the MBSTF with the </w:t>
            </w:r>
            <w:r w:rsidRPr="00E63338">
              <w:rPr>
                <w:rFonts w:ascii="Arial" w:eastAsia="SimSun" w:hAnsi="Arial"/>
                <w:i/>
                <w:iCs/>
                <w:sz w:val="18"/>
                <w:lang w:eastAsia="en-GB"/>
              </w:rPr>
              <w:t>Object distribution base URL</w:t>
            </w:r>
            <w:r w:rsidRPr="00E63338">
              <w:rPr>
                <w:rFonts w:ascii="Arial" w:eastAsia="SimSun" w:hAnsi="Arial"/>
                <w:sz w:val="18"/>
                <w:lang w:eastAsia="en-GB"/>
              </w:rPr>
              <w:t xml:space="preserve"> prior to distribution of ingested objects.</w:t>
            </w:r>
          </w:p>
          <w:p w14:paraId="475FF15A"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If omitted, nothing is substituted in the content ingest URL when forming the object distribution URL</w:t>
            </w:r>
          </w:p>
        </w:tc>
      </w:tr>
      <w:tr w:rsidR="00917E4B" w:rsidRPr="00E63338" w14:paraId="67AE3C30"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0D69B168" w14:textId="77777777" w:rsidR="00917E4B" w:rsidRPr="00E63338" w:rsidRDefault="00917E4B" w:rsidP="00D04B5B">
            <w:pPr>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AC79E33"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sidRPr="00E63338">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0CE5F1" w14:textId="77777777" w:rsidR="00917E4B" w:rsidRPr="00E63338" w:rsidRDefault="00917E4B" w:rsidP="00D04B5B">
            <w:pPr>
              <w:spacing w:after="0"/>
              <w:rPr>
                <w:rFonts w:ascii="Arial" w:hAnsi="Arial"/>
                <w:sz w:val="18"/>
              </w:rPr>
            </w:pPr>
            <w:r w:rsidRPr="00E63338">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54DE191A"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 xml:space="preserve">A URL prefix substituted by the MBSTF in place of the </w:t>
            </w:r>
            <w:r w:rsidRPr="00E63338">
              <w:rPr>
                <w:rFonts w:ascii="Arial" w:hAnsi="Arial"/>
                <w:i/>
                <w:iCs/>
                <w:sz w:val="18"/>
                <w:lang w:eastAsia="en-GB"/>
              </w:rPr>
              <w:t>Object ingest base URL</w:t>
            </w:r>
            <w:r w:rsidRPr="00E63338">
              <w:rPr>
                <w:rFonts w:ascii="Arial" w:hAnsi="Arial"/>
                <w:sz w:val="18"/>
                <w:lang w:eastAsia="en-GB"/>
              </w:rPr>
              <w:t xml:space="preserve"> prior to distribution of ingested objects.</w:t>
            </w:r>
          </w:p>
          <w:p w14:paraId="6775F061"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 xml:space="preserve">If present, the optional </w:t>
            </w:r>
            <w:r w:rsidRPr="00E63338">
              <w:rPr>
                <w:rFonts w:ascii="Arial" w:eastAsia="SimSun" w:hAnsi="Arial"/>
                <w:i/>
                <w:iCs/>
                <w:sz w:val="18"/>
                <w:lang w:eastAsia="en-GB"/>
              </w:rPr>
              <w:t xml:space="preserve">Object ingest base URL </w:t>
            </w:r>
            <w:r w:rsidRPr="00E63338">
              <w:rPr>
                <w:rFonts w:ascii="Arial" w:eastAsia="SimSun" w:hAnsi="Arial"/>
                <w:sz w:val="18"/>
                <w:lang w:eastAsia="en-GB"/>
              </w:rPr>
              <w:t>shall also be present.</w:t>
            </w:r>
          </w:p>
          <w:p w14:paraId="3293B5B2"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If omitted, the object distribution URL is the same as the object ingest URL.</w:t>
            </w:r>
          </w:p>
        </w:tc>
      </w:tr>
      <w:tr w:rsidR="00917E4B" w:rsidRPr="00E63338" w14:paraId="3EB87C85" w14:textId="77777777" w:rsidTr="00D04B5B">
        <w:tc>
          <w:tcPr>
            <w:tcW w:w="1696" w:type="dxa"/>
            <w:tcBorders>
              <w:top w:val="single" w:sz="4" w:space="0" w:color="auto"/>
              <w:left w:val="single" w:sz="4" w:space="0" w:color="auto"/>
              <w:bottom w:val="single" w:sz="4" w:space="0" w:color="auto"/>
              <w:right w:val="single" w:sz="4" w:space="0" w:color="auto"/>
            </w:tcBorders>
          </w:tcPr>
          <w:p w14:paraId="2247E511" w14:textId="77777777" w:rsidR="00917E4B" w:rsidRPr="00E63338" w:rsidRDefault="00917E4B" w:rsidP="00D04B5B">
            <w:pPr>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3B2B78AB"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sidRPr="00E63338">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tcPr>
          <w:p w14:paraId="0DC11A81"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tcPr>
          <w:p w14:paraId="44228D4C"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sidRPr="00E63338">
              <w:rPr>
                <w:rFonts w:ascii="Arial" w:hAnsi="Arial"/>
                <w:sz w:val="18"/>
                <w:lang w:eastAsia="en-GB"/>
              </w:rPr>
              <w:t xml:space="preserve">A URL prefix substituted by the MBSTF Client in place of the </w:t>
            </w:r>
            <w:r w:rsidRPr="00E63338">
              <w:rPr>
                <w:rFonts w:ascii="Arial" w:hAnsi="Arial"/>
                <w:i/>
                <w:iCs/>
                <w:sz w:val="18"/>
                <w:lang w:eastAsia="en-GB"/>
              </w:rPr>
              <w:t>Object distribution base URL</w:t>
            </w:r>
            <w:r w:rsidRPr="00E63338">
              <w:rPr>
                <w:rFonts w:ascii="Arial" w:hAnsi="Arial"/>
                <w:sz w:val="18"/>
                <w:lang w:eastAsia="en-GB"/>
              </w:rPr>
              <w:t xml:space="preserve"> when repairing objects not received completely intact from this MBS Distribution Session (see NOTE</w:t>
            </w:r>
            <w:r>
              <w:rPr>
                <w:rFonts w:ascii="Arial" w:hAnsi="Arial"/>
                <w:sz w:val="18"/>
                <w:lang w:eastAsia="en-GB"/>
              </w:rPr>
              <w:t> 1</w:t>
            </w:r>
            <w:r w:rsidRPr="00E63338">
              <w:rPr>
                <w:rFonts w:ascii="Arial" w:hAnsi="Arial"/>
                <w:sz w:val="18"/>
                <w:lang w:eastAsia="en-GB"/>
              </w:rPr>
              <w:t>). The value shall point to the MBS AS.</w:t>
            </w:r>
          </w:p>
          <w:p w14:paraId="7C936C8E" w14:textId="77777777" w:rsidR="00917E4B" w:rsidRPr="00E63338" w:rsidRDefault="00917E4B" w:rsidP="00D04B5B">
            <w:pPr>
              <w:keepNext/>
              <w:keepLines/>
              <w:overflowPunct w:val="0"/>
              <w:autoSpaceDE w:val="0"/>
              <w:autoSpaceDN w:val="0"/>
              <w:adjustRightInd w:val="0"/>
              <w:spacing w:before="60" w:after="0"/>
              <w:textAlignment w:val="baseline"/>
              <w:rPr>
                <w:rFonts w:ascii="Arial" w:eastAsia="SimSun" w:hAnsi="Arial"/>
                <w:sz w:val="18"/>
                <w:lang w:eastAsia="en-GB"/>
              </w:rPr>
            </w:pPr>
            <w:r w:rsidRPr="00E63338">
              <w:rPr>
                <w:rFonts w:ascii="Arial" w:eastAsia="SimSun" w:hAnsi="Arial"/>
                <w:sz w:val="18"/>
                <w:lang w:eastAsia="en-GB"/>
              </w:rPr>
              <w:t>Present only when object repair is provisioned for this MBS Distribution Session.</w:t>
            </w:r>
          </w:p>
        </w:tc>
      </w:tr>
      <w:tr w:rsidR="00917E4B" w:rsidRPr="002E0AA7" w14:paraId="14CDBDCE"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DDAC0"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DC8D2"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E0EA8"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53239" w14:textId="77777777" w:rsidR="00917E4B" w:rsidRDefault="00917E4B" w:rsidP="00D04B5B">
            <w:pPr>
              <w:pStyle w:val="TAL"/>
            </w:pPr>
            <w:r>
              <w:t>An endpoint on the MBSTF from which objects are additionally made available to the MBS AS at reference point MBS</w:t>
            </w:r>
            <w:r>
              <w:noBreakHyphen/>
              <w:t>12 (NOTE 2).</w:t>
            </w:r>
          </w:p>
          <w:p w14:paraId="6AC4A3D3" w14:textId="77777777" w:rsidR="00917E4B" w:rsidRPr="002E0AA7" w:rsidRDefault="00917E4B" w:rsidP="00D04B5B">
            <w:pPr>
              <w:pStyle w:val="TALcontinuation"/>
            </w:pPr>
            <w:r w:rsidRPr="00E63338">
              <w:t>Present only when object repair is provisioned for this MBS Distribution Session</w:t>
            </w:r>
            <w:r>
              <w:t xml:space="preserve"> with pull-based ingest by the MBS AS</w:t>
            </w:r>
            <w:r w:rsidRPr="00E63338">
              <w:t>.</w:t>
            </w:r>
            <w:r>
              <w:t xml:space="preserve"> This parameter is therefore mutually exclusive with </w:t>
            </w:r>
            <w:r>
              <w:rPr>
                <w:i/>
                <w:iCs/>
              </w:rPr>
              <w:t>Object repair ingest base URL</w:t>
            </w:r>
            <w:r>
              <w:t>.</w:t>
            </w:r>
          </w:p>
        </w:tc>
      </w:tr>
      <w:tr w:rsidR="00917E4B" w:rsidRPr="00E63338" w14:paraId="3B76A8CB"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74DBF"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E5DEC" w14:textId="77777777" w:rsidR="00917E4B" w:rsidRPr="00E63338" w:rsidRDefault="00917E4B" w:rsidP="00D04B5B">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EFC9" w14:textId="77777777" w:rsidR="00917E4B" w:rsidRPr="00E63338" w:rsidRDefault="00917E4B" w:rsidP="00D04B5B">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CF60B" w14:textId="77777777" w:rsidR="00917E4B" w:rsidRDefault="00917E4B" w:rsidP="00D04B5B">
            <w:pPr>
              <w:pStyle w:val="TAL"/>
            </w:pPr>
            <w:r>
              <w:t>An endpoint on the MBS AS to which objects ingested by the MBSTF are additionally pushed (NOTE 2).</w:t>
            </w:r>
          </w:p>
          <w:p w14:paraId="7697DFEE" w14:textId="77777777" w:rsidR="00917E4B" w:rsidRPr="00E63338" w:rsidRDefault="00917E4B" w:rsidP="00D04B5B">
            <w:pPr>
              <w:pStyle w:val="TALcontinuation"/>
            </w:pPr>
            <w:r w:rsidRPr="00E63338">
              <w:t>Present only when object repair is provisioned for this MBS Distribution Session</w:t>
            </w:r>
            <w:r>
              <w:t xml:space="preserve"> with push-based ingest by the MBS AS</w:t>
            </w:r>
            <w:r w:rsidRPr="00E63338">
              <w:t>.</w:t>
            </w:r>
            <w:r>
              <w:t xml:space="preserve"> This parameter is therefore mutually exclusive with </w:t>
            </w:r>
            <w:r>
              <w:rPr>
                <w:i/>
                <w:iCs/>
              </w:rPr>
              <w:t>Object repair exposure base URL</w:t>
            </w:r>
            <w:r>
              <w:t>.</w:t>
            </w:r>
          </w:p>
        </w:tc>
      </w:tr>
      <w:tr w:rsidR="00917E4B" w:rsidRPr="00E63338" w14:paraId="5875E685" w14:textId="77777777" w:rsidTr="00D04B5B">
        <w:tc>
          <w:tcPr>
            <w:tcW w:w="9629" w:type="dxa"/>
            <w:gridSpan w:val="4"/>
            <w:tcBorders>
              <w:top w:val="single" w:sz="4" w:space="0" w:color="auto"/>
              <w:left w:val="single" w:sz="4" w:space="0" w:color="auto"/>
              <w:bottom w:val="single" w:sz="4" w:space="0" w:color="auto"/>
              <w:right w:val="single" w:sz="4" w:space="0" w:color="auto"/>
            </w:tcBorders>
          </w:tcPr>
          <w:p w14:paraId="52364CFC" w14:textId="77777777" w:rsidR="00917E4B" w:rsidRDefault="00917E4B" w:rsidP="00D04B5B">
            <w:pPr>
              <w:keepNext/>
              <w:keepLines/>
              <w:overflowPunct w:val="0"/>
              <w:autoSpaceDE w:val="0"/>
              <w:autoSpaceDN w:val="0"/>
              <w:adjustRightInd w:val="0"/>
              <w:spacing w:after="0"/>
              <w:ind w:left="851" w:hanging="851"/>
              <w:textAlignment w:val="baseline"/>
              <w:rPr>
                <w:rFonts w:ascii="Arial" w:hAnsi="Arial"/>
                <w:sz w:val="18"/>
                <w:lang w:eastAsia="en-GB"/>
              </w:rPr>
            </w:pPr>
            <w:r w:rsidRPr="00E63338">
              <w:rPr>
                <w:rFonts w:ascii="Arial" w:hAnsi="Arial"/>
                <w:sz w:val="18"/>
                <w:lang w:eastAsia="en-GB"/>
              </w:rPr>
              <w:t>NOTE</w:t>
            </w:r>
            <w:r>
              <w:rPr>
                <w:rFonts w:ascii="Arial" w:hAnsi="Arial"/>
                <w:sz w:val="18"/>
                <w:lang w:eastAsia="en-GB"/>
              </w:rPr>
              <w:t> 1</w:t>
            </w:r>
            <w:r w:rsidRPr="00E63338">
              <w:rPr>
                <w:rFonts w:ascii="Arial" w:hAnsi="Arial"/>
                <w:sz w:val="18"/>
                <w:lang w:eastAsia="en-GB"/>
              </w:rPr>
              <w:t>:</w:t>
            </w:r>
            <w:r w:rsidRPr="00E63338">
              <w:rPr>
                <w:rFonts w:ascii="Arial" w:hAnsi="Arial"/>
                <w:sz w:val="18"/>
                <w:lang w:eastAsia="en-GB"/>
              </w:rPr>
              <w:tab/>
              <w:t>Parameter not relevant to the MBSTF.</w:t>
            </w:r>
          </w:p>
          <w:p w14:paraId="08344634" w14:textId="77777777" w:rsidR="00917E4B" w:rsidRPr="00E63338" w:rsidRDefault="00917E4B" w:rsidP="00D04B5B">
            <w:pPr>
              <w:keepNext/>
              <w:keepLines/>
              <w:overflowPunct w:val="0"/>
              <w:autoSpaceDE w:val="0"/>
              <w:autoSpaceDN w:val="0"/>
              <w:adjustRightInd w:val="0"/>
              <w:spacing w:after="0"/>
              <w:ind w:left="851" w:hanging="851"/>
              <w:textAlignment w:val="baseline"/>
              <w:rPr>
                <w:rFonts w:ascii="Arial" w:hAnsi="Arial"/>
                <w:sz w:val="18"/>
                <w:lang w:eastAsia="en-GB"/>
              </w:rPr>
            </w:pPr>
            <w:r w:rsidRPr="00E63338">
              <w:rPr>
                <w:rFonts w:ascii="Arial" w:hAnsi="Arial"/>
                <w:sz w:val="18"/>
                <w:lang w:eastAsia="en-GB"/>
              </w:rPr>
              <w:t>NOTE </w:t>
            </w:r>
            <w:r>
              <w:rPr>
                <w:rFonts w:ascii="Arial" w:hAnsi="Arial"/>
                <w:sz w:val="18"/>
                <w:lang w:eastAsia="en-GB"/>
              </w:rPr>
              <w:t>2</w:t>
            </w:r>
            <w:r w:rsidRPr="00E63338">
              <w:rPr>
                <w:rFonts w:ascii="Arial" w:hAnsi="Arial"/>
                <w:sz w:val="18"/>
                <w:lang w:eastAsia="en-GB"/>
              </w:rPr>
              <w:t>:</w:t>
            </w:r>
            <w:r w:rsidRPr="00E63338">
              <w:rPr>
                <w:rFonts w:ascii="Arial" w:hAnsi="Arial"/>
                <w:sz w:val="18"/>
                <w:lang w:eastAsia="en-GB"/>
              </w:rPr>
              <w:tab/>
              <w:t>Internal parameter not exposed to the MBS Application Provider.</w:t>
            </w:r>
          </w:p>
        </w:tc>
      </w:tr>
    </w:tbl>
    <w:p w14:paraId="3E196DE8" w14:textId="77777777" w:rsidR="00917E4B" w:rsidRPr="003721A8" w:rsidRDefault="00917E4B" w:rsidP="00917E4B">
      <w:pPr>
        <w:pStyle w:val="FP"/>
      </w:pPr>
    </w:p>
    <w:bookmarkEnd w:id="22"/>
    <w:p w14:paraId="709A4534" w14:textId="77777777" w:rsidR="00917E4B" w:rsidRPr="003721A8" w:rsidRDefault="00917E4B" w:rsidP="00917E4B">
      <w:pPr>
        <w:keepNext/>
      </w:pPr>
      <w:r w:rsidRPr="003721A8">
        <w:t>The following MBS distribution session are additionally relevant when the distribution method is the Packet Distribution Method:</w:t>
      </w:r>
    </w:p>
    <w:p w14:paraId="695DD99E" w14:textId="77777777" w:rsidR="00917E4B" w:rsidRPr="003721A8" w:rsidRDefault="00917E4B" w:rsidP="00917E4B">
      <w:pPr>
        <w:pStyle w:val="TH"/>
      </w:pPr>
      <w:bookmarkStart w:id="25" w:name="_CRTable4_5_63"/>
      <w:r w:rsidRPr="003721A8">
        <w:t xml:space="preserve">Table </w:t>
      </w:r>
      <w:bookmarkEnd w:id="25"/>
      <w:r w:rsidRPr="003721A8">
        <w:t>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917E4B" w:rsidRPr="003721A8" w14:paraId="3F45660D" w14:textId="77777777" w:rsidTr="00D04B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727ACF" w14:textId="77777777" w:rsidR="00917E4B" w:rsidRPr="003721A8" w:rsidRDefault="00917E4B"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DE2D11" w14:textId="77777777" w:rsidR="00917E4B" w:rsidRPr="003721A8" w:rsidRDefault="00917E4B"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73C529" w14:textId="77777777" w:rsidR="00917E4B" w:rsidRPr="003721A8" w:rsidRDefault="00917E4B" w:rsidP="00D04B5B">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5F8385" w14:textId="77777777" w:rsidR="00917E4B" w:rsidRPr="003721A8" w:rsidRDefault="00917E4B" w:rsidP="00D04B5B">
            <w:pPr>
              <w:pStyle w:val="TAH"/>
            </w:pPr>
            <w:r w:rsidRPr="003721A8">
              <w:t>Description</w:t>
            </w:r>
          </w:p>
        </w:tc>
      </w:tr>
      <w:tr w:rsidR="00917E4B" w:rsidRPr="003721A8" w14:paraId="68A0789C" w14:textId="77777777" w:rsidTr="00D04B5B">
        <w:tc>
          <w:tcPr>
            <w:tcW w:w="2263" w:type="dxa"/>
            <w:tcBorders>
              <w:top w:val="single" w:sz="4" w:space="0" w:color="auto"/>
              <w:left w:val="single" w:sz="4" w:space="0" w:color="auto"/>
              <w:bottom w:val="single" w:sz="4" w:space="0" w:color="auto"/>
              <w:right w:val="single" w:sz="4" w:space="0" w:color="auto"/>
            </w:tcBorders>
          </w:tcPr>
          <w:p w14:paraId="6468C74E" w14:textId="77777777" w:rsidR="00917E4B" w:rsidRPr="003721A8" w:rsidRDefault="00917E4B" w:rsidP="00D04B5B">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22B2D939" w14:textId="77777777" w:rsidR="00917E4B" w:rsidRPr="003721A8" w:rsidRDefault="00917E4B"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2442A09" w14:textId="77777777" w:rsidR="00917E4B" w:rsidRPr="003721A8" w:rsidRDefault="00917E4B" w:rsidP="00D04B5B">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4C0D7C4D" w14:textId="77777777" w:rsidR="00917E4B" w:rsidRPr="003721A8" w:rsidRDefault="00917E4B" w:rsidP="00D04B5B">
            <w:pPr>
              <w:pStyle w:val="TAL"/>
            </w:pPr>
            <w:r w:rsidRPr="003721A8">
              <w:t>Indicates whether packets are to be ingested using multicast ingest or unicast ingest.</w:t>
            </w:r>
          </w:p>
          <w:p w14:paraId="3C66786E" w14:textId="77777777" w:rsidR="00917E4B" w:rsidRPr="003721A8" w:rsidRDefault="00917E4B" w:rsidP="00D04B5B">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4226E15D" w14:textId="77777777" w:rsidR="00917E4B" w:rsidRPr="003721A8" w:rsidDel="00BA50FB" w:rsidRDefault="00917E4B" w:rsidP="00D04B5B">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917E4B" w:rsidRPr="003721A8" w14:paraId="5FE5F315" w14:textId="77777777" w:rsidTr="00D04B5B">
        <w:tc>
          <w:tcPr>
            <w:tcW w:w="2263" w:type="dxa"/>
            <w:tcBorders>
              <w:top w:val="single" w:sz="4" w:space="0" w:color="auto"/>
              <w:left w:val="single" w:sz="4" w:space="0" w:color="auto"/>
              <w:bottom w:val="single" w:sz="4" w:space="0" w:color="auto"/>
              <w:right w:val="single" w:sz="4" w:space="0" w:color="auto"/>
            </w:tcBorders>
            <w:hideMark/>
          </w:tcPr>
          <w:p w14:paraId="6F3FF1FA" w14:textId="77777777" w:rsidR="00917E4B" w:rsidRPr="003721A8" w:rsidRDefault="00917E4B" w:rsidP="00D04B5B">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033306F3" w14:textId="77777777" w:rsidR="00917E4B" w:rsidRPr="003721A8" w:rsidRDefault="00917E4B"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579E46F5" w14:textId="77777777" w:rsidR="00917E4B" w:rsidRPr="003721A8" w:rsidRDefault="00917E4B" w:rsidP="00D04B5B">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E150510" w14:textId="77777777" w:rsidR="00917E4B" w:rsidRPr="003721A8" w:rsidRDefault="00917E4B" w:rsidP="00D04B5B">
            <w:pPr>
              <w:pStyle w:val="TAL"/>
            </w:pPr>
            <w:r w:rsidRPr="003721A8">
              <w:t>The endpoint addresses used by the MBS Application Provider and MBSTF to establish a connection at reference point Nmb8 prior to the commencement of this MBS User Data Ingest Session.</w:t>
            </w:r>
          </w:p>
          <w:p w14:paraId="37702269" w14:textId="77777777" w:rsidR="00917E4B" w:rsidRPr="003721A8" w:rsidRDefault="00917E4B" w:rsidP="00D04B5B">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63E4E9B0" w14:textId="77777777" w:rsidR="00917E4B" w:rsidRPr="003721A8" w:rsidRDefault="00917E4B" w:rsidP="00D04B5B">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565217EF" w14:textId="77777777" w:rsidR="007A38A3" w:rsidRDefault="007A38A3">
      <w:pPr>
        <w:rPr>
          <w:noProof/>
        </w:rPr>
      </w:pPr>
    </w:p>
    <w:p w14:paraId="7AF33109" w14:textId="6CC21AC2" w:rsidR="00917E4B" w:rsidRDefault="00917E4B" w:rsidP="00646910">
      <w:pPr>
        <w:keepNext/>
        <w:rPr>
          <w:noProof/>
        </w:rPr>
      </w:pPr>
      <w:r>
        <w:rPr>
          <w:noProof/>
        </w:rPr>
        <w:lastRenderedPageBreak/>
        <w:t>**** Next Change ****</w:t>
      </w:r>
    </w:p>
    <w:p w14:paraId="7C0A3EF0" w14:textId="77777777" w:rsidR="007A38A3" w:rsidRPr="003721A8" w:rsidRDefault="007A38A3" w:rsidP="007A38A3">
      <w:pPr>
        <w:pStyle w:val="Heading3"/>
      </w:pPr>
      <w:bookmarkStart w:id="26" w:name="_Toc193960168"/>
      <w:r w:rsidRPr="003721A8">
        <w:t>4.5.8</w:t>
      </w:r>
      <w:r w:rsidRPr="003721A8">
        <w:tab/>
        <w:t>MBS Distribution Session Announcement parameters</w:t>
      </w:r>
      <w:bookmarkEnd w:id="26"/>
    </w:p>
    <w:p w14:paraId="301D7B71" w14:textId="77777777" w:rsidR="007A38A3" w:rsidRPr="003721A8" w:rsidRDefault="007A38A3" w:rsidP="007A38A3">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76157A6F" w14:textId="77777777" w:rsidR="007A38A3" w:rsidRDefault="007A38A3" w:rsidP="007A38A3">
      <w:pPr>
        <w:pStyle w:val="TH"/>
      </w:pPr>
      <w:bookmarkStart w:id="27" w:name="_CRTable4_5_81"/>
      <w:r w:rsidRPr="003721A8">
        <w:t xml:space="preserve">Table </w:t>
      </w:r>
      <w:bookmarkEnd w:id="27"/>
      <w:r w:rsidRPr="003721A8">
        <w:t>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A38A3" w14:paraId="71DA05A4" w14:textId="77777777" w:rsidTr="00107C3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06F31B" w14:textId="77777777" w:rsidR="007A38A3" w:rsidRDefault="007A38A3" w:rsidP="00107C37">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A9132B" w14:textId="77777777" w:rsidR="007A38A3" w:rsidRDefault="007A38A3" w:rsidP="00107C37">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5159F2" w14:textId="77777777" w:rsidR="007A38A3" w:rsidRDefault="007A38A3" w:rsidP="00107C37">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F48688" w14:textId="77777777" w:rsidR="007A38A3" w:rsidRDefault="007A38A3" w:rsidP="00107C37">
            <w:pPr>
              <w:pStyle w:val="TAH"/>
            </w:pPr>
            <w:r>
              <w:t>Description</w:t>
            </w:r>
          </w:p>
        </w:tc>
      </w:tr>
      <w:tr w:rsidR="007A38A3" w14:paraId="05E68614"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417568B" w14:textId="77777777" w:rsidR="007A38A3" w:rsidRDefault="007A38A3" w:rsidP="00107C37">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E5FF6FA" w14:textId="77777777" w:rsidR="007A38A3" w:rsidRDefault="007A38A3" w:rsidP="00107C3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2929E8C" w14:textId="77777777" w:rsidR="007A38A3" w:rsidRDefault="007A38A3" w:rsidP="00107C37">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2DD956DF" w14:textId="77777777" w:rsidR="007A38A3" w:rsidRDefault="007A38A3" w:rsidP="00107C37">
            <w:pPr>
              <w:pStyle w:val="TAL"/>
            </w:pPr>
            <w:r>
              <w:t>The Temporary Mobile Group Identity (TMGI) or Source-Specific Multicast (SSM) IP address of the MBS Distribution Session from which this announcement is derived.</w:t>
            </w:r>
          </w:p>
        </w:tc>
      </w:tr>
      <w:tr w:rsidR="00D8026D" w14:paraId="38DB3C73" w14:textId="77777777" w:rsidTr="00107C37">
        <w:trPr>
          <w:ins w:id="28" w:author="Thorsten Lohmar" w:date="2025-05-12T15:37:00Z"/>
        </w:trPr>
        <w:tc>
          <w:tcPr>
            <w:tcW w:w="2263" w:type="dxa"/>
            <w:tcBorders>
              <w:top w:val="single" w:sz="4" w:space="0" w:color="auto"/>
              <w:left w:val="single" w:sz="4" w:space="0" w:color="auto"/>
              <w:bottom w:val="single" w:sz="4" w:space="0" w:color="auto"/>
              <w:right w:val="single" w:sz="4" w:space="0" w:color="auto"/>
            </w:tcBorders>
          </w:tcPr>
          <w:p w14:paraId="6116B23E" w14:textId="2CC3057C" w:rsidR="00D8026D" w:rsidRDefault="00BA1EDE" w:rsidP="00107C37">
            <w:pPr>
              <w:pStyle w:val="TAL"/>
              <w:rPr>
                <w:ins w:id="29" w:author="Thorsten Lohmar" w:date="2025-05-12T15:37:00Z"/>
              </w:rPr>
            </w:pPr>
            <w:ins w:id="30" w:author="Thorsten Lohmar" w:date="2025-05-12T20:07:00Z">
              <w:r>
                <w:t xml:space="preserve">Target </w:t>
              </w:r>
            </w:ins>
            <w:ins w:id="31" w:author="Thorsten Lohmar" w:date="2025-05-12T15:37:00Z">
              <w:r w:rsidR="003879FF" w:rsidRPr="00733502">
                <w:t>service area</w:t>
              </w:r>
            </w:ins>
            <w:ins w:id="32" w:author="Richard Bradbury" w:date="2025-05-14T14:53:00Z">
              <w:r w:rsidR="00FE1F6E">
                <w:t>s</w:t>
              </w:r>
            </w:ins>
          </w:p>
        </w:tc>
        <w:tc>
          <w:tcPr>
            <w:tcW w:w="1276" w:type="dxa"/>
            <w:tcBorders>
              <w:top w:val="single" w:sz="4" w:space="0" w:color="auto"/>
              <w:left w:val="single" w:sz="4" w:space="0" w:color="auto"/>
              <w:bottom w:val="single" w:sz="4" w:space="0" w:color="auto"/>
              <w:right w:val="single" w:sz="4" w:space="0" w:color="auto"/>
            </w:tcBorders>
          </w:tcPr>
          <w:p w14:paraId="3EC0D4A8" w14:textId="5E801EB0" w:rsidR="00D8026D" w:rsidRDefault="00BA1EDE" w:rsidP="00107C37">
            <w:pPr>
              <w:pStyle w:val="TAC"/>
              <w:rPr>
                <w:ins w:id="33" w:author="Thorsten Lohmar" w:date="2025-05-12T15:37:00Z"/>
              </w:rPr>
            </w:pPr>
            <w:ins w:id="34" w:author="Thorsten Lohmar" w:date="2025-05-12T20:07:00Z">
              <w:r>
                <w:t>0..</w:t>
              </w:r>
            </w:ins>
            <w:ins w:id="35" w:author="Richard Bradbury" w:date="2025-05-14T14:59:00Z">
              <w:r w:rsidR="00B22458">
                <w:t>*</w:t>
              </w:r>
            </w:ins>
          </w:p>
        </w:tc>
        <w:tc>
          <w:tcPr>
            <w:tcW w:w="1134" w:type="dxa"/>
            <w:tcBorders>
              <w:top w:val="single" w:sz="4" w:space="0" w:color="auto"/>
              <w:left w:val="single" w:sz="4" w:space="0" w:color="auto"/>
              <w:bottom w:val="single" w:sz="4" w:space="0" w:color="auto"/>
              <w:right w:val="single" w:sz="4" w:space="0" w:color="auto"/>
            </w:tcBorders>
          </w:tcPr>
          <w:p w14:paraId="06AB0C99" w14:textId="16BE4ED0" w:rsidR="00D8026D" w:rsidRDefault="00FE1F6E" w:rsidP="00107C37">
            <w:pPr>
              <w:pStyle w:val="TAL"/>
              <w:rPr>
                <w:ins w:id="36" w:author="Thorsten Lohmar" w:date="2025-05-12T15:37:00Z"/>
              </w:rPr>
            </w:pPr>
            <w:ins w:id="37" w:author="Richard Bradbury" w:date="2025-05-14T14:54:00Z">
              <w:r>
                <w:t xml:space="preserve">MBS Application Provider or </w:t>
              </w:r>
            </w:ins>
            <w:ins w:id="38" w:author="Thorsten Lohmar" w:date="2025-05-12T15:38:00Z">
              <w:r w:rsidR="00772E23">
                <w:t>MBSF</w:t>
              </w:r>
            </w:ins>
          </w:p>
        </w:tc>
        <w:tc>
          <w:tcPr>
            <w:tcW w:w="4956" w:type="dxa"/>
            <w:tcBorders>
              <w:top w:val="single" w:sz="4" w:space="0" w:color="auto"/>
              <w:left w:val="single" w:sz="4" w:space="0" w:color="auto"/>
              <w:bottom w:val="single" w:sz="4" w:space="0" w:color="auto"/>
              <w:right w:val="single" w:sz="4" w:space="0" w:color="auto"/>
            </w:tcBorders>
          </w:tcPr>
          <w:p w14:paraId="6B0EFBB5" w14:textId="1A8ACFD8" w:rsidR="00D8026D" w:rsidRDefault="00B72F53" w:rsidP="00772E23">
            <w:pPr>
              <w:pStyle w:val="TAL"/>
              <w:rPr>
                <w:ins w:id="39" w:author="Thorsten Lohmar" w:date="2025-05-12T15:37:00Z"/>
              </w:rPr>
            </w:pPr>
            <w:ins w:id="40" w:author="Richard Bradbury" w:date="2025-05-14T14:58:00Z">
              <w:r w:rsidRPr="00B72F53">
                <w:t>The set of regions comprising the MBS service area in which this MBS Distribution Session is available for reception.</w:t>
              </w:r>
            </w:ins>
          </w:p>
        </w:tc>
      </w:tr>
      <w:tr w:rsidR="007A38A3" w14:paraId="0F346DCE"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77B2514E" w14:textId="77777777" w:rsidR="007A38A3" w:rsidRDefault="007A38A3" w:rsidP="00107C37">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0EE60557" w14:textId="77777777" w:rsidR="007A38A3" w:rsidRDefault="007A38A3" w:rsidP="00107C37">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9679294" w14:textId="77777777" w:rsidR="007A38A3" w:rsidRDefault="007A38A3" w:rsidP="00107C37">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056F058C" w14:textId="0744B304" w:rsidR="007A38A3" w:rsidRDefault="007A38A3" w:rsidP="00107C37">
            <w:pPr>
              <w:pStyle w:val="TAL"/>
            </w:pPr>
            <w:r>
              <w:t>(Broadcast MBS Session only.) Identifies a preconfigured area within which, and in proximity to, the cell(s) are announcing the MBS FSA ID and the associated frequency corresponding to this MBS Distribution Session Announcement (see NOTE)</w:t>
            </w:r>
            <w:ins w:id="41" w:author="Richard Bradbury" w:date="2025-05-14T14:56:00Z">
              <w:r w:rsidR="00B72F53">
                <w:t>.</w:t>
              </w:r>
            </w:ins>
          </w:p>
        </w:tc>
      </w:tr>
      <w:tr w:rsidR="007A38A3" w14:paraId="33799742" w14:textId="77777777" w:rsidTr="00107C37">
        <w:tc>
          <w:tcPr>
            <w:tcW w:w="2263" w:type="dxa"/>
            <w:tcBorders>
              <w:top w:val="single" w:sz="4" w:space="0" w:color="auto"/>
              <w:left w:val="single" w:sz="4" w:space="0" w:color="auto"/>
              <w:bottom w:val="single" w:sz="4" w:space="0" w:color="auto"/>
              <w:right w:val="single" w:sz="4" w:space="0" w:color="auto"/>
            </w:tcBorders>
          </w:tcPr>
          <w:p w14:paraId="6965362D" w14:textId="77777777" w:rsidR="007A38A3" w:rsidRDefault="007A38A3" w:rsidP="00107C37">
            <w:pPr>
              <w:pStyle w:val="TAL"/>
            </w:pPr>
            <w:r>
              <w:t>Radio parameters</w:t>
            </w:r>
          </w:p>
        </w:tc>
        <w:tc>
          <w:tcPr>
            <w:tcW w:w="1276" w:type="dxa"/>
            <w:tcBorders>
              <w:top w:val="single" w:sz="4" w:space="0" w:color="auto"/>
              <w:left w:val="single" w:sz="4" w:space="0" w:color="auto"/>
              <w:bottom w:val="single" w:sz="4" w:space="0" w:color="auto"/>
              <w:right w:val="single" w:sz="4" w:space="0" w:color="auto"/>
            </w:tcBorders>
          </w:tcPr>
          <w:p w14:paraId="6ADC3AFB" w14:textId="77777777" w:rsidR="007A38A3" w:rsidRDefault="007A38A3" w:rsidP="00107C37">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1DCF98D6" w14:textId="77777777" w:rsidR="007A38A3" w:rsidRDefault="007A38A3" w:rsidP="00107C37">
            <w:pPr>
              <w:pStyle w:val="TAL"/>
            </w:pPr>
            <w:r>
              <w:t>MBSF</w:t>
            </w:r>
          </w:p>
        </w:tc>
        <w:tc>
          <w:tcPr>
            <w:tcW w:w="4956" w:type="dxa"/>
            <w:tcBorders>
              <w:top w:val="single" w:sz="4" w:space="0" w:color="auto"/>
              <w:left w:val="single" w:sz="4" w:space="0" w:color="auto"/>
              <w:bottom w:val="single" w:sz="4" w:space="0" w:color="auto"/>
              <w:right w:val="single" w:sz="4" w:space="0" w:color="auto"/>
            </w:tcBorders>
          </w:tcPr>
          <w:p w14:paraId="402701B7" w14:textId="77777777" w:rsidR="007A38A3" w:rsidRDefault="007A38A3" w:rsidP="00107C37">
            <w:pPr>
              <w:pStyle w:val="TAL"/>
            </w:pPr>
            <w:r>
              <w:t xml:space="preserve">(Broadcast MBS Session only.) Radio transmission parameters of this MBS Distribution Session in its target service areas. The values are obtained by the MBSF from the OAM using the </w:t>
            </w:r>
            <w:r w:rsidRPr="005D69BD">
              <w:rPr>
                <w:i/>
                <w:iCs/>
              </w:rPr>
              <w:t>MBS Frequency Selection Area (FSA) Identifier</w:t>
            </w:r>
            <w:r>
              <w:t xml:space="preserve"> (see above) as the lookup key.</w:t>
            </w:r>
          </w:p>
        </w:tc>
      </w:tr>
      <w:tr w:rsidR="007A38A3" w14:paraId="24544BFC" w14:textId="77777777" w:rsidTr="00107C37">
        <w:tc>
          <w:tcPr>
            <w:tcW w:w="2263" w:type="dxa"/>
            <w:tcBorders>
              <w:top w:val="single" w:sz="4" w:space="0" w:color="auto"/>
              <w:left w:val="single" w:sz="4" w:space="0" w:color="auto"/>
              <w:bottom w:val="single" w:sz="4" w:space="0" w:color="auto"/>
              <w:right w:val="single" w:sz="4" w:space="0" w:color="auto"/>
            </w:tcBorders>
          </w:tcPr>
          <w:p w14:paraId="5AAC8748" w14:textId="77777777" w:rsidR="007A38A3" w:rsidRDefault="007A38A3" w:rsidP="00107C37">
            <w:pPr>
              <w:pStyle w:val="TAL"/>
            </w:pPr>
            <w:r>
              <w:t>Target UE classes</w:t>
            </w:r>
          </w:p>
        </w:tc>
        <w:tc>
          <w:tcPr>
            <w:tcW w:w="1276" w:type="dxa"/>
            <w:tcBorders>
              <w:top w:val="single" w:sz="4" w:space="0" w:color="auto"/>
              <w:left w:val="single" w:sz="4" w:space="0" w:color="auto"/>
              <w:bottom w:val="single" w:sz="4" w:space="0" w:color="auto"/>
              <w:right w:val="single" w:sz="4" w:space="0" w:color="auto"/>
            </w:tcBorders>
          </w:tcPr>
          <w:p w14:paraId="27CEB9DD" w14:textId="77777777" w:rsidR="007A38A3" w:rsidRDefault="007A38A3" w:rsidP="00107C37">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40BD0B8E" w14:textId="77777777" w:rsidR="007A38A3" w:rsidRDefault="007A38A3" w:rsidP="00107C37">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tcPr>
          <w:p w14:paraId="2F71303C" w14:textId="77777777" w:rsidR="007A38A3" w:rsidRDefault="007A38A3" w:rsidP="00107C37">
            <w:pPr>
              <w:pStyle w:val="TAL"/>
            </w:pPr>
            <w:r>
              <w:t>(Broadcast MBS Session only</w:t>
            </w:r>
            <w:bookmarkStart w:id="42" w:name="_Hlk166509634"/>
            <w:r>
              <w:t>.) Indicates whether the MBS Distribution Session described by this announcement is suitable for consumption by NR RedCap UEs and/or non-NR RedCap UEs as defined in clause 6.19 of TS 23.247 [5].</w:t>
            </w:r>
            <w:bookmarkEnd w:id="42"/>
          </w:p>
        </w:tc>
      </w:tr>
      <w:tr w:rsidR="007A38A3" w14:paraId="5EF3237B"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0F3C263" w14:textId="77777777" w:rsidR="007A38A3" w:rsidRDefault="007A38A3" w:rsidP="00107C37">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32752084" w14:textId="77777777" w:rsidR="007A38A3" w:rsidRDefault="007A38A3" w:rsidP="00107C3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26D258B" w14:textId="77777777" w:rsidR="007A38A3" w:rsidRDefault="007A38A3" w:rsidP="00107C37">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0462B2D" w14:textId="77777777" w:rsidR="007A38A3" w:rsidRDefault="007A38A3" w:rsidP="00107C37">
            <w:pPr>
              <w:pStyle w:val="TAL"/>
            </w:pPr>
            <w:r>
              <w:t>The distribution method (as defined in clause 6) of the MBS Distribution Session from which this announcement is derived.</w:t>
            </w:r>
          </w:p>
        </w:tc>
      </w:tr>
      <w:tr w:rsidR="007A38A3" w14:paraId="329E900D"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30A50020" w14:textId="77777777" w:rsidR="007A38A3" w:rsidRDefault="007A38A3" w:rsidP="00107C37">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45028851" w14:textId="77777777" w:rsidR="007A38A3" w:rsidRDefault="007A38A3" w:rsidP="00107C37">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0D346A37" w14:textId="77777777" w:rsidR="007A38A3" w:rsidRDefault="007A38A3" w:rsidP="00107C37">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EDB6AD7" w14:textId="77777777" w:rsidR="007A38A3" w:rsidRDefault="007A38A3" w:rsidP="00107C37">
            <w:pPr>
              <w:pStyle w:val="TAL"/>
            </w:pPr>
            <w:r>
              <w:t>Additional parameters needed to receive the MBS Distribution Session from which this announcement is derived, including relevant User Plane traffic flow parameters.</w:t>
            </w:r>
          </w:p>
        </w:tc>
      </w:tr>
      <w:tr w:rsidR="007A38A3" w14:paraId="5AE03200"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08090351" w14:textId="77777777" w:rsidR="007A38A3" w:rsidRDefault="007A38A3" w:rsidP="00107C37">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5CD0DD91" w14:textId="77777777" w:rsidR="007A38A3" w:rsidRDefault="007A38A3" w:rsidP="00107C37">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53D0E4C8" w14:textId="77777777" w:rsidR="007A38A3" w:rsidRDefault="007A38A3" w:rsidP="00107C37">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0FE5B615" w14:textId="77777777" w:rsidR="007A38A3" w:rsidRDefault="007A38A3" w:rsidP="00107C37">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7A870CE8" w14:textId="77777777" w:rsidR="007A38A3" w:rsidRPr="00FC50CA" w:rsidRDefault="007A38A3" w:rsidP="00107C37">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2A0712D9" w14:textId="77777777" w:rsidR="007A38A3" w:rsidRDefault="007A38A3" w:rsidP="00107C37">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6C6ADE54" w14:textId="77777777" w:rsidR="007A38A3" w:rsidRDefault="007A38A3" w:rsidP="00107C37">
            <w:pPr>
              <w:pStyle w:val="TALcontinuation"/>
            </w:pPr>
            <w:r w:rsidRPr="00FC50CA">
              <w:rPr>
                <w:lang w:eastAsia="zh-CN"/>
              </w:rPr>
              <w:t>-</w:t>
            </w:r>
            <w:r w:rsidRPr="00FC50CA">
              <w:rPr>
                <w:lang w:eastAsia="zh-CN"/>
              </w:rPr>
              <w:tab/>
              <w:t>The address of the key management server (FQDN of the MBSSF) when user plane security is in force.</w:t>
            </w:r>
          </w:p>
        </w:tc>
      </w:tr>
      <w:tr w:rsidR="007A38A3" w:rsidRPr="00A5436C" w14:paraId="377BEBBA" w14:textId="77777777" w:rsidTr="00107C37">
        <w:tc>
          <w:tcPr>
            <w:tcW w:w="2263" w:type="dxa"/>
            <w:tcBorders>
              <w:top w:val="single" w:sz="4" w:space="0" w:color="auto"/>
              <w:left w:val="single" w:sz="4" w:space="0" w:color="auto"/>
              <w:bottom w:val="single" w:sz="4" w:space="0" w:color="auto"/>
              <w:right w:val="single" w:sz="4" w:space="0" w:color="auto"/>
            </w:tcBorders>
          </w:tcPr>
          <w:p w14:paraId="65EB2302" w14:textId="77777777" w:rsidR="007A38A3" w:rsidRPr="00A5436C" w:rsidRDefault="007A38A3" w:rsidP="00107C37">
            <w:pPr>
              <w:pStyle w:val="TAL"/>
              <w:rPr>
                <w:lang w:eastAsia="zh-CN"/>
              </w:rPr>
            </w:pPr>
            <w:r>
              <w:t>Time service endpoints</w:t>
            </w:r>
          </w:p>
        </w:tc>
        <w:tc>
          <w:tcPr>
            <w:tcW w:w="1276" w:type="dxa"/>
            <w:tcBorders>
              <w:top w:val="single" w:sz="4" w:space="0" w:color="auto"/>
              <w:left w:val="single" w:sz="4" w:space="0" w:color="auto"/>
              <w:bottom w:val="single" w:sz="4" w:space="0" w:color="auto"/>
              <w:right w:val="single" w:sz="4" w:space="0" w:color="auto"/>
            </w:tcBorders>
          </w:tcPr>
          <w:p w14:paraId="08AAEAFB" w14:textId="77777777" w:rsidR="007A38A3" w:rsidRPr="00A5436C" w:rsidRDefault="007A38A3" w:rsidP="00107C37">
            <w:pPr>
              <w:pStyle w:val="TAC"/>
              <w:rPr>
                <w:lang w:eastAsia="zh-CN"/>
              </w:rPr>
            </w:pPr>
            <w:r w:rsidRPr="003721A8">
              <w:t>0..</w:t>
            </w:r>
            <w:r>
              <w:t>N</w:t>
            </w:r>
          </w:p>
        </w:tc>
        <w:tc>
          <w:tcPr>
            <w:tcW w:w="1134" w:type="dxa"/>
            <w:tcBorders>
              <w:top w:val="single" w:sz="4" w:space="0" w:color="auto"/>
              <w:left w:val="single" w:sz="4" w:space="0" w:color="auto"/>
              <w:bottom w:val="single" w:sz="4" w:space="0" w:color="auto"/>
              <w:right w:val="single" w:sz="4" w:space="0" w:color="auto"/>
            </w:tcBorders>
          </w:tcPr>
          <w:p w14:paraId="20055E33" w14:textId="77777777" w:rsidR="007A38A3" w:rsidRPr="00A5436C" w:rsidRDefault="007A38A3" w:rsidP="00107C37">
            <w:pPr>
              <w:pStyle w:val="TAL"/>
              <w:rPr>
                <w:rFonts w:eastAsia="DengXian"/>
                <w:lang w:eastAsia="zh-CN"/>
              </w:rPr>
            </w:pPr>
            <w:r>
              <w:t>MBSF</w:t>
            </w:r>
          </w:p>
        </w:tc>
        <w:tc>
          <w:tcPr>
            <w:tcW w:w="4956" w:type="dxa"/>
            <w:tcBorders>
              <w:top w:val="single" w:sz="4" w:space="0" w:color="auto"/>
              <w:left w:val="single" w:sz="4" w:space="0" w:color="auto"/>
              <w:bottom w:val="single" w:sz="4" w:space="0" w:color="auto"/>
              <w:right w:val="single" w:sz="4" w:space="0" w:color="auto"/>
            </w:tcBorders>
          </w:tcPr>
          <w:p w14:paraId="08FB9B27" w14:textId="77777777" w:rsidR="007A38A3" w:rsidRPr="00A5436C" w:rsidRDefault="007A38A3" w:rsidP="00107C37">
            <w:pPr>
              <w:pStyle w:val="TAL"/>
              <w:rPr>
                <w:lang w:eastAsia="zh-CN"/>
              </w:rPr>
            </w:pPr>
            <w:r w:rsidRPr="00A5436C">
              <w:t>A set of endpoints provided by the MBS</w:t>
            </w:r>
            <w:r>
              <w:t> </w:t>
            </w:r>
            <w:r w:rsidRPr="00A5436C">
              <w:t xml:space="preserve">AS </w:t>
            </w:r>
            <w:r>
              <w:t xml:space="preserve">and </w:t>
            </w:r>
            <w:r w:rsidRPr="00A5436C">
              <w:t>used by the MBS Client to synchronise its clock with the needed precision</w:t>
            </w:r>
            <w:r>
              <w:t>.</w:t>
            </w:r>
          </w:p>
        </w:tc>
      </w:tr>
      <w:tr w:rsidR="007A38A3" w14:paraId="6750587E" w14:textId="77777777" w:rsidTr="00107C37">
        <w:tc>
          <w:tcPr>
            <w:tcW w:w="9629" w:type="dxa"/>
            <w:gridSpan w:val="4"/>
            <w:tcBorders>
              <w:top w:val="single" w:sz="4" w:space="0" w:color="auto"/>
              <w:left w:val="single" w:sz="4" w:space="0" w:color="auto"/>
              <w:bottom w:val="single" w:sz="4" w:space="0" w:color="auto"/>
              <w:right w:val="single" w:sz="4" w:space="0" w:color="auto"/>
            </w:tcBorders>
            <w:hideMark/>
          </w:tcPr>
          <w:p w14:paraId="280F2021" w14:textId="77777777" w:rsidR="007A38A3" w:rsidRDefault="007A38A3" w:rsidP="00107C37">
            <w:pPr>
              <w:pStyle w:val="TAN"/>
            </w:pPr>
            <w:r>
              <w:t>NOTE:</w:t>
            </w:r>
            <w:r>
              <w:tab/>
              <w:t>Used to guide frequency selection by the UE for a broadcast MBS Session.</w:t>
            </w:r>
          </w:p>
        </w:tc>
      </w:tr>
    </w:tbl>
    <w:p w14:paraId="105FD70F" w14:textId="77777777" w:rsidR="007A38A3" w:rsidRPr="003721A8" w:rsidRDefault="007A38A3" w:rsidP="007A38A3"/>
    <w:p w14:paraId="47CA0289" w14:textId="77777777" w:rsidR="007A38A3" w:rsidRPr="003721A8" w:rsidRDefault="007A38A3" w:rsidP="007A38A3">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2BD0226E" w14:textId="77777777" w:rsidR="007A38A3" w:rsidRPr="003721A8" w:rsidRDefault="007A38A3" w:rsidP="007A38A3">
      <w:pPr>
        <w:pStyle w:val="TH"/>
      </w:pPr>
      <w:bookmarkStart w:id="43" w:name="_CRTable4_5_82"/>
      <w:r w:rsidRPr="003721A8">
        <w:t xml:space="preserve">Table </w:t>
      </w:r>
      <w:bookmarkEnd w:id="43"/>
      <w:r w:rsidRPr="003721A8">
        <w:t>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A38A3" w:rsidRPr="003721A8" w14:paraId="5DADDCE9" w14:textId="77777777" w:rsidTr="00107C37">
        <w:tc>
          <w:tcPr>
            <w:tcW w:w="2263" w:type="dxa"/>
            <w:shd w:val="clear" w:color="auto" w:fill="BFBFBF" w:themeFill="background1" w:themeFillShade="BF"/>
          </w:tcPr>
          <w:p w14:paraId="6AC59593" w14:textId="77777777" w:rsidR="007A38A3" w:rsidRPr="003721A8" w:rsidRDefault="007A38A3" w:rsidP="00107C37">
            <w:pPr>
              <w:pStyle w:val="TAH"/>
            </w:pPr>
            <w:r w:rsidRPr="003721A8">
              <w:t>Parameter</w:t>
            </w:r>
          </w:p>
        </w:tc>
        <w:tc>
          <w:tcPr>
            <w:tcW w:w="1276" w:type="dxa"/>
            <w:shd w:val="clear" w:color="auto" w:fill="BFBFBF" w:themeFill="background1" w:themeFillShade="BF"/>
          </w:tcPr>
          <w:p w14:paraId="39080A69" w14:textId="77777777" w:rsidR="007A38A3" w:rsidRPr="003721A8" w:rsidRDefault="007A38A3" w:rsidP="00107C37">
            <w:pPr>
              <w:pStyle w:val="TAH"/>
            </w:pPr>
            <w:r w:rsidRPr="003721A8">
              <w:t>Cardinality</w:t>
            </w:r>
          </w:p>
        </w:tc>
        <w:tc>
          <w:tcPr>
            <w:tcW w:w="1134" w:type="dxa"/>
            <w:tcBorders>
              <w:bottom w:val="single" w:sz="4" w:space="0" w:color="auto"/>
            </w:tcBorders>
            <w:shd w:val="clear" w:color="auto" w:fill="BFBFBF" w:themeFill="background1" w:themeFillShade="BF"/>
          </w:tcPr>
          <w:p w14:paraId="0484281A" w14:textId="77777777" w:rsidR="007A38A3" w:rsidRPr="003721A8" w:rsidRDefault="007A38A3" w:rsidP="00107C37">
            <w:pPr>
              <w:pStyle w:val="TAH"/>
            </w:pPr>
            <w:r w:rsidRPr="003721A8">
              <w:t>Assigner</w:t>
            </w:r>
          </w:p>
        </w:tc>
        <w:tc>
          <w:tcPr>
            <w:tcW w:w="4956" w:type="dxa"/>
            <w:shd w:val="clear" w:color="auto" w:fill="BFBFBF" w:themeFill="background1" w:themeFillShade="BF"/>
          </w:tcPr>
          <w:p w14:paraId="5D032BA2" w14:textId="77777777" w:rsidR="007A38A3" w:rsidRPr="003721A8" w:rsidRDefault="007A38A3" w:rsidP="00107C37">
            <w:pPr>
              <w:pStyle w:val="TAH"/>
            </w:pPr>
            <w:r w:rsidRPr="003721A8">
              <w:t>Description</w:t>
            </w:r>
          </w:p>
        </w:tc>
      </w:tr>
      <w:tr w:rsidR="007A38A3" w:rsidRPr="003721A8" w14:paraId="25689CFA" w14:textId="77777777" w:rsidTr="00107C37">
        <w:tc>
          <w:tcPr>
            <w:tcW w:w="2263" w:type="dxa"/>
            <w:tcBorders>
              <w:top w:val="single" w:sz="4" w:space="0" w:color="auto"/>
              <w:left w:val="single" w:sz="4" w:space="0" w:color="auto"/>
              <w:bottom w:val="single" w:sz="4" w:space="0" w:color="auto"/>
              <w:right w:val="single" w:sz="4" w:space="0" w:color="auto"/>
            </w:tcBorders>
          </w:tcPr>
          <w:p w14:paraId="7200C888" w14:textId="77777777" w:rsidR="007A38A3" w:rsidRPr="003721A8" w:rsidDel="009D26AA" w:rsidRDefault="007A38A3" w:rsidP="00107C37">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231A0D35" w14:textId="77777777" w:rsidR="007A38A3" w:rsidRPr="003721A8" w:rsidRDefault="007A38A3" w:rsidP="00107C37">
            <w:pPr>
              <w:pStyle w:val="TAC"/>
            </w:pPr>
            <w:r w:rsidRPr="003721A8">
              <w:t>0..1</w:t>
            </w:r>
          </w:p>
        </w:tc>
        <w:tc>
          <w:tcPr>
            <w:tcW w:w="1134" w:type="dxa"/>
            <w:tcBorders>
              <w:bottom w:val="nil"/>
            </w:tcBorders>
            <w:shd w:val="clear" w:color="auto" w:fill="auto"/>
          </w:tcPr>
          <w:p w14:paraId="39797136" w14:textId="77777777" w:rsidR="007A38A3" w:rsidRPr="003721A8" w:rsidRDefault="007A38A3" w:rsidP="00107C37">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02F8FEFC" w14:textId="77777777" w:rsidR="007A38A3" w:rsidRPr="003721A8" w:rsidRDefault="007A38A3" w:rsidP="00107C37">
            <w:pPr>
              <w:pStyle w:val="TAL"/>
            </w:pPr>
            <w:r w:rsidRPr="003721A8">
              <w:t>A schedule indicating when individual objects are to be delivered on the corresponding MBS Distribution Session.</w:t>
            </w:r>
          </w:p>
          <w:p w14:paraId="255ABF46" w14:textId="77777777" w:rsidR="007A38A3" w:rsidRPr="003721A8" w:rsidRDefault="007A38A3" w:rsidP="00107C37">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7A38A3" w:rsidRPr="003721A8" w14:paraId="022F08DF"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395AE44F" w14:textId="77777777" w:rsidR="007A38A3" w:rsidRPr="003721A8" w:rsidRDefault="007A38A3" w:rsidP="00107C37">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6EF57B18" w14:textId="77777777" w:rsidR="007A38A3" w:rsidRPr="003721A8" w:rsidRDefault="007A38A3" w:rsidP="00107C37">
            <w:pPr>
              <w:pStyle w:val="TAC"/>
            </w:pPr>
            <w:r w:rsidRPr="003721A8">
              <w:t>0..1</w:t>
            </w:r>
          </w:p>
        </w:tc>
        <w:tc>
          <w:tcPr>
            <w:tcW w:w="1134" w:type="dxa"/>
            <w:tcBorders>
              <w:top w:val="nil"/>
              <w:bottom w:val="single" w:sz="4" w:space="0" w:color="auto"/>
            </w:tcBorders>
            <w:shd w:val="clear" w:color="auto" w:fill="auto"/>
            <w:hideMark/>
          </w:tcPr>
          <w:p w14:paraId="5A804419" w14:textId="77777777" w:rsidR="007A38A3" w:rsidRPr="003721A8" w:rsidRDefault="007A38A3" w:rsidP="00107C37">
            <w:pPr>
              <w:pStyle w:val="TAL"/>
            </w:pPr>
          </w:p>
        </w:tc>
        <w:tc>
          <w:tcPr>
            <w:tcW w:w="4956" w:type="dxa"/>
            <w:tcBorders>
              <w:top w:val="single" w:sz="4" w:space="0" w:color="auto"/>
              <w:bottom w:val="single" w:sz="4" w:space="0" w:color="auto"/>
              <w:right w:val="single" w:sz="4" w:space="0" w:color="auto"/>
            </w:tcBorders>
            <w:hideMark/>
          </w:tcPr>
          <w:p w14:paraId="05C16101" w14:textId="77777777" w:rsidR="007A38A3" w:rsidRPr="003721A8" w:rsidRDefault="007A38A3" w:rsidP="00107C37">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66B328BF" w14:textId="77777777" w:rsidR="007A38A3" w:rsidRPr="003721A8" w:rsidRDefault="007A38A3" w:rsidP="00107C37">
            <w:pPr>
              <w:pStyle w:val="TALcontinuation"/>
            </w:pPr>
            <w:r w:rsidRPr="003721A8">
              <w:t>Present only when object repair is provisioned for the corresponding MBS Distribution Session.</w:t>
            </w:r>
          </w:p>
        </w:tc>
      </w:tr>
      <w:tr w:rsidR="007A38A3" w:rsidRPr="003721A8" w14:paraId="6D5404E9" w14:textId="77777777" w:rsidTr="00107C37">
        <w:tc>
          <w:tcPr>
            <w:tcW w:w="2263" w:type="dxa"/>
          </w:tcPr>
          <w:p w14:paraId="6174128D" w14:textId="77777777" w:rsidR="007A38A3" w:rsidRPr="003721A8" w:rsidRDefault="007A38A3" w:rsidP="00107C37">
            <w:pPr>
              <w:pStyle w:val="TAL"/>
            </w:pPr>
            <w:r w:rsidRPr="003721A8">
              <w:t>Object repair base URL</w:t>
            </w:r>
          </w:p>
        </w:tc>
        <w:tc>
          <w:tcPr>
            <w:tcW w:w="1276" w:type="dxa"/>
          </w:tcPr>
          <w:p w14:paraId="3CF88643" w14:textId="77777777" w:rsidR="007A38A3" w:rsidRPr="003721A8" w:rsidRDefault="007A38A3" w:rsidP="00107C37">
            <w:pPr>
              <w:pStyle w:val="TAC"/>
            </w:pPr>
            <w:r w:rsidRPr="003721A8">
              <w:t>0..1</w:t>
            </w:r>
          </w:p>
        </w:tc>
        <w:tc>
          <w:tcPr>
            <w:tcW w:w="1134" w:type="dxa"/>
          </w:tcPr>
          <w:p w14:paraId="25439D6C" w14:textId="77777777" w:rsidR="007A38A3" w:rsidRPr="003721A8" w:rsidRDefault="007A38A3" w:rsidP="00107C37">
            <w:pPr>
              <w:pStyle w:val="TAL"/>
            </w:pPr>
            <w:r w:rsidRPr="003721A8">
              <w:t>MBSF</w:t>
            </w:r>
          </w:p>
        </w:tc>
        <w:tc>
          <w:tcPr>
            <w:tcW w:w="4956" w:type="dxa"/>
          </w:tcPr>
          <w:p w14:paraId="2DFAECFC" w14:textId="77777777" w:rsidR="007A38A3" w:rsidRPr="003721A8" w:rsidRDefault="007A38A3" w:rsidP="00107C37">
            <w:pPr>
              <w:pStyle w:val="TAL"/>
            </w:pPr>
            <w:r w:rsidRPr="003721A8">
              <w:t>The base URL of the MBS AS to be used for object repair of the corresponding MBS Distribution Session.</w:t>
            </w:r>
          </w:p>
          <w:p w14:paraId="0E625498" w14:textId="77777777" w:rsidR="007A38A3" w:rsidRPr="003721A8" w:rsidRDefault="007A38A3" w:rsidP="00107C37">
            <w:pPr>
              <w:pStyle w:val="TALcontinuation"/>
            </w:pPr>
            <w:r w:rsidRPr="003721A8">
              <w:t>Present only when object repair is provisioned for the corresponding MBS Distribution Session.</w:t>
            </w:r>
          </w:p>
        </w:tc>
      </w:tr>
    </w:tbl>
    <w:p w14:paraId="433C515D" w14:textId="77777777" w:rsidR="007A38A3" w:rsidRDefault="007A38A3">
      <w:pPr>
        <w:rPr>
          <w:noProof/>
        </w:rPr>
      </w:pPr>
    </w:p>
    <w:sectPr w:rsidR="007A38A3"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5208" w14:textId="77777777" w:rsidR="00EA73F1" w:rsidRDefault="00EA73F1">
      <w:r>
        <w:separator/>
      </w:r>
    </w:p>
  </w:endnote>
  <w:endnote w:type="continuationSeparator" w:id="0">
    <w:p w14:paraId="13173FBA" w14:textId="77777777" w:rsidR="00EA73F1" w:rsidRDefault="00EA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7F39" w14:textId="77777777" w:rsidR="00EA73F1" w:rsidRDefault="00EA73F1">
      <w:r>
        <w:separator/>
      </w:r>
    </w:p>
  </w:footnote>
  <w:footnote w:type="continuationSeparator" w:id="0">
    <w:p w14:paraId="3430F589" w14:textId="77777777" w:rsidR="00EA73F1" w:rsidRDefault="00EA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7FA"/>
    <w:rsid w:val="00055E30"/>
    <w:rsid w:val="00070E09"/>
    <w:rsid w:val="000A6394"/>
    <w:rsid w:val="000B7FED"/>
    <w:rsid w:val="000C038A"/>
    <w:rsid w:val="000C6598"/>
    <w:rsid w:val="000D078D"/>
    <w:rsid w:val="000D44B3"/>
    <w:rsid w:val="000D5CD2"/>
    <w:rsid w:val="000E2452"/>
    <w:rsid w:val="00145D43"/>
    <w:rsid w:val="00164ACE"/>
    <w:rsid w:val="00171852"/>
    <w:rsid w:val="0017344A"/>
    <w:rsid w:val="00192684"/>
    <w:rsid w:val="00192C46"/>
    <w:rsid w:val="001A08B3"/>
    <w:rsid w:val="001A7B60"/>
    <w:rsid w:val="001B52F0"/>
    <w:rsid w:val="001B7A65"/>
    <w:rsid w:val="001D1C8D"/>
    <w:rsid w:val="001E41F3"/>
    <w:rsid w:val="001E71EF"/>
    <w:rsid w:val="00235640"/>
    <w:rsid w:val="0025667A"/>
    <w:rsid w:val="0026004D"/>
    <w:rsid w:val="00261CBA"/>
    <w:rsid w:val="002640DD"/>
    <w:rsid w:val="00264FC5"/>
    <w:rsid w:val="00275D12"/>
    <w:rsid w:val="00284FEB"/>
    <w:rsid w:val="002860C4"/>
    <w:rsid w:val="002B5741"/>
    <w:rsid w:val="002D2A66"/>
    <w:rsid w:val="002E472E"/>
    <w:rsid w:val="003004C9"/>
    <w:rsid w:val="00300F2E"/>
    <w:rsid w:val="00305409"/>
    <w:rsid w:val="00354B7D"/>
    <w:rsid w:val="003609EF"/>
    <w:rsid w:val="0036231A"/>
    <w:rsid w:val="003749F0"/>
    <w:rsid w:val="00374DD4"/>
    <w:rsid w:val="003879FF"/>
    <w:rsid w:val="0039304C"/>
    <w:rsid w:val="003E1A36"/>
    <w:rsid w:val="00410371"/>
    <w:rsid w:val="004242F1"/>
    <w:rsid w:val="004731C2"/>
    <w:rsid w:val="004B75B7"/>
    <w:rsid w:val="004C7AE2"/>
    <w:rsid w:val="004F08B7"/>
    <w:rsid w:val="005141D9"/>
    <w:rsid w:val="0051580D"/>
    <w:rsid w:val="00531261"/>
    <w:rsid w:val="00547111"/>
    <w:rsid w:val="00573DFF"/>
    <w:rsid w:val="00592D74"/>
    <w:rsid w:val="005E2C44"/>
    <w:rsid w:val="005F6E70"/>
    <w:rsid w:val="00621188"/>
    <w:rsid w:val="006257ED"/>
    <w:rsid w:val="00633FBD"/>
    <w:rsid w:val="00646910"/>
    <w:rsid w:val="00653DE4"/>
    <w:rsid w:val="00665C47"/>
    <w:rsid w:val="00687F9B"/>
    <w:rsid w:val="00695808"/>
    <w:rsid w:val="006B46FB"/>
    <w:rsid w:val="006B486C"/>
    <w:rsid w:val="006E21FB"/>
    <w:rsid w:val="006F5B03"/>
    <w:rsid w:val="0073133A"/>
    <w:rsid w:val="00733502"/>
    <w:rsid w:val="007445F3"/>
    <w:rsid w:val="00761890"/>
    <w:rsid w:val="00767A43"/>
    <w:rsid w:val="00772E23"/>
    <w:rsid w:val="00787A29"/>
    <w:rsid w:val="00792342"/>
    <w:rsid w:val="007977A8"/>
    <w:rsid w:val="007A38A3"/>
    <w:rsid w:val="007B3355"/>
    <w:rsid w:val="007B3A51"/>
    <w:rsid w:val="007B512A"/>
    <w:rsid w:val="007C2097"/>
    <w:rsid w:val="007D6A07"/>
    <w:rsid w:val="007F7259"/>
    <w:rsid w:val="008040A8"/>
    <w:rsid w:val="008279FA"/>
    <w:rsid w:val="0083730D"/>
    <w:rsid w:val="008626E7"/>
    <w:rsid w:val="00870EE7"/>
    <w:rsid w:val="008863B9"/>
    <w:rsid w:val="008922ED"/>
    <w:rsid w:val="00893404"/>
    <w:rsid w:val="0089753C"/>
    <w:rsid w:val="008A45A6"/>
    <w:rsid w:val="008A5581"/>
    <w:rsid w:val="008C43B5"/>
    <w:rsid w:val="008D3CCC"/>
    <w:rsid w:val="008D408F"/>
    <w:rsid w:val="008F3789"/>
    <w:rsid w:val="008F686C"/>
    <w:rsid w:val="009148DE"/>
    <w:rsid w:val="00917E4B"/>
    <w:rsid w:val="00921DC7"/>
    <w:rsid w:val="00941E30"/>
    <w:rsid w:val="009531B0"/>
    <w:rsid w:val="00970A24"/>
    <w:rsid w:val="009741B3"/>
    <w:rsid w:val="009777D9"/>
    <w:rsid w:val="009802BB"/>
    <w:rsid w:val="00991B88"/>
    <w:rsid w:val="009A12F7"/>
    <w:rsid w:val="009A5753"/>
    <w:rsid w:val="009A579D"/>
    <w:rsid w:val="009E3297"/>
    <w:rsid w:val="009F734F"/>
    <w:rsid w:val="00A246B6"/>
    <w:rsid w:val="00A47E70"/>
    <w:rsid w:val="00A50CF0"/>
    <w:rsid w:val="00A7671C"/>
    <w:rsid w:val="00AA2CBC"/>
    <w:rsid w:val="00AA3663"/>
    <w:rsid w:val="00AC1678"/>
    <w:rsid w:val="00AC44A2"/>
    <w:rsid w:val="00AC5820"/>
    <w:rsid w:val="00AD1CD8"/>
    <w:rsid w:val="00AE1FCD"/>
    <w:rsid w:val="00B042CC"/>
    <w:rsid w:val="00B22458"/>
    <w:rsid w:val="00B258BB"/>
    <w:rsid w:val="00B67B97"/>
    <w:rsid w:val="00B72F53"/>
    <w:rsid w:val="00B73C4C"/>
    <w:rsid w:val="00B968C8"/>
    <w:rsid w:val="00BA1EDE"/>
    <w:rsid w:val="00BA3EC5"/>
    <w:rsid w:val="00BA51D9"/>
    <w:rsid w:val="00BB5932"/>
    <w:rsid w:val="00BB5DFC"/>
    <w:rsid w:val="00BD279D"/>
    <w:rsid w:val="00BD6BB8"/>
    <w:rsid w:val="00BD7A37"/>
    <w:rsid w:val="00BF26D2"/>
    <w:rsid w:val="00C1528D"/>
    <w:rsid w:val="00C66BA2"/>
    <w:rsid w:val="00C870F6"/>
    <w:rsid w:val="00C907B5"/>
    <w:rsid w:val="00C95985"/>
    <w:rsid w:val="00CC5026"/>
    <w:rsid w:val="00CC68D0"/>
    <w:rsid w:val="00CD69D7"/>
    <w:rsid w:val="00D03F9A"/>
    <w:rsid w:val="00D06D51"/>
    <w:rsid w:val="00D24991"/>
    <w:rsid w:val="00D50255"/>
    <w:rsid w:val="00D66520"/>
    <w:rsid w:val="00D73C93"/>
    <w:rsid w:val="00D8026D"/>
    <w:rsid w:val="00D80520"/>
    <w:rsid w:val="00D84AE9"/>
    <w:rsid w:val="00D9124E"/>
    <w:rsid w:val="00DE34CF"/>
    <w:rsid w:val="00E13F3D"/>
    <w:rsid w:val="00E34898"/>
    <w:rsid w:val="00EA73F1"/>
    <w:rsid w:val="00EB09B7"/>
    <w:rsid w:val="00ED33AD"/>
    <w:rsid w:val="00EE7D7C"/>
    <w:rsid w:val="00EF4CF3"/>
    <w:rsid w:val="00F2065E"/>
    <w:rsid w:val="00F25480"/>
    <w:rsid w:val="00F25D98"/>
    <w:rsid w:val="00F25DF0"/>
    <w:rsid w:val="00F300FB"/>
    <w:rsid w:val="00F370D2"/>
    <w:rsid w:val="00FB013C"/>
    <w:rsid w:val="00FB6386"/>
    <w:rsid w:val="00FD2BE7"/>
    <w:rsid w:val="00FE1F6E"/>
    <w:rsid w:val="00FF7AB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A3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A38A3"/>
    <w:rPr>
      <w:rFonts w:ascii="Arial" w:hAnsi="Arial"/>
      <w:sz w:val="18"/>
      <w:lang w:val="en-GB" w:eastAsia="en-US"/>
    </w:rPr>
  </w:style>
  <w:style w:type="character" w:customStyle="1" w:styleId="THChar">
    <w:name w:val="TH Char"/>
    <w:link w:val="TH"/>
    <w:qFormat/>
    <w:locked/>
    <w:rsid w:val="007A38A3"/>
    <w:rPr>
      <w:rFonts w:ascii="Arial" w:hAnsi="Arial"/>
      <w:b/>
      <w:lang w:val="en-GB" w:eastAsia="en-US"/>
    </w:rPr>
  </w:style>
  <w:style w:type="paragraph" w:customStyle="1" w:styleId="TALcontinuation">
    <w:name w:val="TAL continuation"/>
    <w:basedOn w:val="TAL"/>
    <w:link w:val="TALcontinuationChar"/>
    <w:qFormat/>
    <w:rsid w:val="007A38A3"/>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7A38A3"/>
    <w:rPr>
      <w:rFonts w:ascii="Arial" w:hAnsi="Arial"/>
      <w:sz w:val="18"/>
      <w:lang w:val="en-GB" w:eastAsia="en-US"/>
    </w:rPr>
  </w:style>
  <w:style w:type="character" w:customStyle="1" w:styleId="TACChar">
    <w:name w:val="TAC Char"/>
    <w:link w:val="TAC"/>
    <w:qFormat/>
    <w:locked/>
    <w:rsid w:val="007A38A3"/>
    <w:rPr>
      <w:rFonts w:ascii="Arial" w:hAnsi="Arial"/>
      <w:sz w:val="18"/>
      <w:lang w:val="en-GB" w:eastAsia="en-US"/>
    </w:rPr>
  </w:style>
  <w:style w:type="character" w:customStyle="1" w:styleId="TAHCar">
    <w:name w:val="TAH Car"/>
    <w:link w:val="TAH"/>
    <w:locked/>
    <w:rsid w:val="007A38A3"/>
    <w:rPr>
      <w:rFonts w:ascii="Arial" w:hAnsi="Arial"/>
      <w:b/>
      <w:sz w:val="18"/>
      <w:lang w:val="en-GB" w:eastAsia="en-US"/>
    </w:rPr>
  </w:style>
  <w:style w:type="character" w:customStyle="1" w:styleId="Heading3Char">
    <w:name w:val="Heading 3 Char"/>
    <w:basedOn w:val="DefaultParagraphFont"/>
    <w:link w:val="Heading3"/>
    <w:rsid w:val="007A38A3"/>
    <w:rPr>
      <w:rFonts w:ascii="Arial" w:hAnsi="Arial"/>
      <w:sz w:val="28"/>
      <w:lang w:val="en-GB" w:eastAsia="en-US"/>
    </w:rPr>
  </w:style>
  <w:style w:type="character" w:customStyle="1" w:styleId="TALcontinuationChar">
    <w:name w:val="TAL continuation Char"/>
    <w:basedOn w:val="TALChar"/>
    <w:link w:val="TALcontinuation"/>
    <w:locked/>
    <w:rsid w:val="007A38A3"/>
    <w:rPr>
      <w:rFonts w:ascii="Arial" w:eastAsia="SimSun" w:hAnsi="Arial"/>
      <w:sz w:val="18"/>
      <w:lang w:val="en-GB" w:eastAsia="en-GB"/>
    </w:rPr>
  </w:style>
  <w:style w:type="paragraph" w:styleId="Revision">
    <w:name w:val="Revision"/>
    <w:hidden/>
    <w:uiPriority w:val="99"/>
    <w:semiHidden/>
    <w:rsid w:val="00D8026D"/>
    <w:rPr>
      <w:rFonts w:ascii="Times New Roman" w:hAnsi="Times New Roman"/>
      <w:lang w:val="en-GB" w:eastAsia="en-US"/>
    </w:rPr>
  </w:style>
  <w:style w:type="character" w:customStyle="1" w:styleId="B1Char1">
    <w:name w:val="B1 Char1"/>
    <w:link w:val="B1"/>
    <w:rsid w:val="00917E4B"/>
    <w:rPr>
      <w:rFonts w:ascii="Times New Roman" w:hAnsi="Times New Roman"/>
      <w:lang w:val="en-GB" w:eastAsia="en-US"/>
    </w:rPr>
  </w:style>
  <w:style w:type="character" w:customStyle="1" w:styleId="Code">
    <w:name w:val="Code"/>
    <w:uiPriority w:val="1"/>
    <w:qFormat/>
    <w:rsid w:val="00917E4B"/>
    <w:rPr>
      <w:rFonts w:ascii="Arial" w:hAnsi="Arial"/>
      <w:i/>
      <w:sz w:val="18"/>
    </w:rPr>
  </w:style>
  <w:style w:type="character" w:customStyle="1" w:styleId="Codechar">
    <w:name w:val="Code (char)"/>
    <w:uiPriority w:val="1"/>
    <w:qFormat/>
    <w:rsid w:val="00917E4B"/>
    <w:rPr>
      <w:rFonts w:ascii="Arial" w:hAnsi="Arial"/>
      <w:i/>
      <w:sz w:val="18"/>
      <w:bdr w:val="none" w:sz="0" w:space="0" w:color="auto"/>
      <w:shd w:val="clear" w:color="auto" w:fill="auto"/>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FE1F6E"/>
    <w:rPr>
      <w:rFonts w:ascii="Arial" w:hAnsi="Arial"/>
      <w:b/>
      <w:lang w:val="en-GB" w:eastAsia="en-US"/>
    </w:rPr>
  </w:style>
  <w:style w:type="character" w:customStyle="1" w:styleId="NOChar">
    <w:name w:val="NO Char"/>
    <w:link w:val="NO"/>
    <w:qFormat/>
    <w:rsid w:val="007445F3"/>
    <w:rPr>
      <w:rFonts w:ascii="Times New Roman" w:hAnsi="Times New Roman"/>
      <w:lang w:val="en-GB" w:eastAsia="en-US"/>
    </w:rPr>
  </w:style>
  <w:style w:type="character" w:customStyle="1" w:styleId="HeaderChar">
    <w:name w:val="Header Char"/>
    <w:basedOn w:val="DefaultParagraphFont"/>
    <w:link w:val="Header"/>
    <w:uiPriority w:val="99"/>
    <w:rsid w:val="007445F3"/>
    <w:rPr>
      <w:rFonts w:ascii="Arial" w:hAnsi="Arial"/>
      <w:b/>
      <w:noProof/>
      <w:sz w:val="18"/>
      <w:lang w:val="en-GB" w:eastAsia="en-US"/>
    </w:rPr>
  </w:style>
  <w:style w:type="character" w:customStyle="1" w:styleId="B2Char">
    <w:name w:val="B2 Char"/>
    <w:link w:val="B2"/>
    <w:rsid w:val="007445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3677-369C-4B0B-8738-254E85C6CB0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510BFC3-5F9B-4E78-8385-820CB44B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6797D-7D6D-4643-829D-661143035972}">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4033</Words>
  <Characters>22995</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6</cp:revision>
  <cp:lastPrinted>1900-01-01T00:00:00Z</cp:lastPrinted>
  <dcterms:created xsi:type="dcterms:W3CDTF">2025-05-17T18:44:00Z</dcterms:created>
  <dcterms:modified xsi:type="dcterms:W3CDTF">2025-05-19T01:25:00Z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ies>
</file>