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5F730A5B"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B6256">
        <w:rPr>
          <w:rFonts w:ascii="Arial" w:hAnsi="Arial" w:cs="Arial"/>
          <w:szCs w:val="24"/>
          <w:lang w:val="en-US" w:eastAsia="ja-JP"/>
        </w:rPr>
        <w:t>10</w:t>
      </w:r>
      <w:r w:rsidR="009021CE">
        <w:rPr>
          <w:rFonts w:ascii="Arial" w:hAnsi="Arial" w:cs="Arial"/>
          <w:szCs w:val="24"/>
          <w:lang w:val="en-US" w:eastAsia="ja-JP"/>
        </w:rPr>
        <w:t>.6</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7AEAA3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9021CE">
        <w:rPr>
          <w:rFonts w:ascii="Arial" w:hAnsi="Arial" w:cs="Arial"/>
          <w:b/>
          <w:szCs w:val="24"/>
          <w:lang w:val="en-US" w:eastAsia="ja-JP"/>
        </w:rPr>
        <w:t>5G_RTP_Ph2</w:t>
      </w:r>
      <w:r w:rsidR="00DF7631">
        <w:rPr>
          <w:rFonts w:ascii="Arial" w:hAnsi="Arial" w:cs="Arial"/>
          <w:b/>
          <w:szCs w:val="24"/>
          <w:lang w:val="en-US" w:eastAsia="ja-JP"/>
        </w:rPr>
        <w:t>]</w:t>
      </w:r>
      <w:r w:rsidR="00375C0F">
        <w:rPr>
          <w:rFonts w:ascii="Arial" w:hAnsi="Arial" w:cs="Arial"/>
          <w:b/>
          <w:szCs w:val="24"/>
          <w:lang w:val="en-US" w:eastAsia="ja-JP"/>
        </w:rPr>
        <w:t xml:space="preserve"> </w:t>
      </w:r>
      <w:r w:rsidR="00C352E8">
        <w:rPr>
          <w:rFonts w:ascii="Arial" w:hAnsi="Arial" w:cs="Arial"/>
          <w:b/>
          <w:szCs w:val="24"/>
          <w:lang w:val="en-US" w:eastAsia="ja-JP"/>
        </w:rPr>
        <w:t xml:space="preserve">Scenarios </w:t>
      </w:r>
      <w:r w:rsidR="00BA5581">
        <w:rPr>
          <w:rFonts w:ascii="Arial" w:hAnsi="Arial" w:cs="Arial"/>
          <w:b/>
          <w:szCs w:val="24"/>
          <w:lang w:val="en-US" w:eastAsia="ja-JP"/>
        </w:rPr>
        <w:t xml:space="preserve">and scope analysis </w:t>
      </w:r>
      <w:r w:rsidR="00C352E8">
        <w:rPr>
          <w:rFonts w:ascii="Arial" w:hAnsi="Arial" w:cs="Arial"/>
          <w:b/>
          <w:szCs w:val="24"/>
          <w:lang w:val="en-US" w:eastAsia="ja-JP"/>
        </w:rPr>
        <w:t>for</w:t>
      </w:r>
      <w:r w:rsidR="009021CE">
        <w:rPr>
          <w:rFonts w:ascii="Arial" w:hAnsi="Arial" w:cs="Arial"/>
          <w:b/>
          <w:szCs w:val="24"/>
          <w:lang w:val="en-US" w:eastAsia="ja-JP"/>
        </w:rPr>
        <w:t xml:space="preserve"> </w:t>
      </w:r>
      <w:r w:rsidR="00AE263C">
        <w:rPr>
          <w:rFonts w:ascii="Arial" w:hAnsi="Arial" w:cs="Arial"/>
          <w:b/>
          <w:szCs w:val="24"/>
          <w:lang w:val="en-US" w:eastAsia="ja-JP"/>
        </w:rPr>
        <w:t>updating the data burst size</w:t>
      </w:r>
      <w:r w:rsidR="000E0633">
        <w:rPr>
          <w:rFonts w:ascii="Arial" w:hAnsi="Arial" w:cs="Arial"/>
          <w:b/>
          <w:szCs w:val="24"/>
          <w:lang w:val="en-US" w:eastAsia="ja-JP"/>
        </w:rPr>
        <w:t xml:space="preserve"> indication</w:t>
      </w:r>
    </w:p>
    <w:p w14:paraId="6CAD35EA" w14:textId="4EA48721"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w:t>
      </w:r>
      <w:r w:rsidR="002503BE">
        <w:rPr>
          <w:rFonts w:ascii="Arial" w:hAnsi="Arial" w:cs="Arial"/>
          <w:szCs w:val="24"/>
          <w:lang w:val="en-US" w:eastAsia="ja-JP"/>
        </w:rPr>
        <w:t xml:space="preserve"> </w:t>
      </w:r>
    </w:p>
    <w:p w14:paraId="4BFA32BD" w14:textId="77777777" w:rsidR="00C112DE" w:rsidRDefault="00C112DE" w:rsidP="007D1D47">
      <w:pPr>
        <w:pStyle w:val="Heading1"/>
        <w:numPr>
          <w:ilvl w:val="0"/>
          <w:numId w:val="3"/>
        </w:numPr>
      </w:pPr>
      <w:bookmarkStart w:id="0" w:name="_Toc504713888"/>
      <w:r w:rsidRPr="00C112DE">
        <w:t>Introduction</w:t>
      </w:r>
    </w:p>
    <w:p w14:paraId="53599BAC" w14:textId="07E6551B" w:rsidR="00C352E8" w:rsidRDefault="00C352E8" w:rsidP="00AB234E">
      <w:pPr>
        <w:rPr>
          <w:lang w:val="en-US"/>
        </w:rPr>
      </w:pPr>
      <w:r>
        <w:rPr>
          <w:lang w:val="en-US"/>
        </w:rPr>
        <w:t xml:space="preserve">At the SA4 #131-bis-e meeting, S4-250672 </w:t>
      </w:r>
      <w:r w:rsidR="00F75752">
        <w:rPr>
          <w:lang w:val="en-US"/>
        </w:rPr>
        <w:t>[1]</w:t>
      </w:r>
      <w:r w:rsidR="001D5461">
        <w:rPr>
          <w:lang w:val="en-US"/>
        </w:rPr>
        <w:t>, which proposed to</w:t>
      </w:r>
      <w:r>
        <w:rPr>
          <w:lang w:val="en-US"/>
        </w:rPr>
        <w:t xml:space="preserve"> specify the update of the burst size indication</w:t>
      </w:r>
      <w:r w:rsidR="001D5461">
        <w:rPr>
          <w:lang w:val="en-US"/>
        </w:rPr>
        <w:t>,</w:t>
      </w:r>
      <w:r>
        <w:rPr>
          <w:lang w:val="en-US"/>
        </w:rPr>
        <w:t xml:space="preserve"> was agreed. But there were still some </w:t>
      </w:r>
      <w:r w:rsidR="00D7298D">
        <w:rPr>
          <w:lang w:val="en-US"/>
        </w:rPr>
        <w:t>questions</w:t>
      </w:r>
      <w:r>
        <w:rPr>
          <w:lang w:val="en-US"/>
        </w:rPr>
        <w:t xml:space="preserve"> about the need </w:t>
      </w:r>
      <w:r w:rsidR="001D5461">
        <w:rPr>
          <w:lang w:val="en-US"/>
        </w:rPr>
        <w:t xml:space="preserve">and justification </w:t>
      </w:r>
      <w:r>
        <w:rPr>
          <w:lang w:val="en-US"/>
        </w:rPr>
        <w:t>for such updates. This paper provides additional information on the need for the update</w:t>
      </w:r>
      <w:r w:rsidR="003E6D71">
        <w:rPr>
          <w:lang w:val="en-US"/>
        </w:rPr>
        <w:t xml:space="preserve">, </w:t>
      </w:r>
      <w:r w:rsidR="00BA5581">
        <w:rPr>
          <w:lang w:val="en-US"/>
        </w:rPr>
        <w:t>and</w:t>
      </w:r>
      <w:r w:rsidR="003E6D71">
        <w:rPr>
          <w:lang w:val="en-US"/>
        </w:rPr>
        <w:t xml:space="preserve"> analyzes whether such update is within the scope of the WID.</w:t>
      </w:r>
      <w:r>
        <w:rPr>
          <w:lang w:val="en-US"/>
        </w:rPr>
        <w:t xml:space="preserve"> </w:t>
      </w:r>
    </w:p>
    <w:p w14:paraId="08D20E69" w14:textId="5EE068D9" w:rsidR="00794A0A" w:rsidRPr="00794A0A" w:rsidRDefault="002112B6" w:rsidP="00AB234E">
      <w:pPr>
        <w:pStyle w:val="Heading1"/>
        <w:numPr>
          <w:ilvl w:val="0"/>
          <w:numId w:val="3"/>
        </w:numPr>
      </w:pPr>
      <w:r>
        <w:t>Scenario</w:t>
      </w:r>
      <w:r w:rsidR="00BA5581">
        <w:t>s</w:t>
      </w:r>
      <w:r>
        <w:t xml:space="preserve"> for burst size update</w:t>
      </w:r>
    </w:p>
    <w:p w14:paraId="3EA105D8" w14:textId="7328179A" w:rsidR="00C352E8" w:rsidRDefault="00C352E8" w:rsidP="00AB234E">
      <w:pPr>
        <w:rPr>
          <w:lang w:val="en-US"/>
        </w:rPr>
      </w:pPr>
      <w:r>
        <w:rPr>
          <w:lang w:val="en-US"/>
        </w:rPr>
        <w:t xml:space="preserve">In WebRTC, the transmission of the RTP packets is handled by the </w:t>
      </w:r>
      <w:proofErr w:type="gramStart"/>
      <w:r>
        <w:rPr>
          <w:lang w:val="en-US"/>
        </w:rPr>
        <w:t>pacer</w:t>
      </w:r>
      <w:proofErr w:type="gramEnd"/>
      <w:r>
        <w:rPr>
          <w:lang w:val="en-US"/>
        </w:rPr>
        <w:t xml:space="preserve">, which utilizes a prioritized round robin scheduling policy over </w:t>
      </w:r>
      <w:proofErr w:type="gramStart"/>
      <w:r>
        <w:rPr>
          <w:lang w:val="en-US"/>
        </w:rPr>
        <w:t>a number of</w:t>
      </w:r>
      <w:proofErr w:type="gramEnd"/>
      <w:r>
        <w:rPr>
          <w:lang w:val="en-US"/>
        </w:rPr>
        <w:t xml:space="preserve"> queues per SSRC stream</w:t>
      </w:r>
      <w:r w:rsidR="00A441B3">
        <w:rPr>
          <w:lang w:val="en-US"/>
        </w:rPr>
        <w:t>, as quoted below from [</w:t>
      </w:r>
      <w:r w:rsidR="00F75752">
        <w:rPr>
          <w:lang w:val="en-US"/>
        </w:rPr>
        <w:t>2</w:t>
      </w:r>
      <w:r w:rsidR="00A441B3">
        <w:rPr>
          <w:lang w:val="en-US"/>
        </w:rPr>
        <w:t>]:</w:t>
      </w:r>
    </w:p>
    <w:p w14:paraId="00E47A65" w14:textId="77777777" w:rsidR="00A441B3" w:rsidRPr="00A441B3" w:rsidRDefault="00A441B3" w:rsidP="00A441B3">
      <w:pPr>
        <w:shd w:val="clear" w:color="auto" w:fill="FFFFFF"/>
        <w:overflowPunct/>
        <w:autoSpaceDE/>
        <w:autoSpaceDN/>
        <w:adjustRightInd/>
        <w:spacing w:before="297" w:after="148"/>
        <w:ind w:left="284"/>
        <w:textAlignment w:val="auto"/>
        <w:outlineLvl w:val="1"/>
        <w:rPr>
          <w:rFonts w:ascii="Open Sans" w:eastAsia="Times New Roman" w:hAnsi="Open Sans" w:cs="Open Sans"/>
          <w:i/>
          <w:iCs/>
          <w:color w:val="000000"/>
          <w:sz w:val="28"/>
          <w:szCs w:val="28"/>
          <w:lang w:val="en-US" w:eastAsia="zh-CN"/>
        </w:rPr>
      </w:pPr>
      <w:r w:rsidRPr="00A441B3">
        <w:rPr>
          <w:rFonts w:ascii="Open Sans" w:eastAsia="Times New Roman" w:hAnsi="Open Sans" w:cs="Open Sans"/>
          <w:i/>
          <w:iCs/>
          <w:color w:val="000000"/>
          <w:sz w:val="28"/>
          <w:szCs w:val="28"/>
          <w:lang w:val="en-US" w:eastAsia="zh-CN"/>
        </w:rPr>
        <w:t>Life of a Packet</w:t>
      </w:r>
    </w:p>
    <w:p w14:paraId="583834C1" w14:textId="77777777" w:rsidR="00A441B3" w:rsidRPr="00A441B3" w:rsidRDefault="00A441B3" w:rsidP="00A441B3">
      <w:pPr>
        <w:shd w:val="clear" w:color="auto" w:fill="FFFFFF"/>
        <w:overflowPunct/>
        <w:autoSpaceDE/>
        <w:autoSpaceDN/>
        <w:adjustRightInd/>
        <w:spacing w:before="150" w:after="150"/>
        <w:ind w:left="284"/>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The typical path for media packets when using the paced sender looks something like this:</w:t>
      </w:r>
    </w:p>
    <w:p w14:paraId="7F4CB590"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proofErr w:type="spellStart"/>
      <w:r w:rsidRPr="00A441B3">
        <w:rPr>
          <w:rFonts w:ascii="Source Code Pro" w:eastAsia="Times New Roman" w:hAnsi="Source Code Pro" w:cs="Courier New"/>
          <w:i/>
          <w:iCs/>
          <w:color w:val="000000"/>
          <w:sz w:val="20"/>
          <w:shd w:val="clear" w:color="auto" w:fill="F5F5F5"/>
          <w:lang w:val="en-US" w:eastAsia="zh-CN"/>
        </w:rPr>
        <w:t>RTPSenderVideo</w:t>
      </w:r>
      <w:proofErr w:type="spellEnd"/>
      <w:r w:rsidRPr="00A441B3">
        <w:rPr>
          <w:rFonts w:ascii="Open Sans" w:eastAsia="Times New Roman" w:hAnsi="Open Sans" w:cs="Open Sans"/>
          <w:i/>
          <w:iCs/>
          <w:color w:val="000000"/>
          <w:sz w:val="21"/>
          <w:szCs w:val="21"/>
          <w:lang w:val="en-US" w:eastAsia="zh-CN"/>
        </w:rPr>
        <w:t> or </w:t>
      </w:r>
      <w:proofErr w:type="spellStart"/>
      <w:r w:rsidRPr="00A441B3">
        <w:rPr>
          <w:rFonts w:ascii="Source Code Pro" w:eastAsia="Times New Roman" w:hAnsi="Source Code Pro" w:cs="Courier New"/>
          <w:i/>
          <w:iCs/>
          <w:color w:val="000000"/>
          <w:sz w:val="20"/>
          <w:shd w:val="clear" w:color="auto" w:fill="F5F5F5"/>
          <w:lang w:val="en-US" w:eastAsia="zh-CN"/>
        </w:rPr>
        <w:t>RTPSenderAudio</w:t>
      </w:r>
      <w:proofErr w:type="spellEnd"/>
      <w:r w:rsidRPr="00A441B3">
        <w:rPr>
          <w:rFonts w:ascii="Open Sans" w:eastAsia="Times New Roman" w:hAnsi="Open Sans" w:cs="Open Sans"/>
          <w:i/>
          <w:iCs/>
          <w:color w:val="000000"/>
          <w:sz w:val="21"/>
          <w:szCs w:val="21"/>
          <w:lang w:val="en-US" w:eastAsia="zh-CN"/>
        </w:rPr>
        <w:t> packetizes media into RTP packets.</w:t>
      </w:r>
    </w:p>
    <w:p w14:paraId="3CDE5EBB"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The packets are sent to the </w:t>
      </w:r>
      <w:proofErr w:type="spellStart"/>
      <w:r w:rsidRPr="00A441B3">
        <w:rPr>
          <w:rFonts w:ascii="Open Sans" w:eastAsia="Times New Roman" w:hAnsi="Open Sans" w:cs="Open Sans"/>
          <w:i/>
          <w:iCs/>
          <w:color w:val="000000"/>
          <w:sz w:val="21"/>
          <w:szCs w:val="21"/>
          <w:lang w:val="en-US" w:eastAsia="zh-CN"/>
        </w:rPr>
        <w:fldChar w:fldCharType="begin"/>
      </w:r>
      <w:r w:rsidRPr="00A441B3">
        <w:rPr>
          <w:rFonts w:ascii="Open Sans" w:eastAsia="Times New Roman" w:hAnsi="Open Sans" w:cs="Open Sans"/>
          <w:i/>
          <w:iCs/>
          <w:color w:val="000000"/>
          <w:sz w:val="21"/>
          <w:szCs w:val="21"/>
          <w:lang w:val="en-US" w:eastAsia="zh-CN"/>
        </w:rPr>
        <w:instrText>HYPERLINK "https://source.chromium.org/chromium/chromium/src/+/main:third_party/webrtc/modules/rtp_rtcp/source/rtp_sender.h;drc=77ee8542dd35d5143b5788ddf47fb7cdb96eb08e"</w:instrText>
      </w:r>
      <w:r w:rsidRPr="00A441B3">
        <w:rPr>
          <w:rFonts w:ascii="Open Sans" w:eastAsia="Times New Roman" w:hAnsi="Open Sans" w:cs="Open Sans"/>
          <w:i/>
          <w:iCs/>
          <w:color w:val="000000"/>
          <w:sz w:val="21"/>
          <w:szCs w:val="21"/>
          <w:lang w:val="en-US" w:eastAsia="zh-CN"/>
        </w:rPr>
      </w:r>
      <w:r w:rsidRPr="00A441B3">
        <w:rPr>
          <w:rFonts w:ascii="Open Sans" w:eastAsia="Times New Roman" w:hAnsi="Open Sans" w:cs="Open Sans"/>
          <w:i/>
          <w:iCs/>
          <w:color w:val="000000"/>
          <w:sz w:val="21"/>
          <w:szCs w:val="21"/>
          <w:lang w:val="en-US" w:eastAsia="zh-CN"/>
        </w:rPr>
        <w:fldChar w:fldCharType="separate"/>
      </w:r>
      <w:r w:rsidRPr="00A441B3">
        <w:rPr>
          <w:rFonts w:ascii="Open Sans" w:eastAsia="Times New Roman" w:hAnsi="Open Sans" w:cs="Open Sans"/>
          <w:i/>
          <w:iCs/>
          <w:color w:val="245DC1"/>
          <w:sz w:val="21"/>
          <w:szCs w:val="21"/>
          <w:u w:val="single"/>
          <w:lang w:val="en-US" w:eastAsia="zh-CN"/>
        </w:rPr>
        <w:t>RTPSender</w:t>
      </w:r>
      <w:proofErr w:type="spellEnd"/>
      <w:r w:rsidRPr="00A441B3">
        <w:rPr>
          <w:rFonts w:ascii="Open Sans" w:eastAsia="Times New Roman" w:hAnsi="Open Sans" w:cs="Open Sans"/>
          <w:i/>
          <w:iCs/>
          <w:color w:val="000000"/>
          <w:sz w:val="21"/>
          <w:szCs w:val="21"/>
          <w:lang w:val="en-US" w:eastAsia="zh-CN"/>
        </w:rPr>
        <w:fldChar w:fldCharType="end"/>
      </w:r>
      <w:r w:rsidRPr="00A441B3">
        <w:rPr>
          <w:rFonts w:ascii="Open Sans" w:eastAsia="Times New Roman" w:hAnsi="Open Sans" w:cs="Open Sans"/>
          <w:i/>
          <w:iCs/>
          <w:color w:val="000000"/>
          <w:sz w:val="21"/>
          <w:szCs w:val="21"/>
          <w:lang w:val="en-US" w:eastAsia="zh-CN"/>
        </w:rPr>
        <w:t> class for transmission.</w:t>
      </w:r>
    </w:p>
    <w:p w14:paraId="39E50ADE"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The pacer is called via </w:t>
      </w:r>
      <w:proofErr w:type="spellStart"/>
      <w:r w:rsidRPr="00A441B3">
        <w:rPr>
          <w:rFonts w:ascii="Open Sans" w:eastAsia="Times New Roman" w:hAnsi="Open Sans" w:cs="Open Sans"/>
          <w:i/>
          <w:iCs/>
          <w:color w:val="000000"/>
          <w:sz w:val="21"/>
          <w:szCs w:val="21"/>
          <w:lang w:val="en-US" w:eastAsia="zh-CN"/>
        </w:rPr>
        <w:fldChar w:fldCharType="begin"/>
      </w:r>
      <w:r w:rsidRPr="00A441B3">
        <w:rPr>
          <w:rFonts w:ascii="Open Sans" w:eastAsia="Times New Roman" w:hAnsi="Open Sans" w:cs="Open Sans"/>
          <w:i/>
          <w:iCs/>
          <w:color w:val="000000"/>
          <w:sz w:val="21"/>
          <w:szCs w:val="21"/>
          <w:lang w:val="en-US" w:eastAsia="zh-CN"/>
        </w:rPr>
        <w:instrText>HYPERLINK "https://source.chromium.org/chromium/chromium/src/+/main:third_party/webrtc/api/rtp_packet_sender.h;drc=ea55b0872f14faab23a4e5dbcb6956369c8ed5dc"</w:instrText>
      </w:r>
      <w:r w:rsidRPr="00A441B3">
        <w:rPr>
          <w:rFonts w:ascii="Open Sans" w:eastAsia="Times New Roman" w:hAnsi="Open Sans" w:cs="Open Sans"/>
          <w:i/>
          <w:iCs/>
          <w:color w:val="000000"/>
          <w:sz w:val="21"/>
          <w:szCs w:val="21"/>
          <w:lang w:val="en-US" w:eastAsia="zh-CN"/>
        </w:rPr>
      </w:r>
      <w:r w:rsidRPr="00A441B3">
        <w:rPr>
          <w:rFonts w:ascii="Open Sans" w:eastAsia="Times New Roman" w:hAnsi="Open Sans" w:cs="Open Sans"/>
          <w:i/>
          <w:iCs/>
          <w:color w:val="000000"/>
          <w:sz w:val="21"/>
          <w:szCs w:val="21"/>
          <w:lang w:val="en-US" w:eastAsia="zh-CN"/>
        </w:rPr>
        <w:fldChar w:fldCharType="separate"/>
      </w:r>
      <w:r w:rsidRPr="00A441B3">
        <w:rPr>
          <w:rFonts w:ascii="Open Sans" w:eastAsia="Times New Roman" w:hAnsi="Open Sans" w:cs="Open Sans"/>
          <w:i/>
          <w:iCs/>
          <w:color w:val="245DC1"/>
          <w:sz w:val="21"/>
          <w:szCs w:val="21"/>
          <w:u w:val="single"/>
          <w:lang w:val="en-US" w:eastAsia="zh-CN"/>
        </w:rPr>
        <w:t>RtpPacketSender</w:t>
      </w:r>
      <w:proofErr w:type="spellEnd"/>
      <w:r w:rsidRPr="00A441B3">
        <w:rPr>
          <w:rFonts w:ascii="Open Sans" w:eastAsia="Times New Roman" w:hAnsi="Open Sans" w:cs="Open Sans"/>
          <w:i/>
          <w:iCs/>
          <w:color w:val="000000"/>
          <w:sz w:val="21"/>
          <w:szCs w:val="21"/>
          <w:lang w:val="en-US" w:eastAsia="zh-CN"/>
        </w:rPr>
        <w:fldChar w:fldCharType="end"/>
      </w:r>
      <w:r w:rsidRPr="00A441B3">
        <w:rPr>
          <w:rFonts w:ascii="Open Sans" w:eastAsia="Times New Roman" w:hAnsi="Open Sans" w:cs="Open Sans"/>
          <w:i/>
          <w:iCs/>
          <w:color w:val="000000"/>
          <w:sz w:val="21"/>
          <w:szCs w:val="21"/>
          <w:lang w:val="en-US" w:eastAsia="zh-CN"/>
        </w:rPr>
        <w:t> interface to enqueue the packet batch.</w:t>
      </w:r>
    </w:p>
    <w:p w14:paraId="22DEC5CF"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The packets are put into a queue within the pacer awaiting opportune moments to send them.</w:t>
      </w:r>
    </w:p>
    <w:p w14:paraId="575763E6"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At a calculated time, the pacer calls the </w:t>
      </w:r>
      <w:proofErr w:type="spellStart"/>
      <w:r w:rsidRPr="00A441B3">
        <w:rPr>
          <w:rFonts w:ascii="Source Code Pro" w:eastAsia="Times New Roman" w:hAnsi="Source Code Pro" w:cs="Courier New"/>
          <w:i/>
          <w:iCs/>
          <w:color w:val="000000"/>
          <w:sz w:val="20"/>
          <w:shd w:val="clear" w:color="auto" w:fill="F5F5F5"/>
          <w:lang w:val="en-US" w:eastAsia="zh-CN"/>
        </w:rPr>
        <w:t>PacingController</w:t>
      </w:r>
      <w:proofErr w:type="spellEnd"/>
      <w:r w:rsidRPr="00A441B3">
        <w:rPr>
          <w:rFonts w:ascii="Source Code Pro" w:eastAsia="Times New Roman" w:hAnsi="Source Code Pro" w:cs="Courier New"/>
          <w:i/>
          <w:iCs/>
          <w:color w:val="000000"/>
          <w:sz w:val="20"/>
          <w:shd w:val="clear" w:color="auto" w:fill="F5F5F5"/>
          <w:lang w:val="en-US" w:eastAsia="zh-CN"/>
        </w:rPr>
        <w:t>::</w:t>
      </w:r>
      <w:proofErr w:type="spellStart"/>
      <w:r w:rsidRPr="00A441B3">
        <w:rPr>
          <w:rFonts w:ascii="Source Code Pro" w:eastAsia="Times New Roman" w:hAnsi="Source Code Pro" w:cs="Courier New"/>
          <w:i/>
          <w:iCs/>
          <w:color w:val="000000"/>
          <w:sz w:val="20"/>
          <w:shd w:val="clear" w:color="auto" w:fill="F5F5F5"/>
          <w:lang w:val="en-US" w:eastAsia="zh-CN"/>
        </w:rPr>
        <w:t>PacketSender</w:t>
      </w:r>
      <w:proofErr w:type="spellEnd"/>
      <w:r w:rsidRPr="00A441B3">
        <w:rPr>
          <w:rFonts w:ascii="Source Code Pro" w:eastAsia="Times New Roman" w:hAnsi="Source Code Pro" w:cs="Courier New"/>
          <w:i/>
          <w:iCs/>
          <w:color w:val="000000"/>
          <w:sz w:val="20"/>
          <w:shd w:val="clear" w:color="auto" w:fill="F5F5F5"/>
          <w:lang w:val="en-US" w:eastAsia="zh-CN"/>
        </w:rPr>
        <w:t>()</w:t>
      </w:r>
      <w:r w:rsidRPr="00A441B3">
        <w:rPr>
          <w:rFonts w:ascii="Open Sans" w:eastAsia="Times New Roman" w:hAnsi="Open Sans" w:cs="Open Sans"/>
          <w:i/>
          <w:iCs/>
          <w:color w:val="000000"/>
          <w:sz w:val="21"/>
          <w:szCs w:val="21"/>
          <w:lang w:val="en-US" w:eastAsia="zh-CN"/>
        </w:rPr>
        <w:t> callback method, normally implemented by the </w:t>
      </w:r>
      <w:proofErr w:type="spellStart"/>
      <w:r w:rsidRPr="00A441B3">
        <w:rPr>
          <w:rFonts w:ascii="Open Sans" w:eastAsia="Times New Roman" w:hAnsi="Open Sans" w:cs="Open Sans"/>
          <w:i/>
          <w:iCs/>
          <w:color w:val="000000"/>
          <w:sz w:val="21"/>
          <w:szCs w:val="21"/>
          <w:lang w:val="en-US" w:eastAsia="zh-CN"/>
        </w:rPr>
        <w:fldChar w:fldCharType="begin"/>
      </w:r>
      <w:r w:rsidRPr="00A441B3">
        <w:rPr>
          <w:rFonts w:ascii="Open Sans" w:eastAsia="Times New Roman" w:hAnsi="Open Sans" w:cs="Open Sans"/>
          <w:i/>
          <w:iCs/>
          <w:color w:val="000000"/>
          <w:sz w:val="21"/>
          <w:szCs w:val="21"/>
          <w:lang w:val="en-US" w:eastAsia="zh-CN"/>
        </w:rPr>
        <w:instrText>HYPERLINK "https://source.chromium.org/chromium/chromium/src/+/main:third_party/webrtc/modules/pacing/packet_router.h;drc=3d2210876e31d0bb5c7de88b27fd02ceb1f4e03e"</w:instrText>
      </w:r>
      <w:r w:rsidRPr="00A441B3">
        <w:rPr>
          <w:rFonts w:ascii="Open Sans" w:eastAsia="Times New Roman" w:hAnsi="Open Sans" w:cs="Open Sans"/>
          <w:i/>
          <w:iCs/>
          <w:color w:val="000000"/>
          <w:sz w:val="21"/>
          <w:szCs w:val="21"/>
          <w:lang w:val="en-US" w:eastAsia="zh-CN"/>
        </w:rPr>
      </w:r>
      <w:r w:rsidRPr="00A441B3">
        <w:rPr>
          <w:rFonts w:ascii="Open Sans" w:eastAsia="Times New Roman" w:hAnsi="Open Sans" w:cs="Open Sans"/>
          <w:i/>
          <w:iCs/>
          <w:color w:val="000000"/>
          <w:sz w:val="21"/>
          <w:szCs w:val="21"/>
          <w:lang w:val="en-US" w:eastAsia="zh-CN"/>
        </w:rPr>
        <w:fldChar w:fldCharType="separate"/>
      </w:r>
      <w:r w:rsidRPr="00A441B3">
        <w:rPr>
          <w:rFonts w:ascii="Open Sans" w:eastAsia="Times New Roman" w:hAnsi="Open Sans" w:cs="Open Sans"/>
          <w:i/>
          <w:iCs/>
          <w:color w:val="245DC1"/>
          <w:sz w:val="21"/>
          <w:szCs w:val="21"/>
          <w:u w:val="single"/>
          <w:lang w:val="en-US" w:eastAsia="zh-CN"/>
        </w:rPr>
        <w:t>PacketRouter</w:t>
      </w:r>
      <w:proofErr w:type="spellEnd"/>
      <w:r w:rsidRPr="00A441B3">
        <w:rPr>
          <w:rFonts w:ascii="Open Sans" w:eastAsia="Times New Roman" w:hAnsi="Open Sans" w:cs="Open Sans"/>
          <w:i/>
          <w:iCs/>
          <w:color w:val="000000"/>
          <w:sz w:val="21"/>
          <w:szCs w:val="21"/>
          <w:lang w:val="en-US" w:eastAsia="zh-CN"/>
        </w:rPr>
        <w:fldChar w:fldCharType="end"/>
      </w:r>
      <w:r w:rsidRPr="00A441B3">
        <w:rPr>
          <w:rFonts w:ascii="Open Sans" w:eastAsia="Times New Roman" w:hAnsi="Open Sans" w:cs="Open Sans"/>
          <w:i/>
          <w:iCs/>
          <w:color w:val="000000"/>
          <w:sz w:val="21"/>
          <w:szCs w:val="21"/>
          <w:lang w:val="en-US" w:eastAsia="zh-CN"/>
        </w:rPr>
        <w:t> class.</w:t>
      </w:r>
    </w:p>
    <w:p w14:paraId="4EA05641"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The router forwards the packet to the correct RTP module based on the packet's SSRC, and in which the </w:t>
      </w:r>
      <w:proofErr w:type="spellStart"/>
      <w:r w:rsidRPr="00A441B3">
        <w:rPr>
          <w:rFonts w:ascii="Source Code Pro" w:eastAsia="Times New Roman" w:hAnsi="Source Code Pro" w:cs="Courier New"/>
          <w:i/>
          <w:iCs/>
          <w:color w:val="000000"/>
          <w:sz w:val="20"/>
          <w:shd w:val="clear" w:color="auto" w:fill="F5F5F5"/>
          <w:lang w:val="en-US" w:eastAsia="zh-CN"/>
        </w:rPr>
        <w:t>RTPSenderEgress</w:t>
      </w:r>
      <w:proofErr w:type="spellEnd"/>
      <w:r w:rsidRPr="00A441B3">
        <w:rPr>
          <w:rFonts w:ascii="Open Sans" w:eastAsia="Times New Roman" w:hAnsi="Open Sans" w:cs="Open Sans"/>
          <w:i/>
          <w:iCs/>
          <w:color w:val="000000"/>
          <w:sz w:val="21"/>
          <w:szCs w:val="21"/>
          <w:lang w:val="en-US" w:eastAsia="zh-CN"/>
        </w:rPr>
        <w:t> class makes final time stamping, potentially records it for retransmissions etc.</w:t>
      </w:r>
    </w:p>
    <w:p w14:paraId="7819E46F" w14:textId="77777777" w:rsidR="00A441B3" w:rsidRPr="00A441B3" w:rsidRDefault="00A441B3" w:rsidP="00A441B3">
      <w:pPr>
        <w:numPr>
          <w:ilvl w:val="0"/>
          <w:numId w:val="31"/>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The packet is sent to the low-level </w:t>
      </w:r>
      <w:r w:rsidRPr="00A441B3">
        <w:rPr>
          <w:rFonts w:ascii="Source Code Pro" w:eastAsia="Times New Roman" w:hAnsi="Source Code Pro" w:cs="Courier New"/>
          <w:i/>
          <w:iCs/>
          <w:color w:val="000000"/>
          <w:sz w:val="20"/>
          <w:shd w:val="clear" w:color="auto" w:fill="F5F5F5"/>
          <w:lang w:val="en-US" w:eastAsia="zh-CN"/>
        </w:rPr>
        <w:t>Transport</w:t>
      </w:r>
      <w:r w:rsidRPr="00A441B3">
        <w:rPr>
          <w:rFonts w:ascii="Open Sans" w:eastAsia="Times New Roman" w:hAnsi="Open Sans" w:cs="Open Sans"/>
          <w:i/>
          <w:iCs/>
          <w:color w:val="000000"/>
          <w:sz w:val="21"/>
          <w:szCs w:val="21"/>
          <w:lang w:val="en-US" w:eastAsia="zh-CN"/>
        </w:rPr>
        <w:t> interface, after which it is now out of scope.</w:t>
      </w:r>
    </w:p>
    <w:p w14:paraId="145D7AF3" w14:textId="77777777" w:rsidR="00A441B3" w:rsidRPr="00A441B3" w:rsidRDefault="00A441B3" w:rsidP="00A441B3">
      <w:pPr>
        <w:shd w:val="clear" w:color="auto" w:fill="FFFFFF"/>
        <w:overflowPunct/>
        <w:autoSpaceDE/>
        <w:autoSpaceDN/>
        <w:adjustRightInd/>
        <w:spacing w:after="0"/>
        <w:ind w:left="284"/>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Asynchronously to this, the estimated available send bandwidth is determined - and the target send rate is set on the </w:t>
      </w:r>
      <w:proofErr w:type="spellStart"/>
      <w:r w:rsidRPr="00A441B3">
        <w:rPr>
          <w:rFonts w:ascii="Source Code Pro" w:eastAsia="Times New Roman" w:hAnsi="Source Code Pro" w:cs="Courier New"/>
          <w:i/>
          <w:iCs/>
          <w:color w:val="000000"/>
          <w:sz w:val="20"/>
          <w:shd w:val="clear" w:color="auto" w:fill="F5F5F5"/>
          <w:lang w:val="en-US" w:eastAsia="zh-CN"/>
        </w:rPr>
        <w:t>RtpPacketPacer</w:t>
      </w:r>
      <w:proofErr w:type="spellEnd"/>
      <w:r w:rsidRPr="00A441B3">
        <w:rPr>
          <w:rFonts w:ascii="Open Sans" w:eastAsia="Times New Roman" w:hAnsi="Open Sans" w:cs="Open Sans"/>
          <w:i/>
          <w:iCs/>
          <w:color w:val="000000"/>
          <w:sz w:val="21"/>
          <w:szCs w:val="21"/>
          <w:lang w:val="en-US" w:eastAsia="zh-CN"/>
        </w:rPr>
        <w:t> via the </w:t>
      </w:r>
      <w:r w:rsidRPr="00A441B3">
        <w:rPr>
          <w:rFonts w:ascii="Source Code Pro" w:eastAsia="Times New Roman" w:hAnsi="Source Code Pro" w:cs="Courier New"/>
          <w:i/>
          <w:iCs/>
          <w:color w:val="000000"/>
          <w:sz w:val="20"/>
          <w:shd w:val="clear" w:color="auto" w:fill="F5F5F5"/>
          <w:lang w:val="en-US" w:eastAsia="zh-CN"/>
        </w:rPr>
        <w:t xml:space="preserve">void </w:t>
      </w:r>
      <w:proofErr w:type="spellStart"/>
      <w:proofErr w:type="gramStart"/>
      <w:r w:rsidRPr="00A441B3">
        <w:rPr>
          <w:rFonts w:ascii="Source Code Pro" w:eastAsia="Times New Roman" w:hAnsi="Source Code Pro" w:cs="Courier New"/>
          <w:i/>
          <w:iCs/>
          <w:color w:val="000000"/>
          <w:sz w:val="20"/>
          <w:shd w:val="clear" w:color="auto" w:fill="F5F5F5"/>
          <w:lang w:val="en-US" w:eastAsia="zh-CN"/>
        </w:rPr>
        <w:t>SetPacingRates</w:t>
      </w:r>
      <w:proofErr w:type="spellEnd"/>
      <w:r w:rsidRPr="00A441B3">
        <w:rPr>
          <w:rFonts w:ascii="Source Code Pro" w:eastAsia="Times New Roman" w:hAnsi="Source Code Pro" w:cs="Courier New"/>
          <w:i/>
          <w:iCs/>
          <w:color w:val="000000"/>
          <w:sz w:val="20"/>
          <w:shd w:val="clear" w:color="auto" w:fill="F5F5F5"/>
          <w:lang w:val="en-US" w:eastAsia="zh-CN"/>
        </w:rPr>
        <w:t>(</w:t>
      </w:r>
      <w:proofErr w:type="spellStart"/>
      <w:proofErr w:type="gramEnd"/>
      <w:r w:rsidRPr="00A441B3">
        <w:rPr>
          <w:rFonts w:ascii="Source Code Pro" w:eastAsia="Times New Roman" w:hAnsi="Source Code Pro" w:cs="Courier New"/>
          <w:i/>
          <w:iCs/>
          <w:color w:val="000000"/>
          <w:sz w:val="20"/>
          <w:shd w:val="clear" w:color="auto" w:fill="F5F5F5"/>
          <w:lang w:val="en-US" w:eastAsia="zh-CN"/>
        </w:rPr>
        <w:t>DataRate</w:t>
      </w:r>
      <w:proofErr w:type="spellEnd"/>
      <w:r w:rsidRPr="00A441B3">
        <w:rPr>
          <w:rFonts w:ascii="Source Code Pro" w:eastAsia="Times New Roman" w:hAnsi="Source Code Pro" w:cs="Courier New"/>
          <w:i/>
          <w:iCs/>
          <w:color w:val="000000"/>
          <w:sz w:val="20"/>
          <w:shd w:val="clear" w:color="auto" w:fill="F5F5F5"/>
          <w:lang w:val="en-US" w:eastAsia="zh-CN"/>
        </w:rPr>
        <w:t xml:space="preserve"> </w:t>
      </w:r>
      <w:proofErr w:type="spellStart"/>
      <w:r w:rsidRPr="00A441B3">
        <w:rPr>
          <w:rFonts w:ascii="Source Code Pro" w:eastAsia="Times New Roman" w:hAnsi="Source Code Pro" w:cs="Courier New"/>
          <w:i/>
          <w:iCs/>
          <w:color w:val="000000"/>
          <w:sz w:val="20"/>
          <w:shd w:val="clear" w:color="auto" w:fill="F5F5F5"/>
          <w:lang w:val="en-US" w:eastAsia="zh-CN"/>
        </w:rPr>
        <w:t>pacing_rate</w:t>
      </w:r>
      <w:proofErr w:type="spellEnd"/>
      <w:r w:rsidRPr="00A441B3">
        <w:rPr>
          <w:rFonts w:ascii="Source Code Pro" w:eastAsia="Times New Roman" w:hAnsi="Source Code Pro" w:cs="Courier New"/>
          <w:i/>
          <w:iCs/>
          <w:color w:val="000000"/>
          <w:sz w:val="20"/>
          <w:shd w:val="clear" w:color="auto" w:fill="F5F5F5"/>
          <w:lang w:val="en-US" w:eastAsia="zh-CN"/>
        </w:rPr>
        <w:t xml:space="preserve">, </w:t>
      </w:r>
      <w:proofErr w:type="spellStart"/>
      <w:r w:rsidRPr="00A441B3">
        <w:rPr>
          <w:rFonts w:ascii="Source Code Pro" w:eastAsia="Times New Roman" w:hAnsi="Source Code Pro" w:cs="Courier New"/>
          <w:i/>
          <w:iCs/>
          <w:color w:val="000000"/>
          <w:sz w:val="20"/>
          <w:shd w:val="clear" w:color="auto" w:fill="F5F5F5"/>
          <w:lang w:val="en-US" w:eastAsia="zh-CN"/>
        </w:rPr>
        <w:t>DataRate</w:t>
      </w:r>
      <w:proofErr w:type="spellEnd"/>
      <w:r w:rsidRPr="00A441B3">
        <w:rPr>
          <w:rFonts w:ascii="Source Code Pro" w:eastAsia="Times New Roman" w:hAnsi="Source Code Pro" w:cs="Courier New"/>
          <w:i/>
          <w:iCs/>
          <w:color w:val="000000"/>
          <w:sz w:val="20"/>
          <w:shd w:val="clear" w:color="auto" w:fill="F5F5F5"/>
          <w:lang w:val="en-US" w:eastAsia="zh-CN"/>
        </w:rPr>
        <w:t xml:space="preserve"> </w:t>
      </w:r>
      <w:proofErr w:type="spellStart"/>
      <w:r w:rsidRPr="00A441B3">
        <w:rPr>
          <w:rFonts w:ascii="Source Code Pro" w:eastAsia="Times New Roman" w:hAnsi="Source Code Pro" w:cs="Courier New"/>
          <w:i/>
          <w:iCs/>
          <w:color w:val="000000"/>
          <w:sz w:val="20"/>
          <w:shd w:val="clear" w:color="auto" w:fill="F5F5F5"/>
          <w:lang w:val="en-US" w:eastAsia="zh-CN"/>
        </w:rPr>
        <w:t>padding_rate</w:t>
      </w:r>
      <w:proofErr w:type="spellEnd"/>
      <w:r w:rsidRPr="00A441B3">
        <w:rPr>
          <w:rFonts w:ascii="Source Code Pro" w:eastAsia="Times New Roman" w:hAnsi="Source Code Pro" w:cs="Courier New"/>
          <w:i/>
          <w:iCs/>
          <w:color w:val="000000"/>
          <w:sz w:val="20"/>
          <w:shd w:val="clear" w:color="auto" w:fill="F5F5F5"/>
          <w:lang w:val="en-US" w:eastAsia="zh-CN"/>
        </w:rPr>
        <w:t>)</w:t>
      </w:r>
      <w:r w:rsidRPr="00A441B3">
        <w:rPr>
          <w:rFonts w:ascii="Open Sans" w:eastAsia="Times New Roman" w:hAnsi="Open Sans" w:cs="Open Sans"/>
          <w:i/>
          <w:iCs/>
          <w:color w:val="000000"/>
          <w:sz w:val="21"/>
          <w:szCs w:val="21"/>
          <w:lang w:val="en-US" w:eastAsia="zh-CN"/>
        </w:rPr>
        <w:t> method.</w:t>
      </w:r>
    </w:p>
    <w:p w14:paraId="6142833C" w14:textId="77777777" w:rsidR="00A441B3" w:rsidRPr="00A441B3" w:rsidRDefault="00A441B3" w:rsidP="00A441B3">
      <w:pPr>
        <w:shd w:val="clear" w:color="auto" w:fill="FFFFFF"/>
        <w:overflowPunct/>
        <w:autoSpaceDE/>
        <w:autoSpaceDN/>
        <w:adjustRightInd/>
        <w:spacing w:after="0"/>
        <w:ind w:left="284"/>
        <w:textAlignment w:val="auto"/>
        <w:outlineLvl w:val="1"/>
        <w:rPr>
          <w:rFonts w:ascii="Open Sans" w:eastAsia="Times New Roman" w:hAnsi="Open Sans" w:cs="Open Sans"/>
          <w:i/>
          <w:iCs/>
          <w:color w:val="000000"/>
          <w:sz w:val="28"/>
          <w:szCs w:val="28"/>
          <w:lang w:val="en-US" w:eastAsia="zh-CN"/>
        </w:rPr>
      </w:pPr>
      <w:bookmarkStart w:id="1" w:name="packet-prioritization"/>
      <w:bookmarkEnd w:id="1"/>
      <w:r w:rsidRPr="00A441B3">
        <w:rPr>
          <w:rFonts w:ascii="Open Sans" w:eastAsia="Times New Roman" w:hAnsi="Open Sans" w:cs="Open Sans"/>
          <w:i/>
          <w:iCs/>
          <w:color w:val="000000"/>
          <w:sz w:val="28"/>
          <w:szCs w:val="28"/>
          <w:lang w:val="en-US" w:eastAsia="zh-CN"/>
        </w:rPr>
        <w:t>Packet Prioritization</w:t>
      </w:r>
    </w:p>
    <w:p w14:paraId="4FB16F29" w14:textId="77777777" w:rsidR="00A441B3" w:rsidRPr="00A441B3" w:rsidRDefault="00A441B3" w:rsidP="00A441B3">
      <w:pPr>
        <w:shd w:val="clear" w:color="auto" w:fill="FFFFFF"/>
        <w:overflowPunct/>
        <w:autoSpaceDE/>
        <w:autoSpaceDN/>
        <w:adjustRightInd/>
        <w:spacing w:before="150" w:after="150"/>
        <w:ind w:left="284"/>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 xml:space="preserve">The pacer prioritized packets </w:t>
      </w:r>
      <w:proofErr w:type="gramStart"/>
      <w:r w:rsidRPr="00A441B3">
        <w:rPr>
          <w:rFonts w:ascii="Open Sans" w:eastAsia="Times New Roman" w:hAnsi="Open Sans" w:cs="Open Sans"/>
          <w:i/>
          <w:iCs/>
          <w:color w:val="000000"/>
          <w:sz w:val="21"/>
          <w:szCs w:val="21"/>
          <w:lang w:val="en-US" w:eastAsia="zh-CN"/>
        </w:rPr>
        <w:t>based</w:t>
      </w:r>
      <w:proofErr w:type="gramEnd"/>
      <w:r w:rsidRPr="00A441B3">
        <w:rPr>
          <w:rFonts w:ascii="Open Sans" w:eastAsia="Times New Roman" w:hAnsi="Open Sans" w:cs="Open Sans"/>
          <w:i/>
          <w:iCs/>
          <w:color w:val="000000"/>
          <w:sz w:val="21"/>
          <w:szCs w:val="21"/>
          <w:lang w:val="en-US" w:eastAsia="zh-CN"/>
        </w:rPr>
        <w:t xml:space="preserve"> on two criteria:</w:t>
      </w:r>
    </w:p>
    <w:p w14:paraId="650253FB" w14:textId="77777777" w:rsidR="00A441B3" w:rsidRPr="00A441B3" w:rsidRDefault="00A441B3" w:rsidP="00A441B3">
      <w:pPr>
        <w:numPr>
          <w:ilvl w:val="0"/>
          <w:numId w:val="32"/>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lastRenderedPageBreak/>
        <w:t>Packet type, with most to least prioritized:</w:t>
      </w:r>
    </w:p>
    <w:p w14:paraId="255CA717" w14:textId="77777777" w:rsidR="00A441B3" w:rsidRPr="00A441B3" w:rsidRDefault="00A441B3" w:rsidP="00A441B3">
      <w:pPr>
        <w:numPr>
          <w:ilvl w:val="1"/>
          <w:numId w:val="32"/>
        </w:numPr>
        <w:shd w:val="clear" w:color="auto" w:fill="FFFFFF"/>
        <w:tabs>
          <w:tab w:val="clear" w:pos="1440"/>
          <w:tab w:val="num" w:pos="1724"/>
        </w:tabs>
        <w:overflowPunct/>
        <w:autoSpaceDE/>
        <w:autoSpaceDN/>
        <w:adjustRightInd/>
        <w:spacing w:after="0"/>
        <w:ind w:left="2624" w:right="30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Audio</w:t>
      </w:r>
    </w:p>
    <w:p w14:paraId="6E82EE33" w14:textId="77777777" w:rsidR="00A441B3" w:rsidRPr="00A441B3" w:rsidRDefault="00A441B3" w:rsidP="00A441B3">
      <w:pPr>
        <w:numPr>
          <w:ilvl w:val="1"/>
          <w:numId w:val="32"/>
        </w:numPr>
        <w:shd w:val="clear" w:color="auto" w:fill="FFFFFF"/>
        <w:tabs>
          <w:tab w:val="clear" w:pos="1440"/>
          <w:tab w:val="num" w:pos="1724"/>
        </w:tabs>
        <w:overflowPunct/>
        <w:autoSpaceDE/>
        <w:autoSpaceDN/>
        <w:adjustRightInd/>
        <w:spacing w:after="0"/>
        <w:ind w:left="2624" w:right="30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Retransmissions</w:t>
      </w:r>
    </w:p>
    <w:p w14:paraId="2FF91A5B" w14:textId="77777777" w:rsidR="00A441B3" w:rsidRPr="00A441B3" w:rsidRDefault="00A441B3" w:rsidP="00A441B3">
      <w:pPr>
        <w:numPr>
          <w:ilvl w:val="1"/>
          <w:numId w:val="32"/>
        </w:numPr>
        <w:shd w:val="clear" w:color="auto" w:fill="FFFFFF"/>
        <w:tabs>
          <w:tab w:val="clear" w:pos="1440"/>
          <w:tab w:val="num" w:pos="1724"/>
        </w:tabs>
        <w:overflowPunct/>
        <w:autoSpaceDE/>
        <w:autoSpaceDN/>
        <w:adjustRightInd/>
        <w:spacing w:after="0"/>
        <w:ind w:left="2624" w:right="30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Video and FEC</w:t>
      </w:r>
    </w:p>
    <w:p w14:paraId="0274EA68" w14:textId="77777777" w:rsidR="00A441B3" w:rsidRPr="00A441B3" w:rsidRDefault="00A441B3" w:rsidP="00A441B3">
      <w:pPr>
        <w:numPr>
          <w:ilvl w:val="1"/>
          <w:numId w:val="32"/>
        </w:numPr>
        <w:shd w:val="clear" w:color="auto" w:fill="FFFFFF"/>
        <w:tabs>
          <w:tab w:val="clear" w:pos="1440"/>
          <w:tab w:val="num" w:pos="1724"/>
        </w:tabs>
        <w:overflowPunct/>
        <w:autoSpaceDE/>
        <w:autoSpaceDN/>
        <w:adjustRightInd/>
        <w:spacing w:after="0"/>
        <w:ind w:left="2624" w:right="30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Padding</w:t>
      </w:r>
    </w:p>
    <w:p w14:paraId="5A5146FC" w14:textId="77777777" w:rsidR="00A441B3" w:rsidRPr="00A441B3" w:rsidRDefault="00A441B3" w:rsidP="00A441B3">
      <w:pPr>
        <w:numPr>
          <w:ilvl w:val="0"/>
          <w:numId w:val="32"/>
        </w:numPr>
        <w:shd w:val="clear" w:color="auto" w:fill="FFFFFF"/>
        <w:tabs>
          <w:tab w:val="clear" w:pos="720"/>
          <w:tab w:val="num" w:pos="1004"/>
        </w:tabs>
        <w:overflowPunct/>
        <w:autoSpaceDE/>
        <w:autoSpaceDN/>
        <w:adjustRightInd/>
        <w:spacing w:after="0"/>
        <w:ind w:left="1454" w:right="150"/>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Enqueue order</w:t>
      </w:r>
    </w:p>
    <w:p w14:paraId="7B1D1C05" w14:textId="77777777" w:rsidR="00A441B3" w:rsidRPr="00A441B3" w:rsidRDefault="00A441B3" w:rsidP="00A441B3">
      <w:pPr>
        <w:shd w:val="clear" w:color="auto" w:fill="FFFFFF"/>
        <w:overflowPunct/>
        <w:autoSpaceDE/>
        <w:autoSpaceDN/>
        <w:adjustRightInd/>
        <w:spacing w:after="0"/>
        <w:ind w:left="284"/>
        <w:textAlignment w:val="auto"/>
        <w:rPr>
          <w:rFonts w:ascii="Open Sans" w:eastAsia="Times New Roman" w:hAnsi="Open Sans" w:cs="Open Sans"/>
          <w:i/>
          <w:iCs/>
          <w:color w:val="000000"/>
          <w:sz w:val="21"/>
          <w:szCs w:val="21"/>
          <w:lang w:val="en-US" w:eastAsia="zh-CN"/>
        </w:rPr>
      </w:pPr>
      <w:r w:rsidRPr="00A441B3">
        <w:rPr>
          <w:rFonts w:ascii="Open Sans" w:eastAsia="Times New Roman" w:hAnsi="Open Sans" w:cs="Open Sans"/>
          <w:i/>
          <w:iCs/>
          <w:color w:val="000000"/>
          <w:sz w:val="21"/>
          <w:szCs w:val="21"/>
          <w:lang w:val="en-US" w:eastAsia="zh-CN"/>
        </w:rPr>
        <w:t xml:space="preserve">The enqueue order is enforced on a </w:t>
      </w:r>
      <w:proofErr w:type="gramStart"/>
      <w:r w:rsidRPr="00A441B3">
        <w:rPr>
          <w:rFonts w:ascii="Open Sans" w:eastAsia="Times New Roman" w:hAnsi="Open Sans" w:cs="Open Sans"/>
          <w:i/>
          <w:iCs/>
          <w:color w:val="000000"/>
          <w:sz w:val="21"/>
          <w:szCs w:val="21"/>
          <w:lang w:val="en-US" w:eastAsia="zh-CN"/>
        </w:rPr>
        <w:t>per stream</w:t>
      </w:r>
      <w:proofErr w:type="gramEnd"/>
      <w:r w:rsidRPr="00A441B3">
        <w:rPr>
          <w:rFonts w:ascii="Open Sans" w:eastAsia="Times New Roman" w:hAnsi="Open Sans" w:cs="Open Sans"/>
          <w:i/>
          <w:iCs/>
          <w:color w:val="000000"/>
          <w:sz w:val="21"/>
          <w:szCs w:val="21"/>
          <w:lang w:val="en-US" w:eastAsia="zh-CN"/>
        </w:rPr>
        <w:t xml:space="preserve"> (SSRC) basis. Given equal priority, the </w:t>
      </w:r>
      <w:proofErr w:type="spellStart"/>
      <w:r w:rsidRPr="00A441B3">
        <w:rPr>
          <w:rFonts w:ascii="Open Sans" w:eastAsia="Times New Roman" w:hAnsi="Open Sans" w:cs="Open Sans"/>
          <w:i/>
          <w:iCs/>
          <w:color w:val="000000"/>
          <w:sz w:val="21"/>
          <w:szCs w:val="21"/>
          <w:lang w:val="en-US" w:eastAsia="zh-CN"/>
        </w:rPr>
        <w:fldChar w:fldCharType="begin"/>
      </w:r>
      <w:r w:rsidRPr="00A441B3">
        <w:rPr>
          <w:rFonts w:ascii="Open Sans" w:eastAsia="Times New Roman" w:hAnsi="Open Sans" w:cs="Open Sans"/>
          <w:i/>
          <w:iCs/>
          <w:color w:val="000000"/>
          <w:sz w:val="21"/>
          <w:szCs w:val="21"/>
          <w:lang w:val="en-US" w:eastAsia="zh-CN"/>
        </w:rPr>
        <w:instrText>HYPERLINK "https://source.chromium.org/chromium/chromium/src/+/main:third_party/webrtc/modules/pacing/round_robin_packet_queue.h;drc=b571ff48f8fe07678da5a854cd6c3f5dde02855f"</w:instrText>
      </w:r>
      <w:r w:rsidRPr="00A441B3">
        <w:rPr>
          <w:rFonts w:ascii="Open Sans" w:eastAsia="Times New Roman" w:hAnsi="Open Sans" w:cs="Open Sans"/>
          <w:i/>
          <w:iCs/>
          <w:color w:val="000000"/>
          <w:sz w:val="21"/>
          <w:szCs w:val="21"/>
          <w:lang w:val="en-US" w:eastAsia="zh-CN"/>
        </w:rPr>
      </w:r>
      <w:r w:rsidRPr="00A441B3">
        <w:rPr>
          <w:rFonts w:ascii="Open Sans" w:eastAsia="Times New Roman" w:hAnsi="Open Sans" w:cs="Open Sans"/>
          <w:i/>
          <w:iCs/>
          <w:color w:val="000000"/>
          <w:sz w:val="21"/>
          <w:szCs w:val="21"/>
          <w:lang w:val="en-US" w:eastAsia="zh-CN"/>
        </w:rPr>
        <w:fldChar w:fldCharType="separate"/>
      </w:r>
      <w:r w:rsidRPr="00A441B3">
        <w:rPr>
          <w:rFonts w:ascii="Open Sans" w:eastAsia="Times New Roman" w:hAnsi="Open Sans" w:cs="Open Sans"/>
          <w:i/>
          <w:iCs/>
          <w:color w:val="245DC1"/>
          <w:sz w:val="21"/>
          <w:szCs w:val="21"/>
          <w:u w:val="single"/>
          <w:lang w:val="en-US" w:eastAsia="zh-CN"/>
        </w:rPr>
        <w:t>RoundRobinPacketQueue</w:t>
      </w:r>
      <w:proofErr w:type="spellEnd"/>
      <w:r w:rsidRPr="00A441B3">
        <w:rPr>
          <w:rFonts w:ascii="Open Sans" w:eastAsia="Times New Roman" w:hAnsi="Open Sans" w:cs="Open Sans"/>
          <w:i/>
          <w:iCs/>
          <w:color w:val="000000"/>
          <w:sz w:val="21"/>
          <w:szCs w:val="21"/>
          <w:lang w:val="en-US" w:eastAsia="zh-CN"/>
        </w:rPr>
        <w:fldChar w:fldCharType="end"/>
      </w:r>
      <w:r w:rsidRPr="00A441B3">
        <w:rPr>
          <w:rFonts w:ascii="Open Sans" w:eastAsia="Times New Roman" w:hAnsi="Open Sans" w:cs="Open Sans"/>
          <w:i/>
          <w:iCs/>
          <w:color w:val="000000"/>
          <w:sz w:val="21"/>
          <w:szCs w:val="21"/>
          <w:lang w:val="en-US" w:eastAsia="zh-CN"/>
        </w:rPr>
        <w:t> alternates between media streams to ensure no stream needlessly blocks others.</w:t>
      </w:r>
    </w:p>
    <w:p w14:paraId="2E5D901B" w14:textId="77777777" w:rsidR="00A441B3" w:rsidRDefault="00A441B3" w:rsidP="00AB234E">
      <w:pPr>
        <w:rPr>
          <w:lang w:val="en-US"/>
        </w:rPr>
      </w:pPr>
    </w:p>
    <w:p w14:paraId="36D2FE76" w14:textId="77777777" w:rsidR="00311D71" w:rsidRDefault="00A441B3" w:rsidP="00AB234E">
      <w:pPr>
        <w:rPr>
          <w:lang w:val="en-US"/>
        </w:rPr>
      </w:pPr>
      <w:r>
        <w:rPr>
          <w:lang w:val="en-US"/>
        </w:rPr>
        <w:t xml:space="preserve">The prioritized round robin queue is </w:t>
      </w:r>
      <w:r w:rsidR="00F75752">
        <w:rPr>
          <w:lang w:val="en-US"/>
        </w:rPr>
        <w:t>implemented in [3]</w:t>
      </w:r>
      <w:r w:rsidR="00040222">
        <w:rPr>
          <w:lang w:val="en-US"/>
        </w:rPr>
        <w:t xml:space="preserve"> </w:t>
      </w:r>
      <w:r w:rsidR="00F75752">
        <w:rPr>
          <w:lang w:val="en-US"/>
        </w:rPr>
        <w:t xml:space="preserve">and </w:t>
      </w:r>
      <w:r>
        <w:rPr>
          <w:lang w:val="en-US"/>
        </w:rPr>
        <w:t xml:space="preserve">illustrated in </w:t>
      </w:r>
      <w:r w:rsidR="00040222">
        <w:rPr>
          <w:lang w:val="en-US"/>
        </w:rPr>
        <w:t>F</w:t>
      </w:r>
      <w:r>
        <w:rPr>
          <w:lang w:val="en-US"/>
        </w:rPr>
        <w:t xml:space="preserve">igure </w:t>
      </w:r>
      <w:r w:rsidR="007117D9">
        <w:rPr>
          <w:lang w:val="en-US"/>
        </w:rPr>
        <w:t>1. It was shown in [</w:t>
      </w:r>
      <w:r w:rsidR="00F75752">
        <w:rPr>
          <w:lang w:val="en-US"/>
        </w:rPr>
        <w:t>4</w:t>
      </w:r>
      <w:r w:rsidR="007117D9">
        <w:rPr>
          <w:lang w:val="en-US"/>
        </w:rPr>
        <w:t>] through source code analysis that the pacing rate (the data rate of paced sending) is regulated by congestion control</w:t>
      </w:r>
      <w:r w:rsidR="00F75752">
        <w:rPr>
          <w:lang w:val="en-US"/>
        </w:rPr>
        <w:t>, and in general there is a time gap between adjacent packets departing the pacer</w:t>
      </w:r>
      <w:r w:rsidR="00311D71">
        <w:rPr>
          <w:lang w:val="en-US"/>
        </w:rPr>
        <w:t xml:space="preserve"> and the duration of transmitting a data burst can be significant, e.g., the duration is 40% of the inter video frame duration (the packets of a video frame forms a data burst in this example) with the default value 2.5 for the scaling factor of the pacing rate. During the time of a data burst being paced out, the likelihood of new packets being added to the </w:t>
      </w:r>
      <w:proofErr w:type="gramStart"/>
      <w:r w:rsidR="00311D71">
        <w:rPr>
          <w:lang w:val="en-US"/>
        </w:rPr>
        <w:t>pacer</w:t>
      </w:r>
      <w:proofErr w:type="gramEnd"/>
      <w:r w:rsidR="00311D71">
        <w:rPr>
          <w:lang w:val="en-US"/>
        </w:rPr>
        <w:t xml:space="preserve"> may not be negligible. </w:t>
      </w:r>
    </w:p>
    <w:p w14:paraId="3342ADEC" w14:textId="4E5BE7A8" w:rsidR="00A441B3" w:rsidRDefault="00F75752" w:rsidP="00AB234E">
      <w:pPr>
        <w:rPr>
          <w:lang w:val="en-US"/>
        </w:rPr>
      </w:pPr>
      <w:r>
        <w:rPr>
          <w:lang w:val="en-US"/>
        </w:rPr>
        <w:t>As explained in</w:t>
      </w:r>
      <w:r w:rsidR="00794A0A">
        <w:rPr>
          <w:lang w:val="en-US"/>
        </w:rPr>
        <w:t xml:space="preserve"> [1], </w:t>
      </w:r>
      <w:r w:rsidR="00311D71">
        <w:rPr>
          <w:lang w:val="en-US"/>
        </w:rPr>
        <w:t>when the new packets have higher priority, to meet the low delay requirement, it is not desirable to delay the transmission of the new higher priority packets. The h</w:t>
      </w:r>
      <w:r w:rsidR="00794A0A">
        <w:rPr>
          <w:lang w:val="en-US"/>
        </w:rPr>
        <w:t xml:space="preserve">igher priority packets inserted into the </w:t>
      </w:r>
      <w:proofErr w:type="gramStart"/>
      <w:r w:rsidR="00794A0A">
        <w:rPr>
          <w:lang w:val="en-US"/>
        </w:rPr>
        <w:t>pacer</w:t>
      </w:r>
      <w:proofErr w:type="gramEnd"/>
      <w:r w:rsidR="00794A0A">
        <w:rPr>
          <w:lang w:val="en-US"/>
        </w:rPr>
        <w:t xml:space="preserve"> </w:t>
      </w:r>
      <w:r w:rsidR="00040222">
        <w:rPr>
          <w:lang w:val="en-US"/>
        </w:rPr>
        <w:t>after the transmission of the</w:t>
      </w:r>
      <w:r w:rsidR="00311D71">
        <w:rPr>
          <w:lang w:val="en-US"/>
        </w:rPr>
        <w:t xml:space="preserve"> first packet</w:t>
      </w:r>
      <w:r w:rsidR="00040222">
        <w:rPr>
          <w:lang w:val="en-US"/>
        </w:rPr>
        <w:t xml:space="preserve"> of </w:t>
      </w:r>
      <w:r w:rsidR="00311D71">
        <w:rPr>
          <w:lang w:val="en-US"/>
        </w:rPr>
        <w:t>the current</w:t>
      </w:r>
      <w:r w:rsidR="00040222">
        <w:rPr>
          <w:lang w:val="en-US"/>
        </w:rPr>
        <w:t xml:space="preserve"> data burst </w:t>
      </w:r>
      <w:r w:rsidR="00794A0A">
        <w:rPr>
          <w:lang w:val="en-US"/>
        </w:rPr>
        <w:t>may</w:t>
      </w:r>
      <w:r w:rsidR="00311D71">
        <w:rPr>
          <w:lang w:val="en-US"/>
        </w:rPr>
        <w:t xml:space="preserve"> be</w:t>
      </w:r>
      <w:r w:rsidR="00040222">
        <w:rPr>
          <w:lang w:val="en-US"/>
        </w:rPr>
        <w:t xml:space="preserve"> placed before </w:t>
      </w:r>
      <w:r w:rsidR="00311D71">
        <w:rPr>
          <w:lang w:val="en-US"/>
        </w:rPr>
        <w:t>the last packet</w:t>
      </w:r>
      <w:r w:rsidR="00040222">
        <w:rPr>
          <w:lang w:val="en-US"/>
        </w:rPr>
        <w:t xml:space="preserve"> of the</w:t>
      </w:r>
      <w:r w:rsidR="00794A0A">
        <w:rPr>
          <w:lang w:val="en-US"/>
        </w:rPr>
        <w:t xml:space="preserve"> data burst, therefore altering the data burst size.</w:t>
      </w:r>
      <w:r w:rsidR="00040222">
        <w:rPr>
          <w:lang w:val="en-US"/>
        </w:rPr>
        <w:t xml:space="preserve"> This requires an update of the already indicated data burst size.</w:t>
      </w:r>
      <w:r>
        <w:rPr>
          <w:lang w:val="en-US"/>
        </w:rPr>
        <w:t xml:space="preserve"> </w:t>
      </w:r>
      <w:r w:rsidR="007117D9">
        <w:rPr>
          <w:lang w:val="en-US"/>
        </w:rPr>
        <w:t xml:space="preserve">   </w:t>
      </w:r>
    </w:p>
    <w:p w14:paraId="15B97E58" w14:textId="77777777" w:rsidR="007117D9" w:rsidRDefault="007117D9" w:rsidP="007117D9">
      <w:pPr>
        <w:keepNext/>
      </w:pPr>
      <w:r>
        <w:rPr>
          <w:noProof/>
          <w:lang w:val="en-US"/>
        </w:rPr>
        <w:drawing>
          <wp:inline distT="0" distB="0" distL="0" distR="0" wp14:anchorId="64218E0A" wp14:editId="6C95086B">
            <wp:extent cx="6149340" cy="3421380"/>
            <wp:effectExtent l="0" t="0" r="3810" b="7620"/>
            <wp:docPr id="185965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9340" cy="3421380"/>
                    </a:xfrm>
                    <a:prstGeom prst="rect">
                      <a:avLst/>
                    </a:prstGeom>
                    <a:noFill/>
                    <a:ln>
                      <a:noFill/>
                    </a:ln>
                  </pic:spPr>
                </pic:pic>
              </a:graphicData>
            </a:graphic>
          </wp:inline>
        </w:drawing>
      </w:r>
    </w:p>
    <w:p w14:paraId="0E8791A7" w14:textId="426F4122" w:rsidR="00A441B3" w:rsidRDefault="007117D9" w:rsidP="007117D9">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Packet pacing in WebRTC [</w:t>
      </w:r>
      <w:r w:rsidR="00794A0A">
        <w:t>2, 3</w:t>
      </w:r>
      <w:r>
        <w:t>]</w:t>
      </w:r>
    </w:p>
    <w:p w14:paraId="7FBC4859" w14:textId="7CEDD24C" w:rsidR="00BA5581" w:rsidRPr="00BA5581" w:rsidRDefault="00BA5581" w:rsidP="00BA5581">
      <w:r>
        <w:lastRenderedPageBreak/>
        <w:t>It is conceivable that other implementations of paced sending may result in scenarios which require an update of the indicated data burst size.</w:t>
      </w:r>
    </w:p>
    <w:p w14:paraId="29255716" w14:textId="3ADA1027" w:rsidR="002112B6" w:rsidRDefault="002112B6" w:rsidP="009D5912">
      <w:pPr>
        <w:pStyle w:val="Heading1"/>
        <w:numPr>
          <w:ilvl w:val="0"/>
          <w:numId w:val="3"/>
        </w:numPr>
      </w:pPr>
      <w:r>
        <w:t>WID scope analysis</w:t>
      </w:r>
    </w:p>
    <w:p w14:paraId="0AA73F33" w14:textId="5DCEAE03" w:rsidR="00D7298D" w:rsidRPr="00311D71" w:rsidRDefault="002112B6" w:rsidP="002112B6">
      <w:r>
        <w:t>Regarding whether updating the data burst size indication is within the scope of the 5G_RTP_Ph2 WID. TR 26.822</w:t>
      </w:r>
      <w:r w:rsidR="003E6D71">
        <w:t xml:space="preserve"> [5]</w:t>
      </w:r>
      <w:r>
        <w:t xml:space="preserve"> states in the conclusion of Key issue #12 that “Do </w:t>
      </w:r>
      <w:r w:rsidRPr="002112B6">
        <w:t xml:space="preserve">normative work for </w:t>
      </w:r>
      <w:proofErr w:type="spellStart"/>
      <w:r w:rsidRPr="002112B6">
        <w:t>signaling</w:t>
      </w:r>
      <w:proofErr w:type="spellEnd"/>
      <w:r w:rsidRPr="002112B6">
        <w:t xml:space="preserve"> burst size, when deterministically known</w:t>
      </w:r>
      <w:r>
        <w:t>.”</w:t>
      </w:r>
      <w:r w:rsidR="00311D71">
        <w:t xml:space="preserve"> </w:t>
      </w:r>
      <w:r w:rsidR="00D7298D">
        <w:rPr>
          <w:lang w:val="en-US"/>
        </w:rPr>
        <w:t>For the scenario in clause 2, w</w:t>
      </w:r>
      <w:r w:rsidRPr="002112B6">
        <w:rPr>
          <w:lang w:val="en-US"/>
        </w:rPr>
        <w:t>hen the data burst size was indicated, it was indeed deterministically known</w:t>
      </w:r>
      <w:r w:rsidR="00D7298D">
        <w:rPr>
          <w:lang w:val="en-US"/>
        </w:rPr>
        <w:t xml:space="preserve">. Therefore, updating the burst size indication is within the scope of the WID. </w:t>
      </w:r>
    </w:p>
    <w:p w14:paraId="7B1E1723" w14:textId="79846373" w:rsidR="00C352E8" w:rsidRPr="00D7298D" w:rsidRDefault="00D7298D" w:rsidP="009D5912">
      <w:pPr>
        <w:rPr>
          <w:lang w:val="en-US"/>
        </w:rPr>
      </w:pPr>
      <w:r>
        <w:rPr>
          <w:lang w:val="en-US"/>
        </w:rPr>
        <w:t>A</w:t>
      </w:r>
      <w:r w:rsidR="002112B6" w:rsidRPr="002112B6">
        <w:rPr>
          <w:lang w:val="en-US"/>
        </w:rPr>
        <w:t xml:space="preserve">s new (higher priority) </w:t>
      </w:r>
      <w:r>
        <w:rPr>
          <w:lang w:val="en-US"/>
        </w:rPr>
        <w:t>packets</w:t>
      </w:r>
      <w:r w:rsidR="002112B6" w:rsidRPr="002112B6">
        <w:rPr>
          <w:lang w:val="en-US"/>
        </w:rPr>
        <w:t xml:space="preserve"> </w:t>
      </w:r>
      <w:r>
        <w:rPr>
          <w:lang w:val="en-US"/>
        </w:rPr>
        <w:t xml:space="preserve">are added to the </w:t>
      </w:r>
      <w:proofErr w:type="gramStart"/>
      <w:r>
        <w:rPr>
          <w:lang w:val="en-US"/>
        </w:rPr>
        <w:t>pacer</w:t>
      </w:r>
      <w:proofErr w:type="gramEnd"/>
      <w:r>
        <w:rPr>
          <w:lang w:val="en-US"/>
        </w:rPr>
        <w:t xml:space="preserve"> while a data burst is being paced out,</w:t>
      </w:r>
      <w:r w:rsidR="002112B6" w:rsidRPr="002112B6">
        <w:rPr>
          <w:lang w:val="en-US"/>
        </w:rPr>
        <w:t xml:space="preserve"> </w:t>
      </w:r>
      <w:r>
        <w:rPr>
          <w:lang w:val="en-US"/>
        </w:rPr>
        <w:t xml:space="preserve">because it is undesirable to </w:t>
      </w:r>
      <w:r w:rsidR="002112B6" w:rsidRPr="002112B6">
        <w:rPr>
          <w:lang w:val="en-US"/>
        </w:rPr>
        <w:t xml:space="preserve">delay the new </w:t>
      </w:r>
      <w:r>
        <w:rPr>
          <w:lang w:val="en-US"/>
        </w:rPr>
        <w:t>packets</w:t>
      </w:r>
      <w:r w:rsidR="002112B6" w:rsidRPr="002112B6">
        <w:rPr>
          <w:lang w:val="en-US"/>
        </w:rPr>
        <w:t xml:space="preserve"> </w:t>
      </w:r>
      <w:r>
        <w:rPr>
          <w:lang w:val="en-US"/>
        </w:rPr>
        <w:t>due to low-</w:t>
      </w:r>
      <w:r w:rsidR="002112B6" w:rsidRPr="002112B6">
        <w:rPr>
          <w:lang w:val="en-US"/>
        </w:rPr>
        <w:t xml:space="preserve">latency </w:t>
      </w:r>
      <w:r>
        <w:rPr>
          <w:lang w:val="en-US"/>
        </w:rPr>
        <w:t xml:space="preserve">requirements, the new packets will be added to the data burst. The earlier data burst size indication needs to be updated.  </w:t>
      </w:r>
    </w:p>
    <w:p w14:paraId="60F0DA45" w14:textId="32925B8C" w:rsidR="00C352E8" w:rsidRDefault="00C352E8" w:rsidP="00C352E8">
      <w:pPr>
        <w:pStyle w:val="Heading1"/>
        <w:numPr>
          <w:ilvl w:val="0"/>
          <w:numId w:val="3"/>
        </w:numPr>
      </w:pPr>
      <w:r>
        <w:t>References</w:t>
      </w:r>
    </w:p>
    <w:bookmarkEnd w:id="0"/>
    <w:p w14:paraId="02898EDD" w14:textId="060A1FC6" w:rsidR="00F75752" w:rsidRPr="003E6D71" w:rsidRDefault="00F75752" w:rsidP="00C352E8">
      <w:pPr>
        <w:rPr>
          <w:lang w:val="en-US"/>
        </w:rPr>
      </w:pPr>
      <w:r>
        <w:t>[</w:t>
      </w:r>
      <w:r>
        <w:t>1</w:t>
      </w:r>
      <w:r>
        <w:t xml:space="preserve">] </w:t>
      </w:r>
      <w:r w:rsidR="00D7298D">
        <w:rPr>
          <w:lang w:val="en-US"/>
        </w:rPr>
        <w:t>S4-250672</w:t>
      </w:r>
      <w:r w:rsidR="00D7298D">
        <w:rPr>
          <w:lang w:val="en-US"/>
        </w:rPr>
        <w:t xml:space="preserve">, </w:t>
      </w:r>
      <w:r w:rsidR="003E6D71" w:rsidRPr="003E6D71">
        <w:rPr>
          <w:lang w:val="en-US"/>
        </w:rPr>
        <w:t>On updating the data burst size indication</w:t>
      </w:r>
      <w:r w:rsidR="003E6D71">
        <w:rPr>
          <w:lang w:val="en-US"/>
        </w:rPr>
        <w:t>, SA4 #131-bis-e meeting, April 2025.</w:t>
      </w:r>
    </w:p>
    <w:p w14:paraId="6A211CA1" w14:textId="1082634F" w:rsidR="009D5912" w:rsidRDefault="00C352E8" w:rsidP="00C352E8">
      <w:r>
        <w:t>[</w:t>
      </w:r>
      <w:r w:rsidR="00F75752">
        <w:t>2</w:t>
      </w:r>
      <w:r>
        <w:t xml:space="preserve">] </w:t>
      </w:r>
      <w:r w:rsidRPr="00C352E8">
        <w:t>Paced Sending</w:t>
      </w:r>
      <w:r>
        <w:t xml:space="preserve">, </w:t>
      </w:r>
      <w:hyperlink r:id="rId12" w:history="1">
        <w:r w:rsidRPr="008A7EFF">
          <w:rPr>
            <w:rStyle w:val="Hyperlink"/>
          </w:rPr>
          <w:t>https://webrtc.googlesource.com/src/+/refs/heads/main/modules/pacing/g3doc/index.md</w:t>
        </w:r>
      </w:hyperlink>
      <w:r>
        <w:t>, retrieved May 13, 2025.</w:t>
      </w:r>
    </w:p>
    <w:p w14:paraId="167F62DB" w14:textId="15079BB9" w:rsidR="00C352E8" w:rsidRDefault="00C352E8" w:rsidP="00C352E8">
      <w:r>
        <w:t>[</w:t>
      </w:r>
      <w:r w:rsidR="00F75752">
        <w:t>3</w:t>
      </w:r>
      <w:r>
        <w:t xml:space="preserve">] source code for prioritized packet queue in WebRTC: </w:t>
      </w:r>
      <w:hyperlink r:id="rId13" w:history="1">
        <w:r w:rsidRPr="008A7EFF">
          <w:rPr>
            <w:rStyle w:val="Hyperlink"/>
          </w:rPr>
          <w:t>https://source.chromium.org/chromium/chromium/src/+/main:third_party/webrtc/modules/pacing/prioritized_packet_queue.h</w:t>
        </w:r>
      </w:hyperlink>
    </w:p>
    <w:p w14:paraId="1B028903" w14:textId="4F5EC3C5" w:rsidR="007117D9" w:rsidRDefault="007117D9" w:rsidP="00C352E8">
      <w:r>
        <w:t>[</w:t>
      </w:r>
      <w:r w:rsidR="00F75752">
        <w:t>4</w:t>
      </w:r>
      <w:r>
        <w:t xml:space="preserve">] S4-250219, </w:t>
      </w:r>
      <w:r w:rsidRPr="007117D9">
        <w:t>Impact of WebRTC paced sending on burst duration</w:t>
      </w:r>
      <w:r>
        <w:t>, 3GPP SA4 #131 meeting, Geneva, Feb 2025.</w:t>
      </w:r>
    </w:p>
    <w:p w14:paraId="60C51C84" w14:textId="151EC291" w:rsidR="003E6D71" w:rsidRPr="003E6D71" w:rsidRDefault="002112B6" w:rsidP="003E6D71">
      <w:pPr>
        <w:tabs>
          <w:tab w:val="left" w:pos="2268"/>
        </w:tabs>
        <w:ind w:left="2268" w:hanging="2268"/>
      </w:pPr>
      <w:r>
        <w:t>[5] 3GPP TR26.822</w:t>
      </w:r>
      <w:r w:rsidR="003E6D71">
        <w:t xml:space="preserve">, </w:t>
      </w:r>
      <w:r w:rsidR="003E6D71" w:rsidRPr="003E6D71">
        <w:t>Study on 5G Real-time Transport Protocol Configurations</w:t>
      </w:r>
      <w:r w:rsidR="003E6D71">
        <w:t xml:space="preserve">. </w:t>
      </w:r>
    </w:p>
    <w:p w14:paraId="48F0AFCF" w14:textId="04E3D1B1" w:rsidR="002112B6" w:rsidRPr="003E6D71" w:rsidRDefault="002112B6" w:rsidP="00C352E8">
      <w:pPr>
        <w:rPr>
          <w:lang w:val="en-US"/>
        </w:rPr>
      </w:pPr>
    </w:p>
    <w:p w14:paraId="2065A427" w14:textId="77777777" w:rsidR="00C352E8" w:rsidRPr="009D5912" w:rsidRDefault="00C352E8" w:rsidP="00C352E8">
      <w:pPr>
        <w:rPr>
          <w:lang w:val="en-US"/>
        </w:rPr>
      </w:pPr>
    </w:p>
    <w:sectPr w:rsidR="00C352E8" w:rsidRPr="009D5912"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ED7F" w14:textId="77777777" w:rsidR="007934FC" w:rsidRDefault="007934FC">
      <w:r>
        <w:separator/>
      </w:r>
    </w:p>
  </w:endnote>
  <w:endnote w:type="continuationSeparator" w:id="0">
    <w:p w14:paraId="095FDF77" w14:textId="77777777" w:rsidR="007934FC" w:rsidRDefault="00793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 w:name="Source Code Pro">
    <w:charset w:val="00"/>
    <w:family w:val="modern"/>
    <w:pitch w:val="fixed"/>
    <w:sig w:usb0="200002F7" w:usb1="020038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F9CA8" w14:textId="77777777" w:rsidR="007934FC" w:rsidRDefault="007934FC">
      <w:r>
        <w:separator/>
      </w:r>
    </w:p>
  </w:footnote>
  <w:footnote w:type="continuationSeparator" w:id="0">
    <w:p w14:paraId="30366345" w14:textId="77777777" w:rsidR="007934FC" w:rsidRDefault="007934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1D6B2" w14:textId="02F6B5B9" w:rsidR="00DA292D" w:rsidRPr="00F21C4F" w:rsidRDefault="00EF1F21"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de-DE"/>
      </w:rPr>
    </w:pPr>
    <w:r w:rsidRPr="00F21C4F">
      <w:rPr>
        <w:rFonts w:ascii="Arial" w:eastAsia="SimSun" w:hAnsi="Arial" w:cs="Arial"/>
        <w:sz w:val="22"/>
        <w:lang w:val="de-DE"/>
      </w:rPr>
      <w:t xml:space="preserve">3GPP </w:t>
    </w:r>
    <w:r w:rsidR="00B21B0C" w:rsidRPr="00F21C4F">
      <w:rPr>
        <w:rFonts w:ascii="Arial" w:eastAsia="SimSun" w:hAnsi="Arial" w:cs="Arial"/>
        <w:sz w:val="22"/>
        <w:lang w:val="de-DE"/>
      </w:rPr>
      <w:t xml:space="preserve">SA4 </w:t>
    </w:r>
    <w:r w:rsidR="00AE263C" w:rsidRPr="00F21C4F">
      <w:rPr>
        <w:rFonts w:ascii="Arial" w:eastAsia="SimSun" w:hAnsi="Arial" w:cs="Arial"/>
        <w:sz w:val="22"/>
        <w:lang w:val="de-DE"/>
      </w:rPr>
      <w:t xml:space="preserve">SA4 </w:t>
    </w:r>
    <w:r w:rsidR="00DF7631" w:rsidRPr="00F21C4F">
      <w:rPr>
        <w:rFonts w:ascii="Arial" w:eastAsia="SimSun" w:hAnsi="Arial" w:cs="Arial"/>
        <w:sz w:val="22"/>
        <w:lang w:val="de-DE"/>
      </w:rPr>
      <w:t>#1</w:t>
    </w:r>
    <w:r w:rsidR="009021CE" w:rsidRPr="00F21C4F">
      <w:rPr>
        <w:rFonts w:ascii="Arial" w:eastAsia="SimSun" w:hAnsi="Arial" w:cs="Arial"/>
        <w:sz w:val="22"/>
        <w:lang w:val="de-DE"/>
      </w:rPr>
      <w:t>3</w:t>
    </w:r>
    <w:r w:rsidR="006B0F3B">
      <w:rPr>
        <w:rFonts w:ascii="Arial" w:eastAsia="SimSun" w:hAnsi="Arial" w:cs="Arial"/>
        <w:sz w:val="22"/>
        <w:lang w:val="de-DE"/>
      </w:rPr>
      <w:t>2</w:t>
    </w:r>
    <w:r w:rsidR="00DA292D" w:rsidRPr="00F21C4F">
      <w:rPr>
        <w:rFonts w:ascii="Arial" w:eastAsia="SimSun" w:hAnsi="Arial" w:cs="Arial"/>
        <w:b/>
        <w:i/>
        <w:sz w:val="22"/>
        <w:lang w:val="de-DE"/>
      </w:rPr>
      <w:tab/>
    </w:r>
    <w:r w:rsidR="00867FB0" w:rsidRPr="00F21C4F">
      <w:rPr>
        <w:rFonts w:ascii="Arial" w:eastAsia="SimSun" w:hAnsi="Arial" w:cs="Arial"/>
        <w:b/>
        <w:i/>
        <w:sz w:val="22"/>
        <w:lang w:val="de-DE"/>
      </w:rPr>
      <w:t xml:space="preserve"> </w:t>
    </w:r>
    <w:r w:rsidR="00DA292D" w:rsidRPr="00F21C4F">
      <w:rPr>
        <w:rFonts w:ascii="Arial" w:eastAsia="SimSun" w:hAnsi="Arial" w:cs="Arial"/>
        <w:b/>
        <w:i/>
        <w:sz w:val="28"/>
        <w:szCs w:val="28"/>
        <w:lang w:val="de-DE"/>
      </w:rPr>
      <w:t xml:space="preserve">Tdoc </w:t>
    </w:r>
    <w:r w:rsidR="006B0F3B" w:rsidRPr="006B0F3B">
      <w:rPr>
        <w:rFonts w:ascii="Arial" w:eastAsia="SimSun" w:hAnsi="Arial" w:cs="Arial"/>
        <w:b/>
        <w:bCs/>
        <w:i/>
        <w:sz w:val="28"/>
        <w:szCs w:val="28"/>
      </w:rPr>
      <w:t>S4-250971</w:t>
    </w:r>
  </w:p>
  <w:p w14:paraId="3B56539F" w14:textId="37554239" w:rsidR="008075BF" w:rsidRPr="00DA292D" w:rsidRDefault="006B0F3B"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Fukuoka, JP, May 19-23</w:t>
    </w:r>
    <w:r w:rsidR="00AE263C">
      <w:rPr>
        <w:rFonts w:ascii="Arial" w:eastAsia="SimSun" w:hAnsi="Arial" w:cs="Arial"/>
        <w:sz w:val="22"/>
        <w:lang w:eastAsia="zh-CN"/>
      </w:rPr>
      <w:t>,</w:t>
    </w:r>
    <w:r w:rsidR="00E57085">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E57085">
      <w:rPr>
        <w:rFonts w:ascii="Arial" w:eastAsia="SimSun" w:hAnsi="Arial" w:cs="Arial"/>
        <w:sz w:val="22"/>
        <w:lang w:eastAsia="zh-CN"/>
      </w:rPr>
      <w:t>5</w:t>
    </w:r>
    <w:r w:rsidR="00737711">
      <w:rPr>
        <w:rFonts w:ascii="Arial" w:eastAsia="SimSun" w:hAnsi="Arial" w:cs="Arial"/>
        <w:sz w:val="22"/>
        <w:lang w:eastAsia="zh-CN"/>
      </w:rPr>
      <w:t xml:space="preserve">  </w:t>
    </w:r>
    <w:r w:rsidR="00DB5E42">
      <w:rPr>
        <w:rFonts w:ascii="Arial" w:eastAsia="SimSun" w:hAnsi="Arial" w:cs="Arial"/>
        <w:sz w:val="22"/>
        <w:lang w:eastAsia="zh-CN"/>
      </w:rPr>
      <w:t xml:space="preserve"> </w:t>
    </w:r>
    <w:r w:rsidR="00BB6256">
      <w:rPr>
        <w:rFonts w:ascii="Arial" w:eastAsia="SimSun" w:hAnsi="Arial" w:cs="Arial"/>
        <w:sz w:val="22"/>
        <w:lang w:eastAsia="zh-CN"/>
      </w:rPr>
      <w:t xml:space="preserve">                             </w:t>
    </w:r>
    <w:r w:rsidR="00F21C4F">
      <w:rPr>
        <w:rFonts w:ascii="Arial" w:eastAsia="SimSun" w:hAnsi="Arial" w:cs="Arial"/>
        <w:sz w:val="22"/>
        <w:lang w:eastAsia="zh-C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3BE2DA3"/>
    <w:multiLevelType w:val="hybridMultilevel"/>
    <w:tmpl w:val="DA6E5766"/>
    <w:lvl w:ilvl="0" w:tplc="1AAC8140">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A56D84"/>
    <w:multiLevelType w:val="hybridMultilevel"/>
    <w:tmpl w:val="4DCCF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7E5D0C"/>
    <w:multiLevelType w:val="hybridMultilevel"/>
    <w:tmpl w:val="A9907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C368CB"/>
    <w:multiLevelType w:val="hybridMultilevel"/>
    <w:tmpl w:val="F3E88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C31C4C"/>
    <w:multiLevelType w:val="multilevel"/>
    <w:tmpl w:val="72942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2767A"/>
    <w:multiLevelType w:val="multilevel"/>
    <w:tmpl w:val="129EAB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5A87089"/>
    <w:multiLevelType w:val="hybridMultilevel"/>
    <w:tmpl w:val="B13E068C"/>
    <w:lvl w:ilvl="0" w:tplc="E94EF6C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9"/>
  </w:num>
  <w:num w:numId="2" w16cid:durableId="281032281">
    <w:abstractNumId w:val="13"/>
  </w:num>
  <w:num w:numId="3" w16cid:durableId="1751778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0"/>
  </w:num>
  <w:num w:numId="5" w16cid:durableId="1446458188">
    <w:abstractNumId w:val="4"/>
  </w:num>
  <w:num w:numId="6" w16cid:durableId="735123984">
    <w:abstractNumId w:val="6"/>
  </w:num>
  <w:num w:numId="7" w16cid:durableId="788552162">
    <w:abstractNumId w:val="8"/>
  </w:num>
  <w:num w:numId="8" w16cid:durableId="283195772">
    <w:abstractNumId w:val="0"/>
  </w:num>
  <w:num w:numId="9" w16cid:durableId="1031805320">
    <w:abstractNumId w:val="3"/>
  </w:num>
  <w:num w:numId="10" w16cid:durableId="169148494">
    <w:abstractNumId w:val="19"/>
  </w:num>
  <w:num w:numId="11" w16cid:durableId="1525971380">
    <w:abstractNumId w:val="16"/>
  </w:num>
  <w:num w:numId="12" w16cid:durableId="1511218414">
    <w:abstractNumId w:val="17"/>
  </w:num>
  <w:num w:numId="13" w16cid:durableId="815728443">
    <w:abstractNumId w:val="19"/>
  </w:num>
  <w:num w:numId="14" w16cid:durableId="910039807">
    <w:abstractNumId w:val="20"/>
  </w:num>
  <w:num w:numId="15" w16cid:durableId="1975134722">
    <w:abstractNumId w:val="14"/>
  </w:num>
  <w:num w:numId="16" w16cid:durableId="1712026302">
    <w:abstractNumId w:val="11"/>
  </w:num>
  <w:num w:numId="17" w16cid:durableId="2046057848">
    <w:abstractNumId w:val="19"/>
  </w:num>
  <w:num w:numId="18" w16cid:durableId="989986992">
    <w:abstractNumId w:val="19"/>
  </w:num>
  <w:num w:numId="19" w16cid:durableId="1419518851">
    <w:abstractNumId w:val="5"/>
  </w:num>
  <w:num w:numId="20" w16cid:durableId="69009680">
    <w:abstractNumId w:val="19"/>
  </w:num>
  <w:num w:numId="21" w16cid:durableId="1903441439">
    <w:abstractNumId w:val="19"/>
  </w:num>
  <w:num w:numId="22" w16cid:durableId="168373479">
    <w:abstractNumId w:val="19"/>
  </w:num>
  <w:num w:numId="23" w16cid:durableId="1493834802">
    <w:abstractNumId w:val="19"/>
  </w:num>
  <w:num w:numId="24" w16cid:durableId="1755974918">
    <w:abstractNumId w:val="19"/>
  </w:num>
  <w:num w:numId="25" w16cid:durableId="829950102">
    <w:abstractNumId w:val="7"/>
  </w:num>
  <w:num w:numId="26" w16cid:durableId="1487742665">
    <w:abstractNumId w:val="9"/>
  </w:num>
  <w:num w:numId="27" w16cid:durableId="1848864693">
    <w:abstractNumId w:val="15"/>
  </w:num>
  <w:num w:numId="28" w16cid:durableId="1271206722">
    <w:abstractNumId w:val="2"/>
  </w:num>
  <w:num w:numId="29" w16cid:durableId="192891171">
    <w:abstractNumId w:val="1"/>
  </w:num>
  <w:num w:numId="30" w16cid:durableId="1841776717">
    <w:abstractNumId w:val="22"/>
  </w:num>
  <w:num w:numId="31" w16cid:durableId="149446805">
    <w:abstractNumId w:val="18"/>
  </w:num>
  <w:num w:numId="32" w16cid:durableId="938827354">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055"/>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5A6F"/>
    <w:rsid w:val="00036D38"/>
    <w:rsid w:val="000372AE"/>
    <w:rsid w:val="00037F34"/>
    <w:rsid w:val="00040222"/>
    <w:rsid w:val="00040C24"/>
    <w:rsid w:val="0004142C"/>
    <w:rsid w:val="00041813"/>
    <w:rsid w:val="00041CBA"/>
    <w:rsid w:val="00042399"/>
    <w:rsid w:val="00042AAF"/>
    <w:rsid w:val="00042E75"/>
    <w:rsid w:val="00044352"/>
    <w:rsid w:val="000444BA"/>
    <w:rsid w:val="00044695"/>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1F2B"/>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4649"/>
    <w:rsid w:val="000950DD"/>
    <w:rsid w:val="00096C0D"/>
    <w:rsid w:val="000A321A"/>
    <w:rsid w:val="000A5994"/>
    <w:rsid w:val="000A7B5C"/>
    <w:rsid w:val="000B0A24"/>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C6D03"/>
    <w:rsid w:val="000C7F04"/>
    <w:rsid w:val="000D059C"/>
    <w:rsid w:val="000D0C0F"/>
    <w:rsid w:val="000D1F0A"/>
    <w:rsid w:val="000D2D1D"/>
    <w:rsid w:val="000D2D7B"/>
    <w:rsid w:val="000D39C3"/>
    <w:rsid w:val="000D4647"/>
    <w:rsid w:val="000D522E"/>
    <w:rsid w:val="000D59DC"/>
    <w:rsid w:val="000D686C"/>
    <w:rsid w:val="000D71FB"/>
    <w:rsid w:val="000E0026"/>
    <w:rsid w:val="000E0596"/>
    <w:rsid w:val="000E0633"/>
    <w:rsid w:val="000E0AC9"/>
    <w:rsid w:val="000E1B9C"/>
    <w:rsid w:val="000E2011"/>
    <w:rsid w:val="000E27AC"/>
    <w:rsid w:val="000E49A3"/>
    <w:rsid w:val="000E64CF"/>
    <w:rsid w:val="000E7910"/>
    <w:rsid w:val="000E7A98"/>
    <w:rsid w:val="000E7BEC"/>
    <w:rsid w:val="000F130C"/>
    <w:rsid w:val="000F1DD2"/>
    <w:rsid w:val="000F2747"/>
    <w:rsid w:val="000F3564"/>
    <w:rsid w:val="000F4620"/>
    <w:rsid w:val="000F4DEE"/>
    <w:rsid w:val="000F52AC"/>
    <w:rsid w:val="000F7259"/>
    <w:rsid w:val="000F7904"/>
    <w:rsid w:val="001000AC"/>
    <w:rsid w:val="00103ABD"/>
    <w:rsid w:val="00104D80"/>
    <w:rsid w:val="001112C7"/>
    <w:rsid w:val="0011366A"/>
    <w:rsid w:val="00114764"/>
    <w:rsid w:val="001165B9"/>
    <w:rsid w:val="001169F0"/>
    <w:rsid w:val="00117213"/>
    <w:rsid w:val="00117E7B"/>
    <w:rsid w:val="0012085C"/>
    <w:rsid w:val="00121C39"/>
    <w:rsid w:val="001228AD"/>
    <w:rsid w:val="00122C1A"/>
    <w:rsid w:val="0012640C"/>
    <w:rsid w:val="001272DB"/>
    <w:rsid w:val="001329E7"/>
    <w:rsid w:val="00132C47"/>
    <w:rsid w:val="00132E59"/>
    <w:rsid w:val="0013390A"/>
    <w:rsid w:val="00134276"/>
    <w:rsid w:val="0013553E"/>
    <w:rsid w:val="001359C0"/>
    <w:rsid w:val="00135F3C"/>
    <w:rsid w:val="001361AD"/>
    <w:rsid w:val="00136A62"/>
    <w:rsid w:val="00136C16"/>
    <w:rsid w:val="00136E94"/>
    <w:rsid w:val="00137241"/>
    <w:rsid w:val="00137869"/>
    <w:rsid w:val="0014120F"/>
    <w:rsid w:val="00143BA1"/>
    <w:rsid w:val="001441BE"/>
    <w:rsid w:val="0014436B"/>
    <w:rsid w:val="00144F6E"/>
    <w:rsid w:val="00145F01"/>
    <w:rsid w:val="00146CA8"/>
    <w:rsid w:val="00147326"/>
    <w:rsid w:val="0014753A"/>
    <w:rsid w:val="00147A11"/>
    <w:rsid w:val="001504BC"/>
    <w:rsid w:val="00151D03"/>
    <w:rsid w:val="001528D5"/>
    <w:rsid w:val="00153062"/>
    <w:rsid w:val="0015314E"/>
    <w:rsid w:val="0015331C"/>
    <w:rsid w:val="00154A5F"/>
    <w:rsid w:val="00154DBE"/>
    <w:rsid w:val="00155EAF"/>
    <w:rsid w:val="00161F00"/>
    <w:rsid w:val="001631D2"/>
    <w:rsid w:val="0016358A"/>
    <w:rsid w:val="0016375D"/>
    <w:rsid w:val="00163CD5"/>
    <w:rsid w:val="0016430A"/>
    <w:rsid w:val="001659D8"/>
    <w:rsid w:val="001663DE"/>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1F5"/>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3777"/>
    <w:rsid w:val="001A42A4"/>
    <w:rsid w:val="001A4F3F"/>
    <w:rsid w:val="001A7792"/>
    <w:rsid w:val="001A7DAC"/>
    <w:rsid w:val="001B1CBD"/>
    <w:rsid w:val="001B2224"/>
    <w:rsid w:val="001B2F63"/>
    <w:rsid w:val="001B355F"/>
    <w:rsid w:val="001B50B7"/>
    <w:rsid w:val="001B5ACF"/>
    <w:rsid w:val="001B5D26"/>
    <w:rsid w:val="001B6D4A"/>
    <w:rsid w:val="001B6EB1"/>
    <w:rsid w:val="001C016A"/>
    <w:rsid w:val="001C1190"/>
    <w:rsid w:val="001C1A8F"/>
    <w:rsid w:val="001C27AF"/>
    <w:rsid w:val="001C4BE5"/>
    <w:rsid w:val="001C59A9"/>
    <w:rsid w:val="001D0454"/>
    <w:rsid w:val="001D0F21"/>
    <w:rsid w:val="001D1F73"/>
    <w:rsid w:val="001D3A07"/>
    <w:rsid w:val="001D4F49"/>
    <w:rsid w:val="001D5461"/>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599A"/>
    <w:rsid w:val="00206151"/>
    <w:rsid w:val="00206483"/>
    <w:rsid w:val="00206B29"/>
    <w:rsid w:val="00207726"/>
    <w:rsid w:val="00210943"/>
    <w:rsid w:val="00211105"/>
    <w:rsid w:val="002112B6"/>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847"/>
    <w:rsid w:val="00232FA9"/>
    <w:rsid w:val="00233899"/>
    <w:rsid w:val="00234B09"/>
    <w:rsid w:val="002373F0"/>
    <w:rsid w:val="00241215"/>
    <w:rsid w:val="002439D0"/>
    <w:rsid w:val="00243EB2"/>
    <w:rsid w:val="002441F5"/>
    <w:rsid w:val="00245135"/>
    <w:rsid w:val="00246E70"/>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788"/>
    <w:rsid w:val="00272A69"/>
    <w:rsid w:val="00272A75"/>
    <w:rsid w:val="0027359C"/>
    <w:rsid w:val="002747CE"/>
    <w:rsid w:val="002751B8"/>
    <w:rsid w:val="00276079"/>
    <w:rsid w:val="00276CF3"/>
    <w:rsid w:val="00277DEF"/>
    <w:rsid w:val="00280B60"/>
    <w:rsid w:val="0028136C"/>
    <w:rsid w:val="00281B54"/>
    <w:rsid w:val="00282144"/>
    <w:rsid w:val="002821B1"/>
    <w:rsid w:val="0028233F"/>
    <w:rsid w:val="002837F9"/>
    <w:rsid w:val="00283BC0"/>
    <w:rsid w:val="00283E20"/>
    <w:rsid w:val="002841B5"/>
    <w:rsid w:val="0028755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4198"/>
    <w:rsid w:val="002E4955"/>
    <w:rsid w:val="002E608D"/>
    <w:rsid w:val="002F0BCA"/>
    <w:rsid w:val="002F1F22"/>
    <w:rsid w:val="002F28BE"/>
    <w:rsid w:val="002F495C"/>
    <w:rsid w:val="002F4B48"/>
    <w:rsid w:val="002F6829"/>
    <w:rsid w:val="003004A3"/>
    <w:rsid w:val="003007CF"/>
    <w:rsid w:val="003028B5"/>
    <w:rsid w:val="0030351E"/>
    <w:rsid w:val="00303EC4"/>
    <w:rsid w:val="00304868"/>
    <w:rsid w:val="00304937"/>
    <w:rsid w:val="00305428"/>
    <w:rsid w:val="003069DD"/>
    <w:rsid w:val="00307744"/>
    <w:rsid w:val="00307F88"/>
    <w:rsid w:val="00311153"/>
    <w:rsid w:val="00311D71"/>
    <w:rsid w:val="00313169"/>
    <w:rsid w:val="0031432A"/>
    <w:rsid w:val="003147A5"/>
    <w:rsid w:val="0031531D"/>
    <w:rsid w:val="00316137"/>
    <w:rsid w:val="003173FB"/>
    <w:rsid w:val="003207E2"/>
    <w:rsid w:val="00321B9D"/>
    <w:rsid w:val="00322D29"/>
    <w:rsid w:val="003233FE"/>
    <w:rsid w:val="003236FD"/>
    <w:rsid w:val="00324031"/>
    <w:rsid w:val="00324540"/>
    <w:rsid w:val="00324553"/>
    <w:rsid w:val="00324B28"/>
    <w:rsid w:val="00325278"/>
    <w:rsid w:val="00326D81"/>
    <w:rsid w:val="00326DDF"/>
    <w:rsid w:val="00330182"/>
    <w:rsid w:val="003325DD"/>
    <w:rsid w:val="00332780"/>
    <w:rsid w:val="003331EF"/>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4E24"/>
    <w:rsid w:val="0036501C"/>
    <w:rsid w:val="00370B94"/>
    <w:rsid w:val="00371493"/>
    <w:rsid w:val="00372037"/>
    <w:rsid w:val="00372170"/>
    <w:rsid w:val="0037303B"/>
    <w:rsid w:val="003755E0"/>
    <w:rsid w:val="00375C0F"/>
    <w:rsid w:val="003772C4"/>
    <w:rsid w:val="003801DB"/>
    <w:rsid w:val="00381826"/>
    <w:rsid w:val="003822A0"/>
    <w:rsid w:val="003822ED"/>
    <w:rsid w:val="003828D2"/>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1C91"/>
    <w:rsid w:val="003E473F"/>
    <w:rsid w:val="003E4F20"/>
    <w:rsid w:val="003E5B78"/>
    <w:rsid w:val="003E6406"/>
    <w:rsid w:val="003E6D71"/>
    <w:rsid w:val="003E7260"/>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2E10"/>
    <w:rsid w:val="004338C6"/>
    <w:rsid w:val="00433ED6"/>
    <w:rsid w:val="004340BF"/>
    <w:rsid w:val="004346B1"/>
    <w:rsid w:val="00435C40"/>
    <w:rsid w:val="00436C93"/>
    <w:rsid w:val="00436E20"/>
    <w:rsid w:val="00436EF2"/>
    <w:rsid w:val="004377AC"/>
    <w:rsid w:val="00440AA5"/>
    <w:rsid w:val="00440AFC"/>
    <w:rsid w:val="00441129"/>
    <w:rsid w:val="00441584"/>
    <w:rsid w:val="004419B3"/>
    <w:rsid w:val="00441FC7"/>
    <w:rsid w:val="00442A1A"/>
    <w:rsid w:val="00444D54"/>
    <w:rsid w:val="00444E6C"/>
    <w:rsid w:val="00445875"/>
    <w:rsid w:val="00445C98"/>
    <w:rsid w:val="00447993"/>
    <w:rsid w:val="00450987"/>
    <w:rsid w:val="0045180F"/>
    <w:rsid w:val="00451D3B"/>
    <w:rsid w:val="00452BAD"/>
    <w:rsid w:val="00452BEB"/>
    <w:rsid w:val="00453561"/>
    <w:rsid w:val="00454C54"/>
    <w:rsid w:val="00456804"/>
    <w:rsid w:val="00456DC6"/>
    <w:rsid w:val="0045778D"/>
    <w:rsid w:val="00460F4E"/>
    <w:rsid w:val="00463EAA"/>
    <w:rsid w:val="00465660"/>
    <w:rsid w:val="0046608D"/>
    <w:rsid w:val="00466989"/>
    <w:rsid w:val="00466B3A"/>
    <w:rsid w:val="0047029A"/>
    <w:rsid w:val="00471215"/>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2A89"/>
    <w:rsid w:val="00494DC4"/>
    <w:rsid w:val="004955CE"/>
    <w:rsid w:val="00496281"/>
    <w:rsid w:val="004977F1"/>
    <w:rsid w:val="004A1B8F"/>
    <w:rsid w:val="004A2A37"/>
    <w:rsid w:val="004A3472"/>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346"/>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23FF"/>
    <w:rsid w:val="0051315C"/>
    <w:rsid w:val="00514828"/>
    <w:rsid w:val="005208EE"/>
    <w:rsid w:val="00520B6E"/>
    <w:rsid w:val="00520DBE"/>
    <w:rsid w:val="005219F9"/>
    <w:rsid w:val="00522233"/>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FFC"/>
    <w:rsid w:val="00551005"/>
    <w:rsid w:val="00552A04"/>
    <w:rsid w:val="00553EE3"/>
    <w:rsid w:val="00554564"/>
    <w:rsid w:val="00555C47"/>
    <w:rsid w:val="00556B2E"/>
    <w:rsid w:val="00556EBE"/>
    <w:rsid w:val="00557648"/>
    <w:rsid w:val="0056027E"/>
    <w:rsid w:val="00560382"/>
    <w:rsid w:val="00561DC2"/>
    <w:rsid w:val="0056329E"/>
    <w:rsid w:val="005637A3"/>
    <w:rsid w:val="005638CE"/>
    <w:rsid w:val="00563FC7"/>
    <w:rsid w:val="005656E4"/>
    <w:rsid w:val="00571B48"/>
    <w:rsid w:val="005722C4"/>
    <w:rsid w:val="00572514"/>
    <w:rsid w:val="00575245"/>
    <w:rsid w:val="00575C63"/>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4FC6"/>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5FD5"/>
    <w:rsid w:val="005C70BA"/>
    <w:rsid w:val="005C727A"/>
    <w:rsid w:val="005C75F4"/>
    <w:rsid w:val="005C77BC"/>
    <w:rsid w:val="005C7C86"/>
    <w:rsid w:val="005C7DED"/>
    <w:rsid w:val="005D0C22"/>
    <w:rsid w:val="005D3557"/>
    <w:rsid w:val="005D392A"/>
    <w:rsid w:val="005D47CD"/>
    <w:rsid w:val="005D4FC8"/>
    <w:rsid w:val="005D5010"/>
    <w:rsid w:val="005D5026"/>
    <w:rsid w:val="005E02A2"/>
    <w:rsid w:val="005E06AB"/>
    <w:rsid w:val="005E10AD"/>
    <w:rsid w:val="005E199A"/>
    <w:rsid w:val="005E35B4"/>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553"/>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729"/>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2E72"/>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B29"/>
    <w:rsid w:val="006A0CB4"/>
    <w:rsid w:val="006A2064"/>
    <w:rsid w:val="006A4908"/>
    <w:rsid w:val="006A4965"/>
    <w:rsid w:val="006A4B40"/>
    <w:rsid w:val="006A5B2C"/>
    <w:rsid w:val="006A7B73"/>
    <w:rsid w:val="006B042A"/>
    <w:rsid w:val="006B0873"/>
    <w:rsid w:val="006B0F3B"/>
    <w:rsid w:val="006B1094"/>
    <w:rsid w:val="006B335A"/>
    <w:rsid w:val="006B54F2"/>
    <w:rsid w:val="006B609A"/>
    <w:rsid w:val="006B7E0E"/>
    <w:rsid w:val="006C0318"/>
    <w:rsid w:val="006C078E"/>
    <w:rsid w:val="006C08CE"/>
    <w:rsid w:val="006C0957"/>
    <w:rsid w:val="006C0C77"/>
    <w:rsid w:val="006C1A44"/>
    <w:rsid w:val="006C359E"/>
    <w:rsid w:val="006C37EB"/>
    <w:rsid w:val="006C3D5B"/>
    <w:rsid w:val="006C52CE"/>
    <w:rsid w:val="006C6DF8"/>
    <w:rsid w:val="006C7159"/>
    <w:rsid w:val="006C7FA7"/>
    <w:rsid w:val="006D05F9"/>
    <w:rsid w:val="006D2C97"/>
    <w:rsid w:val="006D2E92"/>
    <w:rsid w:val="006D46B5"/>
    <w:rsid w:val="006D5233"/>
    <w:rsid w:val="006D6881"/>
    <w:rsid w:val="006D6AE7"/>
    <w:rsid w:val="006D7670"/>
    <w:rsid w:val="006D7952"/>
    <w:rsid w:val="006E16B4"/>
    <w:rsid w:val="006E1FA9"/>
    <w:rsid w:val="006E242A"/>
    <w:rsid w:val="006E2F1C"/>
    <w:rsid w:val="006E34CD"/>
    <w:rsid w:val="006E6FC5"/>
    <w:rsid w:val="006E75DC"/>
    <w:rsid w:val="006E7C43"/>
    <w:rsid w:val="006F5AF2"/>
    <w:rsid w:val="006F6C50"/>
    <w:rsid w:val="006F71B9"/>
    <w:rsid w:val="006F7C69"/>
    <w:rsid w:val="00700766"/>
    <w:rsid w:val="007008A2"/>
    <w:rsid w:val="00700BA8"/>
    <w:rsid w:val="00700C56"/>
    <w:rsid w:val="00700EB8"/>
    <w:rsid w:val="00700F32"/>
    <w:rsid w:val="00703565"/>
    <w:rsid w:val="007048E8"/>
    <w:rsid w:val="00705241"/>
    <w:rsid w:val="007054A4"/>
    <w:rsid w:val="007067EA"/>
    <w:rsid w:val="0070745F"/>
    <w:rsid w:val="00707732"/>
    <w:rsid w:val="007117D9"/>
    <w:rsid w:val="007125E5"/>
    <w:rsid w:val="00712DCF"/>
    <w:rsid w:val="00713321"/>
    <w:rsid w:val="00713A31"/>
    <w:rsid w:val="00715C00"/>
    <w:rsid w:val="0071698F"/>
    <w:rsid w:val="00716F95"/>
    <w:rsid w:val="00717246"/>
    <w:rsid w:val="007173C8"/>
    <w:rsid w:val="007214D5"/>
    <w:rsid w:val="00721500"/>
    <w:rsid w:val="007216C9"/>
    <w:rsid w:val="00722C1A"/>
    <w:rsid w:val="00722CB0"/>
    <w:rsid w:val="0072429E"/>
    <w:rsid w:val="0072449C"/>
    <w:rsid w:val="007247B8"/>
    <w:rsid w:val="00724AA0"/>
    <w:rsid w:val="00725434"/>
    <w:rsid w:val="00725BC0"/>
    <w:rsid w:val="00727A82"/>
    <w:rsid w:val="00730915"/>
    <w:rsid w:val="00730F8A"/>
    <w:rsid w:val="007321B7"/>
    <w:rsid w:val="007324EC"/>
    <w:rsid w:val="00732C33"/>
    <w:rsid w:val="007353C4"/>
    <w:rsid w:val="00737711"/>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4FC"/>
    <w:rsid w:val="007937E0"/>
    <w:rsid w:val="00793A05"/>
    <w:rsid w:val="007940B5"/>
    <w:rsid w:val="007945B4"/>
    <w:rsid w:val="00794925"/>
    <w:rsid w:val="00794A0A"/>
    <w:rsid w:val="00795308"/>
    <w:rsid w:val="00795318"/>
    <w:rsid w:val="00795482"/>
    <w:rsid w:val="0079654D"/>
    <w:rsid w:val="00796854"/>
    <w:rsid w:val="00796C47"/>
    <w:rsid w:val="0079769D"/>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1D1"/>
    <w:rsid w:val="0084181F"/>
    <w:rsid w:val="008423D9"/>
    <w:rsid w:val="00843247"/>
    <w:rsid w:val="0084365F"/>
    <w:rsid w:val="00843C21"/>
    <w:rsid w:val="00844018"/>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67FB0"/>
    <w:rsid w:val="0087043F"/>
    <w:rsid w:val="0087138D"/>
    <w:rsid w:val="00872B7B"/>
    <w:rsid w:val="00872DAE"/>
    <w:rsid w:val="008754FA"/>
    <w:rsid w:val="00880FF9"/>
    <w:rsid w:val="00883B8D"/>
    <w:rsid w:val="00886858"/>
    <w:rsid w:val="00890A44"/>
    <w:rsid w:val="00890C0C"/>
    <w:rsid w:val="00890E7D"/>
    <w:rsid w:val="00891ADA"/>
    <w:rsid w:val="008937FE"/>
    <w:rsid w:val="00893D72"/>
    <w:rsid w:val="00893E7E"/>
    <w:rsid w:val="008944AA"/>
    <w:rsid w:val="00894639"/>
    <w:rsid w:val="00895162"/>
    <w:rsid w:val="0089524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622"/>
    <w:rsid w:val="008B6C8F"/>
    <w:rsid w:val="008B7A88"/>
    <w:rsid w:val="008C2828"/>
    <w:rsid w:val="008C3BB5"/>
    <w:rsid w:val="008C4FF3"/>
    <w:rsid w:val="008C71AE"/>
    <w:rsid w:val="008C79A5"/>
    <w:rsid w:val="008D016E"/>
    <w:rsid w:val="008D0292"/>
    <w:rsid w:val="008D02FF"/>
    <w:rsid w:val="008D05AA"/>
    <w:rsid w:val="008D07D0"/>
    <w:rsid w:val="008D13A7"/>
    <w:rsid w:val="008D3B7F"/>
    <w:rsid w:val="008D6B97"/>
    <w:rsid w:val="008D6DB7"/>
    <w:rsid w:val="008D7E2C"/>
    <w:rsid w:val="008E0353"/>
    <w:rsid w:val="008E0983"/>
    <w:rsid w:val="008E1349"/>
    <w:rsid w:val="008E1508"/>
    <w:rsid w:val="008E1EBC"/>
    <w:rsid w:val="008E464D"/>
    <w:rsid w:val="008E58C6"/>
    <w:rsid w:val="008E5AD7"/>
    <w:rsid w:val="008E5E7A"/>
    <w:rsid w:val="008E61BF"/>
    <w:rsid w:val="008E6E25"/>
    <w:rsid w:val="008E7EAC"/>
    <w:rsid w:val="008F0EC4"/>
    <w:rsid w:val="008F14B1"/>
    <w:rsid w:val="008F1909"/>
    <w:rsid w:val="008F1E8D"/>
    <w:rsid w:val="008F20C8"/>
    <w:rsid w:val="008F3463"/>
    <w:rsid w:val="008F3A5B"/>
    <w:rsid w:val="008F56C8"/>
    <w:rsid w:val="008F5A21"/>
    <w:rsid w:val="009021CE"/>
    <w:rsid w:val="009041D5"/>
    <w:rsid w:val="00904C10"/>
    <w:rsid w:val="00905143"/>
    <w:rsid w:val="009057A6"/>
    <w:rsid w:val="00905F97"/>
    <w:rsid w:val="00907CE6"/>
    <w:rsid w:val="00914157"/>
    <w:rsid w:val="00915D24"/>
    <w:rsid w:val="009162C5"/>
    <w:rsid w:val="0091769A"/>
    <w:rsid w:val="0091798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48E4"/>
    <w:rsid w:val="009456EC"/>
    <w:rsid w:val="00945EB7"/>
    <w:rsid w:val="009461FB"/>
    <w:rsid w:val="00947473"/>
    <w:rsid w:val="009474CA"/>
    <w:rsid w:val="00950AFD"/>
    <w:rsid w:val="009515F9"/>
    <w:rsid w:val="00952ABF"/>
    <w:rsid w:val="009532BC"/>
    <w:rsid w:val="00953F3F"/>
    <w:rsid w:val="00954942"/>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77D91"/>
    <w:rsid w:val="00982299"/>
    <w:rsid w:val="009825F5"/>
    <w:rsid w:val="00983673"/>
    <w:rsid w:val="00983A73"/>
    <w:rsid w:val="00984586"/>
    <w:rsid w:val="009861E2"/>
    <w:rsid w:val="0099023A"/>
    <w:rsid w:val="0099043C"/>
    <w:rsid w:val="00990920"/>
    <w:rsid w:val="00991D0F"/>
    <w:rsid w:val="00992117"/>
    <w:rsid w:val="00994E3C"/>
    <w:rsid w:val="00995F42"/>
    <w:rsid w:val="00996F14"/>
    <w:rsid w:val="00997B03"/>
    <w:rsid w:val="009A017E"/>
    <w:rsid w:val="009A1C62"/>
    <w:rsid w:val="009A3DA7"/>
    <w:rsid w:val="009A4B5C"/>
    <w:rsid w:val="009A75DB"/>
    <w:rsid w:val="009B2F66"/>
    <w:rsid w:val="009B3458"/>
    <w:rsid w:val="009B398F"/>
    <w:rsid w:val="009B4D73"/>
    <w:rsid w:val="009B4F57"/>
    <w:rsid w:val="009B5E15"/>
    <w:rsid w:val="009B6597"/>
    <w:rsid w:val="009B712A"/>
    <w:rsid w:val="009C0E57"/>
    <w:rsid w:val="009C1744"/>
    <w:rsid w:val="009C1B10"/>
    <w:rsid w:val="009C3EF1"/>
    <w:rsid w:val="009C7C72"/>
    <w:rsid w:val="009D189A"/>
    <w:rsid w:val="009D1AE2"/>
    <w:rsid w:val="009D2ABE"/>
    <w:rsid w:val="009D3C4A"/>
    <w:rsid w:val="009D5912"/>
    <w:rsid w:val="009E124F"/>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2B5"/>
    <w:rsid w:val="00A0739D"/>
    <w:rsid w:val="00A105D5"/>
    <w:rsid w:val="00A1079B"/>
    <w:rsid w:val="00A10E59"/>
    <w:rsid w:val="00A12A40"/>
    <w:rsid w:val="00A13F48"/>
    <w:rsid w:val="00A14B74"/>
    <w:rsid w:val="00A16240"/>
    <w:rsid w:val="00A16625"/>
    <w:rsid w:val="00A16D07"/>
    <w:rsid w:val="00A16F9F"/>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1B3"/>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0333"/>
    <w:rsid w:val="00AD19F3"/>
    <w:rsid w:val="00AD272F"/>
    <w:rsid w:val="00AD47CE"/>
    <w:rsid w:val="00AD567E"/>
    <w:rsid w:val="00AD59BF"/>
    <w:rsid w:val="00AE0378"/>
    <w:rsid w:val="00AE23FC"/>
    <w:rsid w:val="00AE263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21F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1B0C"/>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3FB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581"/>
    <w:rsid w:val="00BA5656"/>
    <w:rsid w:val="00BA5F93"/>
    <w:rsid w:val="00BA75F8"/>
    <w:rsid w:val="00BA7D22"/>
    <w:rsid w:val="00BB1C72"/>
    <w:rsid w:val="00BB2EE0"/>
    <w:rsid w:val="00BB32EB"/>
    <w:rsid w:val="00BB37F3"/>
    <w:rsid w:val="00BB3AA4"/>
    <w:rsid w:val="00BB3ACF"/>
    <w:rsid w:val="00BB41E7"/>
    <w:rsid w:val="00BB4646"/>
    <w:rsid w:val="00BB473A"/>
    <w:rsid w:val="00BB4E4B"/>
    <w:rsid w:val="00BB6256"/>
    <w:rsid w:val="00BB7F33"/>
    <w:rsid w:val="00BC1A4A"/>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5FBE"/>
    <w:rsid w:val="00BF61E7"/>
    <w:rsid w:val="00BF6BC2"/>
    <w:rsid w:val="00C00629"/>
    <w:rsid w:val="00C00A29"/>
    <w:rsid w:val="00C019FD"/>
    <w:rsid w:val="00C01C1A"/>
    <w:rsid w:val="00C03123"/>
    <w:rsid w:val="00C031EA"/>
    <w:rsid w:val="00C03B30"/>
    <w:rsid w:val="00C03EBD"/>
    <w:rsid w:val="00C0617E"/>
    <w:rsid w:val="00C071E1"/>
    <w:rsid w:val="00C079F1"/>
    <w:rsid w:val="00C104C2"/>
    <w:rsid w:val="00C1085E"/>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2E8"/>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4720D"/>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103"/>
    <w:rsid w:val="00CA4A84"/>
    <w:rsid w:val="00CA696E"/>
    <w:rsid w:val="00CA7478"/>
    <w:rsid w:val="00CB0473"/>
    <w:rsid w:val="00CB085F"/>
    <w:rsid w:val="00CB19E5"/>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475C"/>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085A"/>
    <w:rsid w:val="00D411B5"/>
    <w:rsid w:val="00D449D2"/>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AC8"/>
    <w:rsid w:val="00D56D17"/>
    <w:rsid w:val="00D57AB3"/>
    <w:rsid w:val="00D605A3"/>
    <w:rsid w:val="00D60BE0"/>
    <w:rsid w:val="00D633F7"/>
    <w:rsid w:val="00D64E2E"/>
    <w:rsid w:val="00D65622"/>
    <w:rsid w:val="00D65B07"/>
    <w:rsid w:val="00D704C9"/>
    <w:rsid w:val="00D70688"/>
    <w:rsid w:val="00D70DEC"/>
    <w:rsid w:val="00D71952"/>
    <w:rsid w:val="00D71F96"/>
    <w:rsid w:val="00D7298D"/>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8F7"/>
    <w:rsid w:val="00DB2BDB"/>
    <w:rsid w:val="00DB2DAD"/>
    <w:rsid w:val="00DB3D34"/>
    <w:rsid w:val="00DB40EE"/>
    <w:rsid w:val="00DB45AB"/>
    <w:rsid w:val="00DB4E30"/>
    <w:rsid w:val="00DB5E42"/>
    <w:rsid w:val="00DB6BD0"/>
    <w:rsid w:val="00DB6E6C"/>
    <w:rsid w:val="00DB70B9"/>
    <w:rsid w:val="00DC097D"/>
    <w:rsid w:val="00DC0FAF"/>
    <w:rsid w:val="00DC17D1"/>
    <w:rsid w:val="00DC1C9D"/>
    <w:rsid w:val="00DC4A66"/>
    <w:rsid w:val="00DC52D2"/>
    <w:rsid w:val="00DC53CD"/>
    <w:rsid w:val="00DC69AF"/>
    <w:rsid w:val="00DC703F"/>
    <w:rsid w:val="00DD0789"/>
    <w:rsid w:val="00DD3A23"/>
    <w:rsid w:val="00DD3B3A"/>
    <w:rsid w:val="00DD42B5"/>
    <w:rsid w:val="00DD5453"/>
    <w:rsid w:val="00DD5B23"/>
    <w:rsid w:val="00DD6F81"/>
    <w:rsid w:val="00DD7711"/>
    <w:rsid w:val="00DE0F7B"/>
    <w:rsid w:val="00DE0F81"/>
    <w:rsid w:val="00DE4878"/>
    <w:rsid w:val="00DE50EA"/>
    <w:rsid w:val="00DE5141"/>
    <w:rsid w:val="00DE63B8"/>
    <w:rsid w:val="00DE671B"/>
    <w:rsid w:val="00DF13C0"/>
    <w:rsid w:val="00DF18CA"/>
    <w:rsid w:val="00DF1968"/>
    <w:rsid w:val="00DF2775"/>
    <w:rsid w:val="00DF2835"/>
    <w:rsid w:val="00DF3885"/>
    <w:rsid w:val="00DF39FC"/>
    <w:rsid w:val="00DF6037"/>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4EDD"/>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57085"/>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47B"/>
    <w:rsid w:val="00E83ACC"/>
    <w:rsid w:val="00E84023"/>
    <w:rsid w:val="00E84175"/>
    <w:rsid w:val="00E84284"/>
    <w:rsid w:val="00E8573A"/>
    <w:rsid w:val="00E86DE5"/>
    <w:rsid w:val="00E87A4B"/>
    <w:rsid w:val="00E87F4E"/>
    <w:rsid w:val="00E90B3F"/>
    <w:rsid w:val="00E92A51"/>
    <w:rsid w:val="00E93364"/>
    <w:rsid w:val="00E937CE"/>
    <w:rsid w:val="00E950BF"/>
    <w:rsid w:val="00E964E0"/>
    <w:rsid w:val="00E96BFD"/>
    <w:rsid w:val="00E97C9B"/>
    <w:rsid w:val="00EA098D"/>
    <w:rsid w:val="00EA1A96"/>
    <w:rsid w:val="00EA1C49"/>
    <w:rsid w:val="00EA218E"/>
    <w:rsid w:val="00EA31CE"/>
    <w:rsid w:val="00EA31E3"/>
    <w:rsid w:val="00EA381D"/>
    <w:rsid w:val="00EA3EC6"/>
    <w:rsid w:val="00EA4A42"/>
    <w:rsid w:val="00EA4EBF"/>
    <w:rsid w:val="00EA61A1"/>
    <w:rsid w:val="00EA6599"/>
    <w:rsid w:val="00EA75C4"/>
    <w:rsid w:val="00EA767B"/>
    <w:rsid w:val="00EB1151"/>
    <w:rsid w:val="00EB149C"/>
    <w:rsid w:val="00EB1D73"/>
    <w:rsid w:val="00EB48D6"/>
    <w:rsid w:val="00EB6456"/>
    <w:rsid w:val="00EB6954"/>
    <w:rsid w:val="00EB6F24"/>
    <w:rsid w:val="00EB776E"/>
    <w:rsid w:val="00EB7E76"/>
    <w:rsid w:val="00EC4B34"/>
    <w:rsid w:val="00EC4C2E"/>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1F35"/>
    <w:rsid w:val="00EE293E"/>
    <w:rsid w:val="00EE323C"/>
    <w:rsid w:val="00EE4361"/>
    <w:rsid w:val="00EE51B2"/>
    <w:rsid w:val="00EF1F21"/>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4F"/>
    <w:rsid w:val="00F21CB8"/>
    <w:rsid w:val="00F2213D"/>
    <w:rsid w:val="00F2434B"/>
    <w:rsid w:val="00F24C79"/>
    <w:rsid w:val="00F2541E"/>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1E19"/>
    <w:rsid w:val="00F53B80"/>
    <w:rsid w:val="00F57F28"/>
    <w:rsid w:val="00F611B8"/>
    <w:rsid w:val="00F61C82"/>
    <w:rsid w:val="00F61E9C"/>
    <w:rsid w:val="00F62668"/>
    <w:rsid w:val="00F62FDF"/>
    <w:rsid w:val="00F636B0"/>
    <w:rsid w:val="00F644B0"/>
    <w:rsid w:val="00F64BDE"/>
    <w:rsid w:val="00F6529F"/>
    <w:rsid w:val="00F676A8"/>
    <w:rsid w:val="00F67785"/>
    <w:rsid w:val="00F67823"/>
    <w:rsid w:val="00F702D0"/>
    <w:rsid w:val="00F70F79"/>
    <w:rsid w:val="00F71FF6"/>
    <w:rsid w:val="00F7370C"/>
    <w:rsid w:val="00F73E42"/>
    <w:rsid w:val="00F74260"/>
    <w:rsid w:val="00F75752"/>
    <w:rsid w:val="00F81546"/>
    <w:rsid w:val="00F81A42"/>
    <w:rsid w:val="00F83C4A"/>
    <w:rsid w:val="00F83D23"/>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19EB"/>
    <w:rsid w:val="00FA2F13"/>
    <w:rsid w:val="00FA45E4"/>
    <w:rsid w:val="00FA67EA"/>
    <w:rsid w:val="00FA68D8"/>
    <w:rsid w:val="00FA79F1"/>
    <w:rsid w:val="00FB14F6"/>
    <w:rsid w:val="00FB1F6D"/>
    <w:rsid w:val="00FB29C9"/>
    <w:rsid w:val="00FB3B29"/>
    <w:rsid w:val="00FB40B5"/>
    <w:rsid w:val="00FB5655"/>
    <w:rsid w:val="00FB5AF1"/>
    <w:rsid w:val="00FB5B7B"/>
    <w:rsid w:val="00FB5C19"/>
    <w:rsid w:val="00FB60E9"/>
    <w:rsid w:val="00FB6829"/>
    <w:rsid w:val="00FC030F"/>
    <w:rsid w:val="00FC066C"/>
    <w:rsid w:val="00FC1139"/>
    <w:rsid w:val="00FC2398"/>
    <w:rsid w:val="00FC2CA4"/>
    <w:rsid w:val="00FC3FDF"/>
    <w:rsid w:val="00FC4F34"/>
    <w:rsid w:val="00FC528D"/>
    <w:rsid w:val="00FC5335"/>
    <w:rsid w:val="00FD127A"/>
    <w:rsid w:val="00FD15FD"/>
    <w:rsid w:val="00FD1F69"/>
    <w:rsid w:val="00FD3036"/>
    <w:rsid w:val="00FD4355"/>
    <w:rsid w:val="00FD6895"/>
    <w:rsid w:val="00FD6A45"/>
    <w:rsid w:val="00FD6E76"/>
    <w:rsid w:val="00FD7824"/>
    <w:rsid w:val="00FE1A53"/>
    <w:rsid w:val="00FE1D14"/>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D41E08BE-3377-497D-A37C-0F47E54B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28F7"/>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0"/>
        <w:numId w:val="0"/>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ind w:left="1985" w:hanging="1985"/>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table" w:customStyle="1" w:styleId="TableGrid2">
    <w:name w:val="Table Grid2"/>
    <w:basedOn w:val="TableNormal"/>
    <w:next w:val="TableGrid"/>
    <w:uiPriority w:val="39"/>
    <w:rsid w:val="00894639"/>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922528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40580089">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330527468">
      <w:bodyDiv w:val="1"/>
      <w:marLeft w:val="0"/>
      <w:marRight w:val="0"/>
      <w:marTop w:val="0"/>
      <w:marBottom w:val="0"/>
      <w:divBdr>
        <w:top w:val="none" w:sz="0" w:space="0" w:color="auto"/>
        <w:left w:val="none" w:sz="0" w:space="0" w:color="auto"/>
        <w:bottom w:val="none" w:sz="0" w:space="0" w:color="auto"/>
        <w:right w:val="none" w:sz="0" w:space="0" w:color="auto"/>
      </w:divBdr>
    </w:div>
    <w:div w:id="337078140">
      <w:bodyDiv w:val="1"/>
      <w:marLeft w:val="0"/>
      <w:marRight w:val="0"/>
      <w:marTop w:val="0"/>
      <w:marBottom w:val="0"/>
      <w:divBdr>
        <w:top w:val="none" w:sz="0" w:space="0" w:color="auto"/>
        <w:left w:val="none" w:sz="0" w:space="0" w:color="auto"/>
        <w:bottom w:val="none" w:sz="0" w:space="0" w:color="auto"/>
        <w:right w:val="none" w:sz="0" w:space="0" w:color="auto"/>
      </w:divBdr>
    </w:div>
    <w:div w:id="379981028">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66376741">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3032687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84535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44857335">
      <w:bodyDiv w:val="1"/>
      <w:marLeft w:val="0"/>
      <w:marRight w:val="0"/>
      <w:marTop w:val="0"/>
      <w:marBottom w:val="0"/>
      <w:divBdr>
        <w:top w:val="none" w:sz="0" w:space="0" w:color="auto"/>
        <w:left w:val="none" w:sz="0" w:space="0" w:color="auto"/>
        <w:bottom w:val="none" w:sz="0" w:space="0" w:color="auto"/>
        <w:right w:val="none" w:sz="0" w:space="0" w:color="auto"/>
      </w:divBdr>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8601453">
      <w:bodyDiv w:val="1"/>
      <w:marLeft w:val="0"/>
      <w:marRight w:val="0"/>
      <w:marTop w:val="0"/>
      <w:marBottom w:val="0"/>
      <w:divBdr>
        <w:top w:val="none" w:sz="0" w:space="0" w:color="auto"/>
        <w:left w:val="none" w:sz="0" w:space="0" w:color="auto"/>
        <w:bottom w:val="none" w:sz="0" w:space="0" w:color="auto"/>
        <w:right w:val="none" w:sz="0" w:space="0" w:color="auto"/>
      </w:divBdr>
    </w:div>
    <w:div w:id="1075931837">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3178275">
      <w:bodyDiv w:val="1"/>
      <w:marLeft w:val="0"/>
      <w:marRight w:val="0"/>
      <w:marTop w:val="0"/>
      <w:marBottom w:val="0"/>
      <w:divBdr>
        <w:top w:val="none" w:sz="0" w:space="0" w:color="auto"/>
        <w:left w:val="none" w:sz="0" w:space="0" w:color="auto"/>
        <w:bottom w:val="none" w:sz="0" w:space="0" w:color="auto"/>
        <w:right w:val="none" w:sz="0" w:space="0" w:color="auto"/>
      </w:divBdr>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888091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5793370">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487366">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6589809">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97039271">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7529874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493605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238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ource.chromium.org/chromium/chromium/src/+/main:third_party/webrtc/modules/pacing/prioritized_packet_queue.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ebrtc.googlesource.com/src/+/refs/heads/main/modules/pacing/g3doc/index.md"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3gpp_contrib v3.dot</Template>
  <TotalTime>2</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Liangping Ma</dc:creator>
  <cp:keywords>ESA, style sheet, Winword</cp:keywords>
  <dc:description/>
  <cp:lastModifiedBy>Liangping Ma</cp:lastModifiedBy>
  <cp:revision>2</cp:revision>
  <dcterms:created xsi:type="dcterms:W3CDTF">2025-05-13T19:25:00Z</dcterms:created>
  <dcterms:modified xsi:type="dcterms:W3CDTF">2025-05-13T19:25:00Z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