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005F3" w14:textId="3C3075DA" w:rsidR="002A44CA" w:rsidRPr="00223AC5" w:rsidRDefault="002A44CA" w:rsidP="002A44C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>
        <w:rPr>
          <w:rFonts w:eastAsia="宋体"/>
          <w:b/>
          <w:noProof/>
          <w:sz w:val="22"/>
          <w:szCs w:val="22"/>
          <w:lang w:eastAsia="zh-CN"/>
        </w:rPr>
        <w:t>bis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</w:t>
      </w:r>
      <w:r w:rsidR="001522F2" w:rsidRPr="001522F2">
        <w:rPr>
          <w:rFonts w:eastAsia="宋体"/>
          <w:b/>
          <w:noProof/>
          <w:sz w:val="22"/>
          <w:szCs w:val="22"/>
          <w:lang w:eastAsia="zh-CN"/>
        </w:rPr>
        <w:t>R4-2513096</w:t>
      </w:r>
    </w:p>
    <w:p w14:paraId="5D40EA68" w14:textId="77777777" w:rsidR="002A44CA" w:rsidRDefault="002A44CA" w:rsidP="002A44C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>
        <w:rPr>
          <w:rFonts w:eastAsia="宋体" w:hint="eastAsia"/>
          <w:b/>
          <w:noProof/>
          <w:sz w:val="22"/>
          <w:szCs w:val="22"/>
          <w:lang w:eastAsia="zh-CN"/>
        </w:rPr>
        <w:t>Prague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Pr="00ED3BB0">
        <w:rPr>
          <w:rFonts w:eastAsia="宋体"/>
          <w:b/>
          <w:noProof/>
          <w:sz w:val="22"/>
          <w:szCs w:val="22"/>
          <w:lang w:eastAsia="zh-CN"/>
        </w:rPr>
        <w:t>Czech Republic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/>
          <w:b/>
          <w:noProof/>
          <w:sz w:val="22"/>
          <w:szCs w:val="22"/>
          <w:lang w:eastAsia="zh-CN"/>
        </w:rPr>
        <w:t>October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/>
          <w:b/>
          <w:noProof/>
          <w:sz w:val="22"/>
          <w:szCs w:val="22"/>
          <w:lang w:eastAsia="zh-CN"/>
        </w:rPr>
        <w:t>13</w:t>
      </w:r>
      <w:r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 – </w:t>
      </w:r>
      <w:r>
        <w:rPr>
          <w:rFonts w:eastAsia="宋体"/>
          <w:b/>
          <w:noProof/>
          <w:sz w:val="22"/>
          <w:szCs w:val="22"/>
          <w:lang w:eastAsia="zh-CN"/>
        </w:rPr>
        <w:t>17</w:t>
      </w:r>
      <w:r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223AC5">
        <w:rPr>
          <w:rFonts w:eastAsia="宋体"/>
          <w:b/>
          <w:noProof/>
          <w:sz w:val="22"/>
          <w:szCs w:val="22"/>
          <w:lang w:eastAsia="zh-CN"/>
        </w:rPr>
        <w:t>, 2025</w:t>
      </w:r>
    </w:p>
    <w:bookmarkEnd w:id="0"/>
    <w:p w14:paraId="258E325A" w14:textId="071EC5AD" w:rsidR="00E41EC4" w:rsidRPr="00E41EC4" w:rsidRDefault="00E41EC4" w:rsidP="00C342F2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41EC4">
        <w:rPr>
          <w:rFonts w:eastAsia="宋体"/>
          <w:b/>
          <w:sz w:val="22"/>
          <w:szCs w:val="22"/>
        </w:rPr>
        <w:t>Agenda Item:</w:t>
      </w:r>
      <w:r w:rsidRPr="00E41EC4">
        <w:rPr>
          <w:rFonts w:eastAsia="宋体"/>
          <w:b/>
          <w:sz w:val="22"/>
          <w:szCs w:val="22"/>
        </w:rPr>
        <w:tab/>
      </w:r>
      <w:r w:rsidR="002B230C">
        <w:rPr>
          <w:rFonts w:eastAsia="宋体"/>
          <w:b/>
          <w:sz w:val="22"/>
          <w:szCs w:val="22"/>
          <w:lang w:eastAsia="zh-CN"/>
        </w:rPr>
        <w:t>7</w:t>
      </w:r>
      <w:r w:rsidR="002A44CA">
        <w:rPr>
          <w:rFonts w:eastAsia="宋体"/>
          <w:b/>
          <w:sz w:val="22"/>
          <w:szCs w:val="22"/>
          <w:lang w:eastAsia="zh-CN"/>
        </w:rPr>
        <w:t>.</w:t>
      </w:r>
      <w:r w:rsidR="002B230C">
        <w:rPr>
          <w:rFonts w:eastAsia="宋体"/>
          <w:b/>
          <w:sz w:val="22"/>
          <w:szCs w:val="22"/>
          <w:lang w:eastAsia="zh-CN"/>
        </w:rPr>
        <w:t>12</w:t>
      </w:r>
      <w:r w:rsidR="002A44CA">
        <w:rPr>
          <w:rFonts w:eastAsia="宋体"/>
          <w:b/>
          <w:sz w:val="22"/>
          <w:szCs w:val="22"/>
          <w:lang w:eastAsia="zh-CN"/>
        </w:rPr>
        <w:t>.</w:t>
      </w:r>
      <w:r w:rsidR="002B230C">
        <w:rPr>
          <w:rFonts w:eastAsia="宋体"/>
          <w:b/>
          <w:sz w:val="22"/>
          <w:szCs w:val="22"/>
          <w:lang w:eastAsia="zh-CN"/>
        </w:rPr>
        <w:t>2</w:t>
      </w:r>
    </w:p>
    <w:p w14:paraId="5B2E7691" w14:textId="77777777" w:rsidR="00E41EC4" w:rsidRPr="00E41EC4" w:rsidRDefault="00E41EC4" w:rsidP="00E41EC4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41EC4">
        <w:rPr>
          <w:b/>
          <w:sz w:val="22"/>
          <w:szCs w:val="22"/>
        </w:rPr>
        <w:t xml:space="preserve">Source: </w:t>
      </w:r>
      <w:r w:rsidRPr="00E41EC4">
        <w:rPr>
          <w:b/>
          <w:sz w:val="22"/>
          <w:szCs w:val="22"/>
        </w:rPr>
        <w:tab/>
        <w:t>OPPO</w:t>
      </w:r>
    </w:p>
    <w:p w14:paraId="20878AA5" w14:textId="1152540A" w:rsidR="00E41EC4" w:rsidRPr="00E41EC4" w:rsidRDefault="00E41EC4" w:rsidP="00E41EC4">
      <w:pPr>
        <w:tabs>
          <w:tab w:val="left" w:pos="1985"/>
        </w:tabs>
        <w:spacing w:before="60" w:after="60"/>
        <w:rPr>
          <w:b/>
          <w:sz w:val="22"/>
          <w:szCs w:val="22"/>
          <w:lang w:eastAsia="ja-JP"/>
        </w:rPr>
      </w:pPr>
      <w:r w:rsidRPr="00E41EC4">
        <w:rPr>
          <w:b/>
          <w:sz w:val="22"/>
          <w:szCs w:val="22"/>
        </w:rPr>
        <w:t>Title:</w:t>
      </w:r>
      <w:r w:rsidRPr="00E41EC4">
        <w:rPr>
          <w:sz w:val="22"/>
          <w:szCs w:val="22"/>
        </w:rPr>
        <w:t xml:space="preserve"> </w:t>
      </w:r>
      <w:r w:rsidRPr="00E41EC4">
        <w:rPr>
          <w:sz w:val="22"/>
          <w:szCs w:val="22"/>
        </w:rPr>
        <w:tab/>
      </w:r>
      <w:r w:rsidR="00FC55F4" w:rsidRPr="00FC55F4">
        <w:rPr>
          <w:b/>
          <w:sz w:val="22"/>
          <w:szCs w:val="22"/>
          <w:lang w:eastAsia="ja-JP"/>
        </w:rPr>
        <w:t xml:space="preserve">Simulation assumption for </w:t>
      </w:r>
      <w:r w:rsidR="00FC55F4" w:rsidRPr="00FC55F4">
        <w:rPr>
          <w:rFonts w:hint="eastAsia"/>
          <w:b/>
          <w:sz w:val="22"/>
          <w:szCs w:val="22"/>
          <w:lang w:eastAsia="ja-JP"/>
        </w:rPr>
        <w:t>measurement</w:t>
      </w:r>
      <w:r w:rsidR="00FC55F4">
        <w:rPr>
          <w:b/>
          <w:sz w:val="22"/>
          <w:szCs w:val="22"/>
          <w:lang w:eastAsia="ja-JP"/>
        </w:rPr>
        <w:t xml:space="preserve"> </w:t>
      </w:r>
      <w:r w:rsidR="00FC55F4" w:rsidRPr="00FC55F4">
        <w:rPr>
          <w:rFonts w:hint="eastAsia"/>
          <w:b/>
          <w:sz w:val="22"/>
          <w:szCs w:val="22"/>
          <w:lang w:eastAsia="ja-JP"/>
        </w:rPr>
        <w:t>prediction</w:t>
      </w:r>
      <w:r w:rsidRPr="00E41EC4">
        <w:rPr>
          <w:b/>
          <w:sz w:val="22"/>
          <w:szCs w:val="22"/>
          <w:lang w:eastAsia="ja-JP"/>
        </w:rPr>
        <w:t xml:space="preserve"> for AI mobility</w:t>
      </w:r>
    </w:p>
    <w:p w14:paraId="0ADE99FC" w14:textId="77777777" w:rsidR="00E41EC4" w:rsidRPr="00E41EC4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Document for:</w:t>
      </w:r>
      <w:r w:rsidRPr="00E41EC4">
        <w:rPr>
          <w:sz w:val="22"/>
          <w:szCs w:val="22"/>
        </w:rPr>
        <w:tab/>
      </w:r>
      <w:r w:rsidRPr="00E41EC4">
        <w:rPr>
          <w:b/>
          <w:sz w:val="22"/>
          <w:szCs w:val="22"/>
        </w:rPr>
        <w:t>Approval</w:t>
      </w:r>
    </w:p>
    <w:p w14:paraId="0896173A" w14:textId="77777777" w:rsidR="00F70C4B" w:rsidRPr="0099438A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99438A" w:rsidRDefault="00F70C4B" w:rsidP="00881EAD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Introduction</w:t>
      </w:r>
    </w:p>
    <w:p w14:paraId="67CD824F" w14:textId="726C5869" w:rsidR="00F74215" w:rsidRDefault="00576E72" w:rsidP="00963A22">
      <w:pPr>
        <w:spacing w:beforeLines="50" w:before="120" w:after="120"/>
        <w:rPr>
          <w:bCs/>
        </w:rPr>
      </w:pPr>
      <w:bookmarkStart w:id="3" w:name="_Hlk30969022"/>
      <w:r w:rsidRPr="00BC1DFF">
        <w:rPr>
          <w:bCs/>
        </w:rPr>
        <w:t xml:space="preserve">The WID for </w:t>
      </w:r>
      <w:r w:rsidRPr="00BC1DFF">
        <w:rPr>
          <w:rFonts w:hint="eastAsia"/>
          <w:bCs/>
        </w:rPr>
        <w:t>Rel-</w:t>
      </w:r>
      <w:r w:rsidRPr="00BC1DFF">
        <w:rPr>
          <w:bCs/>
        </w:rPr>
        <w:t xml:space="preserve">20 </w:t>
      </w:r>
      <w:r w:rsidRPr="00BC1DFF">
        <w:rPr>
          <w:rFonts w:hint="eastAsia"/>
          <w:bCs/>
        </w:rPr>
        <w:t>AI</w:t>
      </w:r>
      <w:r w:rsidRPr="00BC1DFF">
        <w:rPr>
          <w:bCs/>
        </w:rPr>
        <w:t xml:space="preserve"> </w:t>
      </w:r>
      <w:r w:rsidRPr="00BC1DFF">
        <w:rPr>
          <w:rFonts w:hint="eastAsia"/>
          <w:bCs/>
        </w:rPr>
        <w:t>mobility</w:t>
      </w:r>
      <w:r w:rsidRPr="00BC1DFF">
        <w:rPr>
          <w:bCs/>
        </w:rPr>
        <w:t xml:space="preserve"> </w:t>
      </w:r>
      <w:r w:rsidRPr="00BC1DFF">
        <w:rPr>
          <w:rFonts w:hint="eastAsia"/>
          <w:bCs/>
        </w:rPr>
        <w:t>was</w:t>
      </w:r>
      <w:r w:rsidRPr="00BC1DFF">
        <w:rPr>
          <w:bCs/>
        </w:rPr>
        <w:t xml:space="preserve"> </w:t>
      </w:r>
      <w:r w:rsidRPr="00BC1DFF">
        <w:rPr>
          <w:rFonts w:hint="eastAsia"/>
          <w:bCs/>
        </w:rPr>
        <w:t>agreed</w:t>
      </w:r>
      <w:r w:rsidRPr="00BC1DFF">
        <w:rPr>
          <w:bCs/>
        </w:rPr>
        <w:t xml:space="preserve"> </w:t>
      </w:r>
      <w:r w:rsidRPr="00BC1DFF">
        <w:rPr>
          <w:rFonts w:hint="eastAsia"/>
          <w:bCs/>
        </w:rPr>
        <w:t>in</w:t>
      </w:r>
      <w:r w:rsidRPr="00BC1DFF">
        <w:rPr>
          <w:bCs/>
        </w:rPr>
        <w:t xml:space="preserve"> [1] and revised in [2]. </w:t>
      </w:r>
      <w:r w:rsidR="00880F8C" w:rsidRPr="00BC1DFF">
        <w:rPr>
          <w:bCs/>
          <w:lang w:eastAsia="zh-CN"/>
        </w:rPr>
        <w:t xml:space="preserve">The </w:t>
      </w:r>
      <w:r w:rsidR="00880F8C" w:rsidRPr="00BC1DFF">
        <w:rPr>
          <w:rFonts w:hint="eastAsia"/>
          <w:bCs/>
          <w:lang w:eastAsia="zh-CN"/>
        </w:rPr>
        <w:t>objectives</w:t>
      </w:r>
      <w:r w:rsidR="00880F8C" w:rsidRPr="00BC1DFF">
        <w:rPr>
          <w:bCs/>
          <w:lang w:eastAsia="zh-CN"/>
        </w:rPr>
        <w:t xml:space="preserve"> of core part </w:t>
      </w:r>
      <w:r w:rsidR="00880F8C" w:rsidRPr="00BC1DFF">
        <w:rPr>
          <w:rFonts w:hint="eastAsia"/>
          <w:bCs/>
          <w:lang w:eastAsia="zh-CN"/>
        </w:rPr>
        <w:t>are</w:t>
      </w:r>
      <w:r w:rsidR="00880F8C" w:rsidRPr="00BC1DFF">
        <w:rPr>
          <w:bCs/>
          <w:lang w:eastAsia="zh-CN"/>
        </w:rPr>
        <w:t xml:space="preserve"> </w:t>
      </w:r>
      <w:r w:rsidR="00880F8C" w:rsidRPr="00BC1DFF">
        <w:rPr>
          <w:rFonts w:hint="eastAsia"/>
          <w:bCs/>
          <w:lang w:eastAsia="zh-CN"/>
        </w:rPr>
        <w:t>as</w:t>
      </w:r>
      <w:r w:rsidR="00880F8C" w:rsidRPr="00BC1DFF">
        <w:rPr>
          <w:bCs/>
          <w:lang w:eastAsia="zh-CN"/>
        </w:rPr>
        <w:t xml:space="preserve"> </w:t>
      </w:r>
      <w:r w:rsidR="00880F8C" w:rsidRPr="00BC1DFF">
        <w:rPr>
          <w:rFonts w:hint="eastAsia"/>
          <w:bCs/>
          <w:lang w:eastAsia="zh-CN"/>
        </w:rPr>
        <w:t>following</w:t>
      </w:r>
      <w:r w:rsidR="00880F8C" w:rsidRPr="00BC1DFF">
        <w:rPr>
          <w:bCs/>
          <w:lang w:eastAsia="zh-CN"/>
        </w:rPr>
        <w:t>:</w:t>
      </w:r>
      <w:r w:rsidR="00880F8C">
        <w:rPr>
          <w:bCs/>
          <w:lang w:eastAsia="zh-CN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4215" w14:paraId="7CD49BA6" w14:textId="77777777" w:rsidTr="00F74215">
        <w:tc>
          <w:tcPr>
            <w:tcW w:w="9631" w:type="dxa"/>
          </w:tcPr>
          <w:p w14:paraId="7004F947" w14:textId="77777777" w:rsidR="00F74215" w:rsidRPr="00144852" w:rsidRDefault="00F74215" w:rsidP="00F74215">
            <w:pPr>
              <w:spacing w:after="120"/>
              <w:ind w:right="-99"/>
              <w:rPr>
                <w:bCs/>
                <w:lang w:eastAsia="zh-CN"/>
              </w:rPr>
            </w:pPr>
            <w:r w:rsidRPr="00144852">
              <w:rPr>
                <w:bCs/>
                <w:lang w:eastAsia="zh-CN"/>
              </w:rPr>
              <w:t>Th</w:t>
            </w:r>
            <w:r w:rsidRPr="00144852">
              <w:rPr>
                <w:rFonts w:hint="eastAsia"/>
                <w:bCs/>
                <w:lang w:eastAsia="zh-CN"/>
              </w:rPr>
              <w:t>e objectives of this work item</w:t>
            </w:r>
            <w:r w:rsidRPr="00144852">
              <w:rPr>
                <w:bCs/>
                <w:lang w:eastAsia="zh-CN"/>
              </w:rPr>
              <w:t xml:space="preserve"> </w:t>
            </w:r>
            <w:proofErr w:type="gramStart"/>
            <w:r w:rsidRPr="00144852">
              <w:rPr>
                <w:bCs/>
                <w:lang w:eastAsia="zh-CN"/>
              </w:rPr>
              <w:t>focuses</w:t>
            </w:r>
            <w:proofErr w:type="gramEnd"/>
            <w:r w:rsidRPr="00144852">
              <w:rPr>
                <w:bCs/>
                <w:lang w:eastAsia="zh-CN"/>
              </w:rPr>
              <w:t xml:space="preserve"> on AI/ML-assisted mobility in RRC_CONNECTED mode</w:t>
            </w:r>
            <w:r w:rsidRPr="00144852">
              <w:rPr>
                <w:rFonts w:hint="eastAsia"/>
                <w:bCs/>
                <w:lang w:eastAsia="zh-CN"/>
              </w:rPr>
              <w:t xml:space="preserve">, </w:t>
            </w:r>
            <w:r w:rsidRPr="00144852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RRM measurement configuration and report framework in RRC layer </w:t>
            </w:r>
            <w:r w:rsidRPr="00144852">
              <w:rPr>
                <w:rFonts w:hint="eastAsia"/>
                <w:bCs/>
                <w:lang w:eastAsia="zh-CN"/>
              </w:rPr>
              <w:t>are</w:t>
            </w:r>
            <w:r w:rsidRPr="00144852">
              <w:rPr>
                <w:bCs/>
                <w:lang w:eastAsia="zh-CN"/>
              </w:rPr>
              <w:t xml:space="preserve"> </w:t>
            </w:r>
            <w:r w:rsidRPr="00144852">
              <w:rPr>
                <w:rFonts w:hint="eastAsia"/>
                <w:bCs/>
                <w:lang w:eastAsia="zh-CN"/>
              </w:rPr>
              <w:t>taken as</w:t>
            </w:r>
            <w:r w:rsidRPr="00144852">
              <w:rPr>
                <w:bCs/>
                <w:lang w:eastAsia="zh-CN"/>
              </w:rPr>
              <w:t xml:space="preserve"> baseline.</w:t>
            </w:r>
          </w:p>
          <w:p w14:paraId="09DC043E" w14:textId="77777777" w:rsidR="00F74215" w:rsidRDefault="00F74215" w:rsidP="00F74215">
            <w:pPr>
              <w:spacing w:after="120"/>
              <w:ind w:right="-99"/>
              <w:rPr>
                <w:bCs/>
                <w:lang w:eastAsia="zh-CN"/>
              </w:rPr>
            </w:pPr>
            <w:r w:rsidRPr="00144852">
              <w:rPr>
                <w:rFonts w:hint="eastAsia"/>
                <w:bCs/>
                <w:lang w:eastAsia="zh-CN"/>
              </w:rPr>
              <w:t>Th</w:t>
            </w:r>
            <w:r w:rsidRPr="004D750E">
              <w:rPr>
                <w:rFonts w:hint="eastAsia"/>
                <w:bCs/>
                <w:lang w:eastAsia="zh-CN"/>
              </w:rPr>
              <w:t xml:space="preserve">e objectives are as the </w:t>
            </w:r>
            <w:r w:rsidRPr="004D750E">
              <w:rPr>
                <w:bCs/>
                <w:lang w:eastAsia="zh-CN"/>
              </w:rPr>
              <w:t>following</w:t>
            </w:r>
            <w:r w:rsidRPr="004D750E">
              <w:rPr>
                <w:rFonts w:hint="eastAsia"/>
                <w:bCs/>
                <w:lang w:eastAsia="zh-CN"/>
              </w:rPr>
              <w:t xml:space="preserve">: </w:t>
            </w:r>
          </w:p>
          <w:p w14:paraId="589B8448" w14:textId="77777777" w:rsidR="00F74215" w:rsidRPr="004D750E" w:rsidRDefault="00F74215" w:rsidP="00F74215">
            <w:pPr>
              <w:numPr>
                <w:ilvl w:val="0"/>
                <w:numId w:val="6"/>
              </w:numPr>
              <w:spacing w:after="120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>Specify support for RRM measurement prediction</w:t>
            </w:r>
            <w:r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4D750E">
              <w:rPr>
                <w:rFonts w:eastAsia="MS Mincho"/>
                <w:bCs/>
              </w:rPr>
              <w:t xml:space="preserve"> for UE sided models [RAN2]:</w:t>
            </w:r>
          </w:p>
          <w:p w14:paraId="612E9C1D" w14:textId="77777777" w:rsidR="00F74215" w:rsidRDefault="00F74215" w:rsidP="00F74215">
            <w:pPr>
              <w:numPr>
                <w:ilvl w:val="0"/>
                <w:numId w:val="7"/>
              </w:numPr>
              <w:spacing w:after="120"/>
              <w:ind w:left="1797" w:hanging="357"/>
              <w:rPr>
                <w:bCs/>
              </w:rPr>
            </w:pPr>
            <w:r w:rsidRPr="004D750E">
              <w:rPr>
                <w:bCs/>
              </w:rPr>
              <w:t>Temporal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case A and case B</w:t>
            </w:r>
            <w:r>
              <w:rPr>
                <w:rFonts w:hint="eastAsia"/>
                <w:bCs/>
                <w:lang w:eastAsia="zh-CN"/>
              </w:rPr>
              <w:t xml:space="preserve">, </w:t>
            </w:r>
            <w:r w:rsidRPr="004D750E">
              <w:rPr>
                <w:bCs/>
              </w:rPr>
              <w:t>and Frequency domain prediction</w:t>
            </w:r>
            <w:r w:rsidRPr="004D750E">
              <w:rPr>
                <w:rFonts w:hint="eastAsia"/>
                <w:bCs/>
                <w:lang w:eastAsia="zh-CN"/>
              </w:rPr>
              <w:t xml:space="preserve"> for collocated cases</w:t>
            </w:r>
            <w:r>
              <w:rPr>
                <w:rFonts w:hint="eastAsia"/>
                <w:bCs/>
                <w:lang w:eastAsia="zh-CN"/>
              </w:rPr>
              <w:t xml:space="preserve"> are supported</w:t>
            </w:r>
            <w:r w:rsidRPr="004D750E">
              <w:rPr>
                <w:bCs/>
              </w:rPr>
              <w:t>.</w:t>
            </w:r>
            <w:r w:rsidRPr="004D750E">
              <w:rPr>
                <w:rFonts w:hint="eastAsia"/>
                <w:bCs/>
                <w:lang w:eastAsia="zh-CN"/>
              </w:rPr>
              <w:t xml:space="preserve"> </w:t>
            </w:r>
          </w:p>
          <w:p w14:paraId="5427FC32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ind w:left="1797" w:hanging="357"/>
              <w:rPr>
                <w:bCs/>
              </w:rPr>
            </w:pPr>
            <w:r w:rsidRPr="004D750E">
              <w:rPr>
                <w:bCs/>
              </w:rPr>
              <w:t xml:space="preserve">Cell level </w:t>
            </w:r>
            <w:r w:rsidRPr="004D750E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14:paraId="1D02E714" w14:textId="77777777" w:rsidR="00F74215" w:rsidRPr="00926FD6" w:rsidRDefault="00F74215" w:rsidP="00F74215">
            <w:pPr>
              <w:spacing w:after="120"/>
              <w:ind w:left="1440"/>
              <w:rPr>
                <w:rFonts w:eastAsiaTheme="minorEastAsia"/>
                <w:bCs/>
                <w:lang w:eastAsia="zh-CN"/>
              </w:rPr>
            </w:pPr>
            <w:bookmarkStart w:id="4" w:name="OLE_LINK12"/>
            <w:bookmarkStart w:id="5" w:name="OLE_LINK13"/>
            <w:r w:rsidRPr="004D750E">
              <w:rPr>
                <w:bCs/>
                <w:lang w:eastAsia="zh-CN"/>
              </w:rPr>
              <w:t xml:space="preserve">Note 1: For UE sided model, spatial domain is not </w:t>
            </w:r>
            <w:proofErr w:type="gramStart"/>
            <w:r w:rsidRPr="004D750E">
              <w:rPr>
                <w:bCs/>
                <w:lang w:eastAsia="zh-CN"/>
              </w:rPr>
              <w:t>supported.</w:t>
            </w:r>
            <w:r>
              <w:rPr>
                <w:rFonts w:hint="eastAsia"/>
                <w:bCs/>
                <w:lang w:eastAsia="zh-CN"/>
              </w:rPr>
              <w:t>.</w:t>
            </w:r>
            <w:bookmarkEnd w:id="4"/>
            <w:bookmarkEnd w:id="5"/>
            <w:proofErr w:type="gramEnd"/>
          </w:p>
          <w:p w14:paraId="1367A6BC" w14:textId="77777777" w:rsidR="00F74215" w:rsidRPr="004D750E" w:rsidRDefault="00F74215" w:rsidP="00F74215">
            <w:pPr>
              <w:numPr>
                <w:ilvl w:val="0"/>
                <w:numId w:val="6"/>
              </w:numPr>
              <w:tabs>
                <w:tab w:val="num" w:pos="1440"/>
              </w:tabs>
              <w:spacing w:after="120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4D750E">
              <w:rPr>
                <w:rFonts w:eastAsia="MS Mincho" w:hint="eastAsia"/>
                <w:bCs/>
              </w:rPr>
              <w:t>model</w:t>
            </w:r>
            <w:r w:rsidRPr="004D750E">
              <w:rPr>
                <w:rFonts w:eastAsia="MS Mincho"/>
                <w:bCs/>
              </w:rPr>
              <w:t xml:space="preserve"> including [RAN2]:</w:t>
            </w:r>
          </w:p>
          <w:p w14:paraId="0A74442E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>UE capability request and response procedure</w:t>
            </w:r>
          </w:p>
          <w:p w14:paraId="29684FEF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14:paraId="21CF58A5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Inference configuration </w:t>
            </w:r>
            <w:r>
              <w:rPr>
                <w:rFonts w:hint="eastAsia"/>
                <w:bCs/>
                <w:lang w:eastAsia="zh-CN"/>
              </w:rPr>
              <w:t>and inference report</w:t>
            </w:r>
          </w:p>
          <w:p w14:paraId="2A887D19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14:paraId="5133E2AD" w14:textId="77777777" w:rsidR="00F74215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bCs/>
              </w:rPr>
              <w:t>UE sided data collection</w:t>
            </w:r>
          </w:p>
          <w:p w14:paraId="4E8BE256" w14:textId="77777777" w:rsidR="00F74215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For measurement event prediction:</w:t>
            </w:r>
          </w:p>
          <w:p w14:paraId="6776CEC3" w14:textId="77777777" w:rsidR="00F74215" w:rsidRPr="004D750E" w:rsidRDefault="00F74215" w:rsidP="00F74215">
            <w:pPr>
              <w:numPr>
                <w:ilvl w:val="1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 xml:space="preserve"> </w:t>
            </w:r>
            <w:r w:rsidRPr="004D750E">
              <w:rPr>
                <w:bCs/>
                <w:lang w:eastAsia="zh-CN"/>
              </w:rPr>
              <w:t>Measurement event A1~A6 are in the scope in this release</w:t>
            </w:r>
          </w:p>
          <w:p w14:paraId="53E700A8" w14:textId="77777777" w:rsidR="00F74215" w:rsidRDefault="00F74215" w:rsidP="00F74215">
            <w:pPr>
              <w:spacing w:after="120"/>
              <w:ind w:left="1524"/>
              <w:rPr>
                <w:bCs/>
                <w:lang w:eastAsia="zh-CN"/>
              </w:rPr>
            </w:pPr>
            <w:r w:rsidRPr="004D750E">
              <w:rPr>
                <w:rFonts w:hint="eastAsia"/>
                <w:bCs/>
                <w:lang w:eastAsia="zh-CN"/>
              </w:rPr>
              <w:t>Note 3: Data transfer and model delivery for UE sided model are out of scope of this WID.</w:t>
            </w:r>
            <w:r w:rsidRPr="004D750E">
              <w:rPr>
                <w:bCs/>
                <w:lang w:eastAsia="zh-CN"/>
              </w:rPr>
              <w:t xml:space="preserve"> </w:t>
            </w:r>
            <w:r w:rsidRPr="004D750E">
              <w:rPr>
                <w:rFonts w:hint="eastAsia"/>
                <w:bCs/>
                <w:lang w:eastAsia="zh-CN"/>
              </w:rPr>
              <w:t>And</w:t>
            </w:r>
            <w:r w:rsidRPr="004D750E">
              <w:rPr>
                <w:bCs/>
                <w:lang w:eastAsia="zh-CN"/>
              </w:rPr>
              <w:t xml:space="preserve"> model related choices can be up to UE’s implementation</w:t>
            </w:r>
            <w:r>
              <w:rPr>
                <w:rFonts w:hint="eastAsia"/>
                <w:bCs/>
                <w:lang w:eastAsia="zh-CN"/>
              </w:rPr>
              <w:t>.</w:t>
            </w:r>
            <w:r w:rsidRPr="004D750E">
              <w:rPr>
                <w:bCs/>
                <w:lang w:eastAsia="zh-CN"/>
              </w:rPr>
              <w:t xml:space="preserve"> </w:t>
            </w:r>
          </w:p>
          <w:p w14:paraId="6011037F" w14:textId="77777777" w:rsidR="00F74215" w:rsidRPr="004D750E" w:rsidRDefault="00F74215" w:rsidP="00F74215">
            <w:pPr>
              <w:numPr>
                <w:ilvl w:val="0"/>
                <w:numId w:val="6"/>
              </w:numPr>
              <w:tabs>
                <w:tab w:val="num" w:pos="1440"/>
              </w:tabs>
              <w:spacing w:after="120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>F</w:t>
            </w:r>
            <w:r w:rsidRPr="004D750E">
              <w:rPr>
                <w:rFonts w:eastAsia="MS Mincho" w:hint="eastAsia"/>
                <w:bCs/>
              </w:rPr>
              <w:t xml:space="preserve">or RRM </w:t>
            </w:r>
            <w:r w:rsidRPr="004D750E">
              <w:rPr>
                <w:rFonts w:eastAsia="MS Mincho"/>
                <w:bCs/>
              </w:rPr>
              <w:t>measurement</w:t>
            </w:r>
            <w:r w:rsidRPr="004D750E">
              <w:rPr>
                <w:rFonts w:eastAsia="MS Mincho" w:hint="eastAsia"/>
                <w:bCs/>
              </w:rPr>
              <w:t xml:space="preserve"> prediction, specify </w:t>
            </w:r>
            <w:r w:rsidRPr="004D750E">
              <w:rPr>
                <w:rFonts w:eastAsia="MS Mincho"/>
                <w:bCs/>
              </w:rPr>
              <w:t>signalling</w:t>
            </w:r>
            <w:r w:rsidRPr="004D750E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07C01082" w14:textId="77777777" w:rsidR="00F74215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I</w:t>
            </w:r>
            <w:r w:rsidRPr="00F27D24">
              <w:rPr>
                <w:bCs/>
              </w:rPr>
              <w:t xml:space="preserve">nference input report </w:t>
            </w:r>
            <w:r>
              <w:rPr>
                <w:rFonts w:hint="eastAsia"/>
                <w:bCs/>
                <w:lang w:eastAsia="zh-CN"/>
              </w:rPr>
              <w:t xml:space="preserve">for </w:t>
            </w:r>
            <w:r w:rsidRPr="00F27D24">
              <w:rPr>
                <w:bCs/>
              </w:rPr>
              <w:t xml:space="preserve">at least RRM sub-case 2 of intra-frequency temporal domain case A </w:t>
            </w:r>
          </w:p>
          <w:p w14:paraId="6E45F7E2" w14:textId="77777777" w:rsidR="00F74215" w:rsidRPr="004D750E" w:rsidRDefault="00F74215" w:rsidP="00F74215">
            <w:pPr>
              <w:numPr>
                <w:ilvl w:val="0"/>
                <w:numId w:val="7"/>
              </w:numPr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>Network sided data collection</w:t>
            </w:r>
            <w:r>
              <w:rPr>
                <w:rFonts w:hint="eastAsia"/>
                <w:bCs/>
                <w:lang w:eastAsia="zh-CN"/>
              </w:rPr>
              <w:t xml:space="preserve"> for intra-frequency temporal domain case A and case B, frequency and spatial </w:t>
            </w:r>
            <w:r>
              <w:rPr>
                <w:bCs/>
                <w:lang w:eastAsia="zh-CN"/>
              </w:rPr>
              <w:t>domain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prediction</w:t>
            </w:r>
            <w:r>
              <w:rPr>
                <w:rFonts w:hint="eastAsia"/>
                <w:bCs/>
                <w:lang w:eastAsia="zh-CN"/>
              </w:rPr>
              <w:t xml:space="preserve"> for both cell level and beam level prediction</w:t>
            </w:r>
            <w:r w:rsidRPr="004D750E">
              <w:rPr>
                <w:rFonts w:hint="eastAsia"/>
                <w:bCs/>
              </w:rPr>
              <w:t>, at least</w:t>
            </w:r>
          </w:p>
          <w:p w14:paraId="0D437CD6" w14:textId="77777777" w:rsidR="00F74215" w:rsidRPr="004D750E" w:rsidRDefault="00F74215" w:rsidP="00F74215">
            <w:pPr>
              <w:numPr>
                <w:ilvl w:val="2"/>
                <w:numId w:val="5"/>
              </w:numPr>
              <w:spacing w:after="120"/>
              <w:rPr>
                <w:bCs/>
                <w:lang w:eastAsia="zh-CN"/>
              </w:rPr>
            </w:pPr>
            <w:r w:rsidRPr="004D750E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4D750E">
              <w:rPr>
                <w:bCs/>
                <w:lang w:eastAsia="zh-CN"/>
              </w:rPr>
              <w:t>.</w:t>
            </w:r>
          </w:p>
          <w:p w14:paraId="7118C839" w14:textId="77777777" w:rsidR="00F74215" w:rsidRPr="00672A12" w:rsidRDefault="00F74215" w:rsidP="00F74215">
            <w:pPr>
              <w:numPr>
                <w:ilvl w:val="2"/>
                <w:numId w:val="5"/>
              </w:numPr>
              <w:spacing w:after="120"/>
              <w:rPr>
                <w:bCs/>
                <w:lang w:eastAsia="zh-CN"/>
              </w:rPr>
            </w:pPr>
            <w:r w:rsidRPr="004D750E">
              <w:rPr>
                <w:bCs/>
                <w:lang w:eastAsia="zh-CN"/>
              </w:rPr>
              <w:t>U</w:t>
            </w:r>
            <w:r w:rsidRPr="004D750E">
              <w:rPr>
                <w:rFonts w:hint="eastAsia"/>
                <w:bCs/>
                <w:lang w:eastAsia="zh-CN"/>
              </w:rPr>
              <w:t xml:space="preserve">E supports </w:t>
            </w:r>
            <w:r w:rsidRPr="004D750E">
              <w:rPr>
                <w:bCs/>
                <w:lang w:eastAsia="zh-CN"/>
              </w:rPr>
              <w:t>periodical</w:t>
            </w:r>
            <w:r w:rsidRPr="004D750E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4D750E">
              <w:rPr>
                <w:bCs/>
                <w:lang w:eastAsia="zh-CN"/>
              </w:rPr>
              <w:t>logging</w:t>
            </w:r>
            <w:r w:rsidRPr="004D750E">
              <w:rPr>
                <w:rFonts w:hint="eastAsia"/>
                <w:bCs/>
                <w:lang w:eastAsia="zh-CN"/>
              </w:rPr>
              <w:t>.</w:t>
            </w:r>
          </w:p>
          <w:p w14:paraId="5EC63288" w14:textId="77777777" w:rsidR="00F74215" w:rsidRPr="00672A12" w:rsidRDefault="00F74215" w:rsidP="00F74215">
            <w:pPr>
              <w:numPr>
                <w:ilvl w:val="2"/>
                <w:numId w:val="5"/>
              </w:numPr>
              <w:spacing w:after="120"/>
              <w:rPr>
                <w:bCs/>
                <w:lang w:eastAsia="zh-CN"/>
              </w:rPr>
            </w:pPr>
            <w:r w:rsidRPr="00672A12">
              <w:rPr>
                <w:bCs/>
                <w:lang w:eastAsia="zh-CN"/>
              </w:rPr>
              <w:t>UE can indicate logged data availability</w:t>
            </w:r>
            <w:r w:rsidRPr="00672A12">
              <w:rPr>
                <w:rFonts w:hint="eastAsia"/>
                <w:bCs/>
                <w:lang w:eastAsia="zh-CN"/>
              </w:rPr>
              <w:t>.</w:t>
            </w:r>
          </w:p>
          <w:p w14:paraId="748D871C" w14:textId="77777777" w:rsidR="00F74215" w:rsidRDefault="00F74215" w:rsidP="00F74215">
            <w:pPr>
              <w:spacing w:after="120"/>
              <w:ind w:left="720"/>
              <w:contextualSpacing/>
              <w:rPr>
                <w:bCs/>
                <w:lang w:eastAsia="zh-CN"/>
              </w:rPr>
            </w:pPr>
            <w:r w:rsidRPr="004D750E">
              <w:rPr>
                <w:rFonts w:eastAsia="MS Mincho" w:hint="eastAsia"/>
                <w:bCs/>
              </w:rPr>
              <w:t>Note 4: The above objectives t</w:t>
            </w:r>
            <w:r w:rsidRPr="004D750E">
              <w:rPr>
                <w:rFonts w:eastAsia="MS Mincho"/>
                <w:bCs/>
              </w:rPr>
              <w:t>o be based on the LCM framework for Rel-19 AI/ML for NR air interface WI as much as possible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7485391A" w14:textId="77777777" w:rsidR="00F74215" w:rsidRPr="004D750E" w:rsidRDefault="00F74215" w:rsidP="00F74215">
            <w:pPr>
              <w:spacing w:after="120"/>
              <w:ind w:left="720"/>
              <w:contextualSpacing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 xml:space="preserve"> </w:t>
            </w:r>
          </w:p>
          <w:p w14:paraId="35EC8512" w14:textId="77777777" w:rsidR="00F74215" w:rsidRPr="004B11F4" w:rsidRDefault="00F74215" w:rsidP="00F74215">
            <w:pPr>
              <w:numPr>
                <w:ilvl w:val="0"/>
                <w:numId w:val="6"/>
              </w:numPr>
              <w:tabs>
                <w:tab w:val="num" w:pos="1440"/>
              </w:tabs>
              <w:spacing w:after="120"/>
              <w:rPr>
                <w:rFonts w:eastAsia="MS Mincho"/>
                <w:bCs/>
                <w:highlight w:val="yellow"/>
              </w:rPr>
            </w:pPr>
            <w:r w:rsidRPr="004B11F4">
              <w:rPr>
                <w:rFonts w:eastAsia="MS Mincho"/>
                <w:bCs/>
                <w:highlight w:val="yellow"/>
              </w:rPr>
              <w:lastRenderedPageBreak/>
              <w:t>For both RRM measurement prediction and measurement event prediction</w:t>
            </w:r>
            <w:r w:rsidRPr="004B11F4">
              <w:rPr>
                <w:rFonts w:eastAsia="MS Mincho" w:hint="eastAsia"/>
                <w:bCs/>
                <w:highlight w:val="yellow"/>
              </w:rPr>
              <w:t xml:space="preserve"> [</w:t>
            </w:r>
            <w:r w:rsidRPr="004B11F4">
              <w:rPr>
                <w:rFonts w:eastAsia="MS Mincho"/>
                <w:bCs/>
                <w:highlight w:val="yellow"/>
              </w:rPr>
              <w:t>RAN4</w:t>
            </w:r>
            <w:r w:rsidRPr="004B11F4">
              <w:rPr>
                <w:rFonts w:eastAsia="MS Mincho" w:hint="eastAsia"/>
                <w:bCs/>
                <w:highlight w:val="yellow"/>
              </w:rPr>
              <w:t>]:</w:t>
            </w:r>
          </w:p>
          <w:p w14:paraId="0E775A8F" w14:textId="77777777" w:rsidR="005461D2" w:rsidRPr="004B11F4" w:rsidRDefault="00F74215" w:rsidP="005461D2">
            <w:pPr>
              <w:numPr>
                <w:ilvl w:val="0"/>
                <w:numId w:val="7"/>
              </w:numPr>
              <w:spacing w:after="120"/>
              <w:rPr>
                <w:highlight w:val="yellow"/>
              </w:rPr>
            </w:pPr>
            <w:r w:rsidRPr="004B11F4">
              <w:rPr>
                <w:bCs/>
                <w:highlight w:val="yellow"/>
              </w:rPr>
              <w:t>Specify core requirement</w:t>
            </w:r>
            <w:r w:rsidRPr="004B11F4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4B11F4">
              <w:rPr>
                <w:rFonts w:hint="eastAsia"/>
                <w:bCs/>
                <w:highlight w:val="yellow"/>
                <w:lang w:eastAsia="zh-CN"/>
              </w:rPr>
              <w:t>for UE sided model</w:t>
            </w:r>
          </w:p>
          <w:p w14:paraId="10613901" w14:textId="16D1ECD5" w:rsidR="00F74215" w:rsidRPr="00F74215" w:rsidRDefault="00F74215" w:rsidP="005461D2">
            <w:pPr>
              <w:numPr>
                <w:ilvl w:val="0"/>
                <w:numId w:val="7"/>
              </w:numPr>
              <w:spacing w:after="120"/>
            </w:pPr>
            <w:r w:rsidRPr="004B11F4">
              <w:rPr>
                <w:bCs/>
                <w:highlight w:val="yellow"/>
              </w:rPr>
              <w:t xml:space="preserve">Specify LCM-related </w:t>
            </w:r>
            <w:r w:rsidRPr="004B11F4">
              <w:rPr>
                <w:rFonts w:hint="eastAsia"/>
                <w:bCs/>
                <w:highlight w:val="yellow"/>
              </w:rPr>
              <w:t xml:space="preserve">core </w:t>
            </w:r>
            <w:r w:rsidRPr="004B11F4">
              <w:rPr>
                <w:bCs/>
                <w:highlight w:val="yellow"/>
              </w:rPr>
              <w:t>requirements</w:t>
            </w:r>
            <w:r w:rsidRPr="004B11F4">
              <w:rPr>
                <w:rFonts w:hint="eastAsia"/>
                <w:bCs/>
                <w:highlight w:val="yellow"/>
              </w:rPr>
              <w:t xml:space="preserve"> to support the LCM functionality management for both UE and network sided functionalities</w:t>
            </w:r>
            <w:r w:rsidRPr="004B11F4">
              <w:rPr>
                <w:bCs/>
                <w:highlight w:val="yellow"/>
              </w:rPr>
              <w:t>, if any</w:t>
            </w:r>
          </w:p>
        </w:tc>
      </w:tr>
    </w:tbl>
    <w:p w14:paraId="67397A92" w14:textId="06595875" w:rsidR="00F70C4B" w:rsidRPr="005F4578" w:rsidRDefault="00451617" w:rsidP="00963A22">
      <w:pPr>
        <w:spacing w:beforeLines="50" w:before="120" w:after="120"/>
        <w:rPr>
          <w:bCs/>
        </w:rPr>
      </w:pPr>
      <w:r>
        <w:rPr>
          <w:bCs/>
        </w:rPr>
        <w:lastRenderedPageBreak/>
        <w:t xml:space="preserve">To define the core and performance </w:t>
      </w:r>
      <w:r w:rsidRPr="00451617">
        <w:rPr>
          <w:rFonts w:hint="eastAsia"/>
          <w:bCs/>
        </w:rPr>
        <w:t>requirements</w:t>
      </w:r>
      <w:r>
        <w:rPr>
          <w:bCs/>
        </w:rPr>
        <w:t xml:space="preserve">, </w:t>
      </w:r>
      <w:r w:rsidRPr="00451617">
        <w:rPr>
          <w:rFonts w:hint="eastAsia"/>
          <w:bCs/>
        </w:rPr>
        <w:t>some</w:t>
      </w:r>
      <w:r>
        <w:rPr>
          <w:bCs/>
        </w:rPr>
        <w:t xml:space="preserve"> </w:t>
      </w:r>
      <w:r w:rsidRPr="00451617">
        <w:rPr>
          <w:rFonts w:hint="eastAsia"/>
          <w:bCs/>
        </w:rPr>
        <w:t>simulations</w:t>
      </w:r>
      <w:r>
        <w:rPr>
          <w:bCs/>
        </w:rPr>
        <w:t xml:space="preserve"> </w:t>
      </w:r>
      <w:r w:rsidRPr="00451617">
        <w:rPr>
          <w:rFonts w:hint="eastAsia"/>
          <w:bCs/>
        </w:rPr>
        <w:t>are</w:t>
      </w:r>
      <w:r>
        <w:rPr>
          <w:bCs/>
        </w:rPr>
        <w:t xml:space="preserve"> </w:t>
      </w:r>
      <w:r w:rsidRPr="00451617">
        <w:rPr>
          <w:rFonts w:hint="eastAsia"/>
          <w:bCs/>
        </w:rPr>
        <w:t>needed</w:t>
      </w:r>
      <w:r>
        <w:rPr>
          <w:bCs/>
        </w:rPr>
        <w:t xml:space="preserve">. </w:t>
      </w:r>
      <w:r w:rsidR="00ED58EF" w:rsidRPr="005F4578">
        <w:rPr>
          <w:bCs/>
        </w:rPr>
        <w:t>B</w:t>
      </w:r>
      <w:r w:rsidR="00ED58EF" w:rsidRPr="005F4578">
        <w:rPr>
          <w:rFonts w:hint="eastAsia"/>
          <w:bCs/>
        </w:rPr>
        <w:t>ased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on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the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discussion</w:t>
      </w:r>
      <w:r w:rsidR="002C13B6">
        <w:rPr>
          <w:bCs/>
        </w:rPr>
        <w:t>s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in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study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item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stage</w:t>
      </w:r>
      <w:r w:rsidR="00ED58EF" w:rsidRPr="005F4578">
        <w:rPr>
          <w:bCs/>
        </w:rPr>
        <w:t xml:space="preserve">, the </w:t>
      </w:r>
      <w:r w:rsidR="00ED58EF" w:rsidRPr="005F4578">
        <w:rPr>
          <w:rFonts w:hint="eastAsia"/>
          <w:bCs/>
        </w:rPr>
        <w:t>measurement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error</w:t>
      </w:r>
      <w:r w:rsidR="00ED58EF" w:rsidRPr="005F4578">
        <w:rPr>
          <w:bCs/>
        </w:rPr>
        <w:t xml:space="preserve"> </w:t>
      </w:r>
      <w:r w:rsidR="005F4578">
        <w:rPr>
          <w:bCs/>
        </w:rPr>
        <w:t xml:space="preserve">of AI </w:t>
      </w:r>
      <w:r w:rsidR="005F4578" w:rsidRPr="005F4578">
        <w:rPr>
          <w:rFonts w:hint="eastAsia"/>
          <w:bCs/>
        </w:rPr>
        <w:t>model</w:t>
      </w:r>
      <w:r w:rsidR="005F4578">
        <w:rPr>
          <w:bCs/>
        </w:rPr>
        <w:t xml:space="preserve"> </w:t>
      </w:r>
      <w:r w:rsidR="005F4578" w:rsidRPr="005F4578">
        <w:rPr>
          <w:rFonts w:hint="eastAsia"/>
          <w:bCs/>
        </w:rPr>
        <w:t>input</w:t>
      </w:r>
      <w:r w:rsidR="005F4578">
        <w:rPr>
          <w:bCs/>
        </w:rPr>
        <w:t xml:space="preserve"> </w:t>
      </w:r>
      <w:r w:rsidR="00ED58EF" w:rsidRPr="005F4578">
        <w:rPr>
          <w:rFonts w:hint="eastAsia"/>
          <w:bCs/>
        </w:rPr>
        <w:t>need</w:t>
      </w:r>
      <w:r w:rsidR="005F4578" w:rsidRPr="005F4578">
        <w:rPr>
          <w:rFonts w:hint="eastAsia"/>
          <w:bCs/>
        </w:rPr>
        <w:t>s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to</w:t>
      </w:r>
      <w:r w:rsidR="00ED58EF" w:rsidRPr="005F4578">
        <w:rPr>
          <w:bCs/>
        </w:rPr>
        <w:t xml:space="preserve"> be </w:t>
      </w:r>
      <w:r w:rsidR="00ED58EF" w:rsidRPr="005F4578">
        <w:rPr>
          <w:rFonts w:hint="eastAsia"/>
          <w:bCs/>
        </w:rPr>
        <w:t>considered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when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performing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the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simulation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and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defining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the</w:t>
      </w:r>
      <w:r w:rsidR="00ED58EF" w:rsidRPr="005F4578">
        <w:rPr>
          <w:bCs/>
        </w:rPr>
        <w:t xml:space="preserve"> </w:t>
      </w:r>
      <w:r w:rsidR="00ED58EF" w:rsidRPr="005F4578">
        <w:rPr>
          <w:rFonts w:hint="eastAsia"/>
          <w:bCs/>
        </w:rPr>
        <w:t>requirements</w:t>
      </w:r>
      <w:r w:rsidR="00ED58EF" w:rsidRPr="005F4578">
        <w:rPr>
          <w:bCs/>
        </w:rPr>
        <w:t xml:space="preserve">. </w:t>
      </w:r>
      <w:r w:rsidR="005F4578" w:rsidRPr="005F4578">
        <w:rPr>
          <w:bCs/>
        </w:rPr>
        <w:t xml:space="preserve">In this contribution, </w:t>
      </w:r>
      <w:r w:rsidR="005F4578" w:rsidRPr="005F4578">
        <w:rPr>
          <w:rFonts w:hint="eastAsia"/>
          <w:bCs/>
        </w:rPr>
        <w:t>we</w:t>
      </w:r>
      <w:r w:rsidR="005F4578" w:rsidRPr="005F4578">
        <w:rPr>
          <w:bCs/>
        </w:rPr>
        <w:t xml:space="preserve"> </w:t>
      </w:r>
      <w:r w:rsidR="00767D8B">
        <w:rPr>
          <w:bCs/>
        </w:rPr>
        <w:t>provide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the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simulation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assumptions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and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procedures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for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measurement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prediction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considering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the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impact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of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measurement</w:t>
      </w:r>
      <w:r w:rsidR="000B67AE">
        <w:rPr>
          <w:bCs/>
        </w:rPr>
        <w:t xml:space="preserve"> </w:t>
      </w:r>
      <w:r w:rsidR="000B67AE" w:rsidRPr="005F541E">
        <w:rPr>
          <w:rFonts w:hint="eastAsia"/>
          <w:bCs/>
        </w:rPr>
        <w:t>error</w:t>
      </w:r>
      <w:r w:rsidR="000B67AE">
        <w:rPr>
          <w:bCs/>
        </w:rPr>
        <w:t xml:space="preserve">. </w:t>
      </w:r>
    </w:p>
    <w:bookmarkEnd w:id="3"/>
    <w:p w14:paraId="232010DA" w14:textId="77777777" w:rsidR="00F70C4B" w:rsidRPr="00FE7711" w:rsidRDefault="00F70C4B" w:rsidP="00F70C4B">
      <w:pPr>
        <w:pStyle w:val="00Text"/>
        <w:spacing w:beforeLines="20" w:before="48" w:afterLines="20" w:after="48" w:line="240" w:lineRule="auto"/>
        <w:rPr>
          <w:lang w:val="en-GB"/>
        </w:rPr>
      </w:pPr>
    </w:p>
    <w:p w14:paraId="3686A066" w14:textId="7C0F0398" w:rsidR="00D84E70" w:rsidRPr="00731788" w:rsidRDefault="00F70C4B" w:rsidP="00D84E70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Discussion</w:t>
      </w:r>
    </w:p>
    <w:p w14:paraId="2E1C4ACC" w14:textId="4DB31860" w:rsidR="008A73F3" w:rsidRPr="00C96A25" w:rsidRDefault="00F36D46" w:rsidP="00C96A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decide the </w:t>
      </w:r>
      <w:r>
        <w:rPr>
          <w:rFonts w:eastAsiaTheme="minorEastAsia" w:hint="eastAsia"/>
          <w:lang w:eastAsia="zh-CN"/>
        </w:rPr>
        <w:t>simulation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assumption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</w:t>
      </w:r>
      <w:r>
        <w:rPr>
          <w:rFonts w:eastAsiaTheme="minorEastAsia"/>
          <w:lang w:eastAsia="zh-CN"/>
        </w:rPr>
        <w:t xml:space="preserve">2,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assumption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</w:t>
      </w:r>
      <w:r w:rsidR="007D34C0">
        <w:rPr>
          <w:rFonts w:eastAsiaTheme="minorEastAsia"/>
          <w:lang w:eastAsia="zh-CN"/>
        </w:rPr>
        <w:t xml:space="preserve"> evaluation [3]</w:t>
      </w:r>
      <w:r>
        <w:rPr>
          <w:rFonts w:eastAsiaTheme="minorEastAsia"/>
          <w:lang w:eastAsia="zh-CN"/>
        </w:rPr>
        <w:t xml:space="preserve"> </w:t>
      </w:r>
      <w:r w:rsidR="00D74AE7">
        <w:rPr>
          <w:rFonts w:eastAsiaTheme="minorEastAsia"/>
          <w:lang w:eastAsia="zh-CN"/>
        </w:rPr>
        <w:t xml:space="preserve">in </w:t>
      </w:r>
      <w:r w:rsidR="00D74AE7">
        <w:rPr>
          <w:rFonts w:eastAsiaTheme="minorEastAsia" w:hint="eastAsia"/>
          <w:lang w:eastAsia="zh-CN"/>
        </w:rPr>
        <w:t>study</w:t>
      </w:r>
      <w:r w:rsidR="00D74AE7">
        <w:rPr>
          <w:rFonts w:eastAsiaTheme="minorEastAsia"/>
          <w:lang w:eastAsia="zh-CN"/>
        </w:rPr>
        <w:t xml:space="preserve"> </w:t>
      </w:r>
      <w:r w:rsidR="00D74AE7">
        <w:rPr>
          <w:rFonts w:eastAsiaTheme="minorEastAsia" w:hint="eastAsia"/>
          <w:lang w:eastAsia="zh-CN"/>
        </w:rPr>
        <w:t>item</w:t>
      </w:r>
      <w:r w:rsidR="00D74AE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="00D74AE7">
        <w:rPr>
          <w:rFonts w:eastAsiaTheme="minorEastAsia" w:hint="eastAsia"/>
          <w:lang w:eastAsia="zh-CN"/>
        </w:rPr>
        <w:t>in</w:t>
      </w:r>
      <w:r w:rsidR="00D74AE7">
        <w:rPr>
          <w:rFonts w:eastAsiaTheme="minorEastAsia"/>
          <w:lang w:eastAsia="zh-CN"/>
        </w:rPr>
        <w:t xml:space="preserve"> </w:t>
      </w:r>
      <w:r w:rsidR="00CB22AF">
        <w:rPr>
          <w:rFonts w:eastAsiaTheme="minorEastAsia"/>
          <w:lang w:eastAsia="zh-CN"/>
        </w:rPr>
        <w:t xml:space="preserve">Rel-19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beam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 w:rsidR="004779F6">
        <w:rPr>
          <w:rFonts w:eastAsiaTheme="minorEastAsia"/>
          <w:lang w:eastAsia="zh-CN"/>
        </w:rPr>
        <w:t xml:space="preserve"> </w:t>
      </w:r>
      <w:r w:rsidR="004779F6">
        <w:rPr>
          <w:rFonts w:eastAsiaTheme="minorEastAsia" w:hint="eastAsia"/>
          <w:lang w:eastAsia="zh-CN"/>
        </w:rPr>
        <w:t>use</w:t>
      </w:r>
      <w:r w:rsidR="004779F6">
        <w:rPr>
          <w:rFonts w:eastAsiaTheme="minorEastAsia"/>
          <w:lang w:eastAsia="zh-CN"/>
        </w:rPr>
        <w:t xml:space="preserve"> </w:t>
      </w:r>
      <w:r w:rsidR="004779F6">
        <w:rPr>
          <w:rFonts w:eastAsiaTheme="minorEastAsia" w:hint="eastAsia"/>
          <w:lang w:eastAsia="zh-CN"/>
        </w:rPr>
        <w:t>case</w:t>
      </w:r>
      <w:r>
        <w:rPr>
          <w:rFonts w:eastAsiaTheme="minorEastAsia"/>
          <w:lang w:eastAsia="zh-CN"/>
        </w:rPr>
        <w:t xml:space="preserve"> </w:t>
      </w:r>
      <w:r w:rsidR="007D34C0">
        <w:rPr>
          <w:rFonts w:eastAsiaTheme="minorEastAsia"/>
          <w:lang w:eastAsia="zh-CN"/>
        </w:rPr>
        <w:t xml:space="preserve">[4]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baseline</w:t>
      </w:r>
      <w:r>
        <w:rPr>
          <w:rFonts w:eastAsiaTheme="minorEastAsia"/>
          <w:lang w:eastAsia="zh-CN"/>
        </w:rPr>
        <w:t xml:space="preserve">. </w:t>
      </w:r>
    </w:p>
    <w:p w14:paraId="3D56F1BF" w14:textId="77777777" w:rsidR="008F601B" w:rsidRDefault="008F601B" w:rsidP="008F601B">
      <w:pPr>
        <w:pStyle w:val="2"/>
        <w:rPr>
          <w:lang w:eastAsia="zh-CN"/>
        </w:rPr>
      </w:pPr>
      <w:r>
        <w:rPr>
          <w:lang w:eastAsia="zh-CN"/>
        </w:rPr>
        <w:t>2.1 Scenarios and sub-use cases</w:t>
      </w:r>
    </w:p>
    <w:p w14:paraId="14032E9D" w14:textId="5850CDDB" w:rsidR="000215AC" w:rsidRPr="000215AC" w:rsidRDefault="008F601B" w:rsidP="008F60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scenarios</w:t>
      </w:r>
      <w:r>
        <w:rPr>
          <w:rFonts w:eastAsiaTheme="minorEastAsia"/>
          <w:lang w:eastAsia="zh-CN"/>
        </w:rPr>
        <w:t xml:space="preserve"> </w:t>
      </w:r>
      <w:r w:rsidR="000F22A3">
        <w:rPr>
          <w:rFonts w:eastAsiaTheme="minorEastAsia"/>
          <w:lang w:eastAsia="zh-CN"/>
        </w:rPr>
        <w:t xml:space="preserve">as defined in TR 38.744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evaluated</w:t>
      </w:r>
      <w:r>
        <w:rPr>
          <w:rFonts w:eastAsiaTheme="minorEastAsia"/>
          <w:lang w:eastAsia="zh-CN"/>
        </w:rPr>
        <w:t xml:space="preserve">: </w:t>
      </w:r>
    </w:p>
    <w:p w14:paraId="4B29DB46" w14:textId="77777777" w:rsidR="008F601B" w:rsidRPr="006548E7" w:rsidRDefault="008F601B" w:rsidP="008F601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548E7">
        <w:rPr>
          <w:rFonts w:eastAsia="Times New Roman"/>
          <w:lang w:eastAsia="zh-CN"/>
        </w:rPr>
        <w:t xml:space="preserve">Table 2.1-1: </w:t>
      </w:r>
      <w:r>
        <w:rPr>
          <w:rFonts w:eastAsia="Times New Roman"/>
          <w:lang w:eastAsia="zh-CN"/>
        </w:rPr>
        <w:t>E</w:t>
      </w:r>
      <w:r w:rsidRPr="006548E7">
        <w:rPr>
          <w:rFonts w:eastAsia="Times New Roman"/>
          <w:lang w:eastAsia="zh-CN"/>
        </w:rPr>
        <w:t>valuation scenarios</w:t>
      </w:r>
    </w:p>
    <w:tbl>
      <w:tblPr>
        <w:tblStyle w:val="af9"/>
        <w:tblW w:w="6254" w:type="dxa"/>
        <w:jc w:val="center"/>
        <w:tblLook w:val="04A0" w:firstRow="1" w:lastRow="0" w:firstColumn="1" w:lastColumn="0" w:noHBand="0" w:noVBand="1"/>
      </w:tblPr>
      <w:tblGrid>
        <w:gridCol w:w="1147"/>
        <w:gridCol w:w="3768"/>
        <w:gridCol w:w="1339"/>
      </w:tblGrid>
      <w:tr w:rsidR="00675E38" w:rsidRPr="00593345" w14:paraId="01313A93" w14:textId="77777777" w:rsidTr="00EE32C2">
        <w:trPr>
          <w:jc w:val="center"/>
        </w:trPr>
        <w:tc>
          <w:tcPr>
            <w:tcW w:w="1147" w:type="dxa"/>
          </w:tcPr>
          <w:p w14:paraId="50F9B664" w14:textId="77777777" w:rsidR="00675E38" w:rsidRPr="00593345" w:rsidRDefault="00675E38" w:rsidP="00EE32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Cs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bCs/>
                <w:sz w:val="20"/>
                <w:lang w:eastAsia="zh-CN"/>
              </w:rPr>
              <w:t>Scenario number</w:t>
            </w:r>
          </w:p>
        </w:tc>
        <w:tc>
          <w:tcPr>
            <w:tcW w:w="3771" w:type="dxa"/>
          </w:tcPr>
          <w:p w14:paraId="16D70D92" w14:textId="77777777" w:rsidR="00675E38" w:rsidRPr="00593345" w:rsidRDefault="00675E38" w:rsidP="00EE32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Cs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bCs/>
                <w:sz w:val="20"/>
                <w:lang w:eastAsia="zh-CN"/>
              </w:rPr>
              <w:t>Evaluation scenario</w:t>
            </w:r>
          </w:p>
        </w:tc>
        <w:tc>
          <w:tcPr>
            <w:tcW w:w="1336" w:type="dxa"/>
          </w:tcPr>
          <w:p w14:paraId="53305B73" w14:textId="77777777" w:rsidR="00675E38" w:rsidRPr="00593345" w:rsidRDefault="00675E38" w:rsidP="00EE32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Cs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bCs/>
                <w:sz w:val="20"/>
                <w:lang w:eastAsia="zh-CN"/>
              </w:rPr>
              <w:t>Methodology</w:t>
            </w:r>
          </w:p>
        </w:tc>
      </w:tr>
      <w:tr w:rsidR="00675E38" w:rsidRPr="00593345" w14:paraId="29BD1105" w14:textId="77777777" w:rsidTr="00EE32C2">
        <w:trPr>
          <w:jc w:val="center"/>
        </w:trPr>
        <w:tc>
          <w:tcPr>
            <w:tcW w:w="1147" w:type="dxa"/>
          </w:tcPr>
          <w:p w14:paraId="58A0CD2D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1</w:t>
            </w:r>
          </w:p>
        </w:tc>
        <w:tc>
          <w:tcPr>
            <w:tcW w:w="3771" w:type="dxa"/>
          </w:tcPr>
          <w:p w14:paraId="2BEC24E5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FR1 to FR1 intra-frequency temporal domain case A</w:t>
            </w:r>
          </w:p>
        </w:tc>
        <w:tc>
          <w:tcPr>
            <w:tcW w:w="1336" w:type="dxa"/>
          </w:tcPr>
          <w:p w14:paraId="1D503990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 w:hint="eastAsia"/>
                <w:sz w:val="20"/>
                <w:lang w:eastAsia="zh-CN"/>
              </w:rPr>
              <w:t>intra-cell</w:t>
            </w:r>
          </w:p>
        </w:tc>
      </w:tr>
      <w:tr w:rsidR="00675E38" w:rsidRPr="00593345" w14:paraId="29371B64" w14:textId="77777777" w:rsidTr="00EE32C2">
        <w:trPr>
          <w:jc w:val="center"/>
        </w:trPr>
        <w:tc>
          <w:tcPr>
            <w:tcW w:w="1147" w:type="dxa"/>
          </w:tcPr>
          <w:p w14:paraId="5542C023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2</w:t>
            </w:r>
          </w:p>
        </w:tc>
        <w:tc>
          <w:tcPr>
            <w:tcW w:w="3771" w:type="dxa"/>
          </w:tcPr>
          <w:p w14:paraId="7CD1D7F3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FR1 to FR1 intra-frequency temporal domain case B</w:t>
            </w:r>
          </w:p>
        </w:tc>
        <w:tc>
          <w:tcPr>
            <w:tcW w:w="1336" w:type="dxa"/>
          </w:tcPr>
          <w:p w14:paraId="1956924C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Intra-cell</w:t>
            </w:r>
          </w:p>
        </w:tc>
      </w:tr>
      <w:tr w:rsidR="00675E38" w:rsidRPr="00593345" w14:paraId="3AA63B9E" w14:textId="77777777" w:rsidTr="00EE32C2">
        <w:trPr>
          <w:jc w:val="center"/>
        </w:trPr>
        <w:tc>
          <w:tcPr>
            <w:tcW w:w="1147" w:type="dxa"/>
          </w:tcPr>
          <w:p w14:paraId="4222A47E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3</w:t>
            </w:r>
          </w:p>
        </w:tc>
        <w:tc>
          <w:tcPr>
            <w:tcW w:w="3771" w:type="dxa"/>
          </w:tcPr>
          <w:p w14:paraId="460D5575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FR1 to FR1 inter-frequency (frequency domain)</w:t>
            </w:r>
          </w:p>
        </w:tc>
        <w:tc>
          <w:tcPr>
            <w:tcW w:w="1336" w:type="dxa"/>
          </w:tcPr>
          <w:p w14:paraId="089441A0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Inter-cell </w:t>
            </w:r>
          </w:p>
        </w:tc>
      </w:tr>
      <w:tr w:rsidR="00675E38" w:rsidRPr="00593345" w14:paraId="4CB2EAA0" w14:textId="77777777" w:rsidTr="00EE32C2">
        <w:trPr>
          <w:jc w:val="center"/>
        </w:trPr>
        <w:tc>
          <w:tcPr>
            <w:tcW w:w="1147" w:type="dxa"/>
          </w:tcPr>
          <w:p w14:paraId="1649E17C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4</w:t>
            </w:r>
          </w:p>
        </w:tc>
        <w:tc>
          <w:tcPr>
            <w:tcW w:w="3771" w:type="dxa"/>
          </w:tcPr>
          <w:p w14:paraId="2B5C17A8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FR2 to FR2 intra-frequency temporal domain case A</w:t>
            </w:r>
          </w:p>
        </w:tc>
        <w:tc>
          <w:tcPr>
            <w:tcW w:w="1336" w:type="dxa"/>
          </w:tcPr>
          <w:p w14:paraId="0704580F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Intra-cell</w:t>
            </w:r>
          </w:p>
        </w:tc>
      </w:tr>
      <w:tr w:rsidR="00675E38" w:rsidRPr="00593345" w14:paraId="2C8817B6" w14:textId="77777777" w:rsidTr="00EE32C2">
        <w:trPr>
          <w:jc w:val="center"/>
        </w:trPr>
        <w:tc>
          <w:tcPr>
            <w:tcW w:w="1147" w:type="dxa"/>
          </w:tcPr>
          <w:p w14:paraId="06DFD84A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5</w:t>
            </w:r>
          </w:p>
        </w:tc>
        <w:tc>
          <w:tcPr>
            <w:tcW w:w="3771" w:type="dxa"/>
          </w:tcPr>
          <w:p w14:paraId="54795264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/>
                <w:sz w:val="20"/>
                <w:lang w:eastAsia="zh-CN"/>
              </w:rPr>
              <w:t>FR2 to FR2 intra-frequency temporal domain case B</w:t>
            </w:r>
          </w:p>
        </w:tc>
        <w:tc>
          <w:tcPr>
            <w:tcW w:w="1336" w:type="dxa"/>
          </w:tcPr>
          <w:p w14:paraId="4D5AB96B" w14:textId="77777777" w:rsidR="00675E38" w:rsidRPr="00593345" w:rsidRDefault="00675E38" w:rsidP="00EE32C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3345">
              <w:rPr>
                <w:rFonts w:ascii="Times New Roman" w:eastAsiaTheme="minorEastAsia" w:hAnsi="Times New Roman" w:hint="eastAsia"/>
                <w:sz w:val="20"/>
                <w:lang w:eastAsia="zh-CN"/>
              </w:rPr>
              <w:t>Intra-cell</w:t>
            </w:r>
          </w:p>
        </w:tc>
      </w:tr>
    </w:tbl>
    <w:p w14:paraId="04A5EC1B" w14:textId="77777777" w:rsidR="008F601B" w:rsidRPr="00F36D46" w:rsidRDefault="008F601B" w:rsidP="008F601B">
      <w:pPr>
        <w:rPr>
          <w:rFonts w:eastAsiaTheme="minorEastAsia"/>
          <w:lang w:eastAsia="zh-CN"/>
        </w:rPr>
      </w:pPr>
    </w:p>
    <w:p w14:paraId="6C5F7284" w14:textId="1D317A2F" w:rsidR="008F601B" w:rsidRDefault="003F1F04" w:rsidP="008F60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Taking </w:t>
      </w:r>
      <w:r w:rsidR="008F601B">
        <w:rPr>
          <w:rFonts w:eastAsiaTheme="minorEastAsia" w:hint="eastAsia"/>
          <w:lang w:eastAsia="zh-CN"/>
        </w:rPr>
        <w:t>sub-use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case</w:t>
      </w:r>
      <w:r w:rsidR="008F601B">
        <w:rPr>
          <w:rFonts w:eastAsiaTheme="minorEastAsia"/>
          <w:lang w:eastAsia="zh-CN"/>
        </w:rPr>
        <w:t xml:space="preserve"> 2 </w:t>
      </w:r>
      <w:r w:rsidR="007A4E72">
        <w:rPr>
          <w:rFonts w:eastAsiaTheme="minorEastAsia"/>
          <w:lang w:eastAsia="zh-CN"/>
        </w:rPr>
        <w:t xml:space="preserve">as defined in TR 38.744 </w:t>
      </w:r>
      <w:r w:rsidR="008F601B">
        <w:rPr>
          <w:rFonts w:eastAsiaTheme="minorEastAsia" w:hint="eastAsia"/>
          <w:lang w:eastAsia="zh-CN"/>
        </w:rPr>
        <w:t>as</w:t>
      </w:r>
      <w:r w:rsidR="008F601B">
        <w:rPr>
          <w:rFonts w:eastAsiaTheme="minorEastAsia"/>
          <w:lang w:eastAsia="zh-CN"/>
        </w:rPr>
        <w:t xml:space="preserve"> starting point </w:t>
      </w:r>
      <w:r w:rsidR="008F601B">
        <w:rPr>
          <w:rFonts w:eastAsiaTheme="minorEastAsia" w:hint="eastAsia"/>
          <w:lang w:eastAsia="zh-CN"/>
        </w:rPr>
        <w:t>and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the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other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two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sub-use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cases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can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be</w:t>
      </w:r>
      <w:r w:rsidR="008F601B">
        <w:rPr>
          <w:rFonts w:eastAsiaTheme="minorEastAsia"/>
          <w:lang w:eastAsia="zh-CN"/>
        </w:rPr>
        <w:t xml:space="preserve"> </w:t>
      </w:r>
      <w:r w:rsidR="008F601B">
        <w:rPr>
          <w:rFonts w:eastAsiaTheme="minorEastAsia" w:hint="eastAsia"/>
          <w:lang w:eastAsia="zh-CN"/>
        </w:rPr>
        <w:t>optional</w:t>
      </w:r>
      <w:r w:rsidR="008F601B">
        <w:rPr>
          <w:rFonts w:eastAsiaTheme="minorEastAsia"/>
          <w:lang w:eastAsia="zh-CN"/>
        </w:rPr>
        <w:t xml:space="preserve">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601B" w14:paraId="11786FBD" w14:textId="77777777" w:rsidTr="005C7007">
        <w:tc>
          <w:tcPr>
            <w:tcW w:w="9631" w:type="dxa"/>
          </w:tcPr>
          <w:p w14:paraId="24B92053" w14:textId="77777777" w:rsidR="008F601B" w:rsidRDefault="008F601B" w:rsidP="005C70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3 sub-use cases are considered for </w:t>
            </w:r>
            <w:r w:rsidRPr="00600C04">
              <w:rPr>
                <w:lang w:eastAsia="zh-CN"/>
              </w:rPr>
              <w:t>cell-level RRM measurement prediction:</w:t>
            </w:r>
          </w:p>
          <w:p w14:paraId="6D19D90E" w14:textId="77777777" w:rsidR="008F601B" w:rsidRPr="006548E7" w:rsidRDefault="008F601B" w:rsidP="005C7007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548E7">
              <w:t>Sub-use case 1: L1 beam-level measurement result(s) is predicted based on actual L1 beam-level measurement result(s) and then L3 cell-level measurement result is generated</w:t>
            </w:r>
            <w:r>
              <w:rPr>
                <w:rFonts w:hint="eastAsia"/>
                <w:lang w:eastAsia="zh-CN"/>
              </w:rPr>
              <w:t>;</w:t>
            </w:r>
          </w:p>
          <w:p w14:paraId="13A8E42D" w14:textId="77777777" w:rsidR="008F601B" w:rsidRPr="006548E7" w:rsidRDefault="008F601B" w:rsidP="005C70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548E7">
              <w:t>Sub-use case 2: L3 Cell-level measurement result(s) is predicted based on actual L3 cell-level measurement result(s)</w:t>
            </w:r>
            <w:r>
              <w:rPr>
                <w:rFonts w:hint="eastAsia"/>
                <w:lang w:eastAsia="zh-CN"/>
              </w:rPr>
              <w:t>;</w:t>
            </w:r>
          </w:p>
          <w:p w14:paraId="51465003" w14:textId="77777777" w:rsidR="008F601B" w:rsidRPr="00B32B75" w:rsidRDefault="008F601B" w:rsidP="005C70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548E7">
              <w:t xml:space="preserve">Sub-use case 3: L3 Cell-level measurement result(s) is predicted based on actual L1 beam-level measurement </w:t>
            </w:r>
            <w:r w:rsidRPr="0099100A">
              <w:rPr>
                <w:lang w:eastAsia="zh-CN"/>
              </w:rPr>
              <w:t>result</w:t>
            </w:r>
            <w:r>
              <w:rPr>
                <w:lang w:eastAsia="zh-CN"/>
              </w:rPr>
              <w:t>(</w:t>
            </w:r>
            <w:r w:rsidRPr="0099100A">
              <w:rPr>
                <w:lang w:eastAsia="zh-CN"/>
              </w:rPr>
              <w:t>s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28CF08B" w14:textId="76D3AE90" w:rsidR="007A4E72" w:rsidRDefault="007A4E72" w:rsidP="00B5260F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671BB694" w14:textId="6369BE12" w:rsidR="001A3B84" w:rsidRPr="007C4122" w:rsidRDefault="001A3B84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lastRenderedPageBreak/>
        <w:t>2</w:t>
      </w:r>
      <w:r w:rsidRPr="007C4122">
        <w:rPr>
          <w:lang w:eastAsia="zh-CN"/>
        </w:rPr>
        <w:t xml:space="preserve">.2 </w:t>
      </w:r>
      <w:r w:rsidRPr="007C4122">
        <w:rPr>
          <w:rFonts w:hint="eastAsia"/>
          <w:lang w:eastAsia="zh-CN"/>
        </w:rPr>
        <w:t>System</w:t>
      </w:r>
      <w:r w:rsidRPr="007C4122">
        <w:rPr>
          <w:lang w:eastAsia="zh-CN"/>
        </w:rPr>
        <w:t xml:space="preserve"> </w:t>
      </w:r>
      <w:r w:rsidR="00AE22BC">
        <w:rPr>
          <w:lang w:eastAsia="zh-CN"/>
        </w:rPr>
        <w:t xml:space="preserve">level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FR</w:t>
      </w:r>
      <w:r w:rsidRPr="007C4122">
        <w:rPr>
          <w:lang w:eastAsia="zh-CN"/>
        </w:rPr>
        <w:t xml:space="preserve">1 </w:t>
      </w:r>
      <w:r w:rsidRPr="007C4122">
        <w:rPr>
          <w:rFonts w:hint="eastAsia"/>
          <w:lang w:eastAsia="zh-CN"/>
        </w:rPr>
        <w:t>and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FR</w:t>
      </w:r>
      <w:r w:rsidRPr="007C4122">
        <w:rPr>
          <w:lang w:eastAsia="zh-CN"/>
        </w:rPr>
        <w:t>2</w:t>
      </w:r>
    </w:p>
    <w:p w14:paraId="098D284E" w14:textId="3508B0BA" w:rsidR="0073483A" w:rsidRPr="006548E7" w:rsidRDefault="0073483A" w:rsidP="0073483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548E7">
        <w:rPr>
          <w:rFonts w:eastAsia="Times New Roman"/>
          <w:lang w:eastAsia="zh-CN"/>
        </w:rPr>
        <w:t xml:space="preserve">Table </w:t>
      </w:r>
      <w:r w:rsidR="00E63C55"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-1: Simulation assumptions of FR1 and FR2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827"/>
        <w:gridCol w:w="3969"/>
      </w:tblGrid>
      <w:tr w:rsidR="0073483A" w14:paraId="4751BA55" w14:textId="77777777" w:rsidTr="00E25C03">
        <w:tc>
          <w:tcPr>
            <w:tcW w:w="1843" w:type="dxa"/>
            <w:shd w:val="clear" w:color="auto" w:fill="D9D9D9"/>
          </w:tcPr>
          <w:p w14:paraId="074FF315" w14:textId="77777777" w:rsidR="0073483A" w:rsidRPr="006548E7" w:rsidRDefault="0073483A" w:rsidP="005C7007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212D2FB1" w14:textId="77777777" w:rsidR="0073483A" w:rsidRPr="006548E7" w:rsidRDefault="0073483A" w:rsidP="005C7007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  <w:tc>
          <w:tcPr>
            <w:tcW w:w="3969" w:type="dxa"/>
            <w:shd w:val="clear" w:color="auto" w:fill="D9D9D9"/>
          </w:tcPr>
          <w:p w14:paraId="5D8B6294" w14:textId="77777777" w:rsidR="0073483A" w:rsidRPr="006548E7" w:rsidRDefault="0073483A" w:rsidP="005C7007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FR2</w:t>
            </w:r>
          </w:p>
        </w:tc>
      </w:tr>
      <w:tr w:rsidR="0073483A" w:rsidRPr="00F316E0" w14:paraId="5CC8A4A0" w14:textId="77777777" w:rsidTr="00E25C03">
        <w:tc>
          <w:tcPr>
            <w:tcW w:w="1843" w:type="dxa"/>
          </w:tcPr>
          <w:p w14:paraId="25661E4E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Frequency Range</w:t>
            </w:r>
          </w:p>
        </w:tc>
        <w:tc>
          <w:tcPr>
            <w:tcW w:w="3827" w:type="dxa"/>
          </w:tcPr>
          <w:p w14:paraId="59A55E7E" w14:textId="1F47715C" w:rsidR="0073483A" w:rsidRPr="001F65A7" w:rsidRDefault="0073483A" w:rsidP="005C7007">
            <w:pPr>
              <w:pStyle w:val="TAL"/>
              <w:rPr>
                <w:rFonts w:cs="Arial"/>
              </w:rPr>
            </w:pPr>
            <w:r w:rsidRPr="001F65A7">
              <w:rPr>
                <w:rFonts w:cs="Arial"/>
              </w:rPr>
              <w:t>FR1@{4GHz,30</w:t>
            </w:r>
            <w:r w:rsidR="008340EB">
              <w:rPr>
                <w:rFonts w:cs="Arial"/>
              </w:rPr>
              <w:t>k</w:t>
            </w:r>
            <w:r w:rsidRPr="001F65A7">
              <w:rPr>
                <w:rFonts w:cs="Arial"/>
              </w:rPr>
              <w:t>Hz} as central frequency for intra-frequency scenario</w:t>
            </w:r>
          </w:p>
          <w:p w14:paraId="3826DE8B" w14:textId="44150CFC" w:rsidR="0073483A" w:rsidRPr="001F65A7" w:rsidRDefault="0073483A" w:rsidP="005C7007">
            <w:pPr>
              <w:pStyle w:val="TAL"/>
              <w:rPr>
                <w:rFonts w:cs="Arial"/>
              </w:rPr>
            </w:pPr>
            <w:r w:rsidRPr="001F65A7">
              <w:rPr>
                <w:rFonts w:cs="Arial"/>
              </w:rPr>
              <w:t>FR1</w:t>
            </w:r>
            <w:proofErr w:type="gramStart"/>
            <w:r w:rsidRPr="001F65A7">
              <w:rPr>
                <w:rFonts w:cs="Arial"/>
              </w:rPr>
              <w:t>@{</w:t>
            </w:r>
            <w:proofErr w:type="gramEnd"/>
            <w:r w:rsidRPr="001F65A7">
              <w:rPr>
                <w:rFonts w:cs="Arial"/>
              </w:rPr>
              <w:t>2GHz, 15/30</w:t>
            </w:r>
            <w:r w:rsidR="008340EB">
              <w:rPr>
                <w:rFonts w:cs="Arial"/>
              </w:rPr>
              <w:t>k</w:t>
            </w:r>
            <w:r w:rsidRPr="001F65A7">
              <w:rPr>
                <w:rFonts w:cs="Arial"/>
              </w:rPr>
              <w:t>Hz} as another frequency for inter-frequency scenario</w:t>
            </w:r>
          </w:p>
        </w:tc>
        <w:tc>
          <w:tcPr>
            <w:tcW w:w="3969" w:type="dxa"/>
          </w:tcPr>
          <w:p w14:paraId="46343B02" w14:textId="77777777" w:rsidR="0073483A" w:rsidRPr="001F65A7" w:rsidRDefault="0073483A" w:rsidP="005C7007">
            <w:pPr>
              <w:pStyle w:val="TAL"/>
              <w:rPr>
                <w:rFonts w:cs="Arial"/>
              </w:rPr>
            </w:pPr>
            <w:r w:rsidRPr="001F65A7">
              <w:rPr>
                <w:rFonts w:cs="Arial"/>
              </w:rPr>
              <w:t>FR2 @ 30 GHz; SCS: 120 kHz</w:t>
            </w:r>
          </w:p>
        </w:tc>
      </w:tr>
      <w:tr w:rsidR="0073483A" w:rsidRPr="00F316E0" w14:paraId="5B2CDA3E" w14:textId="77777777" w:rsidTr="00E25C03">
        <w:tc>
          <w:tcPr>
            <w:tcW w:w="1843" w:type="dxa"/>
          </w:tcPr>
          <w:p w14:paraId="1860735B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Deployment</w:t>
            </w:r>
          </w:p>
        </w:tc>
        <w:tc>
          <w:tcPr>
            <w:tcW w:w="3827" w:type="dxa"/>
          </w:tcPr>
          <w:p w14:paraId="47362CBF" w14:textId="77777777" w:rsidR="0073483A" w:rsidRPr="00C176DA" w:rsidRDefault="0073483A" w:rsidP="005C7007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  <w:tc>
          <w:tcPr>
            <w:tcW w:w="3969" w:type="dxa"/>
          </w:tcPr>
          <w:p w14:paraId="045F6831" w14:textId="77777777" w:rsidR="0073483A" w:rsidRPr="00C176DA" w:rsidRDefault="0073483A" w:rsidP="005C7007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</w:tr>
      <w:tr w:rsidR="0073483A" w:rsidRPr="00F316E0" w14:paraId="7DEE0745" w14:textId="77777777" w:rsidTr="00E25C03">
        <w:tc>
          <w:tcPr>
            <w:tcW w:w="1843" w:type="dxa"/>
          </w:tcPr>
          <w:p w14:paraId="62BD7070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Channel model</w:t>
            </w:r>
          </w:p>
        </w:tc>
        <w:tc>
          <w:tcPr>
            <w:tcW w:w="3827" w:type="dxa"/>
          </w:tcPr>
          <w:p w14:paraId="188F5274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UMa </w:t>
            </w:r>
          </w:p>
          <w:p w14:paraId="4D5AF6D8" w14:textId="365660A8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With distance-dependent LoS probability function defined in Table 7.4.2-1 in TR 38.901,</w:t>
            </w:r>
            <w:r w:rsidRPr="003B55A3">
              <w:rPr>
                <w:rFonts w:cs="Arial"/>
                <w:lang w:eastAsia="zh-CN"/>
              </w:rPr>
              <w:t xml:space="preserve"> fast</w:t>
            </w:r>
            <w:r w:rsidRPr="003B55A3">
              <w:rPr>
                <w:rFonts w:cs="Arial"/>
              </w:rPr>
              <w:t xml:space="preserve"> fading and optional LOSsoft</w:t>
            </w:r>
            <w:r w:rsidRPr="003B55A3">
              <w:rPr>
                <w:rFonts w:ascii="宋体" w:eastAsia="宋体" w:hAnsi="宋体" w:cs="宋体" w:hint="eastAsia"/>
                <w:lang w:eastAsia="zh-CN"/>
              </w:rPr>
              <w:t>;</w:t>
            </w:r>
            <w:r>
              <w:rPr>
                <w:rFonts w:cs="Arial"/>
              </w:rPr>
              <w:t xml:space="preserve"> </w:t>
            </w:r>
          </w:p>
          <w:p w14:paraId="1CDA01C3" w14:textId="77777777" w:rsidR="0073483A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without </w:t>
            </w:r>
            <w:proofErr w:type="gramStart"/>
            <w:r>
              <w:rPr>
                <w:rFonts w:cs="Arial"/>
              </w:rPr>
              <w:t>UErotation,</w:t>
            </w:r>
            <w:r w:rsidRPr="003B55A3">
              <w:rPr>
                <w:rFonts w:cs="Arial"/>
              </w:rPr>
              <w:t>Oxygen</w:t>
            </w:r>
            <w:proofErr w:type="gramEnd"/>
            <w:r w:rsidRPr="003B55A3">
              <w:rPr>
                <w:rFonts w:cs="Arial"/>
              </w:rPr>
              <w:t xml:space="preserve"> absorption, Time-varying Doppler shift, Explicit ground reflection model and blockage.</w:t>
            </w:r>
            <w:r w:rsidR="005D1B56">
              <w:rPr>
                <w:rFonts w:cs="Arial"/>
              </w:rPr>
              <w:t xml:space="preserve"> </w:t>
            </w:r>
          </w:p>
          <w:p w14:paraId="35BC99FB" w14:textId="7282682F" w:rsidR="005D1B56" w:rsidRPr="003B55A3" w:rsidRDefault="005D1B56" w:rsidP="005C7007">
            <w:pPr>
              <w:pStyle w:val="TAL"/>
              <w:rPr>
                <w:rFonts w:cs="Arial"/>
              </w:rPr>
            </w:pPr>
            <w:r w:rsidRPr="002D0F0D">
              <w:rPr>
                <w:rFonts w:cs="Arial"/>
                <w:highlight w:val="yellow"/>
              </w:rPr>
              <w:t>Inter-frequency correlation model is optional.</w:t>
            </w:r>
          </w:p>
        </w:tc>
        <w:tc>
          <w:tcPr>
            <w:tcW w:w="3969" w:type="dxa"/>
          </w:tcPr>
          <w:p w14:paraId="1F6C0009" w14:textId="77777777" w:rsidR="0073483A" w:rsidRPr="003B55A3" w:rsidRDefault="0073483A" w:rsidP="005C700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UMi</w:t>
            </w:r>
          </w:p>
          <w:p w14:paraId="0D4A288C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With distance-dependent LoS probability function defined in Table 7.4.2-1 in TR 38.901,</w:t>
            </w:r>
            <w:r w:rsidRPr="003B55A3">
              <w:rPr>
                <w:rFonts w:cs="Arial"/>
                <w:lang w:eastAsia="zh-CN"/>
              </w:rPr>
              <w:t xml:space="preserve"> fast</w:t>
            </w:r>
            <w:r w:rsidRPr="003B55A3">
              <w:rPr>
                <w:rFonts w:cs="Arial"/>
              </w:rPr>
              <w:t xml:space="preserve"> fading and optional LOSsoft</w:t>
            </w:r>
            <w:r w:rsidRPr="003B55A3">
              <w:rPr>
                <w:rFonts w:ascii="宋体" w:eastAsia="宋体" w:hAnsi="宋体" w:cs="宋体" w:hint="eastAsia"/>
                <w:lang w:eastAsia="zh-CN"/>
              </w:rPr>
              <w:t>;</w:t>
            </w:r>
          </w:p>
          <w:p w14:paraId="71023D13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without </w:t>
            </w:r>
            <w:r>
              <w:rPr>
                <w:rFonts w:cs="Arial"/>
              </w:rPr>
              <w:t>UE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gramStart"/>
            <w:r>
              <w:rPr>
                <w:rFonts w:cs="Arial"/>
              </w:rPr>
              <w:t>rotation,</w:t>
            </w:r>
            <w:r w:rsidRPr="003B55A3">
              <w:rPr>
                <w:rFonts w:cs="Arial"/>
              </w:rPr>
              <w:t>Oxygen</w:t>
            </w:r>
            <w:proofErr w:type="gramEnd"/>
            <w:r w:rsidRPr="003B55A3">
              <w:rPr>
                <w:rFonts w:cs="Arial"/>
              </w:rPr>
              <w:t xml:space="preserve"> absorption, Time-varying Doppler shift, Explicit ground reflection model and blockage</w:t>
            </w:r>
          </w:p>
        </w:tc>
      </w:tr>
      <w:tr w:rsidR="0073483A" w:rsidRPr="00F316E0" w14:paraId="42FD5A18" w14:textId="77777777" w:rsidTr="00E25C03">
        <w:tc>
          <w:tcPr>
            <w:tcW w:w="1843" w:type="dxa"/>
          </w:tcPr>
          <w:p w14:paraId="2F99EE8F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System BW</w:t>
            </w:r>
          </w:p>
        </w:tc>
        <w:tc>
          <w:tcPr>
            <w:tcW w:w="3827" w:type="dxa"/>
          </w:tcPr>
          <w:p w14:paraId="3F61AD9B" w14:textId="77777777" w:rsidR="0073483A" w:rsidRPr="003B55A3" w:rsidRDefault="0073483A" w:rsidP="001701AC">
            <w:pPr>
              <w:pStyle w:val="TAC"/>
              <w:jc w:val="left"/>
              <w:rPr>
                <w:rFonts w:cs="Arial"/>
                <w:color w:val="000000"/>
                <w:szCs w:val="18"/>
              </w:rPr>
            </w:pPr>
            <w:r w:rsidRPr="003B55A3">
              <w:rPr>
                <w:rFonts w:cs="Arial"/>
              </w:rPr>
              <w:t>20MHz</w:t>
            </w:r>
          </w:p>
        </w:tc>
        <w:tc>
          <w:tcPr>
            <w:tcW w:w="3969" w:type="dxa"/>
          </w:tcPr>
          <w:p w14:paraId="214DDBFE" w14:textId="07D41F34" w:rsidR="0073483A" w:rsidRPr="003B55A3" w:rsidRDefault="002D0D90" w:rsidP="001701AC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="0073483A" w:rsidRPr="003B55A3">
              <w:rPr>
                <w:rFonts w:cs="Arial"/>
              </w:rPr>
              <w:t>MHz</w:t>
            </w:r>
          </w:p>
        </w:tc>
      </w:tr>
      <w:tr w:rsidR="0073483A" w:rsidRPr="00F316E0" w14:paraId="257DAC22" w14:textId="77777777" w:rsidTr="00E25C03">
        <w:tc>
          <w:tcPr>
            <w:tcW w:w="1843" w:type="dxa"/>
          </w:tcPr>
          <w:p w14:paraId="0C7614C0" w14:textId="77777777" w:rsidR="0073483A" w:rsidRPr="003B55A3" w:rsidRDefault="0073483A" w:rsidP="005C7007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speed</w:t>
            </w:r>
          </w:p>
        </w:tc>
        <w:tc>
          <w:tcPr>
            <w:tcW w:w="3827" w:type="dxa"/>
          </w:tcPr>
          <w:p w14:paraId="2906CEE9" w14:textId="5E5D934C" w:rsidR="0073483A" w:rsidRPr="00396A6D" w:rsidRDefault="0073483A" w:rsidP="006D08A4">
            <w:pPr>
              <w:pStyle w:val="TAC"/>
              <w:jc w:val="left"/>
              <w:rPr>
                <w:rFonts w:eastAsiaTheme="minorEastAsia"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30,60,90 km/h for study targeting measurement reduction</w:t>
            </w:r>
            <w:r w:rsidR="00396A6D">
              <w:rPr>
                <w:rFonts w:cs="Arial"/>
                <w:lang w:eastAsia="zh-CN"/>
              </w:rPr>
              <w:t xml:space="preserve"> (case B</w:t>
            </w:r>
            <w:r w:rsidR="001F0125">
              <w:rPr>
                <w:rFonts w:cs="Arial"/>
                <w:lang w:eastAsia="zh-CN"/>
              </w:rPr>
              <w:t xml:space="preserve"> and inter-f</w:t>
            </w:r>
            <w:r w:rsidR="00396A6D">
              <w:rPr>
                <w:rFonts w:cs="Arial"/>
                <w:lang w:eastAsia="zh-CN"/>
              </w:rPr>
              <w:t>)</w:t>
            </w:r>
          </w:p>
          <w:p w14:paraId="053C8D3A" w14:textId="15676A9D" w:rsidR="0073483A" w:rsidRPr="003B55A3" w:rsidRDefault="0073483A" w:rsidP="006D08A4">
            <w:pPr>
              <w:pStyle w:val="TAC"/>
              <w:jc w:val="left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60,90,120 km/h for study targeting HO performance improvement</w:t>
            </w:r>
            <w:r w:rsidR="00396A6D">
              <w:rPr>
                <w:rFonts w:cs="Arial"/>
                <w:lang w:eastAsia="zh-CN"/>
              </w:rPr>
              <w:t xml:space="preserve"> (case A)</w:t>
            </w:r>
          </w:p>
        </w:tc>
        <w:tc>
          <w:tcPr>
            <w:tcW w:w="3969" w:type="dxa"/>
          </w:tcPr>
          <w:p w14:paraId="7F028F9B" w14:textId="77777777" w:rsidR="0073483A" w:rsidRPr="003B55A3" w:rsidRDefault="0073483A" w:rsidP="006D08A4">
            <w:pPr>
              <w:pStyle w:val="TAC"/>
              <w:jc w:val="left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30,60,90 km/h for study targeting measurement reduction</w:t>
            </w:r>
          </w:p>
          <w:p w14:paraId="204C2D97" w14:textId="77777777" w:rsidR="0073483A" w:rsidRPr="003B55A3" w:rsidRDefault="0073483A" w:rsidP="006D08A4">
            <w:pPr>
              <w:pStyle w:val="TAC"/>
              <w:jc w:val="left"/>
              <w:rPr>
                <w:rFonts w:cs="Arial"/>
              </w:rPr>
            </w:pPr>
            <w:r w:rsidRPr="003B55A3">
              <w:rPr>
                <w:rFonts w:cs="Arial"/>
                <w:lang w:eastAsia="zh-CN"/>
              </w:rPr>
              <w:t>60,90,120 km/h for study targeting HO performance improvement</w:t>
            </w:r>
          </w:p>
        </w:tc>
      </w:tr>
      <w:tr w:rsidR="0073483A" w:rsidRPr="00F316E0" w14:paraId="2FBE8E31" w14:textId="77777777" w:rsidTr="00E25C03">
        <w:tc>
          <w:tcPr>
            <w:tcW w:w="1843" w:type="dxa"/>
          </w:tcPr>
          <w:p w14:paraId="6141699E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distribution</w:t>
            </w:r>
          </w:p>
        </w:tc>
        <w:tc>
          <w:tcPr>
            <w:tcW w:w="3827" w:type="dxa"/>
          </w:tcPr>
          <w:p w14:paraId="257DC75D" w14:textId="77777777" w:rsidR="0073483A" w:rsidRPr="003B55A3" w:rsidRDefault="0073483A" w:rsidP="001701AC">
            <w:pPr>
              <w:pStyle w:val="TAC"/>
              <w:jc w:val="left"/>
              <w:rPr>
                <w:rFonts w:cs="Arial"/>
              </w:rPr>
            </w:pPr>
            <w:r w:rsidRPr="003B55A3">
              <w:rPr>
                <w:rFonts w:cs="Arial"/>
              </w:rPr>
              <w:t>100% outdoor</w:t>
            </w:r>
          </w:p>
        </w:tc>
        <w:tc>
          <w:tcPr>
            <w:tcW w:w="3969" w:type="dxa"/>
          </w:tcPr>
          <w:p w14:paraId="65560304" w14:textId="77777777" w:rsidR="0073483A" w:rsidRPr="003B55A3" w:rsidRDefault="0073483A" w:rsidP="001701AC">
            <w:pPr>
              <w:pStyle w:val="TAC"/>
              <w:jc w:val="left"/>
              <w:rPr>
                <w:rFonts w:cs="Arial"/>
              </w:rPr>
            </w:pPr>
            <w:r w:rsidRPr="003B55A3">
              <w:rPr>
                <w:rFonts w:cs="Arial"/>
              </w:rPr>
              <w:t>100% outdoor</w:t>
            </w:r>
          </w:p>
        </w:tc>
      </w:tr>
      <w:tr w:rsidR="0073483A" w:rsidRPr="00F316E0" w14:paraId="77119F93" w14:textId="77777777" w:rsidTr="00E25C03">
        <w:tc>
          <w:tcPr>
            <w:tcW w:w="1843" w:type="dxa"/>
          </w:tcPr>
          <w:p w14:paraId="3C61AA32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Configuration</w:t>
            </w:r>
          </w:p>
        </w:tc>
        <w:tc>
          <w:tcPr>
            <w:tcW w:w="3827" w:type="dxa"/>
          </w:tcPr>
          <w:p w14:paraId="09CB0314" w14:textId="417791A1" w:rsidR="0073483A" w:rsidRPr="001517D5" w:rsidRDefault="00600C04" w:rsidP="005C700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 w:rsidRPr="001517D5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O</w:t>
            </w:r>
            <w:r w:rsidRPr="001517D5">
              <w:rPr>
                <w:rFonts w:ascii="Arial" w:hAnsi="Arial" w:cs="Arial" w:hint="eastAsia"/>
                <w:color w:val="000000"/>
                <w:sz w:val="18"/>
                <w:szCs w:val="18"/>
                <w:lang w:val="fr-FR"/>
              </w:rPr>
              <w:t>ption</w:t>
            </w:r>
            <w:r w:rsidRPr="001517D5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 1 </w:t>
            </w:r>
            <w:r w:rsidRPr="001517D5">
              <w:rPr>
                <w:rFonts w:ascii="Arial" w:hAnsi="Arial" w:cs="Arial" w:hint="eastAsia"/>
                <w:color w:val="000000"/>
                <w:sz w:val="18"/>
                <w:szCs w:val="18"/>
                <w:lang w:val="fr-FR"/>
              </w:rPr>
              <w:t>as</w:t>
            </w:r>
            <w:r w:rsidRPr="001517D5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1517D5">
              <w:rPr>
                <w:rFonts w:ascii="Arial" w:hAnsi="Arial" w:cs="Arial" w:hint="eastAsia"/>
                <w:color w:val="000000"/>
                <w:sz w:val="18"/>
                <w:szCs w:val="18"/>
                <w:lang w:val="fr-FR"/>
              </w:rPr>
              <w:t>baseline</w:t>
            </w:r>
            <w:r w:rsidRPr="001517D5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: </w:t>
            </w:r>
          </w:p>
          <w:p w14:paraId="4C41D19C" w14:textId="6F78D266" w:rsidR="0073483A" w:rsidRPr="003B55A3" w:rsidRDefault="0073483A" w:rsidP="005C700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- </w:t>
            </w:r>
            <w:r w:rsidR="00C319D1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Option 1 : </w:t>
            </w:r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32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ports: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 (8,8,2,1,1,2,8), (dH,dV) = (0.5, 0.8)</w:t>
            </w:r>
            <w:r w:rsidRPr="001517D5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λ</w:t>
            </w:r>
          </w:p>
          <w:p w14:paraId="3D10A793" w14:textId="77777777" w:rsidR="0073483A" w:rsidRPr="00362188" w:rsidRDefault="0073483A" w:rsidP="005C7007">
            <w:pPr>
              <w:pStyle w:val="TAL"/>
              <w:rPr>
                <w:rFonts w:cs="Arial"/>
              </w:rPr>
            </w:pPr>
          </w:p>
          <w:p w14:paraId="42F9819A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1,2 or 4 TX beams are assumed</w:t>
            </w:r>
            <w:r w:rsidRPr="003B55A3">
              <w:rPr>
                <w:rFonts w:cs="Arial"/>
              </w:rPr>
              <w:t>.</w:t>
            </w:r>
          </w:p>
        </w:tc>
        <w:tc>
          <w:tcPr>
            <w:tcW w:w="3969" w:type="dxa"/>
          </w:tcPr>
          <w:p w14:paraId="78EDCA8E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Antenna setup and port layouts at gNB: (4, 8, 2, 1, 1, 1, 1), (dV, dH) = (0.5, 0.5) λ</w:t>
            </w:r>
          </w:p>
          <w:p w14:paraId="5580B314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562EC18" w14:textId="77777777" w:rsidR="0073483A" w:rsidRDefault="0073483A" w:rsidP="005C7007">
            <w:pPr>
              <w:pStyle w:val="TAC"/>
              <w:rPr>
                <w:rFonts w:cs="Arial"/>
              </w:rPr>
            </w:pPr>
          </w:p>
          <w:p w14:paraId="7F0828C9" w14:textId="77777777" w:rsidR="0073483A" w:rsidRPr="003B55A3" w:rsidRDefault="0073483A" w:rsidP="005C7007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8,16 or 32 TX beams are assumed</w:t>
            </w:r>
          </w:p>
        </w:tc>
      </w:tr>
      <w:tr w:rsidR="0073483A" w:rsidRPr="00F316E0" w14:paraId="19258D90" w14:textId="77777777" w:rsidTr="00E25C03">
        <w:tc>
          <w:tcPr>
            <w:tcW w:w="1843" w:type="dxa"/>
          </w:tcPr>
          <w:p w14:paraId="7A23D4A4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radiation pattern</w:t>
            </w:r>
          </w:p>
        </w:tc>
        <w:tc>
          <w:tcPr>
            <w:tcW w:w="3827" w:type="dxa"/>
          </w:tcPr>
          <w:p w14:paraId="4BA19CBA" w14:textId="77777777" w:rsidR="0073483A" w:rsidRPr="003B55A3" w:rsidRDefault="0073483A" w:rsidP="005C7007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3B55A3">
              <w:rPr>
                <w:rFonts w:cs="Arial"/>
              </w:rPr>
              <w:t>3-sector antenna radiation pattern, 8 dBi</w:t>
            </w:r>
          </w:p>
        </w:tc>
        <w:tc>
          <w:tcPr>
            <w:tcW w:w="3969" w:type="dxa"/>
          </w:tcPr>
          <w:p w14:paraId="12065CDF" w14:textId="01BEE084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TR 38.802 Table A.2.1-6</w:t>
            </w:r>
          </w:p>
        </w:tc>
      </w:tr>
      <w:tr w:rsidR="0073483A" w:rsidRPr="00F316E0" w14:paraId="23FFEB34" w14:textId="77777777" w:rsidTr="00E25C03">
        <w:tc>
          <w:tcPr>
            <w:tcW w:w="1843" w:type="dxa"/>
          </w:tcPr>
          <w:p w14:paraId="50B489C7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Configuration</w:t>
            </w:r>
          </w:p>
        </w:tc>
        <w:tc>
          <w:tcPr>
            <w:tcW w:w="3827" w:type="dxa"/>
          </w:tcPr>
          <w:p w14:paraId="39168789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4RX: (1,2,2,1,1,1,2), (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1-4)</w:t>
            </w:r>
          </w:p>
          <w:p w14:paraId="305A705B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1,2)</w:t>
            </w:r>
          </w:p>
          <w:p w14:paraId="189527E1" w14:textId="77777777" w:rsidR="0073483A" w:rsidRDefault="0073483A" w:rsidP="005C7007">
            <w:pPr>
              <w:pStyle w:val="TAL"/>
              <w:rPr>
                <w:rFonts w:cs="Arial"/>
              </w:rPr>
            </w:pPr>
          </w:p>
          <w:p w14:paraId="2D27ADE5" w14:textId="77777777" w:rsidR="0073483A" w:rsidRPr="00E87488" w:rsidRDefault="0073483A" w:rsidP="005C7007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00C04">
              <w:rPr>
                <w:rFonts w:cs="Arial"/>
                <w:color w:val="000000"/>
                <w:szCs w:val="18"/>
              </w:rPr>
              <w:t xml:space="preserve">1RX </w:t>
            </w:r>
            <w:r w:rsidRPr="00600C04">
              <w:rPr>
                <w:rFonts w:cs="Arial" w:hint="eastAsia"/>
                <w:color w:val="000000"/>
                <w:szCs w:val="18"/>
                <w:lang w:eastAsia="zh-CN"/>
              </w:rPr>
              <w:t>beam</w:t>
            </w:r>
            <w:r w:rsidRPr="00600C04">
              <w:rPr>
                <w:rFonts w:cs="Arial"/>
                <w:color w:val="000000"/>
                <w:szCs w:val="18"/>
              </w:rPr>
              <w:t xml:space="preserve"> is assumed</w:t>
            </w:r>
          </w:p>
        </w:tc>
        <w:tc>
          <w:tcPr>
            <w:tcW w:w="3969" w:type="dxa"/>
          </w:tcPr>
          <w:p w14:paraId="6646E4C9" w14:textId="77777777" w:rsidR="0073483A" w:rsidRPr="003B55A3" w:rsidRDefault="0073483A" w:rsidP="005C7007">
            <w:pPr>
              <w:pStyle w:val="TAC"/>
              <w:rPr>
                <w:rFonts w:cs="Arial"/>
              </w:rPr>
            </w:pPr>
            <w:r w:rsidRPr="003B55A3">
              <w:rPr>
                <w:rFonts w:cs="Arial"/>
              </w:rPr>
              <w:t>Antenna setup and port layouts at UE: (1, 4, 2, 1, 2, 1, 1), 2 panels (left, right)</w:t>
            </w:r>
          </w:p>
          <w:p w14:paraId="48C3CE82" w14:textId="77777777" w:rsidR="0073483A" w:rsidRDefault="0073483A" w:rsidP="005C7007">
            <w:pPr>
              <w:pStyle w:val="TAC"/>
              <w:jc w:val="left"/>
              <w:rPr>
                <w:rFonts w:cs="Arial"/>
              </w:rPr>
            </w:pPr>
          </w:p>
          <w:p w14:paraId="1AD622C0" w14:textId="77777777" w:rsidR="0073483A" w:rsidRPr="003B55A3" w:rsidRDefault="0073483A" w:rsidP="005C7007">
            <w:pPr>
              <w:pStyle w:val="TAC"/>
              <w:jc w:val="left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RX beams are assumed</w:t>
            </w:r>
          </w:p>
        </w:tc>
      </w:tr>
      <w:tr w:rsidR="0073483A" w:rsidRPr="00F316E0" w14:paraId="2F794D21" w14:textId="77777777" w:rsidTr="00E25C03">
        <w:tc>
          <w:tcPr>
            <w:tcW w:w="1843" w:type="dxa"/>
          </w:tcPr>
          <w:p w14:paraId="2BEF005C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radiation pattern</w:t>
            </w:r>
          </w:p>
        </w:tc>
        <w:tc>
          <w:tcPr>
            <w:tcW w:w="3827" w:type="dxa"/>
          </w:tcPr>
          <w:p w14:paraId="0AED946E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Omni-direction</w:t>
            </w:r>
          </w:p>
        </w:tc>
        <w:tc>
          <w:tcPr>
            <w:tcW w:w="3969" w:type="dxa"/>
          </w:tcPr>
          <w:p w14:paraId="5763EC9E" w14:textId="10D41799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TR 38.802 Table A.2.1-8</w:t>
            </w:r>
          </w:p>
        </w:tc>
      </w:tr>
      <w:tr w:rsidR="0073483A" w:rsidRPr="00F316E0" w14:paraId="63308033" w14:textId="77777777" w:rsidTr="00E25C03">
        <w:tc>
          <w:tcPr>
            <w:tcW w:w="1843" w:type="dxa"/>
          </w:tcPr>
          <w:p w14:paraId="5B90BBC2" w14:textId="77777777" w:rsidR="0073483A" w:rsidRPr="003B55A3" w:rsidRDefault="0073483A" w:rsidP="005C7007">
            <w:pPr>
              <w:pStyle w:val="TAL"/>
              <w:rPr>
                <w:rFonts w:eastAsia="Microsoft YaHei UI" w:cs="Arial"/>
                <w:color w:val="000000"/>
              </w:rPr>
            </w:pPr>
            <w:r w:rsidRPr="003B55A3">
              <w:rPr>
                <w:rFonts w:cs="Arial"/>
              </w:rPr>
              <w:t>BS Tx Power</w:t>
            </w:r>
          </w:p>
        </w:tc>
        <w:tc>
          <w:tcPr>
            <w:tcW w:w="3827" w:type="dxa"/>
          </w:tcPr>
          <w:p w14:paraId="5A7FFA56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44dBm </w:t>
            </w:r>
          </w:p>
        </w:tc>
        <w:tc>
          <w:tcPr>
            <w:tcW w:w="3969" w:type="dxa"/>
          </w:tcPr>
          <w:p w14:paraId="7AB38E8E" w14:textId="77777777" w:rsidR="0073483A" w:rsidRPr="003B55A3" w:rsidRDefault="0073483A" w:rsidP="005C7007">
            <w:pPr>
              <w:pStyle w:val="TAC"/>
              <w:rPr>
                <w:rFonts w:cs="Arial"/>
              </w:rPr>
            </w:pPr>
            <w:r w:rsidRPr="003B55A3">
              <w:rPr>
                <w:rFonts w:cs="Arial"/>
              </w:rPr>
              <w:t>40 dBm (baseline)</w:t>
            </w:r>
          </w:p>
          <w:p w14:paraId="5570CB34" w14:textId="11C4BD54" w:rsidR="0073483A" w:rsidRPr="003B55A3" w:rsidRDefault="00F3693E" w:rsidP="005C7007">
            <w:pPr>
              <w:pStyle w:val="TAL"/>
              <w:rPr>
                <w:rFonts w:cs="Arial"/>
              </w:rPr>
            </w:pPr>
            <w:r w:rsidRPr="00D249D4">
              <w:rPr>
                <w:rFonts w:cs="Arial"/>
              </w:rPr>
              <w:t xml:space="preserve">FFS: </w:t>
            </w:r>
            <w:r w:rsidR="0073483A" w:rsidRPr="00D249D4">
              <w:rPr>
                <w:rFonts w:cs="Arial"/>
              </w:rPr>
              <w:t>Other values (e.g., 34 dBm)</w:t>
            </w:r>
            <w:r w:rsidR="0073483A" w:rsidRPr="003B55A3">
              <w:rPr>
                <w:rFonts w:cs="Arial"/>
              </w:rPr>
              <w:t xml:space="preserve"> </w:t>
            </w:r>
          </w:p>
        </w:tc>
      </w:tr>
      <w:tr w:rsidR="0073483A" w:rsidRPr="00F316E0" w14:paraId="4695A796" w14:textId="77777777" w:rsidTr="00E25C03">
        <w:tc>
          <w:tcPr>
            <w:tcW w:w="1843" w:type="dxa"/>
          </w:tcPr>
          <w:p w14:paraId="56B31D76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Maximum UE Tx Power</w:t>
            </w:r>
          </w:p>
        </w:tc>
        <w:tc>
          <w:tcPr>
            <w:tcW w:w="3827" w:type="dxa"/>
          </w:tcPr>
          <w:p w14:paraId="307E1827" w14:textId="023CAB79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23d</w:t>
            </w:r>
            <w:r>
              <w:rPr>
                <w:rFonts w:cs="Arial" w:hint="eastAsia"/>
                <w:lang w:eastAsia="zh-CN"/>
              </w:rPr>
              <w:t>B</w:t>
            </w:r>
            <w:r w:rsidRPr="003B55A3">
              <w:rPr>
                <w:rFonts w:cs="Arial"/>
              </w:rPr>
              <w:t>m</w:t>
            </w:r>
            <w:r w:rsidR="005B10AB">
              <w:rPr>
                <w:rFonts w:cs="Arial"/>
              </w:rPr>
              <w:t xml:space="preserve"> (PC3)</w:t>
            </w:r>
          </w:p>
        </w:tc>
        <w:tc>
          <w:tcPr>
            <w:tcW w:w="3969" w:type="dxa"/>
          </w:tcPr>
          <w:p w14:paraId="7071534D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 dBm</w:t>
            </w:r>
          </w:p>
        </w:tc>
      </w:tr>
      <w:tr w:rsidR="0073483A" w:rsidRPr="00F316E0" w14:paraId="21D97027" w14:textId="77777777" w:rsidTr="00E25C03">
        <w:tc>
          <w:tcPr>
            <w:tcW w:w="1843" w:type="dxa"/>
          </w:tcPr>
          <w:p w14:paraId="764AEDA5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receiver Noise Figure</w:t>
            </w:r>
          </w:p>
        </w:tc>
        <w:tc>
          <w:tcPr>
            <w:tcW w:w="3827" w:type="dxa"/>
          </w:tcPr>
          <w:p w14:paraId="338BD013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5d</w:t>
            </w:r>
            <w:r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3969" w:type="dxa"/>
          </w:tcPr>
          <w:p w14:paraId="15BA2992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7 dB</w:t>
            </w:r>
          </w:p>
        </w:tc>
      </w:tr>
      <w:tr w:rsidR="0073483A" w:rsidRPr="00F316E0" w14:paraId="58BB7656" w14:textId="77777777" w:rsidTr="00E25C03">
        <w:tc>
          <w:tcPr>
            <w:tcW w:w="1843" w:type="dxa"/>
          </w:tcPr>
          <w:p w14:paraId="2DB03ECB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receiver Noise Figure</w:t>
            </w:r>
          </w:p>
        </w:tc>
        <w:tc>
          <w:tcPr>
            <w:tcW w:w="3827" w:type="dxa"/>
          </w:tcPr>
          <w:p w14:paraId="5D65B52E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9dB</w:t>
            </w:r>
          </w:p>
        </w:tc>
        <w:tc>
          <w:tcPr>
            <w:tcW w:w="3969" w:type="dxa"/>
          </w:tcPr>
          <w:p w14:paraId="21E491D6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10 dB</w:t>
            </w:r>
          </w:p>
        </w:tc>
      </w:tr>
      <w:tr w:rsidR="0073483A" w:rsidRPr="00F316E0" w14:paraId="0BDF5BB7" w14:textId="77777777" w:rsidTr="00E25C03">
        <w:tc>
          <w:tcPr>
            <w:tcW w:w="1843" w:type="dxa"/>
          </w:tcPr>
          <w:p w14:paraId="2AB7B8E7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Inter site distance</w:t>
            </w:r>
          </w:p>
        </w:tc>
        <w:tc>
          <w:tcPr>
            <w:tcW w:w="3827" w:type="dxa"/>
          </w:tcPr>
          <w:p w14:paraId="653D52D4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500m</w:t>
            </w:r>
          </w:p>
        </w:tc>
        <w:tc>
          <w:tcPr>
            <w:tcW w:w="3969" w:type="dxa"/>
          </w:tcPr>
          <w:p w14:paraId="7C9F71D8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200 m</w:t>
            </w:r>
          </w:p>
        </w:tc>
      </w:tr>
      <w:tr w:rsidR="0073483A" w:rsidRPr="00F316E0" w14:paraId="2452D8EE" w14:textId="77777777" w:rsidTr="00E25C03">
        <w:tc>
          <w:tcPr>
            <w:tcW w:w="1843" w:type="dxa"/>
          </w:tcPr>
          <w:p w14:paraId="12CE32DB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height</w:t>
            </w:r>
          </w:p>
        </w:tc>
        <w:tc>
          <w:tcPr>
            <w:tcW w:w="3827" w:type="dxa"/>
          </w:tcPr>
          <w:p w14:paraId="0B81B7F4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25m</w:t>
            </w:r>
          </w:p>
        </w:tc>
        <w:tc>
          <w:tcPr>
            <w:tcW w:w="3969" w:type="dxa"/>
          </w:tcPr>
          <w:p w14:paraId="0A7ACE8E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10m</w:t>
            </w:r>
          </w:p>
        </w:tc>
      </w:tr>
      <w:tr w:rsidR="0073483A" w:rsidRPr="00F316E0" w14:paraId="7C06C280" w14:textId="77777777" w:rsidTr="00E25C03">
        <w:tc>
          <w:tcPr>
            <w:tcW w:w="1843" w:type="dxa"/>
          </w:tcPr>
          <w:p w14:paraId="1958F6E8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height</w:t>
            </w:r>
          </w:p>
        </w:tc>
        <w:tc>
          <w:tcPr>
            <w:tcW w:w="3827" w:type="dxa"/>
          </w:tcPr>
          <w:p w14:paraId="0504F0F6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1.5m</w:t>
            </w:r>
          </w:p>
        </w:tc>
        <w:tc>
          <w:tcPr>
            <w:tcW w:w="3969" w:type="dxa"/>
          </w:tcPr>
          <w:p w14:paraId="299CB634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 m</w:t>
            </w:r>
          </w:p>
        </w:tc>
      </w:tr>
      <w:tr w:rsidR="0073483A" w:rsidRPr="00F316E0" w14:paraId="2C9A12CB" w14:textId="77777777" w:rsidTr="00E25C03">
        <w:tc>
          <w:tcPr>
            <w:tcW w:w="1843" w:type="dxa"/>
          </w:tcPr>
          <w:p w14:paraId="2A60B1FF" w14:textId="77777777" w:rsidR="0073483A" w:rsidRPr="003B55A3" w:rsidRDefault="0073483A" w:rsidP="005C7007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Spatial consistency</w:t>
            </w:r>
          </w:p>
        </w:tc>
        <w:tc>
          <w:tcPr>
            <w:tcW w:w="3827" w:type="dxa"/>
          </w:tcPr>
          <w:p w14:paraId="5A99431A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 xml:space="preserve">companies report </w:t>
            </w:r>
            <w:r>
              <w:rPr>
                <w:rFonts w:ascii="Arial" w:hAnsi="Arial" w:cs="Arial"/>
                <w:sz w:val="18"/>
                <w:szCs w:val="18"/>
              </w:rPr>
              <w:t xml:space="preserve">one of </w:t>
            </w:r>
            <w:r w:rsidRPr="003B55A3">
              <w:rPr>
                <w:rFonts w:ascii="Arial" w:hAnsi="Arial" w:cs="Arial"/>
                <w:sz w:val="18"/>
                <w:szCs w:val="18"/>
              </w:rPr>
              <w:t xml:space="preserve">the spatial consistency procedures: </w:t>
            </w:r>
          </w:p>
          <w:p w14:paraId="44B01084" w14:textId="62932D8D" w:rsidR="0073483A" w:rsidRPr="003B55A3" w:rsidRDefault="0073483A" w:rsidP="005C70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-</w:t>
            </w:r>
            <w:r w:rsidRPr="003B55A3">
              <w:rPr>
                <w:rFonts w:ascii="Arial" w:hAnsi="Arial" w:cs="Arial"/>
                <w:sz w:val="18"/>
                <w:szCs w:val="18"/>
              </w:rPr>
              <w:tab/>
            </w:r>
            <w:r w:rsidR="0073616A">
              <w:rPr>
                <w:rFonts w:ascii="Arial" w:hAnsi="Arial" w:cs="Arial"/>
                <w:sz w:val="18"/>
                <w:szCs w:val="18"/>
              </w:rPr>
              <w:t>Option</w:t>
            </w:r>
            <w:r w:rsidR="006604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616A">
              <w:rPr>
                <w:rFonts w:ascii="Arial" w:hAnsi="Arial" w:cs="Arial"/>
                <w:sz w:val="18"/>
                <w:szCs w:val="18"/>
              </w:rPr>
              <w:t xml:space="preserve">1: </w:t>
            </w:r>
            <w:r w:rsidRPr="003B55A3">
              <w:rPr>
                <w:rFonts w:ascii="Arial" w:hAnsi="Arial" w:cs="Arial"/>
                <w:sz w:val="18"/>
                <w:szCs w:val="18"/>
              </w:rPr>
              <w:t>Procedure A in TR38.901</w:t>
            </w:r>
          </w:p>
          <w:p w14:paraId="31766A27" w14:textId="18DE2CD6" w:rsidR="0073483A" w:rsidRPr="003B55A3" w:rsidRDefault="0073483A" w:rsidP="005C7007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</w:rPr>
              <w:t>-</w:t>
            </w:r>
            <w:r w:rsidRPr="003B55A3">
              <w:rPr>
                <w:rFonts w:cs="Arial"/>
              </w:rPr>
              <w:tab/>
            </w:r>
            <w:r w:rsidR="0073616A">
              <w:rPr>
                <w:rFonts w:cs="Arial"/>
              </w:rPr>
              <w:t xml:space="preserve">Option 2: </w:t>
            </w:r>
            <w:r w:rsidRPr="003B55A3">
              <w:rPr>
                <w:rFonts w:cs="Arial"/>
                <w:szCs w:val="18"/>
              </w:rPr>
              <w:t>Procedure B in TR38.901</w:t>
            </w:r>
          </w:p>
        </w:tc>
        <w:tc>
          <w:tcPr>
            <w:tcW w:w="3969" w:type="dxa"/>
          </w:tcPr>
          <w:p w14:paraId="26D3179C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 xml:space="preserve">companies report one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B55A3">
              <w:rPr>
                <w:rFonts w:ascii="Arial" w:hAnsi="Arial" w:cs="Arial"/>
                <w:sz w:val="18"/>
                <w:szCs w:val="18"/>
              </w:rPr>
              <w:t xml:space="preserve">spatial consistency procedures: </w:t>
            </w:r>
          </w:p>
          <w:p w14:paraId="0B3D936B" w14:textId="78FE4D19" w:rsidR="0073483A" w:rsidRPr="003B55A3" w:rsidRDefault="0073483A" w:rsidP="005C70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-</w:t>
            </w:r>
            <w:r w:rsidRPr="003B55A3">
              <w:rPr>
                <w:rFonts w:ascii="Arial" w:hAnsi="Arial" w:cs="Arial"/>
                <w:sz w:val="18"/>
                <w:szCs w:val="18"/>
              </w:rPr>
              <w:tab/>
            </w:r>
            <w:r w:rsidR="0066041C">
              <w:rPr>
                <w:rFonts w:ascii="Arial" w:hAnsi="Arial" w:cs="Arial"/>
                <w:sz w:val="18"/>
                <w:szCs w:val="18"/>
              </w:rPr>
              <w:t xml:space="preserve">Option 1: </w:t>
            </w:r>
            <w:r w:rsidRPr="003B55A3">
              <w:rPr>
                <w:rFonts w:ascii="Arial" w:hAnsi="Arial" w:cs="Arial"/>
                <w:sz w:val="18"/>
                <w:szCs w:val="18"/>
              </w:rPr>
              <w:t>Procedure A in TR38.901</w:t>
            </w:r>
          </w:p>
          <w:p w14:paraId="544D17E2" w14:textId="390AF6BA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</w:rPr>
              <w:t>-</w:t>
            </w:r>
            <w:r w:rsidRPr="003B55A3">
              <w:rPr>
                <w:rFonts w:ascii="Arial" w:hAnsi="Arial" w:cs="Arial"/>
              </w:rPr>
              <w:tab/>
            </w:r>
            <w:r w:rsidR="0066041C">
              <w:rPr>
                <w:rFonts w:ascii="Arial" w:hAnsi="Arial" w:cs="Arial"/>
                <w:sz w:val="18"/>
                <w:szCs w:val="18"/>
              </w:rPr>
              <w:t xml:space="preserve">Option 2: </w:t>
            </w:r>
            <w:r w:rsidRPr="003B55A3">
              <w:rPr>
                <w:rFonts w:ascii="Arial" w:hAnsi="Arial" w:cs="Arial"/>
                <w:sz w:val="18"/>
                <w:szCs w:val="18"/>
              </w:rPr>
              <w:t>Procedure B in TR38.901</w:t>
            </w:r>
          </w:p>
        </w:tc>
      </w:tr>
      <w:tr w:rsidR="0073483A" w:rsidRPr="00F316E0" w14:paraId="691B0DB6" w14:textId="77777777" w:rsidTr="00E25C03">
        <w:tc>
          <w:tcPr>
            <w:tcW w:w="1843" w:type="dxa"/>
          </w:tcPr>
          <w:p w14:paraId="2DCFB97C" w14:textId="77777777" w:rsidR="0073483A" w:rsidRPr="003B55A3" w:rsidRDefault="0073483A" w:rsidP="005C7007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trajectory model</w:t>
            </w:r>
          </w:p>
        </w:tc>
        <w:tc>
          <w:tcPr>
            <w:tcW w:w="3827" w:type="dxa"/>
          </w:tcPr>
          <w:p w14:paraId="150B8551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F8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3 options in 38.843 section 6.3.1</w:t>
            </w:r>
          </w:p>
        </w:tc>
        <w:tc>
          <w:tcPr>
            <w:tcW w:w="3969" w:type="dxa"/>
          </w:tcPr>
          <w:p w14:paraId="760641E6" w14:textId="77777777" w:rsidR="0073483A" w:rsidRPr="003B55A3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B55A3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</w:t>
            </w:r>
          </w:p>
        </w:tc>
      </w:tr>
      <w:tr w:rsidR="0073483A" w:rsidRPr="00F316E0" w14:paraId="7E709830" w14:textId="77777777" w:rsidTr="00E25C03">
        <w:tc>
          <w:tcPr>
            <w:tcW w:w="1843" w:type="dxa"/>
          </w:tcPr>
          <w:p w14:paraId="4DE9F461" w14:textId="77777777" w:rsidR="0073483A" w:rsidRPr="00F316E0" w:rsidRDefault="0073483A" w:rsidP="005C7007">
            <w:pPr>
              <w:pStyle w:val="TAL"/>
              <w:rPr>
                <w:rFonts w:cs="Arial"/>
                <w:lang w:eastAsia="zh-CN"/>
              </w:rPr>
            </w:pPr>
            <w:r w:rsidRPr="00F316E0">
              <w:rPr>
                <w:rFonts w:cs="Arial"/>
                <w:lang w:eastAsia="zh-CN"/>
              </w:rPr>
              <w:t>UE trajectory boundary processing model</w:t>
            </w:r>
          </w:p>
        </w:tc>
        <w:tc>
          <w:tcPr>
            <w:tcW w:w="3827" w:type="dxa"/>
          </w:tcPr>
          <w:p w14:paraId="23511158" w14:textId="77777777" w:rsidR="0073483A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F8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Companies report which of the following models they used:</w:t>
            </w:r>
          </w:p>
          <w:p w14:paraId="78132A37" w14:textId="5EFAC58D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1: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wrap</w:t>
            </w:r>
            <w:r w:rsidR="0073483A">
              <w:rPr>
                <w:rFonts w:ascii="Arial" w:hAnsi="Arial" w:cs="Arial"/>
                <w:sz w:val="18"/>
                <w:szCs w:val="18"/>
                <w:lang w:eastAsia="zh-CN"/>
              </w:rPr>
              <w:t>-a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round model, </w:t>
            </w:r>
          </w:p>
          <w:p w14:paraId="12478A9A" w14:textId="0A5143CF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2: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5D9CEAEB" w14:textId="0E0A4119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3: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boundary-terminated model</w:t>
            </w:r>
          </w:p>
        </w:tc>
        <w:tc>
          <w:tcPr>
            <w:tcW w:w="3969" w:type="dxa"/>
          </w:tcPr>
          <w:p w14:paraId="67ED2351" w14:textId="77777777" w:rsidR="0073483A" w:rsidRDefault="0073483A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0F70D47D" w14:textId="3A701CD2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1: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wrap</w:t>
            </w:r>
            <w:r w:rsidR="0073483A">
              <w:rPr>
                <w:rFonts w:ascii="Arial" w:hAnsi="Arial" w:cs="Arial"/>
                <w:sz w:val="18"/>
                <w:szCs w:val="18"/>
                <w:lang w:eastAsia="zh-CN"/>
              </w:rPr>
              <w:t>-a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round model, </w:t>
            </w:r>
          </w:p>
          <w:p w14:paraId="76946EC3" w14:textId="59E64D6C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2: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376A2740" w14:textId="5404DFEB" w:rsidR="0073483A" w:rsidRPr="00F316E0" w:rsidRDefault="00EE709C" w:rsidP="005C700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 3: </w:t>
            </w:r>
            <w:r w:rsidR="0073483A" w:rsidRPr="00F316E0">
              <w:rPr>
                <w:rFonts w:ascii="Arial" w:hAnsi="Arial" w:cs="Arial"/>
                <w:sz w:val="18"/>
                <w:szCs w:val="18"/>
                <w:lang w:eastAsia="zh-CN"/>
              </w:rPr>
              <w:t>boundary-terminated model</w:t>
            </w:r>
          </w:p>
        </w:tc>
      </w:tr>
    </w:tbl>
    <w:p w14:paraId="3C4E2366" w14:textId="423C9FCC" w:rsidR="0073483A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51CBFB51" w14:textId="3735D61F" w:rsidR="003A3231" w:rsidRDefault="003A3231" w:rsidP="003A323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548E7">
        <w:rPr>
          <w:rFonts w:eastAsia="Times New Roman"/>
          <w:lang w:eastAsia="zh-CN"/>
        </w:rPr>
        <w:lastRenderedPageBreak/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 xml:space="preserve">2 </w:t>
      </w:r>
      <w:r>
        <w:rPr>
          <w:lang w:eastAsia="zh-CN"/>
        </w:rPr>
        <w:t>RRC parameters and UE sampling for RRM measurement prediction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3828"/>
      </w:tblGrid>
      <w:tr w:rsidR="003A3231" w:rsidRPr="006548E7" w14:paraId="4C029C99" w14:textId="77777777" w:rsidTr="00B546A2">
        <w:tc>
          <w:tcPr>
            <w:tcW w:w="2410" w:type="dxa"/>
            <w:shd w:val="clear" w:color="auto" w:fill="D9D9D9"/>
          </w:tcPr>
          <w:p w14:paraId="19753389" w14:textId="77777777" w:rsidR="003A3231" w:rsidRPr="006548E7" w:rsidRDefault="003A3231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4046D1D5" w14:textId="77777777" w:rsidR="003A3231" w:rsidRPr="006548E7" w:rsidRDefault="003A3231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  <w:tc>
          <w:tcPr>
            <w:tcW w:w="3828" w:type="dxa"/>
            <w:shd w:val="clear" w:color="auto" w:fill="D9D9D9"/>
          </w:tcPr>
          <w:p w14:paraId="77ECA1A8" w14:textId="77777777" w:rsidR="003A3231" w:rsidRPr="006548E7" w:rsidRDefault="003A3231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FR2</w:t>
            </w:r>
          </w:p>
        </w:tc>
      </w:tr>
      <w:tr w:rsidR="003A3231" w:rsidRPr="001F65A7" w14:paraId="1372A0BB" w14:textId="77777777" w:rsidTr="00B546A2">
        <w:tc>
          <w:tcPr>
            <w:tcW w:w="2410" w:type="dxa"/>
          </w:tcPr>
          <w:p w14:paraId="1B3E6915" w14:textId="77777777" w:rsidR="003A3231" w:rsidRPr="0016428C" w:rsidRDefault="003A3231" w:rsidP="00B546A2">
            <w:pPr>
              <w:pStyle w:val="TAL"/>
              <w:rPr>
                <w:rFonts w:cs="Arial"/>
                <w:b/>
                <w:bCs/>
              </w:rPr>
            </w:pPr>
            <w:r w:rsidRPr="0016428C">
              <w:rPr>
                <w:rFonts w:eastAsia="Batang"/>
                <w:b/>
                <w:bCs/>
                <w:lang w:eastAsia="zh-CN"/>
              </w:rPr>
              <w:t xml:space="preserve">L3 filtering parameter: </w:t>
            </w:r>
            <w:r w:rsidRPr="0016428C">
              <w:rPr>
                <w:b/>
                <w:bCs/>
              </w:rPr>
              <w:t xml:space="preserve"> FilterCoefficient</w:t>
            </w:r>
          </w:p>
        </w:tc>
        <w:tc>
          <w:tcPr>
            <w:tcW w:w="3827" w:type="dxa"/>
          </w:tcPr>
          <w:p w14:paraId="445219C1" w14:textId="77777777" w:rsidR="003A3231" w:rsidRPr="00CB6CA3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4</w:t>
            </w:r>
          </w:p>
        </w:tc>
        <w:tc>
          <w:tcPr>
            <w:tcW w:w="3828" w:type="dxa"/>
          </w:tcPr>
          <w:p w14:paraId="1CB2D3C3" w14:textId="77777777" w:rsidR="003A3231" w:rsidRPr="00CB6CA3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4</w:t>
            </w:r>
          </w:p>
        </w:tc>
      </w:tr>
      <w:tr w:rsidR="003A3231" w:rsidRPr="001F65A7" w14:paraId="673AC1E0" w14:textId="77777777" w:rsidTr="00B546A2">
        <w:tc>
          <w:tcPr>
            <w:tcW w:w="2410" w:type="dxa"/>
          </w:tcPr>
          <w:p w14:paraId="2F8CE4F3" w14:textId="77777777" w:rsidR="003A3231" w:rsidRPr="0016428C" w:rsidRDefault="003A3231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16428C">
              <w:rPr>
                <w:rFonts w:eastAsia="Batang"/>
                <w:b/>
                <w:bCs/>
                <w:lang w:eastAsia="zh-CN"/>
              </w:rPr>
              <w:t>Measurement period</w:t>
            </w:r>
          </w:p>
        </w:tc>
        <w:tc>
          <w:tcPr>
            <w:tcW w:w="3827" w:type="dxa"/>
          </w:tcPr>
          <w:p w14:paraId="4B380EE6" w14:textId="77777777" w:rsidR="003A3231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6548E7">
              <w:t>200ms</w:t>
            </w:r>
          </w:p>
        </w:tc>
        <w:tc>
          <w:tcPr>
            <w:tcW w:w="3828" w:type="dxa"/>
          </w:tcPr>
          <w:p w14:paraId="40A0787A" w14:textId="77777777" w:rsidR="003A3231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6548E7">
              <w:t>400ms</w:t>
            </w:r>
          </w:p>
        </w:tc>
      </w:tr>
      <w:tr w:rsidR="003A3231" w:rsidRPr="001F65A7" w14:paraId="607C95E6" w14:textId="77777777" w:rsidTr="00B546A2">
        <w:tc>
          <w:tcPr>
            <w:tcW w:w="2410" w:type="dxa"/>
          </w:tcPr>
          <w:p w14:paraId="542C9B3F" w14:textId="77777777" w:rsidR="003A3231" w:rsidRPr="0016428C" w:rsidRDefault="003A3231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16428C">
              <w:rPr>
                <w:rFonts w:eastAsia="Batang"/>
                <w:b/>
                <w:bCs/>
                <w:lang w:eastAsia="zh-CN"/>
              </w:rPr>
              <w:t>Consolidation parameter</w:t>
            </w:r>
          </w:p>
        </w:tc>
        <w:tc>
          <w:tcPr>
            <w:tcW w:w="3827" w:type="dxa"/>
          </w:tcPr>
          <w:p w14:paraId="4E4C96CE" w14:textId="77777777" w:rsidR="003A3231" w:rsidRPr="0016428C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16428C">
              <w:rPr>
                <w:rFonts w:eastAsiaTheme="minorEastAsia" w:cs="Arial"/>
                <w:lang w:eastAsia="zh-CN"/>
              </w:rPr>
              <w:t>nrofSS-BlocksToAverage</w:t>
            </w:r>
            <w:r>
              <w:rPr>
                <w:rFonts w:eastAsiaTheme="minorEastAsia" w:cs="Arial"/>
                <w:lang w:eastAsia="zh-CN"/>
              </w:rPr>
              <w:t xml:space="preserve">: </w:t>
            </w:r>
            <w:r w:rsidRPr="0016428C">
              <w:rPr>
                <w:rFonts w:eastAsiaTheme="minorEastAsia" w:cs="Arial"/>
                <w:lang w:eastAsia="zh-CN"/>
              </w:rPr>
              <w:t>1</w:t>
            </w:r>
          </w:p>
          <w:p w14:paraId="6B422B49" w14:textId="77777777" w:rsidR="003A3231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6548E7">
              <w:t>absThreshSS-BlocksConsolidation</w:t>
            </w:r>
            <w:r>
              <w:t xml:space="preserve">: </w:t>
            </w:r>
            <w:r w:rsidRPr="006548E7">
              <w:t>-110dbm</w:t>
            </w:r>
          </w:p>
        </w:tc>
        <w:tc>
          <w:tcPr>
            <w:tcW w:w="3828" w:type="dxa"/>
          </w:tcPr>
          <w:p w14:paraId="6483702D" w14:textId="77777777" w:rsidR="003A3231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16428C">
              <w:rPr>
                <w:rFonts w:eastAsiaTheme="minorEastAsia" w:cs="Arial"/>
                <w:lang w:eastAsia="zh-CN"/>
              </w:rPr>
              <w:t>nrofSS-BlocksToAverage</w:t>
            </w:r>
            <w:r>
              <w:rPr>
                <w:rFonts w:eastAsiaTheme="minorEastAsia" w:cs="Arial"/>
                <w:lang w:eastAsia="zh-CN"/>
              </w:rPr>
              <w:t xml:space="preserve">: </w:t>
            </w:r>
            <w:r w:rsidRPr="0016428C">
              <w:rPr>
                <w:rFonts w:eastAsiaTheme="minorEastAsia" w:cs="Arial"/>
                <w:lang w:eastAsia="zh-CN"/>
              </w:rPr>
              <w:t>3</w:t>
            </w:r>
          </w:p>
          <w:p w14:paraId="2173547A" w14:textId="77777777" w:rsidR="003A3231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 w:rsidRPr="006548E7">
              <w:t>absThreshSS-BlocksConsolidation</w:t>
            </w:r>
            <w:r>
              <w:t xml:space="preserve">: </w:t>
            </w:r>
            <w:r w:rsidRPr="006548E7">
              <w:t>-110dbm</w:t>
            </w:r>
          </w:p>
        </w:tc>
      </w:tr>
      <w:tr w:rsidR="003A3231" w:rsidRPr="001F65A7" w14:paraId="203BE61A" w14:textId="77777777" w:rsidTr="00B546A2">
        <w:tc>
          <w:tcPr>
            <w:tcW w:w="2410" w:type="dxa"/>
          </w:tcPr>
          <w:p w14:paraId="268F80A2" w14:textId="77777777" w:rsidR="003A3231" w:rsidRPr="00FD161F" w:rsidRDefault="003A3231" w:rsidP="00B546A2">
            <w:pPr>
              <w:pStyle w:val="TAL"/>
              <w:rPr>
                <w:rFonts w:eastAsia="Batang"/>
                <w:b/>
                <w:bCs/>
                <w:highlight w:val="yellow"/>
                <w:lang w:eastAsia="zh-CN"/>
              </w:rPr>
            </w:pPr>
            <w:r w:rsidRPr="00FD161F">
              <w:rPr>
                <w:rFonts w:eastAsia="Batang" w:hint="eastAsia"/>
                <w:b/>
                <w:bCs/>
                <w:highlight w:val="yellow"/>
                <w:lang w:eastAsia="zh-CN"/>
              </w:rPr>
              <w:t>S</w:t>
            </w:r>
            <w:r w:rsidRPr="00FD161F">
              <w:rPr>
                <w:rFonts w:eastAsia="Batang"/>
                <w:b/>
                <w:bCs/>
                <w:highlight w:val="yellow"/>
                <w:lang w:eastAsia="zh-CN"/>
              </w:rPr>
              <w:t>ampling period</w:t>
            </w:r>
          </w:p>
        </w:tc>
        <w:tc>
          <w:tcPr>
            <w:tcW w:w="3827" w:type="dxa"/>
          </w:tcPr>
          <w:p w14:paraId="6A4685CA" w14:textId="77777777" w:rsidR="003A3231" w:rsidRPr="0016428C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0ms</w:t>
            </w:r>
          </w:p>
        </w:tc>
        <w:tc>
          <w:tcPr>
            <w:tcW w:w="3828" w:type="dxa"/>
          </w:tcPr>
          <w:p w14:paraId="2E878667" w14:textId="77777777" w:rsidR="003A3231" w:rsidRPr="0016428C" w:rsidRDefault="003A3231" w:rsidP="00B546A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80ms</w:t>
            </w:r>
          </w:p>
        </w:tc>
      </w:tr>
      <w:tr w:rsidR="003A3231" w:rsidRPr="001F65A7" w14:paraId="7E4DEA51" w14:textId="77777777" w:rsidTr="00B546A2">
        <w:tc>
          <w:tcPr>
            <w:tcW w:w="2410" w:type="dxa"/>
          </w:tcPr>
          <w:p w14:paraId="34F72E44" w14:textId="77777777" w:rsidR="003A3231" w:rsidRPr="00FD161F" w:rsidRDefault="003A3231" w:rsidP="00B546A2">
            <w:pPr>
              <w:pStyle w:val="TAL"/>
              <w:rPr>
                <w:rFonts w:eastAsia="Batang"/>
                <w:b/>
                <w:bCs/>
                <w:highlight w:val="yellow"/>
                <w:lang w:eastAsia="zh-CN"/>
              </w:rPr>
            </w:pPr>
            <w:r w:rsidRPr="00FD161F">
              <w:rPr>
                <w:rFonts w:eastAsia="Batang" w:hint="eastAsia"/>
                <w:b/>
                <w:bCs/>
                <w:highlight w:val="yellow"/>
                <w:lang w:eastAsia="zh-CN"/>
              </w:rPr>
              <w:t>L</w:t>
            </w:r>
            <w:r w:rsidRPr="00FD161F">
              <w:rPr>
                <w:rFonts w:eastAsia="Batang"/>
                <w:b/>
                <w:bCs/>
                <w:highlight w:val="yellow"/>
                <w:lang w:eastAsia="zh-CN"/>
              </w:rPr>
              <w:t>1 filtering</w:t>
            </w:r>
          </w:p>
        </w:tc>
        <w:tc>
          <w:tcPr>
            <w:tcW w:w="3827" w:type="dxa"/>
          </w:tcPr>
          <w:p w14:paraId="09B6B0BC" w14:textId="77777777" w:rsidR="003A3231" w:rsidRDefault="003A3231" w:rsidP="00B546A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 xml:space="preserve">Option 1: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sliding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14:paraId="40A6E175" w14:textId="77777777" w:rsidR="003A3231" w:rsidRPr="001F7EFF" w:rsidRDefault="003A3231" w:rsidP="00B546A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O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ption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2: non-sliding </w:t>
            </w:r>
          </w:p>
        </w:tc>
        <w:tc>
          <w:tcPr>
            <w:tcW w:w="3828" w:type="dxa"/>
          </w:tcPr>
          <w:p w14:paraId="5D241214" w14:textId="77777777" w:rsidR="003A3231" w:rsidRDefault="003A3231" w:rsidP="00B546A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 xml:space="preserve">Option 1: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sliding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14:paraId="4BD67B88" w14:textId="77777777" w:rsidR="003A3231" w:rsidRDefault="003A3231" w:rsidP="00B546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O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ption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2: non-sliding</w:t>
            </w:r>
          </w:p>
        </w:tc>
      </w:tr>
      <w:tr w:rsidR="007C1E27" w:rsidRPr="001F65A7" w14:paraId="0907782C" w14:textId="77777777" w:rsidTr="00B546A2">
        <w:tc>
          <w:tcPr>
            <w:tcW w:w="2410" w:type="dxa"/>
          </w:tcPr>
          <w:p w14:paraId="3335B6D4" w14:textId="1EF45662" w:rsidR="007C1E27" w:rsidRPr="007C1E27" w:rsidRDefault="007C1E27" w:rsidP="00B546A2">
            <w:pPr>
              <w:pStyle w:val="TAL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rFonts w:eastAsiaTheme="minorEastAsia"/>
                <w:b/>
                <w:bCs/>
                <w:highlight w:val="yellow"/>
                <w:lang w:eastAsia="zh-CN"/>
              </w:rPr>
              <w:t>Observation window</w:t>
            </w:r>
          </w:p>
        </w:tc>
        <w:tc>
          <w:tcPr>
            <w:tcW w:w="3827" w:type="dxa"/>
          </w:tcPr>
          <w:p w14:paraId="2EB3C21A" w14:textId="3A283300" w:rsidR="007C1E27" w:rsidRDefault="009F4E26" w:rsidP="00B546A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>
              <w:rPr>
                <w:rFonts w:eastAsiaTheme="minorEastAsia" w:cs="Arial"/>
                <w:szCs w:val="18"/>
                <w:lang w:eastAsia="zh-CN"/>
              </w:rPr>
              <w:t>00ms</w:t>
            </w:r>
          </w:p>
        </w:tc>
        <w:tc>
          <w:tcPr>
            <w:tcW w:w="3828" w:type="dxa"/>
          </w:tcPr>
          <w:p w14:paraId="412A262E" w14:textId="6FC4D6E9" w:rsidR="007C1E27" w:rsidRDefault="009F4E26" w:rsidP="00B546A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>
              <w:rPr>
                <w:rFonts w:eastAsiaTheme="minorEastAsia" w:cs="Arial"/>
                <w:szCs w:val="18"/>
                <w:lang w:eastAsia="zh-CN"/>
              </w:rPr>
              <w:t>00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ms</w:t>
            </w:r>
          </w:p>
        </w:tc>
      </w:tr>
      <w:tr w:rsidR="009F4E26" w:rsidRPr="001F65A7" w14:paraId="46C7D01D" w14:textId="77777777" w:rsidTr="00B546A2">
        <w:tc>
          <w:tcPr>
            <w:tcW w:w="2410" w:type="dxa"/>
          </w:tcPr>
          <w:p w14:paraId="37C14191" w14:textId="317A1756" w:rsidR="009F4E26" w:rsidRPr="00E375AB" w:rsidRDefault="009F4E26" w:rsidP="009F4E26">
            <w:pPr>
              <w:pStyle w:val="TAL"/>
              <w:rPr>
                <w:rFonts w:eastAsia="Batang"/>
                <w:b/>
                <w:bCs/>
                <w:highlight w:val="yellow"/>
                <w:lang w:eastAsia="zh-CN"/>
              </w:rPr>
            </w:pPr>
            <w:r>
              <w:rPr>
                <w:rFonts w:eastAsia="Batang"/>
                <w:b/>
                <w:bCs/>
                <w:highlight w:val="yellow"/>
                <w:lang w:eastAsia="zh-CN"/>
              </w:rPr>
              <w:t>Prediction window</w:t>
            </w:r>
          </w:p>
        </w:tc>
        <w:tc>
          <w:tcPr>
            <w:tcW w:w="3827" w:type="dxa"/>
          </w:tcPr>
          <w:p w14:paraId="0BFD20A9" w14:textId="2D8A112B" w:rsidR="009F4E26" w:rsidRDefault="009F4E26" w:rsidP="009F4E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6548E7">
              <w:t>200ms</w:t>
            </w:r>
          </w:p>
        </w:tc>
        <w:tc>
          <w:tcPr>
            <w:tcW w:w="3828" w:type="dxa"/>
          </w:tcPr>
          <w:p w14:paraId="08DAA3BA" w14:textId="24C16342" w:rsidR="009F4E26" w:rsidRDefault="009F4E26" w:rsidP="009F4E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6548E7">
              <w:t>400ms</w:t>
            </w:r>
          </w:p>
        </w:tc>
      </w:tr>
    </w:tbl>
    <w:p w14:paraId="2ACB3C10" w14:textId="77777777" w:rsidR="003A3231" w:rsidRPr="003A3231" w:rsidRDefault="003A3231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50BD3B14" w14:textId="4CFE8F4E" w:rsidR="00E63C55" w:rsidRPr="009212C2" w:rsidRDefault="00CE072D" w:rsidP="00E63C55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3A3231">
        <w:rPr>
          <w:rFonts w:eastAsia="Times New Roman"/>
          <w:lang w:eastAsia="zh-CN"/>
        </w:rPr>
        <w:t>3</w:t>
      </w:r>
      <w:r w:rsidR="00E63C55" w:rsidRPr="003C0A64">
        <w:rPr>
          <w:rFonts w:hint="eastAsia"/>
        </w:rPr>
        <w:t xml:space="preserve">: </w:t>
      </w:r>
      <w:r w:rsidR="00E63C55" w:rsidRPr="003C0A64">
        <w:rPr>
          <w:rFonts w:hint="eastAsia"/>
          <w:lang w:val="en-US" w:eastAsia="ko-KR"/>
        </w:rPr>
        <w:t xml:space="preserve">3-Sector </w:t>
      </w:r>
      <w:r w:rsidR="00E63C55" w:rsidRPr="003C0A64">
        <w:rPr>
          <w:rFonts w:hint="eastAsia"/>
          <w:lang w:val="en-US" w:eastAsia="ja-JP"/>
        </w:rPr>
        <w:t>BS</w:t>
      </w:r>
      <w:r w:rsidR="00E63C55" w:rsidRPr="00CA258E">
        <w:rPr>
          <w:lang w:val="en-US"/>
        </w:rPr>
        <w:t xml:space="preserve"> antenna radiation pattern</w:t>
      </w:r>
      <w:r w:rsidR="00E63C55" w:rsidRPr="003C0A64">
        <w:rPr>
          <w:rFonts w:hint="eastAsia"/>
          <w:lang w:val="en-US" w:eastAsia="ja-JP"/>
        </w:rPr>
        <w:t xml:space="preserve"> </w:t>
      </w:r>
      <w:r w:rsidR="00E63C55" w:rsidRPr="003C0A64">
        <w:rPr>
          <w:lang w:val="en-US" w:eastAsia="ja-JP"/>
        </w:rPr>
        <w:t>for above 6GHz</w:t>
      </w:r>
      <w:r w:rsidR="00E63C55">
        <w:rPr>
          <w:lang w:val="en-US" w:eastAsia="ja-JP"/>
        </w:rPr>
        <w:t xml:space="preserve"> (</w:t>
      </w:r>
      <w:r w:rsidR="00E63C55" w:rsidRPr="003B55A3">
        <w:rPr>
          <w:rFonts w:cs="Arial"/>
        </w:rPr>
        <w:t>TR 38.802</w:t>
      </w:r>
      <w:r w:rsidR="00E63C55">
        <w:rPr>
          <w:rFonts w:cs="Arial"/>
        </w:rPr>
        <w:t xml:space="preserve"> </w:t>
      </w:r>
      <w:r w:rsidR="00E63C55" w:rsidRPr="006861E1">
        <w:t>Table A.2</w:t>
      </w:r>
      <w:r w:rsidR="00E63C55" w:rsidRPr="00CA258E">
        <w:rPr>
          <w:rFonts w:hint="eastAsia"/>
          <w:lang w:eastAsia="ja-JP"/>
        </w:rPr>
        <w:t>.1</w:t>
      </w:r>
      <w:r w:rsidR="00E63C55" w:rsidRPr="003C0A64">
        <w:t>-</w:t>
      </w:r>
      <w:r w:rsidR="00E63C55">
        <w:rPr>
          <w:rFonts w:hint="eastAsia"/>
          <w:lang w:eastAsia="ja-JP"/>
        </w:rPr>
        <w:t>6</w:t>
      </w:r>
      <w:r w:rsidR="00E63C55"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E55D62" w14:paraId="148AA70B" w14:textId="77777777" w:rsidTr="00B546A2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C33923" w:rsidRDefault="00E63C55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C33923" w:rsidRDefault="00E63C55" w:rsidP="00B546A2">
            <w:pPr>
              <w:pStyle w:val="TAH"/>
            </w:pPr>
            <w:r w:rsidRPr="00C33923">
              <w:t>Values</w:t>
            </w:r>
          </w:p>
        </w:tc>
      </w:tr>
      <w:tr w:rsidR="00E63C55" w:rsidRPr="00E55D62" w14:paraId="2C0BD5B0" w14:textId="77777777" w:rsidTr="00B546A2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637187B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77777777" w:rsidR="00E63C55" w:rsidRPr="00D874BC" w:rsidRDefault="00E63C55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color w:val="000000"/>
                <w:position w:val="-38"/>
              </w:rPr>
              <w:object w:dxaOrig="5520" w:dyaOrig="859" w14:anchorId="74B0F1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pt;height:43.5pt" o:ole="">
                  <v:imagedata r:id="rId9" o:title=""/>
                </v:shape>
                <o:OLEObject Type="Embed" ProgID="Equation.3" ShapeID="_x0000_i1025" DrawAspect="Content" ObjectID="_1820966686" r:id="rId10"/>
              </w:object>
            </w:r>
          </w:p>
        </w:tc>
      </w:tr>
      <w:tr w:rsidR="00E63C55" w:rsidRPr="00E55D62" w14:paraId="6B79BD0B" w14:textId="77777777" w:rsidTr="00B546A2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D11801A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77777777" w:rsidR="00E63C55" w:rsidRPr="00D874BC" w:rsidRDefault="00E63C55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color w:val="000000"/>
                <w:position w:val="-36"/>
              </w:rPr>
              <w:object w:dxaOrig="4819" w:dyaOrig="840" w14:anchorId="4320FADA">
                <v:shape id="_x0000_i1026" type="#_x0000_t75" style="width:241pt;height:42pt" o:ole="">
                  <v:imagedata r:id="rId11" o:title=""/>
                </v:shape>
                <o:OLEObject Type="Embed" ProgID="Equation.3" ShapeID="_x0000_i1026" DrawAspect="Content" ObjectID="_1820966687" r:id="rId12"/>
              </w:object>
            </w:r>
          </w:p>
        </w:tc>
      </w:tr>
      <w:tr w:rsidR="00E63C55" w:rsidRPr="00E55D62" w14:paraId="005F588C" w14:textId="77777777" w:rsidTr="00B546A2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3856314E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7777777" w:rsidR="00E63C55" w:rsidRPr="00F73EFB" w:rsidRDefault="00E63C55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12"/>
              </w:rPr>
              <w:object w:dxaOrig="4200" w:dyaOrig="340" w14:anchorId="63445D54">
                <v:shape id="_x0000_i1027" type="#_x0000_t75" style="width:210pt;height:17.5pt" o:ole="">
                  <v:imagedata r:id="rId13" o:title=""/>
                </v:shape>
                <o:OLEObject Type="Embed" ProgID="Equation.3" ShapeID="_x0000_i1027" DrawAspect="Content" ObjectID="_1820966688" r:id="rId14"/>
              </w:object>
            </w:r>
          </w:p>
        </w:tc>
      </w:tr>
      <w:tr w:rsidR="00E63C55" w:rsidRPr="00E55D62" w14:paraId="57B481EF" w14:textId="77777777" w:rsidTr="00B546A2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64D49EB1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 xml:space="preserve">Maximum directional gain of an antenna element </w:t>
            </w:r>
            <w:proofErr w:type="gramStart"/>
            <w:r w:rsidRPr="00870092">
              <w:rPr>
                <w:rFonts w:ascii="Arial" w:eastAsia="宋体" w:hAnsi="Arial"/>
                <w:i/>
                <w:sz w:val="18"/>
              </w:rPr>
              <w:t>G</w:t>
            </w:r>
            <w:r w:rsidRPr="00870092">
              <w:rPr>
                <w:rFonts w:ascii="Arial" w:eastAsia="宋体" w:hAnsi="Arial"/>
                <w:i/>
                <w:sz w:val="18"/>
                <w:vertAlign w:val="subscript"/>
              </w:rPr>
              <w:t>E,max</w:t>
            </w:r>
            <w:proofErr w:type="gramEnd"/>
          </w:p>
        </w:tc>
        <w:tc>
          <w:tcPr>
            <w:tcW w:w="6271" w:type="dxa"/>
            <w:vAlign w:val="center"/>
          </w:tcPr>
          <w:p w14:paraId="4BD8D01B" w14:textId="77777777" w:rsidR="00E63C55" w:rsidRPr="00E55D6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eastAsia="宋体" w:hAnsi="Arial"/>
                <w:sz w:val="18"/>
              </w:rPr>
              <w:t>8dBi</w:t>
            </w:r>
          </w:p>
        </w:tc>
      </w:tr>
    </w:tbl>
    <w:p w14:paraId="341069A0" w14:textId="4E7E4486" w:rsidR="00E63C55" w:rsidRDefault="00E63C55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7B836AAB" w14:textId="2C0D7778" w:rsidR="006C2598" w:rsidRPr="009212C2" w:rsidRDefault="006C2598" w:rsidP="006C2598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3A3231">
        <w:rPr>
          <w:rFonts w:eastAsia="Times New Roman"/>
          <w:lang w:eastAsia="zh-CN"/>
        </w:rPr>
        <w:t>4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rPr>
          <w:rFonts w:cs="Arial"/>
        </w:rPr>
        <w:t>TR 38.802</w:t>
      </w:r>
      <w:r>
        <w:rPr>
          <w:rFonts w:cs="Arial"/>
        </w:rP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6C2598" w:rsidRPr="00E55D62" w14:paraId="48FDF3C5" w14:textId="77777777" w:rsidTr="00B546A2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BA02744" w14:textId="77777777" w:rsidR="006C2598" w:rsidRPr="00C33923" w:rsidRDefault="006C2598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4A0F535D" w14:textId="77777777" w:rsidR="006C2598" w:rsidRPr="00C33923" w:rsidRDefault="006C2598" w:rsidP="00B546A2">
            <w:pPr>
              <w:pStyle w:val="TAH"/>
            </w:pPr>
            <w:r w:rsidRPr="00C33923">
              <w:t>Values</w:t>
            </w:r>
          </w:p>
        </w:tc>
      </w:tr>
      <w:tr w:rsidR="006C2598" w:rsidRPr="00E55D62" w14:paraId="0585173F" w14:textId="77777777" w:rsidTr="00B546A2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517DB65D" w14:textId="4320C140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5EC9F9E8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38"/>
              </w:rPr>
              <w:object w:dxaOrig="5539" w:dyaOrig="859" w14:anchorId="25FE14B0">
                <v:shape id="_x0000_i1028" type="#_x0000_t75" style="width:276.5pt;height:43.5pt" o:ole="">
                  <v:imagedata r:id="rId15" o:title=""/>
                </v:shape>
                <o:OLEObject Type="Embed" ProgID="Equation.3" ShapeID="_x0000_i1028" DrawAspect="Content" ObjectID="_1820966689" r:id="rId16"/>
              </w:object>
            </w:r>
          </w:p>
        </w:tc>
      </w:tr>
      <w:tr w:rsidR="006C2598" w:rsidRPr="00E55D62" w14:paraId="54A90E5B" w14:textId="77777777" w:rsidTr="00B546A2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5DD976D2" w14:textId="7965CDCA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B03332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36"/>
              </w:rPr>
              <w:object w:dxaOrig="4840" w:dyaOrig="840" w14:anchorId="41F5F929">
                <v:shape id="_x0000_i1029" type="#_x0000_t75" style="width:242pt;height:42pt" o:ole="">
                  <v:imagedata r:id="rId17" o:title=""/>
                </v:shape>
                <o:OLEObject Type="Embed" ProgID="Equation.3" ShapeID="_x0000_i1029" DrawAspect="Content" ObjectID="_1820966690" r:id="rId18"/>
              </w:object>
            </w:r>
          </w:p>
        </w:tc>
      </w:tr>
      <w:tr w:rsidR="006C2598" w:rsidRPr="00E55D62" w14:paraId="5831C8CF" w14:textId="77777777" w:rsidTr="00B546A2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498A960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FA6AC6E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12"/>
              </w:rPr>
              <w:object w:dxaOrig="4200" w:dyaOrig="340" w14:anchorId="14647709">
                <v:shape id="_x0000_i1030" type="#_x0000_t75" style="width:210pt;height:17.5pt" o:ole="">
                  <v:imagedata r:id="rId13" o:title=""/>
                </v:shape>
                <o:OLEObject Type="Embed" ProgID="Equation.3" ShapeID="_x0000_i1030" DrawAspect="Content" ObjectID="_1820966691" r:id="rId19"/>
              </w:object>
            </w:r>
          </w:p>
        </w:tc>
      </w:tr>
      <w:tr w:rsidR="006C2598" w:rsidRPr="00E55D62" w14:paraId="773FE445" w14:textId="77777777" w:rsidTr="00B546A2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08F186AB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 xml:space="preserve">Maximum directional gain of an antenna element </w:t>
            </w:r>
            <w:proofErr w:type="gramStart"/>
            <w:r w:rsidRPr="00C33923">
              <w:rPr>
                <w:rFonts w:ascii="Arial" w:eastAsia="宋体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宋体" w:hAnsi="Arial"/>
                <w:b/>
                <w:i/>
                <w:sz w:val="18"/>
                <w:vertAlign w:val="subscript"/>
              </w:rPr>
              <w:t>E,max</w:t>
            </w:r>
            <w:proofErr w:type="gramEnd"/>
          </w:p>
        </w:tc>
        <w:tc>
          <w:tcPr>
            <w:tcW w:w="6254" w:type="dxa"/>
            <w:vAlign w:val="center"/>
          </w:tcPr>
          <w:p w14:paraId="34C7FCF4" w14:textId="77777777" w:rsidR="006C2598" w:rsidRPr="00C0229C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eastAsia="宋体" w:hAnsi="Arial"/>
                <w:sz w:val="18"/>
              </w:rPr>
              <w:t>dBi</w:t>
            </w:r>
          </w:p>
        </w:tc>
      </w:tr>
    </w:tbl>
    <w:p w14:paraId="69251DC8" w14:textId="77777777" w:rsidR="006C2598" w:rsidRDefault="006C2598" w:rsidP="006C2598">
      <w:pPr>
        <w:pStyle w:val="NO"/>
        <w:rPr>
          <w:lang w:eastAsia="ja-JP"/>
        </w:rPr>
      </w:pPr>
      <w:r w:rsidRPr="00D874BC">
        <w:t xml:space="preserve">Note: </w:t>
      </w:r>
      <w:r w:rsidRPr="00D874BC">
        <w:rPr>
          <w:rFonts w:eastAsia="宋体"/>
          <w:color w:val="000000"/>
          <w:position w:val="-10"/>
        </w:rPr>
        <w:object w:dxaOrig="720" w:dyaOrig="320" w14:anchorId="6D373F47">
          <v:shape id="_x0000_i1031" type="#_x0000_t75" style="width:36pt;height:16pt" o:ole="">
            <v:imagedata r:id="rId20" o:title=""/>
          </v:shape>
          <o:OLEObject Type="Embed" ProgID="Equation.3" ShapeID="_x0000_i1031" DrawAspect="Content" ObjectID="_1820966692" r:id="rId21"/>
        </w:object>
      </w:r>
      <w:r>
        <w:t>are in local coordinate system.</w:t>
      </w:r>
    </w:p>
    <w:p w14:paraId="0C923CB0" w14:textId="5539EC5C" w:rsidR="003A3087" w:rsidRDefault="003A3087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94A4D91" w14:textId="27C08433" w:rsidR="003D68D6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D6">
        <w:rPr>
          <w:lang w:eastAsia="zh-CN"/>
        </w:rPr>
        <w:lastRenderedPageBreak/>
        <w:t xml:space="preserve">Table 2.2-5 </w:t>
      </w:r>
      <w:r>
        <w:rPr>
          <w:lang w:eastAsia="zh-CN"/>
        </w:rPr>
        <w:t xml:space="preserve">UE </w:t>
      </w:r>
      <w:r w:rsidRPr="003D68D6">
        <w:rPr>
          <w:rFonts w:hint="eastAsia"/>
          <w:lang w:eastAsia="zh-CN"/>
        </w:rPr>
        <w:t>trajectory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model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and</w:t>
      </w:r>
      <w:r w:rsidRPr="003D68D6">
        <w:rPr>
          <w:lang w:eastAsia="zh-CN"/>
        </w:rPr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3D68D6" w:rsidRPr="006548E7" w14:paraId="073A9C59" w14:textId="77777777" w:rsidTr="00C51347">
        <w:tc>
          <w:tcPr>
            <w:tcW w:w="2410" w:type="dxa"/>
            <w:shd w:val="clear" w:color="auto" w:fill="D9D9D9"/>
          </w:tcPr>
          <w:p w14:paraId="328EA2B8" w14:textId="77777777" w:rsidR="003D68D6" w:rsidRPr="006548E7" w:rsidRDefault="003D68D6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794EC50" w14:textId="436222C3" w:rsidR="003D68D6" w:rsidRPr="006548E7" w:rsidRDefault="003D68D6" w:rsidP="003D68D6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3D68D6" w:rsidRPr="001F65A7" w14:paraId="53CE0EA7" w14:textId="77777777" w:rsidTr="00DD294B">
        <w:tc>
          <w:tcPr>
            <w:tcW w:w="2410" w:type="dxa"/>
          </w:tcPr>
          <w:p w14:paraId="6E8CA94B" w14:textId="0A679FE8" w:rsidR="003D68D6" w:rsidRPr="003D68D6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model</w:t>
            </w:r>
          </w:p>
        </w:tc>
        <w:tc>
          <w:tcPr>
            <w:tcW w:w="7655" w:type="dxa"/>
          </w:tcPr>
          <w:p w14:paraId="5E9AF035" w14:textId="77777777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1: Linear trajectory model with random direction change.</w:t>
            </w:r>
          </w:p>
          <w:p w14:paraId="78FE141E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ms. </w:t>
            </w:r>
          </w:p>
          <w:p w14:paraId="4656AE3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moving direction change: At the end of the time interval, UE will change the moving direction with the angle difference A_diff from the beginning of the time interval, provided by using a uniform distribution within [-45°, 45°].</w:t>
            </w:r>
          </w:p>
          <w:p w14:paraId="06659234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01A686CC" w14:textId="37C0F91A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6C8DF289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ms.</w:t>
            </w:r>
          </w:p>
          <w:p w14:paraId="1C9E54FA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moving direction change: At the end of the time interval, UE will change the moving direction with the angle difference A_diff from the beginning of the time interval, provided by using a uniform distribution within [-45°, 45°].</w:t>
            </w:r>
          </w:p>
          <w:p w14:paraId="012ECCB9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</w:t>
            </w:r>
            <w:proofErr w:type="gramStart"/>
            <w:r w:rsidRPr="00C423D3">
              <w:rPr>
                <w:rFonts w:ascii="Arial" w:hAnsi="Arial" w:cs="Arial"/>
              </w:rPr>
              <w:t>e.g.</w:t>
            </w:r>
            <w:proofErr w:type="gramEnd"/>
            <w:r w:rsidRPr="00C423D3">
              <w:rPr>
                <w:rFonts w:ascii="Arial" w:hAnsi="Arial" w:cs="Arial"/>
              </w:rPr>
              <w:t xml:space="preserve"> 100ms per sub-interval, and at the end of each sub-interval, UE change the direction by the angle of A_diff/N.  </w:t>
            </w:r>
          </w:p>
          <w:p w14:paraId="7B7076C6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24897228" w14:textId="708F5552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7ED4105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3E44A8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06991BE2" w14:textId="4AC21283" w:rsidR="004A5476" w:rsidRPr="00C423D3" w:rsidRDefault="004A5476" w:rsidP="00C423D3">
            <w:pPr>
              <w:pStyle w:val="TH"/>
              <w:spacing w:before="0" w:after="0"/>
              <w:rPr>
                <w:rFonts w:cs="Arial"/>
              </w:rPr>
            </w:pPr>
            <w:r w:rsidRPr="00C423D3">
              <w:rPr>
                <w:rFonts w:cs="Arial"/>
              </w:rPr>
              <w:object w:dxaOrig="3455" w:dyaOrig="2943" w14:anchorId="4C7C7B81">
                <v:shape id="_x0000_i1032" type="#_x0000_t75" style="width:174pt;height:150pt" o:ole="">
                  <v:imagedata r:id="rId22" o:title=""/>
                </v:shape>
                <o:OLEObject Type="Embed" ProgID="Visio.Drawing.15" ShapeID="_x0000_i1032" DrawAspect="Content" ObjectID="_1820966693" r:id="rId23"/>
              </w:object>
            </w:r>
          </w:p>
          <w:p w14:paraId="3ACF727C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52E95DA4" w14:textId="77777777" w:rsidR="004A547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450B0BBC" w14:textId="6EA81CAA" w:rsidR="003D68D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3D68D6" w:rsidRPr="001F65A7" w14:paraId="02D01018" w14:textId="77777777" w:rsidTr="00A6030C">
        <w:tc>
          <w:tcPr>
            <w:tcW w:w="2410" w:type="dxa"/>
          </w:tcPr>
          <w:p w14:paraId="79E17498" w14:textId="446E4074" w:rsidR="003D68D6" w:rsidRPr="0016428C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boundary processing model</w:t>
            </w:r>
          </w:p>
        </w:tc>
        <w:tc>
          <w:tcPr>
            <w:tcW w:w="7655" w:type="dxa"/>
          </w:tcPr>
          <w:p w14:paraId="2D10BC4E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1: </w:t>
            </w:r>
            <w:r w:rsidRPr="00C423D3">
              <w:rPr>
                <w:rFonts w:ascii="Arial" w:hAnsi="Arial" w:cs="Arial"/>
                <w:lang w:eastAsia="zh-CN"/>
              </w:rPr>
              <w:t xml:space="preserve">wrap-around model, </w:t>
            </w:r>
          </w:p>
          <w:p w14:paraId="7614BF8B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2: </w:t>
            </w:r>
            <w:r w:rsidRPr="00C423D3">
              <w:rPr>
                <w:rFonts w:ascii="Arial" w:hAnsi="Arial" w:cs="Arial"/>
                <w:lang w:eastAsia="zh-CN"/>
              </w:rPr>
              <w:t>circle-bouncing model,</w:t>
            </w:r>
          </w:p>
          <w:p w14:paraId="78C6EF1C" w14:textId="15053514" w:rsidR="003D68D6" w:rsidRDefault="0043752D" w:rsidP="0043752D">
            <w:pPr>
              <w:pStyle w:val="TAL"/>
              <w:rPr>
                <w:rFonts w:eastAsiaTheme="minorEastAsia" w:cs="Arial"/>
                <w:lang w:eastAsia="zh-CN"/>
              </w:rPr>
            </w:pPr>
            <w:r w:rsidRPr="00C423D3">
              <w:rPr>
                <w:rFonts w:cs="Arial"/>
                <w:sz w:val="20"/>
              </w:rPr>
              <w:t xml:space="preserve">Option 3: </w:t>
            </w:r>
            <w:r w:rsidRPr="00C423D3">
              <w:rPr>
                <w:rFonts w:cs="Arial"/>
                <w:sz w:val="20"/>
                <w:lang w:eastAsia="zh-CN"/>
              </w:rPr>
              <w:t>boundary-terminated model</w:t>
            </w:r>
          </w:p>
        </w:tc>
      </w:tr>
      <w:tr w:rsidR="006E4673" w:rsidRPr="001F65A7" w14:paraId="4F88A309" w14:textId="77777777" w:rsidTr="00230FE9">
        <w:tc>
          <w:tcPr>
            <w:tcW w:w="10065" w:type="dxa"/>
            <w:gridSpan w:val="2"/>
          </w:tcPr>
          <w:p w14:paraId="174235AC" w14:textId="078D8931" w:rsidR="006E4673" w:rsidRPr="005033B6" w:rsidRDefault="006E4673" w:rsidP="006E4673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  <w:lang w:eastAsia="zh-CN"/>
              </w:rPr>
              <w:t>Note</w:t>
            </w:r>
            <w:r w:rsidR="0043752D" w:rsidRPr="005033B6">
              <w:rPr>
                <w:rFonts w:ascii="Arial" w:eastAsiaTheme="minorEastAsia" w:hAnsi="Arial" w:cs="Arial"/>
                <w:lang w:eastAsia="zh-CN"/>
              </w:rPr>
              <w:t xml:space="preserve"> 1</w:t>
            </w:r>
            <w:r w:rsidRPr="005033B6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211CAB1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F99E5E1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2E14D310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FF1DCFC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CB79706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may change the moving direction at the end of the time interval. UE will change the moving direction with the angle difference A_diff from the beginning of the time interval, provided by using a uniform distribution within [-45°, 45°]</w:t>
            </w:r>
          </w:p>
          <w:p w14:paraId="1A29952D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484CAA93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68C6B783" w14:textId="68D02C19" w:rsidR="0043752D" w:rsidRPr="005033B6" w:rsidRDefault="006E4673" w:rsidP="0043752D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length of observation window + prediction window is not fixed and companies can report their values.</w:t>
            </w:r>
          </w:p>
          <w:p w14:paraId="5E7BD433" w14:textId="73710698" w:rsidR="0043752D" w:rsidRPr="006E4673" w:rsidRDefault="0043752D" w:rsidP="0043752D">
            <w:pPr>
              <w:pStyle w:val="B2"/>
              <w:spacing w:after="0"/>
              <w:ind w:left="0" w:firstLine="0"/>
            </w:pPr>
            <w:r w:rsidRPr="005033B6">
              <w:rPr>
                <w:rFonts w:ascii="Arial" w:hAnsi="Arial" w:cs="Arial"/>
              </w:rPr>
              <w:t xml:space="preserve">Note 2: For the </w:t>
            </w:r>
            <w:r w:rsidRPr="005033B6">
              <w:rPr>
                <w:rFonts w:ascii="Arial" w:hAnsi="Arial" w:cs="Arial"/>
                <w:highlight w:val="yellow"/>
              </w:rPr>
              <w:t>wrap-around model</w:t>
            </w:r>
            <w:r w:rsidRPr="005033B6">
              <w:rPr>
                <w:rFonts w:ascii="Arial" w:hAnsi="Arial" w:cs="Arial"/>
              </w:rPr>
              <w:t xml:space="preserve"> (option 1), when the UE hit the simulation border (the wrap-around contour), it will wrap around and enter the simulation area from a different point on the wrap-around contour. For the </w:t>
            </w:r>
            <w:r w:rsidRPr="005033B6">
              <w:rPr>
                <w:rFonts w:ascii="Arial" w:hAnsi="Arial" w:cs="Arial"/>
                <w:highlight w:val="yellow"/>
              </w:rPr>
              <w:t>bouncing-circle model</w:t>
            </w:r>
            <w:r w:rsidRPr="005033B6">
              <w:rPr>
                <w:rFonts w:ascii="Arial" w:hAnsi="Arial" w:cs="Arial"/>
              </w:rPr>
              <w:t xml:space="preserve"> (option 2), when the UE hit the simulation border (the bouncing-circle), it will bounce back with a random angle and hence only area within circle can be used. For </w:t>
            </w:r>
            <w:r w:rsidRPr="005033B6">
              <w:rPr>
                <w:rFonts w:ascii="Arial" w:hAnsi="Arial" w:cs="Arial"/>
                <w:highlight w:val="yellow"/>
              </w:rPr>
              <w:t xml:space="preserve">option </w:t>
            </w:r>
            <w:bookmarkStart w:id="6" w:name="_Hlk166096070"/>
            <w:r w:rsidRPr="005033B6">
              <w:rPr>
                <w:rFonts w:ascii="Arial" w:hAnsi="Arial" w:cs="Arial"/>
                <w:highlight w:val="yellow"/>
              </w:rPr>
              <w:t>3</w:t>
            </w:r>
            <w:r w:rsidRPr="005033B6">
              <w:rPr>
                <w:rFonts w:ascii="Arial" w:hAnsi="Arial" w:cs="Arial"/>
              </w:rPr>
              <w:t>, UE trajectory is terminated when UE hits the simulation border</w:t>
            </w:r>
            <w:bookmarkEnd w:id="6"/>
            <w:r w:rsidRPr="005033B6">
              <w:rPr>
                <w:rFonts w:ascii="Arial" w:hAnsi="Arial" w:cs="Arial"/>
              </w:rPr>
              <w:t>. Then another UE will be dropped randomly.</w:t>
            </w:r>
            <w:r w:rsidR="00BC279A"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2A2D61CF" w14:textId="77777777" w:rsidR="003D68D6" w:rsidRPr="003D68D6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520598C6" w14:textId="0AA5AEDB" w:rsidR="007C4122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3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Link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level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baseband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1B28E558" w14:textId="4BE2A961" w:rsidR="007C4122" w:rsidRDefault="007C4122" w:rsidP="007C4122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5765AC">
        <w:rPr>
          <w:rFonts w:ascii="Times New Roman" w:hAnsi="Times New Roman"/>
        </w:rPr>
        <w:t>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</w:t>
      </w:r>
      <w:r w:rsidR="00743818">
        <w:rPr>
          <w:rFonts w:ascii="Times New Roman" w:hAnsi="Times New Roman"/>
        </w:rPr>
        <w:t>General parameter</w:t>
      </w:r>
      <w:r>
        <w:rPr>
          <w:rFonts w:ascii="Times New Roman" w:hAnsi="Times New Roman"/>
        </w:rPr>
        <w:t>s for</w:t>
      </w:r>
      <w:r>
        <w:rPr>
          <w:rFonts w:ascii="Times New Roman" w:eastAsia="Microsoft YaHei UI" w:hAnsi="Times New Roman"/>
        </w:rPr>
        <w:t xml:space="preserve"> </w:t>
      </w:r>
      <w:r w:rsidR="00743818">
        <w:rPr>
          <w:rFonts w:ascii="Times New Roman" w:eastAsia="Microsoft YaHei UI" w:hAnsi="Times New Roman"/>
        </w:rPr>
        <w:t>measurement prediction</w:t>
      </w:r>
      <w:r>
        <w:rPr>
          <w:rFonts w:ascii="Times New Roman" w:hAnsi="Times New Roman"/>
        </w:rPr>
        <w:t xml:space="preserve"> </w:t>
      </w:r>
      <w:r w:rsidR="00B00986" w:rsidRPr="00B00986">
        <w:rPr>
          <w:rFonts w:ascii="Times New Roman" w:hAnsi="Times New Roman"/>
        </w:rPr>
        <w:t>evaluations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3723"/>
        <w:gridCol w:w="4149"/>
      </w:tblGrid>
      <w:tr w:rsidR="0008485E" w14:paraId="7EC079D4" w14:textId="3EFD3A42" w:rsidTr="00EF01F2">
        <w:tc>
          <w:tcPr>
            <w:tcW w:w="1088" w:type="pct"/>
            <w:shd w:val="clear" w:color="auto" w:fill="D9D9D9"/>
          </w:tcPr>
          <w:p w14:paraId="0AF32C20" w14:textId="77777777" w:rsidR="0008485E" w:rsidRDefault="0008485E" w:rsidP="0008485E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850" w:type="pct"/>
            <w:shd w:val="clear" w:color="auto" w:fill="D9D9D9"/>
          </w:tcPr>
          <w:p w14:paraId="2DF08238" w14:textId="5AA0FC7D" w:rsidR="0008485E" w:rsidRDefault="0008485E" w:rsidP="0008485E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  <w:r w:rsidR="00FC08FA">
              <w:rPr>
                <w:rFonts w:ascii="Times New Roman" w:hAnsi="Times New Roman"/>
                <w:sz w:val="20"/>
              </w:rPr>
              <w:t xml:space="preserve"> for FR1</w:t>
            </w:r>
          </w:p>
        </w:tc>
        <w:tc>
          <w:tcPr>
            <w:tcW w:w="2062" w:type="pct"/>
            <w:shd w:val="clear" w:color="auto" w:fill="D9D9D9"/>
          </w:tcPr>
          <w:p w14:paraId="55EFD011" w14:textId="3304347B" w:rsidR="0008485E" w:rsidRDefault="0008485E" w:rsidP="0008485E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  <w:r w:rsidR="00FC08FA">
              <w:rPr>
                <w:rFonts w:ascii="Times New Roman" w:hAnsi="Times New Roman"/>
                <w:sz w:val="20"/>
              </w:rPr>
              <w:t xml:space="preserve"> for FR2</w:t>
            </w:r>
          </w:p>
        </w:tc>
      </w:tr>
      <w:tr w:rsidR="0008485E" w14:paraId="392030FB" w14:textId="7E5E3669" w:rsidTr="00EF01F2">
        <w:tc>
          <w:tcPr>
            <w:tcW w:w="1088" w:type="pct"/>
          </w:tcPr>
          <w:p w14:paraId="390EB1E7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1850" w:type="pct"/>
          </w:tcPr>
          <w:p w14:paraId="03CBB660" w14:textId="4DE31069" w:rsidR="0008485E" w:rsidRDefault="00F77128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Pr="00F77128">
              <w:rPr>
                <w:rFonts w:ascii="Times New Roman" w:hAnsi="Times New Roman" w:hint="eastAsia"/>
                <w:sz w:val="20"/>
              </w:rPr>
              <w:t>GHz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="00AD7331">
              <w:rPr>
                <w:rFonts w:ascii="Times New Roman" w:hAnsi="Times New Roman"/>
                <w:sz w:val="20"/>
              </w:rPr>
              <w:t>4</w:t>
            </w:r>
            <w:r w:rsidR="0008485E">
              <w:rPr>
                <w:rFonts w:ascii="Times New Roman" w:hAnsi="Times New Roman"/>
                <w:sz w:val="20"/>
              </w:rPr>
              <w:t>GHz</w:t>
            </w:r>
          </w:p>
        </w:tc>
        <w:tc>
          <w:tcPr>
            <w:tcW w:w="2062" w:type="pct"/>
          </w:tcPr>
          <w:p w14:paraId="71EB235C" w14:textId="7C3A405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30GHz</w:t>
            </w:r>
          </w:p>
        </w:tc>
      </w:tr>
      <w:tr w:rsidR="0008485E" w14:paraId="6678783B" w14:textId="44EA80E0" w:rsidTr="00EF01F2">
        <w:tc>
          <w:tcPr>
            <w:tcW w:w="1088" w:type="pct"/>
          </w:tcPr>
          <w:p w14:paraId="2303D830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1850" w:type="pct"/>
          </w:tcPr>
          <w:p w14:paraId="65897C75" w14:textId="19AD876D" w:rsidR="0008485E" w:rsidRDefault="001B0B41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 w:rsidR="0008485E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2062" w:type="pct"/>
          </w:tcPr>
          <w:p w14:paraId="130364B5" w14:textId="61C355CB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120kHz</w:t>
            </w:r>
          </w:p>
        </w:tc>
      </w:tr>
      <w:tr w:rsidR="00D237A4" w14:paraId="60477457" w14:textId="77777777" w:rsidTr="00EF01F2">
        <w:tc>
          <w:tcPr>
            <w:tcW w:w="1088" w:type="pct"/>
          </w:tcPr>
          <w:p w14:paraId="592ECFB7" w14:textId="25AB77CA" w:rsidR="00D237A4" w:rsidRPr="00D237A4" w:rsidRDefault="00D237A4" w:rsidP="0008485E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Channel bandwidth</w:t>
            </w:r>
          </w:p>
        </w:tc>
        <w:tc>
          <w:tcPr>
            <w:tcW w:w="1850" w:type="pct"/>
          </w:tcPr>
          <w:p w14:paraId="73E3769F" w14:textId="304BEA74" w:rsidR="00D237A4" w:rsidRPr="00D237A4" w:rsidRDefault="00D237A4" w:rsidP="0008485E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0MHz</w:t>
            </w:r>
          </w:p>
        </w:tc>
        <w:tc>
          <w:tcPr>
            <w:tcW w:w="2062" w:type="pct"/>
          </w:tcPr>
          <w:p w14:paraId="784A951D" w14:textId="60D8CCA8" w:rsidR="00D237A4" w:rsidRPr="00D237A4" w:rsidRDefault="00D237A4" w:rsidP="0008485E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00MHz</w:t>
            </w:r>
          </w:p>
        </w:tc>
      </w:tr>
      <w:tr w:rsidR="0008485E" w14:paraId="1160E716" w14:textId="1DBCD446" w:rsidTr="00EF01F2">
        <w:trPr>
          <w:trHeight w:val="328"/>
        </w:trPr>
        <w:tc>
          <w:tcPr>
            <w:tcW w:w="1088" w:type="pct"/>
          </w:tcPr>
          <w:p w14:paraId="36A96692" w14:textId="77777777" w:rsidR="0008485E" w:rsidRPr="00EE74C3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1850" w:type="pct"/>
          </w:tcPr>
          <w:p w14:paraId="1BD0C18A" w14:textId="53BBE219" w:rsidR="0008485E" w:rsidRPr="00D237A4" w:rsidRDefault="00AC1CAA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Fading</w:t>
            </w:r>
            <w:r w:rsidR="0008485E"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 channel</w:t>
            </w:r>
          </w:p>
          <w:p w14:paraId="329D7E16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Baseline: </w:t>
            </w:r>
          </w:p>
          <w:p w14:paraId="5EFAD93F" w14:textId="52BB53D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TDL-C, DS=10ns</w:t>
            </w:r>
          </w:p>
          <w:p w14:paraId="586D3C1F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 w:hint="eastAsia"/>
                <w:sz w:val="20"/>
                <w:highlight w:val="yellow"/>
                <w:lang w:val="en-US"/>
              </w:rPr>
              <w:t>O</w:t>
            </w: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ptional: </w:t>
            </w:r>
          </w:p>
          <w:p w14:paraId="71A8633A" w14:textId="47E26FE1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CDL-C, DS=10ns</w:t>
            </w:r>
          </w:p>
          <w:p w14:paraId="63F38C79" w14:textId="77777777" w:rsidR="0008485E" w:rsidRPr="00D237A4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062" w:type="pct"/>
          </w:tcPr>
          <w:p w14:paraId="1DBF4742" w14:textId="041CA050" w:rsidR="0008485E" w:rsidRPr="00D237A4" w:rsidRDefault="00AC1CAA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Fading</w:t>
            </w:r>
            <w:r w:rsidR="0008485E"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 channel</w:t>
            </w:r>
          </w:p>
          <w:p w14:paraId="4E1D61C7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Baseline: </w:t>
            </w:r>
          </w:p>
          <w:p w14:paraId="583CEEFA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TDL-C, DS=100ns</w:t>
            </w:r>
          </w:p>
          <w:p w14:paraId="34A8C4F0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 w:hint="eastAsia"/>
                <w:sz w:val="20"/>
                <w:highlight w:val="yellow"/>
                <w:lang w:val="en-US"/>
              </w:rPr>
              <w:t>O</w:t>
            </w: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ptional: </w:t>
            </w:r>
          </w:p>
          <w:p w14:paraId="4997F60A" w14:textId="77777777" w:rsidR="0008485E" w:rsidRPr="00D237A4" w:rsidRDefault="0008485E" w:rsidP="0008485E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237A4">
              <w:rPr>
                <w:rFonts w:ascii="Times New Roman" w:hAnsi="Times New Roman"/>
                <w:sz w:val="20"/>
                <w:highlight w:val="yellow"/>
                <w:lang w:val="en-US"/>
              </w:rPr>
              <w:t>CDL-C, DS=100ns</w:t>
            </w:r>
          </w:p>
          <w:p w14:paraId="6B2F01AF" w14:textId="77777777" w:rsidR="0008485E" w:rsidRPr="00D237A4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</w:p>
        </w:tc>
      </w:tr>
      <w:tr w:rsidR="0008485E" w14:paraId="56FBC394" w14:textId="6F75CBFB" w:rsidTr="00EF01F2">
        <w:tc>
          <w:tcPr>
            <w:tcW w:w="1088" w:type="pct"/>
          </w:tcPr>
          <w:p w14:paraId="0EE32F86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1850" w:type="pct"/>
          </w:tcPr>
          <w:p w14:paraId="541223FF" w14:textId="5FA76EB9" w:rsidR="0008485E" w:rsidRDefault="00F62391" w:rsidP="00102A6C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  <w:tc>
          <w:tcPr>
            <w:tcW w:w="2062" w:type="pct"/>
          </w:tcPr>
          <w:p w14:paraId="2C172973" w14:textId="60F98670" w:rsidR="0008485E" w:rsidRDefault="00F62391" w:rsidP="00102A6C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</w:tr>
      <w:tr w:rsidR="0008485E" w14:paraId="2517A1D1" w14:textId="6DB26486" w:rsidTr="00EF01F2">
        <w:tc>
          <w:tcPr>
            <w:tcW w:w="1088" w:type="pct"/>
          </w:tcPr>
          <w:p w14:paraId="138AEBB8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BS antenna element radiation pattern</w:t>
            </w:r>
          </w:p>
        </w:tc>
        <w:tc>
          <w:tcPr>
            <w:tcW w:w="1850" w:type="pct"/>
          </w:tcPr>
          <w:p w14:paraId="34B8801D" w14:textId="32D08C2D" w:rsidR="0008485E" w:rsidRDefault="00C96841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  <w:tc>
          <w:tcPr>
            <w:tcW w:w="2062" w:type="pct"/>
          </w:tcPr>
          <w:p w14:paraId="3AF7AD52" w14:textId="5AFC2BFD" w:rsidR="0008485E" w:rsidRDefault="00C96841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</w:tr>
      <w:tr w:rsidR="0008485E" w14:paraId="3842D58F" w14:textId="4B161110" w:rsidTr="00EF01F2">
        <w:tc>
          <w:tcPr>
            <w:tcW w:w="1088" w:type="pct"/>
          </w:tcPr>
          <w:p w14:paraId="16A79B21" w14:textId="7A40C1CF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BS antenna height and antenna array down-tilt angle</w:t>
            </w:r>
          </w:p>
        </w:tc>
        <w:tc>
          <w:tcPr>
            <w:tcW w:w="1850" w:type="pct"/>
          </w:tcPr>
          <w:p w14:paraId="3497A287" w14:textId="21581E22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25m, 110°</w:t>
            </w:r>
          </w:p>
        </w:tc>
        <w:tc>
          <w:tcPr>
            <w:tcW w:w="2062" w:type="pct"/>
          </w:tcPr>
          <w:p w14:paraId="67EDA690" w14:textId="51F90E54" w:rsidR="0008485E" w:rsidRPr="00B932E5" w:rsidRDefault="008B3BD3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="0008485E">
              <w:rPr>
                <w:rFonts w:ascii="Times New Roman" w:hAnsi="Times New Roman"/>
                <w:sz w:val="20"/>
              </w:rPr>
              <w:t>m, 110°</w:t>
            </w:r>
          </w:p>
        </w:tc>
      </w:tr>
      <w:tr w:rsidR="0008485E" w14:paraId="0E11BF27" w14:textId="2FF08EE2" w:rsidTr="00EF01F2">
        <w:tc>
          <w:tcPr>
            <w:tcW w:w="1088" w:type="pct"/>
          </w:tcPr>
          <w:p w14:paraId="31A2079E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1850" w:type="pct"/>
          </w:tcPr>
          <w:p w14:paraId="55FAB57F" w14:textId="773B2886" w:rsidR="0008485E" w:rsidRDefault="00E73EAB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  <w:tc>
          <w:tcPr>
            <w:tcW w:w="2062" w:type="pct"/>
          </w:tcPr>
          <w:p w14:paraId="0003154A" w14:textId="05F57CFD" w:rsidR="0008485E" w:rsidRDefault="00E73EAB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</w:tr>
      <w:tr w:rsidR="0008485E" w14:paraId="6D7DB345" w14:textId="15EF8BEB" w:rsidTr="00EF01F2">
        <w:tc>
          <w:tcPr>
            <w:tcW w:w="1088" w:type="pct"/>
          </w:tcPr>
          <w:p w14:paraId="59DEF1DD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UE antenna element radiation pattern</w:t>
            </w:r>
          </w:p>
        </w:tc>
        <w:tc>
          <w:tcPr>
            <w:tcW w:w="1850" w:type="pct"/>
          </w:tcPr>
          <w:p w14:paraId="3DC9458B" w14:textId="08B3588C" w:rsidR="0008485E" w:rsidRDefault="00E73EAB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  <w:tc>
          <w:tcPr>
            <w:tcW w:w="2062" w:type="pct"/>
          </w:tcPr>
          <w:p w14:paraId="70CC8164" w14:textId="5A96266A" w:rsidR="0008485E" w:rsidRDefault="00E73EAB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C96841">
              <w:rPr>
                <w:rFonts w:ascii="Times New Roman" w:hAnsi="Times New Roman"/>
                <w:sz w:val="20"/>
                <w:lang w:val="en-US"/>
              </w:rPr>
              <w:t>Same as SLS</w:t>
            </w:r>
          </w:p>
        </w:tc>
      </w:tr>
      <w:tr w:rsidR="0008485E" w14:paraId="60039781" w14:textId="63AD9157" w:rsidTr="00EF01F2">
        <w:trPr>
          <w:trHeight w:val="90"/>
        </w:trPr>
        <w:tc>
          <w:tcPr>
            <w:tcW w:w="1088" w:type="pct"/>
          </w:tcPr>
          <w:p w14:paraId="0A534CBD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1850" w:type="pct"/>
          </w:tcPr>
          <w:p w14:paraId="3ADC576B" w14:textId="783DCA8D" w:rsidR="000A58D3" w:rsidRPr="000A58D3" w:rsidRDefault="000A58D3" w:rsidP="000A58D3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A58D3">
              <w:rPr>
                <w:rFonts w:ascii="Times New Roman" w:hAnsi="Times New Roman"/>
                <w:sz w:val="20"/>
              </w:rPr>
              <w:t xml:space="preserve">30,60,90 km/h </w:t>
            </w:r>
            <w:r>
              <w:rPr>
                <w:rFonts w:ascii="Times New Roman" w:hAnsi="Times New Roman"/>
                <w:sz w:val="20"/>
              </w:rPr>
              <w:t xml:space="preserve">for </w:t>
            </w:r>
            <w:r w:rsidRPr="000A58D3">
              <w:rPr>
                <w:rFonts w:ascii="Times New Roman" w:hAnsi="Times New Roman"/>
                <w:sz w:val="20"/>
              </w:rPr>
              <w:t>case B</w:t>
            </w:r>
            <w:r w:rsidR="006C31AD">
              <w:rPr>
                <w:rFonts w:ascii="Times New Roman" w:hAnsi="Times New Roman"/>
                <w:sz w:val="20"/>
              </w:rPr>
              <w:t xml:space="preserve"> and inter-f</w:t>
            </w:r>
          </w:p>
          <w:p w14:paraId="38B3AD14" w14:textId="7998D8A1" w:rsidR="0008485E" w:rsidRDefault="000A58D3" w:rsidP="000A58D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A58D3">
              <w:rPr>
                <w:rFonts w:ascii="Times New Roman" w:hAnsi="Times New Roman"/>
                <w:sz w:val="20"/>
              </w:rPr>
              <w:t>60,90,120 km/h for case A</w:t>
            </w:r>
          </w:p>
        </w:tc>
        <w:tc>
          <w:tcPr>
            <w:tcW w:w="2062" w:type="pct"/>
          </w:tcPr>
          <w:p w14:paraId="7487EDD5" w14:textId="77777777" w:rsidR="00654658" w:rsidRPr="000A58D3" w:rsidRDefault="00654658" w:rsidP="00654658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A58D3">
              <w:rPr>
                <w:rFonts w:ascii="Times New Roman" w:hAnsi="Times New Roman"/>
                <w:sz w:val="20"/>
              </w:rPr>
              <w:t xml:space="preserve">30,60,90 km/h </w:t>
            </w:r>
            <w:r>
              <w:rPr>
                <w:rFonts w:ascii="Times New Roman" w:hAnsi="Times New Roman"/>
                <w:sz w:val="20"/>
              </w:rPr>
              <w:t xml:space="preserve">for </w:t>
            </w:r>
            <w:r w:rsidRPr="000A58D3">
              <w:rPr>
                <w:rFonts w:ascii="Times New Roman" w:hAnsi="Times New Roman"/>
                <w:sz w:val="20"/>
              </w:rPr>
              <w:t>case B</w:t>
            </w:r>
          </w:p>
          <w:p w14:paraId="65896360" w14:textId="1DBBEEEE" w:rsidR="0008485E" w:rsidRDefault="00654658" w:rsidP="00654658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A58D3">
              <w:rPr>
                <w:rFonts w:ascii="Times New Roman" w:hAnsi="Times New Roman"/>
                <w:sz w:val="20"/>
              </w:rPr>
              <w:t>60,90,120 km/h for case A</w:t>
            </w:r>
          </w:p>
        </w:tc>
      </w:tr>
      <w:tr w:rsidR="0008485E" w14:paraId="16D29626" w14:textId="671CF6F0" w:rsidTr="00EF01F2">
        <w:trPr>
          <w:trHeight w:val="90"/>
        </w:trPr>
        <w:tc>
          <w:tcPr>
            <w:tcW w:w="1088" w:type="pct"/>
          </w:tcPr>
          <w:p w14:paraId="04D81565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R</w:t>
            </w:r>
            <w:r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1850" w:type="pct"/>
          </w:tcPr>
          <w:p w14:paraId="70B97BE3" w14:textId="53635BD5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SB</w:t>
            </w:r>
          </w:p>
        </w:tc>
        <w:tc>
          <w:tcPr>
            <w:tcW w:w="2062" w:type="pct"/>
          </w:tcPr>
          <w:p w14:paraId="061B206D" w14:textId="25C6D3B2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SB</w:t>
            </w:r>
          </w:p>
        </w:tc>
      </w:tr>
      <w:tr w:rsidR="0008485E" w14:paraId="596C4FF1" w14:textId="203B8267" w:rsidTr="00EF01F2">
        <w:trPr>
          <w:trHeight w:val="90"/>
        </w:trPr>
        <w:tc>
          <w:tcPr>
            <w:tcW w:w="1088" w:type="pct"/>
          </w:tcPr>
          <w:p w14:paraId="27D6EBD3" w14:textId="77777777" w:rsidR="0008485E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1850" w:type="pct"/>
          </w:tcPr>
          <w:p w14:paraId="7B21C415" w14:textId="7777777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  <w:tc>
          <w:tcPr>
            <w:tcW w:w="2062" w:type="pct"/>
          </w:tcPr>
          <w:p w14:paraId="78A12FC2" w14:textId="0EE519EA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08485E" w14:paraId="6E0EBD0D" w14:textId="5DBC0823" w:rsidTr="00EF01F2">
        <w:trPr>
          <w:trHeight w:val="90"/>
        </w:trPr>
        <w:tc>
          <w:tcPr>
            <w:tcW w:w="1088" w:type="pct"/>
          </w:tcPr>
          <w:p w14:paraId="2B43A333" w14:textId="4B318F09" w:rsidR="0008485E" w:rsidRPr="00EE74C3" w:rsidRDefault="0008485E" w:rsidP="0008485E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/>
                <w:sz w:val="20"/>
                <w:lang w:val="en-US"/>
              </w:rPr>
              <w:t xml:space="preserve">Number of samples in L1 </w:t>
            </w:r>
            <w:r w:rsidR="00AC69D8">
              <w:rPr>
                <w:rFonts w:ascii="Times New Roman" w:hAnsi="Times New Roman"/>
                <w:sz w:val="20"/>
                <w:lang w:val="en-US"/>
              </w:rPr>
              <w:t>filtering</w:t>
            </w:r>
          </w:p>
        </w:tc>
        <w:tc>
          <w:tcPr>
            <w:tcW w:w="1850" w:type="pct"/>
          </w:tcPr>
          <w:p w14:paraId="5CD89C6A" w14:textId="7777777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7CF573E2" w14:textId="77777777" w:rsidR="0008485E" w:rsidRDefault="0008485E" w:rsidP="0008485E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  <w:p w14:paraId="6F6B9C16" w14:textId="7777777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0E4FE2EB" w14:textId="77777777" w:rsidR="0008485E" w:rsidRDefault="0008485E" w:rsidP="0008485E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 samples</w:t>
            </w:r>
          </w:p>
          <w:p w14:paraId="29C10CA4" w14:textId="77777777" w:rsidR="0008485E" w:rsidRDefault="0008485E" w:rsidP="0008485E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5 samples</w:t>
            </w:r>
          </w:p>
        </w:tc>
        <w:tc>
          <w:tcPr>
            <w:tcW w:w="2062" w:type="pct"/>
          </w:tcPr>
          <w:p w14:paraId="061FE866" w14:textId="7777777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11234D7D" w14:textId="77777777" w:rsidR="0008485E" w:rsidRDefault="0008485E" w:rsidP="0008485E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  <w:p w14:paraId="126067A0" w14:textId="77777777" w:rsidR="0008485E" w:rsidRDefault="0008485E" w:rsidP="0008485E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798C09A4" w14:textId="77777777" w:rsidR="00B36088" w:rsidRDefault="0008485E" w:rsidP="0008485E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 samples</w:t>
            </w:r>
          </w:p>
          <w:p w14:paraId="7CD872EC" w14:textId="21E8C2F6" w:rsidR="0008485E" w:rsidRPr="00B36088" w:rsidRDefault="0008485E" w:rsidP="0008485E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B36088">
              <w:rPr>
                <w:rFonts w:ascii="Times New Roman" w:hAnsi="Times New Roman"/>
                <w:sz w:val="20"/>
                <w:lang w:val="en-US"/>
              </w:rPr>
              <w:t>5 samples</w:t>
            </w:r>
          </w:p>
        </w:tc>
      </w:tr>
      <w:tr w:rsidR="00755D91" w14:paraId="390277F6" w14:textId="77777777" w:rsidTr="00EF01F2">
        <w:trPr>
          <w:trHeight w:val="90"/>
        </w:trPr>
        <w:tc>
          <w:tcPr>
            <w:tcW w:w="1088" w:type="pct"/>
          </w:tcPr>
          <w:p w14:paraId="768CCD8A" w14:textId="070B9B8D" w:rsidR="00755D91" w:rsidRPr="00D47CC1" w:rsidRDefault="00755D91" w:rsidP="00755D91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755D91">
              <w:rPr>
                <w:rFonts w:ascii="Times New Roman" w:hAnsi="Times New Roman" w:hint="eastAsia"/>
                <w:sz w:val="20"/>
                <w:lang w:val="en-US"/>
              </w:rPr>
              <w:t>L</w:t>
            </w:r>
            <w:r w:rsidRPr="00755D91">
              <w:rPr>
                <w:rFonts w:ascii="Times New Roman" w:hAnsi="Times New Roman"/>
                <w:sz w:val="20"/>
                <w:lang w:val="en-US"/>
              </w:rPr>
              <w:t>1 filtering</w:t>
            </w:r>
            <w:r w:rsidR="00AC69D8">
              <w:rPr>
                <w:rFonts w:ascii="Times New Roman" w:hAnsi="Times New Roman"/>
                <w:sz w:val="20"/>
                <w:lang w:val="en-US"/>
              </w:rPr>
              <w:t xml:space="preserve"> approach</w:t>
            </w:r>
          </w:p>
        </w:tc>
        <w:tc>
          <w:tcPr>
            <w:tcW w:w="1850" w:type="pct"/>
          </w:tcPr>
          <w:p w14:paraId="3CDB9054" w14:textId="77777777" w:rsidR="00755D91" w:rsidRPr="00755D91" w:rsidRDefault="00755D91" w:rsidP="00755D91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Option 1: </w:t>
            </w:r>
            <w:r w:rsidRPr="00755D91">
              <w:rPr>
                <w:rFonts w:ascii="Times New Roman" w:hAnsi="Times New Roman" w:hint="eastAsia"/>
                <w:sz w:val="20"/>
                <w:lang w:val="en-US"/>
              </w:rPr>
              <w:t>sliding</w:t>
            </w: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12B60B8A" w14:textId="4E3CC599" w:rsidR="00755D91" w:rsidRDefault="00755D91" w:rsidP="00755D9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755D91">
              <w:rPr>
                <w:rFonts w:ascii="Times New Roman" w:hAnsi="Times New Roman"/>
                <w:sz w:val="20"/>
                <w:lang w:val="en-US"/>
              </w:rPr>
              <w:t>O</w:t>
            </w:r>
            <w:r w:rsidRPr="00755D91">
              <w:rPr>
                <w:rFonts w:ascii="Times New Roman" w:hAnsi="Times New Roman" w:hint="eastAsia"/>
                <w:sz w:val="20"/>
                <w:lang w:val="en-US"/>
              </w:rPr>
              <w:t>ption</w:t>
            </w: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 2: non-sliding </w:t>
            </w:r>
          </w:p>
        </w:tc>
        <w:tc>
          <w:tcPr>
            <w:tcW w:w="2062" w:type="pct"/>
          </w:tcPr>
          <w:p w14:paraId="0C756BAE" w14:textId="77777777" w:rsidR="00755D91" w:rsidRPr="00755D91" w:rsidRDefault="00755D91" w:rsidP="00755D91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Option 1: </w:t>
            </w:r>
            <w:r w:rsidRPr="00755D91">
              <w:rPr>
                <w:rFonts w:ascii="Times New Roman" w:hAnsi="Times New Roman" w:hint="eastAsia"/>
                <w:sz w:val="20"/>
                <w:lang w:val="en-US"/>
              </w:rPr>
              <w:t>sliding</w:t>
            </w: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6CE56FE4" w14:textId="0FB0B7AC" w:rsidR="00755D91" w:rsidRDefault="00755D91" w:rsidP="00755D9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755D91">
              <w:rPr>
                <w:rFonts w:ascii="Times New Roman" w:hAnsi="Times New Roman"/>
                <w:sz w:val="20"/>
                <w:lang w:val="en-US"/>
              </w:rPr>
              <w:t>O</w:t>
            </w:r>
            <w:r w:rsidRPr="00755D91">
              <w:rPr>
                <w:rFonts w:ascii="Times New Roman" w:hAnsi="Times New Roman" w:hint="eastAsia"/>
                <w:sz w:val="20"/>
                <w:lang w:val="en-US"/>
              </w:rPr>
              <w:t>ption</w:t>
            </w:r>
            <w:r w:rsidRPr="00755D91">
              <w:rPr>
                <w:rFonts w:ascii="Times New Roman" w:hAnsi="Times New Roman"/>
                <w:sz w:val="20"/>
                <w:lang w:val="en-US"/>
              </w:rPr>
              <w:t xml:space="preserve"> 2: non-sliding</w:t>
            </w:r>
          </w:p>
        </w:tc>
      </w:tr>
      <w:tr w:rsidR="00FD161F" w14:paraId="74977100" w14:textId="16BDD0DB" w:rsidTr="00FD161F">
        <w:tc>
          <w:tcPr>
            <w:tcW w:w="5000" w:type="pct"/>
            <w:gridSpan w:val="3"/>
          </w:tcPr>
          <w:p w14:paraId="1AB207D8" w14:textId="0AD1F305" w:rsidR="00FD161F" w:rsidRDefault="00FD161F" w:rsidP="00755D9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46DEB273" w14:textId="77777777" w:rsidR="0040207D" w:rsidRPr="0040207D" w:rsidRDefault="0040207D" w:rsidP="0040207D"/>
    <w:p w14:paraId="5B09DEB7" w14:textId="47100BCB" w:rsidR="007C4122" w:rsidRDefault="007C4122" w:rsidP="007C4122">
      <w:pPr>
        <w:pStyle w:val="TH"/>
        <w:spacing w:before="240"/>
        <w:ind w:right="7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Table </w:t>
      </w:r>
      <w:r w:rsidR="0040207D">
        <w:rPr>
          <w:rFonts w:ascii="Times New Roman" w:hAnsi="Times New Roman"/>
        </w:rPr>
        <w:t>2.3-</w:t>
      </w:r>
      <w:r w:rsidR="0040207D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</w:t>
      </w:r>
      <w:r w:rsidR="00E90FA6">
        <w:rPr>
          <w:rFonts w:ascii="Times New Roman" w:hAnsi="Times New Roman"/>
        </w:rPr>
        <w:t xml:space="preserve"> for FR1 and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133"/>
        <w:gridCol w:w="2695"/>
        <w:gridCol w:w="2689"/>
      </w:tblGrid>
      <w:tr w:rsidR="00DE45B8" w14:paraId="7A2D1D1B" w14:textId="55636920" w:rsidTr="000B37A8">
        <w:trPr>
          <w:cantSplit/>
          <w:trHeight w:val="623"/>
          <w:jc w:val="center"/>
        </w:trPr>
        <w:tc>
          <w:tcPr>
            <w:tcW w:w="1617" w:type="pct"/>
            <w:tcBorders>
              <w:bottom w:val="double" w:sz="4" w:space="0" w:color="auto"/>
            </w:tcBorders>
            <w:vAlign w:val="center"/>
          </w:tcPr>
          <w:p w14:paraId="24B1FF81" w14:textId="77777777" w:rsidR="00DE45B8" w:rsidRDefault="00DE45B8" w:rsidP="005C700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14:paraId="5BA3B65A" w14:textId="77777777" w:rsidR="00DE45B8" w:rsidRDefault="00DE45B8" w:rsidP="005C700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399" w:type="pct"/>
            <w:tcBorders>
              <w:bottom w:val="double" w:sz="4" w:space="0" w:color="auto"/>
            </w:tcBorders>
            <w:vAlign w:val="center"/>
          </w:tcPr>
          <w:p w14:paraId="32978744" w14:textId="12799EFC" w:rsidR="00DE45B8" w:rsidRDefault="00DE45B8" w:rsidP="005C700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Value</w:t>
            </w:r>
            <w:r w:rsidR="00BF3511">
              <w:rPr>
                <w:rFonts w:ascii="Times New Roman" w:hAnsi="Times New Roman"/>
                <w:b/>
                <w:bCs/>
                <w:sz w:val="20"/>
              </w:rPr>
              <w:t xml:space="preserve"> for cell 1</w:t>
            </w:r>
          </w:p>
        </w:tc>
        <w:tc>
          <w:tcPr>
            <w:tcW w:w="1396" w:type="pct"/>
            <w:tcBorders>
              <w:bottom w:val="double" w:sz="4" w:space="0" w:color="auto"/>
            </w:tcBorders>
            <w:vAlign w:val="center"/>
          </w:tcPr>
          <w:p w14:paraId="61C4D10E" w14:textId="1787F65E" w:rsidR="00DE45B8" w:rsidRDefault="00EB311B" w:rsidP="005C700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Value for cell 2</w:t>
            </w:r>
          </w:p>
        </w:tc>
      </w:tr>
      <w:tr w:rsidR="000B37A8" w14:paraId="0D693457" w14:textId="5694FD85" w:rsidTr="00B7659B">
        <w:trPr>
          <w:cantSplit/>
          <w:trHeight w:val="411"/>
          <w:jc w:val="center"/>
        </w:trPr>
        <w:tc>
          <w:tcPr>
            <w:tcW w:w="1617" w:type="pct"/>
            <w:vAlign w:val="center"/>
          </w:tcPr>
          <w:p w14:paraId="2FC29A1B" w14:textId="342D54D5" w:rsidR="000B37A8" w:rsidRPr="00F77128" w:rsidRDefault="00F77128" w:rsidP="000B37A8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R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 xml:space="preserve">F 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channel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88" w:type="pct"/>
            <w:vAlign w:val="center"/>
          </w:tcPr>
          <w:p w14:paraId="579EDD0B" w14:textId="0723483B" w:rsidR="000B37A8" w:rsidRPr="00B7659B" w:rsidRDefault="00B7659B" w:rsidP="000B37A8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-</w:t>
            </w:r>
          </w:p>
        </w:tc>
        <w:tc>
          <w:tcPr>
            <w:tcW w:w="1399" w:type="pct"/>
            <w:vAlign w:val="center"/>
          </w:tcPr>
          <w:p w14:paraId="0492C3AB" w14:textId="227F2818" w:rsidR="000B37A8" w:rsidRPr="00B7659B" w:rsidRDefault="00B7659B" w:rsidP="000B37A8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  <w:tc>
          <w:tcPr>
            <w:tcW w:w="1396" w:type="pct"/>
            <w:vAlign w:val="center"/>
          </w:tcPr>
          <w:p w14:paraId="2CCEC5B0" w14:textId="03C1C9CC" w:rsidR="000B37A8" w:rsidRDefault="00B7659B" w:rsidP="000B37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</w:tr>
      <w:tr w:rsidR="00F77128" w14:paraId="5A76A677" w14:textId="77777777" w:rsidTr="000B37A8">
        <w:trPr>
          <w:cantSplit/>
          <w:trHeight w:val="662"/>
          <w:jc w:val="center"/>
        </w:trPr>
        <w:tc>
          <w:tcPr>
            <w:tcW w:w="1617" w:type="pct"/>
            <w:vAlign w:val="center"/>
          </w:tcPr>
          <w:p w14:paraId="437A6C22" w14:textId="38AAB25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PBCH and DMRS power offset with respect to NR-PSS and NR-SSS</w:t>
            </w:r>
          </w:p>
        </w:tc>
        <w:tc>
          <w:tcPr>
            <w:tcW w:w="588" w:type="pct"/>
            <w:vAlign w:val="center"/>
          </w:tcPr>
          <w:p w14:paraId="4A9320DA" w14:textId="0788819C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399" w:type="pct"/>
            <w:vAlign w:val="center"/>
          </w:tcPr>
          <w:p w14:paraId="0960367F" w14:textId="1AE0F486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96" w:type="pct"/>
            <w:vAlign w:val="center"/>
          </w:tcPr>
          <w:p w14:paraId="4B175DCF" w14:textId="43116AA8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F77128" w14:paraId="38A10294" w14:textId="1382B9C5" w:rsidTr="000B37A8">
        <w:trPr>
          <w:cantSplit/>
          <w:trHeight w:val="439"/>
          <w:jc w:val="center"/>
        </w:trPr>
        <w:tc>
          <w:tcPr>
            <w:tcW w:w="1617" w:type="pct"/>
            <w:vAlign w:val="center"/>
          </w:tcPr>
          <w:p w14:paraId="1809B072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Data and control PSD relative to NR-PSS and NR-SSS</w:t>
            </w:r>
          </w:p>
        </w:tc>
        <w:tc>
          <w:tcPr>
            <w:tcW w:w="588" w:type="pct"/>
            <w:vAlign w:val="center"/>
          </w:tcPr>
          <w:p w14:paraId="46C2B9CA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399" w:type="pct"/>
            <w:vAlign w:val="center"/>
          </w:tcPr>
          <w:p w14:paraId="375E52F3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96" w:type="pct"/>
            <w:vAlign w:val="center"/>
          </w:tcPr>
          <w:p w14:paraId="191D8353" w14:textId="713027DE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F77128" w14:paraId="4E7D5884" w14:textId="1C43C8F1" w:rsidTr="000B37A8">
        <w:trPr>
          <w:cantSplit/>
          <w:trHeight w:val="222"/>
          <w:jc w:val="center"/>
        </w:trPr>
        <w:tc>
          <w:tcPr>
            <w:tcW w:w="1617" w:type="pct"/>
            <w:vAlign w:val="center"/>
          </w:tcPr>
          <w:p w14:paraId="13ECBA7D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588" w:type="pct"/>
            <w:vAlign w:val="center"/>
          </w:tcPr>
          <w:p w14:paraId="7BBB1543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ms</w:t>
            </w:r>
          </w:p>
        </w:tc>
        <w:tc>
          <w:tcPr>
            <w:tcW w:w="1399" w:type="pct"/>
            <w:vAlign w:val="center"/>
          </w:tcPr>
          <w:p w14:paraId="532BB2F6" w14:textId="3EE30C5F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96" w:type="pct"/>
            <w:vAlign w:val="center"/>
          </w:tcPr>
          <w:p w14:paraId="6F808B75" w14:textId="5F766F66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</w:tr>
      <w:tr w:rsidR="00F77128" w14:paraId="5F0B672A" w14:textId="3172F367" w:rsidTr="000B37A8">
        <w:trPr>
          <w:cantSplit/>
          <w:trHeight w:val="222"/>
          <w:jc w:val="center"/>
        </w:trPr>
        <w:tc>
          <w:tcPr>
            <w:tcW w:w="1617" w:type="pct"/>
            <w:vAlign w:val="center"/>
          </w:tcPr>
          <w:p w14:paraId="39B98EEE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588" w:type="pct"/>
            <w:vAlign w:val="center"/>
          </w:tcPr>
          <w:p w14:paraId="1EAD052C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399" w:type="pct"/>
            <w:vAlign w:val="center"/>
          </w:tcPr>
          <w:p w14:paraId="6EAC321D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96" w:type="pct"/>
            <w:vAlign w:val="center"/>
          </w:tcPr>
          <w:p w14:paraId="21F07F7A" w14:textId="5D9C90B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</w:tr>
      <w:tr w:rsidR="00F77128" w14:paraId="448ACE69" w14:textId="2257229F" w:rsidTr="000B37A8">
        <w:trPr>
          <w:cantSplit/>
          <w:trHeight w:val="222"/>
          <w:jc w:val="center"/>
        </w:trPr>
        <w:tc>
          <w:tcPr>
            <w:tcW w:w="1617" w:type="pct"/>
            <w:vAlign w:val="center"/>
          </w:tcPr>
          <w:p w14:paraId="53818DFF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588" w:type="pct"/>
            <w:vAlign w:val="center"/>
          </w:tcPr>
          <w:p w14:paraId="2C316460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399" w:type="pct"/>
            <w:vAlign w:val="center"/>
          </w:tcPr>
          <w:p w14:paraId="7DE49090" w14:textId="2542954C" w:rsidR="00F77128" w:rsidRPr="009B0FF3" w:rsidRDefault="00F77128" w:rsidP="00F77128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0</w:t>
            </w:r>
          </w:p>
        </w:tc>
        <w:tc>
          <w:tcPr>
            <w:tcW w:w="1396" w:type="pct"/>
            <w:vAlign w:val="center"/>
          </w:tcPr>
          <w:p w14:paraId="03D7E331" w14:textId="5A68B590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</w:t>
            </w:r>
          </w:p>
        </w:tc>
      </w:tr>
      <w:tr w:rsidR="00F77128" w14:paraId="06D1CC9D" w14:textId="0C336F79" w:rsidTr="000B37A8">
        <w:trPr>
          <w:cantSplit/>
          <w:trHeight w:val="222"/>
          <w:jc w:val="center"/>
        </w:trPr>
        <w:tc>
          <w:tcPr>
            <w:tcW w:w="1617" w:type="pct"/>
            <w:vAlign w:val="center"/>
          </w:tcPr>
          <w:p w14:paraId="1C1D73C7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588" w:type="pct"/>
            <w:vAlign w:val="center"/>
          </w:tcPr>
          <w:p w14:paraId="30EF66C5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399" w:type="pct"/>
            <w:vAlign w:val="center"/>
          </w:tcPr>
          <w:p w14:paraId="6B46665C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396" w:type="pct"/>
            <w:vAlign w:val="center"/>
          </w:tcPr>
          <w:p w14:paraId="2C482FED" w14:textId="7E0A438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F77128" w14:paraId="150B0D15" w14:textId="68636F10" w:rsidTr="000B37A8">
        <w:trPr>
          <w:cantSplit/>
          <w:trHeight w:val="215"/>
          <w:jc w:val="center"/>
        </w:trPr>
        <w:tc>
          <w:tcPr>
            <w:tcW w:w="1617" w:type="pct"/>
            <w:vAlign w:val="center"/>
          </w:tcPr>
          <w:p w14:paraId="39A359CF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588" w:type="pct"/>
            <w:vAlign w:val="center"/>
          </w:tcPr>
          <w:p w14:paraId="4AB92B92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99" w:type="pct"/>
            <w:vAlign w:val="center"/>
          </w:tcPr>
          <w:p w14:paraId="3CC963EB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QPSK</w:t>
            </w:r>
          </w:p>
        </w:tc>
        <w:tc>
          <w:tcPr>
            <w:tcW w:w="1396" w:type="pct"/>
            <w:vAlign w:val="center"/>
          </w:tcPr>
          <w:p w14:paraId="49A89C18" w14:textId="6ACD99A9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F77128" w14:paraId="1F3A6BC5" w14:textId="6479120B" w:rsidTr="000B37A8">
        <w:trPr>
          <w:cantSplit/>
          <w:trHeight w:val="222"/>
          <w:jc w:val="center"/>
        </w:trPr>
        <w:tc>
          <w:tcPr>
            <w:tcW w:w="1617" w:type="pct"/>
            <w:vAlign w:val="center"/>
          </w:tcPr>
          <w:p w14:paraId="6401A8E2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588" w:type="pct"/>
            <w:vAlign w:val="center"/>
          </w:tcPr>
          <w:p w14:paraId="2EB8C02B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99" w:type="pct"/>
            <w:vAlign w:val="center"/>
          </w:tcPr>
          <w:p w14:paraId="00B0F1D7" w14:textId="7777777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Normal</w:t>
            </w:r>
          </w:p>
        </w:tc>
        <w:tc>
          <w:tcPr>
            <w:tcW w:w="1396" w:type="pct"/>
            <w:vAlign w:val="center"/>
          </w:tcPr>
          <w:p w14:paraId="13B61B39" w14:textId="6C8CDFE7" w:rsidR="00F77128" w:rsidRDefault="00F77128" w:rsidP="00F7712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F77128" w14:paraId="2C7D5580" w14:textId="4C3F0A69" w:rsidTr="000B37A8">
        <w:trPr>
          <w:cantSplit/>
          <w:trHeight w:val="446"/>
          <w:jc w:val="center"/>
        </w:trPr>
        <w:tc>
          <w:tcPr>
            <w:tcW w:w="1617" w:type="pct"/>
            <w:vAlign w:val="center"/>
          </w:tcPr>
          <w:p w14:paraId="1F4533EB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Frequency Offset relative to UE frequency reference</w:t>
            </w:r>
          </w:p>
        </w:tc>
        <w:tc>
          <w:tcPr>
            <w:tcW w:w="588" w:type="pct"/>
            <w:vAlign w:val="center"/>
          </w:tcPr>
          <w:p w14:paraId="3CE58B10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Hz</w:t>
            </w:r>
          </w:p>
        </w:tc>
        <w:tc>
          <w:tcPr>
            <w:tcW w:w="1399" w:type="pct"/>
            <w:vAlign w:val="center"/>
          </w:tcPr>
          <w:p w14:paraId="26821E1D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Option 1: 0</w:t>
            </w:r>
          </w:p>
          <w:p w14:paraId="4D14A7FC" w14:textId="4D361B16" w:rsidR="00F77128" w:rsidRPr="00C676BF" w:rsidRDefault="00F77128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 w:rsidRPr="00C676BF"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Option 2: 5ppm</w:t>
            </w:r>
          </w:p>
        </w:tc>
        <w:tc>
          <w:tcPr>
            <w:tcW w:w="1396" w:type="pct"/>
            <w:vAlign w:val="center"/>
          </w:tcPr>
          <w:p w14:paraId="297F3A88" w14:textId="589C9435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-</w:t>
            </w:r>
          </w:p>
        </w:tc>
      </w:tr>
      <w:tr w:rsidR="00F77128" w14:paraId="688F7618" w14:textId="10F54BD3" w:rsidTr="000B37A8">
        <w:trPr>
          <w:cantSplit/>
          <w:trHeight w:val="439"/>
          <w:jc w:val="center"/>
        </w:trPr>
        <w:tc>
          <w:tcPr>
            <w:tcW w:w="1617" w:type="pct"/>
            <w:vAlign w:val="center"/>
          </w:tcPr>
          <w:p w14:paraId="5F45D901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Relative Delay of 1st Path (synchronous)</w:t>
            </w:r>
          </w:p>
        </w:tc>
        <w:tc>
          <w:tcPr>
            <w:tcW w:w="588" w:type="pct"/>
            <w:vAlign w:val="center"/>
          </w:tcPr>
          <w:p w14:paraId="15A2DC79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µs</w:t>
            </w:r>
          </w:p>
        </w:tc>
        <w:tc>
          <w:tcPr>
            <w:tcW w:w="1399" w:type="pct"/>
            <w:vAlign w:val="center"/>
          </w:tcPr>
          <w:p w14:paraId="23F0D105" w14:textId="77777777" w:rsidR="00F77128" w:rsidRPr="00C676BF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C676BF">
              <w:rPr>
                <w:rFonts w:ascii="Times New Roman" w:hAnsi="Times New Roman"/>
                <w:sz w:val="20"/>
                <w:highlight w:val="yellow"/>
              </w:rPr>
              <w:t>0</w:t>
            </w:r>
          </w:p>
        </w:tc>
        <w:tc>
          <w:tcPr>
            <w:tcW w:w="1396" w:type="pct"/>
            <w:vAlign w:val="center"/>
          </w:tcPr>
          <w:p w14:paraId="2D6A9E04" w14:textId="3FC09B03" w:rsidR="00F77128" w:rsidRPr="00C676BF" w:rsidRDefault="00F77128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 w:rsidRPr="00C676BF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C</w:t>
            </w:r>
            <w:r w:rsidRPr="00C676BF"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P/2</w:t>
            </w:r>
          </w:p>
        </w:tc>
      </w:tr>
      <w:tr w:rsidR="00F77128" w14:paraId="3F0A1C15" w14:textId="6E3CDA6A" w:rsidTr="005465C7">
        <w:trPr>
          <w:cantSplit/>
          <w:trHeight w:val="398"/>
          <w:jc w:val="center"/>
        </w:trPr>
        <w:tc>
          <w:tcPr>
            <w:tcW w:w="1617" w:type="pct"/>
            <w:vAlign w:val="center"/>
          </w:tcPr>
          <w:p w14:paraId="62B26948" w14:textId="560B35BE" w:rsidR="00F77128" w:rsidRPr="00593ACD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593ACD">
              <w:rPr>
                <w:rFonts w:ascii="Times New Roman" w:hAnsi="Times New Roman"/>
                <w:sz w:val="20"/>
                <w:highlight w:val="yellow"/>
              </w:rPr>
              <w:t xml:space="preserve">SINR </w:t>
            </w:r>
          </w:p>
        </w:tc>
        <w:tc>
          <w:tcPr>
            <w:tcW w:w="588" w:type="pct"/>
            <w:vAlign w:val="center"/>
          </w:tcPr>
          <w:p w14:paraId="717DE4F1" w14:textId="77777777" w:rsidR="00F77128" w:rsidRPr="00593ACD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593ACD">
              <w:rPr>
                <w:rFonts w:ascii="Times New Roman" w:hAnsi="Times New Roman"/>
                <w:sz w:val="20"/>
                <w:highlight w:val="yellow"/>
              </w:rPr>
              <w:t>dB</w:t>
            </w:r>
          </w:p>
        </w:tc>
        <w:tc>
          <w:tcPr>
            <w:tcW w:w="1399" w:type="pct"/>
            <w:vAlign w:val="center"/>
          </w:tcPr>
          <w:p w14:paraId="6CD4E961" w14:textId="2A7043B4" w:rsidR="00F77128" w:rsidRPr="00593ACD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593ACD">
              <w:rPr>
                <w:rFonts w:ascii="Times New Roman" w:hAnsi="Times New Roman"/>
                <w:sz w:val="20"/>
                <w:highlight w:val="yellow"/>
                <w:lang w:val="en-US"/>
              </w:rPr>
              <w:t xml:space="preserve">[-6, -3, 0, 3] </w:t>
            </w:r>
          </w:p>
        </w:tc>
        <w:tc>
          <w:tcPr>
            <w:tcW w:w="1396" w:type="pct"/>
            <w:vAlign w:val="center"/>
          </w:tcPr>
          <w:p w14:paraId="2F9401FB" w14:textId="23B9A7C0" w:rsidR="00F77128" w:rsidRPr="00593ACD" w:rsidRDefault="00F77128" w:rsidP="00F77128">
            <w:pPr>
              <w:pStyle w:val="TAL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 w:rsidRPr="00593ACD">
              <w:rPr>
                <w:rFonts w:ascii="Times New Roman" w:hAnsi="Times New Roman"/>
                <w:sz w:val="20"/>
                <w:highlight w:val="yellow"/>
                <w:lang w:val="en-US"/>
              </w:rPr>
              <w:t>-</w:t>
            </w:r>
          </w:p>
        </w:tc>
      </w:tr>
      <w:tr w:rsidR="00F77128" w14:paraId="3B19E54C" w14:textId="77777777" w:rsidTr="005465C7">
        <w:trPr>
          <w:cantSplit/>
          <w:trHeight w:val="398"/>
          <w:jc w:val="center"/>
        </w:trPr>
        <w:tc>
          <w:tcPr>
            <w:tcW w:w="1617" w:type="pct"/>
            <w:vAlign w:val="center"/>
          </w:tcPr>
          <w:p w14:paraId="0F4E8465" w14:textId="022D3330" w:rsidR="00F77128" w:rsidRPr="00593ACD" w:rsidRDefault="00F77128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NR</w:t>
            </w:r>
          </w:p>
        </w:tc>
        <w:tc>
          <w:tcPr>
            <w:tcW w:w="588" w:type="pct"/>
            <w:vAlign w:val="center"/>
          </w:tcPr>
          <w:p w14:paraId="5239E165" w14:textId="38C3A160" w:rsidR="00F77128" w:rsidRPr="00593ACD" w:rsidRDefault="00F77128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B</w:t>
            </w:r>
          </w:p>
        </w:tc>
        <w:tc>
          <w:tcPr>
            <w:tcW w:w="1399" w:type="pct"/>
            <w:vAlign w:val="center"/>
          </w:tcPr>
          <w:p w14:paraId="4B54A18A" w14:textId="3F9B9CB5" w:rsidR="00EA6391" w:rsidRDefault="00EA6391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 w:rsidRPr="00EA6391"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[-2.7]</w:t>
            </w:r>
          </w:p>
          <w:p w14:paraId="5F45CCD1" w14:textId="107749BD" w:rsidR="00AE1046" w:rsidRDefault="00AE1046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When </w:t>
            </w:r>
            <w:r w:rsidR="00CF49E1"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cell</w:t>
            </w:r>
            <w:r w:rsidR="00CF49E1"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1 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SINR = -3dB: </w:t>
            </w:r>
          </w:p>
          <w:p w14:paraId="1DDB946A" w14:textId="77777777" w:rsidR="00F77128" w:rsidRDefault="00AE1046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If serving cell is 9dB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higher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than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neighbor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cell</w:t>
            </w:r>
          </w:p>
          <w:p w14:paraId="524EE486" w14:textId="77777777" w:rsidR="00EA6391" w:rsidRDefault="00EA6391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</w:p>
          <w:p w14:paraId="1188BD34" w14:textId="70303398" w:rsidR="00EA6391" w:rsidRPr="00AE1046" w:rsidRDefault="00EA6391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S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ame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calculation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for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other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SINR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. </w:t>
            </w:r>
          </w:p>
        </w:tc>
        <w:tc>
          <w:tcPr>
            <w:tcW w:w="1396" w:type="pct"/>
            <w:vAlign w:val="center"/>
          </w:tcPr>
          <w:p w14:paraId="111DD026" w14:textId="77777777" w:rsidR="00EA6391" w:rsidRDefault="00EA6391" w:rsidP="00EA6391">
            <w:pPr>
              <w:pStyle w:val="TAL"/>
              <w:rPr>
                <w:rFonts w:ascii="Times New Roman" w:eastAsiaTheme="minorEastAsia" w:hAnsi="Times New Roman"/>
                <w:highlight w:val="yellow"/>
                <w:lang w:val="en-US" w:eastAsia="zh-CN"/>
              </w:rPr>
            </w:pPr>
            <w:r w:rsidRPr="00EA6391"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[-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11</w:t>
            </w:r>
            <w:r w:rsidRPr="00EA6391"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.7]</w:t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 xml:space="preserve"> </w:t>
            </w:r>
          </w:p>
          <w:p w14:paraId="7FA1531F" w14:textId="3FA3FC96" w:rsidR="00EA6391" w:rsidRDefault="00EA6391" w:rsidP="00EA6391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When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cell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1 SINR = -3dB: </w:t>
            </w:r>
          </w:p>
          <w:p w14:paraId="45CF41BE" w14:textId="6AFEB9F4" w:rsidR="00F77128" w:rsidRPr="00EA6391" w:rsidRDefault="00EA6391" w:rsidP="00EA6391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If serving cell is 9dB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higher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than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neighbor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en-US" w:eastAsia="zh-CN"/>
              </w:rPr>
              <w:t>cell</w:t>
            </w:r>
          </w:p>
        </w:tc>
      </w:tr>
      <w:tr w:rsidR="00154AE9" w14:paraId="4229547F" w14:textId="77777777" w:rsidTr="005465C7">
        <w:trPr>
          <w:cantSplit/>
          <w:trHeight w:val="398"/>
          <w:jc w:val="center"/>
        </w:trPr>
        <w:tc>
          <w:tcPr>
            <w:tcW w:w="1617" w:type="pct"/>
            <w:vAlign w:val="center"/>
          </w:tcPr>
          <w:p w14:paraId="36BA0A67" w14:textId="60C19C19" w:rsidR="00154AE9" w:rsidRDefault="00154AE9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NR for ground truth</w:t>
            </w:r>
            <w:r w:rsidR="00DF07A6"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 xml:space="preserve"> </w:t>
            </w:r>
            <w:r w:rsidR="00DF07A6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derivation</w:t>
            </w:r>
            <w:r w:rsidR="00DF07A6"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 xml:space="preserve"> </w:t>
            </w:r>
          </w:p>
        </w:tc>
        <w:tc>
          <w:tcPr>
            <w:tcW w:w="588" w:type="pct"/>
            <w:vAlign w:val="center"/>
          </w:tcPr>
          <w:p w14:paraId="1A2DEB7C" w14:textId="760E9E56" w:rsidR="00154AE9" w:rsidRDefault="001F6D6D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0"/>
                <w:highlight w:val="yellow"/>
                <w:lang w:eastAsia="zh-CN"/>
              </w:rPr>
              <w:t>B</w:t>
            </w:r>
          </w:p>
        </w:tc>
        <w:tc>
          <w:tcPr>
            <w:tcW w:w="1399" w:type="pct"/>
            <w:vAlign w:val="center"/>
          </w:tcPr>
          <w:p w14:paraId="6EAFB442" w14:textId="196DB2E9" w:rsidR="00154AE9" w:rsidRPr="00EA6391" w:rsidRDefault="000A6D6B" w:rsidP="00F77128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High SNR</w:t>
            </w:r>
          </w:p>
        </w:tc>
        <w:tc>
          <w:tcPr>
            <w:tcW w:w="1396" w:type="pct"/>
            <w:vAlign w:val="center"/>
          </w:tcPr>
          <w:p w14:paraId="65A33B5D" w14:textId="0AD1204D" w:rsidR="00154AE9" w:rsidRPr="00EA6391" w:rsidRDefault="00B85978" w:rsidP="00EA6391">
            <w:pPr>
              <w:pStyle w:val="TAL"/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/>
                <w:sz w:val="20"/>
                <w:highlight w:val="yellow"/>
                <w:lang w:val="en-US" w:eastAsia="zh-CN"/>
              </w:rPr>
              <w:t>High SNR</w:t>
            </w:r>
          </w:p>
        </w:tc>
      </w:tr>
    </w:tbl>
    <w:p w14:paraId="44B2D9BF" w14:textId="77777777" w:rsidR="0073483A" w:rsidRPr="008F601B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6CE83219" w14:textId="3BD2BA97" w:rsidR="006239FE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4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146A3D0B" w14:textId="77777777" w:rsidR="007C4122" w:rsidRDefault="007C4122" w:rsidP="007C4122">
      <w:pPr>
        <w:ind w:left="141"/>
      </w:pPr>
      <w:r>
        <w:t>The impact of RF errors should be considered. Following assumptions can be used to generate RF errors.</w:t>
      </w:r>
    </w:p>
    <w:p w14:paraId="4AB48013" w14:textId="758ED790" w:rsidR="007C4122" w:rsidRDefault="007C4122" w:rsidP="0026508C">
      <w:pPr>
        <w:pStyle w:val="af6"/>
        <w:numPr>
          <w:ilvl w:val="0"/>
          <w:numId w:val="16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Truncated </w:t>
      </w:r>
      <w:bookmarkStart w:id="7" w:name="_Hlk208418303"/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Gaussian </w:t>
      </w:r>
      <w:bookmarkEnd w:id="7"/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distribution under </w:t>
      </w:r>
      <w:r w:rsidR="000F0B92">
        <w:rPr>
          <w:rFonts w:asciiTheme="minorEastAsia" w:eastAsiaTheme="minorEastAsia" w:hAnsiTheme="minorEastAsia" w:hint="eastAsia"/>
          <w:sz w:val="20"/>
          <w:szCs w:val="20"/>
          <w:lang w:val="en-GB" w:eastAsia="zh-CN"/>
        </w:rPr>
        <w:t>[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>±4</w:t>
      </w:r>
      <w:r w:rsidR="000F0B92">
        <w:rPr>
          <w:rFonts w:ascii="Times New Roman" w:eastAsia="Malgun Gothic" w:hAnsi="Times New Roman"/>
          <w:sz w:val="20"/>
          <w:szCs w:val="20"/>
          <w:lang w:val="en-GB"/>
        </w:rPr>
        <w:t>]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 dB RF error (</w:t>
      </w:r>
      <m:oMath>
        <m:sSup>
          <m:sSupP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μ</m:t>
            </m:r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 xml:space="preserve">=0,  </m:t>
            </m:r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2</m:t>
            </m:r>
          </m:sup>
        </m:sSup>
      </m:oMath>
      <w:proofErr w:type="gramStart"/>
      <w:r w:rsidRPr="00FE3F29">
        <w:rPr>
          <w:rFonts w:ascii="Times New Roman" w:eastAsia="Malgun Gothic" w:hAnsi="Times New Roman" w:hint="eastAsia"/>
          <w:sz w:val="20"/>
          <w:szCs w:val="20"/>
          <w:lang w:val="en-GB"/>
        </w:rPr>
        <w:t>=</w:t>
      </w:r>
      <w:r w:rsidR="00D4230D">
        <w:rPr>
          <w:rFonts w:ascii="Times New Roman" w:eastAsia="Malgun Gothic" w:hAnsi="Times New Roman"/>
          <w:sz w:val="20"/>
          <w:szCs w:val="20"/>
          <w:lang w:val="en-GB"/>
        </w:rPr>
        <w:t>[</w:t>
      </w:r>
      <w:proofErr w:type="gramEnd"/>
      <w:r w:rsidRPr="00FE3F29">
        <w:rPr>
          <w:rFonts w:ascii="Times New Roman" w:eastAsia="Malgun Gothic" w:hAnsi="Times New Roman"/>
          <w:sz w:val="20"/>
          <w:szCs w:val="20"/>
          <w:lang w:val="en-GB"/>
        </w:rPr>
        <w:t>4</w:t>
      </w:r>
      <w:r w:rsidR="00D4230D">
        <w:rPr>
          <w:rFonts w:ascii="Times New Roman" w:eastAsia="Malgun Gothic" w:hAnsi="Times New Roman"/>
          <w:sz w:val="20"/>
          <w:szCs w:val="20"/>
          <w:lang w:val="en-GB"/>
        </w:rPr>
        <w:t>]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>) is used</w:t>
      </w:r>
      <w:r w:rsidR="00127C1D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127C1D" w:rsidRPr="00127C1D">
        <w:rPr>
          <w:rFonts w:ascii="Times New Roman" w:eastAsia="Malgun Gothic" w:hAnsi="Times New Roman" w:hint="eastAsia"/>
          <w:sz w:val="20"/>
          <w:szCs w:val="20"/>
          <w:lang w:val="en-GB"/>
        </w:rPr>
        <w:t>for</w:t>
      </w:r>
      <w:r w:rsidR="00127C1D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127C1D" w:rsidRPr="00127C1D">
        <w:rPr>
          <w:rFonts w:ascii="Times New Roman" w:eastAsia="Malgun Gothic" w:hAnsi="Times New Roman" w:hint="eastAsia"/>
          <w:sz w:val="20"/>
          <w:szCs w:val="20"/>
          <w:lang w:val="en-GB"/>
        </w:rPr>
        <w:t>FR</w:t>
      </w:r>
      <w:r w:rsidR="00127C1D">
        <w:rPr>
          <w:rFonts w:ascii="Times New Roman" w:eastAsia="Malgun Gothic" w:hAnsi="Times New Roman"/>
          <w:sz w:val="20"/>
          <w:szCs w:val="20"/>
          <w:lang w:val="en-GB"/>
        </w:rPr>
        <w:t>2</w:t>
      </w:r>
    </w:p>
    <w:p w14:paraId="03F094EB" w14:textId="1301EC57" w:rsidR="00127C1D" w:rsidRPr="00127C1D" w:rsidRDefault="00127C1D" w:rsidP="00127C1D">
      <w:pPr>
        <w:pStyle w:val="af6"/>
        <w:numPr>
          <w:ilvl w:val="0"/>
          <w:numId w:val="16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Truncated Gaussian distribution under </w:t>
      </w:r>
      <w:r w:rsidRPr="00127C1D">
        <w:rPr>
          <w:rFonts w:ascii="Times New Roman" w:eastAsia="Malgun Gothic" w:hAnsi="Times New Roman" w:hint="eastAsia"/>
          <w:sz w:val="20"/>
          <w:szCs w:val="20"/>
          <w:lang w:val="en-GB"/>
        </w:rPr>
        <w:t>[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>±</w:t>
      </w:r>
      <w:r>
        <w:rPr>
          <w:rFonts w:ascii="Times New Roman" w:eastAsia="Malgun Gothic" w:hAnsi="Times New Roman"/>
          <w:sz w:val="20"/>
          <w:szCs w:val="20"/>
          <w:lang w:val="en-GB"/>
        </w:rPr>
        <w:t>2.5]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 dB RF error (</w:t>
      </w:r>
      <m:oMath>
        <m:sSup>
          <m:sSupP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μ</m:t>
            </m:r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 xml:space="preserve">=0,  </m:t>
            </m:r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2</m:t>
            </m:r>
          </m:sup>
        </m:sSup>
      </m:oMath>
      <w:proofErr w:type="gramStart"/>
      <w:r w:rsidRPr="00FE3F29">
        <w:rPr>
          <w:rFonts w:ascii="Times New Roman" w:eastAsia="Malgun Gothic" w:hAnsi="Times New Roman" w:hint="eastAsia"/>
          <w:sz w:val="20"/>
          <w:szCs w:val="20"/>
          <w:lang w:val="en-GB"/>
        </w:rPr>
        <w:t>=</w:t>
      </w:r>
      <w:r>
        <w:rPr>
          <w:rFonts w:ascii="Times New Roman" w:eastAsia="Malgun Gothic" w:hAnsi="Times New Roman"/>
          <w:sz w:val="20"/>
          <w:szCs w:val="20"/>
          <w:lang w:val="en-GB"/>
        </w:rPr>
        <w:t>[</w:t>
      </w:r>
      <w:proofErr w:type="gramEnd"/>
      <w:r>
        <w:rPr>
          <w:rFonts w:ascii="Times New Roman" w:eastAsia="Malgun Gothic" w:hAnsi="Times New Roman"/>
          <w:sz w:val="20"/>
          <w:szCs w:val="20"/>
          <w:lang w:val="en-GB"/>
        </w:rPr>
        <w:t>2.5]</w:t>
      </w:r>
      <w:r w:rsidRPr="00FE3F29">
        <w:rPr>
          <w:rFonts w:ascii="Times New Roman" w:eastAsia="Malgun Gothic" w:hAnsi="Times New Roman"/>
          <w:sz w:val="20"/>
          <w:szCs w:val="20"/>
          <w:lang w:val="en-GB"/>
        </w:rPr>
        <w:t>) is used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127C1D">
        <w:rPr>
          <w:rFonts w:ascii="Times New Roman" w:eastAsia="Malgun Gothic" w:hAnsi="Times New Roman" w:hint="eastAsia"/>
          <w:sz w:val="20"/>
          <w:szCs w:val="20"/>
          <w:lang w:val="en-GB"/>
        </w:rPr>
        <w:t>for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127C1D">
        <w:rPr>
          <w:rFonts w:ascii="Times New Roman" w:eastAsia="Malgun Gothic" w:hAnsi="Times New Roman" w:hint="eastAsia"/>
          <w:sz w:val="20"/>
          <w:szCs w:val="20"/>
          <w:lang w:val="en-GB"/>
        </w:rPr>
        <w:t>FR</w:t>
      </w:r>
      <w:r>
        <w:rPr>
          <w:rFonts w:ascii="Times New Roman" w:eastAsia="Malgun Gothic" w:hAnsi="Times New Roman"/>
          <w:sz w:val="20"/>
          <w:szCs w:val="20"/>
          <w:lang w:val="en-GB"/>
        </w:rPr>
        <w:t>1</w:t>
      </w:r>
    </w:p>
    <w:p w14:paraId="2E5C1661" w14:textId="0B060659" w:rsidR="007C4122" w:rsidRDefault="007C4122" w:rsidP="0026508C">
      <w:pPr>
        <w:pStyle w:val="af6"/>
        <w:numPr>
          <w:ilvl w:val="1"/>
          <w:numId w:val="16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FE3F29">
        <w:rPr>
          <w:rFonts w:ascii="Times New Roman" w:eastAsia="Malgun Gothic" w:hAnsi="Times New Roman"/>
          <w:sz w:val="20"/>
          <w:szCs w:val="20"/>
          <w:lang w:val="en-GB"/>
        </w:rPr>
        <w:t>2Rx chains with independent RF error per chain (same distribution for each chain)</w:t>
      </w:r>
    </w:p>
    <w:p w14:paraId="012E3A82" w14:textId="024AF03F" w:rsidR="00201A9D" w:rsidRPr="00FE3F29" w:rsidRDefault="00201A9D" w:rsidP="0026508C">
      <w:pPr>
        <w:pStyle w:val="af6"/>
        <w:numPr>
          <w:ilvl w:val="1"/>
          <w:numId w:val="16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 xml:space="preserve">For </w:t>
      </w:r>
      <w:r w:rsidRPr="004711DB">
        <w:rPr>
          <w:rFonts w:ascii="Times New Roman" w:eastAsia="Malgun Gothic" w:hAnsi="Times New Roman" w:hint="eastAsia"/>
          <w:sz w:val="20"/>
          <w:szCs w:val="20"/>
          <w:lang w:val="en-GB"/>
        </w:rPr>
        <w:t>inter-frequency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4711DB">
        <w:rPr>
          <w:rFonts w:ascii="Times New Roman" w:eastAsia="Malgun Gothic" w:hAnsi="Times New Roman" w:hint="eastAsia"/>
          <w:sz w:val="20"/>
          <w:szCs w:val="20"/>
          <w:lang w:val="en-GB"/>
        </w:rPr>
        <w:t>prediction</w:t>
      </w:r>
      <w:r>
        <w:rPr>
          <w:rFonts w:ascii="Times New Roman" w:eastAsia="Malgun Gothic" w:hAnsi="Times New Roman"/>
          <w:sz w:val="20"/>
          <w:szCs w:val="20"/>
          <w:lang w:val="en-GB"/>
        </w:rPr>
        <w:t>,</w:t>
      </w:r>
      <w:r w:rsidR="003A709A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3A709A" w:rsidRPr="00FE3F29">
        <w:rPr>
          <w:rFonts w:ascii="Times New Roman" w:eastAsia="Malgun Gothic" w:hAnsi="Times New Roman"/>
          <w:sz w:val="20"/>
          <w:szCs w:val="20"/>
          <w:lang w:val="en-GB"/>
        </w:rPr>
        <w:t xml:space="preserve">independent RF error </w:t>
      </w:r>
      <w:r w:rsidR="003A709A">
        <w:rPr>
          <w:rFonts w:ascii="Times New Roman" w:eastAsia="Malgun Gothic" w:hAnsi="Times New Roman"/>
          <w:sz w:val="20"/>
          <w:szCs w:val="20"/>
          <w:lang w:val="en-GB"/>
        </w:rPr>
        <w:t xml:space="preserve">for each </w:t>
      </w:r>
      <w:r w:rsidR="004711DB">
        <w:rPr>
          <w:rFonts w:ascii="Times New Roman" w:eastAsia="Malgun Gothic" w:hAnsi="Times New Roman"/>
          <w:sz w:val="20"/>
          <w:szCs w:val="20"/>
          <w:lang w:val="en-GB"/>
        </w:rPr>
        <w:t xml:space="preserve">frequency </w:t>
      </w:r>
      <w:r w:rsidR="004711DB" w:rsidRPr="00FE3F29">
        <w:rPr>
          <w:rFonts w:ascii="Times New Roman" w:eastAsia="Malgun Gothic" w:hAnsi="Times New Roman"/>
          <w:sz w:val="20"/>
          <w:szCs w:val="20"/>
          <w:lang w:val="en-GB"/>
        </w:rPr>
        <w:t>(same distribution)</w:t>
      </w:r>
    </w:p>
    <w:p w14:paraId="6E497DC1" w14:textId="7B9EAA4E" w:rsidR="007C4122" w:rsidRDefault="007C412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</w:p>
    <w:p w14:paraId="4204532E" w14:textId="151EF2A5" w:rsidR="00644C88" w:rsidRPr="00644C88" w:rsidRDefault="00FE0DC1" w:rsidP="00644C88">
      <w:pPr>
        <w:pStyle w:val="2"/>
        <w:rPr>
          <w:lang w:eastAsia="zh-CN"/>
        </w:rPr>
      </w:pPr>
      <w:r>
        <w:rPr>
          <w:lang w:eastAsia="zh-CN"/>
        </w:rPr>
        <w:t xml:space="preserve">2.5 </w:t>
      </w:r>
      <w:r w:rsidR="00644C88" w:rsidRPr="00644C88">
        <w:rPr>
          <w:rFonts w:hint="eastAsia"/>
          <w:lang w:eastAsia="zh-CN"/>
        </w:rPr>
        <w:t>Performance metrics</w:t>
      </w:r>
    </w:p>
    <w:p w14:paraId="22A16D43" w14:textId="7EA01D57" w:rsidR="00644C88" w:rsidRPr="00EE36E8" w:rsidRDefault="00644C88" w:rsidP="00EE36E8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  <w:r w:rsidRPr="00DC743D">
        <w:t xml:space="preserve"> </w:t>
      </w:r>
    </w:p>
    <w:p w14:paraId="25E97ADC" w14:textId="26879B71" w:rsidR="00644C88" w:rsidRPr="00CB4F3D" w:rsidRDefault="00644C88" w:rsidP="00644C88">
      <w:pPr>
        <w:spacing w:before="120" w:after="120" w:line="280" w:lineRule="atLeast"/>
        <w:jc w:val="both"/>
        <w:rPr>
          <w:szCs w:val="24"/>
          <w:lang w:val="en-US"/>
        </w:rPr>
      </w:pPr>
      <w:r w:rsidRPr="00290EC7">
        <w:rPr>
          <w:szCs w:val="24"/>
          <w:highlight w:val="yellow"/>
          <w:lang w:val="en-US"/>
        </w:rPr>
        <w:t xml:space="preserve">KPI </w:t>
      </w:r>
      <w:r w:rsidR="00EE36E8" w:rsidRPr="00290EC7">
        <w:rPr>
          <w:szCs w:val="24"/>
          <w:highlight w:val="yellow"/>
          <w:lang w:val="en-US"/>
        </w:rPr>
        <w:t>1</w:t>
      </w:r>
      <w:r w:rsidRPr="00290EC7">
        <w:rPr>
          <w:szCs w:val="24"/>
          <w:highlight w:val="yellow"/>
          <w:lang w:val="en-US"/>
        </w:rPr>
        <w:t>: Absolute accuracy</w:t>
      </w:r>
      <w:r w:rsidR="00CB4F3D" w:rsidRPr="00290EC7">
        <w:rPr>
          <w:szCs w:val="24"/>
          <w:highlight w:val="yellow"/>
          <w:lang w:val="en-US"/>
        </w:rPr>
        <w:t xml:space="preserve"> for predicted L3-RSRP</w:t>
      </w:r>
    </w:p>
    <w:p w14:paraId="091B0365" w14:textId="6064187D" w:rsidR="00644C88" w:rsidRDefault="007A20DE" w:rsidP="0026508C">
      <w:pPr>
        <w:numPr>
          <w:ilvl w:val="0"/>
          <w:numId w:val="17"/>
        </w:numPr>
        <w:overflowPunct w:val="0"/>
        <w:autoSpaceDE w:val="0"/>
        <w:spacing w:before="120" w:after="120" w:line="280" w:lineRule="atLeast"/>
        <w:jc w:val="both"/>
        <w:rPr>
          <w:szCs w:val="24"/>
          <w:lang w:val="en-US"/>
        </w:rPr>
      </w:pPr>
      <w:bookmarkStart w:id="8" w:name="OLE_LINK4"/>
      <w:r w:rsidRPr="002A5F42">
        <w:rPr>
          <w:lang w:eastAsia="x-none"/>
        </w:rPr>
        <w:t>Max (abs (95%-tile L3-RSRP), abs (5%-tile L3-RSRP))</w:t>
      </w:r>
      <w:r w:rsidR="00644C88" w:rsidRPr="00CB4F3D">
        <w:rPr>
          <w:szCs w:val="24"/>
          <w:lang w:val="en-US"/>
        </w:rPr>
        <w:t xml:space="preserve"> </w:t>
      </w:r>
      <w:r w:rsidR="00741454" w:rsidRPr="00741454">
        <w:rPr>
          <w:rFonts w:hint="eastAsia"/>
          <w:szCs w:val="24"/>
          <w:lang w:val="en-US"/>
        </w:rPr>
        <w:t>on</w:t>
      </w:r>
      <w:r w:rsidR="00741454">
        <w:rPr>
          <w:szCs w:val="24"/>
          <w:lang w:val="en-US"/>
        </w:rPr>
        <w:t xml:space="preserve"> </w:t>
      </w:r>
      <w:r w:rsidR="00741454" w:rsidRPr="00741454">
        <w:rPr>
          <w:rFonts w:hint="eastAsia"/>
          <w:szCs w:val="24"/>
          <w:lang w:val="en-US"/>
        </w:rPr>
        <w:t>the</w:t>
      </w:r>
      <w:r w:rsidR="00741454">
        <w:rPr>
          <w:szCs w:val="24"/>
          <w:lang w:val="en-US"/>
        </w:rPr>
        <w:t xml:space="preserve"> </w:t>
      </w:r>
      <w:r w:rsidR="00741454" w:rsidRPr="00741454">
        <w:rPr>
          <w:rFonts w:hint="eastAsia"/>
          <w:szCs w:val="24"/>
          <w:lang w:val="en-US"/>
        </w:rPr>
        <w:t>CDF</w:t>
      </w:r>
      <w:r w:rsidR="00741454">
        <w:rPr>
          <w:szCs w:val="24"/>
          <w:lang w:val="en-US"/>
        </w:rPr>
        <w:t xml:space="preserve"> </w:t>
      </w:r>
      <w:r w:rsidR="00C37D3C">
        <w:rPr>
          <w:szCs w:val="24"/>
          <w:lang w:val="en-US"/>
        </w:rPr>
        <w:t xml:space="preserve">curve </w:t>
      </w:r>
      <w:r w:rsidR="00741454" w:rsidRPr="00741454">
        <w:rPr>
          <w:rFonts w:hint="eastAsia"/>
          <w:szCs w:val="24"/>
          <w:lang w:val="en-US"/>
        </w:rPr>
        <w:t>of</w:t>
      </w:r>
      <w:r w:rsidR="00741454">
        <w:rPr>
          <w:szCs w:val="24"/>
          <w:lang w:val="en-US"/>
        </w:rPr>
        <w:t xml:space="preserve"> </w:t>
      </w:r>
      <w:r w:rsidR="00644C88" w:rsidRPr="00CB4F3D">
        <w:rPr>
          <w:szCs w:val="24"/>
          <w:lang w:val="en-US"/>
        </w:rPr>
        <w:t>L</w:t>
      </w:r>
      <w:r w:rsidR="00332C23">
        <w:rPr>
          <w:szCs w:val="24"/>
          <w:lang w:val="en-US"/>
        </w:rPr>
        <w:t>3</w:t>
      </w:r>
      <w:r w:rsidR="00644C88" w:rsidRPr="00CB4F3D">
        <w:rPr>
          <w:szCs w:val="24"/>
          <w:lang w:val="en-US"/>
        </w:rPr>
        <w:t>-RSRP difference between the predicted L</w:t>
      </w:r>
      <w:r w:rsidR="00332C23">
        <w:rPr>
          <w:szCs w:val="24"/>
          <w:lang w:val="en-US"/>
        </w:rPr>
        <w:t>3</w:t>
      </w:r>
      <w:r w:rsidR="00644C88" w:rsidRPr="00CB4F3D">
        <w:rPr>
          <w:szCs w:val="24"/>
          <w:lang w:val="en-US"/>
        </w:rPr>
        <w:t xml:space="preserve">-RSRP and the </w:t>
      </w:r>
      <w:r w:rsidR="00644C88" w:rsidRPr="0041140D">
        <w:rPr>
          <w:szCs w:val="24"/>
          <w:u w:val="single"/>
          <w:lang w:val="en-US"/>
        </w:rPr>
        <w:t>ground truth</w:t>
      </w:r>
      <w:r w:rsidR="00644C88" w:rsidRPr="00CB4F3D">
        <w:rPr>
          <w:szCs w:val="24"/>
          <w:lang w:val="en-US"/>
        </w:rPr>
        <w:t xml:space="preserve"> </w:t>
      </w:r>
      <w:r w:rsidR="00FA0332" w:rsidRPr="00CA4FC2">
        <w:rPr>
          <w:rFonts w:hint="eastAsia"/>
          <w:szCs w:val="24"/>
          <w:lang w:val="en-US"/>
        </w:rPr>
        <w:t>of</w:t>
      </w:r>
      <w:r w:rsidR="00FA0332">
        <w:rPr>
          <w:szCs w:val="24"/>
          <w:lang w:val="en-US"/>
        </w:rPr>
        <w:t xml:space="preserve"> </w:t>
      </w:r>
      <w:r w:rsidR="00644C88" w:rsidRPr="00CB4F3D">
        <w:rPr>
          <w:szCs w:val="24"/>
          <w:lang w:val="en-US"/>
        </w:rPr>
        <w:t>L</w:t>
      </w:r>
      <w:r w:rsidR="00332C23">
        <w:rPr>
          <w:szCs w:val="24"/>
          <w:lang w:val="en-US"/>
        </w:rPr>
        <w:t>3</w:t>
      </w:r>
      <w:r w:rsidR="00644C88" w:rsidRPr="00CB4F3D">
        <w:rPr>
          <w:szCs w:val="24"/>
          <w:lang w:val="en-US"/>
        </w:rPr>
        <w:t xml:space="preserve">-RSRP </w:t>
      </w:r>
      <w:r w:rsidR="00DE5FAB" w:rsidRPr="007F03D1">
        <w:rPr>
          <w:rFonts w:hint="eastAsia"/>
          <w:szCs w:val="24"/>
          <w:lang w:val="en-US"/>
        </w:rPr>
        <w:t>for</w:t>
      </w:r>
      <w:r w:rsidR="00DE5FAB">
        <w:rPr>
          <w:szCs w:val="24"/>
          <w:lang w:val="en-US"/>
        </w:rPr>
        <w:t xml:space="preserve"> </w:t>
      </w:r>
      <w:r w:rsidR="00DE5FAB" w:rsidRPr="007F03D1">
        <w:rPr>
          <w:rFonts w:hint="eastAsia"/>
          <w:szCs w:val="24"/>
          <w:lang w:val="en-US"/>
        </w:rPr>
        <w:t>a</w:t>
      </w:r>
      <w:r w:rsidR="00DE5FAB">
        <w:rPr>
          <w:szCs w:val="24"/>
          <w:lang w:val="en-US"/>
        </w:rPr>
        <w:t xml:space="preserve"> </w:t>
      </w:r>
      <w:r w:rsidR="00DE5FAB" w:rsidRPr="007F03D1">
        <w:rPr>
          <w:rFonts w:hint="eastAsia"/>
          <w:szCs w:val="24"/>
          <w:lang w:val="en-US"/>
        </w:rPr>
        <w:t>certain</w:t>
      </w:r>
      <w:r w:rsidR="00DE5FAB">
        <w:rPr>
          <w:szCs w:val="24"/>
          <w:lang w:val="en-US"/>
        </w:rPr>
        <w:t xml:space="preserve"> </w:t>
      </w:r>
      <w:r w:rsidR="00DE5FAB" w:rsidRPr="007F03D1">
        <w:rPr>
          <w:rFonts w:hint="eastAsia"/>
          <w:szCs w:val="24"/>
          <w:lang w:val="en-US"/>
        </w:rPr>
        <w:t>cell</w:t>
      </w:r>
    </w:p>
    <w:bookmarkEnd w:id="8"/>
    <w:p w14:paraId="1C9F8D43" w14:textId="0144D56F" w:rsidR="00EE36E8" w:rsidRPr="00CB4F3D" w:rsidRDefault="00EE36E8" w:rsidP="00EE36E8">
      <w:pPr>
        <w:spacing w:before="120" w:after="120" w:line="280" w:lineRule="atLeast"/>
        <w:jc w:val="both"/>
        <w:rPr>
          <w:szCs w:val="24"/>
          <w:lang w:val="en-US"/>
        </w:rPr>
      </w:pPr>
      <w:r w:rsidRPr="00290EC7">
        <w:rPr>
          <w:szCs w:val="24"/>
          <w:highlight w:val="yellow"/>
          <w:lang w:val="en-US"/>
        </w:rPr>
        <w:t>KPI 2: Relative accuracy</w:t>
      </w:r>
      <w:r w:rsidR="00CB4F3D" w:rsidRPr="00290EC7">
        <w:rPr>
          <w:szCs w:val="24"/>
          <w:highlight w:val="yellow"/>
          <w:lang w:val="en-US"/>
        </w:rPr>
        <w:t xml:space="preserve"> for predicted L3-RSRP</w:t>
      </w:r>
    </w:p>
    <w:p w14:paraId="379288E9" w14:textId="39059708" w:rsidR="00274F23" w:rsidRDefault="002A5F42" w:rsidP="003252DF">
      <w:pPr>
        <w:numPr>
          <w:ilvl w:val="0"/>
          <w:numId w:val="17"/>
        </w:numPr>
        <w:overflowPunct w:val="0"/>
        <w:autoSpaceDE w:val="0"/>
        <w:spacing w:before="120" w:after="120"/>
        <w:ind w:left="714" w:hanging="357"/>
        <w:jc w:val="both"/>
        <w:rPr>
          <w:szCs w:val="24"/>
          <w:lang w:val="en-US"/>
        </w:rPr>
      </w:pPr>
      <w:r w:rsidRPr="002A5F42">
        <w:rPr>
          <w:lang w:eastAsia="x-none"/>
        </w:rPr>
        <w:lastRenderedPageBreak/>
        <w:t xml:space="preserve">Max (abs (95%-tile L3-RSRP), abs (5%-tile L3-RSRP)) </w:t>
      </w:r>
      <w:r w:rsidR="00274F23" w:rsidRPr="00E678D9">
        <w:rPr>
          <w:rFonts w:hint="eastAsia"/>
          <w:lang w:eastAsia="x-none"/>
        </w:rPr>
        <w:t>on</w:t>
      </w:r>
      <w:r w:rsidR="00274F23" w:rsidRPr="00E678D9">
        <w:rPr>
          <w:lang w:eastAsia="x-none"/>
        </w:rPr>
        <w:t xml:space="preserve"> </w:t>
      </w:r>
      <w:r w:rsidR="00274F23" w:rsidRPr="00E678D9">
        <w:rPr>
          <w:rFonts w:hint="eastAsia"/>
          <w:lang w:eastAsia="x-none"/>
        </w:rPr>
        <w:t>the</w:t>
      </w:r>
      <w:r w:rsidR="00274F23" w:rsidRPr="00E678D9">
        <w:rPr>
          <w:lang w:eastAsia="x-none"/>
        </w:rPr>
        <w:t xml:space="preserve"> </w:t>
      </w:r>
      <w:r w:rsidR="00274F23" w:rsidRPr="00E678D9">
        <w:rPr>
          <w:rFonts w:hint="eastAsia"/>
          <w:lang w:eastAsia="x-none"/>
        </w:rPr>
        <w:t>CDF</w:t>
      </w:r>
      <w:r w:rsidR="00274F23" w:rsidRPr="00E678D9">
        <w:rPr>
          <w:lang w:eastAsia="x-none"/>
        </w:rPr>
        <w:t xml:space="preserve"> </w:t>
      </w:r>
      <w:r w:rsidR="00C37D3C">
        <w:rPr>
          <w:szCs w:val="24"/>
          <w:lang w:val="en-US"/>
        </w:rPr>
        <w:t xml:space="preserve">curve </w:t>
      </w:r>
      <w:r w:rsidR="00274F23" w:rsidRPr="00E678D9">
        <w:rPr>
          <w:rFonts w:hint="eastAsia"/>
          <w:lang w:eastAsia="x-none"/>
        </w:rPr>
        <w:t>of</w:t>
      </w:r>
      <w:r w:rsidR="00274F23" w:rsidRPr="00E678D9">
        <w:rPr>
          <w:lang w:eastAsia="x-none"/>
        </w:rPr>
        <w:t xml:space="preserve"> </w:t>
      </w:r>
      <w:r w:rsidR="00CC3080" w:rsidRPr="00E678D9">
        <w:rPr>
          <w:rFonts w:hint="eastAsia"/>
          <w:lang w:eastAsia="x-none"/>
        </w:rPr>
        <w:t>relative</w:t>
      </w:r>
      <w:r w:rsidR="00CC3080" w:rsidRPr="00E678D9">
        <w:rPr>
          <w:lang w:eastAsia="x-none"/>
        </w:rPr>
        <w:t xml:space="preserve"> </w:t>
      </w:r>
      <w:r w:rsidR="00274F23" w:rsidRPr="00E678D9">
        <w:rPr>
          <w:lang w:eastAsia="x-none"/>
        </w:rPr>
        <w:t xml:space="preserve">L3-RSRP </w:t>
      </w:r>
      <w:r w:rsidR="00BA2618" w:rsidRPr="00E678D9">
        <w:rPr>
          <w:rFonts w:hint="eastAsia"/>
          <w:lang w:eastAsia="x-none"/>
        </w:rPr>
        <w:t>difference</w:t>
      </w:r>
      <w:r w:rsidR="00BA2618" w:rsidRPr="00E678D9">
        <w:rPr>
          <w:lang w:eastAsia="x-none"/>
        </w:rPr>
        <w:t xml:space="preserve"> </w:t>
      </w:r>
      <w:r w:rsidR="00274F23" w:rsidRPr="00E678D9">
        <w:rPr>
          <w:lang w:eastAsia="x-none"/>
        </w:rPr>
        <w:t xml:space="preserve">between </w:t>
      </w:r>
      <w:r w:rsidR="001C1A97" w:rsidRPr="00E678D9">
        <w:rPr>
          <w:rFonts w:hint="eastAsia"/>
          <w:lang w:eastAsia="x-none"/>
        </w:rPr>
        <w:t>two</w:t>
      </w:r>
      <w:r w:rsidR="001C1A97" w:rsidRPr="00E678D9">
        <w:rPr>
          <w:lang w:eastAsia="x-none"/>
        </w:rPr>
        <w:t xml:space="preserve"> </w:t>
      </w:r>
      <w:r w:rsidR="001C1A97" w:rsidRPr="00E678D9">
        <w:rPr>
          <w:rFonts w:hint="eastAsia"/>
          <w:lang w:eastAsia="x-none"/>
        </w:rPr>
        <w:t>cells</w:t>
      </w:r>
      <w:r w:rsidR="00E678D9" w:rsidRPr="00E678D9">
        <w:rPr>
          <w:rFonts w:hint="eastAsia"/>
          <w:lang w:eastAsia="x-none"/>
        </w:rPr>
        <w:t>.</w:t>
      </w:r>
      <w:r w:rsidR="00E678D9" w:rsidRPr="00E678D9">
        <w:rPr>
          <w:lang w:eastAsia="x-none"/>
        </w:rPr>
        <w:t xml:space="preserve"> </w:t>
      </w:r>
      <w:r w:rsidR="00274F23" w:rsidRPr="00E678D9">
        <w:rPr>
          <w:lang w:eastAsia="x-none"/>
        </w:rPr>
        <w:t xml:space="preserve"> </w:t>
      </w:r>
    </w:p>
    <w:p w14:paraId="0D647F7A" w14:textId="4E5BCD48" w:rsidR="00BA2618" w:rsidRDefault="00E678D9" w:rsidP="003252DF">
      <w:pPr>
        <w:pStyle w:val="B1"/>
        <w:numPr>
          <w:ilvl w:val="1"/>
          <w:numId w:val="17"/>
        </w:numPr>
        <w:spacing w:after="120"/>
        <w:ind w:hanging="357"/>
      </w:pPr>
      <w:r w:rsidRPr="00E678D9">
        <w:t>Relative L3-RSRP difference</w:t>
      </w:r>
      <w:r w:rsidR="00BA2618">
        <w:t xml:space="preserve"> = (reported predicted L3-RSRP of cell 1 – reported RSRP of cell 2) – (</w:t>
      </w:r>
      <w:r w:rsidR="00BA2618" w:rsidRPr="0041140D">
        <w:rPr>
          <w:u w:val="single"/>
        </w:rPr>
        <w:t>ground truth</w:t>
      </w:r>
      <w:r w:rsidR="00BA2618">
        <w:t xml:space="preserve"> of RSRP of cell 1 – </w:t>
      </w:r>
      <w:r w:rsidR="00BA2618" w:rsidRPr="0041140D">
        <w:rPr>
          <w:u w:val="single"/>
        </w:rPr>
        <w:t>ground truth</w:t>
      </w:r>
      <w:r w:rsidR="00BA2618">
        <w:t xml:space="preserve"> of RSRP of cell 2), </w:t>
      </w:r>
    </w:p>
    <w:p w14:paraId="637B1787" w14:textId="77777777" w:rsidR="00BA2618" w:rsidRDefault="00BA2618" w:rsidP="003252DF">
      <w:pPr>
        <w:pStyle w:val="B1"/>
        <w:numPr>
          <w:ilvl w:val="2"/>
          <w:numId w:val="17"/>
        </w:numPr>
        <w:spacing w:after="120"/>
        <w:ind w:hanging="357"/>
      </w:pPr>
      <w:r>
        <w:t>cell 1 and cell 2 are on the same frequency</w:t>
      </w:r>
    </w:p>
    <w:p w14:paraId="147715F8" w14:textId="5127BB7A" w:rsidR="00274F23" w:rsidRPr="00BA2618" w:rsidRDefault="00BA2618" w:rsidP="003252DF">
      <w:pPr>
        <w:pStyle w:val="B1"/>
        <w:numPr>
          <w:ilvl w:val="2"/>
          <w:numId w:val="17"/>
        </w:numPr>
        <w:spacing w:after="120"/>
        <w:ind w:hanging="357"/>
      </w:pPr>
      <w:r>
        <w:t>the reported RSRP of cell 2 can be measured or predicted.</w:t>
      </w:r>
    </w:p>
    <w:p w14:paraId="6C5DF961" w14:textId="77777777" w:rsidR="00644C88" w:rsidRDefault="00644C88" w:rsidP="00644C88">
      <w:pPr>
        <w:autoSpaceDN w:val="0"/>
        <w:spacing w:after="0" w:line="252" w:lineRule="auto"/>
      </w:pPr>
    </w:p>
    <w:p w14:paraId="780AD03F" w14:textId="5E323783" w:rsidR="00A15E90" w:rsidRDefault="00644C88" w:rsidP="00BD787D">
      <w:pPr>
        <w:autoSpaceDN w:val="0"/>
        <w:spacing w:afterLines="50" w:after="120"/>
        <w:rPr>
          <w:lang w:eastAsia="x-none"/>
        </w:rPr>
      </w:pPr>
      <w:r>
        <w:rPr>
          <w:rFonts w:hint="eastAsia"/>
          <w:lang w:eastAsia="x-none"/>
        </w:rPr>
        <w:t>N</w:t>
      </w:r>
      <w:r>
        <w:rPr>
          <w:lang w:eastAsia="x-none"/>
        </w:rPr>
        <w:t>ote: the ‘</w:t>
      </w:r>
      <w:r w:rsidRPr="00322D21">
        <w:rPr>
          <w:lang w:eastAsia="x-none"/>
        </w:rPr>
        <w:t>ground truth</w:t>
      </w:r>
      <w:r>
        <w:rPr>
          <w:lang w:eastAsia="x-none"/>
        </w:rPr>
        <w:t>’ underlined refers to:</w:t>
      </w:r>
      <w:r w:rsidR="00A15E90">
        <w:rPr>
          <w:lang w:eastAsia="x-none"/>
        </w:rPr>
        <w:t xml:space="preserve"> </w:t>
      </w:r>
    </w:p>
    <w:p w14:paraId="4496EEE3" w14:textId="6DAFCBFB" w:rsidR="00644C88" w:rsidRDefault="002A5F42" w:rsidP="00BD787D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r w:rsidRPr="00322D21">
        <w:rPr>
          <w:rFonts w:ascii="Times New Roman" w:eastAsia="Malgun Gothic" w:hAnsi="Times New Roman"/>
          <w:sz w:val="20"/>
          <w:szCs w:val="20"/>
          <w:lang w:val="en-GB" w:eastAsia="x-none"/>
        </w:rPr>
        <w:t>the reported L3</w:t>
      </w:r>
      <w:r w:rsidR="008C1D32">
        <w:rPr>
          <w:rFonts w:ascii="Times New Roman" w:eastAsia="Malgun Gothic" w:hAnsi="Times New Roman"/>
          <w:sz w:val="20"/>
          <w:szCs w:val="20"/>
          <w:lang w:val="en-GB" w:eastAsia="x-none"/>
        </w:rPr>
        <w:t>-</w:t>
      </w:r>
      <w:r w:rsidRPr="00322D21">
        <w:rPr>
          <w:rFonts w:ascii="Times New Roman" w:eastAsia="Malgun Gothic" w:hAnsi="Times New Roman"/>
          <w:sz w:val="20"/>
          <w:szCs w:val="20"/>
          <w:lang w:val="en-GB" w:eastAsia="x-none"/>
        </w:rPr>
        <w:t>RSRP measurement result under sufficient high SNR</w:t>
      </w:r>
      <w:r w:rsidR="009245C2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="00322D21" w:rsidRPr="00322D21">
        <w:rPr>
          <w:rFonts w:ascii="Times New Roman" w:eastAsia="Malgun Gothic" w:hAnsi="Times New Roman"/>
          <w:sz w:val="20"/>
          <w:szCs w:val="20"/>
          <w:lang w:val="en-GB" w:eastAsia="x-none"/>
        </w:rPr>
        <w:t>for FR2</w:t>
      </w:r>
      <w:r w:rsidR="006639BF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and FR1</w:t>
      </w:r>
      <w:r w:rsidR="00614AA8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. </w:t>
      </w:r>
    </w:p>
    <w:p w14:paraId="4172A5EC" w14:textId="77777777" w:rsidR="004F64CE" w:rsidRPr="004F64CE" w:rsidRDefault="004F64CE" w:rsidP="004F64CE">
      <w:pPr>
        <w:spacing w:afterLines="50" w:after="120"/>
        <w:jc w:val="both"/>
        <w:rPr>
          <w:lang w:eastAsia="x-none"/>
        </w:rPr>
      </w:pPr>
    </w:p>
    <w:p w14:paraId="752CA231" w14:textId="6E37B2DD" w:rsidR="00644C88" w:rsidRPr="00644C88" w:rsidRDefault="00FE0DC1" w:rsidP="00644C88">
      <w:pPr>
        <w:pStyle w:val="2"/>
        <w:rPr>
          <w:lang w:eastAsia="zh-CN"/>
        </w:rPr>
      </w:pPr>
      <w:r>
        <w:rPr>
          <w:lang w:eastAsia="zh-CN"/>
        </w:rPr>
        <w:t xml:space="preserve">2.6 </w:t>
      </w:r>
      <w:r w:rsidR="00644C88" w:rsidRPr="00644C88">
        <w:rPr>
          <w:rFonts w:hint="eastAsia"/>
          <w:lang w:eastAsia="zh-CN"/>
        </w:rPr>
        <w:t>Simulation procedures</w:t>
      </w:r>
    </w:p>
    <w:p w14:paraId="26824F72" w14:textId="1AE42F90" w:rsidR="00317F81" w:rsidRPr="00977F24" w:rsidRDefault="00644C88" w:rsidP="00977F24">
      <w:pPr>
        <w:rPr>
          <w:lang w:val="en-US"/>
        </w:rPr>
      </w:pPr>
      <w:r>
        <w:rPr>
          <w:rFonts w:hint="eastAsia"/>
          <w:lang w:val="en-US"/>
        </w:rPr>
        <w:t xml:space="preserve">We provide the following procedures for companies to perform simulations to evaluate </w:t>
      </w:r>
      <w:r w:rsidR="00B42533">
        <w:rPr>
          <w:lang w:val="en-US"/>
        </w:rPr>
        <w:t xml:space="preserve">the </w:t>
      </w:r>
      <w:r w:rsidR="00D56353" w:rsidRPr="00D56353">
        <w:rPr>
          <w:lang w:val="en-US"/>
        </w:rPr>
        <w:t xml:space="preserve">predicted L3-RSRP </w:t>
      </w:r>
      <w:r w:rsidR="00D56353" w:rsidRPr="00D56353">
        <w:rPr>
          <w:rFonts w:hint="eastAsia"/>
          <w:lang w:val="en-US"/>
        </w:rPr>
        <w:t>accuracy</w:t>
      </w:r>
      <w:r w:rsidR="00D56353" w:rsidRPr="00D56353">
        <w:rPr>
          <w:lang w:val="en-US"/>
        </w:rPr>
        <w:t xml:space="preserve"> </w:t>
      </w:r>
      <w:r w:rsidR="00D56353" w:rsidRPr="00D56353">
        <w:rPr>
          <w:rFonts w:hint="eastAsia"/>
          <w:lang w:val="en-US"/>
        </w:rPr>
        <w:t xml:space="preserve">considering </w:t>
      </w:r>
      <w:r>
        <w:rPr>
          <w:rFonts w:hint="eastAsia"/>
          <w:lang w:val="en-US"/>
        </w:rPr>
        <w:t>the impact of measurement error</w:t>
      </w:r>
      <w:r w:rsidR="00D56353" w:rsidRPr="00D56353"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4D360B16" w14:textId="77777777" w:rsidR="00644C88" w:rsidRPr="00E83528" w:rsidRDefault="00644C88" w:rsidP="00644C88">
      <w:pPr>
        <w:rPr>
          <w:lang w:val="en-US"/>
        </w:rPr>
      </w:pPr>
      <w:r w:rsidRPr="00E83528">
        <w:rPr>
          <w:lang w:val="en-US"/>
        </w:rPr>
        <w:t xml:space="preserve">The simulated cases include: </w:t>
      </w:r>
    </w:p>
    <w:p w14:paraId="1012F12F" w14:textId="357ABA37" w:rsidR="00644C88" w:rsidRPr="00E83528" w:rsidRDefault="00644C88" w:rsidP="0026508C">
      <w:pPr>
        <w:pStyle w:val="af6"/>
        <w:numPr>
          <w:ilvl w:val="0"/>
          <w:numId w:val="19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</w:rPr>
      </w:pPr>
      <w:r w:rsidRPr="00E83528">
        <w:rPr>
          <w:rFonts w:ascii="Times New Roman" w:eastAsia="Malgun Gothic" w:hAnsi="Times New Roman"/>
          <w:sz w:val="20"/>
          <w:szCs w:val="20"/>
        </w:rPr>
        <w:t xml:space="preserve">Case </w:t>
      </w:r>
      <w:r w:rsidR="00E83528">
        <w:rPr>
          <w:rFonts w:ascii="Times New Roman" w:eastAsia="Malgun Gothic" w:hAnsi="Times New Roman"/>
          <w:sz w:val="20"/>
          <w:szCs w:val="20"/>
        </w:rPr>
        <w:t>1</w:t>
      </w:r>
      <w:r w:rsidRPr="00E83528">
        <w:rPr>
          <w:rFonts w:ascii="Times New Roman" w:eastAsia="Malgun Gothic" w:hAnsi="Times New Roman"/>
          <w:sz w:val="20"/>
          <w:szCs w:val="20"/>
        </w:rPr>
        <w:t xml:space="preserve">: </w:t>
      </w:r>
      <w:r w:rsidR="001411CA" w:rsidRPr="001411CA">
        <w:rPr>
          <w:rFonts w:ascii="Times New Roman" w:eastAsia="Malgun Gothic" w:hAnsi="Times New Roman" w:hint="eastAsia"/>
          <w:sz w:val="20"/>
          <w:szCs w:val="20"/>
        </w:rPr>
        <w:t>Measurement</w:t>
      </w:r>
      <w:r w:rsidR="001411CA">
        <w:rPr>
          <w:rFonts w:ascii="Times New Roman" w:eastAsia="Malgun Gothic" w:hAnsi="Times New Roman"/>
          <w:sz w:val="20"/>
          <w:szCs w:val="20"/>
        </w:rPr>
        <w:t xml:space="preserve"> </w:t>
      </w:r>
      <w:r w:rsidR="001411CA" w:rsidRPr="001411CA">
        <w:rPr>
          <w:rFonts w:ascii="Times New Roman" w:eastAsia="Malgun Gothic" w:hAnsi="Times New Roman" w:hint="eastAsia"/>
          <w:sz w:val="20"/>
          <w:szCs w:val="20"/>
        </w:rPr>
        <w:t>e</w:t>
      </w:r>
      <w:r w:rsidRPr="00E83528">
        <w:rPr>
          <w:rFonts w:ascii="Times New Roman" w:eastAsia="Malgun Gothic" w:hAnsi="Times New Roman"/>
          <w:sz w:val="20"/>
          <w:szCs w:val="20"/>
        </w:rPr>
        <w:t>rror will be considered in training dataset, model input during inference and ground-truth.</w:t>
      </w:r>
    </w:p>
    <w:p w14:paraId="35B0B64C" w14:textId="77777777" w:rsidR="00644C88" w:rsidRDefault="00644C88" w:rsidP="00644C88"/>
    <w:p w14:paraId="574E63C4" w14:textId="34E1FBAD" w:rsidR="00644C88" w:rsidRDefault="00644C88" w:rsidP="00644C88">
      <w:r>
        <w:rPr>
          <w:rFonts w:hint="eastAsia"/>
        </w:rPr>
        <w:t>F</w:t>
      </w:r>
      <w:r>
        <w:t xml:space="preserve">or Case </w:t>
      </w:r>
      <w:r w:rsidR="00E83528">
        <w:t>1</w:t>
      </w:r>
      <w:r>
        <w:t xml:space="preserve">, </w:t>
      </w:r>
      <w:r w:rsidRPr="00D91046">
        <w:t>the simulation procedures include</w:t>
      </w:r>
      <w:r>
        <w:t xml:space="preserve">: </w:t>
      </w:r>
    </w:p>
    <w:p w14:paraId="75562E17" w14:textId="143298C2" w:rsidR="00644C88" w:rsidRDefault="00644C88" w:rsidP="0026508C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>Companies to generate ideal L</w:t>
      </w:r>
      <w:r w:rsidR="00B85603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-RSRP dataset from the SLS assumption defined in </w:t>
      </w:r>
      <w:r w:rsidR="00CE6A7C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section </w:t>
      </w:r>
      <w:r w:rsidR="00E7116F" w:rsidRPr="000702D0">
        <w:rPr>
          <w:rFonts w:ascii="Times New Roman" w:eastAsia="Malgun Gothic" w:hAnsi="Times New Roman"/>
          <w:sz w:val="20"/>
          <w:szCs w:val="20"/>
          <w:lang w:val="en-GB"/>
        </w:rPr>
        <w:t>2.2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. </w:t>
      </w:r>
    </w:p>
    <w:p w14:paraId="72D17C7B" w14:textId="43B6C010" w:rsidR="0076327E" w:rsidRDefault="0076327E" w:rsidP="0076327E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>Use the LLS assumptions defined in section 2.3 to generate L</w:t>
      </w:r>
      <w:r w:rsidR="007A23E6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-RSRP difference as the baseband errors. </w:t>
      </w:r>
    </w:p>
    <w:p w14:paraId="19913601" w14:textId="45C6DA3E" w:rsidR="0076327E" w:rsidRDefault="0076327E" w:rsidP="0076327E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Use the Simulation assumptions for RF error defined in section 2.4 to generate RF errors. </w:t>
      </w:r>
    </w:p>
    <w:p w14:paraId="78AF5EE7" w14:textId="21CC03A7" w:rsidR="0000576A" w:rsidRPr="000702D0" w:rsidRDefault="00203D26" w:rsidP="0076327E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Add the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measurement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into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ideal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SLS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dataset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1B6425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r w:rsidR="001B6425" w:rsidRPr="001B6425">
        <w:rPr>
          <w:rFonts w:ascii="Times New Roman" w:eastAsiaTheme="minorEastAsia" w:hAnsi="Times New Roman"/>
          <w:sz w:val="20"/>
          <w:szCs w:val="20"/>
          <w:vertAlign w:val="superscript"/>
          <w:lang w:val="en-GB" w:eastAsia="zh-CN"/>
        </w:rPr>
        <w:t>st</w:t>
      </w:r>
      <w:r w:rsidR="001B642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step </w:t>
      </w:r>
      <w:r w:rsidR="001B6425" w:rsidRPr="000702D0">
        <w:rPr>
          <w:rFonts w:ascii="Times New Roman" w:eastAsia="Malgun Gothic" w:hAnsi="Times New Roman"/>
          <w:sz w:val="20"/>
          <w:szCs w:val="20"/>
          <w:lang w:val="en-GB"/>
        </w:rPr>
        <w:t>to derive the dataset with measurement errors.</w:t>
      </w:r>
      <w:r w:rsidR="009D5FD4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</w:p>
    <w:p w14:paraId="06332B09" w14:textId="2C93BAE6" w:rsidR="00644C88" w:rsidRPr="000702D0" w:rsidRDefault="00B64F47" w:rsidP="005F7232">
      <w:pPr>
        <w:pStyle w:val="af6"/>
        <w:numPr>
          <w:ilvl w:val="0"/>
          <w:numId w:val="27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>Both baseband errors and RF errors are included</w:t>
      </w:r>
      <w:r w:rsidR="007F5B21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. </w:t>
      </w:r>
    </w:p>
    <w:p w14:paraId="3A75E08C" w14:textId="5A9D346B" w:rsidR="005F7232" w:rsidRDefault="005F7232" w:rsidP="005F7232">
      <w:pPr>
        <w:pStyle w:val="af6"/>
        <w:numPr>
          <w:ilvl w:val="0"/>
          <w:numId w:val="27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>M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easurement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error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91509A"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assumption</w:t>
      </w:r>
      <w:r w:rsidR="0074197D"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s</w:t>
      </w:r>
      <w:r w:rsidR="0091509A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follow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C41B51">
        <w:rPr>
          <w:rFonts w:ascii="Times New Roman" w:eastAsia="Malgun Gothic" w:hAnsi="Times New Roman"/>
          <w:sz w:val="20"/>
          <w:szCs w:val="20"/>
          <w:lang w:val="en-GB"/>
        </w:rPr>
        <w:t>2</w:t>
      </w:r>
      <w:r w:rsidR="00C41B51" w:rsidRPr="00C41B51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nd</w:t>
      </w:r>
      <w:r w:rsidR="00F60578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step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and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C41B51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="00C41B51" w:rsidRPr="00C41B51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rd</w:t>
      </w:r>
      <w:r w:rsidR="00F60578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step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. </w:t>
      </w:r>
    </w:p>
    <w:p w14:paraId="797992F8" w14:textId="10F908B7" w:rsidR="00A30729" w:rsidRDefault="00A30729" w:rsidP="00331F16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Add L3 filtering to the dataset with added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measurement error generated from the </w:t>
      </w:r>
      <w:r>
        <w:rPr>
          <w:rFonts w:ascii="Times New Roman" w:eastAsia="Malgun Gothic" w:hAnsi="Times New Roman"/>
          <w:sz w:val="20"/>
          <w:szCs w:val="20"/>
          <w:lang w:val="en-GB"/>
        </w:rPr>
        <w:t>4</w:t>
      </w:r>
      <w:r w:rsidRPr="009B71E4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step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. </w:t>
      </w:r>
    </w:p>
    <w:p w14:paraId="17A09F62" w14:textId="232AB6EB" w:rsidR="00331F16" w:rsidRDefault="00331F16" w:rsidP="00331F16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Use subset samples of the dataset generated from the </w:t>
      </w:r>
      <w:r w:rsidR="00A30729">
        <w:rPr>
          <w:rFonts w:ascii="Times New Roman" w:eastAsia="Malgun Gothic" w:hAnsi="Times New Roman"/>
          <w:sz w:val="20"/>
          <w:szCs w:val="20"/>
          <w:lang w:val="en-GB"/>
        </w:rPr>
        <w:t>5</w:t>
      </w:r>
      <w:r w:rsidR="00A30729" w:rsidRPr="009B71E4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="00A30729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step for training models. </w:t>
      </w:r>
    </w:p>
    <w:p w14:paraId="7406A35A" w14:textId="4D5CBB98" w:rsidR="00644C88" w:rsidRPr="000702D0" w:rsidRDefault="00644C88" w:rsidP="0026508C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Filter UEs in the other subset samples of the dataset </w:t>
      </w:r>
      <w:r w:rsidR="00576E4E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with added measurement error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(non</w:t>
      </w:r>
      <w:r w:rsidR="0021071A" w:rsidRPr="000702D0">
        <w:rPr>
          <w:rFonts w:ascii="Times New Roman" w:eastAsia="Malgun Gothic" w:hAnsi="Times New Roman"/>
          <w:sz w:val="20"/>
          <w:szCs w:val="20"/>
          <w:lang w:val="en-GB"/>
        </w:rPr>
        <w:t>-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overlap</w:t>
      </w:r>
      <w:r w:rsidR="005829F3" w:rsidRPr="000702D0">
        <w:rPr>
          <w:rFonts w:ascii="Times New Roman" w:eastAsia="Malgun Gothic" w:hAnsi="Times New Roman"/>
          <w:sz w:val="20"/>
          <w:szCs w:val="20"/>
          <w:lang w:val="en-GB"/>
        </w:rPr>
        <w:t>ped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samples with the subset dataset in </w:t>
      </w:r>
      <w:r w:rsidR="00A30729">
        <w:rPr>
          <w:rFonts w:ascii="Times New Roman" w:eastAsia="Malgun Gothic" w:hAnsi="Times New Roman"/>
          <w:sz w:val="20"/>
          <w:szCs w:val="20"/>
          <w:lang w:val="en-GB"/>
        </w:rPr>
        <w:t>6</w:t>
      </w:r>
      <w:r w:rsidR="00A30729" w:rsidRPr="00C93176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="00A30729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step) which S</w:t>
      </w:r>
      <w:r w:rsidR="00776660" w:rsidRPr="000702D0">
        <w:rPr>
          <w:rFonts w:ascii="Times New Roman" w:eastAsia="Malgun Gothic" w:hAnsi="Times New Roman"/>
          <w:sz w:val="20"/>
          <w:szCs w:val="20"/>
          <w:lang w:val="en-GB"/>
        </w:rPr>
        <w:t>I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NR&gt;</w:t>
      </w:r>
      <w:r w:rsidR="00290A2B">
        <w:rPr>
          <w:rFonts w:ascii="Times New Roman" w:eastAsia="Malgun Gothic" w:hAnsi="Times New Roman"/>
          <w:sz w:val="20"/>
          <w:szCs w:val="20"/>
          <w:lang w:val="en-GB"/>
        </w:rPr>
        <w:t>=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-</w:t>
      </w:r>
      <w:r w:rsidR="009444C7" w:rsidRPr="000702D0">
        <w:rPr>
          <w:rFonts w:ascii="Times New Roman" w:eastAsia="Malgun Gothic" w:hAnsi="Times New Roman"/>
          <w:sz w:val="20"/>
          <w:szCs w:val="20"/>
          <w:lang w:val="en-GB"/>
        </w:rPr>
        <w:t>6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dB (use this S</w:t>
      </w:r>
      <w:r w:rsidR="00776660" w:rsidRPr="000702D0">
        <w:rPr>
          <w:rFonts w:ascii="Times New Roman" w:eastAsia="Malgun Gothic" w:hAnsi="Times New Roman"/>
          <w:sz w:val="20"/>
          <w:szCs w:val="20"/>
          <w:lang w:val="en-GB"/>
        </w:rPr>
        <w:t>I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NR range as the starting point) to derive the dataset for inference. </w:t>
      </w:r>
    </w:p>
    <w:p w14:paraId="3DB59E8B" w14:textId="77777777" w:rsidR="00644C88" w:rsidRPr="000702D0" w:rsidRDefault="00644C88" w:rsidP="00644C88">
      <w:pPr>
        <w:ind w:leftChars="200" w:left="400"/>
      </w:pPr>
      <w:r w:rsidRPr="000702D0">
        <w:t>Note:</w:t>
      </w:r>
      <w:r w:rsidRPr="0094125F">
        <w:t xml:space="preserve"> UE distribution </w:t>
      </w:r>
      <w:r>
        <w:t xml:space="preserve">is </w:t>
      </w:r>
      <w:r w:rsidRPr="000702D0">
        <w:t>100% outdoor</w:t>
      </w:r>
    </w:p>
    <w:p w14:paraId="10F85A31" w14:textId="1181337B" w:rsidR="00FE3F29" w:rsidRDefault="00644C88" w:rsidP="008D400F">
      <w:pPr>
        <w:pStyle w:val="af6"/>
        <w:numPr>
          <w:ilvl w:val="0"/>
          <w:numId w:val="20"/>
        </w:numPr>
        <w:spacing w:after="120" w:line="240" w:lineRule="auto"/>
        <w:contextualSpacing w:val="0"/>
        <w:rPr>
          <w:rFonts w:ascii="Times New Roman" w:eastAsia="Malgun Gothic" w:hAnsi="Times New Roman"/>
          <w:sz w:val="20"/>
          <w:szCs w:val="20"/>
          <w:lang w:val="en-GB"/>
        </w:rPr>
      </w:pP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Use the dataset with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measurement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error for inference </w:t>
      </w:r>
      <w:r w:rsidR="0084791E">
        <w:rPr>
          <w:rFonts w:ascii="Times New Roman" w:eastAsia="Malgun Gothic" w:hAnsi="Times New Roman"/>
          <w:sz w:val="20"/>
          <w:szCs w:val="20"/>
          <w:lang w:val="en-GB"/>
        </w:rPr>
        <w:t>in 6</w:t>
      </w:r>
      <w:r w:rsidR="0084791E" w:rsidRPr="0084791E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="0084791E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4917CA">
        <w:rPr>
          <w:rFonts w:ascii="Times New Roman" w:eastAsia="Malgun Gothic" w:hAnsi="Times New Roman"/>
          <w:sz w:val="20"/>
          <w:szCs w:val="20"/>
          <w:lang w:val="en-GB"/>
        </w:rPr>
        <w:t xml:space="preserve">step 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to evaluate the performance metric</w:t>
      </w:r>
      <w:r w:rsidR="00337A3F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s </w:t>
      </w:r>
      <w:r w:rsidR="00337A3F"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in</w:t>
      </w:r>
      <w:r w:rsidR="00337A3F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337A3F"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>section</w:t>
      </w:r>
      <w:r w:rsidR="00337A3F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 2.5</w:t>
      </w:r>
      <w:r w:rsidRPr="000702D0">
        <w:rPr>
          <w:rFonts w:ascii="Times New Roman" w:eastAsia="Malgun Gothic" w:hAnsi="Times New Roman" w:hint="eastAsia"/>
          <w:sz w:val="20"/>
          <w:szCs w:val="20"/>
          <w:lang w:val="en-GB"/>
        </w:rPr>
        <w:t xml:space="preserve"> </w:t>
      </w:r>
      <w:r w:rsidRPr="000702D0">
        <w:rPr>
          <w:rFonts w:ascii="Times New Roman" w:eastAsia="Malgun Gothic" w:hAnsi="Times New Roman"/>
          <w:sz w:val="20"/>
          <w:szCs w:val="20"/>
          <w:lang w:val="en-GB"/>
        </w:rPr>
        <w:t>assuming that the ground truth is with the measurement error</w:t>
      </w:r>
      <w:r w:rsidR="00337A3F" w:rsidRPr="000702D0">
        <w:rPr>
          <w:rFonts w:ascii="Times New Roman" w:eastAsia="Malgun Gothic" w:hAnsi="Times New Roman"/>
          <w:sz w:val="20"/>
          <w:szCs w:val="20"/>
          <w:lang w:val="en-GB"/>
        </w:rPr>
        <w:t xml:space="preserve">. </w:t>
      </w:r>
    </w:p>
    <w:p w14:paraId="408FCF4C" w14:textId="2888BE9E" w:rsidR="006330A6" w:rsidRDefault="006330A6" w:rsidP="00A9511D">
      <w:pPr>
        <w:spacing w:beforeLines="20" w:before="48" w:afterLines="20" w:after="48"/>
        <w:jc w:val="both"/>
        <w:rPr>
          <w:rFonts w:eastAsia="Microsoft YaHei UI"/>
          <w:b/>
          <w:bCs/>
          <w:lang w:val="en-US" w:eastAsia="zh-CN"/>
        </w:rPr>
      </w:pPr>
    </w:p>
    <w:p w14:paraId="0C74B5E4" w14:textId="1710DC08" w:rsidR="00644C88" w:rsidRDefault="006330A6" w:rsidP="00644C88">
      <w:pPr>
        <w:pStyle w:val="2"/>
        <w:rPr>
          <w:lang w:eastAsia="zh-CN"/>
        </w:rPr>
      </w:pPr>
      <w:r w:rsidRPr="006330A6">
        <w:rPr>
          <w:rFonts w:hint="eastAsia"/>
          <w:lang w:eastAsia="zh-CN"/>
        </w:rPr>
        <w:t>FFS</w:t>
      </w:r>
      <w:r>
        <w:rPr>
          <w:lang w:eastAsia="zh-CN"/>
        </w:rPr>
        <w:t xml:space="preserve">: </w:t>
      </w:r>
      <w:r w:rsidR="00644C88">
        <w:rPr>
          <w:lang w:eastAsia="zh-CN"/>
        </w:rPr>
        <w:t>Reference model</w:t>
      </w:r>
    </w:p>
    <w:p w14:paraId="74729449" w14:textId="6E5F83A7" w:rsidR="00644C88" w:rsidRDefault="00644C88" w:rsidP="00644C88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 xml:space="preserve">reference model </w:t>
      </w:r>
      <w:r>
        <w:t>performance evaluation, while it is not the intention to preclude other reference models.</w:t>
      </w:r>
      <w:r w:rsidR="00F8777F">
        <w:t xml:space="preserve"> </w:t>
      </w:r>
    </w:p>
    <w:p w14:paraId="6AAFB804" w14:textId="77777777" w:rsidR="00644C88" w:rsidRDefault="00644C88" w:rsidP="00644C88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395A1A30" wp14:editId="50AB7E2D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336943" w14:textId="77777777" w:rsidR="00644C88" w:rsidRDefault="00644C88" w:rsidP="00644C88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060B3F21" w14:textId="4159C379" w:rsidR="00080B51" w:rsidRDefault="006330A6" w:rsidP="00080B51">
      <w:pPr>
        <w:pStyle w:val="2"/>
        <w:rPr>
          <w:lang w:eastAsia="zh-CN"/>
        </w:rPr>
      </w:pPr>
      <w:r>
        <w:rPr>
          <w:lang w:eastAsia="zh-CN"/>
        </w:rPr>
        <w:t xml:space="preserve">FFS: </w:t>
      </w:r>
      <w:r w:rsidR="00080B51" w:rsidRPr="009D31DB">
        <w:rPr>
          <w:lang w:eastAsia="zh-CN"/>
        </w:rPr>
        <w:t>D</w:t>
      </w:r>
      <w:r w:rsidR="00080B51" w:rsidRPr="009D31DB">
        <w:rPr>
          <w:rFonts w:hint="eastAsia"/>
          <w:lang w:eastAsia="zh-CN"/>
        </w:rPr>
        <w:t>ataset</w:t>
      </w:r>
      <w:r w:rsidR="00080B51">
        <w:rPr>
          <w:lang w:eastAsia="zh-CN"/>
        </w:rPr>
        <w:t xml:space="preserve"> </w:t>
      </w:r>
      <w:r w:rsidR="00080B51" w:rsidRPr="009D31DB">
        <w:rPr>
          <w:rFonts w:hint="eastAsia"/>
          <w:lang w:eastAsia="zh-CN"/>
        </w:rPr>
        <w:t>alignment</w:t>
      </w:r>
    </w:p>
    <w:p w14:paraId="14900CDD" w14:textId="61D00257" w:rsidR="00080B51" w:rsidRDefault="00080B51" w:rsidP="009D31DB">
      <w:pPr>
        <w:pStyle w:val="3"/>
        <w:rPr>
          <w:lang w:eastAsia="zh-CN"/>
        </w:rPr>
      </w:pPr>
      <w:r>
        <w:rPr>
          <w:lang w:eastAsia="zh-CN"/>
        </w:rPr>
        <w:t>Dataset sharing format</w:t>
      </w:r>
    </w:p>
    <w:p w14:paraId="754A3999" w14:textId="77777777" w:rsidR="00080B51" w:rsidRPr="002D0212" w:rsidRDefault="00080B51" w:rsidP="00080B51">
      <w:pPr>
        <w:rPr>
          <w:rFonts w:eastAsiaTheme="minorEastAsia"/>
          <w:bCs/>
        </w:rPr>
      </w:pPr>
      <w:r>
        <w:rPr>
          <w:rFonts w:eastAsiaTheme="minorEastAsia"/>
          <w:bCs/>
        </w:rPr>
        <w:t>Companies are encouraged to share their own simulation dataset based on the following format:</w:t>
      </w:r>
    </w:p>
    <w:p w14:paraId="3B908F14" w14:textId="77777777" w:rsidR="00080B51" w:rsidRDefault="00080B51" w:rsidP="00080B51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</w:t>
      </w:r>
      <w:r w:rsidRPr="00054762">
        <w:rPr>
          <w:rFonts w:eastAsia="Yu Mincho"/>
          <w:b/>
          <w:u w:val="single"/>
          <w:lang w:eastAsia="ja-JP"/>
        </w:rPr>
        <w:t>a</w:t>
      </w:r>
      <w:r w:rsidRPr="00054762">
        <w:rPr>
          <w:rFonts w:eastAsia="Yu Mincho" w:hint="eastAsia"/>
          <w:b/>
          <w:u w:val="single"/>
          <w:lang w:eastAsia="ja-JP"/>
        </w:rPr>
        <w:t>taset format</w:t>
      </w:r>
    </w:p>
    <w:p w14:paraId="33CDCCB5" w14:textId="77777777" w:rsidR="00080B51" w:rsidRPr="00F7219A" w:rsidRDefault="00080B51" w:rsidP="00080B51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>Use NumPy for dataset sharing</w:t>
      </w:r>
    </w:p>
    <w:p w14:paraId="7932F871" w14:textId="77777777" w:rsidR="00080B51" w:rsidRDefault="00080B51" w:rsidP="00080B51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 xml:space="preserve">Use npy </w:t>
      </w:r>
      <w:r w:rsidRPr="00F7219A">
        <w:rPr>
          <w:rFonts w:eastAsia="Yu Mincho"/>
          <w:lang w:eastAsia="ja-JP"/>
        </w:rPr>
        <w:t>–</w:t>
      </w:r>
      <w:r w:rsidRPr="00F7219A">
        <w:rPr>
          <w:rFonts w:eastAsia="Yu Mincho" w:hint="eastAsia"/>
          <w:lang w:eastAsia="ja-JP"/>
        </w:rPr>
        <w:t xml:space="preserve"> single array in each file</w:t>
      </w:r>
    </w:p>
    <w:p w14:paraId="33720C33" w14:textId="77777777" w:rsidR="00080B51" w:rsidRPr="00F7219A" w:rsidRDefault="00080B51" w:rsidP="00080B51">
      <w:pPr>
        <w:spacing w:after="120"/>
        <w:rPr>
          <w:rFonts w:eastAsia="Yu Mincho"/>
          <w:lang w:eastAsia="ja-JP"/>
        </w:rPr>
      </w:pPr>
    </w:p>
    <w:p w14:paraId="394AD1D3" w14:textId="77777777" w:rsidR="00080B51" w:rsidRDefault="00080B51" w:rsidP="00080B51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Data file format</w:t>
      </w:r>
    </w:p>
    <w:p w14:paraId="06606891" w14:textId="6E1042FA" w:rsidR="00080B51" w:rsidRPr="00B31417" w:rsidRDefault="00080B51" w:rsidP="0026508C">
      <w:pPr>
        <w:pStyle w:val="af6"/>
        <w:numPr>
          <w:ilvl w:val="0"/>
          <w:numId w:val="24"/>
        </w:numPr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F66D1E">
        <w:rPr>
          <w:rFonts w:ascii="Times New Roman" w:eastAsia="Yu Mincho" w:hAnsi="Times New Roman" w:hint="eastAsia"/>
          <w:sz w:val="20"/>
          <w:szCs w:val="20"/>
          <w:highlight w:val="yellow"/>
          <w:lang w:val="en-GB" w:eastAsia="ja-JP"/>
        </w:rPr>
        <w:t>Dataset file format:</w:t>
      </w:r>
      <w:r w:rsidRPr="00F66D1E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 xml:space="preserve"> N (samples)</w:t>
      </w:r>
      <w:r w:rsidR="00567819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 xml:space="preserve"> </w:t>
      </w:r>
      <w:r w:rsidR="00B60C27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 xml:space="preserve">with added </w:t>
      </w:r>
      <w:r w:rsidR="00B60C27" w:rsidRPr="00B60C27">
        <w:rPr>
          <w:rFonts w:ascii="Times New Roman" w:eastAsia="Yu Mincho" w:hAnsi="Times New Roman" w:hint="eastAsia"/>
          <w:sz w:val="20"/>
          <w:szCs w:val="20"/>
          <w:highlight w:val="yellow"/>
          <w:lang w:val="en-GB" w:eastAsia="ja-JP"/>
        </w:rPr>
        <w:t>measurement</w:t>
      </w:r>
      <w:r w:rsidR="00B60C27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 xml:space="preserve"> </w:t>
      </w:r>
      <w:r w:rsidR="00B60C27" w:rsidRPr="00B60C27">
        <w:rPr>
          <w:rFonts w:ascii="Times New Roman" w:eastAsia="Yu Mincho" w:hAnsi="Times New Roman" w:hint="eastAsia"/>
          <w:sz w:val="20"/>
          <w:szCs w:val="20"/>
          <w:highlight w:val="yellow"/>
          <w:lang w:val="en-GB" w:eastAsia="ja-JP"/>
        </w:rPr>
        <w:t>error</w:t>
      </w:r>
      <w:r w:rsidRPr="00F66D1E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>.</w:t>
      </w:r>
      <w:r w:rsidRPr="00B60C27">
        <w:rPr>
          <w:rFonts w:ascii="Times New Roman" w:eastAsia="Yu Mincho" w:hAnsi="Times New Roman"/>
          <w:sz w:val="20"/>
          <w:szCs w:val="20"/>
          <w:highlight w:val="yellow"/>
          <w:lang w:val="en-GB" w:eastAsia="ja-JP"/>
        </w:rPr>
        <w:t xml:space="preserve"> </w:t>
      </w:r>
    </w:p>
    <w:p w14:paraId="3DB3483F" w14:textId="21E75AE7" w:rsidR="00564603" w:rsidRPr="007F4DCC" w:rsidRDefault="00080B51" w:rsidP="00564603">
      <w:pPr>
        <w:tabs>
          <w:tab w:val="left" w:pos="432"/>
        </w:tabs>
        <w:autoSpaceDN w:val="0"/>
        <w:adjustRightInd w:val="0"/>
        <w:ind w:leftChars="200" w:left="400"/>
        <w:rPr>
          <w:rFonts w:eastAsia="Yu Mincho"/>
          <w:lang w:eastAsia="ja-JP"/>
        </w:rPr>
      </w:pPr>
      <w:r w:rsidRPr="00404ECA">
        <w:rPr>
          <w:rFonts w:eastAsia="Yu Mincho"/>
          <w:lang w:eastAsia="ja-JP"/>
        </w:rPr>
        <w:t>Note: Each element of the dataset will be a float</w:t>
      </w:r>
      <w:r w:rsidRPr="00404ECA">
        <w:rPr>
          <w:rFonts w:eastAsia="Yu Mincho" w:hint="eastAsia"/>
          <w:lang w:eastAsia="ja-JP"/>
        </w:rPr>
        <w:t>32</w:t>
      </w:r>
      <w:r w:rsidRPr="00404ECA">
        <w:rPr>
          <w:rFonts w:eastAsia="Yu Mincho"/>
          <w:lang w:eastAsia="ja-JP"/>
        </w:rPr>
        <w:t xml:space="preserve"> real number</w:t>
      </w:r>
    </w:p>
    <w:p w14:paraId="2642206B" w14:textId="77777777" w:rsidR="00080B51" w:rsidRPr="00F7219A" w:rsidRDefault="00080B51" w:rsidP="00080B51">
      <w:pPr>
        <w:spacing w:after="120"/>
        <w:rPr>
          <w:rFonts w:eastAsia="Yu Mincho"/>
          <w:lang w:eastAsia="ja-JP"/>
        </w:rPr>
      </w:pPr>
      <w:r w:rsidRPr="000851EE">
        <w:rPr>
          <w:rFonts w:eastAsia="Yu Mincho"/>
          <w:b/>
          <w:bCs/>
          <w:lang w:eastAsia="ja-JP"/>
        </w:rPr>
        <w:t>Note</w:t>
      </w:r>
      <w:r>
        <w:rPr>
          <w:rFonts w:eastAsia="Yu Mincho"/>
          <w:b/>
          <w:bCs/>
          <w:lang w:eastAsia="ja-JP"/>
        </w:rPr>
        <w:t xml:space="preserve"> 1</w:t>
      </w:r>
      <w:r w:rsidRPr="000851EE">
        <w:rPr>
          <w:rFonts w:eastAsia="Yu Mincho"/>
          <w:b/>
          <w:bCs/>
          <w:lang w:eastAsia="ja-JP"/>
        </w:rPr>
        <w:t xml:space="preserve">: </w:t>
      </w:r>
      <w:r w:rsidRPr="00F7219A">
        <w:rPr>
          <w:rFonts w:eastAsia="Yu Mincho" w:hint="eastAsia"/>
          <w:lang w:eastAsia="ja-JP"/>
        </w:rPr>
        <w:t xml:space="preserve">Dataset files can be split into multiple </w:t>
      </w:r>
      <w:r>
        <w:rPr>
          <w:rFonts w:eastAsia="Yu Mincho"/>
          <w:lang w:eastAsia="ja-JP"/>
        </w:rPr>
        <w:t>sub-</w:t>
      </w:r>
      <w:r w:rsidRPr="00F7219A">
        <w:rPr>
          <w:rFonts w:eastAsia="Yu Mincho" w:hint="eastAsia"/>
          <w:lang w:eastAsia="ja-JP"/>
        </w:rPr>
        <w:t xml:space="preserve">files to enable easier upload. </w:t>
      </w:r>
    </w:p>
    <w:p w14:paraId="51E282A2" w14:textId="77777777" w:rsidR="00080B51" w:rsidRPr="00A76DEE" w:rsidRDefault="00080B51" w:rsidP="0026508C">
      <w:pPr>
        <w:pStyle w:val="af6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A76DEE">
        <w:rPr>
          <w:rFonts w:ascii="Times New Roman" w:eastAsia="Yu Mincho" w:hAnsi="Times New Roman"/>
          <w:sz w:val="20"/>
          <w:szCs w:val="20"/>
          <w:lang w:val="en-GB" w:eastAsia="ja-JP"/>
        </w:rPr>
        <w:t>U</w:t>
      </w:r>
      <w:r w:rsidRPr="00A76DEE">
        <w:rPr>
          <w:rFonts w:ascii="Times New Roman" w:eastAsia="Yu Mincho" w:hAnsi="Times New Roman" w:hint="eastAsia"/>
          <w:sz w:val="20"/>
          <w:szCs w:val="20"/>
          <w:lang w:val="en-GB" w:eastAsia="ja-JP"/>
        </w:rPr>
        <w:t>se the 2 digits for split files starting from 00, increment for each additional file</w:t>
      </w:r>
      <w:r w:rsidRPr="00A76DEE">
        <w:rPr>
          <w:rFonts w:ascii="Times New Roman" w:eastAsia="Yu Mincho" w:hAnsi="Times New Roman"/>
          <w:sz w:val="20"/>
          <w:szCs w:val="20"/>
          <w:lang w:val="en-GB" w:eastAsia="ja-JP"/>
        </w:rPr>
        <w:t xml:space="preserve">. </w:t>
      </w:r>
    </w:p>
    <w:p w14:paraId="79BA71EA" w14:textId="77777777" w:rsidR="00080B51" w:rsidRPr="00A76DEE" w:rsidRDefault="00080B51" w:rsidP="0026508C">
      <w:pPr>
        <w:pStyle w:val="af6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A76DEE">
        <w:rPr>
          <w:rFonts w:ascii="Times New Roman" w:eastAsia="Yu Mincho" w:hAnsi="Times New Roman"/>
          <w:sz w:val="20"/>
          <w:szCs w:val="20"/>
          <w:lang w:val="en-GB" w:eastAsia="ja-JP"/>
        </w:rPr>
        <w:t>S</w:t>
      </w:r>
      <w:r w:rsidRPr="00A76DEE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plit files and then archive each </w:t>
      </w:r>
      <w:r w:rsidRPr="00A76DEE">
        <w:rPr>
          <w:rFonts w:ascii="Times New Roman" w:eastAsia="Yu Mincho" w:hAnsi="Times New Roman"/>
          <w:sz w:val="20"/>
          <w:szCs w:val="20"/>
          <w:lang w:val="en-GB" w:eastAsia="ja-JP"/>
        </w:rPr>
        <w:t>sub-</w:t>
      </w:r>
      <w:r w:rsidRPr="00A76DEE">
        <w:rPr>
          <w:rFonts w:ascii="Times New Roman" w:eastAsia="Yu Mincho" w:hAnsi="Times New Roman" w:hint="eastAsia"/>
          <w:sz w:val="20"/>
          <w:szCs w:val="20"/>
          <w:lang w:val="en-GB" w:eastAsia="ja-JP"/>
        </w:rPr>
        <w:t>file</w:t>
      </w:r>
    </w:p>
    <w:p w14:paraId="00B121E3" w14:textId="77777777" w:rsidR="00080B51" w:rsidRDefault="00080B51" w:rsidP="00080B51">
      <w:pPr>
        <w:spacing w:after="120"/>
        <w:rPr>
          <w:rFonts w:eastAsia="Yu Mincho"/>
          <w:lang w:eastAsia="ja-JP"/>
        </w:rPr>
      </w:pPr>
      <w:r w:rsidRPr="00E378B7">
        <w:rPr>
          <w:rFonts w:eastAsiaTheme="minorEastAsia" w:hint="eastAsia"/>
          <w:b/>
          <w:bCs/>
        </w:rPr>
        <w:t>N</w:t>
      </w:r>
      <w:r w:rsidRPr="00E378B7">
        <w:rPr>
          <w:rFonts w:eastAsiaTheme="minorEastAsia"/>
          <w:b/>
          <w:bCs/>
        </w:rPr>
        <w:t xml:space="preserve">ote 2: </w:t>
      </w:r>
      <w:r>
        <w:rPr>
          <w:rFonts w:eastAsiaTheme="minorEastAsia"/>
        </w:rPr>
        <w:t xml:space="preserve">The full </w:t>
      </w:r>
      <w:r w:rsidRPr="00F7219A">
        <w:rPr>
          <w:rFonts w:eastAsia="Yu Mincho" w:hint="eastAsia"/>
          <w:lang w:eastAsia="ja-JP"/>
        </w:rPr>
        <w:t>Dataset files</w:t>
      </w:r>
      <w:r>
        <w:rPr>
          <w:rFonts w:eastAsia="Yu Mincho"/>
          <w:lang w:eastAsia="ja-JP"/>
        </w:rPr>
        <w:t xml:space="preserve"> from each company follows the ratio of [training samples, validation samples, testing samples] = [90%, 5%, 5%]</w:t>
      </w:r>
    </w:p>
    <w:p w14:paraId="266DA8F4" w14:textId="77777777" w:rsidR="00080B51" w:rsidRPr="00E378B7" w:rsidRDefault="00080B51" w:rsidP="00080B51">
      <w:pPr>
        <w:spacing w:after="120"/>
        <w:rPr>
          <w:rFonts w:eastAsiaTheme="minorEastAsia"/>
          <w:b/>
          <w:bCs/>
        </w:rPr>
      </w:pPr>
    </w:p>
    <w:p w14:paraId="57F767EA" w14:textId="77777777" w:rsidR="00080B51" w:rsidRPr="00054762" w:rsidRDefault="00080B51" w:rsidP="00080B51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File naming scheme</w:t>
      </w:r>
    </w:p>
    <w:p w14:paraId="495A6817" w14:textId="77777777" w:rsidR="00080B51" w:rsidRPr="000659FA" w:rsidRDefault="00080B51" w:rsidP="0026508C">
      <w:pPr>
        <w:pStyle w:val="af6"/>
        <w:numPr>
          <w:ilvl w:val="0"/>
          <w:numId w:val="24"/>
        </w:numPr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F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olders for AI/ML data sharing and current WI/use case to be created under 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“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RAN4 folder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”</w:t>
      </w:r>
    </w:p>
    <w:p w14:paraId="2C58280D" w14:textId="77777777" w:rsidR="00080B51" w:rsidRPr="000659FA" w:rsidRDefault="00080B51" w:rsidP="0026508C">
      <w:pPr>
        <w:pStyle w:val="af6"/>
        <w:numPr>
          <w:ilvl w:val="0"/>
          <w:numId w:val="24"/>
        </w:numPr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Subfolder created for each meeting </w:t>
      </w:r>
    </w:p>
    <w:p w14:paraId="4D055190" w14:textId="77777777" w:rsidR="00080B51" w:rsidRPr="000659FA" w:rsidRDefault="00080B51" w:rsidP="0026508C">
      <w:pPr>
        <w:pStyle w:val="af6"/>
        <w:numPr>
          <w:ilvl w:val="0"/>
          <w:numId w:val="24"/>
        </w:numPr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File naming scheme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 xml:space="preserve"> 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(dataset file)</w:t>
      </w:r>
    </w:p>
    <w:p w14:paraId="6016EF28" w14:textId="5CB0A240" w:rsidR="00080B51" w:rsidRPr="000659FA" w:rsidRDefault="00080B51" w:rsidP="0026508C">
      <w:pPr>
        <w:pStyle w:val="af6"/>
        <w:numPr>
          <w:ilvl w:val="1"/>
          <w:numId w:val="24"/>
        </w:numPr>
        <w:tabs>
          <w:tab w:val="left" w:pos="823"/>
        </w:tabs>
        <w:autoSpaceDN w:val="0"/>
        <w:adjustRightInd w:val="0"/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a unique identifier for the company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 (4 characters 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–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 list to be maintained by RAN4 secretary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 xml:space="preserve">, same as the identifier used in </w:t>
      </w:r>
      <w:r w:rsidR="001C5068"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beam</w:t>
      </w:r>
      <w:r w:rsidR="001C5068" w:rsidRPr="000659FA">
        <w:rPr>
          <w:rFonts w:ascii="Times New Roman" w:eastAsia="Yu Mincho" w:hAnsi="Times New Roman"/>
          <w:sz w:val="20"/>
          <w:szCs w:val="20"/>
          <w:lang w:val="en-GB" w:eastAsia="ja-JP"/>
        </w:rPr>
        <w:t xml:space="preserve"> </w:t>
      </w:r>
      <w:r w:rsidR="001C5068"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management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)</w:t>
      </w:r>
    </w:p>
    <w:p w14:paraId="6AE1B64F" w14:textId="77777777" w:rsidR="00080B51" w:rsidRPr="000659FA" w:rsidRDefault="00080B51" w:rsidP="0026508C">
      <w:pPr>
        <w:pStyle w:val="af6"/>
        <w:numPr>
          <w:ilvl w:val="1"/>
          <w:numId w:val="24"/>
        </w:numPr>
        <w:tabs>
          <w:tab w:val="left" w:pos="823"/>
        </w:tabs>
        <w:autoSpaceDN w:val="0"/>
        <w:adjustRightInd w:val="0"/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meeting number</w:t>
      </w:r>
    </w:p>
    <w:p w14:paraId="701BDA4D" w14:textId="77777777" w:rsidR="00080B51" w:rsidRPr="000659FA" w:rsidRDefault="00080B51" w:rsidP="0026508C">
      <w:pPr>
        <w:pStyle w:val="af6"/>
        <w:numPr>
          <w:ilvl w:val="1"/>
          <w:numId w:val="24"/>
        </w:numPr>
        <w:tabs>
          <w:tab w:val="left" w:pos="823"/>
        </w:tabs>
        <w:autoSpaceDN w:val="0"/>
        <w:adjustRightInd w:val="0"/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dataset can be split in multiple files </w:t>
      </w:r>
      <w:r w:rsidRPr="000659FA">
        <w:rPr>
          <w:rFonts w:ascii="Times New Roman" w:eastAsia="Yu Mincho" w:hAnsi="Times New Roman"/>
          <w:sz w:val="20"/>
          <w:szCs w:val="20"/>
          <w:lang w:val="en-GB" w:eastAsia="ja-JP"/>
        </w:rPr>
        <w:t>–</w:t>
      </w: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 xml:space="preserve"> 2 digits</w:t>
      </w:r>
    </w:p>
    <w:p w14:paraId="7792A17F" w14:textId="77777777" w:rsidR="00080B51" w:rsidRPr="000659FA" w:rsidRDefault="00080B51" w:rsidP="0026508C">
      <w:pPr>
        <w:pStyle w:val="af6"/>
        <w:numPr>
          <w:ilvl w:val="1"/>
          <w:numId w:val="24"/>
        </w:numPr>
        <w:tabs>
          <w:tab w:val="left" w:pos="823"/>
        </w:tabs>
        <w:autoSpaceDN w:val="0"/>
        <w:adjustRightInd w:val="0"/>
        <w:spacing w:after="120" w:line="240" w:lineRule="auto"/>
        <w:contextualSpacing w:val="0"/>
        <w:rPr>
          <w:rFonts w:ascii="Times New Roman" w:eastAsia="Yu Mincho" w:hAnsi="Times New Roman"/>
          <w:sz w:val="20"/>
          <w:szCs w:val="20"/>
          <w:lang w:val="en-GB" w:eastAsia="ja-JP"/>
        </w:rPr>
      </w:pPr>
      <w:r w:rsidRPr="000659FA">
        <w:rPr>
          <w:rFonts w:ascii="Times New Roman" w:eastAsia="Yu Mincho" w:hAnsi="Times New Roman" w:hint="eastAsia"/>
          <w:sz w:val="20"/>
          <w:szCs w:val="20"/>
          <w:lang w:val="en-GB" w:eastAsia="ja-JP"/>
        </w:rPr>
        <w:t>files to be compressed to zips and uploaded</w:t>
      </w:r>
    </w:p>
    <w:p w14:paraId="4F4A8A22" w14:textId="77777777" w:rsidR="00080B51" w:rsidRPr="006B6056" w:rsidRDefault="00080B51" w:rsidP="00080B51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</w:t>
      </w:r>
      <w:r>
        <w:rPr>
          <w:rFonts w:eastAsia="Yu Mincho"/>
          <w:i/>
          <w:iCs/>
          <w:lang w:eastAsia="ja-JP"/>
        </w:rPr>
        <w:t xml:space="preserve"> for folder</w:t>
      </w:r>
      <w:r w:rsidRPr="006B6056">
        <w:rPr>
          <w:rFonts w:eastAsia="Yu Mincho" w:hint="eastAsia"/>
          <w:i/>
          <w:iCs/>
          <w:lang w:eastAsia="ja-JP"/>
        </w:rPr>
        <w:t>:</w:t>
      </w:r>
    </w:p>
    <w:p w14:paraId="79A22412" w14:textId="77777777" w:rsidR="00080B51" w:rsidRPr="006B6056" w:rsidRDefault="00080B51" w:rsidP="00080B51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 xml:space="preserve">Folders to be created under </w:t>
      </w:r>
      <w:r w:rsidRPr="006B6056">
        <w:rPr>
          <w:rFonts w:eastAsia="Yu Mincho"/>
          <w:i/>
          <w:iCs/>
          <w:lang w:eastAsia="ja-JP"/>
        </w:rPr>
        <w:t>https://www.3gpp.org/ftp/tsg_ran/WG4_Radio/</w:t>
      </w:r>
    </w:p>
    <w:p w14:paraId="5C4ED20E" w14:textId="0C9EA98D" w:rsidR="00080B51" w:rsidRPr="006B6056" w:rsidRDefault="00080B51" w:rsidP="00080B51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 xml:space="preserve">Folder for datasets: </w:t>
      </w:r>
      <w:r w:rsidRPr="008C1F21">
        <w:rPr>
          <w:rFonts w:eastAsia="Yu Mincho"/>
          <w:i/>
          <w:iCs/>
          <w:highlight w:val="yellow"/>
          <w:lang w:eastAsia="ja-JP"/>
        </w:rPr>
        <w:t>/Data_sharing/</w:t>
      </w:r>
      <w:r w:rsidR="0064280A" w:rsidRPr="008C1F21">
        <w:rPr>
          <w:i/>
          <w:iCs/>
          <w:highlight w:val="yellow"/>
        </w:rPr>
        <w:t>NR_AIML_Mob</w:t>
      </w:r>
      <w:r w:rsidRPr="006B6056">
        <w:rPr>
          <w:rFonts w:eastAsia="Yu Mincho" w:hint="eastAsia"/>
          <w:i/>
          <w:iCs/>
          <w:lang w:eastAsia="ja-JP"/>
        </w:rPr>
        <w:t>/Datasets/R4_XXX</w:t>
      </w:r>
    </w:p>
    <w:p w14:paraId="56DD4551" w14:textId="77777777" w:rsidR="00080B51" w:rsidRPr="006B6056" w:rsidRDefault="00080B51" w:rsidP="00080B51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 for dataset file:</w:t>
      </w:r>
    </w:p>
    <w:p w14:paraId="01B9134A" w14:textId="2BB5A235" w:rsidR="00080B51" w:rsidRPr="006B6056" w:rsidRDefault="00BC266D" w:rsidP="00080B51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C266D">
        <w:rPr>
          <w:rFonts w:eastAsia="Yu Mincho" w:hint="eastAsia"/>
          <w:i/>
          <w:iCs/>
          <w:lang w:eastAsia="ja-JP"/>
        </w:rPr>
        <w:lastRenderedPageBreak/>
        <w:t>OPP</w:t>
      </w:r>
      <w:r w:rsidR="004011FB">
        <w:rPr>
          <w:rFonts w:eastAsia="Yu Mincho"/>
          <w:i/>
          <w:iCs/>
          <w:lang w:eastAsia="ja-JP"/>
        </w:rPr>
        <w:t>0</w:t>
      </w:r>
      <w:r w:rsidR="00080B51" w:rsidRPr="006B6056">
        <w:rPr>
          <w:rFonts w:eastAsia="Yu Mincho" w:hint="eastAsia"/>
          <w:i/>
          <w:iCs/>
          <w:lang w:eastAsia="ja-JP"/>
        </w:rPr>
        <w:t>R4_11</w:t>
      </w:r>
      <w:r>
        <w:rPr>
          <w:rFonts w:eastAsia="Yu Mincho"/>
          <w:i/>
          <w:iCs/>
          <w:lang w:eastAsia="ja-JP"/>
        </w:rPr>
        <w:t>7</w:t>
      </w:r>
      <w:r w:rsidR="00080B51" w:rsidRPr="006B6056">
        <w:rPr>
          <w:rFonts w:eastAsia="Yu Mincho"/>
          <w:i/>
          <w:iCs/>
          <w:lang w:eastAsia="ja-JP"/>
        </w:rPr>
        <w:t>_00</w:t>
      </w:r>
      <w:r w:rsidR="00080B51" w:rsidRPr="006B6056">
        <w:rPr>
          <w:rFonts w:eastAsia="Yu Mincho" w:hint="eastAsia"/>
          <w:i/>
          <w:iCs/>
          <w:lang w:eastAsia="ja-JP"/>
        </w:rPr>
        <w:t>.</w:t>
      </w:r>
      <w:r w:rsidR="00080B51" w:rsidRPr="006B6056">
        <w:rPr>
          <w:rFonts w:eastAsia="Yu Mincho"/>
          <w:i/>
          <w:iCs/>
          <w:lang w:eastAsia="ja-JP"/>
        </w:rPr>
        <w:t>npy</w:t>
      </w:r>
    </w:p>
    <w:p w14:paraId="3425AFB6" w14:textId="03F6A085" w:rsidR="00080B51" w:rsidRDefault="00080B51" w:rsidP="009D31DB">
      <w:pPr>
        <w:pStyle w:val="3"/>
        <w:rPr>
          <w:lang w:eastAsia="zh-CN"/>
        </w:rPr>
      </w:pPr>
      <w:r>
        <w:rPr>
          <w:lang w:eastAsia="zh-CN"/>
        </w:rPr>
        <w:t>Dataset parameter</w:t>
      </w:r>
    </w:p>
    <w:p w14:paraId="24D2AAF1" w14:textId="77777777" w:rsidR="00080B51" w:rsidRPr="00054762" w:rsidRDefault="00080B51" w:rsidP="00080B51">
      <w:pPr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Dataset size</w:t>
      </w:r>
    </w:p>
    <w:p w14:paraId="43AE3003" w14:textId="2DC25E0A" w:rsidR="00644C88" w:rsidRDefault="00080B51" w:rsidP="00080B51">
      <w:pPr>
        <w:spacing w:beforeLines="20" w:before="48" w:afterLines="20" w:after="48"/>
        <w:ind w:left="1418" w:hangingChars="709" w:hanging="1418"/>
        <w:jc w:val="both"/>
      </w:pPr>
      <w:r>
        <w:t>The</w:t>
      </w:r>
      <w:r w:rsidRPr="00817D91">
        <w:t xml:space="preserve"> dataset size </w:t>
      </w:r>
      <w:r>
        <w:t>shall be</w:t>
      </w:r>
      <w:r w:rsidRPr="00817D91">
        <w:t xml:space="preserve"> greater than </w:t>
      </w:r>
      <w:r>
        <w:t>[</w:t>
      </w:r>
      <w:r w:rsidRPr="00817D91">
        <w:t>100,000</w:t>
      </w:r>
      <w:r>
        <w:t xml:space="preserve">] if </w:t>
      </w:r>
      <w:r w:rsidRPr="00817D91">
        <w:t>compan</w:t>
      </w:r>
      <w:r>
        <w:t>y</w:t>
      </w:r>
      <w:r w:rsidRPr="00817D91">
        <w:t xml:space="preserve"> use</w:t>
      </w:r>
      <w:r>
        <w:t>s</w:t>
      </w:r>
      <w:r w:rsidRPr="00817D91">
        <w:t xml:space="preserve"> its own dataset for simulation</w:t>
      </w:r>
      <w:r w:rsidR="00423E1A">
        <w:t xml:space="preserve">. </w:t>
      </w:r>
    </w:p>
    <w:p w14:paraId="1ED08115" w14:textId="3FF4D2BA" w:rsidR="00E245DD" w:rsidRDefault="00E245DD" w:rsidP="00080B51">
      <w:pPr>
        <w:spacing w:beforeLines="20" w:before="48" w:afterLines="20" w:after="48"/>
        <w:ind w:left="1418" w:hangingChars="709" w:hanging="1418"/>
        <w:jc w:val="both"/>
      </w:pPr>
    </w:p>
    <w:p w14:paraId="094336B3" w14:textId="77777777" w:rsidR="00E245DD" w:rsidRPr="0099438A" w:rsidRDefault="00E245DD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Conclusions</w:t>
      </w:r>
    </w:p>
    <w:p w14:paraId="72963642" w14:textId="1A935680" w:rsidR="00E245DD" w:rsidRDefault="00E245DD" w:rsidP="00E245DD">
      <w:pPr>
        <w:spacing w:afterLines="50" w:after="120"/>
        <w:jc w:val="both"/>
        <w:rPr>
          <w:rFonts w:eastAsiaTheme="minorEastAsia"/>
          <w:kern w:val="2"/>
          <w:lang w:eastAsia="zh-CN"/>
        </w:rPr>
      </w:pPr>
      <w:r w:rsidRPr="0099438A">
        <w:rPr>
          <w:rFonts w:eastAsia="Batang"/>
          <w:kern w:val="2"/>
          <w:lang w:val="en-US" w:eastAsia="ko-KR"/>
        </w:rPr>
        <w:t xml:space="preserve">In this contribution, we </w:t>
      </w:r>
      <w:r w:rsidR="00AB49C2" w:rsidRPr="00AB49C2">
        <w:rPr>
          <w:rFonts w:eastAsia="Batang" w:hint="eastAsia"/>
          <w:kern w:val="2"/>
          <w:lang w:val="en-US" w:eastAsia="ko-KR"/>
        </w:rPr>
        <w:t>provide</w:t>
      </w:r>
      <w:r w:rsidR="00AB49C2">
        <w:rPr>
          <w:rFonts w:eastAsia="Batang"/>
          <w:kern w:val="2"/>
          <w:lang w:val="en-US" w:eastAsia="ko-KR"/>
        </w:rPr>
        <w:t xml:space="preserve"> </w:t>
      </w:r>
      <w:r w:rsidRPr="00AC48D9">
        <w:rPr>
          <w:rFonts w:eastAsia="Batang" w:hint="eastAsia"/>
          <w:kern w:val="2"/>
          <w:lang w:val="en-US" w:eastAsia="ko-KR"/>
        </w:rPr>
        <w:t>the</w:t>
      </w:r>
      <w:r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simulation</w:t>
      </w:r>
      <w:r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assumption</w:t>
      </w:r>
      <w:r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for</w:t>
      </w:r>
      <w:r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measurement</w:t>
      </w:r>
      <w:r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prediction</w:t>
      </w:r>
      <w:r w:rsidRPr="00E321DF">
        <w:rPr>
          <w:rFonts w:eastAsia="Batang"/>
          <w:kern w:val="2"/>
          <w:lang w:val="en-US" w:eastAsia="ko-KR"/>
        </w:rPr>
        <w:t xml:space="preserve"> </w:t>
      </w:r>
      <w:r w:rsidRPr="00E321DF">
        <w:rPr>
          <w:rFonts w:eastAsia="Batang" w:hint="eastAsia"/>
          <w:kern w:val="2"/>
          <w:lang w:val="en-US" w:eastAsia="ko-KR"/>
        </w:rPr>
        <w:t>in</w:t>
      </w:r>
      <w:r w:rsidRPr="00E321DF">
        <w:rPr>
          <w:rFonts w:eastAsia="Batang"/>
          <w:kern w:val="2"/>
          <w:lang w:val="en-US" w:eastAsia="ko-KR"/>
        </w:rPr>
        <w:t xml:space="preserve"> AI </w:t>
      </w:r>
      <w:r w:rsidRPr="00E321DF">
        <w:rPr>
          <w:rFonts w:eastAsia="Batang" w:hint="eastAsia"/>
          <w:kern w:val="2"/>
          <w:lang w:val="en-US" w:eastAsia="ko-KR"/>
        </w:rPr>
        <w:t>mobility</w:t>
      </w:r>
      <w:r w:rsidRPr="00E321DF">
        <w:rPr>
          <w:rFonts w:eastAsia="Batang"/>
          <w:kern w:val="2"/>
          <w:lang w:val="en-US" w:eastAsia="ko-KR"/>
        </w:rPr>
        <w:t xml:space="preserve"> and got the following proposals: </w:t>
      </w:r>
    </w:p>
    <w:p w14:paraId="2E450A14" w14:textId="3277C259" w:rsidR="00E245DD" w:rsidRPr="00546761" w:rsidRDefault="00871603" w:rsidP="00080B51">
      <w:pPr>
        <w:spacing w:beforeLines="20" w:before="48" w:afterLines="20" w:after="48"/>
        <w:ind w:left="1418" w:hangingChars="709" w:hanging="1418"/>
        <w:jc w:val="both"/>
        <w:rPr>
          <w:rFonts w:eastAsiaTheme="minorEastAsia"/>
          <w:b/>
          <w:bCs/>
          <w:lang w:eastAsia="zh-CN"/>
        </w:rPr>
      </w:pPr>
      <w:r w:rsidRPr="00546761">
        <w:rPr>
          <w:rFonts w:eastAsiaTheme="minorEastAsia"/>
          <w:b/>
          <w:bCs/>
          <w:lang w:eastAsia="zh-CN"/>
        </w:rPr>
        <w:t xml:space="preserve">Proposal 1: </w:t>
      </w:r>
      <w:r w:rsidRPr="00546761">
        <w:rPr>
          <w:rFonts w:eastAsiaTheme="minorEastAsia" w:hint="eastAsia"/>
          <w:b/>
          <w:bCs/>
          <w:lang w:eastAsia="zh-CN"/>
        </w:rPr>
        <w:t>RAN</w:t>
      </w:r>
      <w:r w:rsidRPr="00546761">
        <w:rPr>
          <w:rFonts w:eastAsiaTheme="minorEastAsia"/>
          <w:b/>
          <w:bCs/>
          <w:lang w:eastAsia="zh-CN"/>
        </w:rPr>
        <w:t xml:space="preserve">4 </w:t>
      </w:r>
      <w:r w:rsidRPr="00546761">
        <w:rPr>
          <w:rFonts w:eastAsiaTheme="minorEastAsia" w:hint="eastAsia"/>
          <w:b/>
          <w:bCs/>
          <w:lang w:eastAsia="zh-CN"/>
        </w:rPr>
        <w:t>to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discuss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and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approve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the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simulation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assumption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Pr="00546761">
        <w:rPr>
          <w:rFonts w:eastAsiaTheme="minorEastAsia" w:hint="eastAsia"/>
          <w:b/>
          <w:bCs/>
          <w:lang w:eastAsia="zh-CN"/>
        </w:rPr>
        <w:t>in</w:t>
      </w:r>
      <w:r w:rsidRPr="00546761">
        <w:rPr>
          <w:rFonts w:eastAsiaTheme="minorEastAsia"/>
          <w:b/>
          <w:bCs/>
          <w:lang w:eastAsia="zh-CN"/>
        </w:rPr>
        <w:t xml:space="preserve"> </w:t>
      </w:r>
      <w:r w:rsidR="00405F78" w:rsidRPr="00546761">
        <w:rPr>
          <w:rFonts w:eastAsiaTheme="minorEastAsia" w:hint="eastAsia"/>
          <w:b/>
          <w:bCs/>
          <w:lang w:eastAsia="zh-CN"/>
        </w:rPr>
        <w:t>this</w:t>
      </w:r>
      <w:r w:rsidR="00405F78" w:rsidRPr="00546761">
        <w:rPr>
          <w:rFonts w:eastAsiaTheme="minorEastAsia"/>
          <w:b/>
          <w:bCs/>
          <w:lang w:eastAsia="zh-CN"/>
        </w:rPr>
        <w:t xml:space="preserve"> </w:t>
      </w:r>
      <w:r w:rsidR="00405F78" w:rsidRPr="00546761">
        <w:rPr>
          <w:rFonts w:eastAsiaTheme="minorEastAsia" w:hint="eastAsia"/>
          <w:b/>
          <w:bCs/>
          <w:lang w:eastAsia="zh-CN"/>
        </w:rPr>
        <w:t>contribution</w:t>
      </w:r>
      <w:r w:rsidR="00405F78" w:rsidRPr="00546761">
        <w:rPr>
          <w:rFonts w:eastAsiaTheme="minorEastAsia"/>
          <w:b/>
          <w:bCs/>
          <w:lang w:eastAsia="zh-CN"/>
        </w:rPr>
        <w:t xml:space="preserve">. </w:t>
      </w:r>
    </w:p>
    <w:p w14:paraId="0C5A8F96" w14:textId="77777777" w:rsidR="00E245DD" w:rsidRPr="007C4122" w:rsidRDefault="00E245DD" w:rsidP="00080B51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</w:p>
    <w:p w14:paraId="73D493CD" w14:textId="77777777" w:rsidR="00F70C4B" w:rsidRPr="0099438A" w:rsidRDefault="00F70C4B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References</w:t>
      </w:r>
    </w:p>
    <w:bookmarkEnd w:id="1"/>
    <w:bookmarkEnd w:id="2"/>
    <w:p w14:paraId="43B4ED4D" w14:textId="77777777" w:rsidR="00F520E1" w:rsidRPr="00F520E1" w:rsidRDefault="00F520E1" w:rsidP="00400724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F520E1">
        <w:rPr>
          <w:rFonts w:ascii="Times New Roman" w:eastAsia="宋体" w:hAnsi="Times New Roman"/>
          <w:lang w:eastAsia="zh-CN"/>
        </w:rPr>
        <w:t>RP-2518</w:t>
      </w:r>
      <w:r w:rsidRPr="00F520E1">
        <w:rPr>
          <w:rFonts w:ascii="Times New Roman" w:eastAsia="宋体" w:hAnsi="Times New Roman" w:hint="eastAsia"/>
          <w:lang w:eastAsia="zh-CN"/>
        </w:rPr>
        <w:t>64</w:t>
      </w:r>
      <w:r w:rsidRPr="00F520E1">
        <w:rPr>
          <w:rFonts w:ascii="Times New Roman" w:eastAsia="宋体" w:hAnsi="Times New Roman"/>
          <w:lang w:eastAsia="zh-CN"/>
        </w:rPr>
        <w:t xml:space="preserve"> New WI: Artificial Intelligence (AI)/Machine Learning (ML) for mobility in NR, RAN#108</w:t>
      </w:r>
    </w:p>
    <w:p w14:paraId="0F00770C" w14:textId="755161B8" w:rsidR="00F520E1" w:rsidRPr="00F520E1" w:rsidRDefault="002C6F20" w:rsidP="00400724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</w:t>
      </w:r>
      <w:r w:rsidR="00F520E1" w:rsidRPr="00F520E1">
        <w:rPr>
          <w:rFonts w:ascii="Times New Roman" w:eastAsia="宋体" w:hAnsi="Times New Roman"/>
          <w:lang w:eastAsia="zh-CN"/>
        </w:rPr>
        <w:t xml:space="preserve"> Revised WI: Artificial Intelligence (AI)/Machine Learning (ML) for mobility in NR, RAN#109</w:t>
      </w:r>
    </w:p>
    <w:p w14:paraId="439B9BCD" w14:textId="30BC6722" w:rsidR="00F520E1" w:rsidRDefault="00B40576" w:rsidP="00400724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="00F520E1"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</w:t>
      </w:r>
      <w:r w:rsidR="001D20BA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“</w:t>
      </w:r>
      <w:r w:rsidR="001D20BA"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</w:p>
    <w:p w14:paraId="7B032B67" w14:textId="028D4E23" w:rsidR="00CB6CFB" w:rsidRDefault="00CB6CFB" w:rsidP="00400724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CB6CFB">
        <w:rPr>
          <w:rFonts w:ascii="Times New Roman" w:eastAsia="宋体" w:hAnsi="Times New Roman"/>
          <w:lang w:eastAsia="zh-CN"/>
        </w:rPr>
        <w:t>R4-2511797</w:t>
      </w:r>
      <w:r>
        <w:rPr>
          <w:rFonts w:ascii="Times New Roman" w:eastAsia="宋体" w:hAnsi="Times New Roman"/>
          <w:lang w:eastAsia="zh-CN"/>
        </w:rPr>
        <w:t xml:space="preserve"> </w:t>
      </w:r>
      <w:r w:rsidRPr="00CB6CFB">
        <w:rPr>
          <w:rFonts w:ascii="Times New Roman" w:eastAsia="宋体" w:hAnsi="Times New Roman"/>
          <w:lang w:eastAsia="zh-CN"/>
        </w:rPr>
        <w:t>WF on updated simulation assumption for AI based beam management</w:t>
      </w:r>
      <w:r>
        <w:rPr>
          <w:rFonts w:ascii="Times New Roman" w:eastAsia="宋体" w:hAnsi="Times New Roman"/>
          <w:lang w:eastAsia="zh-CN"/>
        </w:rPr>
        <w:t xml:space="preserve">, </w:t>
      </w:r>
      <w:r w:rsidRPr="00F520E1">
        <w:rPr>
          <w:rFonts w:ascii="Times New Roman" w:eastAsia="宋体" w:hAnsi="Times New Roman"/>
          <w:lang w:eastAsia="zh-CN"/>
        </w:rPr>
        <w:t>RAN</w:t>
      </w:r>
      <w:r>
        <w:rPr>
          <w:rFonts w:ascii="Times New Roman" w:eastAsia="宋体" w:hAnsi="Times New Roman"/>
          <w:lang w:eastAsia="zh-CN"/>
        </w:rPr>
        <w:t>4</w:t>
      </w:r>
      <w:r w:rsidRPr="00F520E1">
        <w:rPr>
          <w:rFonts w:ascii="Times New Roman" w:eastAsia="宋体" w:hAnsi="Times New Roman"/>
          <w:lang w:eastAsia="zh-CN"/>
        </w:rPr>
        <w:t>#1</w:t>
      </w:r>
      <w:r>
        <w:rPr>
          <w:rFonts w:ascii="Times New Roman" w:eastAsia="宋体" w:hAnsi="Times New Roman"/>
          <w:lang w:eastAsia="zh-CN"/>
        </w:rPr>
        <w:t>16</w:t>
      </w:r>
    </w:p>
    <w:p w14:paraId="01FB5708" w14:textId="224677DF" w:rsidR="00B40576" w:rsidRPr="00DF38EF" w:rsidRDefault="00B40576" w:rsidP="00400724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B40576">
        <w:rPr>
          <w:rFonts w:ascii="Times New Roman" w:eastAsia="宋体" w:hAnsi="Times New Roman"/>
          <w:lang w:eastAsia="zh-CN"/>
        </w:rPr>
        <w:t>3GPP TR 38.901: "Study on channel model for frequencies from 0.5 to 100 GHz"</w:t>
      </w:r>
    </w:p>
    <w:sectPr w:rsidR="00B40576" w:rsidRPr="00DF38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DC6CD" w14:textId="77777777" w:rsidR="005D20DE" w:rsidRDefault="005D20DE">
      <w:r>
        <w:separator/>
      </w:r>
    </w:p>
  </w:endnote>
  <w:endnote w:type="continuationSeparator" w:id="0">
    <w:p w14:paraId="0778E4FB" w14:textId="77777777" w:rsidR="005D20DE" w:rsidRDefault="005D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13F14" w14:textId="77777777" w:rsidR="005D20DE" w:rsidRDefault="005D20DE">
      <w:r>
        <w:separator/>
      </w:r>
    </w:p>
  </w:footnote>
  <w:footnote w:type="continuationSeparator" w:id="0">
    <w:p w14:paraId="23B8782B" w14:textId="77777777" w:rsidR="005D20DE" w:rsidRDefault="005D2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23"/>
  </w:num>
  <w:num w:numId="5">
    <w:abstractNumId w:val="21"/>
  </w:num>
  <w:num w:numId="6">
    <w:abstractNumId w:val="2"/>
  </w:num>
  <w:num w:numId="7">
    <w:abstractNumId w:val="27"/>
  </w:num>
  <w:num w:numId="8">
    <w:abstractNumId w:val="5"/>
  </w:num>
  <w:num w:numId="9">
    <w:abstractNumId w:val="8"/>
  </w:num>
  <w:num w:numId="10">
    <w:abstractNumId w:val="22"/>
  </w:num>
  <w:num w:numId="11">
    <w:abstractNumId w:val="4"/>
  </w:num>
  <w:num w:numId="12">
    <w:abstractNumId w:val="20"/>
  </w:num>
  <w:num w:numId="13">
    <w:abstractNumId w:val="28"/>
  </w:num>
  <w:num w:numId="14">
    <w:abstractNumId w:val="0"/>
  </w:num>
  <w:num w:numId="15">
    <w:abstractNumId w:val="16"/>
  </w:num>
  <w:num w:numId="16">
    <w:abstractNumId w:val="10"/>
  </w:num>
  <w:num w:numId="17">
    <w:abstractNumId w:val="6"/>
  </w:num>
  <w:num w:numId="18">
    <w:abstractNumId w:val="26"/>
  </w:num>
  <w:num w:numId="19">
    <w:abstractNumId w:val="7"/>
  </w:num>
  <w:num w:numId="20">
    <w:abstractNumId w:val="19"/>
  </w:num>
  <w:num w:numId="21">
    <w:abstractNumId w:val="12"/>
  </w:num>
  <w:num w:numId="22">
    <w:abstractNumId w:val="9"/>
  </w:num>
  <w:num w:numId="23">
    <w:abstractNumId w:val="14"/>
  </w:num>
  <w:num w:numId="24">
    <w:abstractNumId w:val="24"/>
  </w:num>
  <w:num w:numId="25">
    <w:abstractNumId w:val="18"/>
  </w:num>
  <w:num w:numId="26">
    <w:abstractNumId w:val="1"/>
  </w:num>
  <w:num w:numId="27">
    <w:abstractNumId w:val="13"/>
  </w:num>
  <w:num w:numId="28">
    <w:abstractNumId w:val="11"/>
  </w:num>
  <w:num w:numId="29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E0D"/>
    <w:rsid w:val="000056E8"/>
    <w:rsid w:val="000056F8"/>
    <w:rsid w:val="0000576A"/>
    <w:rsid w:val="00005A88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7B8"/>
    <w:rsid w:val="000127BD"/>
    <w:rsid w:val="000143C4"/>
    <w:rsid w:val="00014522"/>
    <w:rsid w:val="000152CD"/>
    <w:rsid w:val="000163AF"/>
    <w:rsid w:val="00017A04"/>
    <w:rsid w:val="00017C05"/>
    <w:rsid w:val="000200CF"/>
    <w:rsid w:val="000215AC"/>
    <w:rsid w:val="000216DC"/>
    <w:rsid w:val="0002191D"/>
    <w:rsid w:val="00022A39"/>
    <w:rsid w:val="0002307C"/>
    <w:rsid w:val="000230F3"/>
    <w:rsid w:val="00023B0F"/>
    <w:rsid w:val="00025ACD"/>
    <w:rsid w:val="000266A0"/>
    <w:rsid w:val="00026A7D"/>
    <w:rsid w:val="00027645"/>
    <w:rsid w:val="00027DBA"/>
    <w:rsid w:val="00027E1E"/>
    <w:rsid w:val="000302F5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3CD"/>
    <w:rsid w:val="000349CD"/>
    <w:rsid w:val="0003625E"/>
    <w:rsid w:val="0003670D"/>
    <w:rsid w:val="000368BB"/>
    <w:rsid w:val="00036A94"/>
    <w:rsid w:val="00036AF0"/>
    <w:rsid w:val="0003735B"/>
    <w:rsid w:val="00037BF9"/>
    <w:rsid w:val="000400FE"/>
    <w:rsid w:val="00041EF6"/>
    <w:rsid w:val="00042556"/>
    <w:rsid w:val="000428DC"/>
    <w:rsid w:val="00043F1D"/>
    <w:rsid w:val="000440ED"/>
    <w:rsid w:val="000457D7"/>
    <w:rsid w:val="0004609D"/>
    <w:rsid w:val="00046404"/>
    <w:rsid w:val="0004650C"/>
    <w:rsid w:val="0004678D"/>
    <w:rsid w:val="000467EB"/>
    <w:rsid w:val="00047BB3"/>
    <w:rsid w:val="00047E1B"/>
    <w:rsid w:val="00047E49"/>
    <w:rsid w:val="000510BC"/>
    <w:rsid w:val="00052578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2181"/>
    <w:rsid w:val="000623CA"/>
    <w:rsid w:val="000624BB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FB"/>
    <w:rsid w:val="000702B1"/>
    <w:rsid w:val="000702D0"/>
    <w:rsid w:val="00070B96"/>
    <w:rsid w:val="00070DB4"/>
    <w:rsid w:val="00071588"/>
    <w:rsid w:val="00072A0F"/>
    <w:rsid w:val="00073986"/>
    <w:rsid w:val="0007559D"/>
    <w:rsid w:val="00075695"/>
    <w:rsid w:val="00075881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85E"/>
    <w:rsid w:val="000852AB"/>
    <w:rsid w:val="00085C75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58D3"/>
    <w:rsid w:val="000A6D6B"/>
    <w:rsid w:val="000A77A5"/>
    <w:rsid w:val="000A7D15"/>
    <w:rsid w:val="000B0258"/>
    <w:rsid w:val="000B0587"/>
    <w:rsid w:val="000B0FA4"/>
    <w:rsid w:val="000B1743"/>
    <w:rsid w:val="000B1E4B"/>
    <w:rsid w:val="000B2BD7"/>
    <w:rsid w:val="000B2E4B"/>
    <w:rsid w:val="000B36F2"/>
    <w:rsid w:val="000B37A8"/>
    <w:rsid w:val="000B3CFE"/>
    <w:rsid w:val="000B404E"/>
    <w:rsid w:val="000B4DDB"/>
    <w:rsid w:val="000B50EB"/>
    <w:rsid w:val="000B579B"/>
    <w:rsid w:val="000B5D63"/>
    <w:rsid w:val="000B67AE"/>
    <w:rsid w:val="000B750E"/>
    <w:rsid w:val="000C0313"/>
    <w:rsid w:val="000C1198"/>
    <w:rsid w:val="000C2440"/>
    <w:rsid w:val="000C2598"/>
    <w:rsid w:val="000C2AE9"/>
    <w:rsid w:val="000C3463"/>
    <w:rsid w:val="000C3680"/>
    <w:rsid w:val="000C3F99"/>
    <w:rsid w:val="000C46A1"/>
    <w:rsid w:val="000C4D22"/>
    <w:rsid w:val="000C54F1"/>
    <w:rsid w:val="000C5A8F"/>
    <w:rsid w:val="000C5C25"/>
    <w:rsid w:val="000C640F"/>
    <w:rsid w:val="000C78BA"/>
    <w:rsid w:val="000C7E92"/>
    <w:rsid w:val="000D0C9C"/>
    <w:rsid w:val="000D0EFD"/>
    <w:rsid w:val="000D2778"/>
    <w:rsid w:val="000D382D"/>
    <w:rsid w:val="000D39C6"/>
    <w:rsid w:val="000D3B5B"/>
    <w:rsid w:val="000D5584"/>
    <w:rsid w:val="000D56EC"/>
    <w:rsid w:val="000D5D58"/>
    <w:rsid w:val="000D6124"/>
    <w:rsid w:val="000D6B69"/>
    <w:rsid w:val="000D6CFC"/>
    <w:rsid w:val="000D7B93"/>
    <w:rsid w:val="000D7D6A"/>
    <w:rsid w:val="000E080B"/>
    <w:rsid w:val="000E11ED"/>
    <w:rsid w:val="000E18FE"/>
    <w:rsid w:val="000E26EC"/>
    <w:rsid w:val="000E3432"/>
    <w:rsid w:val="000E3EEF"/>
    <w:rsid w:val="000E42BC"/>
    <w:rsid w:val="000E4354"/>
    <w:rsid w:val="000E444B"/>
    <w:rsid w:val="000E5008"/>
    <w:rsid w:val="000E625D"/>
    <w:rsid w:val="000E650A"/>
    <w:rsid w:val="000E660C"/>
    <w:rsid w:val="000F00E4"/>
    <w:rsid w:val="000F0B92"/>
    <w:rsid w:val="000F1F01"/>
    <w:rsid w:val="000F22A3"/>
    <w:rsid w:val="000F2E4A"/>
    <w:rsid w:val="000F37A0"/>
    <w:rsid w:val="000F5BDB"/>
    <w:rsid w:val="000F68B6"/>
    <w:rsid w:val="000F6919"/>
    <w:rsid w:val="000F73D4"/>
    <w:rsid w:val="000F7D42"/>
    <w:rsid w:val="00101D8A"/>
    <w:rsid w:val="00102A6C"/>
    <w:rsid w:val="00103359"/>
    <w:rsid w:val="001043B6"/>
    <w:rsid w:val="00104538"/>
    <w:rsid w:val="00104768"/>
    <w:rsid w:val="001047D5"/>
    <w:rsid w:val="001055DD"/>
    <w:rsid w:val="0010571D"/>
    <w:rsid w:val="00106261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4A7"/>
    <w:rsid w:val="001128BB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F19"/>
    <w:rsid w:val="00120B88"/>
    <w:rsid w:val="00121C1F"/>
    <w:rsid w:val="00122317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9EA"/>
    <w:rsid w:val="00125CF6"/>
    <w:rsid w:val="00127C1D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41C4"/>
    <w:rsid w:val="00134CFC"/>
    <w:rsid w:val="00136026"/>
    <w:rsid w:val="00137737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941"/>
    <w:rsid w:val="00146E22"/>
    <w:rsid w:val="0014754F"/>
    <w:rsid w:val="001478A4"/>
    <w:rsid w:val="00147ED1"/>
    <w:rsid w:val="001508B3"/>
    <w:rsid w:val="001511C0"/>
    <w:rsid w:val="001517D5"/>
    <w:rsid w:val="00152172"/>
    <w:rsid w:val="001522F2"/>
    <w:rsid w:val="00152F69"/>
    <w:rsid w:val="0015332E"/>
    <w:rsid w:val="00153528"/>
    <w:rsid w:val="00154AE9"/>
    <w:rsid w:val="00154C40"/>
    <w:rsid w:val="00154D87"/>
    <w:rsid w:val="00155425"/>
    <w:rsid w:val="0015570F"/>
    <w:rsid w:val="0015587C"/>
    <w:rsid w:val="00155C36"/>
    <w:rsid w:val="00155DE7"/>
    <w:rsid w:val="00157A11"/>
    <w:rsid w:val="00161E86"/>
    <w:rsid w:val="001621EA"/>
    <w:rsid w:val="00162A00"/>
    <w:rsid w:val="00162B77"/>
    <w:rsid w:val="00163998"/>
    <w:rsid w:val="0016428C"/>
    <w:rsid w:val="00164593"/>
    <w:rsid w:val="001647AF"/>
    <w:rsid w:val="001649EB"/>
    <w:rsid w:val="00165148"/>
    <w:rsid w:val="00167EF8"/>
    <w:rsid w:val="001701AC"/>
    <w:rsid w:val="001712EE"/>
    <w:rsid w:val="00171DDF"/>
    <w:rsid w:val="0017234E"/>
    <w:rsid w:val="0017300C"/>
    <w:rsid w:val="00173D4A"/>
    <w:rsid w:val="00175236"/>
    <w:rsid w:val="00175BBA"/>
    <w:rsid w:val="00175ECF"/>
    <w:rsid w:val="00177197"/>
    <w:rsid w:val="0017765C"/>
    <w:rsid w:val="001779B5"/>
    <w:rsid w:val="00177E19"/>
    <w:rsid w:val="00180375"/>
    <w:rsid w:val="001809F4"/>
    <w:rsid w:val="001828E7"/>
    <w:rsid w:val="0018396F"/>
    <w:rsid w:val="00185093"/>
    <w:rsid w:val="00185610"/>
    <w:rsid w:val="001869D2"/>
    <w:rsid w:val="00186B3D"/>
    <w:rsid w:val="001872B0"/>
    <w:rsid w:val="00187CC9"/>
    <w:rsid w:val="00190ADD"/>
    <w:rsid w:val="00190DC5"/>
    <w:rsid w:val="00191309"/>
    <w:rsid w:val="0019151F"/>
    <w:rsid w:val="00191938"/>
    <w:rsid w:val="00192446"/>
    <w:rsid w:val="0019287B"/>
    <w:rsid w:val="00192A9F"/>
    <w:rsid w:val="00195B7C"/>
    <w:rsid w:val="00196382"/>
    <w:rsid w:val="00196F9F"/>
    <w:rsid w:val="00197EC4"/>
    <w:rsid w:val="001A0366"/>
    <w:rsid w:val="001A0630"/>
    <w:rsid w:val="001A08AA"/>
    <w:rsid w:val="001A17A5"/>
    <w:rsid w:val="001A1DBE"/>
    <w:rsid w:val="001A2EF9"/>
    <w:rsid w:val="001A3120"/>
    <w:rsid w:val="001A3B84"/>
    <w:rsid w:val="001A519E"/>
    <w:rsid w:val="001A57D7"/>
    <w:rsid w:val="001A5897"/>
    <w:rsid w:val="001A6B2B"/>
    <w:rsid w:val="001B0B41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5745"/>
    <w:rsid w:val="001B57D4"/>
    <w:rsid w:val="001B57F8"/>
    <w:rsid w:val="001B582C"/>
    <w:rsid w:val="001B60A1"/>
    <w:rsid w:val="001B6425"/>
    <w:rsid w:val="001B6A72"/>
    <w:rsid w:val="001C00AA"/>
    <w:rsid w:val="001C0157"/>
    <w:rsid w:val="001C01B1"/>
    <w:rsid w:val="001C0354"/>
    <w:rsid w:val="001C0454"/>
    <w:rsid w:val="001C1A97"/>
    <w:rsid w:val="001C20A7"/>
    <w:rsid w:val="001C2F4A"/>
    <w:rsid w:val="001C38AD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541E"/>
    <w:rsid w:val="001D616D"/>
    <w:rsid w:val="001D6225"/>
    <w:rsid w:val="001D711A"/>
    <w:rsid w:val="001D71CC"/>
    <w:rsid w:val="001D7D91"/>
    <w:rsid w:val="001D7F4A"/>
    <w:rsid w:val="001E0050"/>
    <w:rsid w:val="001E051F"/>
    <w:rsid w:val="001E091C"/>
    <w:rsid w:val="001E1665"/>
    <w:rsid w:val="001E1AC3"/>
    <w:rsid w:val="001E1DDF"/>
    <w:rsid w:val="001E27D0"/>
    <w:rsid w:val="001E31D6"/>
    <w:rsid w:val="001E3E49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507F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FD6"/>
    <w:rsid w:val="0020314E"/>
    <w:rsid w:val="00203D26"/>
    <w:rsid w:val="00204999"/>
    <w:rsid w:val="00204D37"/>
    <w:rsid w:val="00204DD9"/>
    <w:rsid w:val="002055A8"/>
    <w:rsid w:val="00205681"/>
    <w:rsid w:val="00205CBD"/>
    <w:rsid w:val="00205FFA"/>
    <w:rsid w:val="00206AE5"/>
    <w:rsid w:val="00206FE6"/>
    <w:rsid w:val="0020785B"/>
    <w:rsid w:val="00207FC1"/>
    <w:rsid w:val="0021071A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03A"/>
    <w:rsid w:val="00220566"/>
    <w:rsid w:val="00220D6F"/>
    <w:rsid w:val="002212C0"/>
    <w:rsid w:val="00222897"/>
    <w:rsid w:val="00223883"/>
    <w:rsid w:val="00224B9E"/>
    <w:rsid w:val="002256DE"/>
    <w:rsid w:val="00226E83"/>
    <w:rsid w:val="00227234"/>
    <w:rsid w:val="00227D1B"/>
    <w:rsid w:val="002305B1"/>
    <w:rsid w:val="002305D7"/>
    <w:rsid w:val="00230A3F"/>
    <w:rsid w:val="00230B13"/>
    <w:rsid w:val="00230E7D"/>
    <w:rsid w:val="00230EEB"/>
    <w:rsid w:val="00231012"/>
    <w:rsid w:val="00233331"/>
    <w:rsid w:val="00233C0F"/>
    <w:rsid w:val="00233CB6"/>
    <w:rsid w:val="00233F7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DB3"/>
    <w:rsid w:val="0024123E"/>
    <w:rsid w:val="0024144F"/>
    <w:rsid w:val="00241A14"/>
    <w:rsid w:val="00241CB0"/>
    <w:rsid w:val="00242396"/>
    <w:rsid w:val="00242565"/>
    <w:rsid w:val="002428CE"/>
    <w:rsid w:val="002438FA"/>
    <w:rsid w:val="00244284"/>
    <w:rsid w:val="00244669"/>
    <w:rsid w:val="002446BA"/>
    <w:rsid w:val="0024477F"/>
    <w:rsid w:val="00244FCF"/>
    <w:rsid w:val="002463C3"/>
    <w:rsid w:val="002463FF"/>
    <w:rsid w:val="00246A35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5359"/>
    <w:rsid w:val="002572ED"/>
    <w:rsid w:val="00257735"/>
    <w:rsid w:val="002578B0"/>
    <w:rsid w:val="00260FD2"/>
    <w:rsid w:val="0026179F"/>
    <w:rsid w:val="00261FA7"/>
    <w:rsid w:val="00262500"/>
    <w:rsid w:val="00262E93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4F23"/>
    <w:rsid w:val="00275B77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5DDB"/>
    <w:rsid w:val="00286795"/>
    <w:rsid w:val="00286E7E"/>
    <w:rsid w:val="00287895"/>
    <w:rsid w:val="00287D6C"/>
    <w:rsid w:val="00290A2B"/>
    <w:rsid w:val="00290EC7"/>
    <w:rsid w:val="00292E5D"/>
    <w:rsid w:val="00293101"/>
    <w:rsid w:val="0029361A"/>
    <w:rsid w:val="00294413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1FF7"/>
    <w:rsid w:val="002A3662"/>
    <w:rsid w:val="002A3B4C"/>
    <w:rsid w:val="002A3D2D"/>
    <w:rsid w:val="002A44CA"/>
    <w:rsid w:val="002A4686"/>
    <w:rsid w:val="002A55E3"/>
    <w:rsid w:val="002A5C2C"/>
    <w:rsid w:val="002A5F42"/>
    <w:rsid w:val="002A686C"/>
    <w:rsid w:val="002A75DF"/>
    <w:rsid w:val="002A7D5A"/>
    <w:rsid w:val="002B011F"/>
    <w:rsid w:val="002B05DF"/>
    <w:rsid w:val="002B163D"/>
    <w:rsid w:val="002B230C"/>
    <w:rsid w:val="002B2C0A"/>
    <w:rsid w:val="002B4D62"/>
    <w:rsid w:val="002B5558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F0D"/>
    <w:rsid w:val="002D16C3"/>
    <w:rsid w:val="002D1B83"/>
    <w:rsid w:val="002D317C"/>
    <w:rsid w:val="002D3C93"/>
    <w:rsid w:val="002D44BD"/>
    <w:rsid w:val="002D48AF"/>
    <w:rsid w:val="002D4AC7"/>
    <w:rsid w:val="002D50DA"/>
    <w:rsid w:val="002D5236"/>
    <w:rsid w:val="002D6499"/>
    <w:rsid w:val="002D69EF"/>
    <w:rsid w:val="002D6EAF"/>
    <w:rsid w:val="002D79F2"/>
    <w:rsid w:val="002D7FF2"/>
    <w:rsid w:val="002E07C3"/>
    <w:rsid w:val="002E110F"/>
    <w:rsid w:val="002E116A"/>
    <w:rsid w:val="002E1AF2"/>
    <w:rsid w:val="002E1EF5"/>
    <w:rsid w:val="002E224D"/>
    <w:rsid w:val="002E38D8"/>
    <w:rsid w:val="002E47F7"/>
    <w:rsid w:val="002E4CBC"/>
    <w:rsid w:val="002E503D"/>
    <w:rsid w:val="002E6323"/>
    <w:rsid w:val="002F1233"/>
    <w:rsid w:val="002F1C26"/>
    <w:rsid w:val="002F1C59"/>
    <w:rsid w:val="002F1CAF"/>
    <w:rsid w:val="002F2333"/>
    <w:rsid w:val="002F2CA9"/>
    <w:rsid w:val="002F309C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7069"/>
    <w:rsid w:val="002F78ED"/>
    <w:rsid w:val="003001D3"/>
    <w:rsid w:val="00300907"/>
    <w:rsid w:val="00300FAD"/>
    <w:rsid w:val="00301081"/>
    <w:rsid w:val="00302811"/>
    <w:rsid w:val="00302C62"/>
    <w:rsid w:val="00302D64"/>
    <w:rsid w:val="003043BA"/>
    <w:rsid w:val="00305FF2"/>
    <w:rsid w:val="003067FF"/>
    <w:rsid w:val="003075EC"/>
    <w:rsid w:val="0030799B"/>
    <w:rsid w:val="00307D2C"/>
    <w:rsid w:val="00307F68"/>
    <w:rsid w:val="00311460"/>
    <w:rsid w:val="00311C4E"/>
    <w:rsid w:val="00313FE8"/>
    <w:rsid w:val="00314082"/>
    <w:rsid w:val="003146DD"/>
    <w:rsid w:val="003149E6"/>
    <w:rsid w:val="0031573B"/>
    <w:rsid w:val="003159F6"/>
    <w:rsid w:val="0031630B"/>
    <w:rsid w:val="00316BDE"/>
    <w:rsid w:val="00317C1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6719"/>
    <w:rsid w:val="00326CFF"/>
    <w:rsid w:val="003271E8"/>
    <w:rsid w:val="00327430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F48"/>
    <w:rsid w:val="003340C5"/>
    <w:rsid w:val="00334748"/>
    <w:rsid w:val="00334972"/>
    <w:rsid w:val="00335C45"/>
    <w:rsid w:val="003365ED"/>
    <w:rsid w:val="003368A2"/>
    <w:rsid w:val="00337049"/>
    <w:rsid w:val="003370B1"/>
    <w:rsid w:val="00337A3F"/>
    <w:rsid w:val="003404F3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47470"/>
    <w:rsid w:val="00347C3B"/>
    <w:rsid w:val="00350698"/>
    <w:rsid w:val="00350CD7"/>
    <w:rsid w:val="00351EAE"/>
    <w:rsid w:val="00352612"/>
    <w:rsid w:val="00352B83"/>
    <w:rsid w:val="00352D3A"/>
    <w:rsid w:val="0035314A"/>
    <w:rsid w:val="00353992"/>
    <w:rsid w:val="00353E42"/>
    <w:rsid w:val="00354439"/>
    <w:rsid w:val="003553E3"/>
    <w:rsid w:val="003559BD"/>
    <w:rsid w:val="00356E47"/>
    <w:rsid w:val="00360552"/>
    <w:rsid w:val="00360F97"/>
    <w:rsid w:val="003631E4"/>
    <w:rsid w:val="00364251"/>
    <w:rsid w:val="00365A27"/>
    <w:rsid w:val="00367724"/>
    <w:rsid w:val="00367BFF"/>
    <w:rsid w:val="0037071B"/>
    <w:rsid w:val="00372A0F"/>
    <w:rsid w:val="00372AA4"/>
    <w:rsid w:val="00373148"/>
    <w:rsid w:val="003732C7"/>
    <w:rsid w:val="0037341D"/>
    <w:rsid w:val="00374B0A"/>
    <w:rsid w:val="00374DD2"/>
    <w:rsid w:val="0037500A"/>
    <w:rsid w:val="00375FA4"/>
    <w:rsid w:val="00377471"/>
    <w:rsid w:val="003776A7"/>
    <w:rsid w:val="003801D5"/>
    <w:rsid w:val="00380C5B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90530"/>
    <w:rsid w:val="00390BAF"/>
    <w:rsid w:val="00390D96"/>
    <w:rsid w:val="0039180D"/>
    <w:rsid w:val="00391DF0"/>
    <w:rsid w:val="0039345B"/>
    <w:rsid w:val="00393475"/>
    <w:rsid w:val="00393DEC"/>
    <w:rsid w:val="00394109"/>
    <w:rsid w:val="0039651A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6448"/>
    <w:rsid w:val="003A685F"/>
    <w:rsid w:val="003A709A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32B2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3AEA"/>
    <w:rsid w:val="003D3C4E"/>
    <w:rsid w:val="003D3C89"/>
    <w:rsid w:val="003D4663"/>
    <w:rsid w:val="003D5D10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715F"/>
    <w:rsid w:val="003E747D"/>
    <w:rsid w:val="003F0CFE"/>
    <w:rsid w:val="003F0DD5"/>
    <w:rsid w:val="003F18B9"/>
    <w:rsid w:val="003F1AEA"/>
    <w:rsid w:val="003F1F04"/>
    <w:rsid w:val="003F229B"/>
    <w:rsid w:val="003F2333"/>
    <w:rsid w:val="003F2981"/>
    <w:rsid w:val="003F4111"/>
    <w:rsid w:val="003F4287"/>
    <w:rsid w:val="003F5228"/>
    <w:rsid w:val="003F5427"/>
    <w:rsid w:val="003F549B"/>
    <w:rsid w:val="003F5C6E"/>
    <w:rsid w:val="003F5FC4"/>
    <w:rsid w:val="003F6830"/>
    <w:rsid w:val="003F6DCB"/>
    <w:rsid w:val="003F7715"/>
    <w:rsid w:val="004006F6"/>
    <w:rsid w:val="00400724"/>
    <w:rsid w:val="0040097C"/>
    <w:rsid w:val="004011FB"/>
    <w:rsid w:val="0040139E"/>
    <w:rsid w:val="00401A34"/>
    <w:rsid w:val="0040207D"/>
    <w:rsid w:val="00402A72"/>
    <w:rsid w:val="00403149"/>
    <w:rsid w:val="00405F78"/>
    <w:rsid w:val="00406B7B"/>
    <w:rsid w:val="00406F64"/>
    <w:rsid w:val="004070A0"/>
    <w:rsid w:val="00407A23"/>
    <w:rsid w:val="00407C46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3E1A"/>
    <w:rsid w:val="004251DB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9EF"/>
    <w:rsid w:val="00441F91"/>
    <w:rsid w:val="00442EFF"/>
    <w:rsid w:val="00444225"/>
    <w:rsid w:val="00444EFF"/>
    <w:rsid w:val="0044741F"/>
    <w:rsid w:val="0045011C"/>
    <w:rsid w:val="00450155"/>
    <w:rsid w:val="0045076C"/>
    <w:rsid w:val="00451617"/>
    <w:rsid w:val="00451C8A"/>
    <w:rsid w:val="00452764"/>
    <w:rsid w:val="004529B4"/>
    <w:rsid w:val="00453919"/>
    <w:rsid w:val="004552D6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AB0"/>
    <w:rsid w:val="00467465"/>
    <w:rsid w:val="004701BA"/>
    <w:rsid w:val="00470698"/>
    <w:rsid w:val="00470E49"/>
    <w:rsid w:val="004711DB"/>
    <w:rsid w:val="00471B36"/>
    <w:rsid w:val="00471CEE"/>
    <w:rsid w:val="00472288"/>
    <w:rsid w:val="00474B2C"/>
    <w:rsid w:val="00474FBC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C78"/>
    <w:rsid w:val="00486CCF"/>
    <w:rsid w:val="00490FAF"/>
    <w:rsid w:val="004917CA"/>
    <w:rsid w:val="00491D59"/>
    <w:rsid w:val="00491FA6"/>
    <w:rsid w:val="0049230F"/>
    <w:rsid w:val="00492B73"/>
    <w:rsid w:val="00495A33"/>
    <w:rsid w:val="0049612D"/>
    <w:rsid w:val="00496F86"/>
    <w:rsid w:val="004A030D"/>
    <w:rsid w:val="004A048A"/>
    <w:rsid w:val="004A1027"/>
    <w:rsid w:val="004A12C7"/>
    <w:rsid w:val="004A1379"/>
    <w:rsid w:val="004A17C7"/>
    <w:rsid w:val="004A201A"/>
    <w:rsid w:val="004A2488"/>
    <w:rsid w:val="004A2C05"/>
    <w:rsid w:val="004A35A8"/>
    <w:rsid w:val="004A3C70"/>
    <w:rsid w:val="004A4055"/>
    <w:rsid w:val="004A419F"/>
    <w:rsid w:val="004A4511"/>
    <w:rsid w:val="004A5476"/>
    <w:rsid w:val="004A6632"/>
    <w:rsid w:val="004A669C"/>
    <w:rsid w:val="004A6725"/>
    <w:rsid w:val="004A7268"/>
    <w:rsid w:val="004A7A54"/>
    <w:rsid w:val="004B11F4"/>
    <w:rsid w:val="004B1313"/>
    <w:rsid w:val="004B14B1"/>
    <w:rsid w:val="004B2FCE"/>
    <w:rsid w:val="004B3DC7"/>
    <w:rsid w:val="004B4CB1"/>
    <w:rsid w:val="004B5407"/>
    <w:rsid w:val="004B65C6"/>
    <w:rsid w:val="004B7065"/>
    <w:rsid w:val="004B71B1"/>
    <w:rsid w:val="004B72DF"/>
    <w:rsid w:val="004B764D"/>
    <w:rsid w:val="004C0902"/>
    <w:rsid w:val="004C0C0F"/>
    <w:rsid w:val="004C1C62"/>
    <w:rsid w:val="004C3AF6"/>
    <w:rsid w:val="004C47F4"/>
    <w:rsid w:val="004C6869"/>
    <w:rsid w:val="004C755E"/>
    <w:rsid w:val="004C7C0E"/>
    <w:rsid w:val="004D0FD5"/>
    <w:rsid w:val="004D12E1"/>
    <w:rsid w:val="004D1F0C"/>
    <w:rsid w:val="004D3631"/>
    <w:rsid w:val="004D36BE"/>
    <w:rsid w:val="004D4B6F"/>
    <w:rsid w:val="004D5600"/>
    <w:rsid w:val="004D61B6"/>
    <w:rsid w:val="004D6A7A"/>
    <w:rsid w:val="004D6F26"/>
    <w:rsid w:val="004D7FD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3459"/>
    <w:rsid w:val="004E3CAE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2E6B"/>
    <w:rsid w:val="004F30F6"/>
    <w:rsid w:val="004F3886"/>
    <w:rsid w:val="004F3D34"/>
    <w:rsid w:val="004F3E0E"/>
    <w:rsid w:val="004F3EC6"/>
    <w:rsid w:val="004F4349"/>
    <w:rsid w:val="004F4391"/>
    <w:rsid w:val="004F4680"/>
    <w:rsid w:val="004F5034"/>
    <w:rsid w:val="004F554E"/>
    <w:rsid w:val="004F5999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4577"/>
    <w:rsid w:val="00504AA8"/>
    <w:rsid w:val="0050574B"/>
    <w:rsid w:val="00505BFA"/>
    <w:rsid w:val="00505CBA"/>
    <w:rsid w:val="0050654B"/>
    <w:rsid w:val="00506E1F"/>
    <w:rsid w:val="005076FC"/>
    <w:rsid w:val="0051042E"/>
    <w:rsid w:val="0051049B"/>
    <w:rsid w:val="00511453"/>
    <w:rsid w:val="00512458"/>
    <w:rsid w:val="005129DD"/>
    <w:rsid w:val="00513D86"/>
    <w:rsid w:val="005148A3"/>
    <w:rsid w:val="00514D84"/>
    <w:rsid w:val="00515452"/>
    <w:rsid w:val="005155DC"/>
    <w:rsid w:val="0051574A"/>
    <w:rsid w:val="0051619C"/>
    <w:rsid w:val="00516592"/>
    <w:rsid w:val="00517195"/>
    <w:rsid w:val="0051777C"/>
    <w:rsid w:val="00517B81"/>
    <w:rsid w:val="005205F3"/>
    <w:rsid w:val="00520B05"/>
    <w:rsid w:val="0052213C"/>
    <w:rsid w:val="00522299"/>
    <w:rsid w:val="00522917"/>
    <w:rsid w:val="00522C5E"/>
    <w:rsid w:val="00522F7B"/>
    <w:rsid w:val="00523341"/>
    <w:rsid w:val="00523B1C"/>
    <w:rsid w:val="00524608"/>
    <w:rsid w:val="00524FCA"/>
    <w:rsid w:val="00525F22"/>
    <w:rsid w:val="0052646C"/>
    <w:rsid w:val="00526D0D"/>
    <w:rsid w:val="00526D23"/>
    <w:rsid w:val="00526F33"/>
    <w:rsid w:val="00527E72"/>
    <w:rsid w:val="00530667"/>
    <w:rsid w:val="005319A6"/>
    <w:rsid w:val="00531D80"/>
    <w:rsid w:val="00532407"/>
    <w:rsid w:val="005331D4"/>
    <w:rsid w:val="0053398A"/>
    <w:rsid w:val="00533BD9"/>
    <w:rsid w:val="00533DD6"/>
    <w:rsid w:val="005349F2"/>
    <w:rsid w:val="005357DF"/>
    <w:rsid w:val="00536A18"/>
    <w:rsid w:val="00536AAE"/>
    <w:rsid w:val="00536BC2"/>
    <w:rsid w:val="00540A9C"/>
    <w:rsid w:val="00540B95"/>
    <w:rsid w:val="00540BFF"/>
    <w:rsid w:val="00540E12"/>
    <w:rsid w:val="00541815"/>
    <w:rsid w:val="005419AC"/>
    <w:rsid w:val="00541A83"/>
    <w:rsid w:val="00541C45"/>
    <w:rsid w:val="00543311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90"/>
    <w:rsid w:val="00555540"/>
    <w:rsid w:val="0055559B"/>
    <w:rsid w:val="005560CC"/>
    <w:rsid w:val="00560261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54BB"/>
    <w:rsid w:val="00565867"/>
    <w:rsid w:val="00565C1C"/>
    <w:rsid w:val="005667F2"/>
    <w:rsid w:val="00566838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5D58"/>
    <w:rsid w:val="00576117"/>
    <w:rsid w:val="00576306"/>
    <w:rsid w:val="005765AC"/>
    <w:rsid w:val="00576E4E"/>
    <w:rsid w:val="00576E72"/>
    <w:rsid w:val="00576FAB"/>
    <w:rsid w:val="005772B4"/>
    <w:rsid w:val="005779F0"/>
    <w:rsid w:val="00580883"/>
    <w:rsid w:val="00580F89"/>
    <w:rsid w:val="005810E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A3F"/>
    <w:rsid w:val="00585BD7"/>
    <w:rsid w:val="00585C6F"/>
    <w:rsid w:val="00586EAB"/>
    <w:rsid w:val="00587D2E"/>
    <w:rsid w:val="00587FD8"/>
    <w:rsid w:val="00590404"/>
    <w:rsid w:val="005908D2"/>
    <w:rsid w:val="0059091D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3D0"/>
    <w:rsid w:val="00597496"/>
    <w:rsid w:val="00597B4D"/>
    <w:rsid w:val="00597FFC"/>
    <w:rsid w:val="005A0B8C"/>
    <w:rsid w:val="005A0EDD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D44"/>
    <w:rsid w:val="005B0106"/>
    <w:rsid w:val="005B0468"/>
    <w:rsid w:val="005B084E"/>
    <w:rsid w:val="005B10AB"/>
    <w:rsid w:val="005B11FE"/>
    <w:rsid w:val="005B2A04"/>
    <w:rsid w:val="005B42D4"/>
    <w:rsid w:val="005B59A5"/>
    <w:rsid w:val="005B5A4F"/>
    <w:rsid w:val="005B65EC"/>
    <w:rsid w:val="005B6DF0"/>
    <w:rsid w:val="005C063D"/>
    <w:rsid w:val="005C0B59"/>
    <w:rsid w:val="005C0C19"/>
    <w:rsid w:val="005C1210"/>
    <w:rsid w:val="005C153C"/>
    <w:rsid w:val="005C1C78"/>
    <w:rsid w:val="005C2351"/>
    <w:rsid w:val="005C331B"/>
    <w:rsid w:val="005C3FC0"/>
    <w:rsid w:val="005C41A1"/>
    <w:rsid w:val="005C53B5"/>
    <w:rsid w:val="005C545B"/>
    <w:rsid w:val="005C54DB"/>
    <w:rsid w:val="005C587D"/>
    <w:rsid w:val="005C5A1C"/>
    <w:rsid w:val="005C678B"/>
    <w:rsid w:val="005C7630"/>
    <w:rsid w:val="005D018A"/>
    <w:rsid w:val="005D1A84"/>
    <w:rsid w:val="005D1B56"/>
    <w:rsid w:val="005D1EFE"/>
    <w:rsid w:val="005D20DE"/>
    <w:rsid w:val="005D2FE0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BA1"/>
    <w:rsid w:val="005E108B"/>
    <w:rsid w:val="005E12CD"/>
    <w:rsid w:val="005E163E"/>
    <w:rsid w:val="005E3D63"/>
    <w:rsid w:val="005E3E88"/>
    <w:rsid w:val="005E44CB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834"/>
    <w:rsid w:val="005F3B1B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7205"/>
    <w:rsid w:val="005F7232"/>
    <w:rsid w:val="005F7239"/>
    <w:rsid w:val="0060059A"/>
    <w:rsid w:val="00600C04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9F9"/>
    <w:rsid w:val="006112FB"/>
    <w:rsid w:val="00611CD9"/>
    <w:rsid w:val="00612088"/>
    <w:rsid w:val="00612469"/>
    <w:rsid w:val="00612745"/>
    <w:rsid w:val="00612CAE"/>
    <w:rsid w:val="00614251"/>
    <w:rsid w:val="00614859"/>
    <w:rsid w:val="00614AA8"/>
    <w:rsid w:val="00614F2A"/>
    <w:rsid w:val="00615333"/>
    <w:rsid w:val="0061691F"/>
    <w:rsid w:val="006173B3"/>
    <w:rsid w:val="006210C4"/>
    <w:rsid w:val="00621C46"/>
    <w:rsid w:val="00621EF2"/>
    <w:rsid w:val="00622B32"/>
    <w:rsid w:val="00622ECE"/>
    <w:rsid w:val="006231A7"/>
    <w:rsid w:val="006239FE"/>
    <w:rsid w:val="00624047"/>
    <w:rsid w:val="00624D03"/>
    <w:rsid w:val="00625EFD"/>
    <w:rsid w:val="00625F4C"/>
    <w:rsid w:val="00626576"/>
    <w:rsid w:val="00627307"/>
    <w:rsid w:val="00627362"/>
    <w:rsid w:val="00627B8C"/>
    <w:rsid w:val="00630907"/>
    <w:rsid w:val="00631298"/>
    <w:rsid w:val="006321D5"/>
    <w:rsid w:val="00632745"/>
    <w:rsid w:val="00632FA9"/>
    <w:rsid w:val="006330A6"/>
    <w:rsid w:val="00633150"/>
    <w:rsid w:val="0063451E"/>
    <w:rsid w:val="00634FB2"/>
    <w:rsid w:val="00635627"/>
    <w:rsid w:val="00635D3E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4744"/>
    <w:rsid w:val="00644BAB"/>
    <w:rsid w:val="00644C88"/>
    <w:rsid w:val="00645857"/>
    <w:rsid w:val="00646C0A"/>
    <w:rsid w:val="00646F47"/>
    <w:rsid w:val="00647132"/>
    <w:rsid w:val="006476F4"/>
    <w:rsid w:val="00647896"/>
    <w:rsid w:val="00647F1F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1613"/>
    <w:rsid w:val="006618A3"/>
    <w:rsid w:val="00661AA3"/>
    <w:rsid w:val="00661E22"/>
    <w:rsid w:val="00661E66"/>
    <w:rsid w:val="00662DE1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16D9"/>
    <w:rsid w:val="00671AB4"/>
    <w:rsid w:val="00671B68"/>
    <w:rsid w:val="00671BF3"/>
    <w:rsid w:val="006729F3"/>
    <w:rsid w:val="00673808"/>
    <w:rsid w:val="0067386C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0465"/>
    <w:rsid w:val="00683839"/>
    <w:rsid w:val="00683883"/>
    <w:rsid w:val="00684221"/>
    <w:rsid w:val="006856E5"/>
    <w:rsid w:val="00685E3C"/>
    <w:rsid w:val="006867E0"/>
    <w:rsid w:val="006870B3"/>
    <w:rsid w:val="006903FE"/>
    <w:rsid w:val="00692435"/>
    <w:rsid w:val="00692C8D"/>
    <w:rsid w:val="006937D0"/>
    <w:rsid w:val="00693EF7"/>
    <w:rsid w:val="006946D7"/>
    <w:rsid w:val="00694705"/>
    <w:rsid w:val="00695A01"/>
    <w:rsid w:val="00696271"/>
    <w:rsid w:val="0069660F"/>
    <w:rsid w:val="00696BE5"/>
    <w:rsid w:val="006A0144"/>
    <w:rsid w:val="006A0201"/>
    <w:rsid w:val="006A0756"/>
    <w:rsid w:val="006A17E0"/>
    <w:rsid w:val="006A2337"/>
    <w:rsid w:val="006A2931"/>
    <w:rsid w:val="006A2BDF"/>
    <w:rsid w:val="006A386D"/>
    <w:rsid w:val="006A3CC1"/>
    <w:rsid w:val="006A542F"/>
    <w:rsid w:val="006A5A2A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1C90"/>
    <w:rsid w:val="006C225A"/>
    <w:rsid w:val="006C2319"/>
    <w:rsid w:val="006C240D"/>
    <w:rsid w:val="006C2598"/>
    <w:rsid w:val="006C25DA"/>
    <w:rsid w:val="006C31AD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3D20"/>
    <w:rsid w:val="006E4673"/>
    <w:rsid w:val="006E52AE"/>
    <w:rsid w:val="006E5E46"/>
    <w:rsid w:val="006E6227"/>
    <w:rsid w:val="006F0C31"/>
    <w:rsid w:val="006F0D5F"/>
    <w:rsid w:val="006F1018"/>
    <w:rsid w:val="006F1139"/>
    <w:rsid w:val="006F1DCF"/>
    <w:rsid w:val="006F24D4"/>
    <w:rsid w:val="006F3DFF"/>
    <w:rsid w:val="006F4A77"/>
    <w:rsid w:val="006F4CB8"/>
    <w:rsid w:val="006F505B"/>
    <w:rsid w:val="006F5431"/>
    <w:rsid w:val="006F5568"/>
    <w:rsid w:val="006F592D"/>
    <w:rsid w:val="006F5B9B"/>
    <w:rsid w:val="006F680D"/>
    <w:rsid w:val="006F6A11"/>
    <w:rsid w:val="006F71BD"/>
    <w:rsid w:val="006F72B0"/>
    <w:rsid w:val="00700488"/>
    <w:rsid w:val="007016A7"/>
    <w:rsid w:val="00701EF1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7941"/>
    <w:rsid w:val="00710251"/>
    <w:rsid w:val="0071053C"/>
    <w:rsid w:val="00710AE4"/>
    <w:rsid w:val="00711D4C"/>
    <w:rsid w:val="00712236"/>
    <w:rsid w:val="0071521A"/>
    <w:rsid w:val="007162EF"/>
    <w:rsid w:val="0071639E"/>
    <w:rsid w:val="007172A4"/>
    <w:rsid w:val="00720053"/>
    <w:rsid w:val="00720148"/>
    <w:rsid w:val="007204CA"/>
    <w:rsid w:val="00720C74"/>
    <w:rsid w:val="00721148"/>
    <w:rsid w:val="00722E7C"/>
    <w:rsid w:val="00723AA1"/>
    <w:rsid w:val="00723BA0"/>
    <w:rsid w:val="007248FC"/>
    <w:rsid w:val="00724BA7"/>
    <w:rsid w:val="007250C2"/>
    <w:rsid w:val="00725E5A"/>
    <w:rsid w:val="007260F4"/>
    <w:rsid w:val="00726779"/>
    <w:rsid w:val="00726A72"/>
    <w:rsid w:val="00726B32"/>
    <w:rsid w:val="007273B6"/>
    <w:rsid w:val="00730F9A"/>
    <w:rsid w:val="00731656"/>
    <w:rsid w:val="00731788"/>
    <w:rsid w:val="00733111"/>
    <w:rsid w:val="007332D6"/>
    <w:rsid w:val="00733AB5"/>
    <w:rsid w:val="00734220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40288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959"/>
    <w:rsid w:val="00743A45"/>
    <w:rsid w:val="00743EB9"/>
    <w:rsid w:val="00744273"/>
    <w:rsid w:val="00744CC1"/>
    <w:rsid w:val="00744ED5"/>
    <w:rsid w:val="0074559C"/>
    <w:rsid w:val="00746B27"/>
    <w:rsid w:val="007470EB"/>
    <w:rsid w:val="00747714"/>
    <w:rsid w:val="00747783"/>
    <w:rsid w:val="00747997"/>
    <w:rsid w:val="007521B8"/>
    <w:rsid w:val="007522D5"/>
    <w:rsid w:val="0075273B"/>
    <w:rsid w:val="007527AB"/>
    <w:rsid w:val="007535B0"/>
    <w:rsid w:val="00753A0E"/>
    <w:rsid w:val="0075412C"/>
    <w:rsid w:val="00754AA9"/>
    <w:rsid w:val="0075556A"/>
    <w:rsid w:val="0075571E"/>
    <w:rsid w:val="00755CA1"/>
    <w:rsid w:val="00755D91"/>
    <w:rsid w:val="00755F7A"/>
    <w:rsid w:val="00756305"/>
    <w:rsid w:val="007569C5"/>
    <w:rsid w:val="00756A07"/>
    <w:rsid w:val="00756DAC"/>
    <w:rsid w:val="0075743E"/>
    <w:rsid w:val="00757639"/>
    <w:rsid w:val="0075763C"/>
    <w:rsid w:val="007607C0"/>
    <w:rsid w:val="007608B7"/>
    <w:rsid w:val="00760949"/>
    <w:rsid w:val="0076215A"/>
    <w:rsid w:val="0076327E"/>
    <w:rsid w:val="007636FF"/>
    <w:rsid w:val="007640FB"/>
    <w:rsid w:val="00764A2D"/>
    <w:rsid w:val="0076729B"/>
    <w:rsid w:val="00767D8B"/>
    <w:rsid w:val="00767F71"/>
    <w:rsid w:val="00770367"/>
    <w:rsid w:val="00770A12"/>
    <w:rsid w:val="00770DE9"/>
    <w:rsid w:val="007731E0"/>
    <w:rsid w:val="00773C9E"/>
    <w:rsid w:val="00774494"/>
    <w:rsid w:val="00775F0F"/>
    <w:rsid w:val="00776660"/>
    <w:rsid w:val="007769B2"/>
    <w:rsid w:val="0077723F"/>
    <w:rsid w:val="00777F54"/>
    <w:rsid w:val="0078088D"/>
    <w:rsid w:val="00781270"/>
    <w:rsid w:val="00782DCE"/>
    <w:rsid w:val="00784AF4"/>
    <w:rsid w:val="0078537E"/>
    <w:rsid w:val="00785600"/>
    <w:rsid w:val="00786079"/>
    <w:rsid w:val="00786424"/>
    <w:rsid w:val="00786557"/>
    <w:rsid w:val="0078726B"/>
    <w:rsid w:val="00787681"/>
    <w:rsid w:val="00790E05"/>
    <w:rsid w:val="007910AF"/>
    <w:rsid w:val="00791325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C16"/>
    <w:rsid w:val="00797E82"/>
    <w:rsid w:val="007A070E"/>
    <w:rsid w:val="007A08D8"/>
    <w:rsid w:val="007A113A"/>
    <w:rsid w:val="007A20DE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265"/>
    <w:rsid w:val="007B030B"/>
    <w:rsid w:val="007B0370"/>
    <w:rsid w:val="007B050E"/>
    <w:rsid w:val="007B0595"/>
    <w:rsid w:val="007B1B7D"/>
    <w:rsid w:val="007B327F"/>
    <w:rsid w:val="007B3E5F"/>
    <w:rsid w:val="007B4439"/>
    <w:rsid w:val="007B486F"/>
    <w:rsid w:val="007B4AF3"/>
    <w:rsid w:val="007B5FDD"/>
    <w:rsid w:val="007B60DD"/>
    <w:rsid w:val="007B7075"/>
    <w:rsid w:val="007B7747"/>
    <w:rsid w:val="007B78F9"/>
    <w:rsid w:val="007C087F"/>
    <w:rsid w:val="007C0F61"/>
    <w:rsid w:val="007C1E27"/>
    <w:rsid w:val="007C2339"/>
    <w:rsid w:val="007C2617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67"/>
    <w:rsid w:val="007C6DAA"/>
    <w:rsid w:val="007C6DD8"/>
    <w:rsid w:val="007C7052"/>
    <w:rsid w:val="007C7AFF"/>
    <w:rsid w:val="007C7CFB"/>
    <w:rsid w:val="007C7E78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1745"/>
    <w:rsid w:val="007E23D4"/>
    <w:rsid w:val="007E245B"/>
    <w:rsid w:val="007E2759"/>
    <w:rsid w:val="007E2969"/>
    <w:rsid w:val="007E2E0D"/>
    <w:rsid w:val="007E2EF8"/>
    <w:rsid w:val="007E313D"/>
    <w:rsid w:val="007E33E2"/>
    <w:rsid w:val="007E38B4"/>
    <w:rsid w:val="007E4DAC"/>
    <w:rsid w:val="007E519C"/>
    <w:rsid w:val="007E5993"/>
    <w:rsid w:val="007E5AA9"/>
    <w:rsid w:val="007E65EC"/>
    <w:rsid w:val="007E7A96"/>
    <w:rsid w:val="007E7F14"/>
    <w:rsid w:val="007F03D1"/>
    <w:rsid w:val="007F0E1E"/>
    <w:rsid w:val="007F22ED"/>
    <w:rsid w:val="007F2380"/>
    <w:rsid w:val="007F2E86"/>
    <w:rsid w:val="007F2F55"/>
    <w:rsid w:val="007F3951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1F7"/>
    <w:rsid w:val="007F79F7"/>
    <w:rsid w:val="00800980"/>
    <w:rsid w:val="00801730"/>
    <w:rsid w:val="0080182C"/>
    <w:rsid w:val="00801B42"/>
    <w:rsid w:val="00802D01"/>
    <w:rsid w:val="008032DB"/>
    <w:rsid w:val="00804709"/>
    <w:rsid w:val="00804BBC"/>
    <w:rsid w:val="00805B34"/>
    <w:rsid w:val="00805D97"/>
    <w:rsid w:val="00806191"/>
    <w:rsid w:val="008065D2"/>
    <w:rsid w:val="008065E8"/>
    <w:rsid w:val="0080690D"/>
    <w:rsid w:val="008102AE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7EC"/>
    <w:rsid w:val="00821DFB"/>
    <w:rsid w:val="0082264A"/>
    <w:rsid w:val="008226D9"/>
    <w:rsid w:val="00823025"/>
    <w:rsid w:val="00825101"/>
    <w:rsid w:val="00826B31"/>
    <w:rsid w:val="0082754D"/>
    <w:rsid w:val="00830167"/>
    <w:rsid w:val="00830571"/>
    <w:rsid w:val="00830BED"/>
    <w:rsid w:val="00830FBB"/>
    <w:rsid w:val="00831A5E"/>
    <w:rsid w:val="00833096"/>
    <w:rsid w:val="00833404"/>
    <w:rsid w:val="00833761"/>
    <w:rsid w:val="008340EB"/>
    <w:rsid w:val="0083556F"/>
    <w:rsid w:val="00835BA3"/>
    <w:rsid w:val="00836C44"/>
    <w:rsid w:val="00836FE2"/>
    <w:rsid w:val="0083754E"/>
    <w:rsid w:val="00837660"/>
    <w:rsid w:val="00837829"/>
    <w:rsid w:val="00840259"/>
    <w:rsid w:val="00841AA6"/>
    <w:rsid w:val="0084336D"/>
    <w:rsid w:val="008435AC"/>
    <w:rsid w:val="0084383C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91E"/>
    <w:rsid w:val="0085072D"/>
    <w:rsid w:val="0085078B"/>
    <w:rsid w:val="00852A4B"/>
    <w:rsid w:val="00853055"/>
    <w:rsid w:val="008534B0"/>
    <w:rsid w:val="00853BDF"/>
    <w:rsid w:val="008541B3"/>
    <w:rsid w:val="008543AD"/>
    <w:rsid w:val="00855BEB"/>
    <w:rsid w:val="008568AD"/>
    <w:rsid w:val="00856B4D"/>
    <w:rsid w:val="0085780D"/>
    <w:rsid w:val="0086011D"/>
    <w:rsid w:val="00860F93"/>
    <w:rsid w:val="008611CA"/>
    <w:rsid w:val="00861327"/>
    <w:rsid w:val="0086232E"/>
    <w:rsid w:val="00862804"/>
    <w:rsid w:val="00862E77"/>
    <w:rsid w:val="0086341B"/>
    <w:rsid w:val="00863CBE"/>
    <w:rsid w:val="00864290"/>
    <w:rsid w:val="00864950"/>
    <w:rsid w:val="008661B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EC"/>
    <w:rsid w:val="008818B6"/>
    <w:rsid w:val="00881EAD"/>
    <w:rsid w:val="00882F54"/>
    <w:rsid w:val="00884BE6"/>
    <w:rsid w:val="0088503C"/>
    <w:rsid w:val="00885C93"/>
    <w:rsid w:val="00885D92"/>
    <w:rsid w:val="008861DB"/>
    <w:rsid w:val="00886907"/>
    <w:rsid w:val="00886A7F"/>
    <w:rsid w:val="0088720E"/>
    <w:rsid w:val="008879AE"/>
    <w:rsid w:val="00887CBB"/>
    <w:rsid w:val="0089054D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28D"/>
    <w:rsid w:val="008963CF"/>
    <w:rsid w:val="008979AF"/>
    <w:rsid w:val="00897A25"/>
    <w:rsid w:val="00897F6F"/>
    <w:rsid w:val="008A0242"/>
    <w:rsid w:val="008A0A78"/>
    <w:rsid w:val="008A10D3"/>
    <w:rsid w:val="008A196C"/>
    <w:rsid w:val="008A211C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B0710"/>
    <w:rsid w:val="008B0ABC"/>
    <w:rsid w:val="008B0B0F"/>
    <w:rsid w:val="008B0BED"/>
    <w:rsid w:val="008B0F05"/>
    <w:rsid w:val="008B1847"/>
    <w:rsid w:val="008B2244"/>
    <w:rsid w:val="008B2287"/>
    <w:rsid w:val="008B345A"/>
    <w:rsid w:val="008B3AB3"/>
    <w:rsid w:val="008B3BD3"/>
    <w:rsid w:val="008B4433"/>
    <w:rsid w:val="008B5C74"/>
    <w:rsid w:val="008B5FFF"/>
    <w:rsid w:val="008B63F0"/>
    <w:rsid w:val="008B75E8"/>
    <w:rsid w:val="008C0A9C"/>
    <w:rsid w:val="008C0C28"/>
    <w:rsid w:val="008C1D32"/>
    <w:rsid w:val="008C1F21"/>
    <w:rsid w:val="008C2308"/>
    <w:rsid w:val="008C2327"/>
    <w:rsid w:val="008C43E2"/>
    <w:rsid w:val="008C4A53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E0867"/>
    <w:rsid w:val="008E105C"/>
    <w:rsid w:val="008E148D"/>
    <w:rsid w:val="008E14ED"/>
    <w:rsid w:val="008E22EC"/>
    <w:rsid w:val="008E2355"/>
    <w:rsid w:val="008E2F5A"/>
    <w:rsid w:val="008E30EA"/>
    <w:rsid w:val="008E30ED"/>
    <w:rsid w:val="008E36CB"/>
    <w:rsid w:val="008E4165"/>
    <w:rsid w:val="008E5BCF"/>
    <w:rsid w:val="008E5EFB"/>
    <w:rsid w:val="008E6866"/>
    <w:rsid w:val="008E6A5E"/>
    <w:rsid w:val="008E70A8"/>
    <w:rsid w:val="008E7A11"/>
    <w:rsid w:val="008E7E47"/>
    <w:rsid w:val="008F08D9"/>
    <w:rsid w:val="008F0CA3"/>
    <w:rsid w:val="008F2502"/>
    <w:rsid w:val="008F2F51"/>
    <w:rsid w:val="008F46D8"/>
    <w:rsid w:val="008F5054"/>
    <w:rsid w:val="008F5145"/>
    <w:rsid w:val="008F540C"/>
    <w:rsid w:val="008F5CC8"/>
    <w:rsid w:val="008F601B"/>
    <w:rsid w:val="008F64A6"/>
    <w:rsid w:val="008F67D7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7490"/>
    <w:rsid w:val="00920BEB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4FC2"/>
    <w:rsid w:val="00935F8F"/>
    <w:rsid w:val="00936B0C"/>
    <w:rsid w:val="00937A96"/>
    <w:rsid w:val="00937FBD"/>
    <w:rsid w:val="00940CA0"/>
    <w:rsid w:val="009427F5"/>
    <w:rsid w:val="00942889"/>
    <w:rsid w:val="00942F04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1299"/>
    <w:rsid w:val="009514EA"/>
    <w:rsid w:val="00951CC5"/>
    <w:rsid w:val="0095224A"/>
    <w:rsid w:val="00952835"/>
    <w:rsid w:val="0095378B"/>
    <w:rsid w:val="0095392E"/>
    <w:rsid w:val="00953D52"/>
    <w:rsid w:val="009540C0"/>
    <w:rsid w:val="009567E9"/>
    <w:rsid w:val="00957E6B"/>
    <w:rsid w:val="00957EF1"/>
    <w:rsid w:val="009615DD"/>
    <w:rsid w:val="00961CD7"/>
    <w:rsid w:val="00961F51"/>
    <w:rsid w:val="00962845"/>
    <w:rsid w:val="00962DDA"/>
    <w:rsid w:val="00962F49"/>
    <w:rsid w:val="009637A3"/>
    <w:rsid w:val="00963A22"/>
    <w:rsid w:val="00963D49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835"/>
    <w:rsid w:val="00992B5F"/>
    <w:rsid w:val="0099438A"/>
    <w:rsid w:val="009944A8"/>
    <w:rsid w:val="009956B1"/>
    <w:rsid w:val="00995B00"/>
    <w:rsid w:val="00996A25"/>
    <w:rsid w:val="00997D88"/>
    <w:rsid w:val="009A002B"/>
    <w:rsid w:val="009A21C7"/>
    <w:rsid w:val="009A35CD"/>
    <w:rsid w:val="009A398D"/>
    <w:rsid w:val="009A4CC5"/>
    <w:rsid w:val="009A4EBC"/>
    <w:rsid w:val="009A54D3"/>
    <w:rsid w:val="009A62A1"/>
    <w:rsid w:val="009A6923"/>
    <w:rsid w:val="009A77CD"/>
    <w:rsid w:val="009B0BFE"/>
    <w:rsid w:val="009B0FF3"/>
    <w:rsid w:val="009B177A"/>
    <w:rsid w:val="009B22D8"/>
    <w:rsid w:val="009B41C2"/>
    <w:rsid w:val="009B424B"/>
    <w:rsid w:val="009B5BBC"/>
    <w:rsid w:val="009B6128"/>
    <w:rsid w:val="009B683B"/>
    <w:rsid w:val="009B6ABA"/>
    <w:rsid w:val="009B6B1A"/>
    <w:rsid w:val="009B70DA"/>
    <w:rsid w:val="009B71E4"/>
    <w:rsid w:val="009C01A3"/>
    <w:rsid w:val="009C0727"/>
    <w:rsid w:val="009C0CB0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DAD"/>
    <w:rsid w:val="009D31DB"/>
    <w:rsid w:val="009D3C9E"/>
    <w:rsid w:val="009D4765"/>
    <w:rsid w:val="009D4C28"/>
    <w:rsid w:val="009D5533"/>
    <w:rsid w:val="009D594A"/>
    <w:rsid w:val="009D5FD4"/>
    <w:rsid w:val="009D6652"/>
    <w:rsid w:val="009D6EEC"/>
    <w:rsid w:val="009D7623"/>
    <w:rsid w:val="009E1DCF"/>
    <w:rsid w:val="009E2331"/>
    <w:rsid w:val="009E3564"/>
    <w:rsid w:val="009E3840"/>
    <w:rsid w:val="009E41C5"/>
    <w:rsid w:val="009E448E"/>
    <w:rsid w:val="009E4B13"/>
    <w:rsid w:val="009E550C"/>
    <w:rsid w:val="009E5FE3"/>
    <w:rsid w:val="009E6D4E"/>
    <w:rsid w:val="009E757A"/>
    <w:rsid w:val="009E7C7B"/>
    <w:rsid w:val="009F0701"/>
    <w:rsid w:val="009F15CA"/>
    <w:rsid w:val="009F2896"/>
    <w:rsid w:val="009F42CA"/>
    <w:rsid w:val="009F4439"/>
    <w:rsid w:val="009F4E26"/>
    <w:rsid w:val="009F7598"/>
    <w:rsid w:val="009F7CB6"/>
    <w:rsid w:val="00A0293F"/>
    <w:rsid w:val="00A02DCE"/>
    <w:rsid w:val="00A04305"/>
    <w:rsid w:val="00A045C1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E90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88"/>
    <w:rsid w:val="00A2588A"/>
    <w:rsid w:val="00A2601A"/>
    <w:rsid w:val="00A26469"/>
    <w:rsid w:val="00A26874"/>
    <w:rsid w:val="00A2799C"/>
    <w:rsid w:val="00A27C95"/>
    <w:rsid w:val="00A30729"/>
    <w:rsid w:val="00A30ABB"/>
    <w:rsid w:val="00A3175A"/>
    <w:rsid w:val="00A31D45"/>
    <w:rsid w:val="00A32161"/>
    <w:rsid w:val="00A339D3"/>
    <w:rsid w:val="00A34E4B"/>
    <w:rsid w:val="00A3540D"/>
    <w:rsid w:val="00A36578"/>
    <w:rsid w:val="00A36AF3"/>
    <w:rsid w:val="00A37819"/>
    <w:rsid w:val="00A402E6"/>
    <w:rsid w:val="00A41605"/>
    <w:rsid w:val="00A41A6D"/>
    <w:rsid w:val="00A422DB"/>
    <w:rsid w:val="00A43B05"/>
    <w:rsid w:val="00A440BF"/>
    <w:rsid w:val="00A449AF"/>
    <w:rsid w:val="00A45280"/>
    <w:rsid w:val="00A452C2"/>
    <w:rsid w:val="00A452CC"/>
    <w:rsid w:val="00A45933"/>
    <w:rsid w:val="00A45E4D"/>
    <w:rsid w:val="00A466CB"/>
    <w:rsid w:val="00A46A5C"/>
    <w:rsid w:val="00A502B3"/>
    <w:rsid w:val="00A505DE"/>
    <w:rsid w:val="00A50894"/>
    <w:rsid w:val="00A50EBC"/>
    <w:rsid w:val="00A515A6"/>
    <w:rsid w:val="00A51825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6192"/>
    <w:rsid w:val="00A6669B"/>
    <w:rsid w:val="00A67ACD"/>
    <w:rsid w:val="00A70C92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802BB"/>
    <w:rsid w:val="00A805E1"/>
    <w:rsid w:val="00A80BEF"/>
    <w:rsid w:val="00A81B15"/>
    <w:rsid w:val="00A820ED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908E6"/>
    <w:rsid w:val="00A91032"/>
    <w:rsid w:val="00A91132"/>
    <w:rsid w:val="00A92FE5"/>
    <w:rsid w:val="00A934B3"/>
    <w:rsid w:val="00A93B37"/>
    <w:rsid w:val="00A9511D"/>
    <w:rsid w:val="00A9601A"/>
    <w:rsid w:val="00A96031"/>
    <w:rsid w:val="00A96C33"/>
    <w:rsid w:val="00A97247"/>
    <w:rsid w:val="00AA226D"/>
    <w:rsid w:val="00AA28BF"/>
    <w:rsid w:val="00AA2B35"/>
    <w:rsid w:val="00AA2FDC"/>
    <w:rsid w:val="00AA307E"/>
    <w:rsid w:val="00AA3646"/>
    <w:rsid w:val="00AA42AF"/>
    <w:rsid w:val="00AA45BD"/>
    <w:rsid w:val="00AA47D1"/>
    <w:rsid w:val="00AA60C3"/>
    <w:rsid w:val="00AA69E4"/>
    <w:rsid w:val="00AA6CBC"/>
    <w:rsid w:val="00AA75B4"/>
    <w:rsid w:val="00AB0C5E"/>
    <w:rsid w:val="00AB0F3F"/>
    <w:rsid w:val="00AB1586"/>
    <w:rsid w:val="00AB25ED"/>
    <w:rsid w:val="00AB2839"/>
    <w:rsid w:val="00AB3F85"/>
    <w:rsid w:val="00AB4875"/>
    <w:rsid w:val="00AB49C2"/>
    <w:rsid w:val="00AB4AC5"/>
    <w:rsid w:val="00AB4B02"/>
    <w:rsid w:val="00AB65D6"/>
    <w:rsid w:val="00AB6705"/>
    <w:rsid w:val="00AB68E5"/>
    <w:rsid w:val="00AB6E74"/>
    <w:rsid w:val="00AB7B78"/>
    <w:rsid w:val="00AC04CB"/>
    <w:rsid w:val="00AC054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DDB"/>
    <w:rsid w:val="00AC69D8"/>
    <w:rsid w:val="00AC6CF2"/>
    <w:rsid w:val="00AD0224"/>
    <w:rsid w:val="00AD0AA7"/>
    <w:rsid w:val="00AD170E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DE"/>
    <w:rsid w:val="00AD595F"/>
    <w:rsid w:val="00AD639B"/>
    <w:rsid w:val="00AD6CE0"/>
    <w:rsid w:val="00AD7331"/>
    <w:rsid w:val="00AD77D7"/>
    <w:rsid w:val="00AE0C40"/>
    <w:rsid w:val="00AE1046"/>
    <w:rsid w:val="00AE116C"/>
    <w:rsid w:val="00AE22BC"/>
    <w:rsid w:val="00AE261C"/>
    <w:rsid w:val="00AE34A1"/>
    <w:rsid w:val="00AE376D"/>
    <w:rsid w:val="00AE48C8"/>
    <w:rsid w:val="00AE4E2B"/>
    <w:rsid w:val="00AE4E8F"/>
    <w:rsid w:val="00AE612A"/>
    <w:rsid w:val="00AE7366"/>
    <w:rsid w:val="00AF0C47"/>
    <w:rsid w:val="00AF0E90"/>
    <w:rsid w:val="00AF0FED"/>
    <w:rsid w:val="00AF2228"/>
    <w:rsid w:val="00AF4589"/>
    <w:rsid w:val="00AF472C"/>
    <w:rsid w:val="00AF4FDB"/>
    <w:rsid w:val="00AF6222"/>
    <w:rsid w:val="00AF6E1F"/>
    <w:rsid w:val="00AF7ECE"/>
    <w:rsid w:val="00B0096A"/>
    <w:rsid w:val="00B00986"/>
    <w:rsid w:val="00B02732"/>
    <w:rsid w:val="00B04731"/>
    <w:rsid w:val="00B04885"/>
    <w:rsid w:val="00B049A2"/>
    <w:rsid w:val="00B04C7E"/>
    <w:rsid w:val="00B0580C"/>
    <w:rsid w:val="00B0589A"/>
    <w:rsid w:val="00B061B9"/>
    <w:rsid w:val="00B0767F"/>
    <w:rsid w:val="00B107F8"/>
    <w:rsid w:val="00B11108"/>
    <w:rsid w:val="00B11258"/>
    <w:rsid w:val="00B11714"/>
    <w:rsid w:val="00B118A8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CA9"/>
    <w:rsid w:val="00B2597E"/>
    <w:rsid w:val="00B261CE"/>
    <w:rsid w:val="00B26283"/>
    <w:rsid w:val="00B2715B"/>
    <w:rsid w:val="00B27721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C73"/>
    <w:rsid w:val="00B36088"/>
    <w:rsid w:val="00B36208"/>
    <w:rsid w:val="00B3627B"/>
    <w:rsid w:val="00B36687"/>
    <w:rsid w:val="00B3769C"/>
    <w:rsid w:val="00B40576"/>
    <w:rsid w:val="00B40D30"/>
    <w:rsid w:val="00B410F6"/>
    <w:rsid w:val="00B421DC"/>
    <w:rsid w:val="00B42533"/>
    <w:rsid w:val="00B42FB9"/>
    <w:rsid w:val="00B43A0B"/>
    <w:rsid w:val="00B449E8"/>
    <w:rsid w:val="00B45429"/>
    <w:rsid w:val="00B474DD"/>
    <w:rsid w:val="00B4796E"/>
    <w:rsid w:val="00B5043F"/>
    <w:rsid w:val="00B50A7E"/>
    <w:rsid w:val="00B50F7D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78B"/>
    <w:rsid w:val="00B57C4A"/>
    <w:rsid w:val="00B60C27"/>
    <w:rsid w:val="00B61718"/>
    <w:rsid w:val="00B62514"/>
    <w:rsid w:val="00B625EF"/>
    <w:rsid w:val="00B647E5"/>
    <w:rsid w:val="00B64C30"/>
    <w:rsid w:val="00B64F47"/>
    <w:rsid w:val="00B654F6"/>
    <w:rsid w:val="00B656F3"/>
    <w:rsid w:val="00B67321"/>
    <w:rsid w:val="00B67B42"/>
    <w:rsid w:val="00B72160"/>
    <w:rsid w:val="00B72ED9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EF"/>
    <w:rsid w:val="00B81318"/>
    <w:rsid w:val="00B81BE8"/>
    <w:rsid w:val="00B82152"/>
    <w:rsid w:val="00B823DF"/>
    <w:rsid w:val="00B83053"/>
    <w:rsid w:val="00B83E3E"/>
    <w:rsid w:val="00B8446C"/>
    <w:rsid w:val="00B846ED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689"/>
    <w:rsid w:val="00B90A15"/>
    <w:rsid w:val="00B92920"/>
    <w:rsid w:val="00B932E5"/>
    <w:rsid w:val="00B935F6"/>
    <w:rsid w:val="00B93D6D"/>
    <w:rsid w:val="00B948C0"/>
    <w:rsid w:val="00B95507"/>
    <w:rsid w:val="00B95B57"/>
    <w:rsid w:val="00B960EA"/>
    <w:rsid w:val="00B9705E"/>
    <w:rsid w:val="00B97A29"/>
    <w:rsid w:val="00BA0BB7"/>
    <w:rsid w:val="00BA0D2D"/>
    <w:rsid w:val="00BA1972"/>
    <w:rsid w:val="00BA25BC"/>
    <w:rsid w:val="00BA2618"/>
    <w:rsid w:val="00BA3526"/>
    <w:rsid w:val="00BA3829"/>
    <w:rsid w:val="00BA4A00"/>
    <w:rsid w:val="00BA4F16"/>
    <w:rsid w:val="00BA5EFD"/>
    <w:rsid w:val="00BA77E4"/>
    <w:rsid w:val="00BA7945"/>
    <w:rsid w:val="00BB0923"/>
    <w:rsid w:val="00BB22A1"/>
    <w:rsid w:val="00BB394D"/>
    <w:rsid w:val="00BB4346"/>
    <w:rsid w:val="00BB43F2"/>
    <w:rsid w:val="00BB476B"/>
    <w:rsid w:val="00BB48E9"/>
    <w:rsid w:val="00BB5A46"/>
    <w:rsid w:val="00BB66DF"/>
    <w:rsid w:val="00BB6B3A"/>
    <w:rsid w:val="00BC05BB"/>
    <w:rsid w:val="00BC1174"/>
    <w:rsid w:val="00BC151E"/>
    <w:rsid w:val="00BC266D"/>
    <w:rsid w:val="00BC279A"/>
    <w:rsid w:val="00BC2B7D"/>
    <w:rsid w:val="00BC378B"/>
    <w:rsid w:val="00BC444A"/>
    <w:rsid w:val="00BC4FA2"/>
    <w:rsid w:val="00BC5BB4"/>
    <w:rsid w:val="00BC5CFD"/>
    <w:rsid w:val="00BC5E1B"/>
    <w:rsid w:val="00BC6A4A"/>
    <w:rsid w:val="00BD0905"/>
    <w:rsid w:val="00BD0D18"/>
    <w:rsid w:val="00BD17AE"/>
    <w:rsid w:val="00BD17F0"/>
    <w:rsid w:val="00BD252A"/>
    <w:rsid w:val="00BD3B5C"/>
    <w:rsid w:val="00BD3F33"/>
    <w:rsid w:val="00BD455F"/>
    <w:rsid w:val="00BD53A3"/>
    <w:rsid w:val="00BD53EF"/>
    <w:rsid w:val="00BD6B49"/>
    <w:rsid w:val="00BD6EAE"/>
    <w:rsid w:val="00BD707B"/>
    <w:rsid w:val="00BD7535"/>
    <w:rsid w:val="00BD787D"/>
    <w:rsid w:val="00BE1201"/>
    <w:rsid w:val="00BE13B5"/>
    <w:rsid w:val="00BE2C60"/>
    <w:rsid w:val="00BE4222"/>
    <w:rsid w:val="00BE698E"/>
    <w:rsid w:val="00BE6E83"/>
    <w:rsid w:val="00BE6ECF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6387"/>
    <w:rsid w:val="00BF63A7"/>
    <w:rsid w:val="00BF65CC"/>
    <w:rsid w:val="00BF70DF"/>
    <w:rsid w:val="00BF765E"/>
    <w:rsid w:val="00C00848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03D5"/>
    <w:rsid w:val="00C11CF2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B5"/>
    <w:rsid w:val="00C20AD5"/>
    <w:rsid w:val="00C2113F"/>
    <w:rsid w:val="00C21275"/>
    <w:rsid w:val="00C23CD4"/>
    <w:rsid w:val="00C24782"/>
    <w:rsid w:val="00C24B7C"/>
    <w:rsid w:val="00C2505A"/>
    <w:rsid w:val="00C25247"/>
    <w:rsid w:val="00C26C44"/>
    <w:rsid w:val="00C26EE8"/>
    <w:rsid w:val="00C30B90"/>
    <w:rsid w:val="00C30F8A"/>
    <w:rsid w:val="00C319D1"/>
    <w:rsid w:val="00C325ED"/>
    <w:rsid w:val="00C32DD7"/>
    <w:rsid w:val="00C3317B"/>
    <w:rsid w:val="00C34171"/>
    <w:rsid w:val="00C342F2"/>
    <w:rsid w:val="00C3503A"/>
    <w:rsid w:val="00C352A5"/>
    <w:rsid w:val="00C35E76"/>
    <w:rsid w:val="00C371FB"/>
    <w:rsid w:val="00C37ACA"/>
    <w:rsid w:val="00C37D3C"/>
    <w:rsid w:val="00C40CC0"/>
    <w:rsid w:val="00C41089"/>
    <w:rsid w:val="00C41B51"/>
    <w:rsid w:val="00C423D3"/>
    <w:rsid w:val="00C42897"/>
    <w:rsid w:val="00C42DFF"/>
    <w:rsid w:val="00C42F12"/>
    <w:rsid w:val="00C43B44"/>
    <w:rsid w:val="00C452E4"/>
    <w:rsid w:val="00C45F62"/>
    <w:rsid w:val="00C4655E"/>
    <w:rsid w:val="00C47AF1"/>
    <w:rsid w:val="00C47E8D"/>
    <w:rsid w:val="00C50E22"/>
    <w:rsid w:val="00C510BD"/>
    <w:rsid w:val="00C514DE"/>
    <w:rsid w:val="00C53C9D"/>
    <w:rsid w:val="00C53E66"/>
    <w:rsid w:val="00C54AA6"/>
    <w:rsid w:val="00C55D61"/>
    <w:rsid w:val="00C55E71"/>
    <w:rsid w:val="00C560EE"/>
    <w:rsid w:val="00C571D1"/>
    <w:rsid w:val="00C574BB"/>
    <w:rsid w:val="00C578BF"/>
    <w:rsid w:val="00C57B76"/>
    <w:rsid w:val="00C57C6B"/>
    <w:rsid w:val="00C600B5"/>
    <w:rsid w:val="00C60DA7"/>
    <w:rsid w:val="00C619D2"/>
    <w:rsid w:val="00C61A51"/>
    <w:rsid w:val="00C61C9D"/>
    <w:rsid w:val="00C61D61"/>
    <w:rsid w:val="00C6228D"/>
    <w:rsid w:val="00C627C5"/>
    <w:rsid w:val="00C64728"/>
    <w:rsid w:val="00C65303"/>
    <w:rsid w:val="00C676BF"/>
    <w:rsid w:val="00C67D73"/>
    <w:rsid w:val="00C70505"/>
    <w:rsid w:val="00C70686"/>
    <w:rsid w:val="00C71045"/>
    <w:rsid w:val="00C71158"/>
    <w:rsid w:val="00C72798"/>
    <w:rsid w:val="00C736A3"/>
    <w:rsid w:val="00C738A7"/>
    <w:rsid w:val="00C73B35"/>
    <w:rsid w:val="00C747CA"/>
    <w:rsid w:val="00C74A7F"/>
    <w:rsid w:val="00C74B4D"/>
    <w:rsid w:val="00C759A3"/>
    <w:rsid w:val="00C75E14"/>
    <w:rsid w:val="00C769E2"/>
    <w:rsid w:val="00C77ADA"/>
    <w:rsid w:val="00C8000D"/>
    <w:rsid w:val="00C80762"/>
    <w:rsid w:val="00C8377D"/>
    <w:rsid w:val="00C84088"/>
    <w:rsid w:val="00C841AD"/>
    <w:rsid w:val="00C84EC1"/>
    <w:rsid w:val="00C85DFF"/>
    <w:rsid w:val="00C85EB1"/>
    <w:rsid w:val="00C8655C"/>
    <w:rsid w:val="00C902BB"/>
    <w:rsid w:val="00C90F2F"/>
    <w:rsid w:val="00C9198B"/>
    <w:rsid w:val="00C927DA"/>
    <w:rsid w:val="00C92850"/>
    <w:rsid w:val="00C92EAD"/>
    <w:rsid w:val="00C93176"/>
    <w:rsid w:val="00C93502"/>
    <w:rsid w:val="00C94037"/>
    <w:rsid w:val="00C943A7"/>
    <w:rsid w:val="00C94519"/>
    <w:rsid w:val="00C94725"/>
    <w:rsid w:val="00C958F3"/>
    <w:rsid w:val="00C95B15"/>
    <w:rsid w:val="00C9682F"/>
    <w:rsid w:val="00C96841"/>
    <w:rsid w:val="00C969AD"/>
    <w:rsid w:val="00C96A25"/>
    <w:rsid w:val="00C972F7"/>
    <w:rsid w:val="00C974CC"/>
    <w:rsid w:val="00C97CFF"/>
    <w:rsid w:val="00CA110F"/>
    <w:rsid w:val="00CA19E4"/>
    <w:rsid w:val="00CA1F66"/>
    <w:rsid w:val="00CA2253"/>
    <w:rsid w:val="00CA2449"/>
    <w:rsid w:val="00CA332C"/>
    <w:rsid w:val="00CA3A27"/>
    <w:rsid w:val="00CA45A3"/>
    <w:rsid w:val="00CA4A70"/>
    <w:rsid w:val="00CA4FC2"/>
    <w:rsid w:val="00CA517A"/>
    <w:rsid w:val="00CA53CC"/>
    <w:rsid w:val="00CA624F"/>
    <w:rsid w:val="00CA6FFF"/>
    <w:rsid w:val="00CA77F9"/>
    <w:rsid w:val="00CA7819"/>
    <w:rsid w:val="00CB0475"/>
    <w:rsid w:val="00CB08DC"/>
    <w:rsid w:val="00CB1294"/>
    <w:rsid w:val="00CB1898"/>
    <w:rsid w:val="00CB1DCF"/>
    <w:rsid w:val="00CB1EF3"/>
    <w:rsid w:val="00CB2259"/>
    <w:rsid w:val="00CB22AF"/>
    <w:rsid w:val="00CB29E4"/>
    <w:rsid w:val="00CB2A77"/>
    <w:rsid w:val="00CB2BDD"/>
    <w:rsid w:val="00CB39EF"/>
    <w:rsid w:val="00CB4C7F"/>
    <w:rsid w:val="00CB4F3D"/>
    <w:rsid w:val="00CB5289"/>
    <w:rsid w:val="00CB5BF2"/>
    <w:rsid w:val="00CB6259"/>
    <w:rsid w:val="00CB6CA3"/>
    <w:rsid w:val="00CB6CFB"/>
    <w:rsid w:val="00CB7308"/>
    <w:rsid w:val="00CB7762"/>
    <w:rsid w:val="00CC0792"/>
    <w:rsid w:val="00CC252E"/>
    <w:rsid w:val="00CC3080"/>
    <w:rsid w:val="00CC38B3"/>
    <w:rsid w:val="00CC4094"/>
    <w:rsid w:val="00CC41C2"/>
    <w:rsid w:val="00CC477D"/>
    <w:rsid w:val="00CC47FB"/>
    <w:rsid w:val="00CC5287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357B"/>
    <w:rsid w:val="00CD41C0"/>
    <w:rsid w:val="00CD4218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448D"/>
    <w:rsid w:val="00CE5198"/>
    <w:rsid w:val="00CE6653"/>
    <w:rsid w:val="00CE6A7C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46D3"/>
    <w:rsid w:val="00CF484B"/>
    <w:rsid w:val="00CF49E1"/>
    <w:rsid w:val="00CF54EB"/>
    <w:rsid w:val="00CF7051"/>
    <w:rsid w:val="00CF738C"/>
    <w:rsid w:val="00CF7587"/>
    <w:rsid w:val="00D0037C"/>
    <w:rsid w:val="00D028DF"/>
    <w:rsid w:val="00D02B99"/>
    <w:rsid w:val="00D03040"/>
    <w:rsid w:val="00D03804"/>
    <w:rsid w:val="00D039D3"/>
    <w:rsid w:val="00D04197"/>
    <w:rsid w:val="00D05669"/>
    <w:rsid w:val="00D05A5C"/>
    <w:rsid w:val="00D05B4B"/>
    <w:rsid w:val="00D05DDF"/>
    <w:rsid w:val="00D05E12"/>
    <w:rsid w:val="00D06E89"/>
    <w:rsid w:val="00D07394"/>
    <w:rsid w:val="00D076FD"/>
    <w:rsid w:val="00D1096C"/>
    <w:rsid w:val="00D110D1"/>
    <w:rsid w:val="00D11894"/>
    <w:rsid w:val="00D11FDB"/>
    <w:rsid w:val="00D129EF"/>
    <w:rsid w:val="00D12CB8"/>
    <w:rsid w:val="00D12FC0"/>
    <w:rsid w:val="00D13B5E"/>
    <w:rsid w:val="00D144E7"/>
    <w:rsid w:val="00D14ABC"/>
    <w:rsid w:val="00D15B6A"/>
    <w:rsid w:val="00D1640A"/>
    <w:rsid w:val="00D16623"/>
    <w:rsid w:val="00D16BF8"/>
    <w:rsid w:val="00D16CE2"/>
    <w:rsid w:val="00D175BF"/>
    <w:rsid w:val="00D21245"/>
    <w:rsid w:val="00D22F37"/>
    <w:rsid w:val="00D237A4"/>
    <w:rsid w:val="00D23F4A"/>
    <w:rsid w:val="00D24133"/>
    <w:rsid w:val="00D24556"/>
    <w:rsid w:val="00D249D4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1BD2"/>
    <w:rsid w:val="00D4230D"/>
    <w:rsid w:val="00D43159"/>
    <w:rsid w:val="00D438CE"/>
    <w:rsid w:val="00D44EC3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ABA"/>
    <w:rsid w:val="00D51BAD"/>
    <w:rsid w:val="00D520E4"/>
    <w:rsid w:val="00D52694"/>
    <w:rsid w:val="00D52FAC"/>
    <w:rsid w:val="00D53C01"/>
    <w:rsid w:val="00D53E79"/>
    <w:rsid w:val="00D54071"/>
    <w:rsid w:val="00D54E81"/>
    <w:rsid w:val="00D55B87"/>
    <w:rsid w:val="00D56353"/>
    <w:rsid w:val="00D567FB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6B9"/>
    <w:rsid w:val="00D65CAA"/>
    <w:rsid w:val="00D6686A"/>
    <w:rsid w:val="00D6691C"/>
    <w:rsid w:val="00D66B3C"/>
    <w:rsid w:val="00D70D73"/>
    <w:rsid w:val="00D70DBC"/>
    <w:rsid w:val="00D710D7"/>
    <w:rsid w:val="00D7132A"/>
    <w:rsid w:val="00D71FB5"/>
    <w:rsid w:val="00D736CC"/>
    <w:rsid w:val="00D73CE8"/>
    <w:rsid w:val="00D74AE7"/>
    <w:rsid w:val="00D74E48"/>
    <w:rsid w:val="00D74E57"/>
    <w:rsid w:val="00D75A86"/>
    <w:rsid w:val="00D7664D"/>
    <w:rsid w:val="00D767EC"/>
    <w:rsid w:val="00D77424"/>
    <w:rsid w:val="00D77A78"/>
    <w:rsid w:val="00D77D16"/>
    <w:rsid w:val="00D804E3"/>
    <w:rsid w:val="00D8144A"/>
    <w:rsid w:val="00D81F22"/>
    <w:rsid w:val="00D82E15"/>
    <w:rsid w:val="00D839A8"/>
    <w:rsid w:val="00D83FAD"/>
    <w:rsid w:val="00D841E8"/>
    <w:rsid w:val="00D8465F"/>
    <w:rsid w:val="00D84E70"/>
    <w:rsid w:val="00D84F2F"/>
    <w:rsid w:val="00D85322"/>
    <w:rsid w:val="00D85AD6"/>
    <w:rsid w:val="00D85AEF"/>
    <w:rsid w:val="00D86302"/>
    <w:rsid w:val="00D86C25"/>
    <w:rsid w:val="00D90529"/>
    <w:rsid w:val="00D90905"/>
    <w:rsid w:val="00D90F3F"/>
    <w:rsid w:val="00D91046"/>
    <w:rsid w:val="00D9153D"/>
    <w:rsid w:val="00D922A6"/>
    <w:rsid w:val="00D92BDC"/>
    <w:rsid w:val="00D930FE"/>
    <w:rsid w:val="00D935B8"/>
    <w:rsid w:val="00D9442D"/>
    <w:rsid w:val="00D96175"/>
    <w:rsid w:val="00D962BC"/>
    <w:rsid w:val="00D9763F"/>
    <w:rsid w:val="00D97F28"/>
    <w:rsid w:val="00DA175A"/>
    <w:rsid w:val="00DA1A57"/>
    <w:rsid w:val="00DA2056"/>
    <w:rsid w:val="00DA2596"/>
    <w:rsid w:val="00DA2833"/>
    <w:rsid w:val="00DA44AD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EA"/>
    <w:rsid w:val="00DB4599"/>
    <w:rsid w:val="00DB4974"/>
    <w:rsid w:val="00DB4A68"/>
    <w:rsid w:val="00DB4CA6"/>
    <w:rsid w:val="00DB5BCD"/>
    <w:rsid w:val="00DB7FE0"/>
    <w:rsid w:val="00DC07AA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29F"/>
    <w:rsid w:val="00DD2553"/>
    <w:rsid w:val="00DD4BF9"/>
    <w:rsid w:val="00DD59F7"/>
    <w:rsid w:val="00DD71D0"/>
    <w:rsid w:val="00DD7E5E"/>
    <w:rsid w:val="00DE00E7"/>
    <w:rsid w:val="00DE05C0"/>
    <w:rsid w:val="00DE110E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7A6"/>
    <w:rsid w:val="00DF127D"/>
    <w:rsid w:val="00DF1F4A"/>
    <w:rsid w:val="00DF24BD"/>
    <w:rsid w:val="00DF38EF"/>
    <w:rsid w:val="00DF445E"/>
    <w:rsid w:val="00DF4663"/>
    <w:rsid w:val="00DF46CF"/>
    <w:rsid w:val="00DF487F"/>
    <w:rsid w:val="00DF4D16"/>
    <w:rsid w:val="00DF4FC4"/>
    <w:rsid w:val="00DF594E"/>
    <w:rsid w:val="00DF5D65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C02"/>
    <w:rsid w:val="00E139D6"/>
    <w:rsid w:val="00E13BF2"/>
    <w:rsid w:val="00E13CEA"/>
    <w:rsid w:val="00E1568F"/>
    <w:rsid w:val="00E15866"/>
    <w:rsid w:val="00E15F8C"/>
    <w:rsid w:val="00E17D01"/>
    <w:rsid w:val="00E207D6"/>
    <w:rsid w:val="00E224FC"/>
    <w:rsid w:val="00E23139"/>
    <w:rsid w:val="00E23FF2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31267"/>
    <w:rsid w:val="00E315CC"/>
    <w:rsid w:val="00E31F57"/>
    <w:rsid w:val="00E3202B"/>
    <w:rsid w:val="00E321DF"/>
    <w:rsid w:val="00E32BDE"/>
    <w:rsid w:val="00E336C5"/>
    <w:rsid w:val="00E34794"/>
    <w:rsid w:val="00E3498F"/>
    <w:rsid w:val="00E3570A"/>
    <w:rsid w:val="00E35A79"/>
    <w:rsid w:val="00E3639A"/>
    <w:rsid w:val="00E37285"/>
    <w:rsid w:val="00E375AB"/>
    <w:rsid w:val="00E37966"/>
    <w:rsid w:val="00E3796A"/>
    <w:rsid w:val="00E4035E"/>
    <w:rsid w:val="00E40862"/>
    <w:rsid w:val="00E40A27"/>
    <w:rsid w:val="00E41143"/>
    <w:rsid w:val="00E41279"/>
    <w:rsid w:val="00E4170C"/>
    <w:rsid w:val="00E41EB5"/>
    <w:rsid w:val="00E41EC4"/>
    <w:rsid w:val="00E4251A"/>
    <w:rsid w:val="00E431C5"/>
    <w:rsid w:val="00E43F57"/>
    <w:rsid w:val="00E457F0"/>
    <w:rsid w:val="00E46512"/>
    <w:rsid w:val="00E46A0D"/>
    <w:rsid w:val="00E4721E"/>
    <w:rsid w:val="00E5006C"/>
    <w:rsid w:val="00E502C4"/>
    <w:rsid w:val="00E51592"/>
    <w:rsid w:val="00E52535"/>
    <w:rsid w:val="00E52A83"/>
    <w:rsid w:val="00E5301F"/>
    <w:rsid w:val="00E53F62"/>
    <w:rsid w:val="00E54770"/>
    <w:rsid w:val="00E5558E"/>
    <w:rsid w:val="00E55ABC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78D9"/>
    <w:rsid w:val="00E679CA"/>
    <w:rsid w:val="00E67B9B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493D"/>
    <w:rsid w:val="00E851B7"/>
    <w:rsid w:val="00E85BC7"/>
    <w:rsid w:val="00E85EC2"/>
    <w:rsid w:val="00E8629F"/>
    <w:rsid w:val="00E86687"/>
    <w:rsid w:val="00E87347"/>
    <w:rsid w:val="00E8740D"/>
    <w:rsid w:val="00E87BE3"/>
    <w:rsid w:val="00E90A17"/>
    <w:rsid w:val="00E90B54"/>
    <w:rsid w:val="00E90F3A"/>
    <w:rsid w:val="00E90FA6"/>
    <w:rsid w:val="00E910FC"/>
    <w:rsid w:val="00E921E9"/>
    <w:rsid w:val="00E934A3"/>
    <w:rsid w:val="00E93ED6"/>
    <w:rsid w:val="00E94990"/>
    <w:rsid w:val="00E95614"/>
    <w:rsid w:val="00E9594C"/>
    <w:rsid w:val="00E9648F"/>
    <w:rsid w:val="00E977A6"/>
    <w:rsid w:val="00E97962"/>
    <w:rsid w:val="00E97AA9"/>
    <w:rsid w:val="00EA09B1"/>
    <w:rsid w:val="00EA0D09"/>
    <w:rsid w:val="00EA0D31"/>
    <w:rsid w:val="00EA1563"/>
    <w:rsid w:val="00EA1639"/>
    <w:rsid w:val="00EA2A91"/>
    <w:rsid w:val="00EA2FB6"/>
    <w:rsid w:val="00EA3C24"/>
    <w:rsid w:val="00EA3D76"/>
    <w:rsid w:val="00EA6391"/>
    <w:rsid w:val="00EA6F88"/>
    <w:rsid w:val="00EA720B"/>
    <w:rsid w:val="00EB0292"/>
    <w:rsid w:val="00EB0D60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1404"/>
    <w:rsid w:val="00ED17F1"/>
    <w:rsid w:val="00ED1C52"/>
    <w:rsid w:val="00ED22E9"/>
    <w:rsid w:val="00ED25FD"/>
    <w:rsid w:val="00ED2A66"/>
    <w:rsid w:val="00ED2C66"/>
    <w:rsid w:val="00ED322E"/>
    <w:rsid w:val="00ED3C17"/>
    <w:rsid w:val="00ED4413"/>
    <w:rsid w:val="00ED579F"/>
    <w:rsid w:val="00ED58EF"/>
    <w:rsid w:val="00ED5ABD"/>
    <w:rsid w:val="00ED5D62"/>
    <w:rsid w:val="00EE02CB"/>
    <w:rsid w:val="00EE060B"/>
    <w:rsid w:val="00EE066A"/>
    <w:rsid w:val="00EE10DC"/>
    <w:rsid w:val="00EE121F"/>
    <w:rsid w:val="00EE2605"/>
    <w:rsid w:val="00EE2CDA"/>
    <w:rsid w:val="00EE36E8"/>
    <w:rsid w:val="00EE3A95"/>
    <w:rsid w:val="00EE5692"/>
    <w:rsid w:val="00EE61B6"/>
    <w:rsid w:val="00EE709C"/>
    <w:rsid w:val="00EF0164"/>
    <w:rsid w:val="00EF01F2"/>
    <w:rsid w:val="00EF04DE"/>
    <w:rsid w:val="00EF0C44"/>
    <w:rsid w:val="00EF0CA1"/>
    <w:rsid w:val="00EF1A8E"/>
    <w:rsid w:val="00EF1EDE"/>
    <w:rsid w:val="00EF2B83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C7D"/>
    <w:rsid w:val="00F10310"/>
    <w:rsid w:val="00F10B79"/>
    <w:rsid w:val="00F10D39"/>
    <w:rsid w:val="00F11B0C"/>
    <w:rsid w:val="00F11E00"/>
    <w:rsid w:val="00F12D23"/>
    <w:rsid w:val="00F13B53"/>
    <w:rsid w:val="00F13CED"/>
    <w:rsid w:val="00F14A93"/>
    <w:rsid w:val="00F15628"/>
    <w:rsid w:val="00F15855"/>
    <w:rsid w:val="00F163BC"/>
    <w:rsid w:val="00F16610"/>
    <w:rsid w:val="00F16D32"/>
    <w:rsid w:val="00F1709D"/>
    <w:rsid w:val="00F17FE1"/>
    <w:rsid w:val="00F223D6"/>
    <w:rsid w:val="00F2267B"/>
    <w:rsid w:val="00F22BD0"/>
    <w:rsid w:val="00F2304F"/>
    <w:rsid w:val="00F2425E"/>
    <w:rsid w:val="00F24C97"/>
    <w:rsid w:val="00F25AFC"/>
    <w:rsid w:val="00F2635A"/>
    <w:rsid w:val="00F26DA0"/>
    <w:rsid w:val="00F279BB"/>
    <w:rsid w:val="00F30653"/>
    <w:rsid w:val="00F306F4"/>
    <w:rsid w:val="00F30E3F"/>
    <w:rsid w:val="00F315D6"/>
    <w:rsid w:val="00F31654"/>
    <w:rsid w:val="00F31D4A"/>
    <w:rsid w:val="00F326C3"/>
    <w:rsid w:val="00F33767"/>
    <w:rsid w:val="00F338EA"/>
    <w:rsid w:val="00F3413D"/>
    <w:rsid w:val="00F359F0"/>
    <w:rsid w:val="00F35A51"/>
    <w:rsid w:val="00F35EB3"/>
    <w:rsid w:val="00F35F5E"/>
    <w:rsid w:val="00F35FF1"/>
    <w:rsid w:val="00F3693E"/>
    <w:rsid w:val="00F36B8F"/>
    <w:rsid w:val="00F36D46"/>
    <w:rsid w:val="00F36EBF"/>
    <w:rsid w:val="00F37307"/>
    <w:rsid w:val="00F375C8"/>
    <w:rsid w:val="00F37F62"/>
    <w:rsid w:val="00F40971"/>
    <w:rsid w:val="00F40B9D"/>
    <w:rsid w:val="00F40D74"/>
    <w:rsid w:val="00F42619"/>
    <w:rsid w:val="00F428E4"/>
    <w:rsid w:val="00F42DBD"/>
    <w:rsid w:val="00F43686"/>
    <w:rsid w:val="00F43A8D"/>
    <w:rsid w:val="00F44FB6"/>
    <w:rsid w:val="00F45E15"/>
    <w:rsid w:val="00F4671C"/>
    <w:rsid w:val="00F470E1"/>
    <w:rsid w:val="00F47148"/>
    <w:rsid w:val="00F508B8"/>
    <w:rsid w:val="00F5146D"/>
    <w:rsid w:val="00F5153F"/>
    <w:rsid w:val="00F520E1"/>
    <w:rsid w:val="00F53597"/>
    <w:rsid w:val="00F540C5"/>
    <w:rsid w:val="00F5431E"/>
    <w:rsid w:val="00F558E6"/>
    <w:rsid w:val="00F5594F"/>
    <w:rsid w:val="00F55EA1"/>
    <w:rsid w:val="00F60578"/>
    <w:rsid w:val="00F61608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4C83"/>
    <w:rsid w:val="00F64D50"/>
    <w:rsid w:val="00F6508E"/>
    <w:rsid w:val="00F66398"/>
    <w:rsid w:val="00F6642D"/>
    <w:rsid w:val="00F66D1E"/>
    <w:rsid w:val="00F67505"/>
    <w:rsid w:val="00F70C4B"/>
    <w:rsid w:val="00F719AC"/>
    <w:rsid w:val="00F727E6"/>
    <w:rsid w:val="00F72909"/>
    <w:rsid w:val="00F73416"/>
    <w:rsid w:val="00F73BFF"/>
    <w:rsid w:val="00F74215"/>
    <w:rsid w:val="00F74909"/>
    <w:rsid w:val="00F75BE6"/>
    <w:rsid w:val="00F75DF1"/>
    <w:rsid w:val="00F77128"/>
    <w:rsid w:val="00F7768F"/>
    <w:rsid w:val="00F77EB0"/>
    <w:rsid w:val="00F804F7"/>
    <w:rsid w:val="00F80A5C"/>
    <w:rsid w:val="00F8169C"/>
    <w:rsid w:val="00F8175C"/>
    <w:rsid w:val="00F81AC1"/>
    <w:rsid w:val="00F81F73"/>
    <w:rsid w:val="00F820D1"/>
    <w:rsid w:val="00F822D7"/>
    <w:rsid w:val="00F82D37"/>
    <w:rsid w:val="00F83680"/>
    <w:rsid w:val="00F83C10"/>
    <w:rsid w:val="00F844B8"/>
    <w:rsid w:val="00F86CC4"/>
    <w:rsid w:val="00F87101"/>
    <w:rsid w:val="00F871E4"/>
    <w:rsid w:val="00F874C2"/>
    <w:rsid w:val="00F8777F"/>
    <w:rsid w:val="00F9026A"/>
    <w:rsid w:val="00F90442"/>
    <w:rsid w:val="00F90E88"/>
    <w:rsid w:val="00F91F8F"/>
    <w:rsid w:val="00F9209E"/>
    <w:rsid w:val="00F922E0"/>
    <w:rsid w:val="00F9286E"/>
    <w:rsid w:val="00F92952"/>
    <w:rsid w:val="00F9319A"/>
    <w:rsid w:val="00F938BB"/>
    <w:rsid w:val="00F94048"/>
    <w:rsid w:val="00F95763"/>
    <w:rsid w:val="00F95DE8"/>
    <w:rsid w:val="00F95E6B"/>
    <w:rsid w:val="00F9640C"/>
    <w:rsid w:val="00FA0332"/>
    <w:rsid w:val="00FA03FE"/>
    <w:rsid w:val="00FA0920"/>
    <w:rsid w:val="00FA174D"/>
    <w:rsid w:val="00FA195E"/>
    <w:rsid w:val="00FA1F5E"/>
    <w:rsid w:val="00FA2325"/>
    <w:rsid w:val="00FA2C9B"/>
    <w:rsid w:val="00FA2D8C"/>
    <w:rsid w:val="00FA5C8C"/>
    <w:rsid w:val="00FA74B6"/>
    <w:rsid w:val="00FB0669"/>
    <w:rsid w:val="00FB06CF"/>
    <w:rsid w:val="00FB08CA"/>
    <w:rsid w:val="00FB0E2B"/>
    <w:rsid w:val="00FB0F21"/>
    <w:rsid w:val="00FB2154"/>
    <w:rsid w:val="00FB324A"/>
    <w:rsid w:val="00FB3349"/>
    <w:rsid w:val="00FB336E"/>
    <w:rsid w:val="00FB3671"/>
    <w:rsid w:val="00FB468A"/>
    <w:rsid w:val="00FB4F6E"/>
    <w:rsid w:val="00FB557A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AE1"/>
    <w:rsid w:val="00FC1CDE"/>
    <w:rsid w:val="00FC2E5C"/>
    <w:rsid w:val="00FC305F"/>
    <w:rsid w:val="00FC34CD"/>
    <w:rsid w:val="00FC34DF"/>
    <w:rsid w:val="00FC4099"/>
    <w:rsid w:val="00FC4C58"/>
    <w:rsid w:val="00FC4EFF"/>
    <w:rsid w:val="00FC55F4"/>
    <w:rsid w:val="00FC5F9D"/>
    <w:rsid w:val="00FC7503"/>
    <w:rsid w:val="00FD109D"/>
    <w:rsid w:val="00FD161F"/>
    <w:rsid w:val="00FD415A"/>
    <w:rsid w:val="00FD446A"/>
    <w:rsid w:val="00FD4C86"/>
    <w:rsid w:val="00FD4F68"/>
    <w:rsid w:val="00FD68FD"/>
    <w:rsid w:val="00FD7DF8"/>
    <w:rsid w:val="00FE0DC1"/>
    <w:rsid w:val="00FE11AB"/>
    <w:rsid w:val="00FE1468"/>
    <w:rsid w:val="00FE2007"/>
    <w:rsid w:val="00FE20FA"/>
    <w:rsid w:val="00FE3F29"/>
    <w:rsid w:val="00FE61A4"/>
    <w:rsid w:val="00FE61FB"/>
    <w:rsid w:val="00FE6651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375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uiPriority w:val="99"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0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package" Target="embeddings/Microsoft_Visio_Drawing.vsdx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3039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20322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dc:description/>
  <cp:lastModifiedBy>OPPO-RAN4#116bis</cp:lastModifiedBy>
  <cp:revision>3</cp:revision>
  <dcterms:created xsi:type="dcterms:W3CDTF">2025-10-02T19:18:00Z</dcterms:created>
  <dcterms:modified xsi:type="dcterms:W3CDTF">2025-10-02T19:18:00Z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