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1C43F8E3" w:rsidR="00AE6838" w:rsidRPr="00A871D2"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A871D2">
        <w:rPr>
          <w:rFonts w:eastAsia="ＭＳ 明朝" w:cs="Arial" w:hint="eastAsia"/>
          <w:b/>
          <w:sz w:val="24"/>
          <w:szCs w:val="24"/>
          <w:lang w:eastAsia="ja-JP"/>
        </w:rPr>
        <w:t>1bis</w:t>
      </w:r>
      <w:r w:rsidR="00AE6838" w:rsidRPr="00733B3C">
        <w:rPr>
          <w:b/>
          <w:i/>
          <w:noProof/>
          <w:sz w:val="28"/>
        </w:rPr>
        <w:tab/>
      </w:r>
      <w:r w:rsidR="002B6C0B" w:rsidRPr="002B6C0B">
        <w:rPr>
          <w:rFonts w:cs="Arial"/>
          <w:b/>
          <w:sz w:val="24"/>
          <w:szCs w:val="24"/>
        </w:rPr>
        <w:t>R2-2507579</w:t>
      </w:r>
    </w:p>
    <w:p w14:paraId="7B228B7F" w14:textId="528BE578" w:rsidR="00AE6838" w:rsidRPr="008725F9" w:rsidRDefault="00A871D2"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Prague</w:t>
      </w:r>
      <w:r w:rsidR="00CC15FE">
        <w:rPr>
          <w:rFonts w:eastAsia="ＭＳ 明朝" w:hint="eastAsia"/>
          <w:b/>
          <w:sz w:val="24"/>
          <w:szCs w:val="24"/>
          <w:lang w:eastAsia="ja-JP"/>
        </w:rPr>
        <w:t xml:space="preserve">, </w:t>
      </w:r>
      <w:r>
        <w:rPr>
          <w:rFonts w:eastAsia="ＭＳ 明朝" w:hint="eastAsia"/>
          <w:b/>
          <w:sz w:val="24"/>
          <w:szCs w:val="24"/>
          <w:lang w:eastAsia="ja-JP"/>
        </w:rPr>
        <w:t>Czech Republic</w:t>
      </w:r>
      <w:r w:rsidR="00CB5A21" w:rsidRPr="00CB5A21">
        <w:rPr>
          <w:b/>
          <w:sz w:val="24"/>
          <w:szCs w:val="24"/>
          <w:lang w:eastAsia="zh-CN"/>
        </w:rPr>
        <w:t>,</w:t>
      </w:r>
      <w:r w:rsidR="00CC15FE">
        <w:rPr>
          <w:rFonts w:eastAsia="ＭＳ 明朝" w:hint="eastAsia"/>
          <w:b/>
          <w:sz w:val="24"/>
          <w:szCs w:val="24"/>
          <w:lang w:eastAsia="ja-JP"/>
        </w:rPr>
        <w:t xml:space="preserve"> </w:t>
      </w:r>
      <w:r>
        <w:rPr>
          <w:rFonts w:eastAsia="ＭＳ 明朝" w:hint="eastAsia"/>
          <w:b/>
          <w:sz w:val="24"/>
          <w:szCs w:val="24"/>
          <w:lang w:eastAsia="ja-JP"/>
        </w:rPr>
        <w:t>Oct</w:t>
      </w:r>
      <w:r w:rsidR="00CB5A21" w:rsidRPr="00CB5A21">
        <w:rPr>
          <w:b/>
          <w:sz w:val="24"/>
          <w:szCs w:val="24"/>
          <w:lang w:eastAsia="zh-CN"/>
        </w:rPr>
        <w:t xml:space="preserve"> </w:t>
      </w:r>
      <w:r w:rsidR="00EB288F">
        <w:rPr>
          <w:b/>
          <w:sz w:val="24"/>
          <w:szCs w:val="24"/>
          <w:lang w:eastAsia="zh-CN"/>
        </w:rPr>
        <w:t>1</w:t>
      </w:r>
      <w:r>
        <w:rPr>
          <w:rFonts w:eastAsia="ＭＳ 明朝" w:hint="eastAsia"/>
          <w:b/>
          <w:sz w:val="24"/>
          <w:szCs w:val="24"/>
          <w:lang w:eastAsia="ja-JP"/>
        </w:rPr>
        <w:t>3</w:t>
      </w:r>
      <w:r w:rsidR="008725F9" w:rsidRPr="008725F9">
        <w:rPr>
          <w:rFonts w:eastAsia="ＭＳ 明朝" w:hint="eastAsia"/>
          <w:b/>
          <w:sz w:val="24"/>
          <w:szCs w:val="24"/>
          <w:vertAlign w:val="superscript"/>
          <w:lang w:eastAsia="ja-JP"/>
        </w:rPr>
        <w:t>th</w:t>
      </w:r>
      <w:r w:rsidR="00CB5A21" w:rsidRPr="00CB5A21">
        <w:rPr>
          <w:b/>
          <w:sz w:val="24"/>
          <w:szCs w:val="24"/>
          <w:lang w:eastAsia="zh-CN"/>
        </w:rPr>
        <w:t xml:space="preserve"> </w:t>
      </w:r>
      <w:r w:rsidR="00631574">
        <w:rPr>
          <w:rFonts w:eastAsia="ＭＳ 明朝" w:hint="eastAsia"/>
          <w:b/>
          <w:sz w:val="24"/>
          <w:szCs w:val="24"/>
          <w:lang w:eastAsia="ja-JP"/>
        </w:rPr>
        <w:t xml:space="preserve">- </w:t>
      </w:r>
      <w:r>
        <w:rPr>
          <w:rFonts w:eastAsia="ＭＳ 明朝" w:hint="eastAsia"/>
          <w:b/>
          <w:sz w:val="24"/>
          <w:szCs w:val="24"/>
          <w:lang w:eastAsia="ja-JP"/>
        </w:rPr>
        <w:t>17</w:t>
      </w:r>
      <w:r w:rsidRPr="00A871D2">
        <w:rPr>
          <w:rFonts w:eastAsia="ＭＳ 明朝" w:hint="eastAsia"/>
          <w:b/>
          <w:sz w:val="24"/>
          <w:szCs w:val="24"/>
          <w:vertAlign w:val="superscript"/>
          <w:lang w:eastAsia="ja-JP"/>
        </w:rPr>
        <w:t>th</w:t>
      </w:r>
      <w:r w:rsidR="00CB5A21" w:rsidRPr="00CB5A21">
        <w:rPr>
          <w:b/>
          <w:sz w:val="24"/>
          <w:szCs w:val="24"/>
          <w:lang w:eastAsia="zh-CN"/>
        </w:rPr>
        <w:t>, 202</w:t>
      </w:r>
      <w:r w:rsidR="00EB288F">
        <w:rPr>
          <w:b/>
          <w:sz w:val="24"/>
          <w:szCs w:val="24"/>
          <w:lang w:eastAsia="zh-CN"/>
        </w:rPr>
        <w:t>5</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55EBE8AC"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 xml:space="preserve">Considerations on </w:t>
      </w:r>
      <w:r w:rsidR="00357F58">
        <w:rPr>
          <w:rFonts w:eastAsia="ＭＳ 明朝" w:cs="Arial" w:hint="eastAsia"/>
          <w:sz w:val="22"/>
          <w:lang w:eastAsia="ja-JP"/>
        </w:rPr>
        <w:t>User</w:t>
      </w:r>
      <w:r w:rsidR="00A871D2">
        <w:rPr>
          <w:rFonts w:eastAsia="ＭＳ 明朝" w:cs="Arial" w:hint="eastAsia"/>
          <w:sz w:val="22"/>
          <w:lang w:eastAsia="ja-JP"/>
        </w:rPr>
        <w:t xml:space="preserve"> Plane for 6GR</w:t>
      </w:r>
    </w:p>
    <w:p w14:paraId="2B4D5955" w14:textId="0FACAE11"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A871D2">
        <w:rPr>
          <w:rFonts w:eastAsia="ＭＳ 明朝" w:cs="Arial" w:hint="eastAsia"/>
          <w:sz w:val="22"/>
          <w:lang w:eastAsia="ja-JP"/>
        </w:rPr>
        <w:t>10.3.</w:t>
      </w:r>
      <w:r w:rsidR="00900F7F">
        <w:rPr>
          <w:rFonts w:eastAsia="ＭＳ 明朝" w:cs="Arial" w:hint="eastAsia"/>
          <w:sz w:val="22"/>
          <w:lang w:eastAsia="ja-JP"/>
        </w:rPr>
        <w:t>1</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B8FA842" w14:textId="76836807" w:rsidR="00982CFA" w:rsidRDefault="00C74FA1" w:rsidP="00140FAD">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w:t>
      </w:r>
      <w:r>
        <w:rPr>
          <w:rFonts w:ascii="Times New Roman" w:eastAsia="ＭＳ 明朝" w:hAnsi="Times New Roman" w:cs="Times New Roman" w:hint="eastAsia"/>
          <w:lang w:val="en-GB" w:eastAsia="ja-JP"/>
        </w:rPr>
        <w:t xml:space="preserve">he new SID </w:t>
      </w:r>
      <w:r w:rsidR="00CB1CEB">
        <w:rPr>
          <w:rFonts w:ascii="Times New Roman" w:eastAsia="ＭＳ 明朝" w:hAnsi="Times New Roman" w:cs="Times New Roman" w:hint="eastAsia"/>
          <w:lang w:val="en-GB" w:eastAsia="ja-JP"/>
        </w:rPr>
        <w:t xml:space="preserve">for </w:t>
      </w:r>
      <w:r w:rsidR="00CB1CEB">
        <w:rPr>
          <w:rFonts w:ascii="Times New Roman" w:eastAsia="ＭＳ 明朝" w:hAnsi="Times New Roman" w:cs="Times New Roman"/>
          <w:lang w:val="en-GB" w:eastAsia="ja-JP"/>
        </w:rPr>
        <w:t>“</w:t>
      </w:r>
      <w:r w:rsidR="00CB1CEB">
        <w:rPr>
          <w:rFonts w:ascii="Times New Roman" w:eastAsia="ＭＳ 明朝" w:hAnsi="Times New Roman" w:cs="Times New Roman" w:hint="eastAsia"/>
          <w:lang w:val="en-GB" w:eastAsia="ja-JP"/>
        </w:rPr>
        <w:t>study on 6G Radio</w:t>
      </w:r>
      <w:r w:rsidR="00CB1CEB">
        <w:rPr>
          <w:rFonts w:ascii="Times New Roman" w:eastAsia="ＭＳ 明朝" w:hAnsi="Times New Roman" w:cs="Times New Roman"/>
          <w:lang w:val="en-GB" w:eastAsia="ja-JP"/>
        </w:rPr>
        <w:t>”</w:t>
      </w:r>
      <w:r w:rsidR="00CB1CEB">
        <w:rPr>
          <w:rFonts w:ascii="Times New Roman" w:eastAsia="ＭＳ 明朝" w:hAnsi="Times New Roman" w:cs="Times New Roman" w:hint="eastAsia"/>
          <w:lang w:val="en-GB" w:eastAsia="ja-JP"/>
        </w:rPr>
        <w:t xml:space="preserve"> was approved in RAN#108 meeting and was revised in RAN#109 meeting</w:t>
      </w:r>
      <w:r w:rsidR="00CD3BD0">
        <w:rPr>
          <w:rFonts w:ascii="Times New Roman" w:eastAsia="ＭＳ 明朝" w:hAnsi="Times New Roman" w:cs="Times New Roman" w:hint="eastAsia"/>
          <w:lang w:val="en-GB" w:eastAsia="ja-JP"/>
        </w:rPr>
        <w:t xml:space="preserve">, </w:t>
      </w:r>
      <w:proofErr w:type="gramStart"/>
      <w:r w:rsidR="00185881" w:rsidRPr="00185881">
        <w:rPr>
          <w:rFonts w:ascii="Times New Roman" w:eastAsia="ＭＳ 明朝" w:hAnsi="Times New Roman" w:cs="Times New Roman"/>
          <w:lang w:val="en-GB" w:eastAsia="ja-JP"/>
        </w:rPr>
        <w:t>Its</w:t>
      </w:r>
      <w:proofErr w:type="gramEnd"/>
      <w:r w:rsidR="00185881" w:rsidRPr="00185881">
        <w:rPr>
          <w:rFonts w:ascii="Times New Roman" w:eastAsia="ＭＳ 明朝" w:hAnsi="Times New Roman" w:cs="Times New Roman"/>
          <w:lang w:val="en-GB" w:eastAsia="ja-JP"/>
        </w:rPr>
        <w:t xml:space="preserve"> objective is to develop 6G Radio (6GR) to meet the requirements of the next generation of RAN, including those related to the control plane</w:t>
      </w:r>
      <w:r w:rsidR="00111403">
        <w:rPr>
          <w:rFonts w:ascii="Times New Roman" w:eastAsia="ＭＳ 明朝" w:hAnsi="Times New Roman" w:cs="Times New Roman" w:hint="eastAsia"/>
          <w:lang w:val="en-GB" w:eastAsia="ja-JP"/>
        </w:rPr>
        <w:t>.</w:t>
      </w:r>
      <w:r w:rsidR="007A2BA1">
        <w:rPr>
          <w:rFonts w:ascii="Times New Roman" w:eastAsia="ＭＳ 明朝" w:hAnsi="Times New Roman" w:cs="Times New Roman" w:hint="eastAsia"/>
          <w:lang w:val="en-GB" w:eastAsia="ja-JP"/>
        </w:rPr>
        <w:t xml:space="preserve"> </w:t>
      </w:r>
      <w:r w:rsidR="007A2BA1">
        <w:rPr>
          <w:rFonts w:ascii="Times New Roman" w:eastAsia="ＭＳ 明朝" w:hAnsi="Times New Roman" w:cs="Times New Roman"/>
          <w:lang w:val="en-GB" w:eastAsia="ja-JP"/>
        </w:rPr>
        <w:t>I</w:t>
      </w:r>
      <w:r w:rsidR="007A2BA1">
        <w:rPr>
          <w:rFonts w:ascii="Times New Roman" w:eastAsia="ＭＳ 明朝" w:hAnsi="Times New Roman" w:cs="Times New Roman" w:hint="eastAsia"/>
          <w:lang w:val="en-GB" w:eastAsia="ja-JP"/>
        </w:rPr>
        <w:t>n this contribution, we would like to share our initial consideration</w:t>
      </w:r>
      <w:r w:rsidR="00185881">
        <w:rPr>
          <w:rFonts w:ascii="Times New Roman" w:eastAsia="ＭＳ 明朝" w:hAnsi="Times New Roman" w:cs="Times New Roman" w:hint="eastAsia"/>
          <w:lang w:val="en-GB" w:eastAsia="ja-JP"/>
        </w:rPr>
        <w:t>s</w:t>
      </w:r>
      <w:r w:rsidR="007A2BA1">
        <w:rPr>
          <w:rFonts w:ascii="Times New Roman" w:eastAsia="ＭＳ 明朝" w:hAnsi="Times New Roman" w:cs="Times New Roman" w:hint="eastAsia"/>
          <w:lang w:val="en-GB" w:eastAsia="ja-JP"/>
        </w:rPr>
        <w:t xml:space="preserve"> on </w:t>
      </w:r>
      <w:r w:rsidR="008E5B30">
        <w:rPr>
          <w:rFonts w:ascii="Times New Roman" w:eastAsia="ＭＳ 明朝" w:hAnsi="Times New Roman" w:cs="Times New Roman" w:hint="eastAsia"/>
          <w:lang w:val="en-GB" w:eastAsia="ja-JP"/>
        </w:rPr>
        <w:t xml:space="preserve">several aspects of the </w:t>
      </w:r>
      <w:r w:rsidR="00E13D6E">
        <w:rPr>
          <w:rFonts w:ascii="Times New Roman" w:eastAsia="ＭＳ 明朝" w:hAnsi="Times New Roman" w:cs="Times New Roman" w:hint="eastAsia"/>
          <w:lang w:val="en-GB" w:eastAsia="ja-JP"/>
        </w:rPr>
        <w:t>user</w:t>
      </w:r>
      <w:r w:rsidR="008E5B30">
        <w:rPr>
          <w:rFonts w:ascii="Times New Roman" w:eastAsia="ＭＳ 明朝" w:hAnsi="Times New Roman" w:cs="Times New Roman" w:hint="eastAsia"/>
          <w:lang w:val="en-GB" w:eastAsia="ja-JP"/>
        </w:rPr>
        <w:t xml:space="preserve"> plane design for 6GR.</w:t>
      </w:r>
    </w:p>
    <w:tbl>
      <w:tblPr>
        <w:tblStyle w:val="ae"/>
        <w:tblW w:w="0" w:type="auto"/>
        <w:tblLook w:val="04A0" w:firstRow="1" w:lastRow="0" w:firstColumn="1" w:lastColumn="0" w:noHBand="0" w:noVBand="1"/>
      </w:tblPr>
      <w:tblGrid>
        <w:gridCol w:w="9736"/>
      </w:tblGrid>
      <w:tr w:rsidR="0065502E" w14:paraId="4DB46CA6" w14:textId="77777777" w:rsidTr="0065502E">
        <w:tc>
          <w:tcPr>
            <w:tcW w:w="9736" w:type="dxa"/>
          </w:tcPr>
          <w:p w14:paraId="39BD81AC" w14:textId="77777777" w:rsidR="001B3C19" w:rsidRPr="001B3C19" w:rsidRDefault="001B3C19" w:rsidP="001B3C19">
            <w:pPr>
              <w:widowControl/>
              <w:numPr>
                <w:ilvl w:val="0"/>
                <w:numId w:val="39"/>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val="en-GB" w:eastAsia="en-GB"/>
              </w:rPr>
            </w:pPr>
            <w:r w:rsidRPr="001B3C19">
              <w:rPr>
                <w:rFonts w:ascii="Times New Roman" w:eastAsia="ＭＳ 明朝" w:hAnsi="Times New Roman" w:cs="Times New Roman"/>
                <w:color w:val="000000"/>
                <w:kern w:val="0"/>
                <w:sz w:val="20"/>
                <w:szCs w:val="20"/>
                <w:lang w:val="en-GB" w:eastAsia="en-GB"/>
              </w:rPr>
              <w:t>Radio interface protocol architecture and procedures for 6GR [RAN2, RAN1, RAN4, RAN3]</w:t>
            </w:r>
          </w:p>
          <w:p w14:paraId="36246DBD" w14:textId="77777777" w:rsidR="001B3C19" w:rsidRPr="001B3C19" w:rsidRDefault="001B3C19" w:rsidP="001B3C19">
            <w:pPr>
              <w:widowControl/>
              <w:numPr>
                <w:ilvl w:val="0"/>
                <w:numId w:val="40"/>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val="en-GB" w:eastAsia="en-GB"/>
              </w:rPr>
            </w:pPr>
            <w:r w:rsidRPr="001B3C19">
              <w:rPr>
                <w:rFonts w:ascii="Times New Roman" w:eastAsia="ＭＳ 明朝" w:hAnsi="Times New Roman" w:cs="Times New Roman"/>
                <w:color w:val="000000"/>
                <w:kern w:val="0"/>
                <w:sz w:val="20"/>
                <w:szCs w:val="20"/>
                <w:lang w:val="en-GB" w:eastAsia="en-GB"/>
              </w:rPr>
              <w:t>User Plane architecture and protocol design [RAN2]</w:t>
            </w:r>
          </w:p>
          <w:p w14:paraId="2E92C5BA" w14:textId="77777777" w:rsidR="001B3C19" w:rsidRPr="001B3C19" w:rsidRDefault="001B3C19" w:rsidP="001B3C19">
            <w:pPr>
              <w:widowControl/>
              <w:numPr>
                <w:ilvl w:val="0"/>
                <w:numId w:val="40"/>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val="en-GB" w:eastAsia="en-GB"/>
              </w:rPr>
            </w:pPr>
            <w:r w:rsidRPr="001B3C19">
              <w:rPr>
                <w:rFonts w:ascii="Times New Roman" w:eastAsia="ＭＳ 明朝" w:hAnsi="Times New Roman" w:cs="Times New Roman"/>
                <w:color w:val="000000"/>
                <w:kern w:val="0"/>
                <w:sz w:val="20"/>
                <w:szCs w:val="20"/>
                <w:lang w:val="en-GB" w:eastAsia="en-GB"/>
              </w:rPr>
              <w:t>Control Plane architecture (including RRC states) and protocol design [RAN2, RAN3]</w:t>
            </w:r>
          </w:p>
          <w:p w14:paraId="4FB830C9" w14:textId="77777777" w:rsidR="001B3C19" w:rsidRPr="001B3C19" w:rsidRDefault="001B3C19" w:rsidP="001B3C19">
            <w:pPr>
              <w:widowControl/>
              <w:numPr>
                <w:ilvl w:val="0"/>
                <w:numId w:val="40"/>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val="en-GB" w:eastAsia="en-GB"/>
              </w:rPr>
            </w:pPr>
            <w:r w:rsidRPr="001B3C19">
              <w:rPr>
                <w:rFonts w:ascii="Times New Roman" w:eastAsia="ＭＳ 明朝" w:hAnsi="Times New Roman" w:cs="Times New Roman"/>
                <w:color w:val="000000"/>
                <w:kern w:val="0"/>
                <w:sz w:val="20"/>
                <w:szCs w:val="20"/>
                <w:lang w:val="en-GB" w:eastAsia="en-GB"/>
              </w:rPr>
              <w:t>Access stratum security aspects, in alignment with requirements from SA3 [RAN2]</w:t>
            </w:r>
          </w:p>
          <w:p w14:paraId="42E42682" w14:textId="77777777" w:rsidR="00145208" w:rsidRDefault="001B3C19" w:rsidP="001B3C19">
            <w:pPr>
              <w:widowControl/>
              <w:numPr>
                <w:ilvl w:val="0"/>
                <w:numId w:val="40"/>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val="en-GB" w:eastAsia="en-GB"/>
              </w:rPr>
            </w:pPr>
            <w:r w:rsidRPr="001B3C19">
              <w:rPr>
                <w:rFonts w:ascii="Times New Roman" w:eastAsia="ＭＳ 明朝" w:hAnsi="Times New Roman" w:cs="Times New Roman" w:hint="eastAsia"/>
                <w:color w:val="000000"/>
                <w:kern w:val="0"/>
                <w:sz w:val="20"/>
                <w:szCs w:val="20"/>
                <w:lang w:val="en-GB" w:eastAsia="ja-JP"/>
              </w:rPr>
              <w:t>Radio s</w:t>
            </w:r>
            <w:r w:rsidRPr="001B3C19">
              <w:rPr>
                <w:rFonts w:ascii="Times New Roman" w:eastAsia="ＭＳ 明朝" w:hAnsi="Times New Roman" w:cs="Times New Roman"/>
                <w:color w:val="000000"/>
                <w:kern w:val="0"/>
                <w:sz w:val="20"/>
                <w:szCs w:val="20"/>
                <w:lang w:val="en-GB" w:eastAsia="en-GB"/>
              </w:rPr>
              <w:t>ignalling framework for UE capabilities, aiming at improvements and simplification compared to 5G NR [RAN2, RAN1, RAN4]</w:t>
            </w:r>
          </w:p>
          <w:p w14:paraId="1DBFC274" w14:textId="2A05FDBE" w:rsidR="001B3C19" w:rsidRPr="00145208" w:rsidRDefault="001B3C19" w:rsidP="001B3C19">
            <w:pPr>
              <w:widowControl/>
              <w:numPr>
                <w:ilvl w:val="0"/>
                <w:numId w:val="40"/>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val="en-GB" w:eastAsia="en-GB"/>
              </w:rPr>
            </w:pPr>
            <w:r w:rsidRPr="00145208">
              <w:rPr>
                <w:rFonts w:ascii="Times New Roman" w:eastAsia="ＭＳ 明朝" w:hAnsi="Times New Roman" w:cs="Times New Roman"/>
                <w:bCs/>
                <w:kern w:val="0"/>
                <w:sz w:val="20"/>
                <w:szCs w:val="20"/>
                <w:lang w:val="en-GB" w:eastAsia="en-GB"/>
              </w:rPr>
              <w:t>Data transfer design to support various types of data (e.g. AI/ML, Sensing, etc) [RAN2</w:t>
            </w:r>
            <w:r w:rsidRPr="00145208">
              <w:rPr>
                <w:rFonts w:ascii="Times New Roman" w:eastAsia="ＭＳ 明朝" w:hAnsi="Times New Roman" w:cs="Times New Roman" w:hint="eastAsia"/>
                <w:bCs/>
                <w:kern w:val="0"/>
                <w:sz w:val="20"/>
                <w:szCs w:val="20"/>
                <w:lang w:val="en-GB" w:eastAsia="ja-JP"/>
              </w:rPr>
              <w:t xml:space="preserve">, </w:t>
            </w:r>
            <w:r w:rsidRPr="00145208">
              <w:rPr>
                <w:rFonts w:ascii="Times New Roman" w:eastAsia="ＭＳ 明朝" w:hAnsi="Times New Roman" w:cs="Times New Roman"/>
                <w:bCs/>
                <w:kern w:val="0"/>
                <w:sz w:val="20"/>
                <w:szCs w:val="20"/>
                <w:lang w:val="en-GB" w:eastAsia="en-GB"/>
              </w:rPr>
              <w:t>RAN3]</w:t>
            </w:r>
          </w:p>
          <w:p w14:paraId="72FC2215" w14:textId="23F21A0E" w:rsidR="0065502E" w:rsidRPr="00181C8B" w:rsidRDefault="0065502E" w:rsidP="00181C8B">
            <w:pPr>
              <w:widowControl/>
              <w:overflowPunct w:val="0"/>
              <w:autoSpaceDE w:val="0"/>
              <w:autoSpaceDN w:val="0"/>
              <w:adjustRightInd w:val="0"/>
              <w:spacing w:after="120"/>
              <w:ind w:left="993" w:hanging="993"/>
              <w:jc w:val="left"/>
              <w:textAlignment w:val="baseline"/>
              <w:rPr>
                <w:rFonts w:ascii="Arial" w:eastAsia="SimSun" w:hAnsi="Arial" w:cs="Arial"/>
                <w:b/>
                <w:kern w:val="0"/>
                <w:szCs w:val="21"/>
                <w:lang w:eastAsia="en-GB"/>
              </w:rPr>
            </w:pPr>
          </w:p>
        </w:tc>
      </w:tr>
    </w:tbl>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0FF93F9F" w14:textId="4D7C1BEF" w:rsidR="00233BCA" w:rsidRDefault="00FE5514" w:rsidP="00233BCA">
      <w:pPr>
        <w:pStyle w:val="4"/>
        <w:numPr>
          <w:ilvl w:val="1"/>
          <w:numId w:val="37"/>
        </w:numPr>
        <w:rPr>
          <w:rFonts w:eastAsia="ＭＳ 明朝"/>
          <w:lang w:eastAsia="ja-JP"/>
        </w:rPr>
      </w:pPr>
      <w:bookmarkStart w:id="5" w:name="_Hlk210387199"/>
      <w:r w:rsidRPr="00900F7F">
        <w:rPr>
          <w:rFonts w:eastAsia="ＭＳ 明朝" w:hint="eastAsia"/>
          <w:lang w:eastAsia="ja-JP"/>
        </w:rPr>
        <w:t xml:space="preserve"> </w:t>
      </w:r>
      <w:r w:rsidR="005E5035" w:rsidRPr="00900F7F">
        <w:rPr>
          <w:rFonts w:eastAsia="ＭＳ 明朝" w:hint="eastAsia"/>
          <w:lang w:eastAsia="ja-JP"/>
        </w:rPr>
        <w:t xml:space="preserve"> </w:t>
      </w:r>
      <w:r w:rsidR="00233BCA" w:rsidRPr="00900F7F">
        <w:rPr>
          <w:rFonts w:eastAsia="ＭＳ 明朝" w:hint="eastAsia"/>
          <w:lang w:eastAsia="ja-JP"/>
        </w:rPr>
        <w:t>General principle for 6GR</w:t>
      </w:r>
      <w:r w:rsidR="00233BCA">
        <w:rPr>
          <w:rFonts w:eastAsia="ＭＳ 明朝" w:hint="eastAsia"/>
          <w:lang w:eastAsia="ja-JP"/>
        </w:rPr>
        <w:t xml:space="preserve"> protocols</w:t>
      </w:r>
      <w:r w:rsidR="00211B32">
        <w:rPr>
          <w:rFonts w:eastAsia="ＭＳ 明朝" w:hint="eastAsia"/>
          <w:lang w:eastAsia="ja-JP"/>
        </w:rPr>
        <w:t xml:space="preserve"> stack</w:t>
      </w:r>
    </w:p>
    <w:p w14:paraId="6D511191" w14:textId="1B10A61C" w:rsidR="008F7D2D" w:rsidRDefault="008F7D2D" w:rsidP="00233BCA">
      <w:pPr>
        <w:pStyle w:val="a0"/>
        <w:rPr>
          <w:rFonts w:ascii="Times New Roman" w:eastAsia="ＭＳ 明朝" w:hAnsi="Times New Roman" w:cs="Times New Roman"/>
          <w:sz w:val="20"/>
          <w:lang w:val="en-GB" w:eastAsia="ja-JP"/>
        </w:rPr>
      </w:pPr>
      <w:r>
        <w:rPr>
          <w:rFonts w:ascii="Times New Roman" w:eastAsia="ＭＳ 明朝" w:hAnsi="Times New Roman" w:cs="Times New Roman"/>
          <w:sz w:val="20"/>
          <w:lang w:val="en-GB" w:eastAsia="ja-JP"/>
        </w:rPr>
        <w:t>A</w:t>
      </w:r>
      <w:r w:rsidR="004558C3">
        <w:rPr>
          <w:rFonts w:ascii="Times New Roman" w:eastAsia="ＭＳ 明朝" w:hAnsi="Times New Roman" w:cs="Times New Roman" w:hint="eastAsia"/>
          <w:sz w:val="20"/>
          <w:lang w:val="en-GB" w:eastAsia="ja-JP"/>
        </w:rPr>
        <w:t>ccording to</w:t>
      </w:r>
      <w:r w:rsidR="00D81059">
        <w:rPr>
          <w:rFonts w:ascii="Times New Roman" w:eastAsia="ＭＳ 明朝" w:hAnsi="Times New Roman" w:cs="Times New Roman" w:hint="eastAsia"/>
          <w:sz w:val="20"/>
          <w:lang w:val="en-GB" w:eastAsia="ja-JP"/>
        </w:rPr>
        <w:t xml:space="preserve"> the</w:t>
      </w:r>
      <w:r w:rsidR="004558C3">
        <w:rPr>
          <w:rFonts w:ascii="Times New Roman" w:eastAsia="ＭＳ 明朝" w:hAnsi="Times New Roman" w:cs="Times New Roman" w:hint="eastAsia"/>
          <w:sz w:val="20"/>
          <w:lang w:val="en-GB" w:eastAsia="ja-JP"/>
        </w:rPr>
        <w:t xml:space="preserve"> report provided by </w:t>
      </w:r>
      <w:proofErr w:type="gramStart"/>
      <w:r w:rsidR="004558C3">
        <w:rPr>
          <w:rFonts w:ascii="Times New Roman" w:eastAsia="ＭＳ 明朝" w:hAnsi="Times New Roman" w:cs="Times New Roman" w:hint="eastAsia"/>
          <w:sz w:val="20"/>
          <w:lang w:val="en-GB" w:eastAsia="ja-JP"/>
        </w:rPr>
        <w:t>Ericsson</w:t>
      </w:r>
      <w:r w:rsidR="00C63791">
        <w:rPr>
          <w:rFonts w:ascii="Times New Roman" w:eastAsia="ＭＳ 明朝" w:hAnsi="Times New Roman" w:cs="Times New Roman" w:hint="eastAsia"/>
          <w:sz w:val="20"/>
          <w:lang w:val="en-GB" w:eastAsia="ja-JP"/>
        </w:rPr>
        <w:t>[</w:t>
      </w:r>
      <w:proofErr w:type="gramEnd"/>
      <w:r w:rsidR="00C63791">
        <w:rPr>
          <w:rFonts w:ascii="Times New Roman" w:eastAsia="ＭＳ 明朝" w:hAnsi="Times New Roman" w:cs="Times New Roman" w:hint="eastAsia"/>
          <w:sz w:val="20"/>
          <w:lang w:val="en-GB" w:eastAsia="ja-JP"/>
        </w:rPr>
        <w:t>1]</w:t>
      </w:r>
      <w:r w:rsidR="004558C3">
        <w:rPr>
          <w:rFonts w:ascii="Times New Roman" w:eastAsia="ＭＳ 明朝" w:hAnsi="Times New Roman" w:cs="Times New Roman" w:hint="eastAsia"/>
          <w:sz w:val="20"/>
          <w:lang w:val="en-GB" w:eastAsia="ja-JP"/>
        </w:rPr>
        <w:t xml:space="preserve">, mobile traffic is expected to increase significantly, with video traffic remaining </w:t>
      </w:r>
      <w:r w:rsidR="002D2840">
        <w:rPr>
          <w:rFonts w:ascii="Times New Roman" w:eastAsia="ＭＳ 明朝" w:hAnsi="Times New Roman" w:cs="Times New Roman" w:hint="eastAsia"/>
          <w:sz w:val="20"/>
          <w:lang w:val="en-GB" w:eastAsia="ja-JP"/>
        </w:rPr>
        <w:t xml:space="preserve">a dominant contributor. </w:t>
      </w:r>
      <w:r w:rsidR="002D2840">
        <w:rPr>
          <w:rFonts w:ascii="Times New Roman" w:eastAsia="ＭＳ 明朝" w:hAnsi="Times New Roman" w:cs="Times New Roman"/>
          <w:sz w:val="20"/>
          <w:lang w:val="en-GB" w:eastAsia="ja-JP"/>
        </w:rPr>
        <w:t>A</w:t>
      </w:r>
      <w:r w:rsidR="002D2840">
        <w:rPr>
          <w:rFonts w:ascii="Times New Roman" w:eastAsia="ＭＳ 明朝" w:hAnsi="Times New Roman" w:cs="Times New Roman" w:hint="eastAsia"/>
          <w:sz w:val="20"/>
          <w:lang w:val="en-GB" w:eastAsia="ja-JP"/>
        </w:rPr>
        <w:t xml:space="preserve">lthough video </w:t>
      </w:r>
      <w:r w:rsidR="00B300BD">
        <w:rPr>
          <w:rFonts w:ascii="Times New Roman" w:eastAsia="ＭＳ 明朝" w:hAnsi="Times New Roman" w:cs="Times New Roman" w:hint="eastAsia"/>
          <w:sz w:val="20"/>
          <w:lang w:val="en-GB" w:eastAsia="ja-JP"/>
        </w:rPr>
        <w:t xml:space="preserve">coding </w:t>
      </w:r>
      <w:r w:rsidR="00B300BD">
        <w:rPr>
          <w:rFonts w:ascii="Times New Roman" w:eastAsia="ＭＳ 明朝" w:hAnsi="Times New Roman" w:cs="Times New Roman"/>
          <w:sz w:val="20"/>
          <w:lang w:val="en-GB" w:eastAsia="ja-JP"/>
        </w:rPr>
        <w:t>technology</w:t>
      </w:r>
      <w:r w:rsidR="00B300BD">
        <w:rPr>
          <w:rFonts w:ascii="Times New Roman" w:eastAsia="ＭＳ 明朝" w:hAnsi="Times New Roman" w:cs="Times New Roman" w:hint="eastAsia"/>
          <w:sz w:val="20"/>
          <w:lang w:val="en-GB" w:eastAsia="ja-JP"/>
        </w:rPr>
        <w:t xml:space="preserve"> has advanced, it is still </w:t>
      </w:r>
      <w:r w:rsidR="00E27C70">
        <w:rPr>
          <w:rFonts w:ascii="Times New Roman" w:eastAsia="ＭＳ 明朝" w:hAnsi="Times New Roman" w:cs="Times New Roman" w:hint="eastAsia"/>
          <w:sz w:val="20"/>
          <w:lang w:val="en-GB" w:eastAsia="ja-JP"/>
        </w:rPr>
        <w:t>of interest to explore mechanisms within the U-Plane to further reduce protocol overhead.</w:t>
      </w:r>
      <w:r w:rsidR="005D67AD">
        <w:rPr>
          <w:rFonts w:ascii="Times New Roman" w:eastAsia="ＭＳ 明朝" w:hAnsi="Times New Roman" w:cs="Times New Roman" w:hint="eastAsia"/>
          <w:sz w:val="20"/>
          <w:lang w:val="en-GB" w:eastAsia="ja-JP"/>
        </w:rPr>
        <w:t xml:space="preserve"> </w:t>
      </w:r>
      <w:r w:rsidR="005D67AD">
        <w:rPr>
          <w:rFonts w:ascii="Times New Roman" w:eastAsia="ＭＳ 明朝" w:hAnsi="Times New Roman" w:cs="Times New Roman"/>
          <w:sz w:val="20"/>
          <w:lang w:val="en-GB" w:eastAsia="ja-JP"/>
        </w:rPr>
        <w:t>When</w:t>
      </w:r>
      <w:r w:rsidR="005D67AD">
        <w:rPr>
          <w:rFonts w:ascii="Times New Roman" w:eastAsia="ＭＳ 明朝" w:hAnsi="Times New Roman" w:cs="Times New Roman" w:hint="eastAsia"/>
          <w:sz w:val="20"/>
          <w:lang w:val="en-GB" w:eastAsia="ja-JP"/>
        </w:rPr>
        <w:t xml:space="preserve"> </w:t>
      </w:r>
      <w:r w:rsidR="00597639">
        <w:rPr>
          <w:rFonts w:ascii="Times New Roman" w:eastAsia="ＭＳ 明朝" w:hAnsi="Times New Roman" w:cs="Times New Roman" w:hint="eastAsia"/>
          <w:sz w:val="20"/>
          <w:lang w:val="en-GB" w:eastAsia="ja-JP"/>
        </w:rPr>
        <w:t xml:space="preserve">reviewing the proposals from the 6G workshop, </w:t>
      </w:r>
      <w:r w:rsidR="007D6FFC">
        <w:rPr>
          <w:rFonts w:ascii="Times New Roman" w:eastAsia="ＭＳ 明朝" w:hAnsi="Times New Roman" w:cs="Times New Roman" w:hint="eastAsia"/>
          <w:sz w:val="20"/>
          <w:lang w:val="en-GB" w:eastAsia="ja-JP"/>
        </w:rPr>
        <w:t xml:space="preserve">some are proposing to eliminate SDAP, some are proposing to merge PDCP and RLC, and there are also some </w:t>
      </w:r>
      <w:proofErr w:type="gramStart"/>
      <w:r w:rsidR="00A661A3">
        <w:rPr>
          <w:rFonts w:ascii="Times New Roman" w:eastAsia="ＭＳ 明朝" w:hAnsi="Times New Roman" w:cs="Times New Roman" w:hint="eastAsia"/>
          <w:sz w:val="20"/>
          <w:lang w:val="en-GB" w:eastAsia="ja-JP"/>
        </w:rPr>
        <w:t>voicing</w:t>
      </w:r>
      <w:proofErr w:type="gramEnd"/>
      <w:r w:rsidR="00824E11">
        <w:rPr>
          <w:rFonts w:ascii="Times New Roman" w:eastAsia="ＭＳ 明朝" w:hAnsi="Times New Roman" w:cs="Times New Roman" w:hint="eastAsia"/>
          <w:sz w:val="20"/>
          <w:lang w:val="en-GB" w:eastAsia="ja-JP"/>
        </w:rPr>
        <w:t xml:space="preserve"> </w:t>
      </w:r>
      <w:proofErr w:type="gramStart"/>
      <w:r w:rsidR="00824E11">
        <w:rPr>
          <w:rFonts w:ascii="Times New Roman" w:eastAsia="ＭＳ 明朝" w:hAnsi="Times New Roman" w:cs="Times New Roman" w:hint="eastAsia"/>
          <w:sz w:val="20"/>
          <w:lang w:val="en-GB" w:eastAsia="ja-JP"/>
        </w:rPr>
        <w:t xml:space="preserve">that </w:t>
      </w:r>
      <w:r w:rsidR="00A661A3">
        <w:rPr>
          <w:rFonts w:ascii="Times New Roman" w:eastAsia="ＭＳ 明朝" w:hAnsi="Times New Roman" w:cs="Times New Roman" w:hint="eastAsia"/>
          <w:sz w:val="20"/>
          <w:lang w:val="en-GB" w:eastAsia="ja-JP"/>
        </w:rPr>
        <w:t xml:space="preserve"> maybe</w:t>
      </w:r>
      <w:proofErr w:type="gramEnd"/>
      <w:r w:rsidR="00A661A3">
        <w:rPr>
          <w:rFonts w:ascii="Times New Roman" w:eastAsia="ＭＳ 明朝" w:hAnsi="Times New Roman" w:cs="Times New Roman" w:hint="eastAsia"/>
          <w:sz w:val="20"/>
          <w:lang w:val="en-GB" w:eastAsia="ja-JP"/>
        </w:rPr>
        <w:t xml:space="preserve"> we do not need MAC. </w:t>
      </w:r>
      <w:r w:rsidR="00A661A3">
        <w:rPr>
          <w:rFonts w:ascii="Times New Roman" w:eastAsia="ＭＳ 明朝" w:hAnsi="Times New Roman" w:cs="Times New Roman"/>
          <w:sz w:val="20"/>
          <w:lang w:val="en-GB" w:eastAsia="ja-JP"/>
        </w:rPr>
        <w:t>W</w:t>
      </w:r>
      <w:r w:rsidR="00A661A3">
        <w:rPr>
          <w:rFonts w:ascii="Times New Roman" w:eastAsia="ＭＳ 明朝" w:hAnsi="Times New Roman" w:cs="Times New Roman" w:hint="eastAsia"/>
          <w:sz w:val="20"/>
          <w:lang w:val="en-GB" w:eastAsia="ja-JP"/>
        </w:rPr>
        <w:t xml:space="preserve">e understand that the purpose of all the proposals </w:t>
      </w:r>
      <w:r w:rsidR="00824E11">
        <w:rPr>
          <w:rFonts w:ascii="Times New Roman" w:eastAsia="ＭＳ 明朝" w:hAnsi="Times New Roman" w:cs="Times New Roman" w:hint="eastAsia"/>
          <w:sz w:val="20"/>
          <w:lang w:val="en-GB" w:eastAsia="ja-JP"/>
        </w:rPr>
        <w:t>is</w:t>
      </w:r>
      <w:r w:rsidR="00A661A3">
        <w:rPr>
          <w:rFonts w:ascii="Times New Roman" w:eastAsia="ＭＳ 明朝" w:hAnsi="Times New Roman" w:cs="Times New Roman" w:hint="eastAsia"/>
          <w:sz w:val="20"/>
          <w:lang w:val="en-GB" w:eastAsia="ja-JP"/>
        </w:rPr>
        <w:t xml:space="preserve"> trying to </w:t>
      </w:r>
      <w:r w:rsidR="00AF3E4E">
        <w:rPr>
          <w:rFonts w:ascii="Times New Roman" w:eastAsia="ＭＳ 明朝" w:hAnsi="Times New Roman" w:cs="Times New Roman" w:hint="eastAsia"/>
          <w:sz w:val="20"/>
          <w:lang w:val="en-GB" w:eastAsia="ja-JP"/>
        </w:rPr>
        <w:t xml:space="preserve">minimize the overall U-plane overhead to support scalable and efficient data transmission in 6G. </w:t>
      </w:r>
    </w:p>
    <w:p w14:paraId="77C1066C" w14:textId="77777777" w:rsidR="00DC2BA3" w:rsidRPr="00D81059" w:rsidRDefault="00DC2BA3" w:rsidP="00D81059">
      <w:pPr>
        <w:rPr>
          <w:rFonts w:ascii="Times New Roman" w:eastAsia="ＭＳ 明朝" w:hAnsi="Times New Roman" w:cs="Times New Roman"/>
          <w:b/>
          <w:bCs/>
          <w:i/>
          <w:iCs/>
          <w:lang w:eastAsia="ja-JP"/>
        </w:rPr>
      </w:pPr>
      <w:r w:rsidRPr="00D81059">
        <w:rPr>
          <w:rFonts w:ascii="Times New Roman" w:eastAsia="ＭＳ 明朝" w:hAnsi="Times New Roman" w:cs="Times New Roman" w:hint="eastAsia"/>
          <w:b/>
          <w:bCs/>
          <w:i/>
          <w:iCs/>
          <w:lang w:eastAsia="ja-JP"/>
        </w:rPr>
        <w:t>Proposal 1: RAN2 aims to reconsider the functions of each layer within the protocol stack with the purpose of minimizing the overall U-plane overhead.</w:t>
      </w:r>
    </w:p>
    <w:p w14:paraId="6DCACD44" w14:textId="77777777" w:rsidR="00D81059" w:rsidRDefault="00D81059" w:rsidP="00D81059">
      <w:pPr>
        <w:pStyle w:val="4"/>
        <w:numPr>
          <w:ilvl w:val="1"/>
          <w:numId w:val="37"/>
        </w:numPr>
      </w:pPr>
      <w:r w:rsidRPr="00900F7F">
        <w:rPr>
          <w:rFonts w:eastAsia="ＭＳ 明朝" w:hint="eastAsia"/>
          <w:lang w:eastAsia="ja-JP"/>
        </w:rPr>
        <w:t>General principle for 6GR MAC layer</w:t>
      </w:r>
    </w:p>
    <w:p w14:paraId="4111407A" w14:textId="2F7DD0E9" w:rsidR="00D81059" w:rsidRPr="00126275" w:rsidRDefault="001E2DF5" w:rsidP="00D81059">
      <w:pPr>
        <w:rPr>
          <w:rFonts w:ascii="Times New Roman" w:eastAsia="ＭＳ 明朝" w:hAnsi="Times New Roman" w:cs="Times New Roman"/>
          <w:sz w:val="20"/>
          <w:lang w:eastAsia="ja-JP"/>
        </w:rPr>
      </w:pPr>
      <w:r>
        <w:rPr>
          <w:rFonts w:ascii="Times New Roman" w:eastAsia="ＭＳ 明朝" w:hAnsi="Times New Roman" w:cs="Times New Roman"/>
          <w:sz w:val="20"/>
          <w:lang w:val="en-GB" w:eastAsia="ja-JP"/>
        </w:rPr>
        <w:t>U</w:t>
      </w:r>
      <w:r>
        <w:rPr>
          <w:rFonts w:ascii="Times New Roman" w:eastAsia="ＭＳ 明朝" w:hAnsi="Times New Roman" w:cs="Times New Roman" w:hint="eastAsia"/>
          <w:sz w:val="20"/>
          <w:lang w:val="en-GB" w:eastAsia="ja-JP"/>
        </w:rPr>
        <w:t xml:space="preserve">p to 82 </w:t>
      </w:r>
      <w:r w:rsidR="00D81059">
        <w:rPr>
          <w:rFonts w:ascii="Times New Roman" w:eastAsia="ＭＳ 明朝" w:hAnsi="Times New Roman" w:cs="Times New Roman" w:hint="eastAsia"/>
          <w:sz w:val="20"/>
          <w:lang w:eastAsia="ja-JP"/>
        </w:rPr>
        <w:t>MAC CE</w:t>
      </w:r>
      <w:r>
        <w:rPr>
          <w:rFonts w:ascii="Times New Roman" w:eastAsia="ＭＳ 明朝" w:hAnsi="Times New Roman" w:cs="Times New Roman" w:hint="eastAsia"/>
          <w:sz w:val="20"/>
          <w:lang w:eastAsia="ja-JP"/>
        </w:rPr>
        <w:t>s</w:t>
      </w:r>
      <w:r w:rsidR="00D81059">
        <w:rPr>
          <w:rFonts w:ascii="Times New Roman" w:eastAsia="ＭＳ 明朝" w:hAnsi="Times New Roman" w:cs="Times New Roman" w:hint="eastAsia"/>
          <w:sz w:val="20"/>
          <w:lang w:eastAsia="ja-JP"/>
        </w:rPr>
        <w:t xml:space="preserve"> </w:t>
      </w:r>
      <w:r w:rsidR="00D81059" w:rsidRPr="00126275">
        <w:rPr>
          <w:rFonts w:ascii="Times New Roman" w:eastAsia="ＭＳ 明朝" w:hAnsi="Times New Roman" w:cs="Times New Roman"/>
          <w:sz w:val="20"/>
          <w:lang w:eastAsia="ja-JP"/>
        </w:rPr>
        <w:t>have been defined in 5G, but many of them are rarely used in practice. This complexity not only increases the implementation burden but also leads to higher costs due to the need for extensive coordination across various network components.</w:t>
      </w:r>
      <w:r w:rsidR="00C63791">
        <w:rPr>
          <w:rFonts w:ascii="Times New Roman" w:eastAsia="ＭＳ 明朝" w:hAnsi="Times New Roman" w:cs="Times New Roman" w:hint="eastAsia"/>
          <w:sz w:val="20"/>
          <w:lang w:eastAsia="ja-JP"/>
        </w:rPr>
        <w:t xml:space="preserve"> </w:t>
      </w:r>
      <w:r w:rsidR="00D81059" w:rsidRPr="00126275">
        <w:rPr>
          <w:rFonts w:ascii="Times New Roman" w:eastAsia="ＭＳ 明朝" w:hAnsi="Times New Roman" w:cs="Times New Roman"/>
          <w:sz w:val="20"/>
          <w:lang w:eastAsia="ja-JP"/>
        </w:rPr>
        <w:t>In Rel</w:t>
      </w:r>
      <w:r w:rsidR="001574CF">
        <w:rPr>
          <w:rFonts w:ascii="Times New Roman" w:eastAsia="ＭＳ 明朝" w:hAnsi="Times New Roman" w:cs="Times New Roman" w:hint="eastAsia"/>
          <w:sz w:val="20"/>
          <w:lang w:eastAsia="ja-JP"/>
        </w:rPr>
        <w:t>-</w:t>
      </w:r>
      <w:r w:rsidR="00D81059" w:rsidRPr="00126275">
        <w:rPr>
          <w:rFonts w:ascii="Times New Roman" w:eastAsia="ＭＳ 明朝" w:hAnsi="Times New Roman" w:cs="Times New Roman"/>
          <w:sz w:val="20"/>
          <w:lang w:eastAsia="ja-JP"/>
        </w:rPr>
        <w:t>19, MAC CE containing key information w</w:t>
      </w:r>
      <w:r w:rsidR="00C63791">
        <w:rPr>
          <w:rFonts w:ascii="Times New Roman" w:eastAsia="ＭＳ 明朝" w:hAnsi="Times New Roman" w:cs="Times New Roman" w:hint="eastAsia"/>
          <w:sz w:val="20"/>
          <w:lang w:eastAsia="ja-JP"/>
        </w:rPr>
        <w:t>as</w:t>
      </w:r>
      <w:r w:rsidR="00D81059" w:rsidRPr="00126275">
        <w:rPr>
          <w:rFonts w:ascii="Times New Roman" w:eastAsia="ＭＳ 明朝" w:hAnsi="Times New Roman" w:cs="Times New Roman"/>
          <w:sz w:val="20"/>
          <w:lang w:eastAsia="ja-JP"/>
        </w:rPr>
        <w:t xml:space="preserve"> specified to be transmitted to the UE without any ciphering </w:t>
      </w:r>
      <w:r w:rsidR="00C63791" w:rsidRPr="00126275">
        <w:rPr>
          <w:rFonts w:ascii="Times New Roman" w:eastAsia="ＭＳ 明朝" w:hAnsi="Times New Roman" w:cs="Times New Roman"/>
          <w:sz w:val="20"/>
          <w:lang w:eastAsia="ja-JP"/>
        </w:rPr>
        <w:t>mechanism. This raises concerns about potential security risks in future 6G systems.</w:t>
      </w:r>
    </w:p>
    <w:p w14:paraId="6A05FF0D" w14:textId="11327CEC" w:rsidR="00A357F1" w:rsidRDefault="00A357F1" w:rsidP="00A357F1">
      <w:pPr>
        <w:pStyle w:val="a0"/>
        <w:jc w:val="center"/>
        <w:rPr>
          <w:rFonts w:ascii="Times New Roman" w:eastAsia="ＭＳ 明朝" w:hAnsi="Times New Roman" w:cs="Times New Roman"/>
          <w:sz w:val="20"/>
          <w:lang w:val="en-GB" w:eastAsia="ja-JP"/>
        </w:rPr>
      </w:pPr>
      <w:r>
        <w:rPr>
          <w:rFonts w:ascii="Times New Roman" w:eastAsia="ＭＳ 明朝" w:hAnsi="Times New Roman" w:cs="Times New Roman" w:hint="eastAsia"/>
          <w:noProof/>
          <w:sz w:val="20"/>
          <w:lang w:val="en-GB" w:eastAsia="ja-JP"/>
        </w:rPr>
        <w:lastRenderedPageBreak/>
        <w:drawing>
          <wp:inline distT="0" distB="0" distL="0" distR="0" wp14:anchorId="58EF3736" wp14:editId="2A3AB979">
            <wp:extent cx="2574905" cy="2413973"/>
            <wp:effectExtent l="0" t="0" r="0" b="5715"/>
            <wp:docPr id="1008041892" name="図 1"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041892" name="図 1" descr="グラフ, 棒グラフ&#10;&#10;AI 生成コンテンツは誤りを含む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2671" cy="2421253"/>
                    </a:xfrm>
                    <a:prstGeom prst="rect">
                      <a:avLst/>
                    </a:prstGeom>
                  </pic:spPr>
                </pic:pic>
              </a:graphicData>
            </a:graphic>
          </wp:inline>
        </w:drawing>
      </w:r>
    </w:p>
    <w:p w14:paraId="2DDF941C" w14:textId="7499DA68" w:rsidR="00DC2BA3" w:rsidRDefault="00DC2BA3" w:rsidP="00A357F1">
      <w:pPr>
        <w:pStyle w:val="a0"/>
        <w:jc w:val="center"/>
        <w:rPr>
          <w:rFonts w:ascii="Times New Roman" w:eastAsia="ＭＳ 明朝" w:hAnsi="Times New Roman" w:cs="Times New Roman"/>
          <w:sz w:val="20"/>
          <w:lang w:val="en-GB" w:eastAsia="ja-JP"/>
        </w:rPr>
      </w:pPr>
      <w:r>
        <w:rPr>
          <w:rFonts w:ascii="Times New Roman" w:eastAsia="ＭＳ 明朝" w:hAnsi="Times New Roman" w:cs="Times New Roman" w:hint="eastAsia"/>
          <w:sz w:val="20"/>
          <w:lang w:val="en-GB" w:eastAsia="ja-JP"/>
        </w:rPr>
        <w:t xml:space="preserve">Figure 1 mobile traffic by application category </w:t>
      </w:r>
      <w:r w:rsidR="00D81059">
        <w:rPr>
          <w:rFonts w:ascii="Times New Roman" w:eastAsia="ＭＳ 明朝" w:hAnsi="Times New Roman" w:cs="Times New Roman" w:hint="eastAsia"/>
          <w:sz w:val="20"/>
          <w:lang w:val="en-GB" w:eastAsia="ja-JP"/>
        </w:rPr>
        <w:t>[1]</w:t>
      </w:r>
    </w:p>
    <w:bookmarkEnd w:id="5"/>
    <w:p w14:paraId="61D36B14" w14:textId="78DB22A9" w:rsidR="00D81059" w:rsidRDefault="00D81059" w:rsidP="00126275">
      <w:pPr>
        <w:rPr>
          <w:rFonts w:ascii="Times New Roman" w:eastAsia="ＭＳ 明朝" w:hAnsi="Times New Roman" w:cs="Times New Roman"/>
          <w:sz w:val="20"/>
          <w:lang w:eastAsia="ja-JP"/>
        </w:rPr>
      </w:pPr>
      <w:r w:rsidRPr="00126275">
        <w:rPr>
          <w:rFonts w:ascii="Times New Roman" w:eastAsia="ＭＳ 明朝" w:hAnsi="Times New Roman" w:cs="Times New Roman"/>
          <w:sz w:val="20"/>
          <w:lang w:eastAsia="ja-JP"/>
        </w:rPr>
        <w:t>Moreover, it appears that MAC CEs are gradually taking over some of the responsibilities traditionally handled by the RRC layer—except for configuration</w:t>
      </w:r>
      <w:r w:rsidR="0086327C">
        <w:rPr>
          <w:rFonts w:ascii="Times New Roman" w:eastAsia="ＭＳ 明朝" w:hAnsi="Times New Roman" w:cs="Times New Roman" w:hint="eastAsia"/>
          <w:sz w:val="20"/>
          <w:lang w:eastAsia="ja-JP"/>
        </w:rPr>
        <w:t>s</w:t>
      </w:r>
      <w:r w:rsidRPr="00126275">
        <w:rPr>
          <w:rFonts w:ascii="Times New Roman" w:eastAsia="ＭＳ 明朝" w:hAnsi="Times New Roman" w:cs="Times New Roman"/>
          <w:sz w:val="20"/>
          <w:lang w:eastAsia="ja-JP"/>
        </w:rPr>
        <w:t>.</w:t>
      </w:r>
    </w:p>
    <w:p w14:paraId="47319D8D" w14:textId="7749B5E1" w:rsidR="00126275" w:rsidRPr="00126275" w:rsidRDefault="00126275" w:rsidP="00126275">
      <w:pPr>
        <w:rPr>
          <w:rFonts w:ascii="Times New Roman" w:eastAsia="ＭＳ 明朝" w:hAnsi="Times New Roman" w:cs="Times New Roman"/>
          <w:sz w:val="20"/>
          <w:lang w:eastAsia="ja-JP"/>
        </w:rPr>
      </w:pPr>
      <w:r w:rsidRPr="00126275">
        <w:rPr>
          <w:rFonts w:ascii="Times New Roman" w:eastAsia="ＭＳ 明朝" w:hAnsi="Times New Roman" w:cs="Times New Roman"/>
          <w:sz w:val="20"/>
          <w:lang w:eastAsia="ja-JP"/>
        </w:rPr>
        <w:t>At the initial phase of 6GR discussions, it is important to reconsider the actual role of the MAC layer. Questions arise as to whether MAC should carry such a broad set of responsibilities, whether the current number of MAC CEs is truly necessary, and whether it is appropriate for MAC CEs to carry key information without adequate security protection.</w:t>
      </w:r>
    </w:p>
    <w:p w14:paraId="78B27A81" w14:textId="50E42BF6" w:rsidR="00946B9B" w:rsidRPr="00126275" w:rsidRDefault="00126275" w:rsidP="00126275">
      <w:pPr>
        <w:rPr>
          <w:rFonts w:ascii="Times New Roman" w:eastAsia="ＭＳ 明朝" w:hAnsi="Times New Roman" w:cs="Times New Roman"/>
          <w:sz w:val="20"/>
          <w:lang w:eastAsia="ja-JP"/>
        </w:rPr>
      </w:pPr>
      <w:r w:rsidRPr="00126275">
        <w:rPr>
          <w:rFonts w:ascii="Times New Roman" w:eastAsia="ＭＳ 明朝" w:hAnsi="Times New Roman" w:cs="Times New Roman"/>
          <w:sz w:val="20"/>
          <w:lang w:eastAsia="ja-JP"/>
        </w:rPr>
        <w:t xml:space="preserve">We suggest that appropriate security </w:t>
      </w:r>
      <w:proofErr w:type="gramStart"/>
      <w:r w:rsidRPr="00126275">
        <w:rPr>
          <w:rFonts w:ascii="Times New Roman" w:eastAsia="ＭＳ 明朝" w:hAnsi="Times New Roman" w:cs="Times New Roman"/>
          <w:sz w:val="20"/>
          <w:lang w:eastAsia="ja-JP"/>
        </w:rPr>
        <w:t>mechanisms</w:t>
      </w:r>
      <w:proofErr w:type="gramEnd"/>
      <w:r w:rsidRPr="00126275">
        <w:rPr>
          <w:rFonts w:ascii="Times New Roman" w:eastAsia="ＭＳ 明朝" w:hAnsi="Times New Roman" w:cs="Times New Roman"/>
          <w:sz w:val="20"/>
          <w:lang w:eastAsia="ja-JP"/>
        </w:rPr>
        <w:t xml:space="preserve"> for MAC CEs be considered. However, this may result in redundant security implementations across both the RRC and MAC layers, which could further increase complexity</w:t>
      </w:r>
      <w:r w:rsidR="00C1371D">
        <w:rPr>
          <w:rFonts w:ascii="Times New Roman" w:eastAsia="ＭＳ 明朝" w:hAnsi="Times New Roman" w:cs="Times New Roman" w:hint="eastAsia"/>
          <w:sz w:val="20"/>
          <w:lang w:eastAsia="ja-JP"/>
        </w:rPr>
        <w:t xml:space="preserve"> and </w:t>
      </w:r>
      <w:r w:rsidR="00E07F40">
        <w:rPr>
          <w:rFonts w:ascii="Times New Roman" w:eastAsia="ＭＳ 明朝" w:hAnsi="Times New Roman" w:cs="Times New Roman" w:hint="eastAsia"/>
          <w:sz w:val="20"/>
          <w:lang w:eastAsia="ja-JP"/>
        </w:rPr>
        <w:t>implementati</w:t>
      </w:r>
      <w:r w:rsidR="009433DC">
        <w:rPr>
          <w:rFonts w:ascii="Times New Roman" w:eastAsia="ＭＳ 明朝" w:hAnsi="Times New Roman" w:cs="Times New Roman" w:hint="eastAsia"/>
          <w:sz w:val="20"/>
          <w:lang w:eastAsia="ja-JP"/>
        </w:rPr>
        <w:t>on</w:t>
      </w:r>
      <w:r w:rsidR="00E07F40">
        <w:rPr>
          <w:rFonts w:ascii="Times New Roman" w:eastAsia="ＭＳ 明朝" w:hAnsi="Times New Roman" w:cs="Times New Roman" w:hint="eastAsia"/>
          <w:sz w:val="20"/>
          <w:lang w:eastAsia="ja-JP"/>
        </w:rPr>
        <w:t xml:space="preserve"> </w:t>
      </w:r>
      <w:r w:rsidR="00C1371D">
        <w:rPr>
          <w:rFonts w:ascii="Times New Roman" w:eastAsia="ＭＳ 明朝" w:hAnsi="Times New Roman" w:cs="Times New Roman" w:hint="eastAsia"/>
          <w:sz w:val="20"/>
          <w:lang w:eastAsia="ja-JP"/>
        </w:rPr>
        <w:t>cost</w:t>
      </w:r>
      <w:r w:rsidRPr="00126275">
        <w:rPr>
          <w:rFonts w:ascii="Times New Roman" w:eastAsia="ＭＳ 明朝" w:hAnsi="Times New Roman" w:cs="Times New Roman"/>
          <w:sz w:val="20"/>
          <w:lang w:eastAsia="ja-JP"/>
        </w:rPr>
        <w:t>.</w:t>
      </w:r>
    </w:p>
    <w:p w14:paraId="30A7E4A3" w14:textId="317A765B" w:rsidR="005E5035" w:rsidRPr="00F15204" w:rsidRDefault="009866D9" w:rsidP="00941C8D">
      <w:pPr>
        <w:rPr>
          <w:rFonts w:ascii="Times New Roman" w:eastAsia="ＭＳ 明朝" w:hAnsi="Times New Roman" w:cs="Times New Roman"/>
          <w:b/>
          <w:bCs/>
          <w:i/>
          <w:iCs/>
          <w:lang w:eastAsia="ja-JP"/>
        </w:rPr>
      </w:pPr>
      <w:r w:rsidRPr="00F15204">
        <w:rPr>
          <w:rFonts w:ascii="Times New Roman" w:eastAsia="ＭＳ 明朝" w:hAnsi="Times New Roman" w:cs="Times New Roman" w:hint="eastAsia"/>
          <w:b/>
          <w:bCs/>
          <w:i/>
          <w:iCs/>
          <w:lang w:eastAsia="ja-JP"/>
        </w:rPr>
        <w:t>Proposal</w:t>
      </w:r>
      <w:r w:rsidR="00D81059">
        <w:rPr>
          <w:rFonts w:ascii="Times New Roman" w:eastAsia="ＭＳ 明朝" w:hAnsi="Times New Roman" w:cs="Times New Roman" w:hint="eastAsia"/>
          <w:b/>
          <w:bCs/>
          <w:i/>
          <w:iCs/>
          <w:lang w:eastAsia="ja-JP"/>
        </w:rPr>
        <w:t xml:space="preserve"> 2</w:t>
      </w:r>
      <w:r w:rsidRPr="00F15204">
        <w:rPr>
          <w:rFonts w:ascii="Times New Roman" w:eastAsia="ＭＳ 明朝" w:hAnsi="Times New Roman" w:cs="Times New Roman" w:hint="eastAsia"/>
          <w:b/>
          <w:bCs/>
          <w:i/>
          <w:iCs/>
          <w:lang w:eastAsia="ja-JP"/>
        </w:rPr>
        <w:t xml:space="preserve">: </w:t>
      </w:r>
      <w:r w:rsidR="009433DC" w:rsidRPr="00F15204">
        <w:rPr>
          <w:rFonts w:ascii="Times New Roman" w:eastAsia="ＭＳ 明朝" w:hAnsi="Times New Roman" w:cs="Times New Roman" w:hint="eastAsia"/>
          <w:b/>
          <w:bCs/>
          <w:i/>
          <w:iCs/>
          <w:lang w:eastAsia="ja-JP"/>
        </w:rPr>
        <w:t xml:space="preserve">RAN2 </w:t>
      </w:r>
      <w:r w:rsidR="007112F6" w:rsidRPr="00F15204">
        <w:rPr>
          <w:rFonts w:ascii="Times New Roman" w:eastAsia="ＭＳ 明朝" w:hAnsi="Times New Roman" w:cs="Times New Roman" w:hint="eastAsia"/>
          <w:b/>
          <w:bCs/>
          <w:i/>
          <w:iCs/>
          <w:lang w:eastAsia="ja-JP"/>
        </w:rPr>
        <w:t xml:space="preserve">reconsider the </w:t>
      </w:r>
      <w:r w:rsidR="007112F6" w:rsidRPr="00F15204">
        <w:rPr>
          <w:rFonts w:ascii="Times New Roman" w:eastAsia="ＭＳ 明朝" w:hAnsi="Times New Roman" w:cs="Times New Roman"/>
          <w:b/>
          <w:bCs/>
          <w:i/>
          <w:iCs/>
          <w:lang w:eastAsia="ja-JP"/>
        </w:rPr>
        <w:t>responsibility</w:t>
      </w:r>
      <w:r w:rsidR="007112F6" w:rsidRPr="00F15204">
        <w:rPr>
          <w:rFonts w:ascii="Times New Roman" w:eastAsia="ＭＳ 明朝" w:hAnsi="Times New Roman" w:cs="Times New Roman" w:hint="eastAsia"/>
          <w:b/>
          <w:bCs/>
          <w:i/>
          <w:iCs/>
          <w:lang w:eastAsia="ja-JP"/>
        </w:rPr>
        <w:t xml:space="preserve"> of MAC</w:t>
      </w:r>
      <w:r w:rsidR="00F15204" w:rsidRPr="00F15204">
        <w:rPr>
          <w:rFonts w:ascii="Times New Roman" w:eastAsia="ＭＳ 明朝" w:hAnsi="Times New Roman" w:cs="Times New Roman" w:hint="eastAsia"/>
          <w:b/>
          <w:bCs/>
          <w:i/>
          <w:iCs/>
          <w:lang w:eastAsia="ja-JP"/>
        </w:rPr>
        <w:t xml:space="preserve"> layer</w:t>
      </w:r>
      <w:r w:rsidR="007112F6" w:rsidRPr="00F15204">
        <w:rPr>
          <w:rFonts w:ascii="Times New Roman" w:eastAsia="ＭＳ 明朝" w:hAnsi="Times New Roman" w:cs="Times New Roman" w:hint="eastAsia"/>
          <w:b/>
          <w:bCs/>
          <w:i/>
          <w:iCs/>
          <w:lang w:eastAsia="ja-JP"/>
        </w:rPr>
        <w:t xml:space="preserve">, if key information is </w:t>
      </w:r>
      <w:r w:rsidR="00F15204" w:rsidRPr="00F15204">
        <w:rPr>
          <w:rFonts w:ascii="Times New Roman" w:eastAsia="ＭＳ 明朝" w:hAnsi="Times New Roman" w:cs="Times New Roman" w:hint="eastAsia"/>
          <w:b/>
          <w:bCs/>
          <w:i/>
          <w:iCs/>
          <w:lang w:eastAsia="ja-JP"/>
        </w:rPr>
        <w:t>required</w:t>
      </w:r>
      <w:r w:rsidR="00DE7B58" w:rsidRPr="00F15204">
        <w:rPr>
          <w:rFonts w:ascii="Times New Roman" w:eastAsia="ＭＳ 明朝" w:hAnsi="Times New Roman" w:cs="Times New Roman" w:hint="eastAsia"/>
          <w:b/>
          <w:bCs/>
          <w:i/>
          <w:iCs/>
          <w:lang w:eastAsia="ja-JP"/>
        </w:rPr>
        <w:t xml:space="preserve"> to be delivered in MAC, a</w:t>
      </w:r>
      <w:r w:rsidR="00F15204" w:rsidRPr="00F15204">
        <w:rPr>
          <w:rFonts w:ascii="Times New Roman" w:eastAsia="ＭＳ 明朝" w:hAnsi="Times New Roman" w:cs="Times New Roman" w:hint="eastAsia"/>
          <w:b/>
          <w:bCs/>
          <w:i/>
          <w:iCs/>
          <w:lang w:eastAsia="ja-JP"/>
        </w:rPr>
        <w:t>ppropriate</w:t>
      </w:r>
      <w:r w:rsidR="00DE7B58" w:rsidRPr="00F15204">
        <w:rPr>
          <w:rFonts w:ascii="Times New Roman" w:eastAsia="ＭＳ 明朝" w:hAnsi="Times New Roman" w:cs="Times New Roman" w:hint="eastAsia"/>
          <w:b/>
          <w:bCs/>
          <w:i/>
          <w:iCs/>
          <w:lang w:eastAsia="ja-JP"/>
        </w:rPr>
        <w:t xml:space="preserve"> security </w:t>
      </w:r>
      <w:r w:rsidR="00DE7B58" w:rsidRPr="00F15204">
        <w:rPr>
          <w:rFonts w:ascii="Times New Roman" w:eastAsia="ＭＳ 明朝" w:hAnsi="Times New Roman" w:cs="Times New Roman"/>
          <w:b/>
          <w:bCs/>
          <w:i/>
          <w:iCs/>
          <w:lang w:eastAsia="ja-JP"/>
        </w:rPr>
        <w:t>mechanism</w:t>
      </w:r>
      <w:r w:rsidR="00F15204" w:rsidRPr="00F15204">
        <w:rPr>
          <w:rFonts w:ascii="Times New Roman" w:eastAsia="ＭＳ 明朝" w:hAnsi="Times New Roman" w:cs="Times New Roman" w:hint="eastAsia"/>
          <w:b/>
          <w:bCs/>
          <w:i/>
          <w:iCs/>
          <w:lang w:eastAsia="ja-JP"/>
        </w:rPr>
        <w:t>,</w:t>
      </w:r>
      <w:r w:rsidR="00DE7B58" w:rsidRPr="00F15204">
        <w:rPr>
          <w:rFonts w:ascii="Times New Roman" w:eastAsia="ＭＳ 明朝" w:hAnsi="Times New Roman" w:cs="Times New Roman" w:hint="eastAsia"/>
          <w:b/>
          <w:bCs/>
          <w:i/>
          <w:iCs/>
          <w:lang w:eastAsia="ja-JP"/>
        </w:rPr>
        <w:t xml:space="preserve"> </w:t>
      </w:r>
      <w:proofErr w:type="gramStart"/>
      <w:r w:rsidR="00803506" w:rsidRPr="00F15204">
        <w:rPr>
          <w:rFonts w:ascii="Times New Roman" w:eastAsia="ＭＳ 明朝" w:hAnsi="Times New Roman" w:cs="Times New Roman" w:hint="eastAsia"/>
          <w:b/>
          <w:bCs/>
          <w:i/>
          <w:iCs/>
          <w:lang w:eastAsia="ja-JP"/>
        </w:rPr>
        <w:t>taking into account</w:t>
      </w:r>
      <w:proofErr w:type="gramEnd"/>
      <w:r w:rsidR="00803506" w:rsidRPr="00F15204">
        <w:rPr>
          <w:rFonts w:ascii="Times New Roman" w:eastAsia="ＭＳ 明朝" w:hAnsi="Times New Roman" w:cs="Times New Roman" w:hint="eastAsia"/>
          <w:b/>
          <w:bCs/>
          <w:i/>
          <w:iCs/>
          <w:lang w:eastAsia="ja-JP"/>
        </w:rPr>
        <w:t xml:space="preserve"> of the complexity of implementation cost</w:t>
      </w:r>
      <w:r w:rsidR="00F15204" w:rsidRPr="00F15204">
        <w:rPr>
          <w:rFonts w:ascii="Times New Roman" w:eastAsia="ＭＳ 明朝" w:hAnsi="Times New Roman" w:cs="Times New Roman" w:hint="eastAsia"/>
          <w:b/>
          <w:bCs/>
          <w:i/>
          <w:iCs/>
          <w:lang w:eastAsia="ja-JP"/>
        </w:rPr>
        <w:t>,</w:t>
      </w:r>
      <w:r w:rsidR="00803506" w:rsidRPr="00F15204">
        <w:rPr>
          <w:rFonts w:ascii="Times New Roman" w:eastAsia="ＭＳ 明朝" w:hAnsi="Times New Roman" w:cs="Times New Roman" w:hint="eastAsia"/>
          <w:b/>
          <w:bCs/>
          <w:i/>
          <w:iCs/>
          <w:lang w:eastAsia="ja-JP"/>
        </w:rPr>
        <w:t xml:space="preserve"> </w:t>
      </w:r>
      <w:r w:rsidR="00F15204" w:rsidRPr="00F15204">
        <w:rPr>
          <w:rFonts w:ascii="Times New Roman" w:eastAsia="ＭＳ 明朝" w:hAnsi="Times New Roman" w:cs="Times New Roman" w:hint="eastAsia"/>
          <w:b/>
          <w:bCs/>
          <w:i/>
          <w:iCs/>
          <w:lang w:eastAsia="ja-JP"/>
        </w:rPr>
        <w:t>should be introduced</w:t>
      </w:r>
      <w:r w:rsidR="00803506" w:rsidRPr="00F15204">
        <w:rPr>
          <w:rFonts w:ascii="Times New Roman" w:eastAsia="ＭＳ 明朝" w:hAnsi="Times New Roman" w:cs="Times New Roman" w:hint="eastAsia"/>
          <w:b/>
          <w:bCs/>
          <w:i/>
          <w:iCs/>
          <w:lang w:eastAsia="ja-JP"/>
        </w:rPr>
        <w:t>.</w:t>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643409A2" w14:textId="60CE4A19" w:rsidR="00CD54E8" w:rsidRPr="00F80ED4" w:rsidRDefault="00C60D64" w:rsidP="00CD54E8">
      <w:pPr>
        <w:rPr>
          <w:rFonts w:ascii="Times New Roman" w:hAnsi="Times New Roman" w:cs="Times New Roman"/>
          <w:b/>
          <w:bCs/>
          <w:i/>
          <w:iCs/>
        </w:rPr>
      </w:pPr>
      <w:r w:rsidRPr="00D81059">
        <w:rPr>
          <w:rFonts w:ascii="Times New Roman" w:eastAsia="ＭＳ 明朝" w:hAnsi="Times New Roman" w:cs="Times New Roman" w:hint="eastAsia"/>
          <w:b/>
          <w:bCs/>
          <w:i/>
          <w:iCs/>
          <w:lang w:eastAsia="ja-JP"/>
        </w:rPr>
        <w:t>Proposal 1: RAN2 aims to reconsider the functions of each layer within the protocol stack with the purpose of minimizing the overall U-plane overhead.</w:t>
      </w:r>
    </w:p>
    <w:p w14:paraId="7C59B5BD" w14:textId="082524EA" w:rsidR="00D81059" w:rsidRDefault="00C60D64" w:rsidP="00073C09">
      <w:pPr>
        <w:rPr>
          <w:rFonts w:ascii="Times New Roman" w:eastAsia="ＭＳ 明朝" w:hAnsi="Times New Roman" w:cs="Times New Roman"/>
          <w:b/>
          <w:bCs/>
          <w:i/>
          <w:iCs/>
          <w:lang w:eastAsia="ja-JP"/>
        </w:rPr>
      </w:pPr>
      <w:r w:rsidRPr="00F15204">
        <w:rPr>
          <w:rFonts w:ascii="Times New Roman" w:eastAsia="ＭＳ 明朝" w:hAnsi="Times New Roman" w:cs="Times New Roman" w:hint="eastAsia"/>
          <w:b/>
          <w:bCs/>
          <w:i/>
          <w:iCs/>
          <w:lang w:eastAsia="ja-JP"/>
        </w:rPr>
        <w:t>Proposal</w:t>
      </w:r>
      <w:r>
        <w:rPr>
          <w:rFonts w:ascii="Times New Roman" w:eastAsia="ＭＳ 明朝" w:hAnsi="Times New Roman" w:cs="Times New Roman" w:hint="eastAsia"/>
          <w:b/>
          <w:bCs/>
          <w:i/>
          <w:iCs/>
          <w:lang w:eastAsia="ja-JP"/>
        </w:rPr>
        <w:t xml:space="preserve"> 2</w:t>
      </w:r>
      <w:r w:rsidRPr="00F15204">
        <w:rPr>
          <w:rFonts w:ascii="Times New Roman" w:eastAsia="ＭＳ 明朝" w:hAnsi="Times New Roman" w:cs="Times New Roman" w:hint="eastAsia"/>
          <w:b/>
          <w:bCs/>
          <w:i/>
          <w:iCs/>
          <w:lang w:eastAsia="ja-JP"/>
        </w:rPr>
        <w:t xml:space="preserve">: RAN2 reconsider the </w:t>
      </w:r>
      <w:r w:rsidRPr="00F15204">
        <w:rPr>
          <w:rFonts w:ascii="Times New Roman" w:eastAsia="ＭＳ 明朝" w:hAnsi="Times New Roman" w:cs="Times New Roman"/>
          <w:b/>
          <w:bCs/>
          <w:i/>
          <w:iCs/>
          <w:lang w:eastAsia="ja-JP"/>
        </w:rPr>
        <w:t>responsibility</w:t>
      </w:r>
      <w:r w:rsidRPr="00F15204">
        <w:rPr>
          <w:rFonts w:ascii="Times New Roman" w:eastAsia="ＭＳ 明朝" w:hAnsi="Times New Roman" w:cs="Times New Roman" w:hint="eastAsia"/>
          <w:b/>
          <w:bCs/>
          <w:i/>
          <w:iCs/>
          <w:lang w:eastAsia="ja-JP"/>
        </w:rPr>
        <w:t xml:space="preserve"> of MAC layer, if key information is required to be delivered in MAC, appropriate security </w:t>
      </w:r>
      <w:r w:rsidRPr="00F15204">
        <w:rPr>
          <w:rFonts w:ascii="Times New Roman" w:eastAsia="ＭＳ 明朝" w:hAnsi="Times New Roman" w:cs="Times New Roman"/>
          <w:b/>
          <w:bCs/>
          <w:i/>
          <w:iCs/>
          <w:lang w:eastAsia="ja-JP"/>
        </w:rPr>
        <w:t>mechanism</w:t>
      </w:r>
      <w:r w:rsidRPr="00F15204">
        <w:rPr>
          <w:rFonts w:ascii="Times New Roman" w:eastAsia="ＭＳ 明朝" w:hAnsi="Times New Roman" w:cs="Times New Roman" w:hint="eastAsia"/>
          <w:b/>
          <w:bCs/>
          <w:i/>
          <w:iCs/>
          <w:lang w:eastAsia="ja-JP"/>
        </w:rPr>
        <w:t xml:space="preserve">, </w:t>
      </w:r>
      <w:proofErr w:type="gramStart"/>
      <w:r w:rsidRPr="00F15204">
        <w:rPr>
          <w:rFonts w:ascii="Times New Roman" w:eastAsia="ＭＳ 明朝" w:hAnsi="Times New Roman" w:cs="Times New Roman" w:hint="eastAsia"/>
          <w:b/>
          <w:bCs/>
          <w:i/>
          <w:iCs/>
          <w:lang w:eastAsia="ja-JP"/>
        </w:rPr>
        <w:t>taking into account</w:t>
      </w:r>
      <w:proofErr w:type="gramEnd"/>
      <w:r w:rsidRPr="00F15204">
        <w:rPr>
          <w:rFonts w:ascii="Times New Roman" w:eastAsia="ＭＳ 明朝" w:hAnsi="Times New Roman" w:cs="Times New Roman" w:hint="eastAsia"/>
          <w:b/>
          <w:bCs/>
          <w:i/>
          <w:iCs/>
          <w:lang w:eastAsia="ja-JP"/>
        </w:rPr>
        <w:t xml:space="preserve"> of the complexity of implementation cost, should be introduced.</w:t>
      </w:r>
    </w:p>
    <w:p w14:paraId="0513641A" w14:textId="77777777" w:rsidR="00D81059" w:rsidRDefault="00D81059" w:rsidP="00073C09">
      <w:pPr>
        <w:rPr>
          <w:rFonts w:ascii="Times New Roman" w:eastAsia="ＭＳ 明朝" w:hAnsi="Times New Roman" w:cs="Times New Roman"/>
          <w:b/>
          <w:bCs/>
          <w:i/>
          <w:iCs/>
          <w:lang w:eastAsia="ja-JP"/>
        </w:rPr>
      </w:pPr>
    </w:p>
    <w:p w14:paraId="0AB2CDB1" w14:textId="7FC9E215" w:rsidR="00D81059" w:rsidRPr="00D81059" w:rsidRDefault="00D81059" w:rsidP="00D8105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w:t>
      </w:r>
      <w:r>
        <w:rPr>
          <w:rFonts w:ascii="Times New Roman" w:eastAsia="ＭＳ 明朝" w:hAnsi="Times New Roman" w:hint="eastAsia"/>
          <w:lang w:eastAsia="ja-JP"/>
        </w:rPr>
        <w:t xml:space="preserve"> </w:t>
      </w:r>
    </w:p>
    <w:p w14:paraId="488F2CCC" w14:textId="6A54773E" w:rsidR="00D81059" w:rsidRPr="00D81059" w:rsidRDefault="00D81059" w:rsidP="00D81059">
      <w:pPr>
        <w:rPr>
          <w:rFonts w:ascii="Times New Roman" w:eastAsia="ＭＳ 明朝" w:hAnsi="Times New Roman" w:cs="Times New Roman"/>
          <w:lang w:eastAsia="ja-JP"/>
        </w:rPr>
      </w:pPr>
      <w:r>
        <w:rPr>
          <w:rFonts w:ascii="Times New Roman" w:eastAsia="ＭＳ 明朝" w:hAnsi="Times New Roman" w:cs="Times New Roman" w:hint="eastAsia"/>
          <w:lang w:eastAsia="ja-JP"/>
        </w:rPr>
        <w:t>[1]</w:t>
      </w:r>
      <w:r w:rsidRPr="00D81059">
        <w:rPr>
          <w:rFonts w:ascii="游ゴシック" w:eastAsia="游ゴシック" w:hAnsi="游ゴシック" w:cs="SimSun"/>
          <w:kern w:val="0"/>
          <w:sz w:val="22"/>
          <w:lang w:eastAsia="ja-JP"/>
        </w:rPr>
        <w:t xml:space="preserve"> </w:t>
      </w:r>
      <w:hyperlink r:id="rId9" w:history="1">
        <w:r w:rsidRPr="00D81059">
          <w:rPr>
            <w:rStyle w:val="af5"/>
            <w:rFonts w:ascii="Times New Roman" w:eastAsia="ＭＳ 明朝" w:hAnsi="Times New Roman" w:cs="Times New Roman" w:hint="eastAsia"/>
            <w:lang w:eastAsia="ja-JP"/>
          </w:rPr>
          <w:t>Ericsson Mobility Visualizer - Mobility Report - Ericsson</w:t>
        </w:r>
      </w:hyperlink>
    </w:p>
    <w:p w14:paraId="24994AD3" w14:textId="37B65E82" w:rsidR="00D81059" w:rsidRPr="00D81059" w:rsidRDefault="00D81059" w:rsidP="00073C09">
      <w:pPr>
        <w:rPr>
          <w:rFonts w:ascii="Times New Roman" w:eastAsia="ＭＳ 明朝" w:hAnsi="Times New Roman" w:cs="Times New Roman"/>
          <w:lang w:eastAsia="ja-JP"/>
        </w:rPr>
      </w:pPr>
    </w:p>
    <w:p w14:paraId="28D548DA" w14:textId="77777777" w:rsidR="00D81059" w:rsidRPr="00073C09" w:rsidRDefault="00D81059" w:rsidP="00073C09">
      <w:pPr>
        <w:rPr>
          <w:rFonts w:ascii="Times New Roman" w:eastAsia="ＭＳ 明朝" w:hAnsi="Times New Roman" w:cs="Times New Roman"/>
          <w:b/>
          <w:bCs/>
          <w:i/>
          <w:iCs/>
          <w:lang w:eastAsia="ja-JP"/>
        </w:rPr>
      </w:pPr>
    </w:p>
    <w:sectPr w:rsidR="00D81059" w:rsidRPr="00073C0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8A7B" w14:textId="77777777" w:rsidR="008F318B" w:rsidRDefault="008F318B" w:rsidP="00AE6838">
      <w:r>
        <w:separator/>
      </w:r>
    </w:p>
  </w:endnote>
  <w:endnote w:type="continuationSeparator" w:id="0">
    <w:p w14:paraId="14AB5EEE" w14:textId="77777777" w:rsidR="008F318B" w:rsidRDefault="008F318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auto"/>
    <w:pitch w:val="default"/>
  </w:font>
  <w:font w:name="Calibri Light">
    <w:panose1 w:val="020F03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3D9A" w14:textId="77777777" w:rsidR="008F318B" w:rsidRDefault="008F318B" w:rsidP="00AE6838">
      <w:r>
        <w:separator/>
      </w:r>
    </w:p>
  </w:footnote>
  <w:footnote w:type="continuationSeparator" w:id="0">
    <w:p w14:paraId="0E47AA7C" w14:textId="77777777" w:rsidR="008F318B" w:rsidRDefault="008F318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8"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3"/>
  </w:num>
  <w:num w:numId="2" w16cid:durableId="572005781">
    <w:abstractNumId w:val="25"/>
  </w:num>
  <w:num w:numId="3" w16cid:durableId="1653173312">
    <w:abstractNumId w:val="19"/>
  </w:num>
  <w:num w:numId="4" w16cid:durableId="985089762">
    <w:abstractNumId w:val="31"/>
  </w:num>
  <w:num w:numId="5" w16cid:durableId="1424182172">
    <w:abstractNumId w:val="20"/>
  </w:num>
  <w:num w:numId="6" w16cid:durableId="630406495">
    <w:abstractNumId w:val="32"/>
  </w:num>
  <w:num w:numId="7" w16cid:durableId="835069273">
    <w:abstractNumId w:val="22"/>
  </w:num>
  <w:num w:numId="8" w16cid:durableId="264382551">
    <w:abstractNumId w:val="18"/>
  </w:num>
  <w:num w:numId="9" w16cid:durableId="2128429481">
    <w:abstractNumId w:val="10"/>
  </w:num>
  <w:num w:numId="10" w16cid:durableId="79571569">
    <w:abstractNumId w:val="29"/>
  </w:num>
  <w:num w:numId="11" w16cid:durableId="1229416012">
    <w:abstractNumId w:val="30"/>
  </w:num>
  <w:num w:numId="12" w16cid:durableId="1418746281">
    <w:abstractNumId w:val="23"/>
  </w:num>
  <w:num w:numId="13" w16cid:durableId="537743830">
    <w:abstractNumId w:val="26"/>
  </w:num>
  <w:num w:numId="14" w16cid:durableId="670723091">
    <w:abstractNumId w:val="16"/>
  </w:num>
  <w:num w:numId="15" w16cid:durableId="684211685">
    <w:abstractNumId w:val="8"/>
  </w:num>
  <w:num w:numId="16" w16cid:durableId="1873611527">
    <w:abstractNumId w:val="36"/>
  </w:num>
  <w:num w:numId="17" w16cid:durableId="1623489826">
    <w:abstractNumId w:val="35"/>
  </w:num>
  <w:num w:numId="18" w16cid:durableId="301544561">
    <w:abstractNumId w:val="12"/>
  </w:num>
  <w:num w:numId="19" w16cid:durableId="1450129926">
    <w:abstractNumId w:val="27"/>
  </w:num>
  <w:num w:numId="20" w16cid:durableId="990520639">
    <w:abstractNumId w:val="6"/>
  </w:num>
  <w:num w:numId="21" w16cid:durableId="1180242457">
    <w:abstractNumId w:val="21"/>
  </w:num>
  <w:num w:numId="22" w16cid:durableId="1675109914">
    <w:abstractNumId w:val="22"/>
  </w:num>
  <w:num w:numId="23" w16cid:durableId="510728891">
    <w:abstractNumId w:val="2"/>
  </w:num>
  <w:num w:numId="24" w16cid:durableId="1387223687">
    <w:abstractNumId w:val="28"/>
  </w:num>
  <w:num w:numId="25" w16cid:durableId="1895772614">
    <w:abstractNumId w:val="33"/>
  </w:num>
  <w:num w:numId="26" w16cid:durableId="869954597">
    <w:abstractNumId w:val="0"/>
  </w:num>
  <w:num w:numId="27" w16cid:durableId="556354720">
    <w:abstractNumId w:val="4"/>
  </w:num>
  <w:num w:numId="28" w16cid:durableId="986589799">
    <w:abstractNumId w:val="1"/>
  </w:num>
  <w:num w:numId="29" w16cid:durableId="843587652">
    <w:abstractNumId w:val="5"/>
  </w:num>
  <w:num w:numId="30" w16cid:durableId="909005726">
    <w:abstractNumId w:val="15"/>
  </w:num>
  <w:num w:numId="31" w16cid:durableId="510678540">
    <w:abstractNumId w:val="7"/>
  </w:num>
  <w:num w:numId="32" w16cid:durableId="616721415">
    <w:abstractNumId w:val="34"/>
  </w:num>
  <w:num w:numId="33" w16cid:durableId="393895450">
    <w:abstractNumId w:val="11"/>
  </w:num>
  <w:num w:numId="34" w16cid:durableId="27874731">
    <w:abstractNumId w:val="37"/>
  </w:num>
  <w:num w:numId="35" w16cid:durableId="1906909817">
    <w:abstractNumId w:val="9"/>
  </w:num>
  <w:num w:numId="36" w16cid:durableId="1901793509">
    <w:abstractNumId w:val="14"/>
  </w:num>
  <w:num w:numId="37" w16cid:durableId="812911384">
    <w:abstractNumId w:val="3"/>
  </w:num>
  <w:num w:numId="38" w16cid:durableId="1739863793">
    <w:abstractNumId w:val="13"/>
  </w:num>
  <w:num w:numId="39" w16cid:durableId="381178554">
    <w:abstractNumId w:val="17"/>
  </w:num>
  <w:num w:numId="40" w16cid:durableId="6712967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A8A"/>
    <w:rsid w:val="0000638E"/>
    <w:rsid w:val="00006B00"/>
    <w:rsid w:val="000071BF"/>
    <w:rsid w:val="00007E9D"/>
    <w:rsid w:val="000110A5"/>
    <w:rsid w:val="000123CE"/>
    <w:rsid w:val="00014F8E"/>
    <w:rsid w:val="000150C3"/>
    <w:rsid w:val="00015D11"/>
    <w:rsid w:val="000203EC"/>
    <w:rsid w:val="00021561"/>
    <w:rsid w:val="000244AE"/>
    <w:rsid w:val="0002591D"/>
    <w:rsid w:val="00030A51"/>
    <w:rsid w:val="000317AB"/>
    <w:rsid w:val="00032AF1"/>
    <w:rsid w:val="00034A99"/>
    <w:rsid w:val="000364AE"/>
    <w:rsid w:val="0003652C"/>
    <w:rsid w:val="000367B8"/>
    <w:rsid w:val="0004005B"/>
    <w:rsid w:val="00040E05"/>
    <w:rsid w:val="000452DA"/>
    <w:rsid w:val="00045FE6"/>
    <w:rsid w:val="00046008"/>
    <w:rsid w:val="00047048"/>
    <w:rsid w:val="000477D2"/>
    <w:rsid w:val="00052234"/>
    <w:rsid w:val="000554D9"/>
    <w:rsid w:val="00057555"/>
    <w:rsid w:val="0005783D"/>
    <w:rsid w:val="00062CA9"/>
    <w:rsid w:val="000660BB"/>
    <w:rsid w:val="00070333"/>
    <w:rsid w:val="00070EED"/>
    <w:rsid w:val="00071F2C"/>
    <w:rsid w:val="00072FE4"/>
    <w:rsid w:val="0007311A"/>
    <w:rsid w:val="00073C09"/>
    <w:rsid w:val="00074221"/>
    <w:rsid w:val="0007438B"/>
    <w:rsid w:val="00074DB4"/>
    <w:rsid w:val="00074EC0"/>
    <w:rsid w:val="0007541D"/>
    <w:rsid w:val="00075830"/>
    <w:rsid w:val="00076D56"/>
    <w:rsid w:val="0007714D"/>
    <w:rsid w:val="000774C0"/>
    <w:rsid w:val="00077E0A"/>
    <w:rsid w:val="0009285D"/>
    <w:rsid w:val="00093199"/>
    <w:rsid w:val="00096F5A"/>
    <w:rsid w:val="000A118A"/>
    <w:rsid w:val="000A2753"/>
    <w:rsid w:val="000A29F0"/>
    <w:rsid w:val="000A2A92"/>
    <w:rsid w:val="000A3123"/>
    <w:rsid w:val="000A33CF"/>
    <w:rsid w:val="000A345B"/>
    <w:rsid w:val="000A3B27"/>
    <w:rsid w:val="000A55E8"/>
    <w:rsid w:val="000A5A27"/>
    <w:rsid w:val="000A6866"/>
    <w:rsid w:val="000B0051"/>
    <w:rsid w:val="000B4050"/>
    <w:rsid w:val="000B6430"/>
    <w:rsid w:val="000B6C71"/>
    <w:rsid w:val="000B7204"/>
    <w:rsid w:val="000C04BC"/>
    <w:rsid w:val="000C1715"/>
    <w:rsid w:val="000C49B0"/>
    <w:rsid w:val="000C4C7B"/>
    <w:rsid w:val="000C597D"/>
    <w:rsid w:val="000C6B99"/>
    <w:rsid w:val="000C7F3C"/>
    <w:rsid w:val="000D235C"/>
    <w:rsid w:val="000D531E"/>
    <w:rsid w:val="000D77E7"/>
    <w:rsid w:val="000E1AAF"/>
    <w:rsid w:val="000E2687"/>
    <w:rsid w:val="000E30A9"/>
    <w:rsid w:val="000E370A"/>
    <w:rsid w:val="000E39D7"/>
    <w:rsid w:val="000E516C"/>
    <w:rsid w:val="000E58EE"/>
    <w:rsid w:val="000F0ECA"/>
    <w:rsid w:val="000F3896"/>
    <w:rsid w:val="000F4CBD"/>
    <w:rsid w:val="000F63E5"/>
    <w:rsid w:val="000F7426"/>
    <w:rsid w:val="000F7D2A"/>
    <w:rsid w:val="00100952"/>
    <w:rsid w:val="00100B7E"/>
    <w:rsid w:val="00102AFA"/>
    <w:rsid w:val="0010415D"/>
    <w:rsid w:val="00104586"/>
    <w:rsid w:val="00106769"/>
    <w:rsid w:val="00106F9A"/>
    <w:rsid w:val="00110771"/>
    <w:rsid w:val="00111337"/>
    <w:rsid w:val="00111403"/>
    <w:rsid w:val="001124BB"/>
    <w:rsid w:val="00112721"/>
    <w:rsid w:val="001134F8"/>
    <w:rsid w:val="00113A74"/>
    <w:rsid w:val="00113CE0"/>
    <w:rsid w:val="00115262"/>
    <w:rsid w:val="001154A8"/>
    <w:rsid w:val="001179F8"/>
    <w:rsid w:val="00126275"/>
    <w:rsid w:val="0012677C"/>
    <w:rsid w:val="00127A09"/>
    <w:rsid w:val="00130DB0"/>
    <w:rsid w:val="001314CD"/>
    <w:rsid w:val="00131C03"/>
    <w:rsid w:val="0013581E"/>
    <w:rsid w:val="0013776F"/>
    <w:rsid w:val="00140507"/>
    <w:rsid w:val="00140FAD"/>
    <w:rsid w:val="00141D1F"/>
    <w:rsid w:val="00144265"/>
    <w:rsid w:val="00145208"/>
    <w:rsid w:val="001462F7"/>
    <w:rsid w:val="00154A22"/>
    <w:rsid w:val="00155FC5"/>
    <w:rsid w:val="00156194"/>
    <w:rsid w:val="00156587"/>
    <w:rsid w:val="00156C79"/>
    <w:rsid w:val="00156EA6"/>
    <w:rsid w:val="001574CF"/>
    <w:rsid w:val="0015753C"/>
    <w:rsid w:val="00162710"/>
    <w:rsid w:val="00163912"/>
    <w:rsid w:val="0016501E"/>
    <w:rsid w:val="001652AA"/>
    <w:rsid w:val="00165CB1"/>
    <w:rsid w:val="00166E0A"/>
    <w:rsid w:val="0017004A"/>
    <w:rsid w:val="00170156"/>
    <w:rsid w:val="00170D22"/>
    <w:rsid w:val="00171CC6"/>
    <w:rsid w:val="001745A8"/>
    <w:rsid w:val="00175BCA"/>
    <w:rsid w:val="00176D40"/>
    <w:rsid w:val="001803ED"/>
    <w:rsid w:val="00181C8B"/>
    <w:rsid w:val="00183582"/>
    <w:rsid w:val="00185881"/>
    <w:rsid w:val="00185BC3"/>
    <w:rsid w:val="0018759A"/>
    <w:rsid w:val="00187FD2"/>
    <w:rsid w:val="0019065E"/>
    <w:rsid w:val="00193124"/>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6202"/>
    <w:rsid w:val="001C7529"/>
    <w:rsid w:val="001D0180"/>
    <w:rsid w:val="001D0206"/>
    <w:rsid w:val="001D1E86"/>
    <w:rsid w:val="001D2DC5"/>
    <w:rsid w:val="001D501C"/>
    <w:rsid w:val="001E0209"/>
    <w:rsid w:val="001E1712"/>
    <w:rsid w:val="001E1BBC"/>
    <w:rsid w:val="001E2DF5"/>
    <w:rsid w:val="001E59C2"/>
    <w:rsid w:val="001E5B07"/>
    <w:rsid w:val="001F0563"/>
    <w:rsid w:val="001F42E5"/>
    <w:rsid w:val="001F58B2"/>
    <w:rsid w:val="001F6BF0"/>
    <w:rsid w:val="001F78FE"/>
    <w:rsid w:val="00200354"/>
    <w:rsid w:val="002032F0"/>
    <w:rsid w:val="00206376"/>
    <w:rsid w:val="00210283"/>
    <w:rsid w:val="00211B32"/>
    <w:rsid w:val="00212F5F"/>
    <w:rsid w:val="002130F4"/>
    <w:rsid w:val="0021543E"/>
    <w:rsid w:val="00215757"/>
    <w:rsid w:val="0021629D"/>
    <w:rsid w:val="00217F50"/>
    <w:rsid w:val="00220004"/>
    <w:rsid w:val="00220189"/>
    <w:rsid w:val="002223E3"/>
    <w:rsid w:val="00225ED8"/>
    <w:rsid w:val="00230DA9"/>
    <w:rsid w:val="002313E4"/>
    <w:rsid w:val="00231D66"/>
    <w:rsid w:val="00233A86"/>
    <w:rsid w:val="00233BCA"/>
    <w:rsid w:val="002361A5"/>
    <w:rsid w:val="00236A27"/>
    <w:rsid w:val="002434BD"/>
    <w:rsid w:val="0024388E"/>
    <w:rsid w:val="00243F17"/>
    <w:rsid w:val="0024627E"/>
    <w:rsid w:val="002507E7"/>
    <w:rsid w:val="002544EB"/>
    <w:rsid w:val="00254BFB"/>
    <w:rsid w:val="002555E3"/>
    <w:rsid w:val="0026064A"/>
    <w:rsid w:val="002616BB"/>
    <w:rsid w:val="00262073"/>
    <w:rsid w:val="00262837"/>
    <w:rsid w:val="00264F00"/>
    <w:rsid w:val="002652CE"/>
    <w:rsid w:val="0026591A"/>
    <w:rsid w:val="00265AA8"/>
    <w:rsid w:val="00266FA1"/>
    <w:rsid w:val="0026772A"/>
    <w:rsid w:val="002702F0"/>
    <w:rsid w:val="00270D3A"/>
    <w:rsid w:val="002713A2"/>
    <w:rsid w:val="002718A9"/>
    <w:rsid w:val="002725B4"/>
    <w:rsid w:val="00274616"/>
    <w:rsid w:val="00276D09"/>
    <w:rsid w:val="00280564"/>
    <w:rsid w:val="00281770"/>
    <w:rsid w:val="00284C90"/>
    <w:rsid w:val="00285188"/>
    <w:rsid w:val="002858F5"/>
    <w:rsid w:val="00285BB1"/>
    <w:rsid w:val="002868C0"/>
    <w:rsid w:val="002922DF"/>
    <w:rsid w:val="0029378B"/>
    <w:rsid w:val="002944EC"/>
    <w:rsid w:val="00294A43"/>
    <w:rsid w:val="00297C8E"/>
    <w:rsid w:val="002A1CED"/>
    <w:rsid w:val="002A2A24"/>
    <w:rsid w:val="002A39DC"/>
    <w:rsid w:val="002A5F7A"/>
    <w:rsid w:val="002B06A9"/>
    <w:rsid w:val="002B1317"/>
    <w:rsid w:val="002B5A3E"/>
    <w:rsid w:val="002B6126"/>
    <w:rsid w:val="002B680F"/>
    <w:rsid w:val="002B6C0B"/>
    <w:rsid w:val="002B72EB"/>
    <w:rsid w:val="002C1D8B"/>
    <w:rsid w:val="002C21CA"/>
    <w:rsid w:val="002C23E1"/>
    <w:rsid w:val="002C2DFD"/>
    <w:rsid w:val="002C3769"/>
    <w:rsid w:val="002C3834"/>
    <w:rsid w:val="002C405E"/>
    <w:rsid w:val="002C52D9"/>
    <w:rsid w:val="002D2571"/>
    <w:rsid w:val="002D2840"/>
    <w:rsid w:val="002D73EB"/>
    <w:rsid w:val="002D7554"/>
    <w:rsid w:val="002E077A"/>
    <w:rsid w:val="002E09E1"/>
    <w:rsid w:val="002E102D"/>
    <w:rsid w:val="002E129B"/>
    <w:rsid w:val="002E1603"/>
    <w:rsid w:val="002E1A10"/>
    <w:rsid w:val="002E20FF"/>
    <w:rsid w:val="002E3B33"/>
    <w:rsid w:val="002E3B70"/>
    <w:rsid w:val="002E55CB"/>
    <w:rsid w:val="002E5FB4"/>
    <w:rsid w:val="002E73E4"/>
    <w:rsid w:val="002F14BF"/>
    <w:rsid w:val="002F3DBE"/>
    <w:rsid w:val="002F4E9A"/>
    <w:rsid w:val="002F4EDF"/>
    <w:rsid w:val="002F7498"/>
    <w:rsid w:val="002F791B"/>
    <w:rsid w:val="002F7D3D"/>
    <w:rsid w:val="002F7F3A"/>
    <w:rsid w:val="003001E7"/>
    <w:rsid w:val="00306379"/>
    <w:rsid w:val="00306CEB"/>
    <w:rsid w:val="00307A13"/>
    <w:rsid w:val="00310573"/>
    <w:rsid w:val="003119E1"/>
    <w:rsid w:val="003126BA"/>
    <w:rsid w:val="00313BD2"/>
    <w:rsid w:val="00314FDE"/>
    <w:rsid w:val="00316659"/>
    <w:rsid w:val="003168C2"/>
    <w:rsid w:val="0031733D"/>
    <w:rsid w:val="00320428"/>
    <w:rsid w:val="00320758"/>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A59"/>
    <w:rsid w:val="003439D0"/>
    <w:rsid w:val="00343D29"/>
    <w:rsid w:val="00344B0B"/>
    <w:rsid w:val="00347FCC"/>
    <w:rsid w:val="0035560F"/>
    <w:rsid w:val="00356508"/>
    <w:rsid w:val="0035676D"/>
    <w:rsid w:val="00357F58"/>
    <w:rsid w:val="00357F5B"/>
    <w:rsid w:val="00364136"/>
    <w:rsid w:val="00364BB9"/>
    <w:rsid w:val="00370D47"/>
    <w:rsid w:val="0037278C"/>
    <w:rsid w:val="00374E95"/>
    <w:rsid w:val="0037554D"/>
    <w:rsid w:val="00375CC5"/>
    <w:rsid w:val="00376371"/>
    <w:rsid w:val="0037738F"/>
    <w:rsid w:val="00377841"/>
    <w:rsid w:val="00380969"/>
    <w:rsid w:val="00383366"/>
    <w:rsid w:val="003833C3"/>
    <w:rsid w:val="00383454"/>
    <w:rsid w:val="003837DD"/>
    <w:rsid w:val="003841AE"/>
    <w:rsid w:val="00384E8E"/>
    <w:rsid w:val="00385DF3"/>
    <w:rsid w:val="003871F3"/>
    <w:rsid w:val="0039115A"/>
    <w:rsid w:val="0039259B"/>
    <w:rsid w:val="00396078"/>
    <w:rsid w:val="00396655"/>
    <w:rsid w:val="00397855"/>
    <w:rsid w:val="003A037F"/>
    <w:rsid w:val="003A2197"/>
    <w:rsid w:val="003A259C"/>
    <w:rsid w:val="003A32CD"/>
    <w:rsid w:val="003A465F"/>
    <w:rsid w:val="003A4CFA"/>
    <w:rsid w:val="003B0103"/>
    <w:rsid w:val="003B02DD"/>
    <w:rsid w:val="003B1848"/>
    <w:rsid w:val="003B3129"/>
    <w:rsid w:val="003B35F6"/>
    <w:rsid w:val="003B5FCE"/>
    <w:rsid w:val="003B723A"/>
    <w:rsid w:val="003C001B"/>
    <w:rsid w:val="003C1E3A"/>
    <w:rsid w:val="003C2844"/>
    <w:rsid w:val="003C3566"/>
    <w:rsid w:val="003C4EF7"/>
    <w:rsid w:val="003C7B94"/>
    <w:rsid w:val="003C7F39"/>
    <w:rsid w:val="003D0593"/>
    <w:rsid w:val="003D1208"/>
    <w:rsid w:val="003D1323"/>
    <w:rsid w:val="003D1914"/>
    <w:rsid w:val="003D2AF4"/>
    <w:rsid w:val="003D3791"/>
    <w:rsid w:val="003E41D5"/>
    <w:rsid w:val="003E70D9"/>
    <w:rsid w:val="003E77B7"/>
    <w:rsid w:val="003F1F35"/>
    <w:rsid w:val="003F2582"/>
    <w:rsid w:val="003F28A7"/>
    <w:rsid w:val="003F40BA"/>
    <w:rsid w:val="003F74BB"/>
    <w:rsid w:val="003F78D4"/>
    <w:rsid w:val="00401112"/>
    <w:rsid w:val="00401186"/>
    <w:rsid w:val="00402CBA"/>
    <w:rsid w:val="00402F11"/>
    <w:rsid w:val="00405BE5"/>
    <w:rsid w:val="00407D09"/>
    <w:rsid w:val="004108BF"/>
    <w:rsid w:val="00411D3E"/>
    <w:rsid w:val="004146E7"/>
    <w:rsid w:val="00415AF7"/>
    <w:rsid w:val="00416819"/>
    <w:rsid w:val="0041727D"/>
    <w:rsid w:val="00417A87"/>
    <w:rsid w:val="00420D84"/>
    <w:rsid w:val="00422530"/>
    <w:rsid w:val="004228A7"/>
    <w:rsid w:val="0042348E"/>
    <w:rsid w:val="0042497D"/>
    <w:rsid w:val="00430527"/>
    <w:rsid w:val="004307AC"/>
    <w:rsid w:val="00432EAB"/>
    <w:rsid w:val="0043342E"/>
    <w:rsid w:val="00433588"/>
    <w:rsid w:val="004350DE"/>
    <w:rsid w:val="004379BD"/>
    <w:rsid w:val="00437B30"/>
    <w:rsid w:val="0044250C"/>
    <w:rsid w:val="0044343D"/>
    <w:rsid w:val="0044448D"/>
    <w:rsid w:val="00446A23"/>
    <w:rsid w:val="00446AC8"/>
    <w:rsid w:val="00451ACB"/>
    <w:rsid w:val="00451CF6"/>
    <w:rsid w:val="00454B8B"/>
    <w:rsid w:val="0045509F"/>
    <w:rsid w:val="0045552D"/>
    <w:rsid w:val="004558C3"/>
    <w:rsid w:val="004561C6"/>
    <w:rsid w:val="0045719F"/>
    <w:rsid w:val="004619EA"/>
    <w:rsid w:val="00464BF4"/>
    <w:rsid w:val="00464C29"/>
    <w:rsid w:val="0046766A"/>
    <w:rsid w:val="00470761"/>
    <w:rsid w:val="00473660"/>
    <w:rsid w:val="00473A8D"/>
    <w:rsid w:val="004758DF"/>
    <w:rsid w:val="00475C65"/>
    <w:rsid w:val="00476895"/>
    <w:rsid w:val="00481FE9"/>
    <w:rsid w:val="00490A4D"/>
    <w:rsid w:val="004913B7"/>
    <w:rsid w:val="00492511"/>
    <w:rsid w:val="004933C9"/>
    <w:rsid w:val="00494BF8"/>
    <w:rsid w:val="004953DD"/>
    <w:rsid w:val="00495C29"/>
    <w:rsid w:val="00497C63"/>
    <w:rsid w:val="004A1B43"/>
    <w:rsid w:val="004A2223"/>
    <w:rsid w:val="004A65A7"/>
    <w:rsid w:val="004A6A4E"/>
    <w:rsid w:val="004A7533"/>
    <w:rsid w:val="004B0793"/>
    <w:rsid w:val="004B45C5"/>
    <w:rsid w:val="004B61CB"/>
    <w:rsid w:val="004C2D15"/>
    <w:rsid w:val="004C2E48"/>
    <w:rsid w:val="004C3896"/>
    <w:rsid w:val="004C407E"/>
    <w:rsid w:val="004C4A08"/>
    <w:rsid w:val="004C4D3F"/>
    <w:rsid w:val="004C62EF"/>
    <w:rsid w:val="004C64A7"/>
    <w:rsid w:val="004C7695"/>
    <w:rsid w:val="004D0DE9"/>
    <w:rsid w:val="004D111D"/>
    <w:rsid w:val="004D3BD7"/>
    <w:rsid w:val="004D4767"/>
    <w:rsid w:val="004D4BBD"/>
    <w:rsid w:val="004D70CE"/>
    <w:rsid w:val="004E3B5A"/>
    <w:rsid w:val="004E4D16"/>
    <w:rsid w:val="004E6653"/>
    <w:rsid w:val="004F30B8"/>
    <w:rsid w:val="004F3D3F"/>
    <w:rsid w:val="004F41C2"/>
    <w:rsid w:val="004F6D74"/>
    <w:rsid w:val="00500037"/>
    <w:rsid w:val="0050061C"/>
    <w:rsid w:val="005028F7"/>
    <w:rsid w:val="005055C3"/>
    <w:rsid w:val="005055D1"/>
    <w:rsid w:val="00507E85"/>
    <w:rsid w:val="005115F4"/>
    <w:rsid w:val="0051177C"/>
    <w:rsid w:val="00511A25"/>
    <w:rsid w:val="00514505"/>
    <w:rsid w:val="00514B19"/>
    <w:rsid w:val="005154DF"/>
    <w:rsid w:val="00515E52"/>
    <w:rsid w:val="00517AC6"/>
    <w:rsid w:val="0052106F"/>
    <w:rsid w:val="0052384E"/>
    <w:rsid w:val="0052464A"/>
    <w:rsid w:val="00524932"/>
    <w:rsid w:val="00530E28"/>
    <w:rsid w:val="005341D1"/>
    <w:rsid w:val="00534343"/>
    <w:rsid w:val="00534663"/>
    <w:rsid w:val="0054090D"/>
    <w:rsid w:val="00541058"/>
    <w:rsid w:val="00541498"/>
    <w:rsid w:val="00542EB2"/>
    <w:rsid w:val="00544335"/>
    <w:rsid w:val="00545F1C"/>
    <w:rsid w:val="005465EC"/>
    <w:rsid w:val="00546749"/>
    <w:rsid w:val="0054702E"/>
    <w:rsid w:val="00547C49"/>
    <w:rsid w:val="00550A8D"/>
    <w:rsid w:val="00550DC3"/>
    <w:rsid w:val="00552AB7"/>
    <w:rsid w:val="00553A60"/>
    <w:rsid w:val="00553B56"/>
    <w:rsid w:val="005546B4"/>
    <w:rsid w:val="005549B4"/>
    <w:rsid w:val="0055572E"/>
    <w:rsid w:val="00555E61"/>
    <w:rsid w:val="00556695"/>
    <w:rsid w:val="00557A3A"/>
    <w:rsid w:val="00560E9F"/>
    <w:rsid w:val="005611CB"/>
    <w:rsid w:val="005618C7"/>
    <w:rsid w:val="00562A74"/>
    <w:rsid w:val="005648D9"/>
    <w:rsid w:val="00564A0B"/>
    <w:rsid w:val="00564BAE"/>
    <w:rsid w:val="00570367"/>
    <w:rsid w:val="00570879"/>
    <w:rsid w:val="00573763"/>
    <w:rsid w:val="00574AD1"/>
    <w:rsid w:val="00575200"/>
    <w:rsid w:val="00575470"/>
    <w:rsid w:val="005766D9"/>
    <w:rsid w:val="00577A29"/>
    <w:rsid w:val="0058208F"/>
    <w:rsid w:val="0058320F"/>
    <w:rsid w:val="00593DD6"/>
    <w:rsid w:val="005943D6"/>
    <w:rsid w:val="005945F8"/>
    <w:rsid w:val="00595C2B"/>
    <w:rsid w:val="00597639"/>
    <w:rsid w:val="00597FC8"/>
    <w:rsid w:val="005A255C"/>
    <w:rsid w:val="005A2C63"/>
    <w:rsid w:val="005A3978"/>
    <w:rsid w:val="005A5DEC"/>
    <w:rsid w:val="005B0100"/>
    <w:rsid w:val="005B24BC"/>
    <w:rsid w:val="005B5B0C"/>
    <w:rsid w:val="005B5C28"/>
    <w:rsid w:val="005B65C5"/>
    <w:rsid w:val="005B6D83"/>
    <w:rsid w:val="005B79CA"/>
    <w:rsid w:val="005B7EFE"/>
    <w:rsid w:val="005C0BA9"/>
    <w:rsid w:val="005C24BE"/>
    <w:rsid w:val="005C279A"/>
    <w:rsid w:val="005C2810"/>
    <w:rsid w:val="005C2823"/>
    <w:rsid w:val="005C613B"/>
    <w:rsid w:val="005C6B91"/>
    <w:rsid w:val="005C77DF"/>
    <w:rsid w:val="005D08F4"/>
    <w:rsid w:val="005D2BE6"/>
    <w:rsid w:val="005D30EC"/>
    <w:rsid w:val="005D348C"/>
    <w:rsid w:val="005D39DD"/>
    <w:rsid w:val="005D4134"/>
    <w:rsid w:val="005D45F0"/>
    <w:rsid w:val="005D60C9"/>
    <w:rsid w:val="005D67AD"/>
    <w:rsid w:val="005E04C1"/>
    <w:rsid w:val="005E065E"/>
    <w:rsid w:val="005E13FA"/>
    <w:rsid w:val="005E5035"/>
    <w:rsid w:val="005E67FD"/>
    <w:rsid w:val="005E6969"/>
    <w:rsid w:val="005E77C8"/>
    <w:rsid w:val="005F177C"/>
    <w:rsid w:val="005F42EA"/>
    <w:rsid w:val="005F4C8D"/>
    <w:rsid w:val="005F5181"/>
    <w:rsid w:val="005F618D"/>
    <w:rsid w:val="00600BC7"/>
    <w:rsid w:val="00601072"/>
    <w:rsid w:val="00602125"/>
    <w:rsid w:val="00603011"/>
    <w:rsid w:val="00603257"/>
    <w:rsid w:val="006039A0"/>
    <w:rsid w:val="00611160"/>
    <w:rsid w:val="006126D7"/>
    <w:rsid w:val="006135E0"/>
    <w:rsid w:val="00614896"/>
    <w:rsid w:val="006217DB"/>
    <w:rsid w:val="00621FAA"/>
    <w:rsid w:val="0062206B"/>
    <w:rsid w:val="00626BE7"/>
    <w:rsid w:val="00626DFC"/>
    <w:rsid w:val="00630401"/>
    <w:rsid w:val="0063069C"/>
    <w:rsid w:val="00630F13"/>
    <w:rsid w:val="00631574"/>
    <w:rsid w:val="0063188D"/>
    <w:rsid w:val="00632E0F"/>
    <w:rsid w:val="00637453"/>
    <w:rsid w:val="00641DAC"/>
    <w:rsid w:val="00646224"/>
    <w:rsid w:val="00650179"/>
    <w:rsid w:val="0065020F"/>
    <w:rsid w:val="00651B86"/>
    <w:rsid w:val="00651DFD"/>
    <w:rsid w:val="006522D6"/>
    <w:rsid w:val="00652593"/>
    <w:rsid w:val="00652CDA"/>
    <w:rsid w:val="0065338E"/>
    <w:rsid w:val="006539F5"/>
    <w:rsid w:val="00654BE0"/>
    <w:rsid w:val="0065502E"/>
    <w:rsid w:val="006577D4"/>
    <w:rsid w:val="00662155"/>
    <w:rsid w:val="00662B17"/>
    <w:rsid w:val="00663282"/>
    <w:rsid w:val="006635B6"/>
    <w:rsid w:val="00665110"/>
    <w:rsid w:val="00673121"/>
    <w:rsid w:val="00675D60"/>
    <w:rsid w:val="0067730E"/>
    <w:rsid w:val="00677410"/>
    <w:rsid w:val="00683121"/>
    <w:rsid w:val="006834A7"/>
    <w:rsid w:val="0068355A"/>
    <w:rsid w:val="00683D5E"/>
    <w:rsid w:val="00683DEC"/>
    <w:rsid w:val="00684059"/>
    <w:rsid w:val="006843E8"/>
    <w:rsid w:val="00686288"/>
    <w:rsid w:val="0068683C"/>
    <w:rsid w:val="00686F32"/>
    <w:rsid w:val="00691A2E"/>
    <w:rsid w:val="00691EE1"/>
    <w:rsid w:val="00693440"/>
    <w:rsid w:val="00695483"/>
    <w:rsid w:val="0069577C"/>
    <w:rsid w:val="00696F81"/>
    <w:rsid w:val="00697805"/>
    <w:rsid w:val="00697EE1"/>
    <w:rsid w:val="006A0043"/>
    <w:rsid w:val="006A0C57"/>
    <w:rsid w:val="006A304F"/>
    <w:rsid w:val="006A3AED"/>
    <w:rsid w:val="006A3FF2"/>
    <w:rsid w:val="006A6A24"/>
    <w:rsid w:val="006B0DBA"/>
    <w:rsid w:val="006B1CD6"/>
    <w:rsid w:val="006B22DF"/>
    <w:rsid w:val="006B2F14"/>
    <w:rsid w:val="006B426E"/>
    <w:rsid w:val="006B52DD"/>
    <w:rsid w:val="006B57F1"/>
    <w:rsid w:val="006B6248"/>
    <w:rsid w:val="006B6F19"/>
    <w:rsid w:val="006C2FD0"/>
    <w:rsid w:val="006C4C9F"/>
    <w:rsid w:val="006C5167"/>
    <w:rsid w:val="006C5303"/>
    <w:rsid w:val="006C6FDD"/>
    <w:rsid w:val="006C7ADE"/>
    <w:rsid w:val="006C7DB3"/>
    <w:rsid w:val="006D34A5"/>
    <w:rsid w:val="006D63FC"/>
    <w:rsid w:val="006D7A2F"/>
    <w:rsid w:val="006E0083"/>
    <w:rsid w:val="006E1A7F"/>
    <w:rsid w:val="006E5136"/>
    <w:rsid w:val="006E533E"/>
    <w:rsid w:val="006E6A30"/>
    <w:rsid w:val="006E6A98"/>
    <w:rsid w:val="006E7E41"/>
    <w:rsid w:val="006F0470"/>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6DDA"/>
    <w:rsid w:val="007112F6"/>
    <w:rsid w:val="007127A5"/>
    <w:rsid w:val="007165D8"/>
    <w:rsid w:val="007210BF"/>
    <w:rsid w:val="00721257"/>
    <w:rsid w:val="007214D1"/>
    <w:rsid w:val="007241A8"/>
    <w:rsid w:val="00724517"/>
    <w:rsid w:val="007246A6"/>
    <w:rsid w:val="007254E8"/>
    <w:rsid w:val="0072787B"/>
    <w:rsid w:val="0073179C"/>
    <w:rsid w:val="0073215C"/>
    <w:rsid w:val="007336B1"/>
    <w:rsid w:val="00733B3C"/>
    <w:rsid w:val="00740647"/>
    <w:rsid w:val="00741254"/>
    <w:rsid w:val="00742650"/>
    <w:rsid w:val="0074317A"/>
    <w:rsid w:val="00743E34"/>
    <w:rsid w:val="007511F3"/>
    <w:rsid w:val="007525E6"/>
    <w:rsid w:val="00754A87"/>
    <w:rsid w:val="00755436"/>
    <w:rsid w:val="0075593C"/>
    <w:rsid w:val="00756B10"/>
    <w:rsid w:val="00757E56"/>
    <w:rsid w:val="00760957"/>
    <w:rsid w:val="0076250E"/>
    <w:rsid w:val="00762D94"/>
    <w:rsid w:val="007631FD"/>
    <w:rsid w:val="0076386D"/>
    <w:rsid w:val="00764BA6"/>
    <w:rsid w:val="00765430"/>
    <w:rsid w:val="00766BC3"/>
    <w:rsid w:val="0076751F"/>
    <w:rsid w:val="00775220"/>
    <w:rsid w:val="007753CD"/>
    <w:rsid w:val="00775807"/>
    <w:rsid w:val="00782A57"/>
    <w:rsid w:val="0078472C"/>
    <w:rsid w:val="00785761"/>
    <w:rsid w:val="00790706"/>
    <w:rsid w:val="00796AB7"/>
    <w:rsid w:val="007973CA"/>
    <w:rsid w:val="00797D5E"/>
    <w:rsid w:val="007A0B3D"/>
    <w:rsid w:val="007A1724"/>
    <w:rsid w:val="007A2BA1"/>
    <w:rsid w:val="007A4392"/>
    <w:rsid w:val="007A4744"/>
    <w:rsid w:val="007A4761"/>
    <w:rsid w:val="007A62F3"/>
    <w:rsid w:val="007A6313"/>
    <w:rsid w:val="007B2751"/>
    <w:rsid w:val="007B5E4F"/>
    <w:rsid w:val="007B6943"/>
    <w:rsid w:val="007B7CA1"/>
    <w:rsid w:val="007C204A"/>
    <w:rsid w:val="007C3765"/>
    <w:rsid w:val="007C3C4C"/>
    <w:rsid w:val="007C3CA9"/>
    <w:rsid w:val="007C3D02"/>
    <w:rsid w:val="007C49FB"/>
    <w:rsid w:val="007C5EFC"/>
    <w:rsid w:val="007D2C82"/>
    <w:rsid w:val="007D2F06"/>
    <w:rsid w:val="007D437F"/>
    <w:rsid w:val="007D4EDD"/>
    <w:rsid w:val="007D51DA"/>
    <w:rsid w:val="007D55D5"/>
    <w:rsid w:val="007D5770"/>
    <w:rsid w:val="007D5B09"/>
    <w:rsid w:val="007D6FFC"/>
    <w:rsid w:val="007E03C9"/>
    <w:rsid w:val="007E1965"/>
    <w:rsid w:val="007E1B09"/>
    <w:rsid w:val="007E2477"/>
    <w:rsid w:val="007E288B"/>
    <w:rsid w:val="007E2EFE"/>
    <w:rsid w:val="007E318A"/>
    <w:rsid w:val="007F08E3"/>
    <w:rsid w:val="007F1B0A"/>
    <w:rsid w:val="007F2412"/>
    <w:rsid w:val="007F2AF4"/>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3F72"/>
    <w:rsid w:val="00814EAD"/>
    <w:rsid w:val="00815160"/>
    <w:rsid w:val="008154E4"/>
    <w:rsid w:val="008158C6"/>
    <w:rsid w:val="00820D96"/>
    <w:rsid w:val="00821C3C"/>
    <w:rsid w:val="00823DB9"/>
    <w:rsid w:val="00824DF5"/>
    <w:rsid w:val="00824E11"/>
    <w:rsid w:val="008254A3"/>
    <w:rsid w:val="0083076B"/>
    <w:rsid w:val="00831529"/>
    <w:rsid w:val="00835C3B"/>
    <w:rsid w:val="00836D41"/>
    <w:rsid w:val="00841B86"/>
    <w:rsid w:val="00842160"/>
    <w:rsid w:val="008448C7"/>
    <w:rsid w:val="00844C33"/>
    <w:rsid w:val="00846D72"/>
    <w:rsid w:val="008478E3"/>
    <w:rsid w:val="00847978"/>
    <w:rsid w:val="00847D15"/>
    <w:rsid w:val="00850285"/>
    <w:rsid w:val="0085049E"/>
    <w:rsid w:val="00850A68"/>
    <w:rsid w:val="00856020"/>
    <w:rsid w:val="00856036"/>
    <w:rsid w:val="00856716"/>
    <w:rsid w:val="00860030"/>
    <w:rsid w:val="0086327C"/>
    <w:rsid w:val="0086355B"/>
    <w:rsid w:val="00863808"/>
    <w:rsid w:val="00863851"/>
    <w:rsid w:val="00864FC5"/>
    <w:rsid w:val="0086607A"/>
    <w:rsid w:val="00866B44"/>
    <w:rsid w:val="00866BE7"/>
    <w:rsid w:val="00867EC4"/>
    <w:rsid w:val="00870B3A"/>
    <w:rsid w:val="008725F9"/>
    <w:rsid w:val="0087362E"/>
    <w:rsid w:val="008768B5"/>
    <w:rsid w:val="00880668"/>
    <w:rsid w:val="008810BC"/>
    <w:rsid w:val="00885E62"/>
    <w:rsid w:val="008864E0"/>
    <w:rsid w:val="00886BE2"/>
    <w:rsid w:val="00887F24"/>
    <w:rsid w:val="00890D4A"/>
    <w:rsid w:val="0089192E"/>
    <w:rsid w:val="008919FE"/>
    <w:rsid w:val="008A0553"/>
    <w:rsid w:val="008A1D83"/>
    <w:rsid w:val="008A3E46"/>
    <w:rsid w:val="008A5074"/>
    <w:rsid w:val="008A5148"/>
    <w:rsid w:val="008A5926"/>
    <w:rsid w:val="008B004C"/>
    <w:rsid w:val="008B0F8A"/>
    <w:rsid w:val="008B12A4"/>
    <w:rsid w:val="008B1B51"/>
    <w:rsid w:val="008B2265"/>
    <w:rsid w:val="008B2829"/>
    <w:rsid w:val="008B3D42"/>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B22"/>
    <w:rsid w:val="008D4E08"/>
    <w:rsid w:val="008D635C"/>
    <w:rsid w:val="008E2129"/>
    <w:rsid w:val="008E5B30"/>
    <w:rsid w:val="008E5CD5"/>
    <w:rsid w:val="008E6560"/>
    <w:rsid w:val="008E74B9"/>
    <w:rsid w:val="008E7D78"/>
    <w:rsid w:val="008F0527"/>
    <w:rsid w:val="008F0B99"/>
    <w:rsid w:val="008F0E26"/>
    <w:rsid w:val="008F22F3"/>
    <w:rsid w:val="008F318B"/>
    <w:rsid w:val="008F4A5A"/>
    <w:rsid w:val="008F5209"/>
    <w:rsid w:val="008F7D2D"/>
    <w:rsid w:val="009001A7"/>
    <w:rsid w:val="00900F7F"/>
    <w:rsid w:val="0090159D"/>
    <w:rsid w:val="00901E83"/>
    <w:rsid w:val="00904FF0"/>
    <w:rsid w:val="0090528F"/>
    <w:rsid w:val="00905783"/>
    <w:rsid w:val="0091045B"/>
    <w:rsid w:val="00910A7F"/>
    <w:rsid w:val="00912A90"/>
    <w:rsid w:val="00915B95"/>
    <w:rsid w:val="00916289"/>
    <w:rsid w:val="00920482"/>
    <w:rsid w:val="00921EA5"/>
    <w:rsid w:val="009239D2"/>
    <w:rsid w:val="00923EE7"/>
    <w:rsid w:val="00925A8A"/>
    <w:rsid w:val="00926A44"/>
    <w:rsid w:val="00927E4C"/>
    <w:rsid w:val="00931A54"/>
    <w:rsid w:val="009327E0"/>
    <w:rsid w:val="00933591"/>
    <w:rsid w:val="00933E0A"/>
    <w:rsid w:val="00935FB4"/>
    <w:rsid w:val="00941B72"/>
    <w:rsid w:val="00941C8D"/>
    <w:rsid w:val="0094230D"/>
    <w:rsid w:val="009433DC"/>
    <w:rsid w:val="00943FA7"/>
    <w:rsid w:val="009447CE"/>
    <w:rsid w:val="00945446"/>
    <w:rsid w:val="009462BB"/>
    <w:rsid w:val="00946B9B"/>
    <w:rsid w:val="00947236"/>
    <w:rsid w:val="00947D82"/>
    <w:rsid w:val="00950F48"/>
    <w:rsid w:val="009548C0"/>
    <w:rsid w:val="009549C2"/>
    <w:rsid w:val="009570CD"/>
    <w:rsid w:val="00960F7E"/>
    <w:rsid w:val="009664AB"/>
    <w:rsid w:val="009739E4"/>
    <w:rsid w:val="00974EDB"/>
    <w:rsid w:val="00981CDC"/>
    <w:rsid w:val="00982C34"/>
    <w:rsid w:val="00982CFA"/>
    <w:rsid w:val="00983730"/>
    <w:rsid w:val="00983B1C"/>
    <w:rsid w:val="00984A80"/>
    <w:rsid w:val="0098522C"/>
    <w:rsid w:val="009866D9"/>
    <w:rsid w:val="00986D24"/>
    <w:rsid w:val="00990F8A"/>
    <w:rsid w:val="00991F96"/>
    <w:rsid w:val="00992057"/>
    <w:rsid w:val="0099501C"/>
    <w:rsid w:val="009A0DCB"/>
    <w:rsid w:val="009A1AB7"/>
    <w:rsid w:val="009A20D7"/>
    <w:rsid w:val="009A2229"/>
    <w:rsid w:val="009A5791"/>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3BFD"/>
    <w:rsid w:val="009D63E8"/>
    <w:rsid w:val="009D6AC9"/>
    <w:rsid w:val="009E2877"/>
    <w:rsid w:val="009E2895"/>
    <w:rsid w:val="009E36AE"/>
    <w:rsid w:val="009E3DCF"/>
    <w:rsid w:val="009E3F28"/>
    <w:rsid w:val="009E4DA5"/>
    <w:rsid w:val="009E6B3B"/>
    <w:rsid w:val="009E6EE0"/>
    <w:rsid w:val="009F3322"/>
    <w:rsid w:val="009F3809"/>
    <w:rsid w:val="009F3C61"/>
    <w:rsid w:val="009F43A3"/>
    <w:rsid w:val="009F4884"/>
    <w:rsid w:val="00A004DA"/>
    <w:rsid w:val="00A0091B"/>
    <w:rsid w:val="00A01052"/>
    <w:rsid w:val="00A01C7A"/>
    <w:rsid w:val="00A02D6C"/>
    <w:rsid w:val="00A05940"/>
    <w:rsid w:val="00A05E61"/>
    <w:rsid w:val="00A067DF"/>
    <w:rsid w:val="00A1290F"/>
    <w:rsid w:val="00A1497D"/>
    <w:rsid w:val="00A15F69"/>
    <w:rsid w:val="00A16743"/>
    <w:rsid w:val="00A16C2F"/>
    <w:rsid w:val="00A211A1"/>
    <w:rsid w:val="00A23648"/>
    <w:rsid w:val="00A24882"/>
    <w:rsid w:val="00A25570"/>
    <w:rsid w:val="00A26E77"/>
    <w:rsid w:val="00A3398F"/>
    <w:rsid w:val="00A357F1"/>
    <w:rsid w:val="00A3601D"/>
    <w:rsid w:val="00A37189"/>
    <w:rsid w:val="00A406DC"/>
    <w:rsid w:val="00A4337E"/>
    <w:rsid w:val="00A43714"/>
    <w:rsid w:val="00A44ADC"/>
    <w:rsid w:val="00A450B5"/>
    <w:rsid w:val="00A45144"/>
    <w:rsid w:val="00A45257"/>
    <w:rsid w:val="00A47E82"/>
    <w:rsid w:val="00A57BE5"/>
    <w:rsid w:val="00A6118C"/>
    <w:rsid w:val="00A61D19"/>
    <w:rsid w:val="00A62152"/>
    <w:rsid w:val="00A66054"/>
    <w:rsid w:val="00A661A3"/>
    <w:rsid w:val="00A6702A"/>
    <w:rsid w:val="00A70613"/>
    <w:rsid w:val="00A709D1"/>
    <w:rsid w:val="00A733FF"/>
    <w:rsid w:val="00A73C36"/>
    <w:rsid w:val="00A73F82"/>
    <w:rsid w:val="00A74465"/>
    <w:rsid w:val="00A74D08"/>
    <w:rsid w:val="00A762BC"/>
    <w:rsid w:val="00A76DD2"/>
    <w:rsid w:val="00A77ED7"/>
    <w:rsid w:val="00A809E1"/>
    <w:rsid w:val="00A8184D"/>
    <w:rsid w:val="00A81D7F"/>
    <w:rsid w:val="00A84520"/>
    <w:rsid w:val="00A84792"/>
    <w:rsid w:val="00A84D70"/>
    <w:rsid w:val="00A86F6E"/>
    <w:rsid w:val="00A871D2"/>
    <w:rsid w:val="00A92DDC"/>
    <w:rsid w:val="00A93978"/>
    <w:rsid w:val="00A93AA6"/>
    <w:rsid w:val="00A952DA"/>
    <w:rsid w:val="00A958C2"/>
    <w:rsid w:val="00A9647E"/>
    <w:rsid w:val="00AA044A"/>
    <w:rsid w:val="00AA4023"/>
    <w:rsid w:val="00AA5B82"/>
    <w:rsid w:val="00AA6D9A"/>
    <w:rsid w:val="00AA7FC9"/>
    <w:rsid w:val="00AB00B9"/>
    <w:rsid w:val="00AB09E3"/>
    <w:rsid w:val="00AB2BD9"/>
    <w:rsid w:val="00AB4032"/>
    <w:rsid w:val="00AB5053"/>
    <w:rsid w:val="00AB66F2"/>
    <w:rsid w:val="00AC1F48"/>
    <w:rsid w:val="00AC2ECE"/>
    <w:rsid w:val="00AC4BDA"/>
    <w:rsid w:val="00AC5A48"/>
    <w:rsid w:val="00AD0BCA"/>
    <w:rsid w:val="00AD1349"/>
    <w:rsid w:val="00AD517A"/>
    <w:rsid w:val="00AD54E8"/>
    <w:rsid w:val="00AD6918"/>
    <w:rsid w:val="00AD69E9"/>
    <w:rsid w:val="00AD7D93"/>
    <w:rsid w:val="00AE09C5"/>
    <w:rsid w:val="00AE227C"/>
    <w:rsid w:val="00AE2779"/>
    <w:rsid w:val="00AE3D50"/>
    <w:rsid w:val="00AE6838"/>
    <w:rsid w:val="00AE6FA1"/>
    <w:rsid w:val="00AE7113"/>
    <w:rsid w:val="00AE7264"/>
    <w:rsid w:val="00AE7385"/>
    <w:rsid w:val="00AE75AA"/>
    <w:rsid w:val="00AF3E4E"/>
    <w:rsid w:val="00AF552F"/>
    <w:rsid w:val="00AF574E"/>
    <w:rsid w:val="00AF604E"/>
    <w:rsid w:val="00B002D2"/>
    <w:rsid w:val="00B01194"/>
    <w:rsid w:val="00B01B92"/>
    <w:rsid w:val="00B0369A"/>
    <w:rsid w:val="00B0476D"/>
    <w:rsid w:val="00B078BE"/>
    <w:rsid w:val="00B1089B"/>
    <w:rsid w:val="00B10A44"/>
    <w:rsid w:val="00B1166B"/>
    <w:rsid w:val="00B119B7"/>
    <w:rsid w:val="00B13780"/>
    <w:rsid w:val="00B14120"/>
    <w:rsid w:val="00B21270"/>
    <w:rsid w:val="00B23003"/>
    <w:rsid w:val="00B23EC2"/>
    <w:rsid w:val="00B247EF"/>
    <w:rsid w:val="00B255F4"/>
    <w:rsid w:val="00B300BD"/>
    <w:rsid w:val="00B30226"/>
    <w:rsid w:val="00B34258"/>
    <w:rsid w:val="00B35CA5"/>
    <w:rsid w:val="00B43696"/>
    <w:rsid w:val="00B44396"/>
    <w:rsid w:val="00B509D3"/>
    <w:rsid w:val="00B50A2C"/>
    <w:rsid w:val="00B51826"/>
    <w:rsid w:val="00B52E60"/>
    <w:rsid w:val="00B53043"/>
    <w:rsid w:val="00B5406D"/>
    <w:rsid w:val="00B5463B"/>
    <w:rsid w:val="00B550BC"/>
    <w:rsid w:val="00B56F72"/>
    <w:rsid w:val="00B57887"/>
    <w:rsid w:val="00B57BB9"/>
    <w:rsid w:val="00B60289"/>
    <w:rsid w:val="00B610D6"/>
    <w:rsid w:val="00B61C33"/>
    <w:rsid w:val="00B64630"/>
    <w:rsid w:val="00B64B46"/>
    <w:rsid w:val="00B67F5E"/>
    <w:rsid w:val="00B713E4"/>
    <w:rsid w:val="00B71E58"/>
    <w:rsid w:val="00B72633"/>
    <w:rsid w:val="00B7430C"/>
    <w:rsid w:val="00B74709"/>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7089"/>
    <w:rsid w:val="00BB10FA"/>
    <w:rsid w:val="00BB1AE0"/>
    <w:rsid w:val="00BB1BB2"/>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3DF4"/>
    <w:rsid w:val="00BE6205"/>
    <w:rsid w:val="00BE6296"/>
    <w:rsid w:val="00BF03CC"/>
    <w:rsid w:val="00BF050D"/>
    <w:rsid w:val="00BF18F4"/>
    <w:rsid w:val="00BF1CCE"/>
    <w:rsid w:val="00BF3E39"/>
    <w:rsid w:val="00BF4A90"/>
    <w:rsid w:val="00BF6829"/>
    <w:rsid w:val="00BF6ED7"/>
    <w:rsid w:val="00C01131"/>
    <w:rsid w:val="00C03F90"/>
    <w:rsid w:val="00C04A15"/>
    <w:rsid w:val="00C0513F"/>
    <w:rsid w:val="00C05778"/>
    <w:rsid w:val="00C06E9F"/>
    <w:rsid w:val="00C105AC"/>
    <w:rsid w:val="00C113F8"/>
    <w:rsid w:val="00C123A2"/>
    <w:rsid w:val="00C12693"/>
    <w:rsid w:val="00C1371D"/>
    <w:rsid w:val="00C14014"/>
    <w:rsid w:val="00C149B6"/>
    <w:rsid w:val="00C17148"/>
    <w:rsid w:val="00C219F6"/>
    <w:rsid w:val="00C225E0"/>
    <w:rsid w:val="00C22F7E"/>
    <w:rsid w:val="00C230E3"/>
    <w:rsid w:val="00C24678"/>
    <w:rsid w:val="00C24ED9"/>
    <w:rsid w:val="00C25130"/>
    <w:rsid w:val="00C253B4"/>
    <w:rsid w:val="00C2654B"/>
    <w:rsid w:val="00C27AED"/>
    <w:rsid w:val="00C30E0D"/>
    <w:rsid w:val="00C31389"/>
    <w:rsid w:val="00C31C68"/>
    <w:rsid w:val="00C34696"/>
    <w:rsid w:val="00C34859"/>
    <w:rsid w:val="00C36C98"/>
    <w:rsid w:val="00C4058E"/>
    <w:rsid w:val="00C416EA"/>
    <w:rsid w:val="00C421B2"/>
    <w:rsid w:val="00C45B16"/>
    <w:rsid w:val="00C47505"/>
    <w:rsid w:val="00C4765B"/>
    <w:rsid w:val="00C5024C"/>
    <w:rsid w:val="00C52342"/>
    <w:rsid w:val="00C52A85"/>
    <w:rsid w:val="00C52F06"/>
    <w:rsid w:val="00C53709"/>
    <w:rsid w:val="00C53D17"/>
    <w:rsid w:val="00C60D64"/>
    <w:rsid w:val="00C63791"/>
    <w:rsid w:val="00C647F9"/>
    <w:rsid w:val="00C65647"/>
    <w:rsid w:val="00C65AC3"/>
    <w:rsid w:val="00C65DF7"/>
    <w:rsid w:val="00C74FA1"/>
    <w:rsid w:val="00C756BE"/>
    <w:rsid w:val="00C7630D"/>
    <w:rsid w:val="00C7789D"/>
    <w:rsid w:val="00C77BDE"/>
    <w:rsid w:val="00C82F0E"/>
    <w:rsid w:val="00C83CA6"/>
    <w:rsid w:val="00C83D33"/>
    <w:rsid w:val="00C845B1"/>
    <w:rsid w:val="00C853D5"/>
    <w:rsid w:val="00C91376"/>
    <w:rsid w:val="00C94FC1"/>
    <w:rsid w:val="00C96DBC"/>
    <w:rsid w:val="00C97D4F"/>
    <w:rsid w:val="00CA0C0B"/>
    <w:rsid w:val="00CA16D4"/>
    <w:rsid w:val="00CA2F0E"/>
    <w:rsid w:val="00CA490D"/>
    <w:rsid w:val="00CA4A41"/>
    <w:rsid w:val="00CA7825"/>
    <w:rsid w:val="00CA7E77"/>
    <w:rsid w:val="00CB0455"/>
    <w:rsid w:val="00CB0BAB"/>
    <w:rsid w:val="00CB1CEB"/>
    <w:rsid w:val="00CB5A21"/>
    <w:rsid w:val="00CB6BAE"/>
    <w:rsid w:val="00CC0292"/>
    <w:rsid w:val="00CC0781"/>
    <w:rsid w:val="00CC0C51"/>
    <w:rsid w:val="00CC15FE"/>
    <w:rsid w:val="00CD23BE"/>
    <w:rsid w:val="00CD3BD0"/>
    <w:rsid w:val="00CD4582"/>
    <w:rsid w:val="00CD46E8"/>
    <w:rsid w:val="00CD47C3"/>
    <w:rsid w:val="00CD52F2"/>
    <w:rsid w:val="00CD54E8"/>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4BF"/>
    <w:rsid w:val="00D05A17"/>
    <w:rsid w:val="00D063E6"/>
    <w:rsid w:val="00D069D1"/>
    <w:rsid w:val="00D07192"/>
    <w:rsid w:val="00D0739C"/>
    <w:rsid w:val="00D1008D"/>
    <w:rsid w:val="00D103CF"/>
    <w:rsid w:val="00D119D0"/>
    <w:rsid w:val="00D11ED6"/>
    <w:rsid w:val="00D13CA9"/>
    <w:rsid w:val="00D16582"/>
    <w:rsid w:val="00D16A71"/>
    <w:rsid w:val="00D179CD"/>
    <w:rsid w:val="00D20296"/>
    <w:rsid w:val="00D25670"/>
    <w:rsid w:val="00D25A40"/>
    <w:rsid w:val="00D26719"/>
    <w:rsid w:val="00D269A1"/>
    <w:rsid w:val="00D26A90"/>
    <w:rsid w:val="00D318DB"/>
    <w:rsid w:val="00D3248A"/>
    <w:rsid w:val="00D36ADB"/>
    <w:rsid w:val="00D36F92"/>
    <w:rsid w:val="00D411E3"/>
    <w:rsid w:val="00D43321"/>
    <w:rsid w:val="00D44067"/>
    <w:rsid w:val="00D45494"/>
    <w:rsid w:val="00D45B10"/>
    <w:rsid w:val="00D46219"/>
    <w:rsid w:val="00D4687E"/>
    <w:rsid w:val="00D46BFA"/>
    <w:rsid w:val="00D502FB"/>
    <w:rsid w:val="00D5260F"/>
    <w:rsid w:val="00D53A78"/>
    <w:rsid w:val="00D5421F"/>
    <w:rsid w:val="00D54662"/>
    <w:rsid w:val="00D548F6"/>
    <w:rsid w:val="00D55778"/>
    <w:rsid w:val="00D56997"/>
    <w:rsid w:val="00D57765"/>
    <w:rsid w:val="00D60E78"/>
    <w:rsid w:val="00D619B7"/>
    <w:rsid w:val="00D65547"/>
    <w:rsid w:val="00D65764"/>
    <w:rsid w:val="00D67C2D"/>
    <w:rsid w:val="00D731E4"/>
    <w:rsid w:val="00D74F19"/>
    <w:rsid w:val="00D773B4"/>
    <w:rsid w:val="00D80528"/>
    <w:rsid w:val="00D809EE"/>
    <w:rsid w:val="00D81059"/>
    <w:rsid w:val="00D81248"/>
    <w:rsid w:val="00D826E1"/>
    <w:rsid w:val="00D84176"/>
    <w:rsid w:val="00D852FA"/>
    <w:rsid w:val="00D859E7"/>
    <w:rsid w:val="00D90BA3"/>
    <w:rsid w:val="00D90FEB"/>
    <w:rsid w:val="00D918A9"/>
    <w:rsid w:val="00D926FA"/>
    <w:rsid w:val="00D940EB"/>
    <w:rsid w:val="00D95371"/>
    <w:rsid w:val="00D97035"/>
    <w:rsid w:val="00DA19C4"/>
    <w:rsid w:val="00DA1C9D"/>
    <w:rsid w:val="00DA1F50"/>
    <w:rsid w:val="00DA4621"/>
    <w:rsid w:val="00DB01ED"/>
    <w:rsid w:val="00DB2F15"/>
    <w:rsid w:val="00DC238C"/>
    <w:rsid w:val="00DC2BA3"/>
    <w:rsid w:val="00DC2C51"/>
    <w:rsid w:val="00DC2DAA"/>
    <w:rsid w:val="00DC3000"/>
    <w:rsid w:val="00DC70B1"/>
    <w:rsid w:val="00DD0E4B"/>
    <w:rsid w:val="00DD1374"/>
    <w:rsid w:val="00DD1C53"/>
    <w:rsid w:val="00DD2BFE"/>
    <w:rsid w:val="00DD3297"/>
    <w:rsid w:val="00DD62DC"/>
    <w:rsid w:val="00DD7D77"/>
    <w:rsid w:val="00DE040B"/>
    <w:rsid w:val="00DE53FC"/>
    <w:rsid w:val="00DE5B09"/>
    <w:rsid w:val="00DE648C"/>
    <w:rsid w:val="00DE7B58"/>
    <w:rsid w:val="00DF2CBB"/>
    <w:rsid w:val="00DF2DE1"/>
    <w:rsid w:val="00DF3129"/>
    <w:rsid w:val="00DF540E"/>
    <w:rsid w:val="00DF7B0B"/>
    <w:rsid w:val="00E00551"/>
    <w:rsid w:val="00E0066B"/>
    <w:rsid w:val="00E02EF7"/>
    <w:rsid w:val="00E0345B"/>
    <w:rsid w:val="00E06823"/>
    <w:rsid w:val="00E073ED"/>
    <w:rsid w:val="00E07784"/>
    <w:rsid w:val="00E07F40"/>
    <w:rsid w:val="00E109C6"/>
    <w:rsid w:val="00E1223C"/>
    <w:rsid w:val="00E122A2"/>
    <w:rsid w:val="00E12DE6"/>
    <w:rsid w:val="00E12F9D"/>
    <w:rsid w:val="00E13D6E"/>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27C70"/>
    <w:rsid w:val="00E30003"/>
    <w:rsid w:val="00E300A2"/>
    <w:rsid w:val="00E30AE5"/>
    <w:rsid w:val="00E3231C"/>
    <w:rsid w:val="00E3240A"/>
    <w:rsid w:val="00E33FA5"/>
    <w:rsid w:val="00E36A51"/>
    <w:rsid w:val="00E37E23"/>
    <w:rsid w:val="00E37E52"/>
    <w:rsid w:val="00E40937"/>
    <w:rsid w:val="00E43658"/>
    <w:rsid w:val="00E439CA"/>
    <w:rsid w:val="00E452CB"/>
    <w:rsid w:val="00E45783"/>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43DE"/>
    <w:rsid w:val="00E66AC8"/>
    <w:rsid w:val="00E66DFF"/>
    <w:rsid w:val="00E7013F"/>
    <w:rsid w:val="00E70954"/>
    <w:rsid w:val="00E73B0E"/>
    <w:rsid w:val="00E73C28"/>
    <w:rsid w:val="00E74142"/>
    <w:rsid w:val="00E7430C"/>
    <w:rsid w:val="00E80707"/>
    <w:rsid w:val="00E80733"/>
    <w:rsid w:val="00E80ADB"/>
    <w:rsid w:val="00E82183"/>
    <w:rsid w:val="00E824FB"/>
    <w:rsid w:val="00E83C5E"/>
    <w:rsid w:val="00E84439"/>
    <w:rsid w:val="00E85B35"/>
    <w:rsid w:val="00E871A0"/>
    <w:rsid w:val="00E87559"/>
    <w:rsid w:val="00E90BEE"/>
    <w:rsid w:val="00E918D7"/>
    <w:rsid w:val="00E927DC"/>
    <w:rsid w:val="00E92CFF"/>
    <w:rsid w:val="00E966E4"/>
    <w:rsid w:val="00E96C7A"/>
    <w:rsid w:val="00E9767F"/>
    <w:rsid w:val="00E97C2E"/>
    <w:rsid w:val="00EA26FB"/>
    <w:rsid w:val="00EA76E4"/>
    <w:rsid w:val="00EA773A"/>
    <w:rsid w:val="00EA7B44"/>
    <w:rsid w:val="00EB040D"/>
    <w:rsid w:val="00EB1116"/>
    <w:rsid w:val="00EB288F"/>
    <w:rsid w:val="00EB32FA"/>
    <w:rsid w:val="00EC1048"/>
    <w:rsid w:val="00EC4081"/>
    <w:rsid w:val="00ED1765"/>
    <w:rsid w:val="00ED2CEE"/>
    <w:rsid w:val="00ED4AAC"/>
    <w:rsid w:val="00ED587A"/>
    <w:rsid w:val="00EE059E"/>
    <w:rsid w:val="00EE147B"/>
    <w:rsid w:val="00EE17BB"/>
    <w:rsid w:val="00EE1B8B"/>
    <w:rsid w:val="00EE3346"/>
    <w:rsid w:val="00EE4BAB"/>
    <w:rsid w:val="00EE65EF"/>
    <w:rsid w:val="00EE7F68"/>
    <w:rsid w:val="00EF2DC6"/>
    <w:rsid w:val="00EF4A27"/>
    <w:rsid w:val="00EF5A21"/>
    <w:rsid w:val="00EF643F"/>
    <w:rsid w:val="00EF6DB8"/>
    <w:rsid w:val="00EF7505"/>
    <w:rsid w:val="00F00BC5"/>
    <w:rsid w:val="00F03392"/>
    <w:rsid w:val="00F0342F"/>
    <w:rsid w:val="00F04630"/>
    <w:rsid w:val="00F05696"/>
    <w:rsid w:val="00F06CFE"/>
    <w:rsid w:val="00F073E6"/>
    <w:rsid w:val="00F07F51"/>
    <w:rsid w:val="00F1092B"/>
    <w:rsid w:val="00F114FF"/>
    <w:rsid w:val="00F11C76"/>
    <w:rsid w:val="00F15204"/>
    <w:rsid w:val="00F15B94"/>
    <w:rsid w:val="00F174AF"/>
    <w:rsid w:val="00F27141"/>
    <w:rsid w:val="00F27460"/>
    <w:rsid w:val="00F30D0B"/>
    <w:rsid w:val="00F33044"/>
    <w:rsid w:val="00F3362E"/>
    <w:rsid w:val="00F33C80"/>
    <w:rsid w:val="00F34AED"/>
    <w:rsid w:val="00F35BD2"/>
    <w:rsid w:val="00F36EFA"/>
    <w:rsid w:val="00F3746E"/>
    <w:rsid w:val="00F37DF9"/>
    <w:rsid w:val="00F419CD"/>
    <w:rsid w:val="00F43BEC"/>
    <w:rsid w:val="00F448D7"/>
    <w:rsid w:val="00F4620A"/>
    <w:rsid w:val="00F54751"/>
    <w:rsid w:val="00F5492A"/>
    <w:rsid w:val="00F54ED4"/>
    <w:rsid w:val="00F557C4"/>
    <w:rsid w:val="00F57D93"/>
    <w:rsid w:val="00F60483"/>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32F3"/>
    <w:rsid w:val="00F83BC0"/>
    <w:rsid w:val="00F8432D"/>
    <w:rsid w:val="00F86FC3"/>
    <w:rsid w:val="00F872A5"/>
    <w:rsid w:val="00F901E4"/>
    <w:rsid w:val="00F92CF2"/>
    <w:rsid w:val="00F93FC8"/>
    <w:rsid w:val="00F95664"/>
    <w:rsid w:val="00F963C7"/>
    <w:rsid w:val="00F97361"/>
    <w:rsid w:val="00F97706"/>
    <w:rsid w:val="00F97C99"/>
    <w:rsid w:val="00FA0CB3"/>
    <w:rsid w:val="00FA2744"/>
    <w:rsid w:val="00FA34B2"/>
    <w:rsid w:val="00FA4430"/>
    <w:rsid w:val="00FA7AC3"/>
    <w:rsid w:val="00FB0071"/>
    <w:rsid w:val="00FB3ED4"/>
    <w:rsid w:val="00FB40F7"/>
    <w:rsid w:val="00FB6CFA"/>
    <w:rsid w:val="00FB7C08"/>
    <w:rsid w:val="00FC10FC"/>
    <w:rsid w:val="00FC1991"/>
    <w:rsid w:val="00FC1E7C"/>
    <w:rsid w:val="00FC3D1E"/>
    <w:rsid w:val="00FC3E82"/>
    <w:rsid w:val="00FC4C16"/>
    <w:rsid w:val="00FC5042"/>
    <w:rsid w:val="00FC6BC8"/>
    <w:rsid w:val="00FC7E61"/>
    <w:rsid w:val="00FD0494"/>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character" w:styleId="af7">
    <w:name w:val="Unresolved Mention"/>
    <w:basedOn w:val="a1"/>
    <w:uiPriority w:val="99"/>
    <w:semiHidden/>
    <w:unhideWhenUsed/>
    <w:rsid w:val="00D81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ricsson.com/en/reports-and-papers/mobility-report/mobility-visualizer?f=9&amp;ft=2&amp;r=1&amp;t=11,12,13,14,15,16,17&amp;s=4&amp;u=3&amp;y=2024,2030&amp;c=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2</Pages>
  <Words>617</Words>
  <Characters>3523</Characters>
  <Application>Microsoft Office Word</Application>
  <DocSecurity>0</DocSecurity>
  <Lines>29</Lines>
  <Paragraphs>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222</cp:revision>
  <dcterms:created xsi:type="dcterms:W3CDTF">2025-10-02T00:16:00Z</dcterms:created>
  <dcterms:modified xsi:type="dcterms:W3CDTF">2025-10-03T04:40:00Z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