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1BF9" w14:textId="1269BE0A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R2-2506987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0AC35D5D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104F3">
        <w:rPr>
          <w:rFonts w:hint="eastAsia"/>
          <w:b/>
          <w:lang w:eastAsia="ja-JP"/>
        </w:rPr>
        <w:t>[</w:t>
      </w:r>
      <w:r w:rsidR="00355F5A" w:rsidRPr="006104F3">
        <w:rPr>
          <w:rFonts w:ascii="Arial" w:hAnsi="Arial" w:cs="Arial" w:hint="eastAsia"/>
          <w:b/>
          <w:lang w:eastAsia="ja-JP"/>
        </w:rPr>
        <w:t>DRAFT]</w:t>
      </w:r>
      <w:r w:rsidR="00355F5A">
        <w:rPr>
          <w:rFonts w:ascii="Arial" w:hAnsi="Arial" w:cs="Arial" w:hint="eastAsia"/>
          <w:b/>
          <w:lang w:eastAsia="ja-JP"/>
        </w:rPr>
        <w:t xml:space="preserve"> 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4B079F1E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355F5A">
        <w:rPr>
          <w:rFonts w:hint="eastAsia"/>
          <w:lang w:eastAsia="ja-JP"/>
        </w:rPr>
        <w:t xml:space="preserve">Qualcomm Incorporated, </w:t>
      </w:r>
      <w:r w:rsidR="00CC706A" w:rsidRPr="00CC706A">
        <w:rPr>
          <w:lang w:eastAsia="ja-JP"/>
        </w:rPr>
        <w:t>T-Mobile</w:t>
      </w:r>
      <w:r w:rsidR="00355F5A">
        <w:rPr>
          <w:rFonts w:hint="eastAsia"/>
          <w:lang w:eastAsia="ja-JP"/>
        </w:rPr>
        <w:t xml:space="preserve"> </w:t>
      </w:r>
      <w:r w:rsidR="00355F5A" w:rsidRPr="006104F3">
        <w:rPr>
          <w:rFonts w:hint="eastAsia"/>
          <w:lang w:eastAsia="ja-JP"/>
        </w:rPr>
        <w:t>[</w:t>
      </w:r>
      <w:r w:rsidR="00CC706A" w:rsidRPr="006104F3">
        <w:rPr>
          <w:rFonts w:hint="eastAsia"/>
          <w:lang w:eastAsia="ja-JP"/>
        </w:rPr>
        <w:t xml:space="preserve">To be </w:t>
      </w:r>
      <w:r w:rsidRPr="006104F3">
        <w:rPr>
          <w:rFonts w:hint="eastAsia"/>
        </w:rPr>
        <w:t>R</w:t>
      </w:r>
      <w:r w:rsidR="00657A94" w:rsidRPr="006104F3">
        <w:t>AN</w:t>
      </w:r>
      <w:r w:rsidR="006F6178" w:rsidRPr="006104F3">
        <w:t>2</w:t>
      </w:r>
      <w:r w:rsidR="00355F5A" w:rsidRPr="006104F3">
        <w:rPr>
          <w:rFonts w:hint="eastAsia"/>
          <w:lang w:eastAsia="ja-JP"/>
        </w:rPr>
        <w:t>]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Default="0021540B" w:rsidP="0021540B">
      <w:pPr>
        <w:pStyle w:val="Source"/>
        <w:ind w:left="1710" w:hanging="1710"/>
        <w:rPr>
          <w:lang w:val="fr-FR" w:eastAsia="ja-JP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5E5B2F">
        <w:rPr>
          <w:rFonts w:hint="eastAsia"/>
          <w:lang w:val="fr-FR" w:eastAsia="ja-JP"/>
        </w:rPr>
        <w:t>RAN1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53949AEA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 w:eastAsia="ja-JP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Masato Kitazoe</w:t>
      </w:r>
    </w:p>
    <w:p w14:paraId="5200AE71" w14:textId="44767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E-mail: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mkitazoe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proofErr w:type="spellStart"/>
            <w:r w:rsidRPr="00B35447">
              <w:rPr>
                <w:b/>
                <w:sz w:val="21"/>
                <w:szCs w:val="28"/>
              </w:rPr>
              <w:t>Rel</w:t>
            </w:r>
            <w:proofErr w:type="spellEnd"/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E684617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 xml:space="preserve">o answer the RAN4 question, it is possible to specify the early implementation of the UE capability signalling on the </w:t>
      </w:r>
      <w:r w:rsidR="008D339A" w:rsidRPr="008D339A">
        <w:rPr>
          <w:rFonts w:ascii="Arial" w:hAnsi="Arial" w:cs="Arial"/>
          <w:lang w:eastAsia="ja-JP"/>
        </w:rPr>
        <w:t>support of maximum 6 DL MIMO layers for PDSCH</w:t>
      </w:r>
      <w:r w:rsidR="008D339A">
        <w:rPr>
          <w:rFonts w:ascii="Arial" w:hAnsi="Arial" w:cs="Arial" w:hint="eastAsia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C64FE" w14:textId="77777777" w:rsidR="00E2375C" w:rsidRDefault="00E2375C" w:rsidP="00CB0FAD">
      <w:r>
        <w:separator/>
      </w:r>
    </w:p>
  </w:endnote>
  <w:endnote w:type="continuationSeparator" w:id="0">
    <w:p w14:paraId="2E45D46B" w14:textId="77777777" w:rsidR="00E2375C" w:rsidRDefault="00E2375C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75455" w14:textId="77777777" w:rsidR="00E2375C" w:rsidRDefault="00E2375C" w:rsidP="00CB0FAD">
      <w:r>
        <w:separator/>
      </w:r>
    </w:p>
  </w:footnote>
  <w:footnote w:type="continuationSeparator" w:id="0">
    <w:p w14:paraId="31A0BB73" w14:textId="77777777" w:rsidR="00E2375C" w:rsidRDefault="00E2375C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82252"/>
    <w:rsid w:val="002A0592"/>
    <w:rsid w:val="002D345D"/>
    <w:rsid w:val="002D3634"/>
    <w:rsid w:val="002E59EE"/>
    <w:rsid w:val="002F72B7"/>
    <w:rsid w:val="00343A2E"/>
    <w:rsid w:val="00344361"/>
    <w:rsid w:val="00355F5A"/>
    <w:rsid w:val="00374BE7"/>
    <w:rsid w:val="00376EEF"/>
    <w:rsid w:val="00376F79"/>
    <w:rsid w:val="00392AD2"/>
    <w:rsid w:val="003A3D43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7DE4"/>
    <w:rsid w:val="00A61116"/>
    <w:rsid w:val="00A959AA"/>
    <w:rsid w:val="00A9686E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6D7A"/>
    <w:rsid w:val="00B84499"/>
    <w:rsid w:val="00BA0731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E0419"/>
    <w:rsid w:val="00DE4789"/>
    <w:rsid w:val="00DF3097"/>
    <w:rsid w:val="00DF4EA7"/>
    <w:rsid w:val="00E05024"/>
    <w:rsid w:val="00E078A3"/>
    <w:rsid w:val="00E108E8"/>
    <w:rsid w:val="00E17F0A"/>
    <w:rsid w:val="00E2375C"/>
    <w:rsid w:val="00E25AB5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03EC3"/>
    <w:rsid w:val="00F2532C"/>
    <w:rsid w:val="00F26245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ＭＳ 明朝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QC(MK)</cp:lastModifiedBy>
  <cp:revision>11</cp:revision>
  <dcterms:created xsi:type="dcterms:W3CDTF">2025-09-29T02:12:00Z</dcterms:created>
  <dcterms:modified xsi:type="dcterms:W3CDTF">2025-10-02T01:18:00Z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